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FB0" w:rsidRDefault="005B4FB0">
      <w:pPr>
        <w:pStyle w:val="ConsPlusTitlePage"/>
      </w:pPr>
      <w:r>
        <w:t xml:space="preserve">Документ предоставлен </w:t>
      </w:r>
      <w:hyperlink r:id="rId5" w:history="1">
        <w:r>
          <w:rPr>
            <w:color w:val="0000FF"/>
          </w:rPr>
          <w:t>КонсультантПлюс</w:t>
        </w:r>
      </w:hyperlink>
      <w:r>
        <w:br/>
      </w:r>
    </w:p>
    <w:p w:rsidR="005B4FB0" w:rsidRDefault="005B4FB0">
      <w:pPr>
        <w:pStyle w:val="ConsPlusNormal"/>
        <w:jc w:val="both"/>
        <w:outlineLvl w:val="0"/>
      </w:pPr>
    </w:p>
    <w:p w:rsidR="005B4FB0" w:rsidRDefault="005B4FB0">
      <w:pPr>
        <w:pStyle w:val="ConsPlusTitle"/>
        <w:jc w:val="center"/>
        <w:outlineLvl w:val="0"/>
      </w:pPr>
      <w:r>
        <w:t>ПРАВИТЕЛЬСТВО ХАНТЫ-МАНСИЙСКОГО АВТОНОМНОГО ОКРУГА - ЮГРЫ</w:t>
      </w:r>
    </w:p>
    <w:p w:rsidR="005B4FB0" w:rsidRDefault="005B4FB0">
      <w:pPr>
        <w:pStyle w:val="ConsPlusTitle"/>
        <w:jc w:val="center"/>
      </w:pPr>
    </w:p>
    <w:p w:rsidR="005B4FB0" w:rsidRDefault="005B4FB0">
      <w:pPr>
        <w:pStyle w:val="ConsPlusTitle"/>
        <w:jc w:val="center"/>
      </w:pPr>
      <w:r>
        <w:t>ПОСТАНОВЛЕНИЕ</w:t>
      </w:r>
    </w:p>
    <w:p w:rsidR="005B4FB0" w:rsidRDefault="005B4FB0">
      <w:pPr>
        <w:pStyle w:val="ConsPlusTitle"/>
        <w:jc w:val="center"/>
      </w:pPr>
      <w:r>
        <w:t>от 9 октября 2013 г. N 413-п</w:t>
      </w:r>
    </w:p>
    <w:p w:rsidR="005B4FB0" w:rsidRDefault="005B4FB0">
      <w:pPr>
        <w:pStyle w:val="ConsPlusTitle"/>
        <w:jc w:val="center"/>
      </w:pPr>
    </w:p>
    <w:p w:rsidR="005B4FB0" w:rsidRDefault="005B4FB0">
      <w:pPr>
        <w:pStyle w:val="ConsPlusTitle"/>
        <w:jc w:val="center"/>
      </w:pPr>
      <w:r>
        <w:t>О ГОСУДАРСТВЕННОЙ ПРОГРАММЕ</w:t>
      </w:r>
    </w:p>
    <w:p w:rsidR="005B4FB0" w:rsidRDefault="005B4FB0">
      <w:pPr>
        <w:pStyle w:val="ConsPlusTitle"/>
        <w:jc w:val="center"/>
      </w:pPr>
      <w:r>
        <w:t>ХАНТЫ-МАНСИЙСКОГО АВТОНОМНОГО ОКРУГА - ЮГРЫ</w:t>
      </w:r>
    </w:p>
    <w:p w:rsidR="005B4FB0" w:rsidRDefault="005B4FB0">
      <w:pPr>
        <w:pStyle w:val="ConsPlusTitle"/>
        <w:jc w:val="center"/>
      </w:pPr>
      <w:r>
        <w:t>"РАЗВИТИЕ ОБРАЗОВАНИЯ В ХАНТЫ-МАНСИЙСКОМ</w:t>
      </w:r>
    </w:p>
    <w:p w:rsidR="005B4FB0" w:rsidRDefault="005B4FB0">
      <w:pPr>
        <w:pStyle w:val="ConsPlusTitle"/>
        <w:jc w:val="center"/>
      </w:pPr>
      <w:r>
        <w:t>АВТОНОМНОМ ОКРУГЕ - ЮГРЕ НА 2016 - 2020 ГОДЫ"</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 ред. постановлений Правительства ХМАО - Югры от 17.01.2014 </w:t>
      </w:r>
      <w:hyperlink r:id="rId6" w:history="1">
        <w:r>
          <w:rPr>
            <w:color w:val="0000FF"/>
          </w:rPr>
          <w:t>N 17-п</w:t>
        </w:r>
      </w:hyperlink>
      <w:r>
        <w:t>,</w:t>
      </w:r>
    </w:p>
    <w:p w:rsidR="005B4FB0" w:rsidRDefault="005B4FB0">
      <w:pPr>
        <w:pStyle w:val="ConsPlusNormal"/>
        <w:jc w:val="center"/>
      </w:pPr>
      <w:r>
        <w:t xml:space="preserve">от 07.03.2014 </w:t>
      </w:r>
      <w:hyperlink r:id="rId7" w:history="1">
        <w:r>
          <w:rPr>
            <w:color w:val="0000FF"/>
          </w:rPr>
          <w:t>N 80-п</w:t>
        </w:r>
      </w:hyperlink>
      <w:r>
        <w:t xml:space="preserve">, от 14.03.2014 </w:t>
      </w:r>
      <w:hyperlink r:id="rId8" w:history="1">
        <w:r>
          <w:rPr>
            <w:color w:val="0000FF"/>
          </w:rPr>
          <w:t>N 89-п</w:t>
        </w:r>
      </w:hyperlink>
      <w:r>
        <w:t xml:space="preserve">, от 18.04.2014 </w:t>
      </w:r>
      <w:hyperlink r:id="rId9" w:history="1">
        <w:r>
          <w:rPr>
            <w:color w:val="0000FF"/>
          </w:rPr>
          <w:t>N 142-п</w:t>
        </w:r>
      </w:hyperlink>
      <w:r>
        <w:t>,</w:t>
      </w:r>
    </w:p>
    <w:p w:rsidR="005B4FB0" w:rsidRDefault="005B4FB0">
      <w:pPr>
        <w:pStyle w:val="ConsPlusNormal"/>
        <w:jc w:val="center"/>
      </w:pPr>
      <w:r>
        <w:t xml:space="preserve">от 23.05.2014 </w:t>
      </w:r>
      <w:hyperlink r:id="rId10" w:history="1">
        <w:r>
          <w:rPr>
            <w:color w:val="0000FF"/>
          </w:rPr>
          <w:t>N 194-п</w:t>
        </w:r>
      </w:hyperlink>
      <w:r>
        <w:t xml:space="preserve">, от 04.07.2014 </w:t>
      </w:r>
      <w:hyperlink r:id="rId11" w:history="1">
        <w:r>
          <w:rPr>
            <w:color w:val="0000FF"/>
          </w:rPr>
          <w:t>N 251-п</w:t>
        </w:r>
      </w:hyperlink>
      <w:r>
        <w:t xml:space="preserve">, от 29.08.2014 </w:t>
      </w:r>
      <w:hyperlink r:id="rId12" w:history="1">
        <w:r>
          <w:rPr>
            <w:color w:val="0000FF"/>
          </w:rPr>
          <w:t>N 323-п</w:t>
        </w:r>
      </w:hyperlink>
      <w:r>
        <w:t>,</w:t>
      </w:r>
    </w:p>
    <w:p w:rsidR="005B4FB0" w:rsidRDefault="005B4FB0">
      <w:pPr>
        <w:pStyle w:val="ConsPlusNormal"/>
        <w:jc w:val="center"/>
      </w:pPr>
      <w:r>
        <w:t xml:space="preserve">от 10.10.2014 </w:t>
      </w:r>
      <w:hyperlink r:id="rId13" w:history="1">
        <w:r>
          <w:rPr>
            <w:color w:val="0000FF"/>
          </w:rPr>
          <w:t>N 372-п</w:t>
        </w:r>
      </w:hyperlink>
      <w:r>
        <w:t xml:space="preserve">, от 07.11.2014 </w:t>
      </w:r>
      <w:hyperlink r:id="rId14" w:history="1">
        <w:r>
          <w:rPr>
            <w:color w:val="0000FF"/>
          </w:rPr>
          <w:t>N 418-п</w:t>
        </w:r>
      </w:hyperlink>
      <w:r>
        <w:t xml:space="preserve">, от 21.11.2014 </w:t>
      </w:r>
      <w:hyperlink r:id="rId15" w:history="1">
        <w:r>
          <w:rPr>
            <w:color w:val="0000FF"/>
          </w:rPr>
          <w:t>N 443-п</w:t>
        </w:r>
      </w:hyperlink>
      <w:r>
        <w:t>,</w:t>
      </w:r>
    </w:p>
    <w:p w:rsidR="005B4FB0" w:rsidRDefault="005B4FB0">
      <w:pPr>
        <w:pStyle w:val="ConsPlusNormal"/>
        <w:jc w:val="center"/>
      </w:pPr>
      <w:r>
        <w:t xml:space="preserve">от 05.12.2014 </w:t>
      </w:r>
      <w:hyperlink r:id="rId16" w:history="1">
        <w:r>
          <w:rPr>
            <w:color w:val="0000FF"/>
          </w:rPr>
          <w:t>N 475-п</w:t>
        </w:r>
      </w:hyperlink>
      <w:r>
        <w:t xml:space="preserve">, от 19.12.2014 </w:t>
      </w:r>
      <w:hyperlink r:id="rId17" w:history="1">
        <w:r>
          <w:rPr>
            <w:color w:val="0000FF"/>
          </w:rPr>
          <w:t>N 488-п</w:t>
        </w:r>
      </w:hyperlink>
      <w:r>
        <w:t xml:space="preserve">, от 13.02.2015 </w:t>
      </w:r>
      <w:hyperlink r:id="rId18" w:history="1">
        <w:r>
          <w:rPr>
            <w:color w:val="0000FF"/>
          </w:rPr>
          <w:t>N 33-п</w:t>
        </w:r>
      </w:hyperlink>
      <w:r>
        <w:t>,</w:t>
      </w:r>
    </w:p>
    <w:p w:rsidR="005B4FB0" w:rsidRDefault="005B4FB0">
      <w:pPr>
        <w:pStyle w:val="ConsPlusNormal"/>
        <w:jc w:val="center"/>
      </w:pPr>
      <w:r>
        <w:t xml:space="preserve">от 20.02.2015 </w:t>
      </w:r>
      <w:hyperlink r:id="rId19" w:history="1">
        <w:r>
          <w:rPr>
            <w:color w:val="0000FF"/>
          </w:rPr>
          <w:t>N 40-п</w:t>
        </w:r>
      </w:hyperlink>
      <w:r>
        <w:t xml:space="preserve">, от 15.05.2015 </w:t>
      </w:r>
      <w:hyperlink r:id="rId20" w:history="1">
        <w:r>
          <w:rPr>
            <w:color w:val="0000FF"/>
          </w:rPr>
          <w:t>N 145-п</w:t>
        </w:r>
      </w:hyperlink>
      <w:r>
        <w:t xml:space="preserve">, от 19.06.2015 </w:t>
      </w:r>
      <w:hyperlink r:id="rId21" w:history="1">
        <w:r>
          <w:rPr>
            <w:color w:val="0000FF"/>
          </w:rPr>
          <w:t>N 182-п</w:t>
        </w:r>
      </w:hyperlink>
      <w:r>
        <w:t>,</w:t>
      </w:r>
    </w:p>
    <w:p w:rsidR="005B4FB0" w:rsidRDefault="005B4FB0">
      <w:pPr>
        <w:pStyle w:val="ConsPlusNormal"/>
        <w:jc w:val="center"/>
      </w:pPr>
      <w:r>
        <w:t xml:space="preserve">от 03.07.2015 </w:t>
      </w:r>
      <w:hyperlink r:id="rId22" w:history="1">
        <w:r>
          <w:rPr>
            <w:color w:val="0000FF"/>
          </w:rPr>
          <w:t>N 210-п</w:t>
        </w:r>
      </w:hyperlink>
      <w:r>
        <w:t xml:space="preserve">, от 28.08.2015 </w:t>
      </w:r>
      <w:hyperlink r:id="rId23" w:history="1">
        <w:r>
          <w:rPr>
            <w:color w:val="0000FF"/>
          </w:rPr>
          <w:t>N 293-п</w:t>
        </w:r>
      </w:hyperlink>
      <w:r>
        <w:t xml:space="preserve">, от 02.10.2015 </w:t>
      </w:r>
      <w:hyperlink r:id="rId24" w:history="1">
        <w:r>
          <w:rPr>
            <w:color w:val="0000FF"/>
          </w:rPr>
          <w:t>N 341-п</w:t>
        </w:r>
      </w:hyperlink>
      <w:r>
        <w:t>,</w:t>
      </w:r>
    </w:p>
    <w:p w:rsidR="005B4FB0" w:rsidRDefault="005B4FB0">
      <w:pPr>
        <w:pStyle w:val="ConsPlusNormal"/>
        <w:jc w:val="center"/>
      </w:pPr>
      <w:r>
        <w:t xml:space="preserve">от 23.10.2015 </w:t>
      </w:r>
      <w:hyperlink r:id="rId25" w:history="1">
        <w:r>
          <w:rPr>
            <w:color w:val="0000FF"/>
          </w:rPr>
          <w:t>N 357-п</w:t>
        </w:r>
      </w:hyperlink>
      <w:r>
        <w:t xml:space="preserve">, от 13.11.2015 </w:t>
      </w:r>
      <w:hyperlink r:id="rId26" w:history="1">
        <w:r>
          <w:rPr>
            <w:color w:val="0000FF"/>
          </w:rPr>
          <w:t>N 410-п</w:t>
        </w:r>
      </w:hyperlink>
      <w:r>
        <w:t xml:space="preserve">, от 11.12.2015 </w:t>
      </w:r>
      <w:hyperlink r:id="rId27" w:history="1">
        <w:r>
          <w:rPr>
            <w:color w:val="0000FF"/>
          </w:rPr>
          <w:t>N 453-п</w:t>
        </w:r>
      </w:hyperlink>
      <w:r>
        <w:t>,</w:t>
      </w:r>
    </w:p>
    <w:p w:rsidR="005B4FB0" w:rsidRDefault="005B4FB0">
      <w:pPr>
        <w:pStyle w:val="ConsPlusNormal"/>
        <w:jc w:val="center"/>
      </w:pPr>
      <w:r>
        <w:t xml:space="preserve">от 18.12.2015 </w:t>
      </w:r>
      <w:hyperlink r:id="rId28" w:history="1">
        <w:r>
          <w:rPr>
            <w:color w:val="0000FF"/>
          </w:rPr>
          <w:t>N 475-п</w:t>
        </w:r>
      </w:hyperlink>
      <w:r>
        <w:t xml:space="preserve">, от 25.12.2015 </w:t>
      </w:r>
      <w:hyperlink r:id="rId29" w:history="1">
        <w:r>
          <w:rPr>
            <w:color w:val="0000FF"/>
          </w:rPr>
          <w:t>N 499-п</w:t>
        </w:r>
      </w:hyperlink>
      <w:r>
        <w:t xml:space="preserve">, от 22.01.2016 </w:t>
      </w:r>
      <w:hyperlink r:id="rId30" w:history="1">
        <w:r>
          <w:rPr>
            <w:color w:val="0000FF"/>
          </w:rPr>
          <w:t>N 9-п</w:t>
        </w:r>
      </w:hyperlink>
      <w:r>
        <w:t>,</w:t>
      </w:r>
    </w:p>
    <w:p w:rsidR="005B4FB0" w:rsidRDefault="005B4FB0">
      <w:pPr>
        <w:pStyle w:val="ConsPlusNormal"/>
        <w:jc w:val="center"/>
      </w:pPr>
      <w:r>
        <w:t xml:space="preserve">от 29.01.2016 </w:t>
      </w:r>
      <w:hyperlink r:id="rId31" w:history="1">
        <w:r>
          <w:rPr>
            <w:color w:val="0000FF"/>
          </w:rPr>
          <w:t>N 11-п</w:t>
        </w:r>
      </w:hyperlink>
      <w:r>
        <w:t xml:space="preserve">, от 18.03.2016 </w:t>
      </w:r>
      <w:hyperlink r:id="rId32" w:history="1">
        <w:r>
          <w:rPr>
            <w:color w:val="0000FF"/>
          </w:rPr>
          <w:t>N 75-п</w:t>
        </w:r>
      </w:hyperlink>
      <w:r>
        <w:t xml:space="preserve">, от 15.04.2016 </w:t>
      </w:r>
      <w:hyperlink r:id="rId33" w:history="1">
        <w:r>
          <w:rPr>
            <w:color w:val="0000FF"/>
          </w:rPr>
          <w:t>N 114-п</w:t>
        </w:r>
      </w:hyperlink>
      <w:r>
        <w:t>,</w:t>
      </w:r>
    </w:p>
    <w:p w:rsidR="005B4FB0" w:rsidRDefault="005B4FB0">
      <w:pPr>
        <w:pStyle w:val="ConsPlusNormal"/>
        <w:jc w:val="center"/>
      </w:pPr>
      <w:r>
        <w:t xml:space="preserve">от 20.05.2016 </w:t>
      </w:r>
      <w:hyperlink r:id="rId34" w:history="1">
        <w:r>
          <w:rPr>
            <w:color w:val="0000FF"/>
          </w:rPr>
          <w:t>N 164-п</w:t>
        </w:r>
      </w:hyperlink>
      <w:r>
        <w:t xml:space="preserve">, от 15.07.2016 </w:t>
      </w:r>
      <w:hyperlink r:id="rId35" w:history="1">
        <w:r>
          <w:rPr>
            <w:color w:val="0000FF"/>
          </w:rPr>
          <w:t>N 253-п</w:t>
        </w:r>
      </w:hyperlink>
      <w:r>
        <w:t xml:space="preserve">, от 22.07.2016 </w:t>
      </w:r>
      <w:hyperlink r:id="rId36" w:history="1">
        <w:r>
          <w:rPr>
            <w:color w:val="0000FF"/>
          </w:rPr>
          <w:t>N 269-п</w:t>
        </w:r>
      </w:hyperlink>
      <w:r>
        <w:t>,</w:t>
      </w:r>
    </w:p>
    <w:p w:rsidR="005B4FB0" w:rsidRDefault="005B4FB0">
      <w:pPr>
        <w:pStyle w:val="ConsPlusNormal"/>
        <w:jc w:val="center"/>
      </w:pPr>
      <w:r>
        <w:t xml:space="preserve">от 09.08.2016 </w:t>
      </w:r>
      <w:hyperlink r:id="rId37" w:history="1">
        <w:r>
          <w:rPr>
            <w:color w:val="0000FF"/>
          </w:rPr>
          <w:t>N 300-п</w:t>
        </w:r>
      </w:hyperlink>
      <w:r>
        <w:t xml:space="preserve">, от 12.08.2016 </w:t>
      </w:r>
      <w:hyperlink r:id="rId38" w:history="1">
        <w:r>
          <w:rPr>
            <w:color w:val="0000FF"/>
          </w:rPr>
          <w:t>N 308-п</w:t>
        </w:r>
      </w:hyperlink>
      <w:r>
        <w:t xml:space="preserve">, от 07.10.2016 </w:t>
      </w:r>
      <w:hyperlink r:id="rId39" w:history="1">
        <w:r>
          <w:rPr>
            <w:color w:val="0000FF"/>
          </w:rPr>
          <w:t>N 386-п</w:t>
        </w:r>
      </w:hyperlink>
      <w:r>
        <w:t>,</w:t>
      </w:r>
    </w:p>
    <w:p w:rsidR="005B4FB0" w:rsidRDefault="005B4FB0">
      <w:pPr>
        <w:pStyle w:val="ConsPlusNormal"/>
        <w:jc w:val="center"/>
      </w:pPr>
      <w:r>
        <w:t xml:space="preserve">от 11.11.2016 </w:t>
      </w:r>
      <w:hyperlink r:id="rId40" w:history="1">
        <w:r>
          <w:rPr>
            <w:color w:val="0000FF"/>
          </w:rPr>
          <w:t>N 447-п</w:t>
        </w:r>
      </w:hyperlink>
      <w:r>
        <w:t xml:space="preserve">, от 08.12.2016 </w:t>
      </w:r>
      <w:hyperlink r:id="rId41" w:history="1">
        <w:r>
          <w:rPr>
            <w:color w:val="0000FF"/>
          </w:rPr>
          <w:t>N 488-п</w:t>
        </w:r>
      </w:hyperlink>
      <w:r>
        <w:t xml:space="preserve">, от 22.12.2016 </w:t>
      </w:r>
      <w:hyperlink r:id="rId42" w:history="1">
        <w:r>
          <w:rPr>
            <w:color w:val="0000FF"/>
          </w:rPr>
          <w:t>N 541-п</w:t>
        </w:r>
      </w:hyperlink>
      <w:r>
        <w:t>,</w:t>
      </w:r>
    </w:p>
    <w:p w:rsidR="005B4FB0" w:rsidRDefault="005B4FB0">
      <w:pPr>
        <w:pStyle w:val="ConsPlusNormal"/>
        <w:jc w:val="center"/>
      </w:pPr>
      <w:r>
        <w:t xml:space="preserve">от 19.01.2017 </w:t>
      </w:r>
      <w:hyperlink r:id="rId43" w:history="1">
        <w:r>
          <w:rPr>
            <w:color w:val="0000FF"/>
          </w:rPr>
          <w:t>N 10-п</w:t>
        </w:r>
      </w:hyperlink>
      <w:r>
        <w:t xml:space="preserve">, от 26.01.2017 </w:t>
      </w:r>
      <w:hyperlink r:id="rId44" w:history="1">
        <w:r>
          <w:rPr>
            <w:color w:val="0000FF"/>
          </w:rPr>
          <w:t>N 16-п</w:t>
        </w:r>
      </w:hyperlink>
      <w:r>
        <w:t xml:space="preserve">, от 10.02.2017 </w:t>
      </w:r>
      <w:hyperlink r:id="rId45" w:history="1">
        <w:r>
          <w:rPr>
            <w:color w:val="0000FF"/>
          </w:rPr>
          <w:t>N 42-п</w:t>
        </w:r>
      </w:hyperlink>
      <w:r>
        <w:t>,</w:t>
      </w:r>
    </w:p>
    <w:p w:rsidR="005B4FB0" w:rsidRDefault="005B4FB0">
      <w:pPr>
        <w:pStyle w:val="ConsPlusNormal"/>
        <w:jc w:val="center"/>
      </w:pPr>
      <w:r>
        <w:t xml:space="preserve">от 10.03.2017 </w:t>
      </w:r>
      <w:hyperlink r:id="rId46" w:history="1">
        <w:r>
          <w:rPr>
            <w:color w:val="0000FF"/>
          </w:rPr>
          <w:t>N 86-п</w:t>
        </w:r>
      </w:hyperlink>
      <w:r>
        <w:t xml:space="preserve">, от 17.03.2017 </w:t>
      </w:r>
      <w:hyperlink r:id="rId47" w:history="1">
        <w:r>
          <w:rPr>
            <w:color w:val="0000FF"/>
          </w:rPr>
          <w:t>N 95-п</w:t>
        </w:r>
      </w:hyperlink>
      <w:r>
        <w:t xml:space="preserve">, от 31.03.2017 </w:t>
      </w:r>
      <w:hyperlink r:id="rId48" w:history="1">
        <w:r>
          <w:rPr>
            <w:color w:val="0000FF"/>
          </w:rPr>
          <w:t>N 117-п</w:t>
        </w:r>
      </w:hyperlink>
      <w:r>
        <w:t>,</w:t>
      </w:r>
    </w:p>
    <w:p w:rsidR="005B4FB0" w:rsidRDefault="005B4FB0">
      <w:pPr>
        <w:pStyle w:val="ConsPlusNormal"/>
        <w:jc w:val="center"/>
      </w:pPr>
      <w:r>
        <w:t xml:space="preserve">от 14.04.2017 </w:t>
      </w:r>
      <w:hyperlink r:id="rId49" w:history="1">
        <w:r>
          <w:rPr>
            <w:color w:val="0000FF"/>
          </w:rPr>
          <w:t>N 142-п</w:t>
        </w:r>
      </w:hyperlink>
      <w:r>
        <w:t xml:space="preserve">, от 16.06.2017 </w:t>
      </w:r>
      <w:hyperlink r:id="rId50" w:history="1">
        <w:r>
          <w:rPr>
            <w:color w:val="0000FF"/>
          </w:rPr>
          <w:t>N 234-п</w:t>
        </w:r>
      </w:hyperlink>
      <w:r>
        <w:t xml:space="preserve">, от 07.07.2017 </w:t>
      </w:r>
      <w:hyperlink r:id="rId51" w:history="1">
        <w:r>
          <w:rPr>
            <w:color w:val="0000FF"/>
          </w:rPr>
          <w:t>N 257-п</w:t>
        </w:r>
      </w:hyperlink>
      <w:r>
        <w:t>)</w:t>
      </w:r>
    </w:p>
    <w:p w:rsidR="005B4FB0" w:rsidRDefault="005B4FB0">
      <w:pPr>
        <w:pStyle w:val="ConsPlusNormal"/>
        <w:jc w:val="both"/>
      </w:pPr>
    </w:p>
    <w:p w:rsidR="005B4FB0" w:rsidRDefault="005B4FB0">
      <w:pPr>
        <w:pStyle w:val="ConsPlusNormal"/>
        <w:ind w:firstLine="540"/>
        <w:jc w:val="both"/>
      </w:pPr>
      <w:r>
        <w:t xml:space="preserve">Руководствуясь </w:t>
      </w:r>
      <w:hyperlink r:id="rId52" w:history="1">
        <w:r>
          <w:rPr>
            <w:color w:val="0000FF"/>
          </w:rPr>
          <w:t>статьей 179</w:t>
        </w:r>
      </w:hyperlink>
      <w:r>
        <w:t xml:space="preserve"> Бюджетного кодекса Российской Федерации, </w:t>
      </w:r>
      <w:hyperlink r:id="rId53" w:history="1">
        <w:r>
          <w:rPr>
            <w:color w:val="0000FF"/>
          </w:rPr>
          <w:t>Постановлением</w:t>
        </w:r>
      </w:hyperlink>
      <w:r>
        <w:t xml:space="preserve"> Правительства Российской Федерации от 15 апреля 2014 года N 295 "Об утверждении государственной программы Российской Федерации "Развитие образования" на 2013 - 2020 годы", в соответствии с </w:t>
      </w:r>
      <w:hyperlink r:id="rId54" w:history="1">
        <w:r>
          <w:rPr>
            <w:color w:val="0000FF"/>
          </w:rPr>
          <w:t>постановлением</w:t>
        </w:r>
      </w:hyperlink>
      <w:r>
        <w:t xml:space="preserve"> Правительства Ханты-Мансийского автономного округа - Югры от 12 июля 2013 года N 247-п "О государственных и ведомственных целевых программах Ханты-Мансийского автономного округа - Югры", </w:t>
      </w:r>
      <w:hyperlink r:id="rId55" w:history="1">
        <w:r>
          <w:rPr>
            <w:color w:val="0000FF"/>
          </w:rPr>
          <w:t>распоряжением</w:t>
        </w:r>
      </w:hyperlink>
      <w:r>
        <w:t xml:space="preserve"> Правительства Ханты-Мансийского автономного округа - Югры от 24 июня 2013 года N 321-рп "О перечне государственных программ Ханты-Мансийского автономного округа - Югры", Правительство Ханты-Мансийского автономного округа - Югры постановляет:</w:t>
      </w:r>
    </w:p>
    <w:p w:rsidR="005B4FB0" w:rsidRDefault="005B4FB0">
      <w:pPr>
        <w:pStyle w:val="ConsPlusNormal"/>
        <w:jc w:val="both"/>
      </w:pPr>
      <w:r>
        <w:t xml:space="preserve">(в ред. </w:t>
      </w:r>
      <w:hyperlink r:id="rId56" w:history="1">
        <w:r>
          <w:rPr>
            <w:color w:val="0000FF"/>
          </w:rPr>
          <w:t>постановления</w:t>
        </w:r>
      </w:hyperlink>
      <w:r>
        <w:t xml:space="preserve"> Правительства ХМАО - Югры от 04.07.2014 N 251-п)</w:t>
      </w:r>
    </w:p>
    <w:p w:rsidR="005B4FB0" w:rsidRDefault="005B4FB0">
      <w:pPr>
        <w:pStyle w:val="ConsPlusNormal"/>
        <w:spacing w:before="220"/>
        <w:ind w:firstLine="540"/>
        <w:jc w:val="both"/>
      </w:pPr>
      <w:r>
        <w:t xml:space="preserve">1. Утвердить прилагаемую государственную </w:t>
      </w:r>
      <w:hyperlink w:anchor="P71" w:history="1">
        <w:r>
          <w:rPr>
            <w:color w:val="0000FF"/>
          </w:rPr>
          <w:t>программу</w:t>
        </w:r>
      </w:hyperlink>
      <w:r>
        <w:t xml:space="preserve"> Ханты-Мансийского автономного округа - Югры "Развитие образования в Ханты-Мансийском автономном округе - Югре на 2016 - 2020 годы" (далее - государственная программа).</w:t>
      </w:r>
    </w:p>
    <w:p w:rsidR="005B4FB0" w:rsidRDefault="005B4FB0">
      <w:pPr>
        <w:pStyle w:val="ConsPlusNormal"/>
        <w:jc w:val="both"/>
      </w:pPr>
      <w:r>
        <w:t xml:space="preserve">(в ред. </w:t>
      </w:r>
      <w:hyperlink r:id="rId57" w:history="1">
        <w:r>
          <w:rPr>
            <w:color w:val="0000FF"/>
          </w:rPr>
          <w:t>постановления</w:t>
        </w:r>
      </w:hyperlink>
      <w:r>
        <w:t xml:space="preserve"> Правительства ХМАО - Югры от 13.11.2015 N 410-п)</w:t>
      </w:r>
    </w:p>
    <w:p w:rsidR="005B4FB0" w:rsidRDefault="005B4FB0">
      <w:pPr>
        <w:pStyle w:val="ConsPlusNormal"/>
        <w:spacing w:before="220"/>
        <w:ind w:firstLine="540"/>
        <w:jc w:val="both"/>
      </w:pPr>
      <w:r>
        <w:t xml:space="preserve">2. Определить Департамент образования и молодежной политики Ханты-Мансийского автономного округа - Югры ответственным исполнителем государственной </w:t>
      </w:r>
      <w:hyperlink w:anchor="P71" w:history="1">
        <w:r>
          <w:rPr>
            <w:color w:val="0000FF"/>
          </w:rPr>
          <w:t>программы</w:t>
        </w:r>
      </w:hyperlink>
      <w:r>
        <w:t>.</w:t>
      </w:r>
    </w:p>
    <w:p w:rsidR="005B4FB0" w:rsidRDefault="005B4FB0">
      <w:pPr>
        <w:pStyle w:val="ConsPlusNormal"/>
        <w:spacing w:before="220"/>
        <w:ind w:firstLine="540"/>
        <w:jc w:val="both"/>
      </w:pPr>
      <w:r>
        <w:t>3. Рекомендовать органам местного самоуправления муниципальных образований Ханты-Мансийского автономного округа - Югры утвердить аналогичные программы и предусмотреть в местных бюджетах средства на их реализацию.</w:t>
      </w:r>
    </w:p>
    <w:p w:rsidR="005B4FB0" w:rsidRDefault="005B4FB0">
      <w:pPr>
        <w:pStyle w:val="ConsPlusNormal"/>
        <w:spacing w:before="220"/>
        <w:ind w:firstLine="540"/>
        <w:jc w:val="both"/>
      </w:pPr>
      <w:r>
        <w:t xml:space="preserve">4. Признать утратившим силу </w:t>
      </w:r>
      <w:hyperlink r:id="rId58" w:history="1">
        <w:r>
          <w:rPr>
            <w:color w:val="0000FF"/>
          </w:rPr>
          <w:t>постановление</w:t>
        </w:r>
      </w:hyperlink>
      <w:r>
        <w:t xml:space="preserve"> Правительства Ханты-Мансийского </w:t>
      </w:r>
      <w:r>
        <w:lastRenderedPageBreak/>
        <w:t>автономного округа - Югры от 26 сентября 2013 года N 378-п "О государственной программе Ханты-Мансийского автономного округа - Югры "Развитие образования в Ханты-Мансийском автономном округе - Югре на 2014 - 2020 годы".</w:t>
      </w:r>
    </w:p>
    <w:p w:rsidR="005B4FB0" w:rsidRDefault="005B4FB0">
      <w:pPr>
        <w:pStyle w:val="ConsPlusNormal"/>
        <w:spacing w:before="220"/>
        <w:ind w:firstLine="540"/>
        <w:jc w:val="both"/>
      </w:pPr>
      <w:r>
        <w:t xml:space="preserve">5. Утратил силу с 1 января 2016 года. - </w:t>
      </w:r>
      <w:hyperlink r:id="rId59" w:history="1">
        <w:r>
          <w:rPr>
            <w:color w:val="0000FF"/>
          </w:rPr>
          <w:t>Постановление</w:t>
        </w:r>
      </w:hyperlink>
      <w:r>
        <w:t xml:space="preserve"> Правительства ХМАО - Югры от 13.11.2015 N 410-п.</w:t>
      </w:r>
    </w:p>
    <w:p w:rsidR="005B4FB0" w:rsidRDefault="005B4FB0">
      <w:pPr>
        <w:pStyle w:val="ConsPlusNormal"/>
        <w:jc w:val="both"/>
      </w:pPr>
    </w:p>
    <w:p w:rsidR="005B4FB0" w:rsidRDefault="005B4FB0">
      <w:pPr>
        <w:pStyle w:val="ConsPlusNormal"/>
        <w:jc w:val="right"/>
      </w:pPr>
      <w:r>
        <w:t>Губернатор</w:t>
      </w:r>
    </w:p>
    <w:p w:rsidR="005B4FB0" w:rsidRDefault="005B4FB0">
      <w:pPr>
        <w:pStyle w:val="ConsPlusNormal"/>
        <w:jc w:val="right"/>
      </w:pPr>
      <w:r>
        <w:t>Ханты-Мансийского</w:t>
      </w:r>
    </w:p>
    <w:p w:rsidR="005B4FB0" w:rsidRDefault="005B4FB0">
      <w:pPr>
        <w:pStyle w:val="ConsPlusNormal"/>
        <w:jc w:val="right"/>
      </w:pPr>
      <w:r>
        <w:t>автономного округа - Югры</w:t>
      </w:r>
    </w:p>
    <w:p w:rsidR="005B4FB0" w:rsidRDefault="005B4FB0">
      <w:pPr>
        <w:pStyle w:val="ConsPlusNormal"/>
        <w:jc w:val="right"/>
      </w:pPr>
      <w:r>
        <w:t>Н.В.КОМАРОВА</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0"/>
      </w:pPr>
      <w:r>
        <w:t>Приложение</w:t>
      </w:r>
    </w:p>
    <w:p w:rsidR="005B4FB0" w:rsidRDefault="005B4FB0">
      <w:pPr>
        <w:pStyle w:val="ConsPlusNormal"/>
        <w:jc w:val="right"/>
      </w:pPr>
      <w:r>
        <w:t>к постановлению Правительства</w:t>
      </w:r>
    </w:p>
    <w:p w:rsidR="005B4FB0" w:rsidRDefault="005B4FB0">
      <w:pPr>
        <w:pStyle w:val="ConsPlusNormal"/>
        <w:jc w:val="right"/>
      </w:pPr>
      <w:r>
        <w:t>Ханты-Мансийского</w:t>
      </w:r>
    </w:p>
    <w:p w:rsidR="005B4FB0" w:rsidRDefault="005B4FB0">
      <w:pPr>
        <w:pStyle w:val="ConsPlusNormal"/>
        <w:jc w:val="right"/>
      </w:pPr>
      <w:r>
        <w:t>автономного округа - Югры</w:t>
      </w:r>
    </w:p>
    <w:p w:rsidR="005B4FB0" w:rsidRDefault="005B4FB0">
      <w:pPr>
        <w:pStyle w:val="ConsPlusNormal"/>
        <w:jc w:val="right"/>
      </w:pPr>
      <w:r>
        <w:t>от 9 октября 2013 года N 413-п</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 ред. постановлений Правительства ХМАО - Югры от 17.01.2014 </w:t>
      </w:r>
      <w:hyperlink r:id="rId60" w:history="1">
        <w:r>
          <w:rPr>
            <w:color w:val="0000FF"/>
          </w:rPr>
          <w:t>N 17-п</w:t>
        </w:r>
      </w:hyperlink>
      <w:r>
        <w:t>,</w:t>
      </w:r>
    </w:p>
    <w:p w:rsidR="005B4FB0" w:rsidRDefault="005B4FB0">
      <w:pPr>
        <w:pStyle w:val="ConsPlusNormal"/>
        <w:jc w:val="center"/>
      </w:pPr>
      <w:r>
        <w:t xml:space="preserve">от 07.03.2014 </w:t>
      </w:r>
      <w:hyperlink r:id="rId61" w:history="1">
        <w:r>
          <w:rPr>
            <w:color w:val="0000FF"/>
          </w:rPr>
          <w:t>N 80-п</w:t>
        </w:r>
      </w:hyperlink>
      <w:r>
        <w:t xml:space="preserve">, от 14.03.2014 </w:t>
      </w:r>
      <w:hyperlink r:id="rId62" w:history="1">
        <w:r>
          <w:rPr>
            <w:color w:val="0000FF"/>
          </w:rPr>
          <w:t>N 89-п</w:t>
        </w:r>
      </w:hyperlink>
      <w:r>
        <w:t xml:space="preserve">, от 18.04.2014 </w:t>
      </w:r>
      <w:hyperlink r:id="rId63" w:history="1">
        <w:r>
          <w:rPr>
            <w:color w:val="0000FF"/>
          </w:rPr>
          <w:t>N 142-п</w:t>
        </w:r>
      </w:hyperlink>
      <w:r>
        <w:t>,</w:t>
      </w:r>
    </w:p>
    <w:p w:rsidR="005B4FB0" w:rsidRDefault="005B4FB0">
      <w:pPr>
        <w:pStyle w:val="ConsPlusNormal"/>
        <w:jc w:val="center"/>
      </w:pPr>
      <w:r>
        <w:t xml:space="preserve">от 23.05.2014 </w:t>
      </w:r>
      <w:hyperlink r:id="rId64" w:history="1">
        <w:r>
          <w:rPr>
            <w:color w:val="0000FF"/>
          </w:rPr>
          <w:t>N 194-п</w:t>
        </w:r>
      </w:hyperlink>
      <w:r>
        <w:t xml:space="preserve">, от 04.07.2014 </w:t>
      </w:r>
      <w:hyperlink r:id="rId65" w:history="1">
        <w:r>
          <w:rPr>
            <w:color w:val="0000FF"/>
          </w:rPr>
          <w:t>N 251-п</w:t>
        </w:r>
      </w:hyperlink>
      <w:r>
        <w:t xml:space="preserve">, от 29.08.2014 </w:t>
      </w:r>
      <w:hyperlink r:id="rId66" w:history="1">
        <w:r>
          <w:rPr>
            <w:color w:val="0000FF"/>
          </w:rPr>
          <w:t>N 323-п</w:t>
        </w:r>
      </w:hyperlink>
      <w:r>
        <w:t>,</w:t>
      </w:r>
    </w:p>
    <w:p w:rsidR="005B4FB0" w:rsidRDefault="005B4FB0">
      <w:pPr>
        <w:pStyle w:val="ConsPlusNormal"/>
        <w:jc w:val="center"/>
      </w:pPr>
      <w:r>
        <w:t xml:space="preserve">от 10.10.2014 </w:t>
      </w:r>
      <w:hyperlink r:id="rId67" w:history="1">
        <w:r>
          <w:rPr>
            <w:color w:val="0000FF"/>
          </w:rPr>
          <w:t>N 372-п</w:t>
        </w:r>
      </w:hyperlink>
      <w:r>
        <w:t xml:space="preserve">, от 07.11.2014 </w:t>
      </w:r>
      <w:hyperlink r:id="rId68" w:history="1">
        <w:r>
          <w:rPr>
            <w:color w:val="0000FF"/>
          </w:rPr>
          <w:t>N 418-п</w:t>
        </w:r>
      </w:hyperlink>
      <w:r>
        <w:t xml:space="preserve">, от 21.11.2014 </w:t>
      </w:r>
      <w:hyperlink r:id="rId69" w:history="1">
        <w:r>
          <w:rPr>
            <w:color w:val="0000FF"/>
          </w:rPr>
          <w:t>N 443-п</w:t>
        </w:r>
      </w:hyperlink>
      <w:r>
        <w:t>,</w:t>
      </w:r>
    </w:p>
    <w:p w:rsidR="005B4FB0" w:rsidRDefault="005B4FB0">
      <w:pPr>
        <w:pStyle w:val="ConsPlusNormal"/>
        <w:jc w:val="center"/>
      </w:pPr>
      <w:r>
        <w:t xml:space="preserve">от 05.12.2014 </w:t>
      </w:r>
      <w:hyperlink r:id="rId70" w:history="1">
        <w:r>
          <w:rPr>
            <w:color w:val="0000FF"/>
          </w:rPr>
          <w:t>N 475-п</w:t>
        </w:r>
      </w:hyperlink>
      <w:r>
        <w:t xml:space="preserve">, от 19.12.2014 </w:t>
      </w:r>
      <w:hyperlink r:id="rId71" w:history="1">
        <w:r>
          <w:rPr>
            <w:color w:val="0000FF"/>
          </w:rPr>
          <w:t>N 488-п</w:t>
        </w:r>
      </w:hyperlink>
      <w:r>
        <w:t xml:space="preserve">, от 13.02.2015 </w:t>
      </w:r>
      <w:hyperlink r:id="rId72" w:history="1">
        <w:r>
          <w:rPr>
            <w:color w:val="0000FF"/>
          </w:rPr>
          <w:t>N 33-п</w:t>
        </w:r>
      </w:hyperlink>
      <w:r>
        <w:t>,</w:t>
      </w:r>
    </w:p>
    <w:p w:rsidR="005B4FB0" w:rsidRDefault="005B4FB0">
      <w:pPr>
        <w:pStyle w:val="ConsPlusNormal"/>
        <w:jc w:val="center"/>
      </w:pPr>
      <w:r>
        <w:t xml:space="preserve">от 20.02.2015 </w:t>
      </w:r>
      <w:hyperlink r:id="rId73" w:history="1">
        <w:r>
          <w:rPr>
            <w:color w:val="0000FF"/>
          </w:rPr>
          <w:t>N 40-п</w:t>
        </w:r>
      </w:hyperlink>
      <w:r>
        <w:t xml:space="preserve">, от 15.05.2015 </w:t>
      </w:r>
      <w:hyperlink r:id="rId74" w:history="1">
        <w:r>
          <w:rPr>
            <w:color w:val="0000FF"/>
          </w:rPr>
          <w:t>N 145-п</w:t>
        </w:r>
      </w:hyperlink>
      <w:r>
        <w:t xml:space="preserve">, от 19.06.2015 </w:t>
      </w:r>
      <w:hyperlink r:id="rId75" w:history="1">
        <w:r>
          <w:rPr>
            <w:color w:val="0000FF"/>
          </w:rPr>
          <w:t>N 182-п</w:t>
        </w:r>
      </w:hyperlink>
      <w:r>
        <w:t>,</w:t>
      </w:r>
    </w:p>
    <w:p w:rsidR="005B4FB0" w:rsidRDefault="005B4FB0">
      <w:pPr>
        <w:pStyle w:val="ConsPlusNormal"/>
        <w:jc w:val="center"/>
      </w:pPr>
      <w:r>
        <w:t xml:space="preserve">от 03.07.2015 </w:t>
      </w:r>
      <w:hyperlink r:id="rId76" w:history="1">
        <w:r>
          <w:rPr>
            <w:color w:val="0000FF"/>
          </w:rPr>
          <w:t>N 210-п</w:t>
        </w:r>
      </w:hyperlink>
      <w:r>
        <w:t xml:space="preserve">, от 28.08.2015 </w:t>
      </w:r>
      <w:hyperlink r:id="rId77" w:history="1">
        <w:r>
          <w:rPr>
            <w:color w:val="0000FF"/>
          </w:rPr>
          <w:t>N 293-п</w:t>
        </w:r>
      </w:hyperlink>
      <w:r>
        <w:t xml:space="preserve">, от 02.10.2015 </w:t>
      </w:r>
      <w:hyperlink r:id="rId78" w:history="1">
        <w:r>
          <w:rPr>
            <w:color w:val="0000FF"/>
          </w:rPr>
          <w:t>N 341-п</w:t>
        </w:r>
      </w:hyperlink>
      <w:r>
        <w:t>,</w:t>
      </w:r>
    </w:p>
    <w:p w:rsidR="005B4FB0" w:rsidRDefault="005B4FB0">
      <w:pPr>
        <w:pStyle w:val="ConsPlusNormal"/>
        <w:jc w:val="center"/>
      </w:pPr>
      <w:r>
        <w:t xml:space="preserve">от 23.10.2015 </w:t>
      </w:r>
      <w:hyperlink r:id="rId79" w:history="1">
        <w:r>
          <w:rPr>
            <w:color w:val="0000FF"/>
          </w:rPr>
          <w:t>N 357-п</w:t>
        </w:r>
      </w:hyperlink>
      <w:r>
        <w:t xml:space="preserve">, от 13.11.2015 </w:t>
      </w:r>
      <w:hyperlink r:id="rId80" w:history="1">
        <w:r>
          <w:rPr>
            <w:color w:val="0000FF"/>
          </w:rPr>
          <w:t>N 410-п</w:t>
        </w:r>
      </w:hyperlink>
      <w:r>
        <w:t xml:space="preserve">, от 11.12.2015 </w:t>
      </w:r>
      <w:hyperlink r:id="rId81" w:history="1">
        <w:r>
          <w:rPr>
            <w:color w:val="0000FF"/>
          </w:rPr>
          <w:t>N 453-п</w:t>
        </w:r>
      </w:hyperlink>
      <w:r>
        <w:t>,</w:t>
      </w:r>
    </w:p>
    <w:p w:rsidR="005B4FB0" w:rsidRDefault="005B4FB0">
      <w:pPr>
        <w:pStyle w:val="ConsPlusNormal"/>
        <w:jc w:val="center"/>
      </w:pPr>
      <w:r>
        <w:t xml:space="preserve">от 18.12.2015 </w:t>
      </w:r>
      <w:hyperlink r:id="rId82" w:history="1">
        <w:r>
          <w:rPr>
            <w:color w:val="0000FF"/>
          </w:rPr>
          <w:t>N 475-п</w:t>
        </w:r>
      </w:hyperlink>
      <w:r>
        <w:t xml:space="preserve">, от 25.12.2015 </w:t>
      </w:r>
      <w:hyperlink r:id="rId83" w:history="1">
        <w:r>
          <w:rPr>
            <w:color w:val="0000FF"/>
          </w:rPr>
          <w:t>N 499-п</w:t>
        </w:r>
      </w:hyperlink>
      <w:r>
        <w:t xml:space="preserve">, от 22.01.2016 </w:t>
      </w:r>
      <w:hyperlink r:id="rId84" w:history="1">
        <w:r>
          <w:rPr>
            <w:color w:val="0000FF"/>
          </w:rPr>
          <w:t>N 9-п</w:t>
        </w:r>
      </w:hyperlink>
      <w:r>
        <w:t>,</w:t>
      </w:r>
    </w:p>
    <w:p w:rsidR="005B4FB0" w:rsidRDefault="005B4FB0">
      <w:pPr>
        <w:pStyle w:val="ConsPlusNormal"/>
        <w:jc w:val="center"/>
      </w:pPr>
      <w:r>
        <w:t xml:space="preserve">от 29.01.2016 </w:t>
      </w:r>
      <w:hyperlink r:id="rId85" w:history="1">
        <w:r>
          <w:rPr>
            <w:color w:val="0000FF"/>
          </w:rPr>
          <w:t>N 11-п</w:t>
        </w:r>
      </w:hyperlink>
      <w:r>
        <w:t xml:space="preserve">, от 18.03.2016 </w:t>
      </w:r>
      <w:hyperlink r:id="rId86" w:history="1">
        <w:r>
          <w:rPr>
            <w:color w:val="0000FF"/>
          </w:rPr>
          <w:t>N 75-п</w:t>
        </w:r>
      </w:hyperlink>
      <w:r>
        <w:t xml:space="preserve">, от 15.04.2016 </w:t>
      </w:r>
      <w:hyperlink r:id="rId87" w:history="1">
        <w:r>
          <w:rPr>
            <w:color w:val="0000FF"/>
          </w:rPr>
          <w:t>N 114-п</w:t>
        </w:r>
      </w:hyperlink>
      <w:r>
        <w:t>,</w:t>
      </w:r>
    </w:p>
    <w:p w:rsidR="005B4FB0" w:rsidRDefault="005B4FB0">
      <w:pPr>
        <w:pStyle w:val="ConsPlusNormal"/>
        <w:jc w:val="center"/>
      </w:pPr>
      <w:r>
        <w:t xml:space="preserve">от 20.05.2016 </w:t>
      </w:r>
      <w:hyperlink r:id="rId88" w:history="1">
        <w:r>
          <w:rPr>
            <w:color w:val="0000FF"/>
          </w:rPr>
          <w:t>N 164-п</w:t>
        </w:r>
      </w:hyperlink>
      <w:r>
        <w:t xml:space="preserve">, от 15.07.2016 </w:t>
      </w:r>
      <w:hyperlink r:id="rId89" w:history="1">
        <w:r>
          <w:rPr>
            <w:color w:val="0000FF"/>
          </w:rPr>
          <w:t>N 253-п</w:t>
        </w:r>
      </w:hyperlink>
      <w:r>
        <w:t xml:space="preserve">, от 22.07.2016 </w:t>
      </w:r>
      <w:hyperlink r:id="rId90" w:history="1">
        <w:r>
          <w:rPr>
            <w:color w:val="0000FF"/>
          </w:rPr>
          <w:t>N 269-п</w:t>
        </w:r>
      </w:hyperlink>
      <w:r>
        <w:t>,</w:t>
      </w:r>
    </w:p>
    <w:p w:rsidR="005B4FB0" w:rsidRDefault="005B4FB0">
      <w:pPr>
        <w:pStyle w:val="ConsPlusNormal"/>
        <w:jc w:val="center"/>
      </w:pPr>
      <w:r>
        <w:t xml:space="preserve">от 09.08.2016 </w:t>
      </w:r>
      <w:hyperlink r:id="rId91" w:history="1">
        <w:r>
          <w:rPr>
            <w:color w:val="0000FF"/>
          </w:rPr>
          <w:t>N 300-п</w:t>
        </w:r>
      </w:hyperlink>
      <w:r>
        <w:t xml:space="preserve">, от 12.08.2016 </w:t>
      </w:r>
      <w:hyperlink r:id="rId92" w:history="1">
        <w:r>
          <w:rPr>
            <w:color w:val="0000FF"/>
          </w:rPr>
          <w:t>N 308-п</w:t>
        </w:r>
      </w:hyperlink>
      <w:r>
        <w:t xml:space="preserve">, от 07.10.2016 </w:t>
      </w:r>
      <w:hyperlink r:id="rId93" w:history="1">
        <w:r>
          <w:rPr>
            <w:color w:val="0000FF"/>
          </w:rPr>
          <w:t>N 386-п</w:t>
        </w:r>
      </w:hyperlink>
      <w:r>
        <w:t>,</w:t>
      </w:r>
    </w:p>
    <w:p w:rsidR="005B4FB0" w:rsidRDefault="005B4FB0">
      <w:pPr>
        <w:pStyle w:val="ConsPlusNormal"/>
        <w:jc w:val="center"/>
      </w:pPr>
      <w:r>
        <w:t xml:space="preserve">от 11.11.2016 </w:t>
      </w:r>
      <w:hyperlink r:id="rId94" w:history="1">
        <w:r>
          <w:rPr>
            <w:color w:val="0000FF"/>
          </w:rPr>
          <w:t>N 447-п</w:t>
        </w:r>
      </w:hyperlink>
      <w:r>
        <w:t xml:space="preserve">, от 08.12.2016 </w:t>
      </w:r>
      <w:hyperlink r:id="rId95" w:history="1">
        <w:r>
          <w:rPr>
            <w:color w:val="0000FF"/>
          </w:rPr>
          <w:t>N 488-п</w:t>
        </w:r>
      </w:hyperlink>
      <w:r>
        <w:t xml:space="preserve">, от 22.12.2016 </w:t>
      </w:r>
      <w:hyperlink r:id="rId96" w:history="1">
        <w:r>
          <w:rPr>
            <w:color w:val="0000FF"/>
          </w:rPr>
          <w:t>N 541-п</w:t>
        </w:r>
      </w:hyperlink>
      <w:r>
        <w:t>,</w:t>
      </w:r>
    </w:p>
    <w:p w:rsidR="005B4FB0" w:rsidRDefault="005B4FB0">
      <w:pPr>
        <w:pStyle w:val="ConsPlusNormal"/>
        <w:jc w:val="center"/>
      </w:pPr>
      <w:r>
        <w:t xml:space="preserve">от 19.01.2017 </w:t>
      </w:r>
      <w:hyperlink r:id="rId97" w:history="1">
        <w:r>
          <w:rPr>
            <w:color w:val="0000FF"/>
          </w:rPr>
          <w:t>N 10-п</w:t>
        </w:r>
      </w:hyperlink>
      <w:r>
        <w:t xml:space="preserve">, от 26.01.2017 </w:t>
      </w:r>
      <w:hyperlink r:id="rId98" w:history="1">
        <w:r>
          <w:rPr>
            <w:color w:val="0000FF"/>
          </w:rPr>
          <w:t>N 16-п</w:t>
        </w:r>
      </w:hyperlink>
      <w:r>
        <w:t xml:space="preserve">, от 10.02.2017 </w:t>
      </w:r>
      <w:hyperlink r:id="rId99" w:history="1">
        <w:r>
          <w:rPr>
            <w:color w:val="0000FF"/>
          </w:rPr>
          <w:t>N 42-п</w:t>
        </w:r>
      </w:hyperlink>
      <w:r>
        <w:t>,</w:t>
      </w:r>
    </w:p>
    <w:p w:rsidR="005B4FB0" w:rsidRDefault="005B4FB0">
      <w:pPr>
        <w:pStyle w:val="ConsPlusNormal"/>
        <w:jc w:val="center"/>
      </w:pPr>
      <w:r>
        <w:t xml:space="preserve">от 10.03.2017 </w:t>
      </w:r>
      <w:hyperlink r:id="rId100" w:history="1">
        <w:r>
          <w:rPr>
            <w:color w:val="0000FF"/>
          </w:rPr>
          <w:t>N 86-п</w:t>
        </w:r>
      </w:hyperlink>
      <w:r>
        <w:t xml:space="preserve">, от 17.03.2017 </w:t>
      </w:r>
      <w:hyperlink r:id="rId101" w:history="1">
        <w:r>
          <w:rPr>
            <w:color w:val="0000FF"/>
          </w:rPr>
          <w:t>N 95-п</w:t>
        </w:r>
      </w:hyperlink>
      <w:r>
        <w:t xml:space="preserve">, от 31.03.2017 </w:t>
      </w:r>
      <w:hyperlink r:id="rId102" w:history="1">
        <w:r>
          <w:rPr>
            <w:color w:val="0000FF"/>
          </w:rPr>
          <w:t>N 117-п</w:t>
        </w:r>
      </w:hyperlink>
      <w:r>
        <w:t>,</w:t>
      </w:r>
    </w:p>
    <w:p w:rsidR="005B4FB0" w:rsidRDefault="005B4FB0">
      <w:pPr>
        <w:pStyle w:val="ConsPlusNormal"/>
        <w:jc w:val="center"/>
      </w:pPr>
      <w:r>
        <w:t xml:space="preserve">от 14.04.2017 </w:t>
      </w:r>
      <w:hyperlink r:id="rId103" w:history="1">
        <w:r>
          <w:rPr>
            <w:color w:val="0000FF"/>
          </w:rPr>
          <w:t>N 142-п</w:t>
        </w:r>
      </w:hyperlink>
      <w:r>
        <w:t xml:space="preserve">, от 16.06.2017 </w:t>
      </w:r>
      <w:hyperlink r:id="rId104" w:history="1">
        <w:r>
          <w:rPr>
            <w:color w:val="0000FF"/>
          </w:rPr>
          <w:t>N 234-п</w:t>
        </w:r>
      </w:hyperlink>
      <w:r>
        <w:t xml:space="preserve">, от 07.07.2017 </w:t>
      </w:r>
      <w:hyperlink r:id="rId105" w:history="1">
        <w:r>
          <w:rPr>
            <w:color w:val="0000FF"/>
          </w:rPr>
          <w:t>N 257-п</w:t>
        </w:r>
      </w:hyperlink>
      <w:r>
        <w:t>)</w:t>
      </w:r>
    </w:p>
    <w:p w:rsidR="005B4FB0" w:rsidRDefault="005B4FB0">
      <w:pPr>
        <w:pStyle w:val="ConsPlusNormal"/>
        <w:jc w:val="both"/>
      </w:pPr>
    </w:p>
    <w:p w:rsidR="005B4FB0" w:rsidRDefault="005B4FB0">
      <w:pPr>
        <w:pStyle w:val="ConsPlusNormal"/>
        <w:jc w:val="center"/>
        <w:outlineLvl w:val="1"/>
      </w:pPr>
      <w:bookmarkStart w:id="0" w:name="P71"/>
      <w:bookmarkEnd w:id="0"/>
      <w:r>
        <w:t>Паспорт государственной программы Ханты-Мансийского</w:t>
      </w:r>
    </w:p>
    <w:p w:rsidR="005B4FB0" w:rsidRDefault="005B4FB0">
      <w:pPr>
        <w:pStyle w:val="ConsPlusNormal"/>
        <w:jc w:val="center"/>
      </w:pPr>
      <w:r>
        <w:t>автономного округа - Югры "Развитие образования</w:t>
      </w:r>
    </w:p>
    <w:p w:rsidR="005B4FB0" w:rsidRDefault="005B4FB0">
      <w:pPr>
        <w:pStyle w:val="ConsPlusNormal"/>
        <w:jc w:val="center"/>
      </w:pPr>
      <w:r>
        <w:t>в Ханты-Мансийском автономном округе - Югре на 2016 - 2020</w:t>
      </w:r>
    </w:p>
    <w:p w:rsidR="005B4FB0" w:rsidRDefault="005B4FB0">
      <w:pPr>
        <w:pStyle w:val="ConsPlusNormal"/>
        <w:jc w:val="center"/>
      </w:pPr>
      <w:r>
        <w:t>годы" (далее - государственная программа)</w:t>
      </w:r>
    </w:p>
    <w:p w:rsidR="005B4FB0" w:rsidRDefault="005B4FB0">
      <w:pPr>
        <w:pStyle w:val="ConsPlusNormal"/>
        <w:jc w:val="center"/>
      </w:pPr>
    </w:p>
    <w:p w:rsidR="005B4FB0" w:rsidRDefault="005B4FB0">
      <w:pPr>
        <w:pStyle w:val="ConsPlusNormal"/>
        <w:jc w:val="center"/>
      </w:pPr>
      <w:r>
        <w:t xml:space="preserve">(в ред. </w:t>
      </w:r>
      <w:hyperlink r:id="rId106" w:history="1">
        <w:r>
          <w:rPr>
            <w:color w:val="0000FF"/>
          </w:rPr>
          <w:t>постановления</w:t>
        </w:r>
      </w:hyperlink>
      <w:r>
        <w:t xml:space="preserve"> Правительства ХМАО - Югры</w:t>
      </w:r>
    </w:p>
    <w:p w:rsidR="005B4FB0" w:rsidRDefault="005B4FB0">
      <w:pPr>
        <w:pStyle w:val="ConsPlusNormal"/>
        <w:jc w:val="center"/>
      </w:pPr>
      <w:r>
        <w:t>от 13.11.2015 N 410-п)</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5B4FB0">
        <w:tc>
          <w:tcPr>
            <w:tcW w:w="2154" w:type="dxa"/>
          </w:tcPr>
          <w:p w:rsidR="005B4FB0" w:rsidRDefault="005B4FB0">
            <w:pPr>
              <w:pStyle w:val="ConsPlusNormal"/>
            </w:pPr>
            <w:r>
              <w:t>Наименование государственной программы</w:t>
            </w:r>
          </w:p>
        </w:tc>
        <w:tc>
          <w:tcPr>
            <w:tcW w:w="6917" w:type="dxa"/>
          </w:tcPr>
          <w:p w:rsidR="005B4FB0" w:rsidRDefault="005B4FB0">
            <w:pPr>
              <w:pStyle w:val="ConsPlusNormal"/>
              <w:jc w:val="both"/>
            </w:pPr>
            <w:r>
              <w:t>"Развитие образования в Ханты-Мансийском автономном округе - Югре на 2016 - 2020 годы"</w:t>
            </w:r>
          </w:p>
        </w:tc>
      </w:tr>
      <w:tr w:rsidR="005B4FB0">
        <w:tc>
          <w:tcPr>
            <w:tcW w:w="2154" w:type="dxa"/>
          </w:tcPr>
          <w:p w:rsidR="005B4FB0" w:rsidRDefault="005B4FB0">
            <w:pPr>
              <w:pStyle w:val="ConsPlusNormal"/>
            </w:pPr>
            <w:r>
              <w:t xml:space="preserve">Дата утверждения </w:t>
            </w:r>
            <w:r>
              <w:lastRenderedPageBreak/>
              <w:t>государственной программы (наименование и номер соответствующего нормативного правового акта)</w:t>
            </w:r>
          </w:p>
        </w:tc>
        <w:tc>
          <w:tcPr>
            <w:tcW w:w="6917" w:type="dxa"/>
          </w:tcPr>
          <w:p w:rsidR="005B4FB0" w:rsidRDefault="005B4FB0">
            <w:pPr>
              <w:pStyle w:val="ConsPlusNormal"/>
            </w:pPr>
          </w:p>
        </w:tc>
      </w:tr>
      <w:tr w:rsidR="005B4FB0">
        <w:tc>
          <w:tcPr>
            <w:tcW w:w="2154" w:type="dxa"/>
          </w:tcPr>
          <w:p w:rsidR="005B4FB0" w:rsidRDefault="005B4FB0">
            <w:pPr>
              <w:pStyle w:val="ConsPlusNormal"/>
            </w:pPr>
            <w:r>
              <w:lastRenderedPageBreak/>
              <w:t>Ответственный исполнитель государственной программы</w:t>
            </w:r>
          </w:p>
        </w:tc>
        <w:tc>
          <w:tcPr>
            <w:tcW w:w="6917" w:type="dxa"/>
          </w:tcPr>
          <w:p w:rsidR="005B4FB0" w:rsidRDefault="005B4FB0">
            <w:pPr>
              <w:pStyle w:val="ConsPlusNormal"/>
              <w:jc w:val="both"/>
            </w:pPr>
            <w:r>
              <w:t>Департамент образования и молодежной политики Ханты-Мансийского автономного округа - Югры (далее - Депобразования и молодежи Югры)</w:t>
            </w:r>
          </w:p>
        </w:tc>
      </w:tr>
      <w:tr w:rsidR="005B4FB0">
        <w:tblPrEx>
          <w:tblBorders>
            <w:insideH w:val="nil"/>
          </w:tblBorders>
        </w:tblPrEx>
        <w:tc>
          <w:tcPr>
            <w:tcW w:w="2154" w:type="dxa"/>
            <w:tcBorders>
              <w:bottom w:val="nil"/>
            </w:tcBorders>
          </w:tcPr>
          <w:p w:rsidR="005B4FB0" w:rsidRDefault="005B4FB0">
            <w:pPr>
              <w:pStyle w:val="ConsPlusNormal"/>
            </w:pPr>
            <w:r>
              <w:t>Соисполнители государственной программы</w:t>
            </w:r>
          </w:p>
        </w:tc>
        <w:tc>
          <w:tcPr>
            <w:tcW w:w="6917" w:type="dxa"/>
            <w:tcBorders>
              <w:bottom w:val="nil"/>
            </w:tcBorders>
          </w:tcPr>
          <w:p w:rsidR="005B4FB0" w:rsidRDefault="005B4FB0">
            <w:pPr>
              <w:pStyle w:val="ConsPlusNormal"/>
              <w:jc w:val="both"/>
            </w:pPr>
            <w:r>
              <w:t>Департамент культуры Ханты-Мансийского автономного округа - Югры (далее - Депкультуры Югры);</w:t>
            </w:r>
          </w:p>
          <w:p w:rsidR="005B4FB0" w:rsidRDefault="005B4FB0">
            <w:pPr>
              <w:pStyle w:val="ConsPlusNormal"/>
              <w:jc w:val="both"/>
            </w:pPr>
            <w:r>
              <w:t>Департамент здравоохранения Ханты-Мансийского автономного округа - Югры (далее - Депздрав Югры);</w:t>
            </w:r>
          </w:p>
          <w:p w:rsidR="005B4FB0" w:rsidRDefault="005B4FB0">
            <w:pPr>
              <w:pStyle w:val="ConsPlusNormal"/>
              <w:jc w:val="both"/>
            </w:pPr>
            <w:r>
              <w:t>Аппарат Губернатора Ханты-Мансийского автономного округа - Югры (далее - Аппарат Губернатора Югры);</w:t>
            </w:r>
          </w:p>
          <w:p w:rsidR="005B4FB0" w:rsidRDefault="005B4FB0">
            <w:pPr>
              <w:pStyle w:val="ConsPlusNormal"/>
              <w:jc w:val="both"/>
            </w:pPr>
            <w:r>
              <w:t>Департамент строительства Ханты-Мансийского автономного округа - Югры (далее - Депстрой Югры);</w:t>
            </w:r>
          </w:p>
          <w:p w:rsidR="005B4FB0" w:rsidRDefault="005B4FB0">
            <w:pPr>
              <w:pStyle w:val="ConsPlusNormal"/>
              <w:jc w:val="both"/>
            </w:pPr>
            <w:r>
              <w:t>Департамент по управлению государственным имуществом Ханты-Мансийского автономного округа - Югры (далее - Депимущества Югры);</w:t>
            </w:r>
          </w:p>
          <w:p w:rsidR="005B4FB0" w:rsidRDefault="005B4FB0">
            <w:pPr>
              <w:pStyle w:val="ConsPlusNormal"/>
              <w:jc w:val="both"/>
            </w:pPr>
            <w:r>
              <w:t>Департамент экономического развития Ханты-Мансийского автономного округа - Югры (далее - Депэкономики Югры);</w:t>
            </w:r>
          </w:p>
          <w:p w:rsidR="005B4FB0" w:rsidRDefault="005B4FB0">
            <w:pPr>
              <w:pStyle w:val="ConsPlusNormal"/>
              <w:jc w:val="both"/>
            </w:pPr>
            <w:r>
              <w:t>Служба по контролю и надзору в сфере образования Ханты-Мансийского автономного округа - Югры (далее - Обрнадзор Югры)</w:t>
            </w:r>
          </w:p>
        </w:tc>
      </w:tr>
      <w:tr w:rsidR="005B4FB0">
        <w:tblPrEx>
          <w:tblBorders>
            <w:insideH w:val="nil"/>
          </w:tblBorders>
        </w:tblPrEx>
        <w:tc>
          <w:tcPr>
            <w:tcW w:w="9071" w:type="dxa"/>
            <w:gridSpan w:val="2"/>
            <w:tcBorders>
              <w:top w:val="nil"/>
            </w:tcBorders>
          </w:tcPr>
          <w:p w:rsidR="005B4FB0" w:rsidRDefault="005B4FB0">
            <w:pPr>
              <w:pStyle w:val="ConsPlusNormal"/>
              <w:jc w:val="both"/>
            </w:pPr>
            <w:r>
              <w:t xml:space="preserve">(в ред. </w:t>
            </w:r>
            <w:hyperlink r:id="rId107" w:history="1">
              <w:r>
                <w:rPr>
                  <w:color w:val="0000FF"/>
                </w:rPr>
                <w:t>постановления</w:t>
              </w:r>
            </w:hyperlink>
            <w:r>
              <w:t xml:space="preserve"> Правительства ХМАО - Югры от 29.01.2016 N 11-п)</w:t>
            </w:r>
          </w:p>
        </w:tc>
      </w:tr>
      <w:tr w:rsidR="005B4FB0">
        <w:tc>
          <w:tcPr>
            <w:tcW w:w="2154" w:type="dxa"/>
          </w:tcPr>
          <w:p w:rsidR="005B4FB0" w:rsidRDefault="005B4FB0">
            <w:pPr>
              <w:pStyle w:val="ConsPlusNormal"/>
            </w:pPr>
            <w:r>
              <w:t>Цели государственной программы</w:t>
            </w:r>
          </w:p>
        </w:tc>
        <w:tc>
          <w:tcPr>
            <w:tcW w:w="6917" w:type="dxa"/>
          </w:tcPr>
          <w:p w:rsidR="005B4FB0" w:rsidRDefault="005B4FB0">
            <w:pPr>
              <w:pStyle w:val="ConsPlusNormal"/>
              <w:jc w:val="both"/>
            </w:pPr>
            <w: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Ханты-Мансийского автономного округа - Югры (далее - автономный округ).</w:t>
            </w:r>
          </w:p>
          <w:p w:rsidR="005B4FB0" w:rsidRDefault="005B4FB0">
            <w:pPr>
              <w:pStyle w:val="ConsPlusNormal"/>
              <w:jc w:val="both"/>
            </w:pPr>
            <w:r>
              <w:t>2. Повышение эффективности реализации молодежной политики в интересах инновационного социально ориентированного развития автономного округа.</w:t>
            </w:r>
          </w:p>
        </w:tc>
      </w:tr>
      <w:tr w:rsidR="005B4FB0">
        <w:tc>
          <w:tcPr>
            <w:tcW w:w="2154" w:type="dxa"/>
          </w:tcPr>
          <w:p w:rsidR="005B4FB0" w:rsidRDefault="005B4FB0">
            <w:pPr>
              <w:pStyle w:val="ConsPlusNormal"/>
            </w:pPr>
            <w:r>
              <w:t>Задачи государственной программы</w:t>
            </w:r>
          </w:p>
        </w:tc>
        <w:tc>
          <w:tcPr>
            <w:tcW w:w="6917" w:type="dxa"/>
          </w:tcPr>
          <w:p w:rsidR="005B4FB0" w:rsidRDefault="005B4FB0">
            <w:pPr>
              <w:pStyle w:val="ConsPlusNormal"/>
              <w:jc w:val="both"/>
            </w:pPr>
            <w:r>
              <w:t>1. Модернизация системы профессионального образования, обеспечивающая текущие и перспективные потребности социально-экономического развития автономного округа.</w:t>
            </w:r>
          </w:p>
          <w:p w:rsidR="005B4FB0" w:rsidRDefault="005B4FB0">
            <w:pPr>
              <w:pStyle w:val="ConsPlusNormal"/>
              <w:jc w:val="both"/>
            </w:pPr>
            <w:r>
              <w:t>2. Модернизация системы дошкольного, общего и дополнительного образования детей.</w:t>
            </w:r>
          </w:p>
          <w:p w:rsidR="005B4FB0" w:rsidRDefault="005B4FB0">
            <w:pPr>
              <w:pStyle w:val="ConsPlusNormal"/>
              <w:jc w:val="both"/>
            </w:pPr>
            <w:r>
              <w:t>3.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5B4FB0" w:rsidRDefault="005B4FB0">
            <w:pPr>
              <w:pStyle w:val="ConsPlusNormal"/>
              <w:jc w:val="both"/>
            </w:pPr>
            <w:r>
              <w:t>4. Обеспечение эффективной системы социализации и самореализации молодежи, развитию потенциала молодежи.</w:t>
            </w:r>
          </w:p>
          <w:p w:rsidR="005B4FB0" w:rsidRDefault="005B4FB0">
            <w:pPr>
              <w:pStyle w:val="ConsPlusNormal"/>
              <w:jc w:val="both"/>
            </w:pPr>
            <w:r>
              <w:t>5.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tc>
      </w:tr>
      <w:tr w:rsidR="005B4FB0">
        <w:tc>
          <w:tcPr>
            <w:tcW w:w="2154" w:type="dxa"/>
          </w:tcPr>
          <w:p w:rsidR="005B4FB0" w:rsidRDefault="005B4FB0">
            <w:pPr>
              <w:pStyle w:val="ConsPlusNormal"/>
            </w:pPr>
            <w:r>
              <w:t xml:space="preserve">Подпрограммы и </w:t>
            </w:r>
            <w:r>
              <w:lastRenderedPageBreak/>
              <w:t>(или) основные мероприятия</w:t>
            </w:r>
          </w:p>
        </w:tc>
        <w:tc>
          <w:tcPr>
            <w:tcW w:w="6917" w:type="dxa"/>
          </w:tcPr>
          <w:p w:rsidR="005B4FB0" w:rsidRDefault="005B4FB0">
            <w:pPr>
              <w:pStyle w:val="ConsPlusNormal"/>
              <w:jc w:val="both"/>
            </w:pPr>
            <w:hyperlink w:anchor="P1524" w:history="1">
              <w:r>
                <w:rPr>
                  <w:color w:val="0000FF"/>
                </w:rPr>
                <w:t>Подпрограмма I</w:t>
              </w:r>
            </w:hyperlink>
            <w:r>
              <w:t xml:space="preserve">. "Профессиональное образование, наука и </w:t>
            </w:r>
            <w:r>
              <w:lastRenderedPageBreak/>
              <w:t>технологии".</w:t>
            </w:r>
          </w:p>
          <w:p w:rsidR="005B4FB0" w:rsidRDefault="005B4FB0">
            <w:pPr>
              <w:pStyle w:val="ConsPlusNormal"/>
              <w:jc w:val="both"/>
            </w:pPr>
            <w:hyperlink w:anchor="P1792" w:history="1">
              <w:r>
                <w:rPr>
                  <w:color w:val="0000FF"/>
                </w:rPr>
                <w:t>Подпрограмма II</w:t>
              </w:r>
            </w:hyperlink>
            <w:r>
              <w:t>. "Общее образование. Дополнительное образование детей".</w:t>
            </w:r>
          </w:p>
          <w:p w:rsidR="005B4FB0" w:rsidRDefault="005B4FB0">
            <w:pPr>
              <w:pStyle w:val="ConsPlusNormal"/>
              <w:jc w:val="both"/>
            </w:pPr>
            <w:hyperlink w:anchor="P2199" w:history="1">
              <w:r>
                <w:rPr>
                  <w:color w:val="0000FF"/>
                </w:rPr>
                <w:t>Подпрограмма III</w:t>
              </w:r>
            </w:hyperlink>
            <w:r>
              <w:t>. "Система оценки качества образования и информационная прозрачность системы образования".</w:t>
            </w:r>
          </w:p>
          <w:p w:rsidR="005B4FB0" w:rsidRDefault="005B4FB0">
            <w:pPr>
              <w:pStyle w:val="ConsPlusNormal"/>
              <w:jc w:val="both"/>
            </w:pPr>
            <w:hyperlink w:anchor="P2422" w:history="1">
              <w:r>
                <w:rPr>
                  <w:color w:val="0000FF"/>
                </w:rPr>
                <w:t>Подпрограмма IV</w:t>
              </w:r>
            </w:hyperlink>
            <w:r>
              <w:t>. "Молодежь Югры и допризывная подготовка".</w:t>
            </w:r>
          </w:p>
          <w:p w:rsidR="005B4FB0" w:rsidRDefault="005B4FB0">
            <w:pPr>
              <w:pStyle w:val="ConsPlusNormal"/>
              <w:jc w:val="both"/>
            </w:pPr>
            <w:hyperlink w:anchor="P2896" w:history="1">
              <w:r>
                <w:rPr>
                  <w:color w:val="0000FF"/>
                </w:rPr>
                <w:t>Подпрограмма V</w:t>
              </w:r>
            </w:hyperlink>
            <w:r>
              <w:t>. "Ресурсное обеспечение в сфере образования, науки и молодежной политики".</w:t>
            </w:r>
          </w:p>
        </w:tc>
      </w:tr>
      <w:tr w:rsidR="005B4FB0">
        <w:tblPrEx>
          <w:tblBorders>
            <w:insideH w:val="nil"/>
          </w:tblBorders>
        </w:tblPrEx>
        <w:tc>
          <w:tcPr>
            <w:tcW w:w="2154" w:type="dxa"/>
            <w:tcBorders>
              <w:bottom w:val="nil"/>
            </w:tcBorders>
          </w:tcPr>
          <w:p w:rsidR="005B4FB0" w:rsidRDefault="005B4FB0">
            <w:pPr>
              <w:pStyle w:val="ConsPlusNormal"/>
            </w:pPr>
            <w:r>
              <w:lastRenderedPageBreak/>
              <w:t>Целевые показатели государственной программы</w:t>
            </w:r>
          </w:p>
        </w:tc>
        <w:tc>
          <w:tcPr>
            <w:tcW w:w="6917" w:type="dxa"/>
            <w:tcBorders>
              <w:bottom w:val="nil"/>
            </w:tcBorders>
          </w:tcPr>
          <w:p w:rsidR="005B4FB0" w:rsidRDefault="005B4FB0">
            <w:pPr>
              <w:pStyle w:val="ConsPlusNormal"/>
              <w:ind w:firstLine="256"/>
              <w:jc w:val="both"/>
            </w:pPr>
            <w:r>
              <w:t>1. Увеличение доли выпускников профессиональных образовательных организаций и образовательных организаций высшего образования очной формы обучения, трудоустроившихся в течение 1 года после окончания обучения по полученной специальности (профессии), в общей численности выпускников профессионального образования очной формы обучения с 46,7% до 60%.</w:t>
            </w:r>
          </w:p>
          <w:p w:rsidR="005B4FB0" w:rsidRDefault="005B4FB0">
            <w:pPr>
              <w:pStyle w:val="ConsPlusNormal"/>
              <w:ind w:firstLine="256"/>
              <w:jc w:val="both"/>
            </w:pPr>
            <w:r>
              <w:t>2. Увеличение доли образовательных организаций высшего образования во внутренних затратах на исследования и разработки с 8% до 11%.</w:t>
            </w:r>
          </w:p>
          <w:p w:rsidR="005B4FB0" w:rsidRDefault="005B4FB0">
            <w:pPr>
              <w:pStyle w:val="ConsPlusNormal"/>
              <w:ind w:firstLine="256"/>
              <w:jc w:val="both"/>
            </w:pPr>
            <w:r>
              <w:t>3. Сохранение доли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на основе персонифицированной модели и (или) для работы в соответствии с федеральными государственными образовательными стандартами, ежегодно не менее 20%.</w:t>
            </w:r>
          </w:p>
          <w:p w:rsidR="005B4FB0" w:rsidRDefault="005B4FB0">
            <w:pPr>
              <w:pStyle w:val="ConsPlusNormal"/>
              <w:ind w:firstLine="256"/>
              <w:jc w:val="both"/>
            </w:pPr>
            <w:r>
              <w:t>4. Сохранение доли занятого населения в возрасте от 25 до 65 лет, прошедшего повышение квалификации и (или) профессиональную подготовку, от общей численности занятого в области экономики населения этой возрастной группы ежегодно не менее 37%.</w:t>
            </w:r>
          </w:p>
          <w:p w:rsidR="005B4FB0" w:rsidRDefault="005B4FB0">
            <w:pPr>
              <w:pStyle w:val="ConsPlusNormal"/>
              <w:ind w:firstLine="256"/>
              <w:jc w:val="both"/>
            </w:pPr>
            <w:r>
              <w:t>5. Сохранение отношения среднемесячной заработной платы преподавателей и мастеров производственного обучения профессиональных образовательных организаций к среднемесячному доходу от трудовой деятельности в автономном округе на уровне 100%.</w:t>
            </w:r>
          </w:p>
          <w:p w:rsidR="005B4FB0" w:rsidRDefault="005B4FB0">
            <w:pPr>
              <w:pStyle w:val="ConsPlusNormal"/>
              <w:ind w:firstLine="256"/>
              <w:jc w:val="both"/>
            </w:pPr>
            <w:r>
              <w:t>6. Увеличение отношения среднемесячной заработной платы преподавателей образовательных организаций высшего образования к среднемесячному доходу от трудовой деятельности в автономном округе со 159,8% до 200%.</w:t>
            </w:r>
          </w:p>
          <w:p w:rsidR="005B4FB0" w:rsidRDefault="005B4FB0">
            <w:pPr>
              <w:pStyle w:val="ConsPlusNormal"/>
              <w:ind w:firstLine="256"/>
              <w:jc w:val="both"/>
            </w:pPr>
            <w:r>
              <w:t>7. Увеличение отношения среднемесячной заработной платы научных сотрудников к среднемесячному доходу от трудовой деятельности в автономном округе со 128,1% до 200%.</w:t>
            </w:r>
          </w:p>
          <w:p w:rsidR="005B4FB0" w:rsidRDefault="005B4FB0">
            <w:pPr>
              <w:pStyle w:val="ConsPlusNormal"/>
              <w:ind w:firstLine="256"/>
              <w:jc w:val="both"/>
            </w:pPr>
            <w:r>
              <w:t>8. Увеличение отношения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с 94,3% до 100%.</w:t>
            </w:r>
          </w:p>
          <w:p w:rsidR="005B4FB0" w:rsidRDefault="005B4FB0">
            <w:pPr>
              <w:pStyle w:val="ConsPlusNormal"/>
              <w:ind w:firstLine="256"/>
              <w:jc w:val="both"/>
            </w:pPr>
            <w:r>
              <w:t>9. Увеличение охвата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 с 64,9% до 75%.</w:t>
            </w:r>
          </w:p>
          <w:p w:rsidR="005B4FB0" w:rsidRDefault="005B4FB0">
            <w:pPr>
              <w:pStyle w:val="ConsPlusNormal"/>
              <w:ind w:firstLine="256"/>
              <w:jc w:val="both"/>
            </w:pPr>
            <w:r>
              <w:t xml:space="preserve">10. Увеличение отношения среднемесячной заработной платы педагогических работников дошкольных образовательных </w:t>
            </w:r>
            <w:r>
              <w:lastRenderedPageBreak/>
              <w:t>организаций к среднемесячной заработной плате в сфере общего образования с 99% до 100%.</w:t>
            </w:r>
          </w:p>
          <w:p w:rsidR="005B4FB0" w:rsidRDefault="005B4FB0">
            <w:pPr>
              <w:pStyle w:val="ConsPlusNormal"/>
              <w:ind w:firstLine="256"/>
              <w:jc w:val="both"/>
            </w:pPr>
            <w:r>
              <w:t>11. Сохранение отношения среднемесячной заработной платы педагогических работников общеобразовательных организаций к среднемесячному доходу от трудовой деятельности в автономном округе на уровне 100%.</w:t>
            </w:r>
          </w:p>
          <w:p w:rsidR="005B4FB0" w:rsidRDefault="005B4FB0">
            <w:pPr>
              <w:pStyle w:val="ConsPlusNormal"/>
              <w:ind w:firstLine="256"/>
              <w:jc w:val="both"/>
            </w:pPr>
            <w:r>
              <w:t>12. Увеличение отношения среднемесячной заработной платы педагогических работников организаций дополнительного образования детей к среднемесячной заработной плате учителей общеобразовательных организаций в автономном округе с 79,8% до 100%.</w:t>
            </w:r>
          </w:p>
          <w:p w:rsidR="005B4FB0" w:rsidRDefault="005B4FB0">
            <w:pPr>
              <w:pStyle w:val="ConsPlusNormal"/>
              <w:ind w:firstLine="256"/>
              <w:jc w:val="both"/>
            </w:pPr>
            <w:r>
              <w:t>13. Снижение отношения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 с 1,58 до 1,39 раза.</w:t>
            </w:r>
          </w:p>
          <w:p w:rsidR="005B4FB0" w:rsidRDefault="005B4FB0">
            <w:pPr>
              <w:pStyle w:val="ConsPlusNormal"/>
              <w:ind w:firstLine="256"/>
              <w:jc w:val="both"/>
            </w:pPr>
            <w:r>
              <w:t>14. Увеличение доли молодых людей в возрасте от 14 до 30 лет, участвующих в деятельности молодежных общественных объединений, в общей численности молодежи с 18% до 32,5%.</w:t>
            </w:r>
          </w:p>
          <w:p w:rsidR="005B4FB0" w:rsidRDefault="005B4FB0">
            <w:pPr>
              <w:pStyle w:val="ConsPlusNormal"/>
              <w:ind w:firstLine="256"/>
              <w:jc w:val="both"/>
            </w:pPr>
            <w:r>
              <w:t>15. Увеличение доли допризывной молодежи, состоящей в патриотических клубах, центрах, учреждениях и вовлеченных в мероприятия патриотической направленности, в общей численности допризывной молодежи с 19% до 35%.</w:t>
            </w:r>
          </w:p>
          <w:p w:rsidR="005B4FB0" w:rsidRDefault="005B4FB0">
            <w:pPr>
              <w:pStyle w:val="ConsPlusNormal"/>
              <w:ind w:firstLine="256"/>
              <w:jc w:val="both"/>
            </w:pPr>
            <w:r>
              <w:t>16. Снижение доли несовершеннолетних, совершивших преступления, в общей численности детей в возрасте от 14 до 18 лет с 1,16% до 1,13%.</w:t>
            </w:r>
          </w:p>
          <w:p w:rsidR="005B4FB0" w:rsidRDefault="005B4FB0">
            <w:pPr>
              <w:pStyle w:val="ConsPlusNormal"/>
              <w:ind w:firstLine="256"/>
              <w:jc w:val="both"/>
            </w:pPr>
            <w:r>
              <w:t>17. Сохранение доли населения в возрасте 7 - 18 лет, охваченных образованием с учетом образовательных потребностей и запросов обучающихся, в том числе имеющих ограниченные возможности здоровья, в общей численности населения в возрасте 7 - 18 лет ежегодно не менее 99%.</w:t>
            </w:r>
          </w:p>
          <w:p w:rsidR="005B4FB0" w:rsidRDefault="005B4FB0">
            <w:pPr>
              <w:pStyle w:val="ConsPlusNormal"/>
              <w:ind w:firstLine="256"/>
              <w:jc w:val="both"/>
            </w:pPr>
            <w:r>
              <w:t>18. Снижение доли государственных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государственных (муниципальных) образовательных организаций, реализующих программы общего образования, с 10,1% до 9,6%.</w:t>
            </w:r>
          </w:p>
          <w:p w:rsidR="005B4FB0" w:rsidRDefault="005B4FB0">
            <w:pPr>
              <w:pStyle w:val="ConsPlusNormal"/>
              <w:ind w:firstLine="256"/>
              <w:jc w:val="both"/>
            </w:pPr>
            <w:r>
              <w:t>19. 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с 86,5% до 96,0%.</w:t>
            </w:r>
          </w:p>
          <w:p w:rsidR="005B4FB0" w:rsidRDefault="005B4FB0">
            <w:pPr>
              <w:pStyle w:val="ConsPlusNormal"/>
              <w:ind w:firstLine="256"/>
              <w:jc w:val="both"/>
            </w:pPr>
            <w:r>
              <w:t>20. Увеличение обеспеченности детей дошкольного возраста местами в дошкольных образовательных организациях (количество мест на 1000 детей) с 622 до 675 мест.</w:t>
            </w:r>
          </w:p>
          <w:p w:rsidR="005B4FB0" w:rsidRDefault="005B4FB0">
            <w:pPr>
              <w:pStyle w:val="ConsPlusNormal"/>
              <w:ind w:firstLine="256"/>
              <w:jc w:val="both"/>
            </w:pPr>
            <w:r>
              <w:t>21. Увеличение доли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 с 75% до 88,0%.</w:t>
            </w:r>
          </w:p>
          <w:p w:rsidR="005B4FB0" w:rsidRDefault="005B4FB0">
            <w:pPr>
              <w:pStyle w:val="ConsPlusNormal"/>
              <w:ind w:firstLine="256"/>
              <w:jc w:val="both"/>
            </w:pPr>
            <w:r>
              <w:t xml:space="preserve">22. Увеличение доли государственных (муниципальных) образовательных организаций, реализующих программы общего образования, имеющих физкультурный зал, в общей численности государственных (муниципальных) образовательных организаций, </w:t>
            </w:r>
            <w:r>
              <w:lastRenderedPageBreak/>
              <w:t>реализующих программы общего образования, с 97,2% до 98,6%.</w:t>
            </w:r>
          </w:p>
          <w:p w:rsidR="005B4FB0" w:rsidRDefault="005B4FB0">
            <w:pPr>
              <w:pStyle w:val="ConsPlusNormal"/>
              <w:ind w:firstLine="256"/>
              <w:jc w:val="both"/>
            </w:pPr>
            <w:r>
              <w:t>23. Увеличение доли средств бюджета Ханты-Мансийского автономного округа - Югры,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Ханты-Мансийского автономного округа - Югры, выделяемых на предоставление услуг в сфере образования, с 10% до 15,0%.</w:t>
            </w:r>
          </w:p>
          <w:p w:rsidR="005B4FB0" w:rsidRDefault="005B4FB0">
            <w:pPr>
              <w:pStyle w:val="ConsPlusNormal"/>
              <w:ind w:firstLine="256"/>
              <w:jc w:val="both"/>
            </w:pPr>
            <w:r>
              <w:t>24. Увеличение доли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с 4,33% до 5,33%.</w:t>
            </w:r>
          </w:p>
          <w:p w:rsidR="005B4FB0" w:rsidRDefault="005B4FB0">
            <w:pPr>
              <w:pStyle w:val="ConsPlusNormal"/>
              <w:ind w:firstLine="256"/>
              <w:jc w:val="both"/>
            </w:pPr>
            <w:r>
              <w:t>25. Увеличение доли граждан, получивших услуги в негосударственных, в том числе некоммерческих, организациях, в общем числе граждан, получивших услуги в сфере образования, с 1,84% до 1,93%</w:t>
            </w:r>
          </w:p>
        </w:tc>
      </w:tr>
      <w:tr w:rsidR="005B4FB0">
        <w:tblPrEx>
          <w:tblBorders>
            <w:insideH w:val="nil"/>
          </w:tblBorders>
        </w:tblPrEx>
        <w:tc>
          <w:tcPr>
            <w:tcW w:w="9071" w:type="dxa"/>
            <w:gridSpan w:val="2"/>
            <w:tcBorders>
              <w:top w:val="nil"/>
            </w:tcBorders>
          </w:tcPr>
          <w:p w:rsidR="005B4FB0" w:rsidRDefault="005B4FB0">
            <w:pPr>
              <w:pStyle w:val="ConsPlusNormal"/>
              <w:jc w:val="both"/>
            </w:pPr>
            <w:r>
              <w:lastRenderedPageBreak/>
              <w:t xml:space="preserve">(в ред. постановлений Правительства ХМАО - Югры от 11.11.2016 </w:t>
            </w:r>
            <w:hyperlink r:id="rId108" w:history="1">
              <w:r>
                <w:rPr>
                  <w:color w:val="0000FF"/>
                </w:rPr>
                <w:t>N 447-п</w:t>
              </w:r>
            </w:hyperlink>
            <w:r>
              <w:t xml:space="preserve">, от 17.03.2017 </w:t>
            </w:r>
            <w:hyperlink r:id="rId109" w:history="1">
              <w:r>
                <w:rPr>
                  <w:color w:val="0000FF"/>
                </w:rPr>
                <w:t>N 95-п</w:t>
              </w:r>
            </w:hyperlink>
            <w:r>
              <w:t xml:space="preserve">, от 16.06.2017 </w:t>
            </w:r>
            <w:hyperlink r:id="rId110" w:history="1">
              <w:r>
                <w:rPr>
                  <w:color w:val="0000FF"/>
                </w:rPr>
                <w:t>N 234-п</w:t>
              </w:r>
            </w:hyperlink>
            <w:r>
              <w:t>)</w:t>
            </w:r>
          </w:p>
        </w:tc>
      </w:tr>
      <w:tr w:rsidR="005B4FB0">
        <w:tc>
          <w:tcPr>
            <w:tcW w:w="2154" w:type="dxa"/>
          </w:tcPr>
          <w:p w:rsidR="005B4FB0" w:rsidRDefault="005B4FB0">
            <w:pPr>
              <w:pStyle w:val="ConsPlusNormal"/>
            </w:pPr>
            <w:r>
              <w:t>Сроки реализации государственной программы</w:t>
            </w:r>
          </w:p>
        </w:tc>
        <w:tc>
          <w:tcPr>
            <w:tcW w:w="6917" w:type="dxa"/>
          </w:tcPr>
          <w:p w:rsidR="005B4FB0" w:rsidRDefault="005B4FB0">
            <w:pPr>
              <w:pStyle w:val="ConsPlusNormal"/>
              <w:ind w:firstLine="283"/>
              <w:jc w:val="both"/>
            </w:pPr>
            <w:r>
              <w:t>2016 - 2020 годы</w:t>
            </w:r>
          </w:p>
        </w:tc>
      </w:tr>
      <w:tr w:rsidR="005B4FB0">
        <w:tblPrEx>
          <w:tblBorders>
            <w:insideH w:val="nil"/>
          </w:tblBorders>
        </w:tblPrEx>
        <w:tc>
          <w:tcPr>
            <w:tcW w:w="2154" w:type="dxa"/>
            <w:tcBorders>
              <w:bottom w:val="nil"/>
            </w:tcBorders>
          </w:tcPr>
          <w:p w:rsidR="005B4FB0" w:rsidRDefault="005B4FB0">
            <w:pPr>
              <w:pStyle w:val="ConsPlusNormal"/>
              <w:jc w:val="both"/>
            </w:pPr>
            <w:r>
              <w:t>Финансовое обеспечение государственной программы</w:t>
            </w:r>
          </w:p>
        </w:tc>
        <w:tc>
          <w:tcPr>
            <w:tcW w:w="6917" w:type="dxa"/>
            <w:tcBorders>
              <w:bottom w:val="nil"/>
            </w:tcBorders>
          </w:tcPr>
          <w:p w:rsidR="005B4FB0" w:rsidRDefault="005B4FB0">
            <w:pPr>
              <w:pStyle w:val="ConsPlusNormal"/>
              <w:ind w:firstLine="283"/>
              <w:jc w:val="both"/>
            </w:pPr>
            <w:r>
              <w:t>общий объем финансирования государственной программы составляет 317 920 183,25 тыс. рублей, в том числе:</w:t>
            </w:r>
          </w:p>
          <w:p w:rsidR="005B4FB0" w:rsidRDefault="005B4FB0">
            <w:pPr>
              <w:pStyle w:val="ConsPlusNormal"/>
              <w:ind w:firstLine="283"/>
              <w:jc w:val="both"/>
            </w:pPr>
            <w:r>
              <w:t>2016 год - 63 483 404,44 тыс. рублей;</w:t>
            </w:r>
          </w:p>
          <w:p w:rsidR="005B4FB0" w:rsidRDefault="005B4FB0">
            <w:pPr>
              <w:pStyle w:val="ConsPlusNormal"/>
              <w:ind w:firstLine="283"/>
              <w:jc w:val="both"/>
            </w:pPr>
            <w:r>
              <w:t>2017 год - 63 881 205,63 тыс. рублей;</w:t>
            </w:r>
          </w:p>
          <w:p w:rsidR="005B4FB0" w:rsidRDefault="005B4FB0">
            <w:pPr>
              <w:pStyle w:val="ConsPlusNormal"/>
              <w:ind w:firstLine="283"/>
              <w:jc w:val="both"/>
            </w:pPr>
            <w:r>
              <w:t>2018 год - 59541200,79 тыс. рублей;</w:t>
            </w:r>
          </w:p>
          <w:p w:rsidR="005B4FB0" w:rsidRDefault="005B4FB0">
            <w:pPr>
              <w:pStyle w:val="ConsPlusNormal"/>
              <w:ind w:firstLine="283"/>
              <w:jc w:val="both"/>
            </w:pPr>
            <w:r>
              <w:t>2019 год - 57533622,59 тыс. рублей;</w:t>
            </w:r>
          </w:p>
          <w:p w:rsidR="005B4FB0" w:rsidRDefault="005B4FB0">
            <w:pPr>
              <w:pStyle w:val="ConsPlusNormal"/>
              <w:ind w:firstLine="283"/>
              <w:jc w:val="both"/>
            </w:pPr>
            <w:r>
              <w:t>2020 год - 73480749,80 тыс. рублей</w:t>
            </w:r>
          </w:p>
        </w:tc>
      </w:tr>
      <w:tr w:rsidR="005B4FB0">
        <w:tblPrEx>
          <w:tblBorders>
            <w:insideH w:val="nil"/>
          </w:tblBorders>
        </w:tblPrEx>
        <w:tc>
          <w:tcPr>
            <w:tcW w:w="9071" w:type="dxa"/>
            <w:gridSpan w:val="2"/>
            <w:tcBorders>
              <w:top w:val="nil"/>
            </w:tcBorders>
          </w:tcPr>
          <w:p w:rsidR="005B4FB0" w:rsidRDefault="005B4FB0">
            <w:pPr>
              <w:pStyle w:val="ConsPlusNormal"/>
              <w:jc w:val="both"/>
            </w:pPr>
            <w:r>
              <w:t xml:space="preserve">(в ред. постановлений Правительства ХМАО - Югры от 10.02.2017 </w:t>
            </w:r>
            <w:hyperlink r:id="rId111" w:history="1">
              <w:r>
                <w:rPr>
                  <w:color w:val="0000FF"/>
                </w:rPr>
                <w:t>N 42-п</w:t>
              </w:r>
            </w:hyperlink>
            <w:r>
              <w:t xml:space="preserve">, от 16.06.2017 </w:t>
            </w:r>
            <w:hyperlink r:id="rId112" w:history="1">
              <w:r>
                <w:rPr>
                  <w:color w:val="0000FF"/>
                </w:rPr>
                <w:t>N 234-п</w:t>
              </w:r>
            </w:hyperlink>
            <w:r>
              <w:t>)</w:t>
            </w:r>
          </w:p>
        </w:tc>
      </w:tr>
    </w:tbl>
    <w:p w:rsidR="005B4FB0" w:rsidRDefault="005B4FB0">
      <w:pPr>
        <w:pStyle w:val="ConsPlusNormal"/>
        <w:jc w:val="both"/>
      </w:pPr>
    </w:p>
    <w:p w:rsidR="005B4FB0" w:rsidRDefault="005B4FB0">
      <w:pPr>
        <w:pStyle w:val="ConsPlusNormal"/>
        <w:jc w:val="center"/>
        <w:outlineLvl w:val="1"/>
      </w:pPr>
      <w:r>
        <w:t>Раздел I. КРАТКАЯ ХАРАКТЕРИСТИКА ТЕКУЩЕГО СОСТОЯНИЯ СФЕРЫ</w:t>
      </w:r>
    </w:p>
    <w:p w:rsidR="005B4FB0" w:rsidRDefault="005B4FB0">
      <w:pPr>
        <w:pStyle w:val="ConsPlusNormal"/>
        <w:jc w:val="center"/>
      </w:pPr>
      <w:r>
        <w:t>ОБРАЗОВАНИЯ И МОЛОДЕЖНОЙ ПОЛИТИКИ АВТОНОМНОГО ОКРУГА</w:t>
      </w:r>
    </w:p>
    <w:p w:rsidR="005B4FB0" w:rsidRDefault="005B4FB0">
      <w:pPr>
        <w:pStyle w:val="ConsPlusNormal"/>
        <w:jc w:val="center"/>
      </w:pPr>
    </w:p>
    <w:p w:rsidR="005B4FB0" w:rsidRDefault="005B4FB0">
      <w:pPr>
        <w:pStyle w:val="ConsPlusNormal"/>
        <w:jc w:val="center"/>
      </w:pPr>
      <w:r>
        <w:t xml:space="preserve">(в ред. </w:t>
      </w:r>
      <w:hyperlink r:id="rId113" w:history="1">
        <w:r>
          <w:rPr>
            <w:color w:val="0000FF"/>
          </w:rPr>
          <w:t>постановления</w:t>
        </w:r>
      </w:hyperlink>
      <w:r>
        <w:t xml:space="preserve"> Правительства ХМАО - Югры</w:t>
      </w:r>
    </w:p>
    <w:p w:rsidR="005B4FB0" w:rsidRDefault="005B4FB0">
      <w:pPr>
        <w:pStyle w:val="ConsPlusNormal"/>
        <w:jc w:val="center"/>
      </w:pPr>
      <w:r>
        <w:t>от 13.11.2015 N 410-п)</w:t>
      </w:r>
    </w:p>
    <w:p w:rsidR="005B4FB0" w:rsidRDefault="005B4FB0">
      <w:pPr>
        <w:pStyle w:val="ConsPlusNormal"/>
        <w:jc w:val="both"/>
      </w:pPr>
    </w:p>
    <w:p w:rsidR="005B4FB0" w:rsidRDefault="005B4FB0">
      <w:pPr>
        <w:pStyle w:val="ConsPlusNormal"/>
        <w:ind w:firstLine="540"/>
        <w:jc w:val="both"/>
      </w:pPr>
      <w:r>
        <w:t>Стратегическим приоритетом в развитии системы образования и молодежной политики автономного округа является создание условий для подготовки конкурентоспособных граждан в соответствии с социально-экономическими потребностями автономного округа.</w:t>
      </w:r>
    </w:p>
    <w:p w:rsidR="005B4FB0" w:rsidRDefault="005B4FB0">
      <w:pPr>
        <w:pStyle w:val="ConsPlusNormal"/>
        <w:spacing w:before="220"/>
        <w:ind w:firstLine="540"/>
        <w:jc w:val="both"/>
      </w:pPr>
      <w:r>
        <w:t>Развитие и модернизация сфер образования и молодежной политики автономного округа является необходимым условием для формирования инновационной экономики автономного округа и осуществляется на основании "</w:t>
      </w:r>
      <w:hyperlink r:id="rId114" w:history="1">
        <w:r>
          <w:rPr>
            <w:color w:val="0000FF"/>
          </w:rPr>
          <w:t>Стратегии</w:t>
        </w:r>
      </w:hyperlink>
      <w:r>
        <w:t xml:space="preserve"> социально-экономического развития Ханты-Мансийского автономного округа - Югры до 2030 года", утвержденной распоряжением Правительства автономного округа от 22 марта 2013 года N 101-рп, и других документов государственного стратегического планирования.</w:t>
      </w:r>
    </w:p>
    <w:p w:rsidR="005B4FB0" w:rsidRDefault="005B4FB0">
      <w:pPr>
        <w:pStyle w:val="ConsPlusNormal"/>
        <w:spacing w:before="220"/>
        <w:ind w:firstLine="540"/>
        <w:jc w:val="both"/>
      </w:pPr>
      <w:r>
        <w:t xml:space="preserve">Профессиональное образование традиционно является основным источником формирования квалифицированных кадров для региональной экономики. Ежегодно за счет </w:t>
      </w:r>
      <w:r>
        <w:lastRenderedPageBreak/>
        <w:t>средств бюджета автономного округа принимаются на обучение по основным программам профессионального образования всех уровней 7 тысяч жителей автономного округа. Мероприятия последних лет по модернизации системы профессионального образования автономного округа были направлены на:</w:t>
      </w:r>
    </w:p>
    <w:p w:rsidR="005B4FB0" w:rsidRDefault="005B4FB0">
      <w:pPr>
        <w:pStyle w:val="ConsPlusNormal"/>
        <w:spacing w:before="220"/>
        <w:ind w:firstLine="540"/>
        <w:jc w:val="both"/>
      </w:pPr>
      <w:r>
        <w:t>оптимизацию сети профессиональных образовательных организаций (2007 год - 13 учреждений начального профессионального образования и 22 учреждения среднего профессионального образования; 2014 году - 19 профессиональных образовательных организаций, осуществляющих образовательную деятельность по образовательным программам среднего профессионального образования и (или) по программам профессионального обучения). В результате, практически в каждом городском округе функционирует крупная многопрофильная образовательная организация с численностью не менее 1000 обучающихся, а в муниципальных районах - многопрофильные образовательные организации численностью от 400 до 600 обучающихся);</w:t>
      </w:r>
    </w:p>
    <w:p w:rsidR="005B4FB0" w:rsidRDefault="005B4FB0">
      <w:pPr>
        <w:pStyle w:val="ConsPlusNormal"/>
        <w:spacing w:before="220"/>
        <w:ind w:firstLine="540"/>
        <w:jc w:val="both"/>
      </w:pPr>
      <w:r>
        <w:t>обеспечение условий для повышения качества подготовки обучающихся посредством сетевого взаимодействия профессиональных образовательных организаций, ресурсных центров и многофункциональных центров прикладных квалификаций. С 2014 года действует 6 ресурсных центров и 2 многофункциональных центра прикладных квалификаций. Отраслевые ресурсные центры координируют взаимодействие профессиональных образовательных организаций и заинтересованных в подготовке кадров предприятий конкретной отрасли экономики, проводят профориентационные мероприятия и профессиональные пробы для школьников и конкурсы профессионального мастерства среди обучающихся профессиональных образовательных организаций;</w:t>
      </w:r>
    </w:p>
    <w:p w:rsidR="005B4FB0" w:rsidRDefault="005B4FB0">
      <w:pPr>
        <w:pStyle w:val="ConsPlusNormal"/>
        <w:spacing w:before="220"/>
        <w:ind w:firstLine="540"/>
        <w:jc w:val="both"/>
      </w:pPr>
      <w:r>
        <w:t>открытие новых специальностей и направлений подготовки соответствующих потребностям рынка труда, перспективам развития экономики и социальной сферы автономного округа. Структура распределения бюджетных мест последовательно меняется в пользу приоритетных для социально-экономического развития автономного округа специальностей: образование, здравоохранение, транспорт, добыча топливно-энергетических полезных ископаемых, коммунальные услуги, производство и распределение электроэнергии, газа и воды, строительство. Перечисленные отрасли составляют 84% от общей потребности региональной экономики в квалифицированных рабочих и специалистах. Результатом совершенствования системы профессионального образования с учетом потребности в рабочей силе экономики Югры стала стабилизация доли незанятых выпускников на уровне 1,0%;</w:t>
      </w:r>
    </w:p>
    <w:p w:rsidR="005B4FB0" w:rsidRDefault="005B4FB0">
      <w:pPr>
        <w:pStyle w:val="ConsPlusNormal"/>
        <w:spacing w:before="220"/>
        <w:ind w:firstLine="540"/>
        <w:jc w:val="both"/>
      </w:pPr>
      <w:r>
        <w:t>повышение престижа рабочих специальностей у выпускников школ. С 2013 года в округе реализуется "Концепция развития системы профессиональной ориентации Ханты-Мансийского автономного округа - Югры и межведомственный план по ее реализации". Результатом реализации указанного плана мероприятий стало увеличение конкурса в профессиональные образовательные организации на программы подготовки квалифицированных рабочих и служащих, специалистов среднего звена. До 35% выпускников девятых классов поступают в профессиональные образовательные организации автономного округа;</w:t>
      </w:r>
    </w:p>
    <w:p w:rsidR="005B4FB0" w:rsidRDefault="005B4FB0">
      <w:pPr>
        <w:pStyle w:val="ConsPlusNormal"/>
        <w:spacing w:before="220"/>
        <w:ind w:firstLine="540"/>
        <w:jc w:val="both"/>
      </w:pPr>
      <w:r>
        <w:t>внедрение федеральных государственных образовательных стандартов, отвечающих потребностям рынка труда. Ежегодно во всех организациях профессионального образования, подведомственных Депобразования и молодежи Югры, образовательные программы разрабатываются с участием работодателей и согласовываются ими;</w:t>
      </w:r>
    </w:p>
    <w:p w:rsidR="005B4FB0" w:rsidRDefault="005B4FB0">
      <w:pPr>
        <w:pStyle w:val="ConsPlusNormal"/>
        <w:spacing w:before="220"/>
        <w:ind w:firstLine="540"/>
        <w:jc w:val="both"/>
      </w:pPr>
      <w:r>
        <w:t xml:space="preserve">совершенствование мер по трудоустройству и адаптации к рынку труда выпускников образовательных учреждений профессионального образования. Во всех организациях профессионального образования, подведомственных Депобразования и молодежи Югры, работают центры содействия трудоустройству выпускников, обеспечивающие мониторинг ситуации. Так в 2015 году доля нетрудоустроенных выпускников сократилась более чем в 5 раз по сравнению с 2009 годом (2009 год - год открытия центров во всех профессиональных </w:t>
      </w:r>
      <w:r>
        <w:lastRenderedPageBreak/>
        <w:t>образовательных организациях автономного округа) и стабильно держится на уровне 96%;</w:t>
      </w:r>
    </w:p>
    <w:p w:rsidR="005B4FB0" w:rsidRDefault="005B4FB0">
      <w:pPr>
        <w:pStyle w:val="ConsPlusNormal"/>
        <w:jc w:val="both"/>
      </w:pPr>
      <w:r>
        <w:t xml:space="preserve">(в ред. </w:t>
      </w:r>
      <w:hyperlink r:id="rId115"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переход на многоуровневую систему высшего образования, усиление роли научно-исследовательской деятельности в организациях высшего образования. С целью коммерциализации результатов научно-исследовательской деятельности в организациях высшего образования создано 24 малых инновационных предприятия. К концу 2015 года выполнены заказы коммерческих предприятий и физических лиц на сумму более 15,6 млн. рублей.</w:t>
      </w:r>
    </w:p>
    <w:p w:rsidR="005B4FB0" w:rsidRDefault="005B4FB0">
      <w:pPr>
        <w:pStyle w:val="ConsPlusNormal"/>
        <w:jc w:val="both"/>
      </w:pPr>
      <w:r>
        <w:t xml:space="preserve">(в ред. </w:t>
      </w:r>
      <w:hyperlink r:id="rId116"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 xml:space="preserve">Государственным приоритетом в дошкольном образовании сегодня является обеспечение доступности дошкольных образовательных организаций для детей дошкольного возраста. К 1 января 2016 года 100% детей в возрасте от 3 до 7 лет обеспечены местами в дошкольных образовательных организациях, целевое значение показателя, установленного </w:t>
      </w:r>
      <w:hyperlink r:id="rId117" w:history="1">
        <w:r>
          <w:rPr>
            <w:color w:val="0000FF"/>
          </w:rPr>
          <w:t>Указом</w:t>
        </w:r>
      </w:hyperlink>
      <w:r>
        <w:t xml:space="preserve"> Президента Российской Федерации от 7 мая 2012 года N 599 "О мерах по реализации государственной политики в области образования и науки", достигнуто. Таким образом, начиная с 2016 года перед отраслью "Образование", в условиях благоприятной демографической ситуации стоит задача удержать достигнутые позиции и продолжить обеспечение местами в дошкольных образовательных организациях детей в возрасте до 3 лет.</w:t>
      </w:r>
    </w:p>
    <w:p w:rsidR="005B4FB0" w:rsidRDefault="005B4FB0">
      <w:pPr>
        <w:pStyle w:val="ConsPlusNormal"/>
        <w:jc w:val="both"/>
      </w:pPr>
      <w:r>
        <w:t xml:space="preserve">(в ред. </w:t>
      </w:r>
      <w:hyperlink r:id="rId118"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К решению этой задачи по повышению охвата дошкольным образованием привлекаются субъекты малого предпринимательства, в том числе на конкурсной основе.</w:t>
      </w:r>
    </w:p>
    <w:p w:rsidR="005B4FB0" w:rsidRDefault="005B4FB0">
      <w:pPr>
        <w:pStyle w:val="ConsPlusNormal"/>
        <w:spacing w:before="220"/>
        <w:ind w:firstLine="540"/>
        <w:jc w:val="both"/>
      </w:pPr>
      <w:r>
        <w:t>Сегодня в автономном округе реализован механизм, позволяющий всем предпринимателям, получившим лицензию на ведение образовательной деятельности, получать бюджетное финансирование на реализацию программ дошкольного образования.</w:t>
      </w:r>
    </w:p>
    <w:p w:rsidR="005B4FB0" w:rsidRDefault="005B4FB0">
      <w:pPr>
        <w:pStyle w:val="ConsPlusNormal"/>
        <w:spacing w:before="220"/>
        <w:ind w:firstLine="540"/>
        <w:jc w:val="both"/>
      </w:pPr>
      <w:r>
        <w:t>Кроме того, по состоянию на 1 января 2016 года:</w:t>
      </w:r>
    </w:p>
    <w:p w:rsidR="005B4FB0" w:rsidRDefault="005B4FB0">
      <w:pPr>
        <w:pStyle w:val="ConsPlusNormal"/>
        <w:jc w:val="both"/>
      </w:pPr>
      <w:r>
        <w:t xml:space="preserve">(в ред. </w:t>
      </w:r>
      <w:hyperlink r:id="rId119"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услуги по присмотру и уходу в частных организациях и у индивидуальных предпринимателей, не имеющих лицензии на осуществление образовательной деятельности, получают 2 250 детей в возрасте от 0 до 7 лет, это составляет 2,1% от общей численности детей, посещающих дошкольные образовательные организации;</w:t>
      </w:r>
    </w:p>
    <w:p w:rsidR="005B4FB0" w:rsidRDefault="005B4FB0">
      <w:pPr>
        <w:pStyle w:val="ConsPlusNormal"/>
        <w:jc w:val="both"/>
      </w:pPr>
      <w:r>
        <w:t xml:space="preserve">(в ред. </w:t>
      </w:r>
      <w:hyperlink r:id="rId120"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услугу по дошкольному образованию в группах кратковременного пребывания получают 1 341 ребенок (1,3% от общей численности детей, посещающих дошкольные образовательные организации);</w:t>
      </w:r>
    </w:p>
    <w:p w:rsidR="005B4FB0" w:rsidRDefault="005B4FB0">
      <w:pPr>
        <w:pStyle w:val="ConsPlusNormal"/>
        <w:jc w:val="both"/>
      </w:pPr>
      <w:r>
        <w:t xml:space="preserve">(в ред. </w:t>
      </w:r>
      <w:hyperlink r:id="rId121"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функционируют 4 "Билдинг-сада" на 246 мест; всего в перечень объектов капитального строительства на 2016 - 2020 годы включено строительство за счет внебюджетных источников (средства инвесторов) 13 "Билдинг-садов" общей мощностью на 1057 мест.</w:t>
      </w:r>
    </w:p>
    <w:p w:rsidR="005B4FB0" w:rsidRDefault="005B4FB0">
      <w:pPr>
        <w:pStyle w:val="ConsPlusNormal"/>
        <w:jc w:val="both"/>
      </w:pPr>
      <w:r>
        <w:t xml:space="preserve">(в ред. </w:t>
      </w:r>
      <w:hyperlink r:id="rId122"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В 2015 году в целях решения проблемы дефицита мест для детей дошкольного возраста дополнительно открыто 89 мест при общеобразовательных организациях, 2 125 мест - за счет оптимизации функционирующих дошкольных образовательных организаций.</w:t>
      </w:r>
    </w:p>
    <w:p w:rsidR="005B4FB0" w:rsidRDefault="005B4FB0">
      <w:pPr>
        <w:pStyle w:val="ConsPlusNormal"/>
        <w:jc w:val="both"/>
      </w:pPr>
      <w:r>
        <w:t xml:space="preserve">(в ред. </w:t>
      </w:r>
      <w:hyperlink r:id="rId123"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 xml:space="preserve">В настоящее время назрела необходимость в реализации проектов, носящих стратегический долгосрочный характер, в том числе на условиях концессионных соглашений и (или) соглашений о муниципально-частном партнерстве. Партнерство органов власти и бизнеса способно содействовать решению многих социальных задач, являясь результатом развития традиционных </w:t>
      </w:r>
      <w:r>
        <w:lastRenderedPageBreak/>
        <w:t>механизмов взаимодействия в целях разработки, планирования, финансирования, строительства и эксплуатации объектов инфраструктуры.</w:t>
      </w:r>
    </w:p>
    <w:p w:rsidR="005B4FB0" w:rsidRDefault="005B4FB0">
      <w:pPr>
        <w:pStyle w:val="ConsPlusNormal"/>
        <w:jc w:val="both"/>
      </w:pPr>
      <w:r>
        <w:t xml:space="preserve">(абзац введен </w:t>
      </w:r>
      <w:hyperlink r:id="rId124" w:history="1">
        <w:r>
          <w:rPr>
            <w:color w:val="0000FF"/>
          </w:rPr>
          <w:t>постановлением</w:t>
        </w:r>
      </w:hyperlink>
      <w:r>
        <w:t xml:space="preserve"> Правительства ХМАО - Югры от 12.08.2016 N 308-п)</w:t>
      </w:r>
    </w:p>
    <w:p w:rsidR="005B4FB0" w:rsidRDefault="005B4FB0">
      <w:pPr>
        <w:pStyle w:val="ConsPlusNormal"/>
        <w:spacing w:before="220"/>
        <w:ind w:firstLine="540"/>
        <w:jc w:val="both"/>
      </w:pPr>
      <w:r>
        <w:t>При этом муниципально-частное партнерство рассматривается не только как инвестиционный механизм, но и как эффективная модель управления, которая, с одной стороны, позволяет сократить и оптимизировать расходы бюджета, с другой - повысить качество исполнения проекта и предоставления впоследствии на его базе общественных услуг.</w:t>
      </w:r>
    </w:p>
    <w:p w:rsidR="005B4FB0" w:rsidRDefault="005B4FB0">
      <w:pPr>
        <w:pStyle w:val="ConsPlusNormal"/>
        <w:jc w:val="both"/>
      </w:pPr>
      <w:r>
        <w:t xml:space="preserve">(абзац введен </w:t>
      </w:r>
      <w:hyperlink r:id="rId125" w:history="1">
        <w:r>
          <w:rPr>
            <w:color w:val="0000FF"/>
          </w:rPr>
          <w:t>постановлением</w:t>
        </w:r>
      </w:hyperlink>
      <w:r>
        <w:t xml:space="preserve"> Правительства ХМАО - Югры от 12.08.2016 N 308-п)</w:t>
      </w:r>
    </w:p>
    <w:p w:rsidR="005B4FB0" w:rsidRDefault="005B4FB0">
      <w:pPr>
        <w:pStyle w:val="ConsPlusNormal"/>
        <w:spacing w:before="220"/>
        <w:ind w:firstLine="540"/>
        <w:jc w:val="both"/>
      </w:pPr>
      <w:r>
        <w:t xml:space="preserve">В целях реализации Федеральных законов от 21 июля 2005 года </w:t>
      </w:r>
      <w:hyperlink r:id="rId126" w:history="1">
        <w:r>
          <w:rPr>
            <w:color w:val="0000FF"/>
          </w:rPr>
          <w:t>N 115-ФЗ</w:t>
        </w:r>
      </w:hyperlink>
      <w:r>
        <w:t xml:space="preserve"> "О концессионных соглашениях", от 13 июля 2015 года </w:t>
      </w:r>
      <w:hyperlink r:id="rId127" w:history="1">
        <w:r>
          <w:rPr>
            <w:color w:val="0000FF"/>
          </w:rPr>
          <w:t>N 224-ФЗ</w:t>
        </w:r>
      </w:hyperlink>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объекты образования планируется создавать в соответствии с концессионными соглашениями и (или) соглашениями о муниципально-частном партнерстве.</w:t>
      </w:r>
    </w:p>
    <w:p w:rsidR="005B4FB0" w:rsidRDefault="005B4FB0">
      <w:pPr>
        <w:pStyle w:val="ConsPlusNormal"/>
        <w:jc w:val="both"/>
      </w:pPr>
      <w:r>
        <w:t xml:space="preserve">(абзац введен </w:t>
      </w:r>
      <w:hyperlink r:id="rId128" w:history="1">
        <w:r>
          <w:rPr>
            <w:color w:val="0000FF"/>
          </w:rPr>
          <w:t>постановлением</w:t>
        </w:r>
      </w:hyperlink>
      <w:r>
        <w:t xml:space="preserve"> Правительства ХМАО - Югры от 12.08.2016 N 308-п)</w:t>
      </w:r>
    </w:p>
    <w:p w:rsidR="005B4FB0" w:rsidRDefault="005B4FB0">
      <w:pPr>
        <w:pStyle w:val="ConsPlusNormal"/>
        <w:spacing w:before="220"/>
        <w:ind w:firstLine="540"/>
        <w:jc w:val="both"/>
      </w:pPr>
      <w:r>
        <w:t>Во исполнение плана поэтапного внедрения федеральных государственных образовательных стандартов дошкольного образования в 83% дошкольных образовательных организаций локальные акты и предметно-пространственная среда приведены в соответствие с современными требованиями, 100% (106 773) детей обучаются по программам дошкольного образования в соответствии с федеральными государственными образовательными стандартами дошкольного образования.</w:t>
      </w:r>
    </w:p>
    <w:p w:rsidR="005B4FB0" w:rsidRDefault="005B4FB0">
      <w:pPr>
        <w:pStyle w:val="ConsPlusNormal"/>
        <w:jc w:val="both"/>
      </w:pPr>
      <w:r>
        <w:t xml:space="preserve">(в ред. </w:t>
      </w:r>
      <w:hyperlink r:id="rId129"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В сфере общего образования проведена масштабная модернизация, оптимизация сети организаций (по состоянию на 1 января 2016 года действуют 301 муниципальная, 22 государственных, 5 частных общеобразовательных организаций), оснащение их оборудованием, приведение материально-технической базы и инфраструктуры в соответствие с федеральными государственными образовательными стандартами, благодаря чему достигнуты следующие результаты:</w:t>
      </w:r>
    </w:p>
    <w:p w:rsidR="005B4FB0" w:rsidRDefault="005B4FB0">
      <w:pPr>
        <w:pStyle w:val="ConsPlusNormal"/>
        <w:jc w:val="both"/>
      </w:pPr>
      <w:r>
        <w:t xml:space="preserve">(в ред. </w:t>
      </w:r>
      <w:hyperlink r:id="rId130"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100% учащихся 1 - 6 классов перешли на обучение по федеральным государственным образовательным стандартами, обеспечены соответствующими учебниками, обновлены библиотечные фонды;</w:t>
      </w:r>
    </w:p>
    <w:p w:rsidR="005B4FB0" w:rsidRDefault="005B4FB0">
      <w:pPr>
        <w:pStyle w:val="ConsPlusNormal"/>
        <w:jc w:val="both"/>
      </w:pPr>
      <w:r>
        <w:t xml:space="preserve">(в ред. </w:t>
      </w:r>
      <w:hyperlink r:id="rId131"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возможность выхода в сеть Интернет с компьютеров, расположенных в библиотеках, имеют 87,4% учащихся;</w:t>
      </w:r>
    </w:p>
    <w:p w:rsidR="005B4FB0" w:rsidRDefault="005B4FB0">
      <w:pPr>
        <w:pStyle w:val="ConsPlusNormal"/>
        <w:spacing w:before="220"/>
        <w:ind w:firstLine="540"/>
        <w:jc w:val="both"/>
      </w:pPr>
      <w:r>
        <w:t>доля обучающихся, которым обеспечена возможность пользоваться широкополосным Интернетом (не менее 2 Мб/с), порядка 90%;</w:t>
      </w:r>
    </w:p>
    <w:p w:rsidR="005B4FB0" w:rsidRDefault="005B4FB0">
      <w:pPr>
        <w:pStyle w:val="ConsPlusNormal"/>
        <w:spacing w:before="220"/>
        <w:ind w:firstLine="540"/>
        <w:jc w:val="both"/>
      </w:pPr>
      <w:r>
        <w:t>все кабинеты начальных классов в соответствии с федеральным государственным образовательным стандартом обеспечены мультимедийным комплектом оборудования;</w:t>
      </w:r>
    </w:p>
    <w:p w:rsidR="005B4FB0" w:rsidRDefault="005B4FB0">
      <w:pPr>
        <w:pStyle w:val="ConsPlusNormal"/>
        <w:spacing w:before="220"/>
        <w:ind w:firstLine="540"/>
        <w:jc w:val="both"/>
      </w:pPr>
      <w:r>
        <w:t>100% педагогов 1 - 6 классов прошли повышение квалификации для преподавания по новым федеральным государственным образовательным стандартам.</w:t>
      </w:r>
    </w:p>
    <w:p w:rsidR="005B4FB0" w:rsidRDefault="005B4FB0">
      <w:pPr>
        <w:pStyle w:val="ConsPlusNormal"/>
        <w:spacing w:before="220"/>
        <w:ind w:firstLine="540"/>
        <w:jc w:val="both"/>
      </w:pPr>
      <w:r>
        <w:t>Очень важно, чтобы в каждой общеобразовательной организации были обеспечены современные бытовые условия, в связи с чем ежегодно проводятся мероприятия по обеспечению комплексной безопасности школьных зданий.</w:t>
      </w:r>
    </w:p>
    <w:p w:rsidR="005B4FB0" w:rsidRDefault="005B4FB0">
      <w:pPr>
        <w:pStyle w:val="ConsPlusNormal"/>
        <w:spacing w:before="220"/>
        <w:ind w:firstLine="540"/>
        <w:jc w:val="both"/>
      </w:pPr>
      <w:r>
        <w:t xml:space="preserve">Особое внимание уделяется образовательным организациям, расположенным в сельской </w:t>
      </w:r>
      <w:r>
        <w:lastRenderedPageBreak/>
        <w:t>местности. Сохранение сельских школ, как социокультурных комплексов - принципиальная позиция Правительства автономного округа. С этой целью в Югре приняты отдельные нормативы финансирования для малокомплектных школ.</w:t>
      </w:r>
    </w:p>
    <w:p w:rsidR="005B4FB0" w:rsidRDefault="005B4FB0">
      <w:pPr>
        <w:pStyle w:val="ConsPlusNormal"/>
        <w:spacing w:before="220"/>
        <w:ind w:firstLine="540"/>
        <w:jc w:val="both"/>
      </w:pPr>
      <w:r>
        <w:t>Каждый ребенок, проживающий в сельской местности более 2 км от школы, обеспечен транспортным подвозом.</w:t>
      </w:r>
    </w:p>
    <w:p w:rsidR="005B4FB0" w:rsidRDefault="005B4FB0">
      <w:pPr>
        <w:pStyle w:val="ConsPlusNormal"/>
        <w:spacing w:before="220"/>
        <w:ind w:firstLine="540"/>
        <w:jc w:val="both"/>
      </w:pPr>
      <w:r>
        <w:t>87,3% школ обеспечены средствами пожарной и антитеррористической безопасности, в том числе средствами пожарной безопасности 100,0% и антитеррористической безопасности 72,7% школ.</w:t>
      </w:r>
    </w:p>
    <w:p w:rsidR="005B4FB0" w:rsidRDefault="005B4FB0">
      <w:pPr>
        <w:pStyle w:val="ConsPlusNormal"/>
        <w:spacing w:before="220"/>
        <w:ind w:firstLine="540"/>
        <w:jc w:val="both"/>
      </w:pPr>
      <w:r>
        <w:t>До 86,5% увеличилась доля общеобразовательных организаций, соответствующих современным требованиям.</w:t>
      </w:r>
    </w:p>
    <w:p w:rsidR="005B4FB0" w:rsidRDefault="005B4FB0">
      <w:pPr>
        <w:pStyle w:val="ConsPlusNormal"/>
        <w:spacing w:before="220"/>
        <w:ind w:firstLine="540"/>
        <w:jc w:val="both"/>
      </w:pPr>
      <w:r>
        <w:t>80 школ округа участвуют в реализации федеральных проектов: "Создание современных моделей социализации детей" - 3 общеобразовательных организации; "Распространение моделей государственно-общественного управления образованием" - 11 образовательных организаций; "Создание универсальной безбарьерной среды" - 66 общеобразовательных организаций.</w:t>
      </w:r>
    </w:p>
    <w:p w:rsidR="005B4FB0" w:rsidRDefault="005B4FB0">
      <w:pPr>
        <w:pStyle w:val="ConsPlusNormal"/>
        <w:spacing w:before="220"/>
        <w:ind w:firstLine="540"/>
        <w:jc w:val="both"/>
      </w:pPr>
      <w:r>
        <w:t>С 2014 года с целью повышения уровня физико-математического и естественнонаучного образования на базе Югорского физико-математического лицея-интерната действует ресурсный центр развития математического образования.</w:t>
      </w:r>
    </w:p>
    <w:p w:rsidR="005B4FB0" w:rsidRDefault="005B4FB0">
      <w:pPr>
        <w:pStyle w:val="ConsPlusNormal"/>
        <w:jc w:val="both"/>
      </w:pPr>
      <w:r>
        <w:t xml:space="preserve">(в ред. </w:t>
      </w:r>
      <w:hyperlink r:id="rId132"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В ходе реализации концепций математического и дополнительного образования в округе реализуется инновационный проект интеракториум "Марс-Тефо: Экспедиция в будущее" - интерактивный модуль, посвященный исследованию Марса. На его базе, в интерьерах космической станции, с эффектом полного погружения, проводятся образовательные мероприятия для детей и молодежи автономного округа в возрасте от 7 до 25 лет.</w:t>
      </w:r>
    </w:p>
    <w:p w:rsidR="005B4FB0" w:rsidRDefault="005B4FB0">
      <w:pPr>
        <w:pStyle w:val="ConsPlusNormal"/>
        <w:spacing w:before="220"/>
        <w:ind w:firstLine="540"/>
        <w:jc w:val="both"/>
      </w:pPr>
      <w:r>
        <w:t>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 "инклюзивное образование" - в автономном округе разработана нормативная правовая база, направленная на создание необходимых условий для получения качественного образования лиц с ограниченными возможностями здоровья. В 20% общеобразовательных организаций создана универсальная безбарьерная среда для организации инклюзивного образования.</w:t>
      </w:r>
    </w:p>
    <w:p w:rsidR="005B4FB0" w:rsidRDefault="005B4FB0">
      <w:pPr>
        <w:pStyle w:val="ConsPlusNormal"/>
        <w:spacing w:before="220"/>
        <w:ind w:firstLine="540"/>
        <w:jc w:val="both"/>
      </w:pPr>
      <w:r>
        <w:t>В муниципальных общеобразовательных организациях созданы специальные (коррекционные) классы, реализующие в качестве основного вида деятельности адаптированные основные общеобразовательные программы, в которых на 1 января 2016 года обучаются 1443 ребенка с ограниченными возможностями здоровья и детей-инвалидов.</w:t>
      </w:r>
    </w:p>
    <w:p w:rsidR="005B4FB0" w:rsidRDefault="005B4FB0">
      <w:pPr>
        <w:pStyle w:val="ConsPlusNormal"/>
        <w:jc w:val="both"/>
      </w:pPr>
      <w:r>
        <w:t xml:space="preserve">(в ред. </w:t>
      </w:r>
      <w:hyperlink r:id="rId133"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Специальное образование в автономном округе представлено 17 казенными общеобразовательными организациями и 1 казенным учреждением санаторного типа, реализующими адаптированные образовательные программы для детей-инвалидов и детей с ограниченными возможностями здоровья, 8 из них имеют интернаты, позволяющие обеспечить стационарное проживание детей. 100% детей имеют возможность обучаться с использованием дистанционных технологий.</w:t>
      </w:r>
    </w:p>
    <w:p w:rsidR="005B4FB0" w:rsidRDefault="005B4FB0">
      <w:pPr>
        <w:pStyle w:val="ConsPlusNormal"/>
        <w:spacing w:before="220"/>
        <w:ind w:firstLine="540"/>
        <w:jc w:val="both"/>
      </w:pPr>
      <w:r>
        <w:t xml:space="preserve">На 1 января 2016 года образовательные потребности учащихся по дополнительным образовательным программам реализуются в 57 муниципальной и 18 негосударственных организациях дополнительного образования детей. Приказом Депобразования и молодежи Югры от 6 марта 2014 года N 229 утверждена Концепция дополнительного образования и молодежной политики Ханты-Мансийского автономного округа - Югры. Разработаны методические </w:t>
      </w:r>
      <w:r>
        <w:lastRenderedPageBreak/>
        <w:t>рекомендации и положения о проведении интенсивных школ для детей, кадровых школ для педагогов, создании тьюторского и менеджерского центров.</w:t>
      </w:r>
    </w:p>
    <w:p w:rsidR="005B4FB0" w:rsidRDefault="005B4FB0">
      <w:pPr>
        <w:pStyle w:val="ConsPlusNormal"/>
        <w:jc w:val="both"/>
      </w:pPr>
      <w:r>
        <w:t xml:space="preserve">(в ред. </w:t>
      </w:r>
      <w:hyperlink r:id="rId134"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В целях развития научно-технического направления в дополнительном образовании заключено соглашение о сотрудничестве между Правительством автономного округа и автономной некоммерческой организацией "Агентство стратегических инициатив по продвижению новых проектов", в соответствии с которым планируется реализация инициативы "Новая модель системы дополнительного образования детей".</w:t>
      </w:r>
    </w:p>
    <w:p w:rsidR="005B4FB0" w:rsidRDefault="005B4FB0">
      <w:pPr>
        <w:pStyle w:val="ConsPlusNormal"/>
        <w:spacing w:before="220"/>
        <w:ind w:firstLine="540"/>
        <w:jc w:val="both"/>
      </w:pPr>
      <w:r>
        <w:t xml:space="preserve">Во исполнение положений Указов Президента Российской Федерации от 7 мая 2012 года </w:t>
      </w:r>
      <w:hyperlink r:id="rId135" w:history="1">
        <w:r>
          <w:rPr>
            <w:color w:val="0000FF"/>
          </w:rPr>
          <w:t>N 597</w:t>
        </w:r>
      </w:hyperlink>
      <w:r>
        <w:t xml:space="preserve"> "О мероприятиях по реализации государственной социальной политики", </w:t>
      </w:r>
      <w:hyperlink r:id="rId136" w:history="1">
        <w:r>
          <w:rPr>
            <w:color w:val="0000FF"/>
          </w:rPr>
          <w:t>N 599</w:t>
        </w:r>
      </w:hyperlink>
      <w:r>
        <w:t xml:space="preserve"> "О мерах по реализации государственной политики в области образования и науки" решаются задачи по обеспечению достижения целевых показателей уровня заработной платы отдельных категорий работников образовательных организаций, при этом достижение целевых показателей взаимосвязано с повышением качества образовательных услуг (переход на "эффективный контракт").</w:t>
      </w:r>
    </w:p>
    <w:p w:rsidR="005B4FB0" w:rsidRDefault="005B4FB0">
      <w:pPr>
        <w:pStyle w:val="ConsPlusNormal"/>
        <w:spacing w:before="220"/>
        <w:ind w:firstLine="540"/>
        <w:jc w:val="both"/>
      </w:pPr>
      <w:r>
        <w:t>Действующей в автономном округе системой оплаты труда уже предусмотрена дифференциация заработной платы педагогических работников в зависимости от показателей качества (критериев оценки) деятельности работника. С 1 января 2013 года в автономном округе проиндексирован фонд оплаты труда работников образовательных организаций на 5,5%. В 2014 году была повышена заработная плата научных сотрудников. В 2015 году повышена заработная плата педагогических работников, реализующих программу дошкольного образования, и педагогических работников организаций дополнительного образования детей. Правительством автономного округа принято решение о ежегодном обеспечении достижения целевых показателей уровня заработной платы при условии неснижения достигнутого уровня номинально начисленной заработной платы. Реализуются мероприятия по повышению эффективности бюджетных расходов.</w:t>
      </w:r>
    </w:p>
    <w:p w:rsidR="005B4FB0" w:rsidRDefault="005B4FB0">
      <w:pPr>
        <w:pStyle w:val="ConsPlusNormal"/>
        <w:spacing w:before="220"/>
        <w:ind w:firstLine="540"/>
        <w:jc w:val="both"/>
      </w:pPr>
      <w:r>
        <w:t>Реализация государственной молодежной политики в автономном округе является одной из важнейших составляющих социально-экономической политики, предусматривающих формирование необходимых условий для конструктивного взаимодействия молодежи (целевая группа населения в возрасте от 14 до 30 лет) с институтами гражданского общества. Благодаря реализации мероприятий государственной программы создана основа для достижения долгосрочных целей по воспитанию у молодых людей автономного округа потребности в активном и здоровом образе жизни, укреплении здоровья, развитии гражданской позиции, трудовой и социальной активности.</w:t>
      </w:r>
    </w:p>
    <w:p w:rsidR="005B4FB0" w:rsidRDefault="005B4FB0">
      <w:pPr>
        <w:pStyle w:val="ConsPlusNormal"/>
        <w:spacing w:before="220"/>
        <w:ind w:firstLine="540"/>
        <w:jc w:val="both"/>
      </w:pPr>
      <w:r>
        <w:t>Представители автономного округа ежегодно становятся победителями и призерами различных всероссийских и региональных конкурсов ("Молодой предприниматель России", "Точка Роста", "Моя страна - Моя Россия", "Лидер XXI века", "Ученик года", "Студенческая весна"). Ведется системная работа по кадровой подготовке и сопровождению талантливой молодежи Югры (реализуется кадровый образовательный проект "Учеба Для Актива Региона"), увеличивается количество молодежи, вовлеченной в проекты патриотической направленности (с 34% в 2013 году до 37,7% в 2015 году), растет количество общественных детских и молодежных организаций (с 882 в 2013 году до 1213 в 2015 году) и количество молодежи от 14 до 30 лет, вовлеченной в их деятельность (с 17,8% в 2013 году до 18% в 2015 году).</w:t>
      </w:r>
    </w:p>
    <w:p w:rsidR="005B4FB0" w:rsidRDefault="005B4FB0">
      <w:pPr>
        <w:pStyle w:val="ConsPlusNormal"/>
        <w:jc w:val="both"/>
      </w:pPr>
      <w:r>
        <w:t xml:space="preserve">(в ред. </w:t>
      </w:r>
      <w:hyperlink r:id="rId137"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 xml:space="preserve">В целях определения единых подходов в вопросах гражданско-патриотического и духовно-нравственного воспитания молодежи Югры принята </w:t>
      </w:r>
      <w:hyperlink r:id="rId138" w:history="1">
        <w:r>
          <w:rPr>
            <w:color w:val="0000FF"/>
          </w:rPr>
          <w:t>Концепция</w:t>
        </w:r>
      </w:hyperlink>
      <w:r>
        <w:t xml:space="preserve"> гражданско-патриотического воспитания граждан Ханты-Мансийского автономного округа - Югры (распоряжение Правительства автономного округа от 29 декабря 2014 года N 747-рп), в соответствии с которой, работа по развитию системы гражданско-патриотического воспитания организуется по </w:t>
      </w:r>
      <w:r>
        <w:lastRenderedPageBreak/>
        <w:t>следующим направлениям: культурно-историческое, гражданское, экологическое, репродуктивное, духовно-нравственное, спортивно-патриотическое, добровольческое, поликультурное, рационализаторское.</w:t>
      </w:r>
    </w:p>
    <w:p w:rsidR="005B4FB0" w:rsidRDefault="005B4FB0">
      <w:pPr>
        <w:pStyle w:val="ConsPlusNormal"/>
        <w:spacing w:before="220"/>
        <w:ind w:firstLine="540"/>
        <w:jc w:val="both"/>
      </w:pPr>
      <w:r>
        <w:t xml:space="preserve">В целях обеспечения права коренных малочисленных народов Севера в автономном округе на изучение родного языка, литературы и культуры с учетом национальных, региональных и этнокультурных особенностей, создание условий для активного использования родных языков в социальной практике принята </w:t>
      </w:r>
      <w:hyperlink r:id="rId139" w:history="1">
        <w:r>
          <w:rPr>
            <w:color w:val="0000FF"/>
          </w:rPr>
          <w:t>Концепция</w:t>
        </w:r>
      </w:hyperlink>
      <w:r>
        <w:t xml:space="preserve"> по обучению родным языкам, литературе и культуре коренных малочисленных народов Севера, проживающих в Ханты-Мансийском автономном округе - Югре, и </w:t>
      </w:r>
      <w:hyperlink r:id="rId140" w:history="1">
        <w:r>
          <w:rPr>
            <w:color w:val="0000FF"/>
          </w:rPr>
          <w:t>план</w:t>
        </w:r>
      </w:hyperlink>
      <w:r>
        <w:t xml:space="preserve"> мероприятий ("дорожная карта") по ее реализации (распоряжение Правительства автономного округа от 7 августа 2015 года N 451-рп).</w:t>
      </w:r>
    </w:p>
    <w:p w:rsidR="005B4FB0" w:rsidRDefault="005B4FB0">
      <w:pPr>
        <w:pStyle w:val="ConsPlusNormal"/>
        <w:spacing w:before="220"/>
        <w:ind w:firstLine="540"/>
        <w:jc w:val="both"/>
      </w:pPr>
      <w:r>
        <w:t>Тем не менее, в сфере образования и молодежной политики автономного округа существуют следующие проблемы:</w:t>
      </w:r>
    </w:p>
    <w:p w:rsidR="005B4FB0" w:rsidRDefault="005B4FB0">
      <w:pPr>
        <w:pStyle w:val="ConsPlusNormal"/>
        <w:spacing w:before="220"/>
        <w:ind w:firstLine="540"/>
        <w:jc w:val="both"/>
      </w:pPr>
      <w:r>
        <w:t>В профессиональном образовании:</w:t>
      </w:r>
    </w:p>
    <w:p w:rsidR="005B4FB0" w:rsidRDefault="005B4FB0">
      <w:pPr>
        <w:pStyle w:val="ConsPlusNormal"/>
        <w:spacing w:before="220"/>
        <w:ind w:firstLine="540"/>
        <w:jc w:val="both"/>
      </w:pPr>
      <w:r>
        <w:t>отставание уровня профессиональных компетенций выпускников от уровня современных требований в производственной сфере (лесозаготовка и деревообработка, строительство дорог, водный транспорт), профессиональных, международных стандартов;</w:t>
      </w:r>
    </w:p>
    <w:p w:rsidR="005B4FB0" w:rsidRDefault="005B4FB0">
      <w:pPr>
        <w:pStyle w:val="ConsPlusNormal"/>
        <w:spacing w:before="220"/>
        <w:ind w:firstLine="540"/>
        <w:jc w:val="both"/>
      </w:pPr>
      <w:r>
        <w:t>отсутствие у части инженерно-педагогических работников реального производственного опыта и знания современных технологий и производств, а у научно-педагогических работников - отсутствие кооперации с ведущими российскими и международными научно-образовательными центрами;</w:t>
      </w:r>
    </w:p>
    <w:p w:rsidR="005B4FB0" w:rsidRDefault="005B4FB0">
      <w:pPr>
        <w:pStyle w:val="ConsPlusNormal"/>
        <w:jc w:val="both"/>
      </w:pPr>
      <w:r>
        <w:t xml:space="preserve">(в ред. постановлений Правительства ХМАО - Югры от 07.10.2016 </w:t>
      </w:r>
      <w:hyperlink r:id="rId141" w:history="1">
        <w:r>
          <w:rPr>
            <w:color w:val="0000FF"/>
          </w:rPr>
          <w:t>N 386-п</w:t>
        </w:r>
      </w:hyperlink>
      <w:r>
        <w:t xml:space="preserve">, от 11.11.2016 </w:t>
      </w:r>
      <w:hyperlink r:id="rId142" w:history="1">
        <w:r>
          <w:rPr>
            <w:color w:val="0000FF"/>
          </w:rPr>
          <w:t>N 447-п</w:t>
        </w:r>
      </w:hyperlink>
      <w:r>
        <w:t>)</w:t>
      </w:r>
    </w:p>
    <w:p w:rsidR="005B4FB0" w:rsidRDefault="005B4FB0">
      <w:pPr>
        <w:pStyle w:val="ConsPlusNormal"/>
        <w:spacing w:before="220"/>
        <w:ind w:firstLine="540"/>
        <w:jc w:val="both"/>
      </w:pPr>
      <w:r>
        <w:t>отставание в развитии материально-технической и производственной базы образовательных организаций от уровня оснащенности современных производств;</w:t>
      </w:r>
    </w:p>
    <w:p w:rsidR="005B4FB0" w:rsidRDefault="005B4FB0">
      <w:pPr>
        <w:pStyle w:val="ConsPlusNormal"/>
        <w:spacing w:before="220"/>
        <w:ind w:firstLine="540"/>
        <w:jc w:val="both"/>
      </w:pPr>
      <w:r>
        <w:t>дальнейшее повышение престижа профессионального образования с целью привлечения лучших выпускников школ в колледжи и вузы автономного округа;</w:t>
      </w:r>
    </w:p>
    <w:p w:rsidR="005B4FB0" w:rsidRDefault="005B4FB0">
      <w:pPr>
        <w:pStyle w:val="ConsPlusNormal"/>
        <w:spacing w:before="220"/>
        <w:ind w:firstLine="540"/>
        <w:jc w:val="both"/>
      </w:pPr>
      <w:r>
        <w:t>в высшем образовании у населения по-прежнему приоритетными остаются специальности гуманитарного направления, а также "Экономика" и "Управление", что не соответствует современным и опережающим потребностям рынка труда. Необходима дальнейшая переориентация выпускников школ на специальности и направления подготовки инженерного кластера, педагогического и медицинского образования, востребованных экономикой региона;</w:t>
      </w:r>
    </w:p>
    <w:p w:rsidR="005B4FB0" w:rsidRDefault="005B4FB0">
      <w:pPr>
        <w:pStyle w:val="ConsPlusNormal"/>
        <w:spacing w:before="220"/>
        <w:ind w:firstLine="540"/>
        <w:jc w:val="both"/>
      </w:pPr>
      <w:r>
        <w:t>демографический рост вкупе с ростом привлекательности профессионального и высшего образования в округе потребует строительства новых учебных зданий, общежитий, создание инфраструктуры, обеспечивающей доступность профессионального образования независимо от места проживания обучающихся.</w:t>
      </w:r>
    </w:p>
    <w:p w:rsidR="005B4FB0" w:rsidRDefault="005B4FB0">
      <w:pPr>
        <w:pStyle w:val="ConsPlusNormal"/>
        <w:spacing w:before="220"/>
        <w:ind w:firstLine="540"/>
        <w:jc w:val="both"/>
      </w:pPr>
      <w:r>
        <w:t>В дошкольном образовании:</w:t>
      </w:r>
    </w:p>
    <w:p w:rsidR="005B4FB0" w:rsidRDefault="005B4FB0">
      <w:pPr>
        <w:pStyle w:val="ConsPlusNormal"/>
        <w:spacing w:before="220"/>
        <w:ind w:firstLine="540"/>
        <w:jc w:val="both"/>
      </w:pPr>
      <w:r>
        <w:t>существующая сеть дошкольных образовательных организаций не полностью удовлетворяет потребности населения, приоритетным становится обеспечение доступности дошкольного образования для детей в возрасте от 1,5 до 3 лет;</w:t>
      </w:r>
    </w:p>
    <w:p w:rsidR="005B4FB0" w:rsidRDefault="005B4FB0">
      <w:pPr>
        <w:pStyle w:val="ConsPlusNormal"/>
        <w:spacing w:before="220"/>
        <w:ind w:firstLine="540"/>
        <w:jc w:val="both"/>
      </w:pPr>
      <w:r>
        <w:t>при условии высокого демографического роста не удается в полном объеме обеспечить потребность населения услугами дошкольного образования только за счет строительства новых объектов, в связи с чем необходимо продолжить развитие негосударственного сектора, сети "Билдинг-садов", расширять альтернативные формы дошкольного образования;</w:t>
      </w:r>
    </w:p>
    <w:p w:rsidR="005B4FB0" w:rsidRDefault="005B4FB0">
      <w:pPr>
        <w:pStyle w:val="ConsPlusNormal"/>
        <w:spacing w:before="220"/>
        <w:ind w:firstLine="540"/>
        <w:jc w:val="both"/>
      </w:pPr>
      <w:r>
        <w:t xml:space="preserve">введение федеральных государственных образовательных стандартов дошкольного </w:t>
      </w:r>
      <w:r>
        <w:lastRenderedPageBreak/>
        <w:t>образования требует:</w:t>
      </w:r>
    </w:p>
    <w:p w:rsidR="005B4FB0" w:rsidRDefault="005B4FB0">
      <w:pPr>
        <w:pStyle w:val="ConsPlusNormal"/>
        <w:spacing w:before="220"/>
        <w:ind w:firstLine="540"/>
        <w:jc w:val="both"/>
      </w:pPr>
      <w:r>
        <w:t>конструирования и апробации нового развивающего образовательного пространства;</w:t>
      </w:r>
    </w:p>
    <w:p w:rsidR="005B4FB0" w:rsidRDefault="005B4FB0">
      <w:pPr>
        <w:pStyle w:val="ConsPlusNormal"/>
        <w:spacing w:before="220"/>
        <w:ind w:firstLine="540"/>
        <w:jc w:val="both"/>
      </w:pPr>
      <w:r>
        <w:t>повышения профессиональной компетентности педагогических работников;</w:t>
      </w:r>
    </w:p>
    <w:p w:rsidR="005B4FB0" w:rsidRDefault="005B4FB0">
      <w:pPr>
        <w:pStyle w:val="ConsPlusNormal"/>
        <w:spacing w:before="220"/>
        <w:ind w:firstLine="540"/>
        <w:jc w:val="both"/>
      </w:pPr>
      <w:r>
        <w:t>разработки и внедрения новых образовательных программ, учитывающих запросы и интересы всех участников образовательного процесса;</w:t>
      </w:r>
    </w:p>
    <w:p w:rsidR="005B4FB0" w:rsidRDefault="005B4FB0">
      <w:pPr>
        <w:pStyle w:val="ConsPlusNormal"/>
        <w:spacing w:before="220"/>
        <w:ind w:firstLine="540"/>
        <w:jc w:val="both"/>
      </w:pPr>
      <w:r>
        <w:t>создания региональной системы оценки качества дошкольного образования.</w:t>
      </w:r>
    </w:p>
    <w:p w:rsidR="005B4FB0" w:rsidRDefault="005B4FB0">
      <w:pPr>
        <w:pStyle w:val="ConsPlusNormal"/>
        <w:spacing w:before="220"/>
        <w:ind w:firstLine="540"/>
        <w:jc w:val="both"/>
      </w:pPr>
      <w:r>
        <w:t>В общем образовании:</w:t>
      </w:r>
    </w:p>
    <w:p w:rsidR="005B4FB0" w:rsidRDefault="005B4FB0">
      <w:pPr>
        <w:pStyle w:val="ConsPlusNormal"/>
        <w:spacing w:before="220"/>
        <w:ind w:firstLine="540"/>
        <w:jc w:val="both"/>
      </w:pPr>
      <w:r>
        <w:t>инфраструктура общего образования не в полной мере соответствует современным требованиям. Несмотря на меры, принимаемые Правительством автономного округа по строительству, реконструкции, ремонту объектов сферы образования, 10,1% всех общеобразовательных организаций требуют капитального ремонта, а 24,3% учащихся обучаются во вторую смену. Решение данной проблемы возможно только с привлечением внебюджетных источников;</w:t>
      </w:r>
    </w:p>
    <w:p w:rsidR="005B4FB0" w:rsidRDefault="005B4FB0">
      <w:pPr>
        <w:pStyle w:val="ConsPlusNormal"/>
        <w:spacing w:before="220"/>
        <w:ind w:firstLine="540"/>
        <w:jc w:val="both"/>
      </w:pPr>
      <w:r>
        <w:t>не во всех зданиях образовательных организаций создана безбарьерная среда;</w:t>
      </w:r>
    </w:p>
    <w:p w:rsidR="005B4FB0" w:rsidRDefault="005B4FB0">
      <w:pPr>
        <w:pStyle w:val="ConsPlusNormal"/>
        <w:spacing w:before="220"/>
        <w:ind w:firstLine="540"/>
        <w:jc w:val="both"/>
      </w:pPr>
      <w:r>
        <w:t>в Югре сегодня педагоги получают достойную оплату за свой труд, так средняя зарплата учителей превысила среднюю по экономике региона. Однако оплата труда должна непосредственно зависеть от качества и эффективности деятельности работников в соответствии с современными стандартами профессиональной деятельности педагогов;</w:t>
      </w:r>
    </w:p>
    <w:p w:rsidR="005B4FB0" w:rsidRDefault="005B4FB0">
      <w:pPr>
        <w:pStyle w:val="ConsPlusNormal"/>
        <w:spacing w:before="220"/>
        <w:ind w:firstLine="540"/>
        <w:jc w:val="both"/>
      </w:pPr>
      <w:r>
        <w:t>необходимо осуществить детальный анализ причин, низких результатов итоговой аттестации по математике выпускников 9 - 11 классов, оценить уровень овладения педагогами предметным содержанием. На основании полученных результатов должна выстроиться система повышения квалификации - индивидуальная, для каждого учителя, с различными формами поддержки;</w:t>
      </w:r>
    </w:p>
    <w:p w:rsidR="005B4FB0" w:rsidRDefault="005B4FB0">
      <w:pPr>
        <w:pStyle w:val="ConsPlusNormal"/>
        <w:spacing w:before="220"/>
        <w:ind w:firstLine="540"/>
        <w:jc w:val="both"/>
      </w:pPr>
      <w:r>
        <w:t>дальнейшего развития требует региональная система оценки качества образования.</w:t>
      </w:r>
    </w:p>
    <w:p w:rsidR="005B4FB0" w:rsidRDefault="005B4FB0">
      <w:pPr>
        <w:pStyle w:val="ConsPlusNormal"/>
        <w:spacing w:before="220"/>
        <w:ind w:firstLine="540"/>
        <w:jc w:val="both"/>
      </w:pPr>
      <w:r>
        <w:t>В дополнительном образовании:</w:t>
      </w:r>
    </w:p>
    <w:p w:rsidR="005B4FB0" w:rsidRDefault="005B4FB0">
      <w:pPr>
        <w:pStyle w:val="ConsPlusNormal"/>
        <w:spacing w:before="220"/>
        <w:ind w:firstLine="540"/>
        <w:jc w:val="both"/>
      </w:pPr>
      <w:r>
        <w:t>тенденции развития профессий, рынков труда, информационной среды и технологий приводят к необходимости расширения спектра дополнительных общеобразовательных программ;</w:t>
      </w:r>
    </w:p>
    <w:p w:rsidR="005B4FB0" w:rsidRDefault="005B4FB0">
      <w:pPr>
        <w:pStyle w:val="ConsPlusNormal"/>
        <w:spacing w:before="220"/>
        <w:ind w:firstLine="540"/>
        <w:jc w:val="both"/>
      </w:pPr>
      <w:r>
        <w:t>недостаточно развиты направления технического творчества, робототехники, моделирования;</w:t>
      </w:r>
    </w:p>
    <w:p w:rsidR="005B4FB0" w:rsidRDefault="005B4FB0">
      <w:pPr>
        <w:pStyle w:val="ConsPlusNormal"/>
        <w:spacing w:before="220"/>
        <w:ind w:firstLine="540"/>
        <w:jc w:val="both"/>
      </w:pPr>
      <w:r>
        <w:t>инфраструктура современного дополнительного образования детей отстает от современных требований. Система дополнительного образования детей испытывает острый дефицит в современном оборудовании и инвентаре, учебных пособиях;</w:t>
      </w:r>
    </w:p>
    <w:p w:rsidR="005B4FB0" w:rsidRDefault="005B4FB0">
      <w:pPr>
        <w:pStyle w:val="ConsPlusNormal"/>
        <w:spacing w:before="220"/>
        <w:ind w:firstLine="540"/>
        <w:jc w:val="both"/>
      </w:pPr>
      <w:r>
        <w:t>несмотря на меры, принятые Правительством автономного округа по повышению заработной платы, профессия педагога дополнительного образования по-прежнему остается непривлекательной;</w:t>
      </w:r>
    </w:p>
    <w:p w:rsidR="005B4FB0" w:rsidRDefault="005B4FB0">
      <w:pPr>
        <w:pStyle w:val="ConsPlusNormal"/>
        <w:spacing w:before="220"/>
        <w:ind w:firstLine="540"/>
        <w:jc w:val="both"/>
      </w:pPr>
      <w:r>
        <w:t xml:space="preserve">абзац утратил силу. - </w:t>
      </w:r>
      <w:hyperlink r:id="rId143" w:history="1">
        <w:r>
          <w:rPr>
            <w:color w:val="0000FF"/>
          </w:rPr>
          <w:t>Постановление</w:t>
        </w:r>
      </w:hyperlink>
      <w:r>
        <w:t xml:space="preserve"> Правительства ХМАО - Югры от 12.08.2016 N 308-п.</w:t>
      </w:r>
    </w:p>
    <w:p w:rsidR="005B4FB0" w:rsidRDefault="005B4FB0">
      <w:pPr>
        <w:pStyle w:val="ConsPlusNormal"/>
        <w:spacing w:before="220"/>
        <w:ind w:firstLine="540"/>
        <w:jc w:val="both"/>
      </w:pPr>
      <w:r>
        <w:t>В молодежной политике:</w:t>
      </w:r>
    </w:p>
    <w:p w:rsidR="005B4FB0" w:rsidRDefault="005B4FB0">
      <w:pPr>
        <w:pStyle w:val="ConsPlusNormal"/>
        <w:spacing w:before="220"/>
        <w:ind w:firstLine="540"/>
        <w:jc w:val="both"/>
      </w:pPr>
      <w:r>
        <w:t xml:space="preserve">Молодежь автономного округа недостаточно вовлечена в социальную практику и </w:t>
      </w:r>
      <w:r>
        <w:lastRenderedPageBreak/>
        <w:t>информирована о потенциальных возможностях саморазвития;</w:t>
      </w:r>
    </w:p>
    <w:p w:rsidR="005B4FB0" w:rsidRDefault="005B4FB0">
      <w:pPr>
        <w:pStyle w:val="ConsPlusNormal"/>
        <w:spacing w:before="220"/>
        <w:ind w:firstLine="540"/>
        <w:jc w:val="both"/>
      </w:pPr>
      <w:r>
        <w:t>слабо развивается культура ответственного гражданского поведения;</w:t>
      </w:r>
    </w:p>
    <w:p w:rsidR="005B4FB0" w:rsidRDefault="005B4FB0">
      <w:pPr>
        <w:pStyle w:val="ConsPlusNormal"/>
        <w:spacing w:before="220"/>
        <w:ind w:firstLine="540"/>
        <w:jc w:val="both"/>
      </w:pPr>
      <w:r>
        <w:t>у значительной части молодежи отсутствуют стремление к общественной деятельности, навыки самоуправления.</w:t>
      </w:r>
    </w:p>
    <w:p w:rsidR="005B4FB0" w:rsidRDefault="005B4FB0">
      <w:pPr>
        <w:pStyle w:val="ConsPlusNormal"/>
        <w:spacing w:before="220"/>
        <w:ind w:firstLine="540"/>
        <w:jc w:val="both"/>
      </w:pPr>
      <w:r>
        <w:t xml:space="preserve">На решение обозначенных проблем направлены основные мероприятия государственной программы, отраженные в </w:t>
      </w:r>
      <w:hyperlink w:anchor="P1497" w:history="1">
        <w:r>
          <w:rPr>
            <w:color w:val="0000FF"/>
          </w:rPr>
          <w:t>таблице 2</w:t>
        </w:r>
      </w:hyperlink>
      <w:r>
        <w:t>.</w:t>
      </w:r>
    </w:p>
    <w:p w:rsidR="005B4FB0" w:rsidRDefault="005B4FB0">
      <w:pPr>
        <w:pStyle w:val="ConsPlusNormal"/>
        <w:jc w:val="both"/>
      </w:pPr>
    </w:p>
    <w:p w:rsidR="005B4FB0" w:rsidRDefault="005B4FB0">
      <w:pPr>
        <w:pStyle w:val="ConsPlusNormal"/>
        <w:jc w:val="center"/>
        <w:outlineLvl w:val="1"/>
      </w:pPr>
      <w:r>
        <w:t>Раздел II. СТИМУЛИРОВАНИЕ ИНВЕСТИЦИОННОЙ И ИННОВАЦИОННОЙ</w:t>
      </w:r>
    </w:p>
    <w:p w:rsidR="005B4FB0" w:rsidRDefault="005B4FB0">
      <w:pPr>
        <w:pStyle w:val="ConsPlusNormal"/>
        <w:jc w:val="center"/>
      </w:pPr>
      <w:r>
        <w:t>ДЕЯТЕЛЬНОСТИ, РАЗВИТИЕ КОНКУРЕНЦИИ И НЕГОСУДАРСТВЕННОГО</w:t>
      </w:r>
    </w:p>
    <w:p w:rsidR="005B4FB0" w:rsidRDefault="005B4FB0">
      <w:pPr>
        <w:pStyle w:val="ConsPlusNormal"/>
        <w:jc w:val="center"/>
      </w:pPr>
      <w:r>
        <w:t>СЕКТОРА ЭКОНОМИКИ</w:t>
      </w:r>
    </w:p>
    <w:p w:rsidR="005B4FB0" w:rsidRDefault="005B4FB0">
      <w:pPr>
        <w:pStyle w:val="ConsPlusNormal"/>
        <w:jc w:val="center"/>
      </w:pPr>
    </w:p>
    <w:p w:rsidR="005B4FB0" w:rsidRDefault="005B4FB0">
      <w:pPr>
        <w:pStyle w:val="ConsPlusNormal"/>
        <w:jc w:val="center"/>
      </w:pPr>
      <w:r>
        <w:t xml:space="preserve">(введен </w:t>
      </w:r>
      <w:hyperlink r:id="rId144" w:history="1">
        <w:r>
          <w:rPr>
            <w:color w:val="0000FF"/>
          </w:rPr>
          <w:t>постановлением</w:t>
        </w:r>
      </w:hyperlink>
      <w:r>
        <w:t xml:space="preserve"> Правительства ХМАО - Югры</w:t>
      </w:r>
    </w:p>
    <w:p w:rsidR="005B4FB0" w:rsidRDefault="005B4FB0">
      <w:pPr>
        <w:pStyle w:val="ConsPlusNormal"/>
        <w:jc w:val="center"/>
      </w:pPr>
      <w:r>
        <w:t>от 11.11.2016 N 447-п)</w:t>
      </w:r>
    </w:p>
    <w:p w:rsidR="005B4FB0" w:rsidRDefault="005B4FB0">
      <w:pPr>
        <w:pStyle w:val="ConsPlusNormal"/>
        <w:jc w:val="both"/>
      </w:pPr>
    </w:p>
    <w:p w:rsidR="005B4FB0" w:rsidRDefault="005B4FB0">
      <w:pPr>
        <w:pStyle w:val="ConsPlusNormal"/>
        <w:jc w:val="center"/>
        <w:outlineLvl w:val="2"/>
      </w:pPr>
      <w:r>
        <w:t>2.1. Развитие материально-технической базы в сфере</w:t>
      </w:r>
    </w:p>
    <w:p w:rsidR="005B4FB0" w:rsidRDefault="005B4FB0">
      <w:pPr>
        <w:pStyle w:val="ConsPlusNormal"/>
        <w:jc w:val="center"/>
      </w:pPr>
      <w:r>
        <w:t>образования</w:t>
      </w:r>
    </w:p>
    <w:p w:rsidR="005B4FB0" w:rsidRDefault="005B4FB0">
      <w:pPr>
        <w:pStyle w:val="ConsPlusNormal"/>
        <w:jc w:val="both"/>
      </w:pPr>
    </w:p>
    <w:p w:rsidR="005B4FB0" w:rsidRDefault="005B4FB0">
      <w:pPr>
        <w:pStyle w:val="ConsPlusNormal"/>
        <w:ind w:firstLine="540"/>
        <w:jc w:val="both"/>
      </w:pPr>
      <w:r>
        <w:t>В результате реализации приоритетного национального проекта "Образование", национальной образовательной инициативы "Наша новая школа", регионального проекта модернизации образования существенно обновлена материально-техническая база образовательных организаций, состояние которой при отсутствии инвестиций в течение длительного времени достигло критически низкого уровня.</w:t>
      </w:r>
    </w:p>
    <w:p w:rsidR="005B4FB0" w:rsidRDefault="005B4FB0">
      <w:pPr>
        <w:pStyle w:val="ConsPlusNormal"/>
        <w:spacing w:before="220"/>
        <w:ind w:firstLine="540"/>
        <w:jc w:val="both"/>
      </w:pPr>
      <w:r>
        <w:t xml:space="preserve">В последние годы существенно возросло финансирование мероприятий, направленных на развитие (модернизацию) инфраструктуры системы образования. Однако задача формирования современной инфраструктуры по-прежнему остается открытой. Растет доля обучающихся во вторую смену, не хватает мест в дошкольных образовательных организациях, требуют обновления устаревшие корпуса профессиональных образовательных организаций, не развита инфраструктура организаций сферы дополнительного образования и молодежной политики. В связи с чем государственной программой предусмотрены мероприятия, направленные на развитие материально-технической базы, обеспечивающие получение доступного, качественного образования, соответствующего современным требованиям. Одним из основных направлений является строительство, реконструкция, капитальные ремонты зданий сферы образования. Так, начиная с 2016 года, реализуется первый этап </w:t>
      </w:r>
      <w:hyperlink w:anchor="P8009" w:history="1">
        <w:r>
          <w:rPr>
            <w:color w:val="0000FF"/>
          </w:rPr>
          <w:t>Комплекса</w:t>
        </w:r>
      </w:hyperlink>
      <w:r>
        <w:t xml:space="preserve"> мероприятий ("Программы"), направленных на создание новых мест в общеобразовательных организациях Ханты-Мансийского автономного округа - Югры в соответствии с прогнозируемой потребностью и современными условиями обучения, на 2016 - 2025 годы (приложение 18 к государственной программе). Особая роль при реализации данного Комплекса мероприятий отводится созданию объектов на условиях государственно-частного, муниципально-частного партнерства и концессионных соглашений. В результате реализации данного Комплекса мероприятий к 2021 году обучающиеся 1 - 4 классов и 10 - 11 (12) классов в общеобразовательных организациях перейдут на обучение в одну смену, а к 2025 году - 100% обучающихся будут заниматься в одну смену.</w:t>
      </w:r>
    </w:p>
    <w:p w:rsidR="005B4FB0" w:rsidRDefault="005B4FB0">
      <w:pPr>
        <w:pStyle w:val="ConsPlusNormal"/>
        <w:spacing w:before="220"/>
        <w:ind w:firstLine="540"/>
        <w:jc w:val="both"/>
      </w:pPr>
      <w:r>
        <w:t>Обеспечение комплексной безопасности и комфортных условий образовательного процесса предполагает разработку и внедрение в образовательных организациях энергосберегающих технологий (приобретение энергетического оборудования, оснащение зданий приборами учета используемых энергетических ресурсов, модернизация и реконструкция систем теплоснабжения, электроснабжения, сетей водоснабжения и канализации).</w:t>
      </w:r>
    </w:p>
    <w:p w:rsidR="005B4FB0" w:rsidRDefault="005B4FB0">
      <w:pPr>
        <w:pStyle w:val="ConsPlusNormal"/>
        <w:spacing w:before="220"/>
        <w:ind w:firstLine="540"/>
        <w:jc w:val="both"/>
      </w:pPr>
      <w:r>
        <w:t xml:space="preserve">Развитие материально-технической базы осуществляется в соответствии с критериями отбора </w:t>
      </w:r>
      <w:hyperlink w:anchor="P4981" w:history="1">
        <w:r>
          <w:rPr>
            <w:color w:val="0000FF"/>
          </w:rPr>
          <w:t>(таблица 3)</w:t>
        </w:r>
      </w:hyperlink>
      <w:r>
        <w:t xml:space="preserve"> путем:</w:t>
      </w:r>
    </w:p>
    <w:p w:rsidR="005B4FB0" w:rsidRDefault="005B4FB0">
      <w:pPr>
        <w:pStyle w:val="ConsPlusNormal"/>
        <w:spacing w:before="220"/>
        <w:ind w:firstLine="540"/>
        <w:jc w:val="both"/>
      </w:pPr>
      <w:r>
        <w:lastRenderedPageBreak/>
        <w:t xml:space="preserve">участия государственных образовательных организаций, органов местного самоуправления муниципальных образований автономного округа в мероприятиях </w:t>
      </w:r>
      <w:hyperlink w:anchor="P2896" w:history="1">
        <w:r>
          <w:rPr>
            <w:color w:val="0000FF"/>
          </w:rPr>
          <w:t>подпрограммы V</w:t>
        </w:r>
      </w:hyperlink>
      <w:r>
        <w:t xml:space="preserve"> в части развития инфраструктуры образования, обеспечения комплексной безопасности и комфортных условий образовательного процесса, материально-технического оснащения. Участие определяется на основании выявленной потребности;</w:t>
      </w:r>
    </w:p>
    <w:p w:rsidR="005B4FB0" w:rsidRDefault="005B4FB0">
      <w:pPr>
        <w:pStyle w:val="ConsPlusNormal"/>
        <w:jc w:val="both"/>
      </w:pPr>
      <w:r>
        <w:t xml:space="preserve">(в ред. </w:t>
      </w:r>
      <w:hyperlink r:id="rId145"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реализации мероприятий по строительству (реконструкции) объектов капитального строительства государственной, муниципальной собственности;</w:t>
      </w:r>
    </w:p>
    <w:p w:rsidR="005B4FB0" w:rsidRDefault="005B4FB0">
      <w:pPr>
        <w:pStyle w:val="ConsPlusNormal"/>
        <w:spacing w:before="220"/>
        <w:ind w:firstLine="540"/>
        <w:jc w:val="both"/>
      </w:pPr>
      <w:r>
        <w:t>приобретения объектов недвижимого имущества для размещения дошкольных образовательных организаций и (или) общеобразовательных организаций;</w:t>
      </w:r>
    </w:p>
    <w:p w:rsidR="005B4FB0" w:rsidRDefault="005B4FB0">
      <w:pPr>
        <w:pStyle w:val="ConsPlusNormal"/>
        <w:spacing w:before="220"/>
        <w:ind w:firstLine="540"/>
        <w:jc w:val="both"/>
      </w:pPr>
      <w:r>
        <w:t>создания объектов недвижимого имущества для размещения дошкольных образовательных организаций и (или) общеобразовательных организаций в порядке, установленном федеральным законодательством, предусматривающим создание и последующую эксплуатацию объектов общего и дошкольного образования;</w:t>
      </w:r>
    </w:p>
    <w:p w:rsidR="005B4FB0" w:rsidRDefault="005B4FB0">
      <w:pPr>
        <w:pStyle w:val="ConsPlusNormal"/>
        <w:spacing w:before="220"/>
        <w:ind w:firstLine="540"/>
        <w:jc w:val="both"/>
      </w:pPr>
      <w:r>
        <w:t xml:space="preserve">предоставления субсидий юридическим лицам и индивидуальным предпринимателям, осуществляющим инвестиционную деятельность по созданию объектов общего образования. Перечень государственных и муниципальных образовательных организаций, объекты которых требуют строительства (реконструкции), приведен в </w:t>
      </w:r>
      <w:hyperlink w:anchor="P5294" w:history="1">
        <w:r>
          <w:rPr>
            <w:color w:val="0000FF"/>
          </w:rPr>
          <w:t>таблицах 5</w:t>
        </w:r>
      </w:hyperlink>
      <w:r>
        <w:t xml:space="preserve"> и </w:t>
      </w:r>
      <w:hyperlink w:anchor="P5462" w:history="1">
        <w:r>
          <w:rPr>
            <w:color w:val="0000FF"/>
          </w:rPr>
          <w:t>6</w:t>
        </w:r>
      </w:hyperlink>
      <w:r>
        <w:t xml:space="preserve"> соответственно. Перечень объектов капитального строительства, финансируемых по государственной программе "Сотрудничество", приведен в </w:t>
      </w:r>
      <w:hyperlink w:anchor="P6420" w:history="1">
        <w:r>
          <w:rPr>
            <w:color w:val="0000FF"/>
          </w:rPr>
          <w:t>таблице 7</w:t>
        </w:r>
      </w:hyperlink>
      <w:r>
        <w:t>.</w:t>
      </w:r>
    </w:p>
    <w:p w:rsidR="005B4FB0" w:rsidRDefault="005B4FB0">
      <w:pPr>
        <w:pStyle w:val="ConsPlusNormal"/>
        <w:spacing w:before="220"/>
        <w:ind w:firstLine="540"/>
        <w:jc w:val="both"/>
      </w:pPr>
      <w:r>
        <w:t>Приведение инфраструктуры системы образования в соответствие с современными требованиями позволит в дальнейшем перейти от масштабных инвестиций к текущему финансированию, обеспечивающему поддержку этой инфраструктуры. Государственной программой (основными мероприятиями 5.3, 5.4) предусмотрены капитальные вложения в объекты общего и профессионального образования, молодежной политики. Результатом этих инвестиций станет обеспечение доступности качественного образования на территории Югры.</w:t>
      </w:r>
    </w:p>
    <w:p w:rsidR="005B4FB0" w:rsidRDefault="005B4FB0">
      <w:pPr>
        <w:pStyle w:val="ConsPlusNormal"/>
        <w:spacing w:before="220"/>
        <w:ind w:firstLine="540"/>
        <w:jc w:val="both"/>
        <w:outlineLvl w:val="2"/>
      </w:pPr>
      <w:r>
        <w:t>2.2. Формирование благоприятной деловой среды.</w:t>
      </w:r>
    </w:p>
    <w:p w:rsidR="005B4FB0" w:rsidRDefault="005B4FB0">
      <w:pPr>
        <w:pStyle w:val="ConsPlusNormal"/>
        <w:spacing w:before="220"/>
        <w:ind w:firstLine="540"/>
        <w:jc w:val="both"/>
      </w:pPr>
      <w:r>
        <w:t>Одним из ключевых факторов, оказывающих воздействие на динамику социально-экономического развития автономного округа, является качество деловой среды.</w:t>
      </w:r>
    </w:p>
    <w:p w:rsidR="005B4FB0" w:rsidRDefault="005B4FB0">
      <w:pPr>
        <w:pStyle w:val="ConsPlusNormal"/>
        <w:spacing w:before="220"/>
        <w:ind w:firstLine="540"/>
        <w:jc w:val="both"/>
      </w:pPr>
      <w:r>
        <w:t>В связи с чем вопросам совершенствования деловой среды и улучшения инвестиционного климата уделяется большое внимание.</w:t>
      </w:r>
    </w:p>
    <w:p w:rsidR="005B4FB0" w:rsidRDefault="005B4FB0">
      <w:pPr>
        <w:pStyle w:val="ConsPlusNormal"/>
        <w:spacing w:before="220"/>
        <w:ind w:firstLine="540"/>
        <w:jc w:val="both"/>
      </w:pPr>
      <w:r>
        <w:t>С целью создания благоприятной деловой среды, развития негосударственного сектора, привлечения социально ориентированных некоммерческих организаций в автономном округе предпринят ряд мер.</w:t>
      </w:r>
    </w:p>
    <w:p w:rsidR="005B4FB0" w:rsidRDefault="005B4FB0">
      <w:pPr>
        <w:pStyle w:val="ConsPlusNormal"/>
        <w:spacing w:before="220"/>
        <w:ind w:firstLine="540"/>
        <w:jc w:val="both"/>
      </w:pPr>
      <w:r>
        <w:t>Основной целью мероприятий на рынке услуг дошкольного образования является развитие сектора частных организаций, осуществляющих деятельность по программам дошкольного образования.</w:t>
      </w:r>
    </w:p>
    <w:p w:rsidR="005B4FB0" w:rsidRDefault="005B4FB0">
      <w:pPr>
        <w:pStyle w:val="ConsPlusNormal"/>
        <w:spacing w:before="220"/>
        <w:ind w:firstLine="540"/>
        <w:jc w:val="both"/>
      </w:pPr>
      <w:r>
        <w:t>В связи с благоприятной демографической ситуацией в автономном округе услуги дошкольного образования по-прежнему востребованы. Доступность дошкольного образования для детей в возрасте до 3 лет в 2015 году составляла 20,5%. Удельный вес численности детей частных организаций, осуществляющих деятельность по программам дошкольного образования, в общей численности детей, получающих дошкольное образование, в 2015 году составил 1,15% (1271 ребенок). В 8 муниципальных образованиях функционируют 16 частных образовательных организаций, реализующих программу дошкольного образования.</w:t>
      </w:r>
    </w:p>
    <w:p w:rsidR="005B4FB0" w:rsidRDefault="005B4FB0">
      <w:pPr>
        <w:pStyle w:val="ConsPlusNormal"/>
        <w:spacing w:before="220"/>
        <w:ind w:firstLine="540"/>
        <w:jc w:val="both"/>
      </w:pPr>
      <w:r>
        <w:lastRenderedPageBreak/>
        <w:t xml:space="preserve">В целях повышения конкуренции на рынке услуг дошкольного образования в государственной программе в соответствии с мероприятиями </w:t>
      </w:r>
      <w:hyperlink r:id="rId146" w:history="1">
        <w:r>
          <w:rPr>
            <w:color w:val="0000FF"/>
          </w:rPr>
          <w:t>"дорожной карты"</w:t>
        </w:r>
      </w:hyperlink>
      <w:r>
        <w:t>, утвержденной распоряжением Правительства Ханты-Мансийского автономного округа - Югры от 10 июля 2015 года N 387-рп "О перечне приоритетных и социально значимых рынков товаров и услуг, плане мероприятий ("дорожной карте") по содействию развитию конкуренции в Ханты-Мансийском автономном округе - Югре и признании утратившим силу распоряжения Правительства Ханты-Мансийского автономного округа - Югры от 4 июля 2014 года N 382-рп "О плане мероприятий ("дорожной карте") "Развитие конкуренции в Ханты-Мансийском автономном округе - Югре", выделены следующие мероприятия:</w:t>
      </w:r>
    </w:p>
    <w:p w:rsidR="005B4FB0" w:rsidRDefault="005B4FB0">
      <w:pPr>
        <w:pStyle w:val="ConsPlusNormal"/>
        <w:spacing w:before="220"/>
        <w:ind w:firstLine="540"/>
        <w:jc w:val="both"/>
      </w:pPr>
      <w:r>
        <w:t>реализация пилотного проекта дошкольного образования "Билдинг-сад";</w:t>
      </w:r>
    </w:p>
    <w:p w:rsidR="005B4FB0" w:rsidRDefault="005B4FB0">
      <w:pPr>
        <w:pStyle w:val="ConsPlusNormal"/>
        <w:spacing w:before="220"/>
        <w:ind w:firstLine="540"/>
        <w:jc w:val="both"/>
      </w:pPr>
      <w:r>
        <w:t>реализация новой финансово-экономической модели "Сертификат дошкольника".</w:t>
      </w:r>
    </w:p>
    <w:p w:rsidR="005B4FB0" w:rsidRDefault="005B4FB0">
      <w:pPr>
        <w:pStyle w:val="ConsPlusNormal"/>
        <w:spacing w:before="220"/>
        <w:ind w:firstLine="540"/>
        <w:jc w:val="both"/>
      </w:pPr>
      <w:r>
        <w:t xml:space="preserve">В дополнительном образовании с целью привлечения негосударственных организаций и индивидуальных предпринимателей к реализации дополнительных общеобразовательных (общеразвивающих) программ при участии автономной некоммерческой организации "Агентство стратегических инициатив" реализуется стратегическая инициатива "Новая модель дополнительного образования детей", на 2016 - 2019 годы разработан </w:t>
      </w:r>
      <w:hyperlink w:anchor="P48263" w:history="1">
        <w:r>
          <w:rPr>
            <w:color w:val="0000FF"/>
          </w:rPr>
          <w:t>комплекс</w:t>
        </w:r>
      </w:hyperlink>
      <w:r>
        <w:t xml:space="preserve"> мер по созданию и обеспечению функционирования сети детских технопарков "Кванториум" в соответствии с тиражированием стратегической инициативы "Новая модель системы дополнительного образования детей" (приложение 20), создаются детские технопарки "Кванториумы", с учетом Национальной технологической инициативы разрабатываются образовательные программы технической и инженерной направленности (EnergyNet (распределенная энергетика); SafeNet (новые персональные системы безопасности); HealthNet (персональная медицина); AeroNet (распределенные системы беспилотных летательных аппаратов); AutoNet (распределенная сеть управления автотранспортом без водителя); NeuroNet (распределенные искусственные компоненты сознания и психики), "3D" "ИТ"; "Космо"; "Робо"; "Дополненная и виртуальная реальность").</w:t>
      </w:r>
    </w:p>
    <w:p w:rsidR="005B4FB0" w:rsidRDefault="005B4FB0">
      <w:pPr>
        <w:pStyle w:val="ConsPlusNormal"/>
        <w:spacing w:before="220"/>
        <w:ind w:firstLine="540"/>
        <w:jc w:val="both"/>
      </w:pPr>
      <w:r>
        <w:t xml:space="preserve">С целью обеспечения доступа негосударственного сектора к бюджетному финансированию разработан </w:t>
      </w:r>
      <w:hyperlink w:anchor="P48074" w:history="1">
        <w:r>
          <w:rPr>
            <w:color w:val="0000FF"/>
          </w:rPr>
          <w:t>комплекс</w:t>
        </w:r>
      </w:hyperlink>
      <w:r>
        <w:t xml:space="preserve"> мер, направленных на формирование современных управленческих и организационно-экономических механизмов в системе дополнительного образования детей автономного округа, на 2016 - 2020 годы (приложение 19 к государственной программе). В 2016 году в Югре на базе 3 муниципальных образований (г. Сургут, Белоярский район, Кондинский район) апробируется новая финансово-экономическая модель персонифицированного финансирования (сертификат дополнительного образования детей). С 2018 года услуги дополнительного образования, финансируемые за счет средств бюджета, будут оказываться на основе системы персонифицированного финансирования (с использованием сертификата дополнительного образования).</w:t>
      </w:r>
    </w:p>
    <w:p w:rsidR="005B4FB0" w:rsidRDefault="005B4FB0">
      <w:pPr>
        <w:pStyle w:val="ConsPlusNormal"/>
        <w:spacing w:before="220"/>
        <w:ind w:firstLine="540"/>
        <w:jc w:val="both"/>
      </w:pPr>
      <w:r>
        <w:t>Планируется к проведению конкурсный отбор открытых региональных образовательных программ на получение грантов в форме субсидии, в том числе для негосударственных организаций и индивидуальных предпринимателей.</w:t>
      </w:r>
    </w:p>
    <w:p w:rsidR="005B4FB0" w:rsidRDefault="005B4FB0">
      <w:pPr>
        <w:pStyle w:val="ConsPlusNormal"/>
        <w:spacing w:before="220"/>
        <w:ind w:firstLine="540"/>
        <w:jc w:val="both"/>
      </w:pPr>
      <w:r>
        <w:t>Реализация вышеуказанных комплексов мер, участие федерального бюджета, привлеченных средств инвесторов в данной работе позволит увеличить число детей, обучающихся по дополнительным образовательным программам, и решить задачу, определенную Агентством стратегических инициатив, по обеспечению реализации не менее 20% образовательных программ дополнительного образования детей за счет частных организаций.</w:t>
      </w:r>
    </w:p>
    <w:p w:rsidR="005B4FB0" w:rsidRDefault="005B4FB0">
      <w:pPr>
        <w:pStyle w:val="ConsPlusNormal"/>
        <w:spacing w:before="220"/>
        <w:ind w:firstLine="540"/>
        <w:jc w:val="both"/>
      </w:pPr>
      <w:r>
        <w:t xml:space="preserve">В Ханты-Мансийском автономном округе - Югре действуют 1214 детских и молодежных объединений, деятельность которых осуществляется в соответствии с </w:t>
      </w:r>
      <w:hyperlink r:id="rId147" w:history="1">
        <w:r>
          <w:rPr>
            <w:color w:val="0000FF"/>
          </w:rPr>
          <w:t>распоряжением</w:t>
        </w:r>
      </w:hyperlink>
      <w:r>
        <w:t xml:space="preserve"> Правительства Российской Федерации от 12 декабря 2015 года N 2570-р "О плане мероприятий по реализации Основ государственной молодежной политики Российской Федерации на период до </w:t>
      </w:r>
      <w:r>
        <w:lastRenderedPageBreak/>
        <w:t xml:space="preserve">2025 года, утвержденных распоряжением Правительства Российской Федерации от 29 ноября 2014 года N 2403-р", </w:t>
      </w:r>
      <w:hyperlink r:id="rId148" w:history="1">
        <w:r>
          <w:rPr>
            <w:color w:val="0000FF"/>
          </w:rPr>
          <w:t>Законом</w:t>
        </w:r>
      </w:hyperlink>
      <w:r>
        <w:t xml:space="preserve"> Ханты-Мансийского автономного округа - Югры от 30 апреля 2011 года N 27-оз "О реализации государственной молодежной политики в Ханты-Мансийском автономном округе - Югре".</w:t>
      </w:r>
    </w:p>
    <w:p w:rsidR="005B4FB0" w:rsidRDefault="005B4FB0">
      <w:pPr>
        <w:pStyle w:val="ConsPlusNormal"/>
        <w:jc w:val="both"/>
      </w:pPr>
      <w:r>
        <w:t xml:space="preserve">(абзац введен </w:t>
      </w:r>
      <w:hyperlink r:id="rId149" w:history="1">
        <w:r>
          <w:rPr>
            <w:color w:val="0000FF"/>
          </w:rPr>
          <w:t>постановлением</w:t>
        </w:r>
      </w:hyperlink>
      <w:r>
        <w:t xml:space="preserve"> Правительства ХМАО - Югры от 17.03.2017 N 95-п)</w:t>
      </w:r>
    </w:p>
    <w:p w:rsidR="005B4FB0" w:rsidRDefault="005B4FB0">
      <w:pPr>
        <w:pStyle w:val="ConsPlusNormal"/>
        <w:spacing w:before="220"/>
        <w:ind w:firstLine="540"/>
        <w:jc w:val="both"/>
      </w:pPr>
      <w:r>
        <w:t>Приказом Федерального агентства по делам молодежи от 21 марта 2016 года N 54 "Об утверждении системы ключевых показателей реализации государственной молодежной политики региональными органами исполнительной власти" определены 15 основных направлений государственной молодежной политики и ключевые показатели ее реализации, в том числе показатели: "общее количество грантов" и "Общая сумма выданных средств".</w:t>
      </w:r>
    </w:p>
    <w:p w:rsidR="005B4FB0" w:rsidRDefault="005B4FB0">
      <w:pPr>
        <w:pStyle w:val="ConsPlusNormal"/>
        <w:jc w:val="both"/>
      </w:pPr>
      <w:r>
        <w:t xml:space="preserve">(абзац введен </w:t>
      </w:r>
      <w:hyperlink r:id="rId150" w:history="1">
        <w:r>
          <w:rPr>
            <w:color w:val="0000FF"/>
          </w:rPr>
          <w:t>постановлением</w:t>
        </w:r>
      </w:hyperlink>
      <w:r>
        <w:t xml:space="preserve"> Правительства ХМАО - Югры от 17.03.2017 N 95-п)</w:t>
      </w:r>
    </w:p>
    <w:p w:rsidR="005B4FB0" w:rsidRDefault="005B4FB0">
      <w:pPr>
        <w:pStyle w:val="ConsPlusNormal"/>
        <w:spacing w:before="220"/>
        <w:ind w:firstLine="540"/>
        <w:jc w:val="both"/>
      </w:pPr>
      <w:r>
        <w:t>В целях развития детских и молодежных общественных объединений и вовлечения молодежи в их деятельность (основное мероприятие 4.2) Департамент образования и молодежной политики Ханты-Мансийского автономного округа - Югры ежегодно оказывает государственную поддержку в форме предоставления грантов социально ориентированным некоммерческим организациям на реализацию проектов в сфере молодежной политики и военно-патриотического воспитания.</w:t>
      </w:r>
    </w:p>
    <w:p w:rsidR="005B4FB0" w:rsidRDefault="005B4FB0">
      <w:pPr>
        <w:pStyle w:val="ConsPlusNormal"/>
        <w:jc w:val="both"/>
      </w:pPr>
      <w:r>
        <w:t xml:space="preserve">(абзац введен </w:t>
      </w:r>
      <w:hyperlink r:id="rId151" w:history="1">
        <w:r>
          <w:rPr>
            <w:color w:val="0000FF"/>
          </w:rPr>
          <w:t>постановлением</w:t>
        </w:r>
      </w:hyperlink>
      <w:r>
        <w:t xml:space="preserve"> Правительства ХМАО - Югры от 17.03.2017 N 95-п)</w:t>
      </w:r>
    </w:p>
    <w:p w:rsidR="005B4FB0" w:rsidRDefault="005B4FB0">
      <w:pPr>
        <w:pStyle w:val="ConsPlusNormal"/>
        <w:spacing w:before="220"/>
        <w:ind w:firstLine="540"/>
        <w:jc w:val="both"/>
      </w:pPr>
      <w:r>
        <w:t>Перераспределение средств на приоритетные направления молодежной политики, увеличение количества и размера грантов позволят расширить спектр направлений деятельности общественных организаций, создать конкуренцию среди некоммерческих социально ориентированных общественных организаций, что, в свою очередь, приведет к повышению качества услуг и увеличению только в 2017 году числа членов общественных объединений более чем на 9 000 человек. В результате целенаправленной деятельности по поддержке общественных объединений к 2020 году значения целевого показателя "доля молодых людей в возрасте от 14 до 30 лет, участвующих в деятельности молодежных общественных объединений, в общей численности молодежи" увеличится до 32,5%.</w:t>
      </w:r>
    </w:p>
    <w:p w:rsidR="005B4FB0" w:rsidRDefault="005B4FB0">
      <w:pPr>
        <w:pStyle w:val="ConsPlusNormal"/>
        <w:jc w:val="both"/>
      </w:pPr>
      <w:r>
        <w:t xml:space="preserve">(абзац введен </w:t>
      </w:r>
      <w:hyperlink r:id="rId152" w:history="1">
        <w:r>
          <w:rPr>
            <w:color w:val="0000FF"/>
          </w:rPr>
          <w:t>постановлением</w:t>
        </w:r>
      </w:hyperlink>
      <w:r>
        <w:t xml:space="preserve"> Правительства ХМАО - Югры от 17.03.2017 N 95-п)</w:t>
      </w:r>
    </w:p>
    <w:p w:rsidR="005B4FB0" w:rsidRDefault="005B4FB0">
      <w:pPr>
        <w:pStyle w:val="ConsPlusNormal"/>
        <w:spacing w:before="220"/>
        <w:ind w:firstLine="540"/>
        <w:jc w:val="both"/>
      </w:pPr>
      <w:r>
        <w:t>Обеспечение условий успешной социализации и создание равных стартовых возможностей для детей с ограниченными возможностями здоровья определены в качестве приоритетных направлений развития системы образования. В муниципальных образованиях действуют центры психолого-медико-социального сопровождения, психолого-медико-педагогические комиссии, службы сопровождения в школах. При этом такие виды услуг, как диагностика развития ребенка, профилактика и коррекция отклонений в развитии ребенка, диагностика ресурсов и потребностей семьи, информационно-просветительская, методическая, психолого-педагогическая и консультативная помощь их родителям (законным представителям) предоставляют в основном муниципальные (государственные) организации. В частных организациях такие услуги можно получить только в г. Сургуте и Сургутском районе.</w:t>
      </w:r>
    </w:p>
    <w:p w:rsidR="005B4FB0" w:rsidRDefault="005B4FB0">
      <w:pPr>
        <w:pStyle w:val="ConsPlusNormal"/>
        <w:spacing w:before="220"/>
        <w:ind w:firstLine="540"/>
        <w:jc w:val="both"/>
      </w:pPr>
      <w:r>
        <w:t>В целях содействия развитию конкуренции на рынке услуг психолого-педагогического сопровождения детей с ограниченными возможностями здоровья планируется мониторинг развития сектора негосударственных (немуниципальных) организаций, оказание организационно-консультативной и информационно-методической помощи частным организациям, желающим оказывать услуги ранней диагностики, социализации и реабилитации детей с ограниченными возможностями здоровья (в возрасте до 6 лет).</w:t>
      </w:r>
    </w:p>
    <w:p w:rsidR="005B4FB0" w:rsidRDefault="005B4FB0">
      <w:pPr>
        <w:pStyle w:val="ConsPlusNormal"/>
        <w:spacing w:before="220"/>
        <w:ind w:firstLine="540"/>
        <w:jc w:val="both"/>
      </w:pPr>
      <w:r>
        <w:t>С целью повышения качества и обеспечения доступности к качественному образованию, развития социального предпринимательства и социальных инноваций совместно с Ассоциацией социального развития, при участии негосударственного сектора планируется реализовать пилотный проект по внедрению новых форм интеграции традиционного и цифрового образования.</w:t>
      </w:r>
    </w:p>
    <w:p w:rsidR="005B4FB0" w:rsidRDefault="005B4FB0">
      <w:pPr>
        <w:pStyle w:val="ConsPlusNormal"/>
        <w:jc w:val="both"/>
      </w:pPr>
      <w:r>
        <w:lastRenderedPageBreak/>
        <w:t xml:space="preserve">(в ред. </w:t>
      </w:r>
      <w:hyperlink r:id="rId153" w:history="1">
        <w:r>
          <w:rPr>
            <w:color w:val="0000FF"/>
          </w:rPr>
          <w:t>постановления</w:t>
        </w:r>
      </w:hyperlink>
      <w:r>
        <w:t xml:space="preserve"> Правительства ХМАО - Югры от 17.03.2017 N 95-п)</w:t>
      </w:r>
    </w:p>
    <w:p w:rsidR="005B4FB0" w:rsidRDefault="005B4FB0">
      <w:pPr>
        <w:pStyle w:val="ConsPlusNormal"/>
        <w:spacing w:before="220"/>
        <w:ind w:firstLine="540"/>
        <w:jc w:val="both"/>
      </w:pPr>
      <w:r>
        <w:t>Социально ориентированные некоммерческие организации, осуществляющие деятельность в социальной сфере, имеют возможность принимать участие в реализации следующих мероприятий государственной программы:</w:t>
      </w:r>
    </w:p>
    <w:p w:rsidR="005B4FB0" w:rsidRDefault="005B4FB0">
      <w:pPr>
        <w:pStyle w:val="ConsPlusNormal"/>
        <w:spacing w:before="220"/>
        <w:ind w:firstLine="540"/>
        <w:jc w:val="both"/>
      </w:pPr>
      <w:r>
        <w:t xml:space="preserve">предоставление дошкольного образования, услуги присмотра и ухода за детьми дошкольного возраста в соответствии с </w:t>
      </w:r>
      <w:hyperlink r:id="rId154" w:history="1">
        <w:r>
          <w:rPr>
            <w:color w:val="0000FF"/>
          </w:rPr>
          <w:t>постановлением</w:t>
        </w:r>
      </w:hyperlink>
      <w:r>
        <w:t xml:space="preserve"> Правительства автономного округа от 4 декабря 2015 года N 448-п "О порядке предоставления сертификата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(основное мероприятие 2.3);</w:t>
      </w:r>
    </w:p>
    <w:p w:rsidR="005B4FB0" w:rsidRDefault="005B4FB0">
      <w:pPr>
        <w:pStyle w:val="ConsPlusNormal"/>
        <w:spacing w:before="220"/>
        <w:ind w:firstLine="540"/>
        <w:jc w:val="both"/>
      </w:pPr>
      <w:r>
        <w:t xml:space="preserve">предоставление дополнительного образования детям по дополнительным общеразвивающим программам в соответствии с новой финансово-экономической моделью "Сертификат дополнительного образования детей" (основное мероприятие 2.2, </w:t>
      </w:r>
      <w:hyperlink w:anchor="P48074" w:history="1">
        <w:r>
          <w:rPr>
            <w:color w:val="0000FF"/>
          </w:rPr>
          <w:t>приложение 19</w:t>
        </w:r>
      </w:hyperlink>
      <w:r>
        <w:t xml:space="preserve"> к государственной программе);</w:t>
      </w:r>
    </w:p>
    <w:p w:rsidR="005B4FB0" w:rsidRDefault="005B4FB0">
      <w:pPr>
        <w:pStyle w:val="ConsPlusNormal"/>
        <w:spacing w:before="220"/>
        <w:ind w:firstLine="540"/>
        <w:jc w:val="both"/>
      </w:pPr>
      <w:r>
        <w:t>оказание социально-педагогических услуг, направленных на профилактику отклонений в поведении и развитии детей с особенностями развития, формирование у них позитивных интересов, в том числе консультационное сопровождение;</w:t>
      </w:r>
    </w:p>
    <w:p w:rsidR="005B4FB0" w:rsidRDefault="005B4FB0">
      <w:pPr>
        <w:pStyle w:val="ConsPlusNormal"/>
        <w:spacing w:before="220"/>
        <w:ind w:firstLine="540"/>
        <w:jc w:val="both"/>
      </w:pPr>
      <w:r>
        <w:t>организация проведения мероприятий по развитию одаренных детей "Дни науки" (основное мероприятие 2.1);</w:t>
      </w:r>
    </w:p>
    <w:p w:rsidR="005B4FB0" w:rsidRDefault="005B4FB0">
      <w:pPr>
        <w:pStyle w:val="ConsPlusNormal"/>
        <w:spacing w:before="220"/>
        <w:ind w:firstLine="540"/>
        <w:jc w:val="both"/>
      </w:pPr>
      <w:r>
        <w:t>организация и проведение мероприятий в области молодежной политики и военно-патриотического воспитания молодежи в Ханты-Мансийском автономном округе - Югре.</w:t>
      </w:r>
    </w:p>
    <w:p w:rsidR="005B4FB0" w:rsidRDefault="005B4FB0">
      <w:pPr>
        <w:pStyle w:val="ConsPlusNormal"/>
        <w:jc w:val="both"/>
      </w:pPr>
      <w:r>
        <w:t xml:space="preserve">(в ред. </w:t>
      </w:r>
      <w:hyperlink r:id="rId155" w:history="1">
        <w:r>
          <w:rPr>
            <w:color w:val="0000FF"/>
          </w:rPr>
          <w:t>постановления</w:t>
        </w:r>
      </w:hyperlink>
      <w:r>
        <w:t xml:space="preserve"> Правительства ХМАО - Югры от 17.03.2017 N 95-п)</w:t>
      </w:r>
    </w:p>
    <w:p w:rsidR="005B4FB0" w:rsidRDefault="005B4FB0">
      <w:pPr>
        <w:pStyle w:val="ConsPlusNormal"/>
        <w:spacing w:before="220"/>
        <w:ind w:firstLine="540"/>
        <w:jc w:val="both"/>
        <w:outlineLvl w:val="2"/>
      </w:pPr>
      <w:r>
        <w:t>2.3. Реализация инвестиционных проектов.</w:t>
      </w:r>
    </w:p>
    <w:p w:rsidR="005B4FB0" w:rsidRDefault="005B4FB0">
      <w:pPr>
        <w:pStyle w:val="ConsPlusNormal"/>
        <w:spacing w:before="220"/>
        <w:ind w:firstLine="540"/>
        <w:jc w:val="both"/>
      </w:pPr>
      <w:r>
        <w:t>Наряду с доступностью и качеством образования, целевой установкой государственной программы является повышение его инвестиционной привлекательности. Так, в соответствии с государственной программой предусматривается реализация комплекса мероприятий, способствующих притоку инвестиций, финансовых, материальных, интеллектуальных и иных ресурсов в систему образования, а также увеличению доли частных организаций, оказывающих образовательные услуги.</w:t>
      </w:r>
    </w:p>
    <w:p w:rsidR="005B4FB0" w:rsidRDefault="005B4FB0">
      <w:pPr>
        <w:pStyle w:val="ConsPlusNormal"/>
        <w:spacing w:before="220"/>
        <w:ind w:firstLine="540"/>
        <w:jc w:val="both"/>
      </w:pPr>
      <w:r>
        <w:t>Основные инвестиционные приоритеты развития сферы образования связаны с реализацией значительного числа проектов строительства и реконструкции объектов дошкольного, общего и дополнительного образования, с реализацией комплексного проекта создания инновационно-образовательного кампуса в Сургуте, с развитием сети детских технопарков и др.</w:t>
      </w:r>
    </w:p>
    <w:p w:rsidR="005B4FB0" w:rsidRDefault="005B4FB0">
      <w:pPr>
        <w:pStyle w:val="ConsPlusNormal"/>
        <w:spacing w:before="220"/>
        <w:ind w:firstLine="540"/>
        <w:jc w:val="both"/>
      </w:pPr>
      <w:r>
        <w:t>К числу масштабных инвестиционных проектов, намеченных к реализации, относится создание инновационно-образовательного комплекса в г. Сургуте (Кампус), который станет институциональной платформой реализации модели высшего образования в Югре (основное мероприятие 1.1).</w:t>
      </w:r>
    </w:p>
    <w:p w:rsidR="005B4FB0" w:rsidRDefault="005B4FB0">
      <w:pPr>
        <w:pStyle w:val="ConsPlusNormal"/>
        <w:spacing w:before="220"/>
        <w:ind w:firstLine="540"/>
        <w:jc w:val="both"/>
      </w:pPr>
      <w:r>
        <w:t>Концепцией инновационно-образовательного комплекса (Кампус) предусматривается применение принципов государственно-частного партнерства и, соответственно, несколько режимов собственности: государственная (объекты образовательной и научной части), частная (объекты коммерческой части), муниципальная (инженерная и транспортная инфраструктура).</w:t>
      </w:r>
    </w:p>
    <w:p w:rsidR="005B4FB0" w:rsidRDefault="005B4FB0">
      <w:pPr>
        <w:pStyle w:val="ConsPlusNormal"/>
        <w:spacing w:before="220"/>
        <w:ind w:firstLine="540"/>
        <w:jc w:val="both"/>
      </w:pPr>
      <w:r>
        <w:t xml:space="preserve">Кампус объединит 5 образовательных организаций: Сургутский государственный университет, Сургутский государственный педагогический университет, политехнический и медицинский колледжи, колледж культуры. В этих учреждениях обучается 33% от общего </w:t>
      </w:r>
      <w:r>
        <w:lastRenderedPageBreak/>
        <w:t>количества студентов региона. С учетом данных по демографической ситуации к 2030 году количество студентов возрастет в 2 раза и составит более 26 тысяч человек, что актуализирует потребность в площадях учебного назначения.</w:t>
      </w:r>
    </w:p>
    <w:p w:rsidR="005B4FB0" w:rsidRDefault="005B4FB0">
      <w:pPr>
        <w:pStyle w:val="ConsPlusNormal"/>
        <w:spacing w:before="220"/>
        <w:ind w:firstLine="540"/>
        <w:jc w:val="both"/>
      </w:pPr>
      <w:r>
        <w:t>Образовательный процесс в Кампусе будет построен на принципе непрерывности: от общего образования (в структуру войдут детский сад и школа для одаренных детей) к программам среднего профессионального и высшего образования. Учитывая потребности экономики региона в высококвалифицированных профессионалах, проводящих технологическую модернизацию, Кампус выступит поставщиком новых программ инженерного образования, новых моделей аспирантуры и магистратуры.</w:t>
      </w:r>
    </w:p>
    <w:p w:rsidR="005B4FB0" w:rsidRDefault="005B4FB0">
      <w:pPr>
        <w:pStyle w:val="ConsPlusNormal"/>
        <w:spacing w:before="220"/>
        <w:ind w:firstLine="540"/>
        <w:jc w:val="both"/>
      </w:pPr>
      <w:r>
        <w:t>Основой инновационной деятельности в Кампусе станут программы исследовательской кооперации с ведущими российскими, международными научно-образовательными центрами и промышленными компаниями, направленные на решение стратегических проблем региона и страны, таких как повышение коэффициента извлечения нефти и обеспечение высокого качества жизни в условиях Крайнего Севера.</w:t>
      </w:r>
    </w:p>
    <w:p w:rsidR="005B4FB0" w:rsidRDefault="005B4FB0">
      <w:pPr>
        <w:pStyle w:val="ConsPlusNormal"/>
        <w:spacing w:before="220"/>
        <w:ind w:firstLine="540"/>
        <w:jc w:val="both"/>
        <w:outlineLvl w:val="2"/>
      </w:pPr>
      <w:r>
        <w:t>2.4. Развитие конкуренции в автономном округе.</w:t>
      </w:r>
    </w:p>
    <w:p w:rsidR="005B4FB0" w:rsidRDefault="005B4FB0">
      <w:pPr>
        <w:pStyle w:val="ConsPlusNormal"/>
        <w:spacing w:before="220"/>
        <w:ind w:firstLine="540"/>
        <w:jc w:val="both"/>
      </w:pPr>
      <w:r>
        <w:t xml:space="preserve">Основным инструментом для формирования и реализации конкурентной политики в автономном округе с 2015 года стал </w:t>
      </w:r>
      <w:hyperlink r:id="rId156" w:history="1">
        <w:r>
          <w:rPr>
            <w:color w:val="0000FF"/>
          </w:rPr>
          <w:t>стандарт</w:t>
        </w:r>
      </w:hyperlink>
      <w:r>
        <w:t xml:space="preserve"> развития конкуренции в субъектах Российской Федерации, утвержденный распоряжением Правительства Российской Федерации от 5 сентября 2015 года N 1738-р.</w:t>
      </w:r>
    </w:p>
    <w:p w:rsidR="005B4FB0" w:rsidRDefault="005B4FB0">
      <w:pPr>
        <w:pStyle w:val="ConsPlusNormal"/>
        <w:spacing w:before="220"/>
        <w:ind w:firstLine="540"/>
        <w:jc w:val="both"/>
      </w:pPr>
      <w:hyperlink r:id="rId157" w:history="1">
        <w:r>
          <w:rPr>
            <w:color w:val="0000FF"/>
          </w:rPr>
          <w:t>Планом</w:t>
        </w:r>
      </w:hyperlink>
      <w:r>
        <w:t xml:space="preserve"> мероприятий "дорожной картой" по содействию развитию конкуренции в автономном округе (распоряжение Правительства автономного округа от 10 июля 2015 года N 387-рп) определены приоритетные и социально значимые рынки товаров и услуг автономного округа, к которым относятся:</w:t>
      </w:r>
    </w:p>
    <w:p w:rsidR="005B4FB0" w:rsidRDefault="005B4FB0">
      <w:pPr>
        <w:pStyle w:val="ConsPlusNormal"/>
        <w:spacing w:before="220"/>
        <w:ind w:firstLine="540"/>
        <w:jc w:val="both"/>
      </w:pPr>
      <w:r>
        <w:t>рынок услуг дошкольного образования;</w:t>
      </w:r>
    </w:p>
    <w:p w:rsidR="005B4FB0" w:rsidRDefault="005B4FB0">
      <w:pPr>
        <w:pStyle w:val="ConsPlusNormal"/>
        <w:spacing w:before="220"/>
        <w:ind w:firstLine="540"/>
        <w:jc w:val="both"/>
      </w:pPr>
      <w:r>
        <w:t>рынок услуг дополнительного образования детей;</w:t>
      </w:r>
    </w:p>
    <w:p w:rsidR="005B4FB0" w:rsidRDefault="005B4FB0">
      <w:pPr>
        <w:pStyle w:val="ConsPlusNormal"/>
        <w:spacing w:before="220"/>
        <w:ind w:firstLine="540"/>
        <w:jc w:val="both"/>
      </w:pPr>
      <w:r>
        <w:t>рынок услуг психолого-педагогического сопровождения детей с ограниченными возможностями здоровья.</w:t>
      </w:r>
    </w:p>
    <w:p w:rsidR="005B4FB0" w:rsidRDefault="005B4FB0">
      <w:pPr>
        <w:pStyle w:val="ConsPlusNormal"/>
        <w:spacing w:before="220"/>
        <w:ind w:firstLine="540"/>
        <w:jc w:val="both"/>
      </w:pPr>
      <w:r>
        <w:t>Главной задачей в этом направлении становится реализация потенциала развития рынков на региональном и муниципальном уровнях, повышение качества потребительского выбора, снижение административных барьеров. В автономном округе с целью развития конкурентной среды разрабатываются и внедряются новые финансово-экономические механизмы, обеспечивающие негосударственным организациям доступ к бюджетному финансированию ("Сертификат дошкольного образования", "Сертификат дополнительного образования детей"), осуществляется организационно-методическая и консультационная помощь субъектам малого и среднего предпринимательства, в том числе социально ориентированным некоммерческим организациям.</w:t>
      </w:r>
    </w:p>
    <w:p w:rsidR="005B4FB0" w:rsidRDefault="005B4FB0">
      <w:pPr>
        <w:pStyle w:val="ConsPlusNormal"/>
        <w:spacing w:before="220"/>
        <w:ind w:firstLine="540"/>
        <w:jc w:val="both"/>
      </w:pPr>
      <w:r>
        <w:t>Кроме того, в дошкольном образовании к передаче негосударственным (немуниципальным) организациям планируются следующие объекты:</w:t>
      </w:r>
    </w:p>
    <w:p w:rsidR="005B4FB0" w:rsidRDefault="005B4FB0">
      <w:pPr>
        <w:pStyle w:val="ConsPlusNormal"/>
        <w:jc w:val="both"/>
      </w:pPr>
      <w:r>
        <w:t xml:space="preserve">(абзац введен </w:t>
      </w:r>
      <w:hyperlink r:id="rId158" w:history="1">
        <w:r>
          <w:rPr>
            <w:color w:val="0000FF"/>
          </w:rPr>
          <w:t>постановлением</w:t>
        </w:r>
      </w:hyperlink>
      <w:r>
        <w:t xml:space="preserve"> Правительства ХМАО - Югры от 16.06.2017 N 234-п)</w:t>
      </w:r>
    </w:p>
    <w:p w:rsidR="005B4FB0" w:rsidRDefault="005B4FB0">
      <w:pPr>
        <w:pStyle w:val="ConsPlusNormal"/>
        <w:jc w:val="both"/>
      </w:pPr>
    </w:p>
    <w:p w:rsidR="005B4FB0" w:rsidRDefault="005B4FB0">
      <w:pPr>
        <w:sectPr w:rsidR="005B4FB0" w:rsidSect="009257D6">
          <w:pgSz w:w="11906" w:h="16838"/>
          <w:pgMar w:top="1134" w:right="850" w:bottom="1134" w:left="1701" w:header="708" w:footer="708" w:gutter="0"/>
          <w:cols w:space="708"/>
          <w:docGrid w:linePitch="360"/>
        </w:sectPr>
      </w:pPr>
    </w:p>
    <w:p w:rsidR="005B4FB0" w:rsidRDefault="005B4FB0">
      <w:pPr>
        <w:pStyle w:val="ConsPlusNormal"/>
        <w:jc w:val="center"/>
        <w:outlineLvl w:val="3"/>
      </w:pPr>
      <w:r>
        <w:lastRenderedPageBreak/>
        <w:t>Перечень объектов, предназначенных для размещения объектов</w:t>
      </w:r>
    </w:p>
    <w:p w:rsidR="005B4FB0" w:rsidRDefault="005B4FB0">
      <w:pPr>
        <w:pStyle w:val="ConsPlusNormal"/>
        <w:jc w:val="center"/>
      </w:pPr>
      <w:r>
        <w:t>дошкольного образования, передача которых негосударственным</w:t>
      </w:r>
    </w:p>
    <w:p w:rsidR="005B4FB0" w:rsidRDefault="005B4FB0">
      <w:pPr>
        <w:pStyle w:val="ConsPlusNormal"/>
        <w:jc w:val="center"/>
      </w:pPr>
      <w:r>
        <w:t>(немуниципальным) организациям возможна в соответствии</w:t>
      </w:r>
    </w:p>
    <w:p w:rsidR="005B4FB0" w:rsidRDefault="005B4FB0">
      <w:pPr>
        <w:pStyle w:val="ConsPlusNormal"/>
        <w:jc w:val="center"/>
      </w:pPr>
      <w:r>
        <w:t>с концессионными соглашениями, соглашениями о</w:t>
      </w:r>
    </w:p>
    <w:p w:rsidR="005B4FB0" w:rsidRDefault="005B4FB0">
      <w:pPr>
        <w:pStyle w:val="ConsPlusNormal"/>
        <w:jc w:val="center"/>
      </w:pPr>
      <w:r>
        <w:t>государственно-частном партнерстве, муниципально-частном</w:t>
      </w:r>
    </w:p>
    <w:p w:rsidR="005B4FB0" w:rsidRDefault="005B4FB0">
      <w:pPr>
        <w:pStyle w:val="ConsPlusNormal"/>
        <w:jc w:val="center"/>
      </w:pPr>
      <w:r>
        <w:t>партнерстве, а также по договорам аренды с обязательством</w:t>
      </w:r>
    </w:p>
    <w:p w:rsidR="005B4FB0" w:rsidRDefault="005B4FB0">
      <w:pPr>
        <w:pStyle w:val="ConsPlusNormal"/>
        <w:jc w:val="center"/>
      </w:pPr>
      <w:r>
        <w:t>сохранения целевого назначения и использования объекта</w:t>
      </w:r>
    </w:p>
    <w:p w:rsidR="005B4FB0" w:rsidRDefault="005B4FB0">
      <w:pPr>
        <w:pStyle w:val="ConsPlusNormal"/>
        <w:jc w:val="center"/>
      </w:pPr>
    </w:p>
    <w:p w:rsidR="005B4FB0" w:rsidRDefault="005B4FB0">
      <w:pPr>
        <w:pStyle w:val="ConsPlusNormal"/>
        <w:jc w:val="center"/>
      </w:pPr>
      <w:r>
        <w:t xml:space="preserve">(введена </w:t>
      </w:r>
      <w:hyperlink r:id="rId159" w:history="1">
        <w:r>
          <w:rPr>
            <w:color w:val="0000FF"/>
          </w:rPr>
          <w:t>постановлением</w:t>
        </w:r>
      </w:hyperlink>
      <w:r>
        <w:t xml:space="preserve"> Правительства ХМАО - Югры</w:t>
      </w:r>
    </w:p>
    <w:p w:rsidR="005B4FB0" w:rsidRDefault="005B4FB0">
      <w:pPr>
        <w:pStyle w:val="ConsPlusNormal"/>
        <w:jc w:val="center"/>
      </w:pPr>
      <w:r>
        <w:t>от 16.06.2017 N 234-п)</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
        <w:gridCol w:w="1928"/>
        <w:gridCol w:w="1985"/>
        <w:gridCol w:w="1474"/>
        <w:gridCol w:w="1215"/>
        <w:gridCol w:w="709"/>
        <w:gridCol w:w="708"/>
        <w:gridCol w:w="709"/>
        <w:gridCol w:w="709"/>
      </w:tblGrid>
      <w:tr w:rsidR="005B4FB0">
        <w:tc>
          <w:tcPr>
            <w:tcW w:w="7094" w:type="dxa"/>
            <w:gridSpan w:val="5"/>
          </w:tcPr>
          <w:p w:rsidR="005B4FB0" w:rsidRDefault="005B4FB0">
            <w:pPr>
              <w:pStyle w:val="ConsPlusNormal"/>
              <w:jc w:val="both"/>
            </w:pPr>
            <w:r>
              <w:t>1 Перечень объектов государственной (муниципальной) собственности, передача которых возможна по договорам аренды с обязательством сохранения целевого назначения и использования объекта</w:t>
            </w:r>
          </w:p>
        </w:tc>
        <w:tc>
          <w:tcPr>
            <w:tcW w:w="2835" w:type="dxa"/>
            <w:gridSpan w:val="4"/>
          </w:tcPr>
          <w:p w:rsidR="005B4FB0" w:rsidRDefault="005B4FB0">
            <w:pPr>
              <w:pStyle w:val="ConsPlusNormal"/>
              <w:jc w:val="center"/>
            </w:pPr>
            <w:r>
              <w:t>Планируемый срок передачи</w:t>
            </w:r>
          </w:p>
        </w:tc>
      </w:tr>
      <w:tr w:rsidR="005B4FB0">
        <w:tc>
          <w:tcPr>
            <w:tcW w:w="492" w:type="dxa"/>
          </w:tcPr>
          <w:p w:rsidR="005B4FB0" w:rsidRDefault="005B4FB0">
            <w:pPr>
              <w:pStyle w:val="ConsPlusNormal"/>
              <w:jc w:val="center"/>
            </w:pPr>
            <w:r>
              <w:t>N</w:t>
            </w:r>
          </w:p>
        </w:tc>
        <w:tc>
          <w:tcPr>
            <w:tcW w:w="1928" w:type="dxa"/>
          </w:tcPr>
          <w:p w:rsidR="005B4FB0" w:rsidRDefault="005B4FB0">
            <w:pPr>
              <w:pStyle w:val="ConsPlusNormal"/>
              <w:jc w:val="center"/>
            </w:pPr>
            <w:r>
              <w:t>Наименование объекта</w:t>
            </w:r>
          </w:p>
        </w:tc>
        <w:tc>
          <w:tcPr>
            <w:tcW w:w="1985" w:type="dxa"/>
          </w:tcPr>
          <w:p w:rsidR="005B4FB0" w:rsidRDefault="005B4FB0">
            <w:pPr>
              <w:pStyle w:val="ConsPlusNormal"/>
              <w:jc w:val="center"/>
            </w:pPr>
            <w:r>
              <w:t>Наименование собственника объекта (автономный округ или орган местного самоуправления)</w:t>
            </w:r>
          </w:p>
        </w:tc>
        <w:tc>
          <w:tcPr>
            <w:tcW w:w="1474" w:type="dxa"/>
          </w:tcPr>
          <w:p w:rsidR="005B4FB0" w:rsidRDefault="005B4FB0">
            <w:pPr>
              <w:pStyle w:val="ConsPlusNormal"/>
              <w:jc w:val="center"/>
            </w:pPr>
            <w:r>
              <w:t>Адрес расположения объекта</w:t>
            </w:r>
          </w:p>
        </w:tc>
        <w:tc>
          <w:tcPr>
            <w:tcW w:w="1215" w:type="dxa"/>
          </w:tcPr>
          <w:p w:rsidR="005B4FB0" w:rsidRDefault="005B4FB0">
            <w:pPr>
              <w:pStyle w:val="ConsPlusNormal"/>
              <w:jc w:val="center"/>
            </w:pPr>
            <w:r>
              <w:t>Характеристики объекта, в том числе мощность объекта</w:t>
            </w:r>
          </w:p>
        </w:tc>
        <w:tc>
          <w:tcPr>
            <w:tcW w:w="709" w:type="dxa"/>
          </w:tcPr>
          <w:p w:rsidR="005B4FB0" w:rsidRDefault="005B4FB0">
            <w:pPr>
              <w:pStyle w:val="ConsPlusNormal"/>
              <w:jc w:val="center"/>
            </w:pPr>
            <w:r>
              <w:t>2017 год</w:t>
            </w:r>
          </w:p>
        </w:tc>
        <w:tc>
          <w:tcPr>
            <w:tcW w:w="708" w:type="dxa"/>
          </w:tcPr>
          <w:p w:rsidR="005B4FB0" w:rsidRDefault="005B4FB0">
            <w:pPr>
              <w:pStyle w:val="ConsPlusNormal"/>
              <w:jc w:val="center"/>
            </w:pPr>
            <w:r>
              <w:t>2018 год</w:t>
            </w:r>
          </w:p>
        </w:tc>
        <w:tc>
          <w:tcPr>
            <w:tcW w:w="709" w:type="dxa"/>
          </w:tcPr>
          <w:p w:rsidR="005B4FB0" w:rsidRDefault="005B4FB0">
            <w:pPr>
              <w:pStyle w:val="ConsPlusNormal"/>
              <w:jc w:val="center"/>
            </w:pPr>
            <w:r>
              <w:t>2019 год</w:t>
            </w:r>
          </w:p>
        </w:tc>
        <w:tc>
          <w:tcPr>
            <w:tcW w:w="709" w:type="dxa"/>
          </w:tcPr>
          <w:p w:rsidR="005B4FB0" w:rsidRDefault="005B4FB0">
            <w:pPr>
              <w:pStyle w:val="ConsPlusNormal"/>
              <w:jc w:val="center"/>
            </w:pPr>
            <w:r>
              <w:t>2020 год</w:t>
            </w:r>
          </w:p>
        </w:tc>
      </w:tr>
      <w:tr w:rsidR="005B4FB0">
        <w:tc>
          <w:tcPr>
            <w:tcW w:w="9929" w:type="dxa"/>
            <w:gridSpan w:val="9"/>
          </w:tcPr>
          <w:p w:rsidR="005B4FB0" w:rsidRDefault="005B4FB0">
            <w:pPr>
              <w:pStyle w:val="ConsPlusNormal"/>
              <w:jc w:val="center"/>
            </w:pPr>
            <w:r>
              <w:t>г. Сургут</w:t>
            </w:r>
          </w:p>
        </w:tc>
      </w:tr>
      <w:tr w:rsidR="005B4FB0">
        <w:tc>
          <w:tcPr>
            <w:tcW w:w="492" w:type="dxa"/>
          </w:tcPr>
          <w:p w:rsidR="005B4FB0" w:rsidRDefault="005B4FB0">
            <w:pPr>
              <w:pStyle w:val="ConsPlusNormal"/>
              <w:jc w:val="both"/>
            </w:pPr>
            <w:r>
              <w:t>1</w:t>
            </w:r>
          </w:p>
        </w:tc>
        <w:tc>
          <w:tcPr>
            <w:tcW w:w="1928" w:type="dxa"/>
          </w:tcPr>
          <w:p w:rsidR="005B4FB0" w:rsidRDefault="005B4FB0">
            <w:pPr>
              <w:pStyle w:val="ConsPlusNormal"/>
            </w:pPr>
            <w:r>
              <w:t>Билдинг-сад на 40 мест</w:t>
            </w:r>
          </w:p>
        </w:tc>
        <w:tc>
          <w:tcPr>
            <w:tcW w:w="1985" w:type="dxa"/>
          </w:tcPr>
          <w:p w:rsidR="005B4FB0" w:rsidRDefault="005B4FB0">
            <w:pPr>
              <w:pStyle w:val="ConsPlusNormal"/>
            </w:pPr>
            <w:r>
              <w:t>не является собственностью муниципального образования городской округ Сургут</w:t>
            </w:r>
          </w:p>
        </w:tc>
        <w:tc>
          <w:tcPr>
            <w:tcW w:w="1474" w:type="dxa"/>
          </w:tcPr>
          <w:p w:rsidR="005B4FB0" w:rsidRDefault="005B4FB0">
            <w:pPr>
              <w:pStyle w:val="ConsPlusNormal"/>
            </w:pPr>
            <w:r>
              <w:t>г. Сургут ул. И. Каролинского, д, 10</w:t>
            </w:r>
          </w:p>
        </w:tc>
        <w:tc>
          <w:tcPr>
            <w:tcW w:w="1215" w:type="dxa"/>
          </w:tcPr>
          <w:p w:rsidR="005B4FB0" w:rsidRDefault="005B4FB0">
            <w:pPr>
              <w:pStyle w:val="ConsPlusNormal"/>
              <w:jc w:val="center"/>
            </w:pPr>
            <w:r>
              <w:t>40</w:t>
            </w:r>
          </w:p>
        </w:tc>
        <w:tc>
          <w:tcPr>
            <w:tcW w:w="709" w:type="dxa"/>
          </w:tcPr>
          <w:p w:rsidR="005B4FB0" w:rsidRDefault="005B4FB0">
            <w:pPr>
              <w:pStyle w:val="ConsPlusNormal"/>
              <w:jc w:val="center"/>
            </w:pPr>
            <w:r>
              <w:t>1</w:t>
            </w:r>
          </w:p>
        </w:tc>
        <w:tc>
          <w:tcPr>
            <w:tcW w:w="708" w:type="dxa"/>
          </w:tcPr>
          <w:p w:rsidR="005B4FB0" w:rsidRDefault="005B4FB0">
            <w:pPr>
              <w:pStyle w:val="ConsPlusNormal"/>
              <w:jc w:val="center"/>
            </w:pPr>
            <w:r>
              <w:t>0</w:t>
            </w:r>
          </w:p>
        </w:tc>
        <w:tc>
          <w:tcPr>
            <w:tcW w:w="709" w:type="dxa"/>
          </w:tcPr>
          <w:p w:rsidR="005B4FB0" w:rsidRDefault="005B4FB0">
            <w:pPr>
              <w:pStyle w:val="ConsPlusNormal"/>
              <w:jc w:val="center"/>
            </w:pPr>
            <w:r>
              <w:t>0</w:t>
            </w:r>
          </w:p>
        </w:tc>
        <w:tc>
          <w:tcPr>
            <w:tcW w:w="709" w:type="dxa"/>
          </w:tcPr>
          <w:p w:rsidR="005B4FB0" w:rsidRDefault="005B4FB0">
            <w:pPr>
              <w:pStyle w:val="ConsPlusNormal"/>
              <w:jc w:val="center"/>
            </w:pPr>
            <w:r>
              <w:t>0</w:t>
            </w:r>
          </w:p>
        </w:tc>
      </w:tr>
      <w:tr w:rsidR="005B4FB0">
        <w:tc>
          <w:tcPr>
            <w:tcW w:w="492" w:type="dxa"/>
          </w:tcPr>
          <w:p w:rsidR="005B4FB0" w:rsidRDefault="005B4FB0">
            <w:pPr>
              <w:pStyle w:val="ConsPlusNormal"/>
              <w:jc w:val="both"/>
            </w:pPr>
            <w:r>
              <w:t>2</w:t>
            </w:r>
          </w:p>
        </w:tc>
        <w:tc>
          <w:tcPr>
            <w:tcW w:w="1928" w:type="dxa"/>
          </w:tcPr>
          <w:p w:rsidR="005B4FB0" w:rsidRDefault="005B4FB0">
            <w:pPr>
              <w:pStyle w:val="ConsPlusNormal"/>
            </w:pPr>
            <w:r>
              <w:t xml:space="preserve">"Развитие застроенной территории - части </w:t>
            </w:r>
            <w:r>
              <w:lastRenderedPageBreak/>
              <w:t>квартала 23 "А" в г. Сургуте", X этап строительства, встроенно-пристроенный детский сад на 80 мест</w:t>
            </w:r>
          </w:p>
        </w:tc>
        <w:tc>
          <w:tcPr>
            <w:tcW w:w="1985" w:type="dxa"/>
          </w:tcPr>
          <w:p w:rsidR="005B4FB0" w:rsidRDefault="005B4FB0">
            <w:pPr>
              <w:pStyle w:val="ConsPlusNormal"/>
            </w:pPr>
            <w:r>
              <w:lastRenderedPageBreak/>
              <w:t xml:space="preserve">не является собственностью муниципального </w:t>
            </w:r>
            <w:r>
              <w:lastRenderedPageBreak/>
              <w:t>образования городской округ Сургут</w:t>
            </w:r>
          </w:p>
        </w:tc>
        <w:tc>
          <w:tcPr>
            <w:tcW w:w="1474" w:type="dxa"/>
          </w:tcPr>
          <w:p w:rsidR="005B4FB0" w:rsidRDefault="005B4FB0">
            <w:pPr>
              <w:pStyle w:val="ConsPlusNormal"/>
            </w:pPr>
            <w:r>
              <w:lastRenderedPageBreak/>
              <w:t>г. Сургут, 23 "А" мкр.</w:t>
            </w:r>
          </w:p>
        </w:tc>
        <w:tc>
          <w:tcPr>
            <w:tcW w:w="1215" w:type="dxa"/>
          </w:tcPr>
          <w:p w:rsidR="005B4FB0" w:rsidRDefault="005B4FB0">
            <w:pPr>
              <w:pStyle w:val="ConsPlusNormal"/>
              <w:jc w:val="center"/>
            </w:pPr>
            <w:r>
              <w:t>80</w:t>
            </w:r>
          </w:p>
        </w:tc>
        <w:tc>
          <w:tcPr>
            <w:tcW w:w="709" w:type="dxa"/>
          </w:tcPr>
          <w:p w:rsidR="005B4FB0" w:rsidRDefault="005B4FB0">
            <w:pPr>
              <w:pStyle w:val="ConsPlusNormal"/>
              <w:jc w:val="center"/>
            </w:pPr>
            <w:r>
              <w:t>0</w:t>
            </w:r>
          </w:p>
        </w:tc>
        <w:tc>
          <w:tcPr>
            <w:tcW w:w="708" w:type="dxa"/>
          </w:tcPr>
          <w:p w:rsidR="005B4FB0" w:rsidRDefault="005B4FB0">
            <w:pPr>
              <w:pStyle w:val="ConsPlusNormal"/>
              <w:jc w:val="center"/>
            </w:pPr>
            <w:r>
              <w:t>1</w:t>
            </w:r>
          </w:p>
        </w:tc>
        <w:tc>
          <w:tcPr>
            <w:tcW w:w="709" w:type="dxa"/>
          </w:tcPr>
          <w:p w:rsidR="005B4FB0" w:rsidRDefault="005B4FB0">
            <w:pPr>
              <w:pStyle w:val="ConsPlusNormal"/>
              <w:jc w:val="center"/>
            </w:pPr>
            <w:r>
              <w:t>0</w:t>
            </w:r>
          </w:p>
        </w:tc>
        <w:tc>
          <w:tcPr>
            <w:tcW w:w="709" w:type="dxa"/>
          </w:tcPr>
          <w:p w:rsidR="005B4FB0" w:rsidRDefault="005B4FB0">
            <w:pPr>
              <w:pStyle w:val="ConsPlusNormal"/>
              <w:jc w:val="center"/>
            </w:pPr>
            <w:r>
              <w:t>0</w:t>
            </w:r>
          </w:p>
        </w:tc>
      </w:tr>
      <w:tr w:rsidR="005B4FB0">
        <w:tc>
          <w:tcPr>
            <w:tcW w:w="492" w:type="dxa"/>
          </w:tcPr>
          <w:p w:rsidR="005B4FB0" w:rsidRDefault="005B4FB0">
            <w:pPr>
              <w:pStyle w:val="ConsPlusNormal"/>
              <w:jc w:val="both"/>
            </w:pPr>
            <w:r>
              <w:lastRenderedPageBreak/>
              <w:t>3</w:t>
            </w:r>
          </w:p>
        </w:tc>
        <w:tc>
          <w:tcPr>
            <w:tcW w:w="1928" w:type="dxa"/>
          </w:tcPr>
          <w:p w:rsidR="005B4FB0" w:rsidRDefault="005B4FB0">
            <w:pPr>
              <w:pStyle w:val="ConsPlusNormal"/>
            </w:pPr>
            <w:r>
              <w:t>Билдинг-сад в микрорайоне 41</w:t>
            </w:r>
          </w:p>
        </w:tc>
        <w:tc>
          <w:tcPr>
            <w:tcW w:w="1985" w:type="dxa"/>
          </w:tcPr>
          <w:p w:rsidR="005B4FB0" w:rsidRDefault="005B4FB0">
            <w:pPr>
              <w:pStyle w:val="ConsPlusNormal"/>
            </w:pPr>
            <w:r>
              <w:t>не является собственностью муниципального образования городской округ Сургут</w:t>
            </w:r>
          </w:p>
        </w:tc>
        <w:tc>
          <w:tcPr>
            <w:tcW w:w="1474" w:type="dxa"/>
          </w:tcPr>
          <w:p w:rsidR="005B4FB0" w:rsidRDefault="005B4FB0">
            <w:pPr>
              <w:pStyle w:val="ConsPlusNormal"/>
            </w:pPr>
            <w:r>
              <w:t>г. Сургут, 41 мкр.</w:t>
            </w:r>
          </w:p>
        </w:tc>
        <w:tc>
          <w:tcPr>
            <w:tcW w:w="1215" w:type="dxa"/>
          </w:tcPr>
          <w:p w:rsidR="005B4FB0" w:rsidRDefault="005B4FB0">
            <w:pPr>
              <w:pStyle w:val="ConsPlusNormal"/>
              <w:jc w:val="center"/>
            </w:pPr>
            <w:r>
              <w:t>40</w:t>
            </w:r>
          </w:p>
        </w:tc>
        <w:tc>
          <w:tcPr>
            <w:tcW w:w="709" w:type="dxa"/>
          </w:tcPr>
          <w:p w:rsidR="005B4FB0" w:rsidRDefault="005B4FB0">
            <w:pPr>
              <w:pStyle w:val="ConsPlusNormal"/>
              <w:jc w:val="center"/>
            </w:pPr>
            <w:r>
              <w:t>0</w:t>
            </w:r>
          </w:p>
        </w:tc>
        <w:tc>
          <w:tcPr>
            <w:tcW w:w="708" w:type="dxa"/>
          </w:tcPr>
          <w:p w:rsidR="005B4FB0" w:rsidRDefault="005B4FB0">
            <w:pPr>
              <w:pStyle w:val="ConsPlusNormal"/>
              <w:jc w:val="center"/>
            </w:pPr>
            <w:r>
              <w:t>0</w:t>
            </w:r>
          </w:p>
        </w:tc>
        <w:tc>
          <w:tcPr>
            <w:tcW w:w="709" w:type="dxa"/>
          </w:tcPr>
          <w:p w:rsidR="005B4FB0" w:rsidRDefault="005B4FB0">
            <w:pPr>
              <w:pStyle w:val="ConsPlusNormal"/>
              <w:jc w:val="center"/>
            </w:pPr>
            <w:r>
              <w:t>0</w:t>
            </w:r>
          </w:p>
        </w:tc>
        <w:tc>
          <w:tcPr>
            <w:tcW w:w="709" w:type="dxa"/>
          </w:tcPr>
          <w:p w:rsidR="005B4FB0" w:rsidRDefault="005B4FB0">
            <w:pPr>
              <w:pStyle w:val="ConsPlusNormal"/>
              <w:jc w:val="center"/>
            </w:pPr>
            <w:r>
              <w:t>1</w:t>
            </w:r>
          </w:p>
        </w:tc>
      </w:tr>
      <w:tr w:rsidR="005B4FB0">
        <w:tc>
          <w:tcPr>
            <w:tcW w:w="9929" w:type="dxa"/>
            <w:gridSpan w:val="9"/>
          </w:tcPr>
          <w:p w:rsidR="005B4FB0" w:rsidRDefault="005B4FB0">
            <w:pPr>
              <w:pStyle w:val="ConsPlusNormal"/>
              <w:jc w:val="center"/>
            </w:pPr>
            <w:r>
              <w:t>г. Ханты-Мансийск</w:t>
            </w:r>
          </w:p>
        </w:tc>
      </w:tr>
      <w:tr w:rsidR="005B4FB0">
        <w:tc>
          <w:tcPr>
            <w:tcW w:w="492" w:type="dxa"/>
          </w:tcPr>
          <w:p w:rsidR="005B4FB0" w:rsidRDefault="005B4FB0">
            <w:pPr>
              <w:pStyle w:val="ConsPlusNormal"/>
              <w:jc w:val="both"/>
            </w:pPr>
            <w:r>
              <w:t>1</w:t>
            </w:r>
          </w:p>
        </w:tc>
        <w:tc>
          <w:tcPr>
            <w:tcW w:w="1928" w:type="dxa"/>
          </w:tcPr>
          <w:p w:rsidR="005B4FB0" w:rsidRDefault="005B4FB0">
            <w:pPr>
              <w:pStyle w:val="ConsPlusNormal"/>
            </w:pPr>
            <w:r>
              <w:t>"Билдинг-сад" (ООО "АкСтройКапитал")</w:t>
            </w:r>
          </w:p>
        </w:tc>
        <w:tc>
          <w:tcPr>
            <w:tcW w:w="1985" w:type="dxa"/>
          </w:tcPr>
          <w:p w:rsidR="005B4FB0" w:rsidRDefault="005B4FB0">
            <w:pPr>
              <w:pStyle w:val="ConsPlusNormal"/>
            </w:pPr>
            <w:r>
              <w:t>ООО "АкСтройКапитал"</w:t>
            </w:r>
          </w:p>
        </w:tc>
        <w:tc>
          <w:tcPr>
            <w:tcW w:w="1474" w:type="dxa"/>
          </w:tcPr>
          <w:p w:rsidR="005B4FB0" w:rsidRDefault="005B4FB0">
            <w:pPr>
              <w:pStyle w:val="ConsPlusNormal"/>
            </w:pPr>
            <w:r>
              <w:t>г. Ханты-Мансийск ул. Пионерская, д. 70</w:t>
            </w:r>
          </w:p>
        </w:tc>
        <w:tc>
          <w:tcPr>
            <w:tcW w:w="1215" w:type="dxa"/>
          </w:tcPr>
          <w:p w:rsidR="005B4FB0" w:rsidRDefault="005B4FB0">
            <w:pPr>
              <w:pStyle w:val="ConsPlusNormal"/>
              <w:jc w:val="center"/>
            </w:pPr>
            <w:r>
              <w:t>190 мест</w:t>
            </w:r>
          </w:p>
        </w:tc>
        <w:tc>
          <w:tcPr>
            <w:tcW w:w="709" w:type="dxa"/>
          </w:tcPr>
          <w:p w:rsidR="005B4FB0" w:rsidRDefault="005B4FB0">
            <w:pPr>
              <w:pStyle w:val="ConsPlusNormal"/>
              <w:jc w:val="center"/>
            </w:pPr>
            <w:r>
              <w:t>0</w:t>
            </w:r>
          </w:p>
        </w:tc>
        <w:tc>
          <w:tcPr>
            <w:tcW w:w="708" w:type="dxa"/>
          </w:tcPr>
          <w:p w:rsidR="005B4FB0" w:rsidRDefault="005B4FB0">
            <w:pPr>
              <w:pStyle w:val="ConsPlusNormal"/>
              <w:jc w:val="center"/>
            </w:pPr>
            <w:r>
              <w:t>1</w:t>
            </w:r>
          </w:p>
        </w:tc>
        <w:tc>
          <w:tcPr>
            <w:tcW w:w="709" w:type="dxa"/>
          </w:tcPr>
          <w:p w:rsidR="005B4FB0" w:rsidRDefault="005B4FB0">
            <w:pPr>
              <w:pStyle w:val="ConsPlusNormal"/>
              <w:jc w:val="center"/>
            </w:pPr>
            <w:r>
              <w:t>0</w:t>
            </w:r>
          </w:p>
        </w:tc>
        <w:tc>
          <w:tcPr>
            <w:tcW w:w="709" w:type="dxa"/>
          </w:tcPr>
          <w:p w:rsidR="005B4FB0" w:rsidRDefault="005B4FB0">
            <w:pPr>
              <w:pStyle w:val="ConsPlusNormal"/>
              <w:jc w:val="center"/>
            </w:pPr>
            <w:r>
              <w:t>0</w:t>
            </w:r>
          </w:p>
        </w:tc>
      </w:tr>
    </w:tbl>
    <w:p w:rsidR="005B4FB0" w:rsidRDefault="005B4FB0">
      <w:pPr>
        <w:sectPr w:rsidR="005B4FB0">
          <w:pgSz w:w="16838" w:h="11905" w:orient="landscape"/>
          <w:pgMar w:top="1701" w:right="1134" w:bottom="850" w:left="1134" w:header="0" w:footer="0" w:gutter="0"/>
          <w:cols w:space="720"/>
        </w:sectPr>
      </w:pPr>
    </w:p>
    <w:p w:rsidR="005B4FB0" w:rsidRDefault="005B4FB0">
      <w:pPr>
        <w:pStyle w:val="ConsPlusNormal"/>
        <w:jc w:val="both"/>
      </w:pPr>
    </w:p>
    <w:p w:rsidR="005B4FB0" w:rsidRDefault="005B4FB0">
      <w:pPr>
        <w:pStyle w:val="ConsPlusNormal"/>
        <w:jc w:val="center"/>
        <w:outlineLvl w:val="1"/>
      </w:pPr>
      <w:r>
        <w:t xml:space="preserve">Раздел </w:t>
      </w:r>
      <w:hyperlink r:id="rId160" w:history="1">
        <w:r>
          <w:rPr>
            <w:color w:val="0000FF"/>
          </w:rPr>
          <w:t>III</w:t>
        </w:r>
      </w:hyperlink>
      <w:r>
        <w:t>. ЦЕЛИ, ЗАДАЧИ И ПОКАЗАТЕЛИ ИХ ДОСТИЖЕНИЯ</w:t>
      </w:r>
    </w:p>
    <w:p w:rsidR="005B4FB0" w:rsidRDefault="005B4FB0">
      <w:pPr>
        <w:pStyle w:val="ConsPlusNormal"/>
        <w:jc w:val="center"/>
      </w:pPr>
    </w:p>
    <w:p w:rsidR="005B4FB0" w:rsidRDefault="005B4FB0">
      <w:pPr>
        <w:pStyle w:val="ConsPlusNormal"/>
        <w:jc w:val="center"/>
      </w:pPr>
      <w:r>
        <w:t xml:space="preserve">(в ред. </w:t>
      </w:r>
      <w:hyperlink r:id="rId161" w:history="1">
        <w:r>
          <w:rPr>
            <w:color w:val="0000FF"/>
          </w:rPr>
          <w:t>постановления</w:t>
        </w:r>
      </w:hyperlink>
      <w:r>
        <w:t xml:space="preserve"> Правительства ХМАО - Югры</w:t>
      </w:r>
    </w:p>
    <w:p w:rsidR="005B4FB0" w:rsidRDefault="005B4FB0">
      <w:pPr>
        <w:pStyle w:val="ConsPlusNormal"/>
        <w:jc w:val="center"/>
      </w:pPr>
      <w:r>
        <w:t>от 13.11.2015 N 410-п)</w:t>
      </w:r>
    </w:p>
    <w:p w:rsidR="005B4FB0" w:rsidRDefault="005B4FB0">
      <w:pPr>
        <w:pStyle w:val="ConsPlusNormal"/>
        <w:jc w:val="both"/>
      </w:pPr>
    </w:p>
    <w:p w:rsidR="005B4FB0" w:rsidRDefault="005B4FB0">
      <w:pPr>
        <w:pStyle w:val="ConsPlusNormal"/>
        <w:ind w:firstLine="540"/>
        <w:jc w:val="both"/>
      </w:pPr>
      <w:r>
        <w:t xml:space="preserve">С учетом специфики сферы образования цели, задачи, программные мероприятия распределены по подпрограммам, которые сформированы как по уровням образования, с учетом того, что на различных уровнях образования выделяются свои приоритеты, отвечающие насущным проблемам и долгосрочным вызовам, так и по наиболее актуальным и перспективным направлениям государственной политики и эффективно дополняют положения государственной </w:t>
      </w:r>
      <w:hyperlink r:id="rId162" w:history="1">
        <w:r>
          <w:rPr>
            <w:color w:val="0000FF"/>
          </w:rPr>
          <w:t>программы</w:t>
        </w:r>
      </w:hyperlink>
      <w:r>
        <w:t xml:space="preserve"> Российской Федерации "Развитие образования" на 2013 - 2020 годы, утвержденной Постановлением Правительства Российской Федерации от 15 апреля 2014 года N 295.</w:t>
      </w:r>
    </w:p>
    <w:p w:rsidR="005B4FB0" w:rsidRDefault="005B4FB0">
      <w:pPr>
        <w:pStyle w:val="ConsPlusNormal"/>
        <w:jc w:val="both"/>
      </w:pPr>
    </w:p>
    <w:p w:rsidR="005B4FB0" w:rsidRDefault="005B4FB0">
      <w:pPr>
        <w:pStyle w:val="ConsPlusNormal"/>
        <w:jc w:val="center"/>
        <w:outlineLvl w:val="2"/>
      </w:pPr>
      <w:r>
        <w:t>Глава I. ЦЕЛИ ГОСУДАРСТВЕННОЙ ПРОГРАММЫ И МЕРОПРИЯТИЯ,</w:t>
      </w:r>
    </w:p>
    <w:p w:rsidR="005B4FB0" w:rsidRDefault="005B4FB0">
      <w:pPr>
        <w:pStyle w:val="ConsPlusNormal"/>
        <w:jc w:val="center"/>
      </w:pPr>
      <w:r>
        <w:t>НАПРАВЛЕННЫЕ НА ИХ РЕАЛИЗАЦИЮ</w:t>
      </w:r>
    </w:p>
    <w:p w:rsidR="005B4FB0" w:rsidRDefault="005B4FB0">
      <w:pPr>
        <w:pStyle w:val="ConsPlusNormal"/>
        <w:jc w:val="both"/>
      </w:pPr>
    </w:p>
    <w:p w:rsidR="005B4FB0" w:rsidRDefault="005B4FB0">
      <w:pPr>
        <w:pStyle w:val="ConsPlusNormal"/>
        <w:ind w:firstLine="540"/>
        <w:jc w:val="both"/>
      </w:pPr>
      <w:r>
        <w:t>Целями государственной программы являются:</w:t>
      </w:r>
    </w:p>
    <w:p w:rsidR="005B4FB0" w:rsidRDefault="005B4FB0">
      <w:pPr>
        <w:pStyle w:val="ConsPlusNormal"/>
        <w:spacing w:before="220"/>
        <w:ind w:firstLine="540"/>
        <w:jc w:val="both"/>
      </w:pPr>
      <w: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автономного округа.</w:t>
      </w:r>
    </w:p>
    <w:p w:rsidR="005B4FB0" w:rsidRDefault="005B4FB0">
      <w:pPr>
        <w:pStyle w:val="ConsPlusNormal"/>
        <w:spacing w:before="220"/>
        <w:ind w:firstLine="540"/>
        <w:jc w:val="both"/>
      </w:pPr>
      <w:r>
        <w:t>2. Повышение эффективности реализации молодежной политики в интересах инновационного социально ориентированного развития автономного округа.</w:t>
      </w:r>
    </w:p>
    <w:p w:rsidR="005B4FB0" w:rsidRDefault="005B4FB0">
      <w:pPr>
        <w:pStyle w:val="ConsPlusNormal"/>
        <w:spacing w:before="220"/>
        <w:ind w:firstLine="540"/>
        <w:jc w:val="both"/>
      </w:pPr>
      <w:r>
        <w:t>На реализацию первой цели направлены мероприятия 4 подпрограмм:</w:t>
      </w:r>
    </w:p>
    <w:p w:rsidR="005B4FB0" w:rsidRDefault="005B4FB0">
      <w:pPr>
        <w:pStyle w:val="ConsPlusNormal"/>
        <w:spacing w:before="220"/>
        <w:ind w:firstLine="540"/>
        <w:jc w:val="both"/>
      </w:pPr>
      <w:hyperlink w:anchor="P1524" w:history="1">
        <w:r>
          <w:rPr>
            <w:color w:val="0000FF"/>
          </w:rPr>
          <w:t>подпрограммы I</w:t>
        </w:r>
      </w:hyperlink>
      <w:r>
        <w:t xml:space="preserve"> "Профессиональное образование, наука и технологии" - задача "Модернизация системы профессионального образования, обеспечивающая текущие и перспективные потребности социально-экономического развития автономного округа";</w:t>
      </w:r>
    </w:p>
    <w:p w:rsidR="005B4FB0" w:rsidRDefault="005B4FB0">
      <w:pPr>
        <w:pStyle w:val="ConsPlusNormal"/>
        <w:spacing w:before="220"/>
        <w:ind w:firstLine="540"/>
        <w:jc w:val="both"/>
      </w:pPr>
      <w:hyperlink w:anchor="P1792" w:history="1">
        <w:r>
          <w:rPr>
            <w:color w:val="0000FF"/>
          </w:rPr>
          <w:t>подпрограммы II</w:t>
        </w:r>
      </w:hyperlink>
      <w:r>
        <w:t xml:space="preserve"> "Общее образование. Дополнительное образование детей" - задача "Модернизация системы дошкольного, общего и дополнительного образования детей";</w:t>
      </w:r>
    </w:p>
    <w:p w:rsidR="005B4FB0" w:rsidRDefault="005B4FB0">
      <w:pPr>
        <w:pStyle w:val="ConsPlusNormal"/>
        <w:spacing w:before="220"/>
        <w:ind w:firstLine="540"/>
        <w:jc w:val="both"/>
      </w:pPr>
      <w:hyperlink w:anchor="P2199" w:history="1">
        <w:r>
          <w:rPr>
            <w:color w:val="0000FF"/>
          </w:rPr>
          <w:t>подпрограммы III</w:t>
        </w:r>
      </w:hyperlink>
      <w:r>
        <w:t xml:space="preserve"> "Система оценки качества образования и информационная прозрачность системы образования" - задача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5B4FB0" w:rsidRDefault="005B4FB0">
      <w:pPr>
        <w:pStyle w:val="ConsPlusNormal"/>
        <w:spacing w:before="220"/>
        <w:ind w:firstLine="540"/>
        <w:jc w:val="both"/>
      </w:pPr>
      <w:hyperlink w:anchor="P2896" w:history="1">
        <w:r>
          <w:rPr>
            <w:color w:val="0000FF"/>
          </w:rPr>
          <w:t>подпрограммы V</w:t>
        </w:r>
      </w:hyperlink>
      <w:r>
        <w:t xml:space="preserve"> "Ресурсное обеспечение в сфере образования, науки и молодежной политики" - задача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p w:rsidR="005B4FB0" w:rsidRDefault="005B4FB0">
      <w:pPr>
        <w:pStyle w:val="ConsPlusNormal"/>
        <w:spacing w:before="220"/>
        <w:ind w:firstLine="540"/>
        <w:jc w:val="both"/>
      </w:pPr>
      <w:r>
        <w:t xml:space="preserve">На реализацию второй цели "Повышение эффективности реализации молодежной политики в интересах инновационного социально ориентированного развития автономного округа" направлена </w:t>
      </w:r>
      <w:hyperlink w:anchor="P2422" w:history="1">
        <w:r>
          <w:rPr>
            <w:color w:val="0000FF"/>
          </w:rPr>
          <w:t>подпрограмма IV</w:t>
        </w:r>
      </w:hyperlink>
      <w:r>
        <w:t xml:space="preserve"> "Молодежь Югры и допризывная подготовка" - задача "Обеспечение эффективной системы социализации и самореализации молодежи, развитие потенциала молодежи".</w:t>
      </w:r>
    </w:p>
    <w:p w:rsidR="005B4FB0" w:rsidRDefault="005B4FB0">
      <w:pPr>
        <w:pStyle w:val="ConsPlusNormal"/>
        <w:spacing w:before="220"/>
        <w:ind w:firstLine="540"/>
        <w:jc w:val="both"/>
      </w:pPr>
      <w:r>
        <w:t>В результате реализации государственной программы прогнозируются следующие изменения в сфере образования и молодежной политики автономного округа.</w:t>
      </w:r>
    </w:p>
    <w:p w:rsidR="005B4FB0" w:rsidRDefault="005B4FB0">
      <w:pPr>
        <w:pStyle w:val="ConsPlusNormal"/>
        <w:spacing w:before="220"/>
        <w:ind w:firstLine="540"/>
        <w:jc w:val="both"/>
      </w:pPr>
      <w:r>
        <w:t xml:space="preserve">а) будут созданы условия для профессионального развития, получения гражданином профессионального образования, повышения квалификации и профессиональной переподготовки </w:t>
      </w:r>
      <w:r>
        <w:lastRenderedPageBreak/>
        <w:t>на протяжении всей жизни на базе ранее созданных инфраструктурных элементов: ресурсных центров, многофункциональных центрах прикладных квалификаций. Работодатели получат кадры с современными компетенциями, опытом практической деятельности. Создание и обеспечение в организациях профессионального образования эффективной работы органов государственно-общественного управления с участием работодателей сделает их более открытыми к потребностям реальной экономики, принятию содержательных решений по развитию образовательных программ и актуализации тематике научных исследований;</w:t>
      </w:r>
    </w:p>
    <w:p w:rsidR="005B4FB0" w:rsidRDefault="005B4FB0">
      <w:pPr>
        <w:pStyle w:val="ConsPlusNormal"/>
        <w:spacing w:before="220"/>
        <w:ind w:firstLine="540"/>
        <w:jc w:val="both"/>
      </w:pPr>
      <w:r>
        <w:t>б) все обучающиеся 1 - 11-х классов будут обучаться в соответствии с федеральными государственными образовательными стандартами. Каждый ребенок из числа коренных малочисленных народов Севера будет иметь возможность изучать родной язык, литературу, культурное наследие народов Севера по современным методикам и учебникам. Программы культурной адаптации и изучения русского языка будут доступны для всех детей из семей трудовых мигрантов. Каждый ребенок-инвалид сможет получить качественное общее образование по выбору в форме дистанционного, специального или инклюзивного обучения, поддержку в профессиональной ориентации;</w:t>
      </w:r>
    </w:p>
    <w:p w:rsidR="005B4FB0" w:rsidRDefault="005B4FB0">
      <w:pPr>
        <w:pStyle w:val="ConsPlusNormal"/>
        <w:spacing w:before="220"/>
        <w:ind w:firstLine="540"/>
        <w:jc w:val="both"/>
      </w:pPr>
      <w:r>
        <w:t>в) в 2020 году будет решена задача обеспечения во всех общеобразовательных организациях удовлетворительного уровня базовой инфраструктуры в соответствии с федеральными государственными образовательными стандартами, которая включает основные виды благоустройства. Будет создана инфраструктура поддержки раннего развития детей (от 1,5 до 3 лет). Семьи, нуждающиеся в поддержке в воспитании детей раннего возраста, будут обеспечиваться услугами центров присмотра и ухода. Повысится качество результатов образования;</w:t>
      </w:r>
    </w:p>
    <w:p w:rsidR="005B4FB0" w:rsidRDefault="005B4FB0">
      <w:pPr>
        <w:pStyle w:val="ConsPlusNormal"/>
        <w:spacing w:before="220"/>
        <w:ind w:firstLine="540"/>
        <w:jc w:val="both"/>
      </w:pPr>
      <w:r>
        <w:t>г) итогом реализации государственной программы станет, в том числе, доступная для граждан полная и объективная информация об образовательных организациях, содержании и качестве их программ (услуг), эффективная обратная связь с органами, осуществляющими управление в сфере образования. Общественность (родители, работодатели, местное сообщество) будет непосредственно включена в управление образовательными организациями и оценку качества образования;</w:t>
      </w:r>
    </w:p>
    <w:p w:rsidR="005B4FB0" w:rsidRDefault="005B4FB0">
      <w:pPr>
        <w:pStyle w:val="ConsPlusNormal"/>
        <w:spacing w:before="220"/>
        <w:ind w:firstLine="540"/>
        <w:jc w:val="both"/>
      </w:pPr>
      <w:r>
        <w:t>д) реализация мероприятий по повышению эффективности молодежной политики окажет непосредственное влияние на состояние в сопряженных сферах и будет способствовать созданию условий, влияющих на снижение числа преступлений, совершенных несовершеннолетними или при их участии, развитию интернационального и патриотического воспитания граждан, распространению практики добровольчества как важнейшего направления "гражданского образования".</w:t>
      </w:r>
    </w:p>
    <w:p w:rsidR="005B4FB0" w:rsidRDefault="005B4FB0">
      <w:pPr>
        <w:pStyle w:val="ConsPlusNormal"/>
        <w:spacing w:before="220"/>
        <w:ind w:firstLine="540"/>
        <w:jc w:val="both"/>
      </w:pPr>
      <w:r>
        <w:t xml:space="preserve">Прогнозные значения сводных показателей государственных заданий по этапам реализации государственной программы приведены в </w:t>
      </w:r>
      <w:hyperlink w:anchor="P6525" w:history="1">
        <w:r>
          <w:rPr>
            <w:color w:val="0000FF"/>
          </w:rPr>
          <w:t>таблице 8</w:t>
        </w:r>
      </w:hyperlink>
      <w:r>
        <w:t>.</w:t>
      </w:r>
    </w:p>
    <w:p w:rsidR="005B4FB0" w:rsidRDefault="005B4FB0">
      <w:pPr>
        <w:pStyle w:val="ConsPlusNormal"/>
        <w:jc w:val="both"/>
      </w:pPr>
    </w:p>
    <w:p w:rsidR="005B4FB0" w:rsidRDefault="005B4FB0">
      <w:pPr>
        <w:pStyle w:val="ConsPlusNormal"/>
        <w:jc w:val="center"/>
        <w:outlineLvl w:val="2"/>
      </w:pPr>
      <w:r>
        <w:t>Глава II. ЦЕЛЕВЫЕ ПОКАЗАТЕЛИ ГОСУДАРСТВЕННОЙ ПРОГРАММЫ:</w:t>
      </w:r>
    </w:p>
    <w:p w:rsidR="005B4FB0" w:rsidRDefault="005B4FB0">
      <w:pPr>
        <w:pStyle w:val="ConsPlusNormal"/>
        <w:jc w:val="center"/>
      </w:pPr>
    </w:p>
    <w:p w:rsidR="005B4FB0" w:rsidRDefault="005B4FB0">
      <w:pPr>
        <w:pStyle w:val="ConsPlusNormal"/>
        <w:jc w:val="center"/>
      </w:pPr>
      <w:r>
        <w:t xml:space="preserve">(в ред. </w:t>
      </w:r>
      <w:hyperlink r:id="rId163" w:history="1">
        <w:r>
          <w:rPr>
            <w:color w:val="0000FF"/>
          </w:rPr>
          <w:t>постановления</w:t>
        </w:r>
      </w:hyperlink>
      <w:r>
        <w:t xml:space="preserve"> Правительства ХМАО - Югры</w:t>
      </w:r>
    </w:p>
    <w:p w:rsidR="005B4FB0" w:rsidRDefault="005B4FB0">
      <w:pPr>
        <w:pStyle w:val="ConsPlusNormal"/>
        <w:jc w:val="center"/>
      </w:pPr>
      <w:r>
        <w:t>от 11.11.2016 N 447-п)</w:t>
      </w:r>
    </w:p>
    <w:p w:rsidR="005B4FB0" w:rsidRDefault="005B4FB0">
      <w:pPr>
        <w:pStyle w:val="ConsPlusNormal"/>
        <w:jc w:val="both"/>
      </w:pPr>
    </w:p>
    <w:p w:rsidR="005B4FB0" w:rsidRDefault="005B4FB0">
      <w:pPr>
        <w:pStyle w:val="ConsPlusNormal"/>
        <w:ind w:firstLine="540"/>
        <w:jc w:val="both"/>
      </w:pPr>
      <w:r>
        <w:t>1. Доля выпускников профессиональных образовательных организаций и образовательных организаций высшего образования очной формы обучения, трудоустроившихся в течение 1 года после окончания обучения по полученной специальности (профессии), в общей численности выпускников профессионального образования очной формы обучения.</w:t>
      </w:r>
    </w:p>
    <w:p w:rsidR="005B4FB0" w:rsidRDefault="005B4FB0">
      <w:pPr>
        <w:pStyle w:val="ConsPlusNormal"/>
        <w:spacing w:before="220"/>
        <w:ind w:firstLine="540"/>
        <w:jc w:val="both"/>
      </w:pPr>
      <w:r>
        <w:t xml:space="preserve">Характеризует качество подготовки специалистов в профессиональных образовательных организациях и образовательных организациях высшего образования. Используется для оценки обеспечения текущих и перспективных потребностей экономики и социальной сферы в </w:t>
      </w:r>
      <w:r>
        <w:lastRenderedPageBreak/>
        <w:t>профессиональных кадрах необходимой квалификации.</w:t>
      </w:r>
    </w:p>
    <w:p w:rsidR="005B4FB0" w:rsidRDefault="005B4FB0">
      <w:pPr>
        <w:pStyle w:val="ConsPlusNormal"/>
        <w:spacing w:before="220"/>
        <w:ind w:firstLine="540"/>
        <w:jc w:val="both"/>
      </w:pPr>
      <w:r>
        <w:t>Определяется как отношение численности выпускников очной формы обучения профессиональных образовательных организаций и образовательных организаций высшего образования, трудоустроившихся в течение 1 года после окончания обучения по полученной специальности (профессии), к общей их численности.</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(В</w:t>
      </w:r>
      <w:r>
        <w:rPr>
          <w:vertAlign w:val="subscript"/>
        </w:rPr>
        <w:t>тi</w:t>
      </w:r>
      <w:r>
        <w:t xml:space="preserve"> / В</w:t>
      </w:r>
      <w:r>
        <w:rPr>
          <w:vertAlign w:val="subscript"/>
        </w:rPr>
        <w:t>i</w:t>
      </w:r>
      <w:r>
        <w:t>) * 100, где:</w:t>
      </w:r>
    </w:p>
    <w:p w:rsidR="005B4FB0" w:rsidRDefault="005B4FB0">
      <w:pPr>
        <w:pStyle w:val="ConsPlusNormal"/>
        <w:jc w:val="both"/>
      </w:pPr>
    </w:p>
    <w:p w:rsidR="005B4FB0" w:rsidRDefault="005B4FB0">
      <w:pPr>
        <w:pStyle w:val="ConsPlusNormal"/>
        <w:ind w:firstLine="540"/>
        <w:jc w:val="both"/>
      </w:pPr>
      <w:r>
        <w:t>В</w:t>
      </w:r>
      <w:r>
        <w:rPr>
          <w:vertAlign w:val="subscript"/>
        </w:rPr>
        <w:t>тi</w:t>
      </w:r>
      <w:r>
        <w:t xml:space="preserve"> = В</w:t>
      </w:r>
      <w:r>
        <w:rPr>
          <w:vertAlign w:val="subscript"/>
        </w:rPr>
        <w:t>т1</w:t>
      </w:r>
      <w:r>
        <w:t xml:space="preserve"> + В</w:t>
      </w:r>
      <w:r>
        <w:rPr>
          <w:vertAlign w:val="subscript"/>
        </w:rPr>
        <w:t>т2</w:t>
      </w:r>
      <w:r>
        <w:t>;</w:t>
      </w:r>
    </w:p>
    <w:p w:rsidR="005B4FB0" w:rsidRDefault="005B4FB0">
      <w:pPr>
        <w:pStyle w:val="ConsPlusNormal"/>
        <w:spacing w:before="220"/>
        <w:ind w:firstLine="540"/>
        <w:jc w:val="both"/>
      </w:pPr>
      <w:r>
        <w:t>В</w:t>
      </w:r>
      <w:r>
        <w:rPr>
          <w:vertAlign w:val="subscript"/>
        </w:rPr>
        <w:t>i</w:t>
      </w:r>
      <w:r>
        <w:t xml:space="preserve"> = B</w:t>
      </w:r>
      <w:r>
        <w:rPr>
          <w:vertAlign w:val="subscript"/>
        </w:rPr>
        <w:t>1</w:t>
      </w:r>
      <w:r>
        <w:t xml:space="preserve"> + B</w:t>
      </w:r>
      <w:r>
        <w:rPr>
          <w:vertAlign w:val="subscript"/>
        </w:rPr>
        <w:t>2</w:t>
      </w:r>
      <w:r>
        <w:t>, где:</w:t>
      </w:r>
    </w:p>
    <w:p w:rsidR="005B4FB0" w:rsidRDefault="005B4FB0">
      <w:pPr>
        <w:pStyle w:val="ConsPlusNormal"/>
        <w:spacing w:before="220"/>
        <w:ind w:firstLine="540"/>
        <w:jc w:val="both"/>
      </w:pPr>
      <w:r>
        <w:t>В</w:t>
      </w:r>
      <w:r>
        <w:rPr>
          <w:vertAlign w:val="subscript"/>
        </w:rPr>
        <w:t>тi</w:t>
      </w:r>
      <w:r>
        <w:t xml:space="preserve"> - численность выпускников очной формы обучения, трудоустроившихся в течение 1 года после окончания обучения по полученной специальности (профессии):</w:t>
      </w:r>
    </w:p>
    <w:p w:rsidR="005B4FB0" w:rsidRDefault="005B4FB0">
      <w:pPr>
        <w:pStyle w:val="ConsPlusNormal"/>
        <w:spacing w:before="220"/>
        <w:ind w:firstLine="540"/>
        <w:jc w:val="both"/>
      </w:pPr>
      <w:r>
        <w:t>В</w:t>
      </w:r>
      <w:r>
        <w:rPr>
          <w:vertAlign w:val="subscript"/>
        </w:rPr>
        <w:t>т1</w:t>
      </w:r>
      <w:r>
        <w:t xml:space="preserve"> - численность выпускников со средним профессиональным образованием,</w:t>
      </w:r>
    </w:p>
    <w:p w:rsidR="005B4FB0" w:rsidRDefault="005B4FB0">
      <w:pPr>
        <w:pStyle w:val="ConsPlusNormal"/>
        <w:spacing w:before="220"/>
        <w:ind w:firstLine="540"/>
        <w:jc w:val="both"/>
      </w:pPr>
      <w:r>
        <w:t>В</w:t>
      </w:r>
      <w:r>
        <w:rPr>
          <w:vertAlign w:val="subscript"/>
        </w:rPr>
        <w:t>т2</w:t>
      </w:r>
      <w:r>
        <w:t xml:space="preserve"> - численность выпускников с высшим образованием (имеющие диплом бакалавра, специалиста или магистра) (данные обследования населения по проблемам занятости).</w:t>
      </w:r>
    </w:p>
    <w:p w:rsidR="005B4FB0" w:rsidRDefault="005B4FB0">
      <w:pPr>
        <w:pStyle w:val="ConsPlusNormal"/>
        <w:spacing w:before="220"/>
        <w:ind w:firstLine="540"/>
        <w:jc w:val="both"/>
      </w:pPr>
      <w:r>
        <w:t>В</w:t>
      </w:r>
      <w:r>
        <w:rPr>
          <w:vertAlign w:val="subscript"/>
        </w:rPr>
        <w:t>i</w:t>
      </w:r>
      <w:r>
        <w:t xml:space="preserve"> - численность выпускников очной формы обучения:</w:t>
      </w:r>
    </w:p>
    <w:p w:rsidR="005B4FB0" w:rsidRDefault="005B4FB0">
      <w:pPr>
        <w:pStyle w:val="ConsPlusNormal"/>
        <w:spacing w:before="220"/>
        <w:ind w:firstLine="540"/>
        <w:jc w:val="both"/>
      </w:pPr>
      <w:r>
        <w:t>В</w:t>
      </w:r>
      <w:r>
        <w:rPr>
          <w:vertAlign w:val="subscript"/>
        </w:rPr>
        <w:t>1</w:t>
      </w:r>
      <w:r>
        <w:t xml:space="preserve"> - численность выпускников со средним профессиональным образованием;</w:t>
      </w:r>
    </w:p>
    <w:p w:rsidR="005B4FB0" w:rsidRDefault="005B4FB0">
      <w:pPr>
        <w:pStyle w:val="ConsPlusNormal"/>
        <w:spacing w:before="220"/>
        <w:ind w:firstLine="540"/>
        <w:jc w:val="both"/>
      </w:pPr>
      <w:r>
        <w:t>В</w:t>
      </w:r>
      <w:r>
        <w:rPr>
          <w:vertAlign w:val="subscript"/>
        </w:rPr>
        <w:t>2</w:t>
      </w:r>
      <w:r>
        <w:t xml:space="preserve"> - численность выпускников с высшим образованием (имеющие диплом бакалавра, специалиста или магистра).</w:t>
      </w:r>
    </w:p>
    <w:p w:rsidR="005B4FB0" w:rsidRDefault="005B4FB0">
      <w:pPr>
        <w:pStyle w:val="ConsPlusNormal"/>
        <w:spacing w:before="220"/>
        <w:ind w:firstLine="540"/>
        <w:jc w:val="both"/>
      </w:pPr>
      <w:r>
        <w:t>2. Доля образовательных организаций высшего образования во внутренних затратах на исследования и разработки.</w:t>
      </w:r>
    </w:p>
    <w:p w:rsidR="005B4FB0" w:rsidRDefault="005B4FB0">
      <w:pPr>
        <w:pStyle w:val="ConsPlusNormal"/>
        <w:spacing w:before="220"/>
        <w:ind w:firstLine="540"/>
        <w:jc w:val="both"/>
      </w:pPr>
      <w:r>
        <w:t>Характеризует степень вовлеченности организаций высшего образования в исследования и разработки.</w:t>
      </w:r>
    </w:p>
    <w:p w:rsidR="005B4FB0" w:rsidRDefault="005B4FB0">
      <w:pPr>
        <w:pStyle w:val="ConsPlusNormal"/>
        <w:spacing w:before="220"/>
        <w:ind w:firstLine="540"/>
        <w:jc w:val="both"/>
      </w:pPr>
      <w:r>
        <w:t>Определяется отношением затрат на научные исследования и разработки организаций высшего образования к общим внутренним затратам на исследования и разработки.</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ЗНИвпо / ОБНИ * 100, где:</w:t>
      </w:r>
    </w:p>
    <w:p w:rsidR="005B4FB0" w:rsidRDefault="005B4FB0">
      <w:pPr>
        <w:pStyle w:val="ConsPlusNormal"/>
        <w:jc w:val="both"/>
      </w:pPr>
    </w:p>
    <w:p w:rsidR="005B4FB0" w:rsidRDefault="005B4FB0">
      <w:pPr>
        <w:pStyle w:val="ConsPlusNormal"/>
        <w:ind w:firstLine="540"/>
        <w:jc w:val="both"/>
      </w:pPr>
      <w:r>
        <w:t xml:space="preserve">ЗНИвпо - затраты на научные исследования и разработки организаций высшего образования (периодическая отчетность, </w:t>
      </w:r>
      <w:hyperlink r:id="rId164" w:history="1">
        <w:r>
          <w:rPr>
            <w:color w:val="0000FF"/>
          </w:rPr>
          <w:t>форма N 2-наука (краткая)</w:t>
        </w:r>
      </w:hyperlink>
      <w:r>
        <w:t xml:space="preserve">, </w:t>
      </w:r>
      <w:hyperlink r:id="rId165" w:history="1">
        <w:r>
          <w:rPr>
            <w:color w:val="0000FF"/>
          </w:rPr>
          <w:t>2-наука</w:t>
        </w:r>
      </w:hyperlink>
      <w:r>
        <w:t>);</w:t>
      </w:r>
    </w:p>
    <w:p w:rsidR="005B4FB0" w:rsidRDefault="005B4FB0">
      <w:pPr>
        <w:pStyle w:val="ConsPlusNormal"/>
        <w:spacing w:before="220"/>
        <w:ind w:firstLine="540"/>
        <w:jc w:val="both"/>
      </w:pPr>
      <w:r>
        <w:t xml:space="preserve">ОБНИ - общие внутренние затраты на исследования и разработки (периодическая отчетность, </w:t>
      </w:r>
      <w:hyperlink r:id="rId166" w:history="1">
        <w:r>
          <w:rPr>
            <w:color w:val="0000FF"/>
          </w:rPr>
          <w:t>форма N 2-наука (краткая)</w:t>
        </w:r>
      </w:hyperlink>
      <w:r>
        <w:t xml:space="preserve">, </w:t>
      </w:r>
      <w:hyperlink r:id="rId167" w:history="1">
        <w:r>
          <w:rPr>
            <w:color w:val="0000FF"/>
          </w:rPr>
          <w:t>2-наука</w:t>
        </w:r>
      </w:hyperlink>
      <w:r>
        <w:t>).</w:t>
      </w:r>
    </w:p>
    <w:p w:rsidR="005B4FB0" w:rsidRDefault="005B4FB0">
      <w:pPr>
        <w:pStyle w:val="ConsPlusNormal"/>
        <w:spacing w:before="220"/>
        <w:ind w:firstLine="540"/>
        <w:jc w:val="both"/>
      </w:pPr>
      <w:r>
        <w:t>3. 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на основе персонифицированной модели и (или) для работы в соответствии с федеральными государственными образовательными стандартами.</w:t>
      </w:r>
    </w:p>
    <w:p w:rsidR="005B4FB0" w:rsidRDefault="005B4FB0">
      <w:pPr>
        <w:pStyle w:val="ConsPlusNormal"/>
        <w:spacing w:before="220"/>
        <w:ind w:firstLine="540"/>
        <w:jc w:val="both"/>
      </w:pPr>
      <w:r>
        <w:t>Характеризует качественный состав административно-управленческого персонала, его готовность к внедрению новых образовательных стандартов, экономических механизмов, модернизации образования в целом.</w:t>
      </w:r>
    </w:p>
    <w:p w:rsidR="005B4FB0" w:rsidRDefault="005B4FB0">
      <w:pPr>
        <w:pStyle w:val="ConsPlusNormal"/>
        <w:spacing w:before="220"/>
        <w:ind w:firstLine="540"/>
        <w:jc w:val="both"/>
      </w:pPr>
      <w:r>
        <w:lastRenderedPageBreak/>
        <w:t>Определяется отношением численности административно-управленческого и педагогического персонала общеобразовательных организаций, прошедших подготовку или повышение квалификации на основе персонифицированной модели и (или) для работы в соответствии с федеральными государственными образовательными стандартами, к общей численности административно-управленческого и педагогического персонала общеобразовательных организаций.</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ЧОпк / ЧОп * 100, где:</w:t>
      </w:r>
    </w:p>
    <w:p w:rsidR="005B4FB0" w:rsidRDefault="005B4FB0">
      <w:pPr>
        <w:pStyle w:val="ConsPlusNormal"/>
        <w:jc w:val="both"/>
      </w:pPr>
    </w:p>
    <w:p w:rsidR="005B4FB0" w:rsidRDefault="005B4FB0">
      <w:pPr>
        <w:pStyle w:val="ConsPlusNormal"/>
        <w:ind w:firstLine="540"/>
        <w:jc w:val="both"/>
      </w:pPr>
      <w:r>
        <w:t>ЧОпк - численность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(дополнительная информация образовательных организаций общего образования);</w:t>
      </w:r>
    </w:p>
    <w:p w:rsidR="005B4FB0" w:rsidRDefault="005B4FB0">
      <w:pPr>
        <w:pStyle w:val="ConsPlusNormal"/>
        <w:spacing w:before="220"/>
        <w:ind w:firstLine="540"/>
        <w:jc w:val="both"/>
      </w:pPr>
      <w:r>
        <w:t xml:space="preserve">Чоп - численность административно-управленческого и педагогического персонала (без внешних совместителей) общеобразовательных организаций (периодическая отчетность, </w:t>
      </w:r>
      <w:hyperlink r:id="rId168" w:history="1">
        <w:r>
          <w:rPr>
            <w:color w:val="0000FF"/>
          </w:rPr>
          <w:t>форма N 83-РИК</w:t>
        </w:r>
      </w:hyperlink>
      <w:r>
        <w:t>).</w:t>
      </w:r>
    </w:p>
    <w:p w:rsidR="005B4FB0" w:rsidRDefault="005B4FB0">
      <w:pPr>
        <w:pStyle w:val="ConsPlusNormal"/>
        <w:spacing w:before="220"/>
        <w:ind w:firstLine="540"/>
        <w:jc w:val="both"/>
      </w:pPr>
      <w:r>
        <w:t>4. Доля занятого населения в возрасте от 25 до 65 лет, прошедшего повышение квалификации и (или) профессиональную подготовку, от общей численности занятого в области экономики населения этой возрастной группы.</w:t>
      </w:r>
    </w:p>
    <w:p w:rsidR="005B4FB0" w:rsidRDefault="005B4FB0">
      <w:pPr>
        <w:pStyle w:val="ConsPlusNormal"/>
        <w:spacing w:before="220"/>
        <w:ind w:firstLine="540"/>
        <w:jc w:val="both"/>
      </w:pPr>
      <w:r>
        <w:t xml:space="preserve">Значение данного показателя определяется на основании экстраполяции данных Росстата по </w:t>
      </w:r>
      <w:hyperlink r:id="rId169" w:history="1">
        <w:r>
          <w:rPr>
            <w:color w:val="0000FF"/>
          </w:rPr>
          <w:t>форме</w:t>
        </w:r>
      </w:hyperlink>
      <w:r>
        <w:t xml:space="preserve"> федерального статистического наблюдения N 1-Кадры (за 2013 год численность работников списочного состава в возрасте 25 - 64 года - 586583 чел., получили дополнительное профессиональное образование, прошли профессиональное обучение в отчетном году 110498 чел.).</w:t>
      </w:r>
    </w:p>
    <w:p w:rsidR="005B4FB0" w:rsidRDefault="005B4FB0">
      <w:pPr>
        <w:pStyle w:val="ConsPlusNormal"/>
        <w:spacing w:before="220"/>
        <w:ind w:firstLine="540"/>
        <w:jc w:val="both"/>
      </w:pPr>
      <w:r>
        <w:t>5. Отношение среднемесячной заработной платы преподавателей и мастеров производственного обучения профессиональных образовательных организаций к среднемесячному доходу от трудовой деятельности в автономном округе.</w:t>
      </w:r>
    </w:p>
    <w:p w:rsidR="005B4FB0" w:rsidRDefault="005B4FB0">
      <w:pPr>
        <w:pStyle w:val="ConsPlusNormal"/>
        <w:spacing w:before="220"/>
        <w:ind w:firstLine="540"/>
        <w:jc w:val="both"/>
      </w:pPr>
      <w:r>
        <w:t>Характеризует мотивацию педагогических работников к активному участию в модернизации образования и отражает качество образования, которое в существенной степени зависит от уровня оплаты труда, способствует повышению престижа педагогической деятельности.</w:t>
      </w:r>
    </w:p>
    <w:p w:rsidR="005B4FB0" w:rsidRDefault="005B4FB0">
      <w:pPr>
        <w:pStyle w:val="ConsPlusNormal"/>
        <w:spacing w:before="220"/>
        <w:ind w:firstLine="540"/>
        <w:jc w:val="both"/>
      </w:pPr>
      <w:r>
        <w:t>Определяется отношением среднемесячных заработных плат преподавателей и мастеров производственного обучения профессиональных образовательных организаций к среднемесячному доходу от трудовой деятельности в автономном округе.</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(ЗП</w:t>
      </w:r>
      <w:r>
        <w:rPr>
          <w:vertAlign w:val="subscript"/>
        </w:rPr>
        <w:t>пнспо</w:t>
      </w:r>
      <w:r>
        <w:t xml:space="preserve"> / ЗП</w:t>
      </w:r>
      <w:r>
        <w:rPr>
          <w:vertAlign w:val="subscript"/>
        </w:rPr>
        <w:t>нн</w:t>
      </w:r>
      <w:r>
        <w:t>) * 100, где:</w:t>
      </w:r>
    </w:p>
    <w:p w:rsidR="005B4FB0" w:rsidRDefault="005B4FB0">
      <w:pPr>
        <w:pStyle w:val="ConsPlusNormal"/>
        <w:jc w:val="both"/>
      </w:pPr>
    </w:p>
    <w:p w:rsidR="005B4FB0" w:rsidRDefault="005B4FB0">
      <w:pPr>
        <w:pStyle w:val="ConsPlusNormal"/>
        <w:ind w:firstLine="540"/>
        <w:jc w:val="both"/>
      </w:pPr>
      <w:r>
        <w:t>ЗП</w:t>
      </w:r>
      <w:r>
        <w:rPr>
          <w:vertAlign w:val="subscript"/>
        </w:rPr>
        <w:t>пнспо</w:t>
      </w:r>
      <w:r>
        <w:t xml:space="preserve"> = {(ФЗП</w:t>
      </w:r>
      <w:r>
        <w:rPr>
          <w:vertAlign w:val="subscript"/>
        </w:rPr>
        <w:t>нспо</w:t>
      </w:r>
      <w:r>
        <w:t xml:space="preserve"> / ЧСП</w:t>
      </w:r>
      <w:r>
        <w:rPr>
          <w:vertAlign w:val="subscript"/>
        </w:rPr>
        <w:t>пнспо</w:t>
      </w:r>
      <w:r>
        <w:t>) / 12} * 1000</w:t>
      </w:r>
    </w:p>
    <w:p w:rsidR="005B4FB0" w:rsidRDefault="005B4FB0">
      <w:pPr>
        <w:pStyle w:val="ConsPlusNormal"/>
        <w:spacing w:before="220"/>
        <w:ind w:firstLine="540"/>
        <w:jc w:val="both"/>
      </w:pPr>
      <w:r>
        <w:t>ЗП</w:t>
      </w:r>
      <w:r>
        <w:rPr>
          <w:vertAlign w:val="subscript"/>
        </w:rPr>
        <w:t>пнспо</w:t>
      </w:r>
      <w:r>
        <w:t xml:space="preserve"> - среднемесячная заработная плата преподавателей и мастеров производственного обучения списочного состава (без внешних совместителей) профессиональных образовательных организаций;</w:t>
      </w:r>
    </w:p>
    <w:p w:rsidR="005B4FB0" w:rsidRDefault="005B4FB0">
      <w:pPr>
        <w:pStyle w:val="ConsPlusNormal"/>
        <w:spacing w:before="220"/>
        <w:ind w:firstLine="540"/>
        <w:jc w:val="both"/>
      </w:pPr>
      <w:r>
        <w:t>ФЗП</w:t>
      </w:r>
      <w:r>
        <w:rPr>
          <w:vertAlign w:val="subscript"/>
        </w:rPr>
        <w:t>пнспо</w:t>
      </w:r>
      <w:r>
        <w:t xml:space="preserve"> - фонд начисленной заработной платы преподавателей и мастеров производственного обучения списочного состава (без внешних совместителей) профессиональных образовательных организаций - всего (периодическая отчетность, </w:t>
      </w:r>
      <w:hyperlink r:id="rId170" w:history="1">
        <w:r>
          <w:rPr>
            <w:color w:val="0000FF"/>
          </w:rPr>
          <w:t>форма N ЗП-образование</w:t>
        </w:r>
      </w:hyperlink>
      <w:r>
        <w:t>);</w:t>
      </w:r>
    </w:p>
    <w:p w:rsidR="005B4FB0" w:rsidRDefault="005B4FB0">
      <w:pPr>
        <w:pStyle w:val="ConsPlusNormal"/>
        <w:spacing w:before="220"/>
        <w:ind w:firstLine="540"/>
        <w:jc w:val="both"/>
      </w:pPr>
      <w:r>
        <w:lastRenderedPageBreak/>
        <w:t>ЧСП</w:t>
      </w:r>
      <w:r>
        <w:rPr>
          <w:vertAlign w:val="subscript"/>
        </w:rPr>
        <w:t>пнспо</w:t>
      </w:r>
      <w:r>
        <w:t xml:space="preserve"> - средняя численность преподавателей и мастеров производственного обучения списочного состава (без внешних совместителей) профессиональных образовательных организаций (без внешних совместителей) (периодическая отчетность, </w:t>
      </w:r>
      <w:hyperlink r:id="rId171" w:history="1">
        <w:r>
          <w:rPr>
            <w:color w:val="0000FF"/>
          </w:rPr>
          <w:t>форма N ЗП-образование</w:t>
        </w:r>
      </w:hyperlink>
      <w:r>
        <w:t>);</w:t>
      </w:r>
    </w:p>
    <w:p w:rsidR="005B4FB0" w:rsidRDefault="005B4FB0">
      <w:pPr>
        <w:pStyle w:val="ConsPlusNormal"/>
        <w:spacing w:before="220"/>
        <w:ind w:firstLine="540"/>
        <w:jc w:val="both"/>
      </w:pPr>
      <w:r>
        <w:t>ЗП</w:t>
      </w:r>
      <w:r>
        <w:rPr>
          <w:vertAlign w:val="subscript"/>
        </w:rPr>
        <w:t>нн</w:t>
      </w:r>
      <w:r>
        <w:t xml:space="preserve"> - среднемесячный доход от трудовой деятельности по автономному округу. Данные рассчитывает Депэкономики Югры, окончательные итоги - Росстат.</w:t>
      </w:r>
    </w:p>
    <w:p w:rsidR="005B4FB0" w:rsidRDefault="005B4FB0">
      <w:pPr>
        <w:pStyle w:val="ConsPlusNormal"/>
        <w:spacing w:before="220"/>
        <w:ind w:firstLine="540"/>
        <w:jc w:val="both"/>
      </w:pPr>
      <w:r>
        <w:t>6. Отношение среднемесячной заработной платы преподавателей образовательных организаций высшего образования к среднемесячному доходу от трудовой деятельности в автономном округе.</w:t>
      </w:r>
    </w:p>
    <w:p w:rsidR="005B4FB0" w:rsidRDefault="005B4FB0">
      <w:pPr>
        <w:pStyle w:val="ConsPlusNormal"/>
        <w:spacing w:before="220"/>
        <w:ind w:firstLine="540"/>
        <w:jc w:val="both"/>
      </w:pPr>
      <w:r>
        <w:t>Характеризует мотивацию педагогических работников к активному участию в модернизации образования и отражает качество образования, которое в существенной степени зависит от уровня оплаты труда, способствует повышению престижа педагогической деятельности.</w:t>
      </w:r>
    </w:p>
    <w:p w:rsidR="005B4FB0" w:rsidRDefault="005B4FB0">
      <w:pPr>
        <w:pStyle w:val="ConsPlusNormal"/>
        <w:spacing w:before="220"/>
        <w:ind w:firstLine="540"/>
        <w:jc w:val="both"/>
      </w:pPr>
      <w:r>
        <w:t>Определяется отношением среднемесячной заработной платы преподавателей организаций высшего образования к среднемесячному доходу от трудовой деятельности в автономном округе.</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(ЗП</w:t>
      </w:r>
      <w:r>
        <w:rPr>
          <w:vertAlign w:val="subscript"/>
        </w:rPr>
        <w:t>пвпо</w:t>
      </w:r>
      <w:r>
        <w:t xml:space="preserve"> / ЗП</w:t>
      </w:r>
      <w:r>
        <w:rPr>
          <w:vertAlign w:val="subscript"/>
        </w:rPr>
        <w:t>нн</w:t>
      </w:r>
      <w:r>
        <w:t>) * 100, где:</w:t>
      </w:r>
    </w:p>
    <w:p w:rsidR="005B4FB0" w:rsidRDefault="005B4FB0">
      <w:pPr>
        <w:pStyle w:val="ConsPlusNormal"/>
        <w:jc w:val="both"/>
      </w:pPr>
    </w:p>
    <w:p w:rsidR="005B4FB0" w:rsidRDefault="005B4FB0">
      <w:pPr>
        <w:pStyle w:val="ConsPlusNormal"/>
        <w:ind w:firstLine="540"/>
        <w:jc w:val="both"/>
      </w:pPr>
      <w:r>
        <w:t>ЗП</w:t>
      </w:r>
      <w:r>
        <w:rPr>
          <w:vertAlign w:val="subscript"/>
        </w:rPr>
        <w:t>пвпо</w:t>
      </w:r>
      <w:r>
        <w:t xml:space="preserve"> = {(ФЗП</w:t>
      </w:r>
      <w:r>
        <w:rPr>
          <w:vertAlign w:val="subscript"/>
        </w:rPr>
        <w:t>пвпо</w:t>
      </w:r>
      <w:r>
        <w:t xml:space="preserve"> / ЧСП</w:t>
      </w:r>
      <w:r>
        <w:rPr>
          <w:vertAlign w:val="subscript"/>
        </w:rPr>
        <w:t>впо</w:t>
      </w:r>
      <w:r>
        <w:t>) / 12} * 1000</w:t>
      </w:r>
    </w:p>
    <w:p w:rsidR="005B4FB0" w:rsidRDefault="005B4FB0">
      <w:pPr>
        <w:pStyle w:val="ConsPlusNormal"/>
        <w:spacing w:before="220"/>
        <w:ind w:firstLine="540"/>
        <w:jc w:val="both"/>
      </w:pPr>
      <w:r>
        <w:t>ЗП</w:t>
      </w:r>
      <w:r>
        <w:rPr>
          <w:vertAlign w:val="subscript"/>
        </w:rPr>
        <w:t>пвпо</w:t>
      </w:r>
      <w:r>
        <w:t xml:space="preserve"> - среднемесячная заработная плата преподавателей (без внешних совместителей) организаций высшего образования;</w:t>
      </w:r>
    </w:p>
    <w:p w:rsidR="005B4FB0" w:rsidRDefault="005B4FB0">
      <w:pPr>
        <w:pStyle w:val="ConsPlusNormal"/>
        <w:spacing w:before="220"/>
        <w:ind w:firstLine="540"/>
        <w:jc w:val="both"/>
      </w:pPr>
      <w:r>
        <w:t>ФЗП</w:t>
      </w:r>
      <w:r>
        <w:rPr>
          <w:vertAlign w:val="subscript"/>
        </w:rPr>
        <w:t>пвпо</w:t>
      </w:r>
      <w:r>
        <w:t xml:space="preserve"> - фонд начисленной заработной платы преподавателей (без внешних совместителей) организаций высшего образования - всего (периодическая отчетность, </w:t>
      </w:r>
      <w:hyperlink r:id="rId172" w:history="1">
        <w:r>
          <w:rPr>
            <w:color w:val="0000FF"/>
          </w:rPr>
          <w:t>форма N ЗП-образование</w:t>
        </w:r>
      </w:hyperlink>
      <w:r>
        <w:t>);</w:t>
      </w:r>
    </w:p>
    <w:p w:rsidR="005B4FB0" w:rsidRDefault="005B4FB0">
      <w:pPr>
        <w:pStyle w:val="ConsPlusNormal"/>
        <w:spacing w:before="220"/>
        <w:ind w:firstLine="540"/>
        <w:jc w:val="both"/>
      </w:pPr>
      <w:r>
        <w:t>ЧСП</w:t>
      </w:r>
      <w:r>
        <w:rPr>
          <w:vertAlign w:val="subscript"/>
        </w:rPr>
        <w:t>пвпо</w:t>
      </w:r>
      <w:r>
        <w:t xml:space="preserve"> - средняя численность преподавателей (без внешних совместителей) организаций высшего образования (периодическая отчетность, </w:t>
      </w:r>
      <w:hyperlink r:id="rId173" w:history="1">
        <w:r>
          <w:rPr>
            <w:color w:val="0000FF"/>
          </w:rPr>
          <w:t>форма N ЗП-образование</w:t>
        </w:r>
      </w:hyperlink>
      <w:r>
        <w:t>);</w:t>
      </w:r>
    </w:p>
    <w:p w:rsidR="005B4FB0" w:rsidRDefault="005B4FB0">
      <w:pPr>
        <w:pStyle w:val="ConsPlusNormal"/>
        <w:spacing w:before="220"/>
        <w:ind w:firstLine="540"/>
        <w:jc w:val="both"/>
      </w:pPr>
      <w:r>
        <w:t>ЗП</w:t>
      </w:r>
      <w:r>
        <w:rPr>
          <w:vertAlign w:val="subscript"/>
        </w:rPr>
        <w:t>нн</w:t>
      </w:r>
      <w:r>
        <w:t xml:space="preserve"> - среднемесячный доход от трудовой деятельности по автономному округу. Данные рассчитывает Депэкономики Югры, окончательные итоги - Росстат.</w:t>
      </w:r>
    </w:p>
    <w:p w:rsidR="005B4FB0" w:rsidRDefault="005B4FB0">
      <w:pPr>
        <w:pStyle w:val="ConsPlusNormal"/>
        <w:spacing w:before="220"/>
        <w:ind w:firstLine="540"/>
        <w:jc w:val="both"/>
      </w:pPr>
      <w:r>
        <w:t>7. Отношение среднемесячной заработной платы научных сотрудников к среднемесячному доходу от трудовой деятельности в автономном округе.</w:t>
      </w:r>
    </w:p>
    <w:p w:rsidR="005B4FB0" w:rsidRDefault="005B4FB0">
      <w:pPr>
        <w:pStyle w:val="ConsPlusNormal"/>
        <w:spacing w:before="220"/>
        <w:ind w:firstLine="540"/>
        <w:jc w:val="both"/>
      </w:pPr>
      <w:r>
        <w:t>Характеризует уровень заработной платы научных сотрудников региона.</w:t>
      </w:r>
    </w:p>
    <w:p w:rsidR="005B4FB0" w:rsidRDefault="005B4FB0">
      <w:pPr>
        <w:pStyle w:val="ConsPlusNormal"/>
        <w:spacing w:before="220"/>
        <w:ind w:firstLine="540"/>
        <w:jc w:val="both"/>
      </w:pPr>
      <w:r>
        <w:t>Определяется как отношение среднемесячной заработной платы научных сотрудников к среднемесячному доходу от трудовой деятельности в автономном округе.</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СЗП</w:t>
      </w:r>
      <w:r>
        <w:rPr>
          <w:vertAlign w:val="subscript"/>
        </w:rPr>
        <w:t>НС</w:t>
      </w:r>
      <w:r>
        <w:t xml:space="preserve"> / СЗП * 100, где:</w:t>
      </w:r>
    </w:p>
    <w:p w:rsidR="005B4FB0" w:rsidRDefault="005B4FB0">
      <w:pPr>
        <w:pStyle w:val="ConsPlusNormal"/>
        <w:jc w:val="both"/>
      </w:pPr>
    </w:p>
    <w:p w:rsidR="005B4FB0" w:rsidRDefault="005B4FB0">
      <w:pPr>
        <w:pStyle w:val="ConsPlusNormal"/>
        <w:ind w:firstLine="540"/>
        <w:jc w:val="both"/>
      </w:pPr>
      <w:r>
        <w:t>СЗП</w:t>
      </w:r>
      <w:r>
        <w:rPr>
          <w:vertAlign w:val="subscript"/>
        </w:rPr>
        <w:t>НС</w:t>
      </w:r>
      <w:r>
        <w:t xml:space="preserve"> - среднемесячная заработная плата научных сотрудников (расчетный показатель - периодическая отчетность, </w:t>
      </w:r>
      <w:hyperlink r:id="rId174" w:history="1">
        <w:r>
          <w:rPr>
            <w:color w:val="0000FF"/>
          </w:rPr>
          <w:t>форма N ЗП-наука</w:t>
        </w:r>
      </w:hyperlink>
      <w:r>
        <w:t>).</w:t>
      </w:r>
    </w:p>
    <w:p w:rsidR="005B4FB0" w:rsidRDefault="005B4FB0">
      <w:pPr>
        <w:pStyle w:val="ConsPlusNormal"/>
        <w:spacing w:before="220"/>
        <w:ind w:firstLine="540"/>
        <w:jc w:val="both"/>
      </w:pPr>
      <w:r>
        <w:t>СЗП - среднемесячный доход от трудовой деятельности по автономному округу. Данные рассчитывает Депэкономики Югры, окончательные итоги - Росстат.</w:t>
      </w:r>
    </w:p>
    <w:p w:rsidR="005B4FB0" w:rsidRDefault="005B4FB0">
      <w:pPr>
        <w:pStyle w:val="ConsPlusNormal"/>
        <w:spacing w:before="220"/>
        <w:ind w:firstLine="540"/>
        <w:jc w:val="both"/>
      </w:pPr>
      <w:r>
        <w:t xml:space="preserve">8.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w:t>
      </w:r>
      <w:r>
        <w:lastRenderedPageBreak/>
        <w:t>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5B4FB0" w:rsidRDefault="005B4FB0">
      <w:pPr>
        <w:pStyle w:val="ConsPlusNormal"/>
        <w:spacing w:before="220"/>
        <w:ind w:firstLine="540"/>
        <w:jc w:val="both"/>
      </w:pPr>
      <w:r>
        <w:t>Характеризует доступность дошкольного образования для детей в возрасте от 3 до 7 лет в автономном округе.</w:t>
      </w:r>
    </w:p>
    <w:p w:rsidR="005B4FB0" w:rsidRDefault="005B4FB0">
      <w:pPr>
        <w:pStyle w:val="ConsPlusNormal"/>
        <w:spacing w:before="220"/>
        <w:ind w:firstLine="540"/>
        <w:jc w:val="both"/>
      </w:pPr>
      <w:r>
        <w:t>Определяется отношением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Чп</w:t>
      </w:r>
      <w:r>
        <w:rPr>
          <w:vertAlign w:val="subscript"/>
        </w:rPr>
        <w:t>(3-6)</w:t>
      </w:r>
      <w:r>
        <w:t xml:space="preserve"> / (Чп</w:t>
      </w:r>
      <w:r>
        <w:rPr>
          <w:vertAlign w:val="subscript"/>
        </w:rPr>
        <w:t>(3-6)</w:t>
      </w:r>
      <w:r>
        <w:t xml:space="preserve"> + Чэ</w:t>
      </w:r>
      <w:r>
        <w:rPr>
          <w:vertAlign w:val="subscript"/>
        </w:rPr>
        <w:t>(3-6)</w:t>
      </w:r>
      <w:r>
        <w:t>) * 100%, где:</w:t>
      </w:r>
    </w:p>
    <w:p w:rsidR="005B4FB0" w:rsidRDefault="005B4FB0">
      <w:pPr>
        <w:pStyle w:val="ConsPlusNormal"/>
        <w:jc w:val="both"/>
      </w:pPr>
    </w:p>
    <w:p w:rsidR="005B4FB0" w:rsidRDefault="005B4FB0">
      <w:pPr>
        <w:pStyle w:val="ConsPlusNormal"/>
        <w:ind w:firstLine="540"/>
        <w:jc w:val="both"/>
      </w:pPr>
      <w:r>
        <w:t>Чп</w:t>
      </w:r>
      <w:r>
        <w:rPr>
          <w:vertAlign w:val="subscript"/>
        </w:rPr>
        <w:t>(3-6)</w:t>
      </w:r>
      <w:r>
        <w:t xml:space="preserve"> - численность детей в возрасте от 3 до 7 лет, получающих дошкольное образование в текущем году (данные мониторинга численности детей, получающих образовательные услуги по дошкольному образованию и (или) содержанию (присмотру и уходу));</w:t>
      </w:r>
    </w:p>
    <w:p w:rsidR="005B4FB0" w:rsidRDefault="005B4FB0">
      <w:pPr>
        <w:pStyle w:val="ConsPlusNormal"/>
        <w:spacing w:before="220"/>
        <w:ind w:firstLine="540"/>
        <w:jc w:val="both"/>
      </w:pPr>
      <w:r>
        <w:t>Чэ</w:t>
      </w:r>
      <w:r>
        <w:rPr>
          <w:vertAlign w:val="subscript"/>
        </w:rPr>
        <w:t>(3-6)</w:t>
      </w:r>
      <w:r>
        <w:t xml:space="preserve"> - численность детей в возрасте от 3 до 7 лет, находящихся в очереди на получение в текущем году дошкольного образования (данные федеральной системы показателей электронной очереди по приему заявлений, постановки на учет и зачисление детей в дошкольные образовательные организации).</w:t>
      </w:r>
    </w:p>
    <w:p w:rsidR="005B4FB0" w:rsidRDefault="005B4FB0">
      <w:pPr>
        <w:pStyle w:val="ConsPlusNormal"/>
        <w:spacing w:before="220"/>
        <w:ind w:firstLine="540"/>
        <w:jc w:val="both"/>
      </w:pPr>
      <w:r>
        <w:t>9. 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p w:rsidR="005B4FB0" w:rsidRDefault="005B4FB0">
      <w:pPr>
        <w:pStyle w:val="ConsPlusNormal"/>
        <w:spacing w:before="220"/>
        <w:ind w:firstLine="540"/>
        <w:jc w:val="both"/>
      </w:pPr>
      <w:r>
        <w:t>Характеризует доступность дополнительного образования детей.</w:t>
      </w:r>
    </w:p>
    <w:p w:rsidR="005B4FB0" w:rsidRDefault="005B4FB0">
      <w:pPr>
        <w:pStyle w:val="ConsPlusNormal"/>
        <w:spacing w:before="220"/>
        <w:ind w:firstLine="540"/>
        <w:jc w:val="both"/>
      </w:pPr>
      <w:r>
        <w:t>Определяется отношением количества услуг дополнительного образования, оказанных детям в возрасте от 5 до 18 лет, к численности населения в возрасте от 5 до 18 лет.</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jc w:val="center"/>
      </w:pPr>
      <w:r w:rsidRPr="00F22D5C">
        <w:rPr>
          <w:position w:val="-32"/>
        </w:rPr>
        <w:pict>
          <v:shape id="_x0000_i1025" style="width:165.75pt;height:40.2pt" coordsize="" o:spt="100" adj="0,,0" path="" filled="f" stroked="f">
            <v:stroke joinstyle="miter"/>
            <v:imagedata r:id="rId175" o:title="base_24478_154888_30"/>
            <v:formulas/>
            <v:path o:connecttype="segments"/>
          </v:shape>
        </w:pict>
      </w:r>
    </w:p>
    <w:p w:rsidR="005B4FB0" w:rsidRDefault="005B4FB0">
      <w:pPr>
        <w:pStyle w:val="ConsPlusNormal"/>
        <w:jc w:val="both"/>
      </w:pPr>
    </w:p>
    <w:p w:rsidR="005B4FB0" w:rsidRDefault="005B4FB0">
      <w:pPr>
        <w:pStyle w:val="ConsPlusNormal"/>
        <w:ind w:firstLine="540"/>
        <w:jc w:val="both"/>
      </w:pPr>
      <w:r>
        <w:t>ДОП</w:t>
      </w:r>
      <w:r>
        <w:rPr>
          <w:vertAlign w:val="subscript"/>
        </w:rPr>
        <w:t>5до18</w:t>
      </w:r>
      <w:r>
        <w:t xml:space="preserve"> - доля детей в возрасте от 5 до 18 лет, охваченных программами дополнительного образования;</w:t>
      </w:r>
    </w:p>
    <w:p w:rsidR="005B4FB0" w:rsidRDefault="005B4FB0">
      <w:pPr>
        <w:pStyle w:val="ConsPlusNormal"/>
        <w:spacing w:before="220"/>
        <w:ind w:firstLine="540"/>
        <w:jc w:val="both"/>
      </w:pPr>
      <w:r>
        <w:t>Ч</w:t>
      </w:r>
      <w:r>
        <w:rPr>
          <w:vertAlign w:val="subscript"/>
        </w:rPr>
        <w:t>5до18</w:t>
      </w:r>
      <w:r>
        <w:t xml:space="preserve"> - количество услуг дополнительного образования, оказанных детям в возрасте от 5 до 18 лет;</w:t>
      </w:r>
    </w:p>
    <w:p w:rsidR="005B4FB0" w:rsidRDefault="005B4FB0">
      <w:pPr>
        <w:pStyle w:val="ConsPlusNormal"/>
        <w:spacing w:before="220"/>
        <w:ind w:firstLine="540"/>
        <w:jc w:val="both"/>
      </w:pPr>
      <w:r>
        <w:t>Д</w:t>
      </w:r>
      <w:r>
        <w:rPr>
          <w:vertAlign w:val="subscript"/>
        </w:rPr>
        <w:t>5до18</w:t>
      </w:r>
      <w:r>
        <w:t xml:space="preserve"> - общая численность детей в возрасте от 5 до 18 лет (демографические данные);</w:t>
      </w:r>
    </w:p>
    <w:p w:rsidR="005B4FB0" w:rsidRDefault="005B4FB0">
      <w:pPr>
        <w:pStyle w:val="ConsPlusNormal"/>
        <w:spacing w:before="220"/>
        <w:ind w:firstLine="540"/>
        <w:jc w:val="both"/>
      </w:pPr>
      <w:r>
        <w:t>К</w:t>
      </w:r>
      <w:r>
        <w:rPr>
          <w:vertAlign w:val="subscript"/>
        </w:rPr>
        <w:t>коэф</w:t>
      </w:r>
      <w:r>
        <w:t xml:space="preserve"> - 1,68 корректирующий коэффициент, учитывающий среднее количество услуг дополнительного образования, приходящихся на 1 ребенка в возрасте от 5 до 18 лет.</w:t>
      </w:r>
    </w:p>
    <w:p w:rsidR="005B4FB0" w:rsidRDefault="005B4FB0">
      <w:pPr>
        <w:pStyle w:val="ConsPlusNormal"/>
        <w:spacing w:before="220"/>
        <w:ind w:firstLine="540"/>
        <w:jc w:val="both"/>
      </w:pPr>
      <w:r>
        <w:t>10.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w:t>
      </w:r>
    </w:p>
    <w:p w:rsidR="005B4FB0" w:rsidRDefault="005B4FB0">
      <w:pPr>
        <w:pStyle w:val="ConsPlusNormal"/>
        <w:spacing w:before="220"/>
        <w:ind w:firstLine="540"/>
        <w:jc w:val="both"/>
      </w:pPr>
      <w:r>
        <w:t>Характеризует мотивацию педагогических работников к активному участию в модернизации образования и отражает качество образования, которое в существенной степени зависит от уровня оплаты труда, способствует повышению престижа педагогической деятельности.</w:t>
      </w:r>
    </w:p>
    <w:p w:rsidR="005B4FB0" w:rsidRDefault="005B4FB0">
      <w:pPr>
        <w:pStyle w:val="ConsPlusNormal"/>
        <w:spacing w:before="220"/>
        <w:ind w:firstLine="540"/>
        <w:jc w:val="both"/>
      </w:pPr>
      <w:r>
        <w:lastRenderedPageBreak/>
        <w:t>Определяется соотношением среднемесячных заработных плат педагогических работников дошкольных образовательных организаций и общеобразовательных организаций автономного округа, находящихся в государственной (муниципальной) собственности.</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(ЗП</w:t>
      </w:r>
      <w:r>
        <w:rPr>
          <w:vertAlign w:val="subscript"/>
        </w:rPr>
        <w:t>1</w:t>
      </w:r>
      <w:r>
        <w:t xml:space="preserve"> / ЗП</w:t>
      </w:r>
      <w:r>
        <w:rPr>
          <w:vertAlign w:val="subscript"/>
        </w:rPr>
        <w:t>2</w:t>
      </w:r>
      <w:r>
        <w:t>) * 100,</w:t>
      </w:r>
    </w:p>
    <w:p w:rsidR="005B4FB0" w:rsidRDefault="005B4FB0">
      <w:pPr>
        <w:pStyle w:val="ConsPlusNormal"/>
        <w:jc w:val="both"/>
      </w:pPr>
    </w:p>
    <w:p w:rsidR="005B4FB0" w:rsidRDefault="005B4FB0">
      <w:pPr>
        <w:pStyle w:val="ConsPlusNormal"/>
        <w:ind w:firstLine="540"/>
        <w:jc w:val="both"/>
      </w:pPr>
      <w:r>
        <w:t>ЗПi = {(ФЗПi / ЧСПi) / 12} * 1000, i = 1,2, где:</w:t>
      </w:r>
    </w:p>
    <w:p w:rsidR="005B4FB0" w:rsidRDefault="005B4FB0">
      <w:pPr>
        <w:pStyle w:val="ConsPlusNormal"/>
        <w:jc w:val="both"/>
      </w:pPr>
    </w:p>
    <w:p w:rsidR="005B4FB0" w:rsidRDefault="005B4FB0">
      <w:pPr>
        <w:pStyle w:val="ConsPlusNormal"/>
        <w:ind w:firstLine="540"/>
        <w:jc w:val="both"/>
      </w:pPr>
      <w:r>
        <w:t>ЗПi - заработная плата педагогических работников списочного состава (без внешних совместителей) государственных (муниципальных) образовательных организаций;</w:t>
      </w:r>
    </w:p>
    <w:p w:rsidR="005B4FB0" w:rsidRDefault="005B4FB0">
      <w:pPr>
        <w:pStyle w:val="ConsPlusNormal"/>
        <w:spacing w:before="220"/>
        <w:ind w:firstLine="540"/>
        <w:jc w:val="both"/>
      </w:pPr>
      <w:r>
        <w:t>ФЗП</w:t>
      </w:r>
      <w:r>
        <w:rPr>
          <w:vertAlign w:val="subscript"/>
        </w:rPr>
        <w:t>1</w:t>
      </w:r>
      <w:r>
        <w:t xml:space="preserve"> - фонд начисленной заработной платы педагогических работников списочного состава (без внешних совместителей) государственных (муниципальных) дошкольных образовательных организаций - всего (периодическая отчетность, </w:t>
      </w:r>
      <w:hyperlink r:id="rId176" w:history="1">
        <w:r>
          <w:rPr>
            <w:color w:val="0000FF"/>
          </w:rPr>
          <w:t>форма N ЗП-образование</w:t>
        </w:r>
      </w:hyperlink>
      <w:r>
        <w:t>);</w:t>
      </w:r>
    </w:p>
    <w:p w:rsidR="005B4FB0" w:rsidRDefault="005B4FB0">
      <w:pPr>
        <w:pStyle w:val="ConsPlusNormal"/>
        <w:spacing w:before="220"/>
        <w:ind w:firstLine="540"/>
        <w:jc w:val="both"/>
      </w:pPr>
      <w:r>
        <w:t>ФЗП</w:t>
      </w:r>
      <w:r>
        <w:rPr>
          <w:vertAlign w:val="subscript"/>
        </w:rPr>
        <w:t>2</w:t>
      </w:r>
      <w:r>
        <w:t xml:space="preserve"> - фонд начисленной заработной платы педагогических работников списочного состава (без внешних совместителей) государственных (муниципальных) общеобразовательных организаций - всего (периодическая отчетность, </w:t>
      </w:r>
      <w:hyperlink r:id="rId177" w:history="1">
        <w:r>
          <w:rPr>
            <w:color w:val="0000FF"/>
          </w:rPr>
          <w:t>форма N ЗП-образование</w:t>
        </w:r>
      </w:hyperlink>
      <w:r>
        <w:t>);</w:t>
      </w:r>
    </w:p>
    <w:p w:rsidR="005B4FB0" w:rsidRDefault="005B4FB0">
      <w:pPr>
        <w:pStyle w:val="ConsPlusNormal"/>
        <w:spacing w:before="220"/>
        <w:ind w:firstLine="540"/>
        <w:jc w:val="both"/>
      </w:pPr>
      <w:r>
        <w:t>ЧСП</w:t>
      </w:r>
      <w:r>
        <w:rPr>
          <w:vertAlign w:val="subscript"/>
        </w:rPr>
        <w:t>1</w:t>
      </w:r>
      <w:r>
        <w:t xml:space="preserve"> - средняя численность педагогических работников списочного состава (без внешних совместителей) государственных (муниципальных) дошкольных образовательных организаций (периодическая отчетность, </w:t>
      </w:r>
      <w:hyperlink r:id="rId178" w:history="1">
        <w:r>
          <w:rPr>
            <w:color w:val="0000FF"/>
          </w:rPr>
          <w:t>форма N ЗП-образование</w:t>
        </w:r>
      </w:hyperlink>
      <w:r>
        <w:t>);</w:t>
      </w:r>
    </w:p>
    <w:p w:rsidR="005B4FB0" w:rsidRDefault="005B4FB0">
      <w:pPr>
        <w:pStyle w:val="ConsPlusNormal"/>
        <w:spacing w:before="220"/>
        <w:ind w:firstLine="540"/>
        <w:jc w:val="both"/>
      </w:pPr>
      <w:r>
        <w:t>ЧСП</w:t>
      </w:r>
      <w:r>
        <w:rPr>
          <w:vertAlign w:val="subscript"/>
        </w:rPr>
        <w:t>2</w:t>
      </w:r>
      <w:r>
        <w:t xml:space="preserve"> - средняя численность педагогических работников списочного состава (без внешних совместителей) государственных (муниципальных) общеобразовательных организаций (периодическая отчетность, </w:t>
      </w:r>
      <w:hyperlink r:id="rId179" w:history="1">
        <w:r>
          <w:rPr>
            <w:color w:val="0000FF"/>
          </w:rPr>
          <w:t>форма N ЗП-образование</w:t>
        </w:r>
      </w:hyperlink>
      <w:r>
        <w:t>).</w:t>
      </w:r>
    </w:p>
    <w:p w:rsidR="005B4FB0" w:rsidRDefault="005B4FB0">
      <w:pPr>
        <w:pStyle w:val="ConsPlusNormal"/>
        <w:spacing w:before="220"/>
        <w:ind w:firstLine="540"/>
        <w:jc w:val="both"/>
      </w:pPr>
      <w:r>
        <w:t>11. Отношение среднемесячной заработной платы педагогических работников общеобразовательных организаций к среднемесячному доходу от трудовой деятельности в автономном округе.</w:t>
      </w:r>
    </w:p>
    <w:p w:rsidR="005B4FB0" w:rsidRDefault="005B4FB0">
      <w:pPr>
        <w:pStyle w:val="ConsPlusNormal"/>
        <w:spacing w:before="220"/>
        <w:ind w:firstLine="540"/>
        <w:jc w:val="both"/>
      </w:pPr>
      <w:r>
        <w:t>Характеризует мотивацию педагогических работников к активному участию в модернизации образования и отражает качество образования, которое в существенной степени зависит от уровня оплаты труда, способствует повышению престижа педагогической деятельности.</w:t>
      </w:r>
    </w:p>
    <w:p w:rsidR="005B4FB0" w:rsidRDefault="005B4FB0">
      <w:pPr>
        <w:pStyle w:val="ConsPlusNormal"/>
        <w:spacing w:before="220"/>
        <w:ind w:firstLine="540"/>
        <w:jc w:val="both"/>
      </w:pPr>
      <w:r>
        <w:t>Определяется отношением среднемесячной заработной платы педагогических работников общеобразовательных организаций к среднемесячному доходу от трудовой деятельности в автономном округе.</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(ЗПпоу / ЗПнн) * 100, где:</w:t>
      </w:r>
    </w:p>
    <w:p w:rsidR="005B4FB0" w:rsidRDefault="005B4FB0">
      <w:pPr>
        <w:pStyle w:val="ConsPlusNormal"/>
        <w:jc w:val="both"/>
      </w:pPr>
    </w:p>
    <w:p w:rsidR="005B4FB0" w:rsidRDefault="005B4FB0">
      <w:pPr>
        <w:pStyle w:val="ConsPlusNormal"/>
        <w:ind w:firstLine="540"/>
        <w:jc w:val="both"/>
      </w:pPr>
      <w:r>
        <w:t>ЗПпоу = {(ФЗПпоу / ЧСПпоу) / 12} * 1000</w:t>
      </w:r>
    </w:p>
    <w:p w:rsidR="005B4FB0" w:rsidRDefault="005B4FB0">
      <w:pPr>
        <w:pStyle w:val="ConsPlusNormal"/>
        <w:spacing w:before="220"/>
        <w:ind w:firstLine="540"/>
        <w:jc w:val="both"/>
      </w:pPr>
      <w:r>
        <w:t>ЗПпоу - заработная плата педагогических работников списочного состава (без внешних совместителей) общеобразовательных учреждений;</w:t>
      </w:r>
    </w:p>
    <w:p w:rsidR="005B4FB0" w:rsidRDefault="005B4FB0">
      <w:pPr>
        <w:pStyle w:val="ConsPlusNormal"/>
        <w:spacing w:before="220"/>
        <w:ind w:firstLine="540"/>
        <w:jc w:val="both"/>
      </w:pPr>
      <w:r>
        <w:t xml:space="preserve">ФЗПпоу - фонд начисленной заработной платы педагогических работников списочного состава (без внешних совместителей) общеобразовательных учреждений - всего (периодическая отчетность, </w:t>
      </w:r>
      <w:hyperlink r:id="rId180" w:history="1">
        <w:r>
          <w:rPr>
            <w:color w:val="0000FF"/>
          </w:rPr>
          <w:t>форма N ЗП-образование</w:t>
        </w:r>
      </w:hyperlink>
      <w:r>
        <w:t>);</w:t>
      </w:r>
    </w:p>
    <w:p w:rsidR="005B4FB0" w:rsidRDefault="005B4FB0">
      <w:pPr>
        <w:pStyle w:val="ConsPlusNormal"/>
        <w:spacing w:before="220"/>
        <w:ind w:firstLine="540"/>
        <w:jc w:val="both"/>
      </w:pPr>
      <w:r>
        <w:t xml:space="preserve">ЧСПпоу - средняя численность педагогических работников списочного состава (без внешних совместителей) муниципальных общеобразовательных учреждений (периодическая отчетность, </w:t>
      </w:r>
      <w:hyperlink r:id="rId181" w:history="1">
        <w:r>
          <w:rPr>
            <w:color w:val="0000FF"/>
          </w:rPr>
          <w:t>форма N ЗП-образование</w:t>
        </w:r>
      </w:hyperlink>
      <w:r>
        <w:t>);</w:t>
      </w:r>
    </w:p>
    <w:p w:rsidR="005B4FB0" w:rsidRDefault="005B4FB0">
      <w:pPr>
        <w:pStyle w:val="ConsPlusNormal"/>
        <w:spacing w:before="220"/>
        <w:ind w:firstLine="540"/>
        <w:jc w:val="both"/>
      </w:pPr>
      <w:r>
        <w:t>ЗПнн - среднемесячный доход от трудовой деятельности по автономному округу. Данные рассчитывает Депэкономики Югры, окончательные итоги - Росстат.</w:t>
      </w:r>
    </w:p>
    <w:p w:rsidR="005B4FB0" w:rsidRDefault="005B4FB0">
      <w:pPr>
        <w:pStyle w:val="ConsPlusNormal"/>
        <w:spacing w:before="220"/>
        <w:ind w:firstLine="540"/>
        <w:jc w:val="both"/>
      </w:pPr>
      <w:r>
        <w:t>12. Отношение среднемесячной заработной платы педагогических работников организаций дополнительного образования детей к среднемесячной заработной плате учителей общеобразовательных организаций в автономном округе.</w:t>
      </w:r>
    </w:p>
    <w:p w:rsidR="005B4FB0" w:rsidRDefault="005B4FB0">
      <w:pPr>
        <w:pStyle w:val="ConsPlusNormal"/>
        <w:spacing w:before="220"/>
        <w:ind w:firstLine="540"/>
        <w:jc w:val="both"/>
      </w:pPr>
      <w:r>
        <w:t>Характеризует мотивацию педагогических работников к активному участию в модернизации образования и отражает качество образования, которое в существенной степени зависит от уровня оплаты труда, способствует повышению престижа педагогической деятельности.</w:t>
      </w:r>
    </w:p>
    <w:p w:rsidR="005B4FB0" w:rsidRDefault="005B4FB0">
      <w:pPr>
        <w:pStyle w:val="ConsPlusNormal"/>
        <w:spacing w:before="220"/>
        <w:ind w:firstLine="540"/>
        <w:jc w:val="both"/>
      </w:pPr>
      <w:r>
        <w:t>Определяется соотношением среднемесячных заработных плат педагогических работников государственных и муниципальных организаций дополнительного образования детей и среднемесячной заработной платы учителей в автономном округе.</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(ЗП</w:t>
      </w:r>
      <w:r>
        <w:rPr>
          <w:vertAlign w:val="subscript"/>
        </w:rPr>
        <w:t>1</w:t>
      </w:r>
      <w:r>
        <w:t xml:space="preserve"> / ЗП</w:t>
      </w:r>
      <w:r>
        <w:rPr>
          <w:vertAlign w:val="subscript"/>
        </w:rPr>
        <w:t>2</w:t>
      </w:r>
      <w:r>
        <w:t>) * 100,</w:t>
      </w:r>
    </w:p>
    <w:p w:rsidR="005B4FB0" w:rsidRDefault="005B4FB0">
      <w:pPr>
        <w:pStyle w:val="ConsPlusNormal"/>
        <w:jc w:val="both"/>
      </w:pPr>
    </w:p>
    <w:p w:rsidR="005B4FB0" w:rsidRDefault="005B4FB0">
      <w:pPr>
        <w:pStyle w:val="ConsPlusNormal"/>
        <w:ind w:firstLine="540"/>
        <w:jc w:val="both"/>
      </w:pPr>
      <w:r>
        <w:t>ЗП</w:t>
      </w:r>
      <w:r>
        <w:rPr>
          <w:vertAlign w:val="subscript"/>
        </w:rPr>
        <w:t>i</w:t>
      </w:r>
      <w:r>
        <w:t xml:space="preserve"> = {(ФЗП</w:t>
      </w:r>
      <w:r>
        <w:rPr>
          <w:vertAlign w:val="subscript"/>
        </w:rPr>
        <w:t>i</w:t>
      </w:r>
      <w:r>
        <w:t xml:space="preserve"> / ЧСП</w:t>
      </w:r>
      <w:r>
        <w:rPr>
          <w:vertAlign w:val="subscript"/>
        </w:rPr>
        <w:t>i</w:t>
      </w:r>
      <w:r>
        <w:t>) / 12} * 1000, i = 1,2, где:</w:t>
      </w:r>
    </w:p>
    <w:p w:rsidR="005B4FB0" w:rsidRDefault="005B4FB0">
      <w:pPr>
        <w:pStyle w:val="ConsPlusNormal"/>
        <w:jc w:val="both"/>
      </w:pPr>
    </w:p>
    <w:p w:rsidR="005B4FB0" w:rsidRDefault="005B4FB0">
      <w:pPr>
        <w:pStyle w:val="ConsPlusNormal"/>
        <w:ind w:firstLine="540"/>
        <w:jc w:val="both"/>
      </w:pPr>
      <w:r>
        <w:t>ЗП</w:t>
      </w:r>
      <w:r>
        <w:rPr>
          <w:vertAlign w:val="subscript"/>
        </w:rPr>
        <w:t>i</w:t>
      </w:r>
      <w:r>
        <w:t xml:space="preserve"> - среднемесячная заработная плата;</w:t>
      </w:r>
    </w:p>
    <w:p w:rsidR="005B4FB0" w:rsidRDefault="005B4FB0">
      <w:pPr>
        <w:pStyle w:val="ConsPlusNormal"/>
        <w:spacing w:before="220"/>
        <w:ind w:firstLine="540"/>
        <w:jc w:val="both"/>
      </w:pPr>
      <w:r>
        <w:t>ФЗП</w:t>
      </w:r>
      <w:r>
        <w:rPr>
          <w:vertAlign w:val="subscript"/>
        </w:rPr>
        <w:t>1</w:t>
      </w:r>
      <w:r>
        <w:t xml:space="preserve"> - фонд начисленной заработной платы педагогических работников списочного состава (без внешних совместителей) государственных (муниципальных) организаций дополнительного образования детей - всего (периодическая отчетность, </w:t>
      </w:r>
      <w:hyperlink r:id="rId182" w:history="1">
        <w:r>
          <w:rPr>
            <w:color w:val="0000FF"/>
          </w:rPr>
          <w:t>форма N ЗП-образование</w:t>
        </w:r>
      </w:hyperlink>
      <w:r>
        <w:t>);</w:t>
      </w:r>
    </w:p>
    <w:p w:rsidR="005B4FB0" w:rsidRDefault="005B4FB0">
      <w:pPr>
        <w:pStyle w:val="ConsPlusNormal"/>
        <w:spacing w:before="220"/>
        <w:ind w:firstLine="540"/>
        <w:jc w:val="both"/>
      </w:pPr>
      <w:r>
        <w:t>ФЗП</w:t>
      </w:r>
      <w:r>
        <w:rPr>
          <w:vertAlign w:val="subscript"/>
        </w:rPr>
        <w:t>2</w:t>
      </w:r>
      <w:r>
        <w:t xml:space="preserve"> - фонд начисленной заработной платы учителей списочного состава (без внешних совместителей) государственных (муниципальных) общеобразовательных организаций - всего (периодическая отчетность, </w:t>
      </w:r>
      <w:hyperlink r:id="rId183" w:history="1">
        <w:r>
          <w:rPr>
            <w:color w:val="0000FF"/>
          </w:rPr>
          <w:t>форма N ЗП-образование</w:t>
        </w:r>
      </w:hyperlink>
      <w:r>
        <w:t>);</w:t>
      </w:r>
    </w:p>
    <w:p w:rsidR="005B4FB0" w:rsidRDefault="005B4FB0">
      <w:pPr>
        <w:pStyle w:val="ConsPlusNormal"/>
        <w:spacing w:before="220"/>
        <w:ind w:firstLine="540"/>
        <w:jc w:val="both"/>
      </w:pPr>
      <w:r>
        <w:t>ЧСП</w:t>
      </w:r>
      <w:r>
        <w:rPr>
          <w:vertAlign w:val="subscript"/>
        </w:rPr>
        <w:t>1</w:t>
      </w:r>
      <w:r>
        <w:t xml:space="preserve"> - средняя численность педагогических работников списочного состава (без внешних совместителей) государственных (муниципальных) организаций дополнительного образования детей (периодическая отчетность, </w:t>
      </w:r>
      <w:hyperlink r:id="rId184" w:history="1">
        <w:r>
          <w:rPr>
            <w:color w:val="0000FF"/>
          </w:rPr>
          <w:t>форма N ЗП-образование</w:t>
        </w:r>
      </w:hyperlink>
      <w:r>
        <w:t>);</w:t>
      </w:r>
    </w:p>
    <w:p w:rsidR="005B4FB0" w:rsidRDefault="005B4FB0">
      <w:pPr>
        <w:pStyle w:val="ConsPlusNormal"/>
        <w:spacing w:before="220"/>
        <w:ind w:firstLine="540"/>
        <w:jc w:val="both"/>
      </w:pPr>
      <w:r>
        <w:t>ЧСП</w:t>
      </w:r>
      <w:r>
        <w:rPr>
          <w:vertAlign w:val="subscript"/>
        </w:rPr>
        <w:t>2</w:t>
      </w:r>
      <w:r>
        <w:t xml:space="preserve"> - средняя численность учителей списочного состава (без внешних совместителей) государственных (муниципальных) общеобразовательных организаций (периодическая отчетность, </w:t>
      </w:r>
      <w:hyperlink r:id="rId185" w:history="1">
        <w:r>
          <w:rPr>
            <w:color w:val="0000FF"/>
          </w:rPr>
          <w:t>форма N ЗП-образование</w:t>
        </w:r>
      </w:hyperlink>
      <w:r>
        <w:t>).</w:t>
      </w:r>
    </w:p>
    <w:p w:rsidR="005B4FB0" w:rsidRDefault="005B4FB0">
      <w:pPr>
        <w:pStyle w:val="ConsPlusNormal"/>
        <w:spacing w:before="220"/>
        <w:ind w:firstLine="540"/>
        <w:jc w:val="both"/>
      </w:pPr>
      <w:r>
        <w:t>13. 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w:t>
      </w:r>
    </w:p>
    <w:p w:rsidR="005B4FB0" w:rsidRDefault="005B4FB0">
      <w:pPr>
        <w:pStyle w:val="ConsPlusNormal"/>
        <w:spacing w:before="220"/>
        <w:ind w:firstLine="540"/>
        <w:jc w:val="both"/>
      </w:pPr>
      <w:r>
        <w:t>Характеризует равенство доступа учащихся общеобразовательных организаций к качественным образовательным услугам общего образования, позволяет оценить эффективность предусмотренных государственной программой мер, направленных на снижение дифференциации (разрыва) в качестве образовательных результатов между школами.</w:t>
      </w:r>
    </w:p>
    <w:p w:rsidR="005B4FB0" w:rsidRDefault="005B4FB0">
      <w:pPr>
        <w:pStyle w:val="ConsPlusNormal"/>
        <w:spacing w:before="220"/>
        <w:ind w:firstLine="540"/>
        <w:jc w:val="both"/>
      </w:pPr>
      <w:r>
        <w:t>Определяется отношением среднего балла единого государственного экзамена (в расчете на 2 предмета) в 10% общеобразовательных организаций с лучшими результатами единого государственного экзамена к среднему баллу единого государственного экзамена (в расчете на 2 предмета) в 10% общеобразовательных организаций с худшими результатами единого государственного экзамена.</w:t>
      </w:r>
    </w:p>
    <w:p w:rsidR="005B4FB0" w:rsidRDefault="005B4FB0">
      <w:pPr>
        <w:pStyle w:val="ConsPlusNormal"/>
        <w:spacing w:before="220"/>
        <w:ind w:firstLine="540"/>
        <w:jc w:val="both"/>
      </w:pPr>
      <w:r>
        <w:lastRenderedPageBreak/>
        <w:t>Рассчитывается по формуле:</w:t>
      </w:r>
    </w:p>
    <w:p w:rsidR="005B4FB0" w:rsidRDefault="005B4FB0">
      <w:pPr>
        <w:pStyle w:val="ConsPlusNormal"/>
        <w:jc w:val="both"/>
      </w:pPr>
    </w:p>
    <w:p w:rsidR="005B4FB0" w:rsidRDefault="005B4FB0">
      <w:pPr>
        <w:pStyle w:val="ConsPlusNormal"/>
        <w:ind w:firstLine="540"/>
        <w:jc w:val="both"/>
      </w:pPr>
      <w:r w:rsidRPr="00F22D5C">
        <w:rPr>
          <w:position w:val="-32"/>
        </w:rPr>
        <w:pict>
          <v:shape id="_x0000_i1026" style="width:76.2pt;height:43.55pt" coordsize="" o:spt="100" adj="0,,0" path="" filled="f" stroked="f">
            <v:stroke joinstyle="miter"/>
            <v:imagedata r:id="rId186" o:title="base_24478_154888_31"/>
            <v:formulas/>
            <v:path o:connecttype="segments"/>
          </v:shape>
        </w:pic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ki - количество участников (выпускников текущего года) образовательной организации, имеющих активный результат (далее - участники) по соответствующему предмету,</w:t>
      </w:r>
    </w:p>
    <w:p w:rsidR="005B4FB0" w:rsidRDefault="005B4FB0">
      <w:pPr>
        <w:pStyle w:val="ConsPlusNormal"/>
        <w:spacing w:before="220"/>
        <w:ind w:firstLine="540"/>
        <w:jc w:val="both"/>
      </w:pPr>
      <w:r>
        <w:t>xi - средний тестовый балл участников по соответствующему предмету.</w:t>
      </w:r>
    </w:p>
    <w:p w:rsidR="005B4FB0" w:rsidRDefault="005B4FB0">
      <w:pPr>
        <w:pStyle w:val="ConsPlusNormal"/>
        <w:spacing w:before="220"/>
        <w:ind w:firstLine="540"/>
        <w:jc w:val="both"/>
      </w:pPr>
      <w:r>
        <w:t>Таким образом, средний балл образовательной организации рассчитывается следующим образом:</w:t>
      </w:r>
    </w:p>
    <w:p w:rsidR="005B4FB0" w:rsidRDefault="005B4FB0">
      <w:pPr>
        <w:pStyle w:val="ConsPlusNormal"/>
        <w:jc w:val="both"/>
      </w:pPr>
    </w:p>
    <w:p w:rsidR="005B4FB0" w:rsidRDefault="005B4FB0">
      <w:pPr>
        <w:pStyle w:val="ConsPlusNormal"/>
        <w:ind w:firstLine="540"/>
        <w:jc w:val="both"/>
      </w:pPr>
      <w:r w:rsidRPr="00F22D5C">
        <w:rPr>
          <w:position w:val="-32"/>
        </w:rPr>
        <w:pict>
          <v:shape id="_x0000_i1027" style="width:272.95pt;height:40.2pt" coordsize="" o:spt="100" adj="0,,0" path="" filled="f" stroked="f">
            <v:stroke joinstyle="miter"/>
            <v:imagedata r:id="rId187" o:title="base_24478_154888_32"/>
            <v:formulas/>
            <v:path o:connecttype="segments"/>
          </v:shape>
        </w:pic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x</w:t>
      </w:r>
      <w:r>
        <w:rPr>
          <w:vertAlign w:val="subscript"/>
        </w:rPr>
        <w:t>рус.яз</w:t>
      </w:r>
      <w:r>
        <w:t xml:space="preserve"> - средний балл участников по русскому языку,</w:t>
      </w:r>
    </w:p>
    <w:p w:rsidR="005B4FB0" w:rsidRDefault="005B4FB0">
      <w:pPr>
        <w:pStyle w:val="ConsPlusNormal"/>
        <w:spacing w:before="220"/>
        <w:ind w:firstLine="540"/>
        <w:jc w:val="both"/>
      </w:pPr>
      <w:r>
        <w:t>x</w:t>
      </w:r>
      <w:r>
        <w:rPr>
          <w:vertAlign w:val="subscript"/>
        </w:rPr>
        <w:t>мат.баз</w:t>
      </w:r>
      <w:r>
        <w:t xml:space="preserve"> - средний балл участников по базовой математике,</w:t>
      </w:r>
    </w:p>
    <w:p w:rsidR="005B4FB0" w:rsidRDefault="005B4FB0">
      <w:pPr>
        <w:pStyle w:val="ConsPlusNormal"/>
        <w:spacing w:before="220"/>
        <w:ind w:firstLine="540"/>
        <w:jc w:val="both"/>
      </w:pPr>
      <w:r>
        <w:t>x</w:t>
      </w:r>
      <w:r>
        <w:rPr>
          <w:vertAlign w:val="subscript"/>
        </w:rPr>
        <w:t>мат.проф</w:t>
      </w:r>
      <w:r>
        <w:t xml:space="preserve"> - средний балл участников по профильной математике,</w:t>
      </w:r>
    </w:p>
    <w:p w:rsidR="005B4FB0" w:rsidRDefault="005B4FB0">
      <w:pPr>
        <w:pStyle w:val="ConsPlusNormal"/>
        <w:spacing w:before="220"/>
        <w:ind w:firstLine="540"/>
        <w:jc w:val="both"/>
      </w:pPr>
      <w:r>
        <w:t>k</w:t>
      </w:r>
      <w:r>
        <w:rPr>
          <w:vertAlign w:val="subscript"/>
        </w:rPr>
        <w:t>рус.яз</w:t>
      </w:r>
      <w:r>
        <w:t xml:space="preserve"> - количество участников по русскому языку,</w:t>
      </w:r>
    </w:p>
    <w:p w:rsidR="005B4FB0" w:rsidRDefault="005B4FB0">
      <w:pPr>
        <w:pStyle w:val="ConsPlusNormal"/>
        <w:spacing w:before="220"/>
        <w:ind w:firstLine="540"/>
        <w:jc w:val="both"/>
      </w:pPr>
      <w:r>
        <w:t>k</w:t>
      </w:r>
      <w:r>
        <w:rPr>
          <w:vertAlign w:val="subscript"/>
        </w:rPr>
        <w:t>матбаз</w:t>
      </w:r>
      <w:r>
        <w:t xml:space="preserve"> - количество участников по базовой математике,</w:t>
      </w:r>
    </w:p>
    <w:p w:rsidR="005B4FB0" w:rsidRDefault="005B4FB0">
      <w:pPr>
        <w:pStyle w:val="ConsPlusNormal"/>
        <w:spacing w:before="220"/>
        <w:ind w:firstLine="540"/>
        <w:jc w:val="both"/>
      </w:pPr>
      <w:r>
        <w:t>k</w:t>
      </w:r>
      <w:r>
        <w:rPr>
          <w:vertAlign w:val="subscript"/>
        </w:rPr>
        <w:t>мат.проф</w:t>
      </w:r>
      <w:r>
        <w:t xml:space="preserve"> - количество участников по профильной математике.</w:t>
      </w:r>
    </w:p>
    <w:p w:rsidR="005B4FB0" w:rsidRDefault="005B4FB0">
      <w:pPr>
        <w:pStyle w:val="ConsPlusNormal"/>
        <w:spacing w:before="220"/>
        <w:ind w:firstLine="540"/>
        <w:jc w:val="both"/>
      </w:pPr>
      <w:r>
        <w:t>При этом средний балл по базовой математике переведен из 5-балльной в 100-балльную систему в соответствии со следующей формулой:</w:t>
      </w:r>
    </w:p>
    <w:p w:rsidR="005B4FB0" w:rsidRDefault="005B4FB0">
      <w:pPr>
        <w:pStyle w:val="ConsPlusNormal"/>
        <w:jc w:val="both"/>
      </w:pPr>
    </w:p>
    <w:p w:rsidR="005B4FB0" w:rsidRDefault="005B4FB0">
      <w:pPr>
        <w:pStyle w:val="ConsPlusNormal"/>
        <w:ind w:firstLine="540"/>
        <w:jc w:val="both"/>
      </w:pPr>
      <w:r w:rsidRPr="00F22D5C">
        <w:rPr>
          <w:position w:val="-24"/>
        </w:rPr>
        <w:pict>
          <v:shape id="_x0000_i1028" style="width:141.5pt;height:36pt" coordsize="" o:spt="100" adj="0,,0" path="" filled="f" stroked="f">
            <v:stroke joinstyle="miter"/>
            <v:imagedata r:id="rId188" o:title="base_24478_154888_33"/>
            <v:formulas/>
            <v:path o:connecttype="segments"/>
          </v:shape>
        </w:pic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x</w:t>
      </w:r>
      <w:r>
        <w:rPr>
          <w:vertAlign w:val="subscript"/>
        </w:rPr>
        <w:t>мат.баз(100)</w:t>
      </w:r>
      <w:r>
        <w:t xml:space="preserve"> - средний балл участников по базовой математике по 100-балльной шкале,</w:t>
      </w:r>
    </w:p>
    <w:p w:rsidR="005B4FB0" w:rsidRDefault="005B4FB0">
      <w:pPr>
        <w:pStyle w:val="ConsPlusNormal"/>
        <w:spacing w:before="220"/>
        <w:ind w:firstLine="540"/>
        <w:jc w:val="both"/>
      </w:pPr>
      <w:r>
        <w:t>x</w:t>
      </w:r>
      <w:r>
        <w:rPr>
          <w:vertAlign w:val="subscript"/>
        </w:rPr>
        <w:t>мат.баз(5)</w:t>
      </w:r>
      <w:r>
        <w:t xml:space="preserve"> - средний балл участников по базовой математике по 5-балльной шкале.</w:t>
      </w:r>
    </w:p>
    <w:p w:rsidR="005B4FB0" w:rsidRDefault="005B4FB0">
      <w:pPr>
        <w:pStyle w:val="ConsPlusNormal"/>
        <w:spacing w:before="220"/>
        <w:ind w:firstLine="540"/>
        <w:jc w:val="both"/>
      </w:pPr>
      <w:r>
        <w:t>14. Доля молодых людей в возрасте от 14 - 30 лет, участвующих в деятельности молодежных общественных объединений, в общей численности молодежи.</w:t>
      </w:r>
    </w:p>
    <w:p w:rsidR="005B4FB0" w:rsidRDefault="005B4FB0">
      <w:pPr>
        <w:pStyle w:val="ConsPlusNormal"/>
        <w:spacing w:before="220"/>
        <w:ind w:firstLine="540"/>
        <w:jc w:val="both"/>
      </w:pPr>
      <w:r>
        <w:t>Характеризует повышение эффективности реализации молодежной политики в интересах инновационного социально ориентированного развития.</w:t>
      </w:r>
    </w:p>
    <w:p w:rsidR="005B4FB0" w:rsidRDefault="005B4FB0">
      <w:pPr>
        <w:pStyle w:val="ConsPlusNormal"/>
        <w:spacing w:before="220"/>
        <w:ind w:firstLine="540"/>
        <w:jc w:val="both"/>
      </w:pPr>
      <w:r>
        <w:t>Определяется отношением численности молодых людей в возрасте от 14 - 30 лет, участвующих в деятельности молодежных общественных объединений, к общей численности молодых людей в возрасте от 14 - 30 лет.</w:t>
      </w:r>
    </w:p>
    <w:p w:rsidR="005B4FB0" w:rsidRDefault="005B4FB0">
      <w:pPr>
        <w:pStyle w:val="ConsPlusNormal"/>
        <w:spacing w:before="220"/>
        <w:ind w:firstLine="540"/>
        <w:jc w:val="both"/>
      </w:pPr>
      <w:r>
        <w:lastRenderedPageBreak/>
        <w:t>Рассчитывается по формуле:</w:t>
      </w:r>
    </w:p>
    <w:p w:rsidR="005B4FB0" w:rsidRDefault="005B4FB0">
      <w:pPr>
        <w:pStyle w:val="ConsPlusNormal"/>
        <w:jc w:val="both"/>
      </w:pPr>
    </w:p>
    <w:p w:rsidR="005B4FB0" w:rsidRDefault="005B4FB0">
      <w:pPr>
        <w:pStyle w:val="ConsPlusNormal"/>
        <w:ind w:firstLine="540"/>
        <w:jc w:val="both"/>
      </w:pPr>
      <w:r>
        <w:t>(Чмол</w:t>
      </w:r>
      <w:r>
        <w:rPr>
          <w:vertAlign w:val="subscript"/>
        </w:rPr>
        <w:t>уоо</w:t>
      </w:r>
      <w:r>
        <w:t xml:space="preserve"> / Чнас</w:t>
      </w:r>
      <w:r>
        <w:rPr>
          <w:vertAlign w:val="subscript"/>
        </w:rPr>
        <w:t>14-30</w:t>
      </w:r>
      <w:r>
        <w:t>) * 100, где:</w:t>
      </w:r>
    </w:p>
    <w:p w:rsidR="005B4FB0" w:rsidRDefault="005B4FB0">
      <w:pPr>
        <w:pStyle w:val="ConsPlusNormal"/>
        <w:jc w:val="both"/>
      </w:pPr>
    </w:p>
    <w:p w:rsidR="005B4FB0" w:rsidRDefault="005B4FB0">
      <w:pPr>
        <w:pStyle w:val="ConsPlusNormal"/>
        <w:ind w:firstLine="540"/>
        <w:jc w:val="both"/>
      </w:pPr>
      <w:r>
        <w:t>Чмол</w:t>
      </w:r>
      <w:r>
        <w:rPr>
          <w:vertAlign w:val="subscript"/>
        </w:rPr>
        <w:t>уоо</w:t>
      </w:r>
      <w:r>
        <w:t xml:space="preserve"> - численность молодых людей в возрасте от 14 - 30 лет, участвующих в деятельности молодежных общественных объединений (дополнительная информация организаций молодежной направленности);</w:t>
      </w:r>
    </w:p>
    <w:p w:rsidR="005B4FB0" w:rsidRDefault="005B4FB0">
      <w:pPr>
        <w:pStyle w:val="ConsPlusNormal"/>
        <w:spacing w:before="220"/>
        <w:ind w:firstLine="540"/>
        <w:jc w:val="both"/>
      </w:pPr>
      <w:r>
        <w:t>Чнас</w:t>
      </w:r>
      <w:r>
        <w:rPr>
          <w:vertAlign w:val="subscript"/>
        </w:rPr>
        <w:t>14-30</w:t>
      </w:r>
      <w:r>
        <w:t xml:space="preserve"> - численность молодых людей в возрасте 14 - 30 лет (периодическая отчетность, данные демографической статистики о возрастно-половом составе населения).</w:t>
      </w:r>
    </w:p>
    <w:p w:rsidR="005B4FB0" w:rsidRDefault="005B4FB0">
      <w:pPr>
        <w:pStyle w:val="ConsPlusNormal"/>
        <w:spacing w:before="220"/>
        <w:ind w:firstLine="540"/>
        <w:jc w:val="both"/>
      </w:pPr>
      <w:r>
        <w:t>15. Доля допризывной молодежи, состоящей в патриотических клубах, центрах, учреждениях и вовлеченной в мероприятия патриотической направленности, в общей численности допризывной молодежи.</w:t>
      </w:r>
    </w:p>
    <w:p w:rsidR="005B4FB0" w:rsidRDefault="005B4FB0">
      <w:pPr>
        <w:pStyle w:val="ConsPlusNormal"/>
        <w:spacing w:before="220"/>
        <w:ind w:firstLine="540"/>
        <w:jc w:val="both"/>
      </w:pPr>
      <w:r>
        <w:t>Характеризует вовлеченность молодых людей, состоящих в патриотических клубах, центрах, учреждениях, в мероприятия патриотической направленности.</w:t>
      </w:r>
    </w:p>
    <w:p w:rsidR="005B4FB0" w:rsidRDefault="005B4FB0">
      <w:pPr>
        <w:pStyle w:val="ConsPlusNormal"/>
        <w:spacing w:before="220"/>
        <w:ind w:firstLine="540"/>
        <w:jc w:val="both"/>
      </w:pPr>
      <w:r>
        <w:t>Определяется соотношением численности молодых людей, состоящих в патриотических клубах, центрах, учреждениях и вовлеченных в мероприятия патриотической направленности, к общей численности допризывной молодежи.</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(Чмол</w:t>
      </w:r>
      <w:r>
        <w:rPr>
          <w:vertAlign w:val="subscript"/>
        </w:rPr>
        <w:t>пн</w:t>
      </w:r>
      <w:r>
        <w:t xml:space="preserve"> / Чдм) * 100, где:</w:t>
      </w:r>
    </w:p>
    <w:p w:rsidR="005B4FB0" w:rsidRDefault="005B4FB0">
      <w:pPr>
        <w:pStyle w:val="ConsPlusNormal"/>
        <w:jc w:val="both"/>
      </w:pPr>
    </w:p>
    <w:p w:rsidR="005B4FB0" w:rsidRDefault="005B4FB0">
      <w:pPr>
        <w:pStyle w:val="ConsPlusNormal"/>
        <w:ind w:firstLine="540"/>
        <w:jc w:val="both"/>
      </w:pPr>
      <w:r>
        <w:t>Чмол</w:t>
      </w:r>
      <w:r>
        <w:rPr>
          <w:vertAlign w:val="subscript"/>
        </w:rPr>
        <w:t>пн</w:t>
      </w:r>
      <w:r>
        <w:t xml:space="preserve"> - численность молодых людей, состоящих в патриотических клубах, центрах, учреждениях и вовлеченных в мероприятия патриотической направленности (дополнительная информация организаций молодежной направленности);</w:t>
      </w:r>
    </w:p>
    <w:p w:rsidR="005B4FB0" w:rsidRDefault="005B4FB0">
      <w:pPr>
        <w:pStyle w:val="ConsPlusNormal"/>
        <w:spacing w:before="220"/>
        <w:ind w:firstLine="540"/>
        <w:jc w:val="both"/>
      </w:pPr>
      <w:r>
        <w:t>Чдм - численность допризывной молодежи (дополнительная информация организаций молодежной направленности).</w:t>
      </w:r>
    </w:p>
    <w:p w:rsidR="005B4FB0" w:rsidRDefault="005B4FB0">
      <w:pPr>
        <w:pStyle w:val="ConsPlusNormal"/>
        <w:spacing w:before="220"/>
        <w:ind w:firstLine="540"/>
        <w:jc w:val="both"/>
      </w:pPr>
      <w:r>
        <w:t>16. Доля несовершеннолетних, совершивших преступления, в общей численности детей в возрасте от 14 до 18 лет.</w:t>
      </w:r>
    </w:p>
    <w:p w:rsidR="005B4FB0" w:rsidRDefault="005B4FB0">
      <w:pPr>
        <w:pStyle w:val="ConsPlusNormal"/>
        <w:spacing w:before="220"/>
        <w:ind w:firstLine="540"/>
        <w:jc w:val="both"/>
      </w:pPr>
      <w:r>
        <w:t>Характеризует состояние криминогенной обстановки среди несовершеннолетних.</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Чн / Чд * 100%, где:</w:t>
      </w:r>
    </w:p>
    <w:p w:rsidR="005B4FB0" w:rsidRDefault="005B4FB0">
      <w:pPr>
        <w:pStyle w:val="ConsPlusNormal"/>
        <w:jc w:val="both"/>
      </w:pPr>
    </w:p>
    <w:p w:rsidR="005B4FB0" w:rsidRDefault="005B4FB0">
      <w:pPr>
        <w:pStyle w:val="ConsPlusNormal"/>
        <w:ind w:firstLine="540"/>
        <w:jc w:val="both"/>
      </w:pPr>
      <w:r>
        <w:t>Чн - численность несовершеннолетних, совершивших преступления (данные УМВД РФ по ХМАО - Югре);</w:t>
      </w:r>
    </w:p>
    <w:p w:rsidR="005B4FB0" w:rsidRDefault="005B4FB0">
      <w:pPr>
        <w:pStyle w:val="ConsPlusNormal"/>
        <w:spacing w:before="220"/>
        <w:ind w:firstLine="540"/>
        <w:jc w:val="both"/>
      </w:pPr>
      <w:r>
        <w:t>Чд - численность детей в возрасте от 14 до 18 лет (демографические данные населения в возрасте от 14 до 18 лет).</w:t>
      </w:r>
    </w:p>
    <w:p w:rsidR="005B4FB0" w:rsidRDefault="005B4FB0">
      <w:pPr>
        <w:pStyle w:val="ConsPlusNormal"/>
        <w:spacing w:before="220"/>
        <w:ind w:firstLine="540"/>
        <w:jc w:val="both"/>
      </w:pPr>
      <w:r>
        <w:t>17. Доля населения в возрасте 7 - 18 лет, охваченная образованием с учетом образовательных потребностей и запросов обучающихся, в том числе имеющих ограниченные возможности здоровья, в общей численности населения в возрасте 7 - 18 лет.</w:t>
      </w:r>
    </w:p>
    <w:p w:rsidR="005B4FB0" w:rsidRDefault="005B4FB0">
      <w:pPr>
        <w:pStyle w:val="ConsPlusNormal"/>
        <w:spacing w:before="220"/>
        <w:ind w:firstLine="540"/>
        <w:jc w:val="both"/>
      </w:pPr>
      <w:r>
        <w:t>Характеризует охват населения в возрасте 7 - 18 лет образованием.</w:t>
      </w:r>
    </w:p>
    <w:p w:rsidR="005B4FB0" w:rsidRDefault="005B4FB0">
      <w:pPr>
        <w:pStyle w:val="ConsPlusNormal"/>
        <w:spacing w:before="220"/>
        <w:ind w:firstLine="540"/>
        <w:jc w:val="both"/>
      </w:pPr>
      <w:r>
        <w:t xml:space="preserve">Определяется соотношением численности населения в возрасте 7 - 18 лет, охваченного образованием с учетом образовательных потребностей и запросов обучающихся, в том числе </w:t>
      </w:r>
      <w:r>
        <w:lastRenderedPageBreak/>
        <w:t>имеющих ограниченные возможности здоровья, к численности населения в возрасте 7 - 18 лет.</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(ЧОоо / Чнас</w:t>
      </w:r>
      <w:r>
        <w:rPr>
          <w:vertAlign w:val="subscript"/>
        </w:rPr>
        <w:t>5-18</w:t>
      </w:r>
      <w:r>
        <w:t>) * 100, где:</w:t>
      </w:r>
    </w:p>
    <w:p w:rsidR="005B4FB0" w:rsidRDefault="005B4FB0">
      <w:pPr>
        <w:pStyle w:val="ConsPlusNormal"/>
        <w:jc w:val="both"/>
      </w:pPr>
    </w:p>
    <w:p w:rsidR="005B4FB0" w:rsidRDefault="005B4FB0">
      <w:pPr>
        <w:pStyle w:val="ConsPlusNormal"/>
        <w:ind w:firstLine="540"/>
        <w:jc w:val="both"/>
      </w:pPr>
      <w:r>
        <w:t xml:space="preserve">ЧОоо - численность населения в возрасте 7 - 18 лет, охваченная образованием с учетом образовательных потребностей и запросов обучающихся, в том числе имеющих ограниченные возможности здоровья (периодическая отчетность, </w:t>
      </w:r>
      <w:hyperlink r:id="rId189" w:history="1">
        <w:r>
          <w:rPr>
            <w:color w:val="0000FF"/>
          </w:rPr>
          <w:t>форма N 76-РИК</w:t>
        </w:r>
      </w:hyperlink>
      <w:r>
        <w:t xml:space="preserve">, </w:t>
      </w:r>
      <w:hyperlink r:id="rId190" w:history="1">
        <w:r>
          <w:rPr>
            <w:color w:val="0000FF"/>
          </w:rPr>
          <w:t>Д-9</w:t>
        </w:r>
      </w:hyperlink>
      <w:r>
        <w:t xml:space="preserve">, </w:t>
      </w:r>
      <w:hyperlink r:id="rId191" w:history="1">
        <w:r>
          <w:rPr>
            <w:color w:val="0000FF"/>
          </w:rPr>
          <w:t>профтех-1</w:t>
        </w:r>
      </w:hyperlink>
      <w:r>
        <w:t xml:space="preserve">, </w:t>
      </w:r>
      <w:hyperlink r:id="rId192" w:history="1">
        <w:r>
          <w:rPr>
            <w:color w:val="0000FF"/>
          </w:rPr>
          <w:t>СПО-1</w:t>
        </w:r>
      </w:hyperlink>
      <w:r>
        <w:t>, численность детей в возрасте 7 - 18 лет, охваченных образованием);</w:t>
      </w:r>
    </w:p>
    <w:p w:rsidR="005B4FB0" w:rsidRDefault="005B4FB0">
      <w:pPr>
        <w:pStyle w:val="ConsPlusNormal"/>
        <w:spacing w:before="220"/>
        <w:ind w:firstLine="540"/>
        <w:jc w:val="both"/>
      </w:pPr>
      <w:r>
        <w:t>Чнас</w:t>
      </w:r>
      <w:r>
        <w:rPr>
          <w:vertAlign w:val="subscript"/>
        </w:rPr>
        <w:t>5-18</w:t>
      </w:r>
      <w:r>
        <w:t xml:space="preserve"> - численность населения в возрасте 7 - 18 лет (демографические данные населения в возрасте 7 - 18 лет).</w:t>
      </w:r>
    </w:p>
    <w:p w:rsidR="005B4FB0" w:rsidRDefault="005B4FB0">
      <w:pPr>
        <w:pStyle w:val="ConsPlusNormal"/>
        <w:spacing w:before="220"/>
        <w:ind w:firstLine="540"/>
        <w:jc w:val="both"/>
      </w:pPr>
      <w:r>
        <w:t>18. Доля государственных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государственных (муниципальных) образовательных организаций, реализующих программы общего образования.</w:t>
      </w:r>
    </w:p>
    <w:p w:rsidR="005B4FB0" w:rsidRDefault="005B4FB0">
      <w:pPr>
        <w:pStyle w:val="ConsPlusNormal"/>
        <w:spacing w:before="220"/>
        <w:ind w:firstLine="540"/>
        <w:jc w:val="both"/>
      </w:pPr>
      <w:r>
        <w:t>Характеризует состояние зданий системы общего образования.</w:t>
      </w:r>
    </w:p>
    <w:p w:rsidR="005B4FB0" w:rsidRDefault="005B4FB0">
      <w:pPr>
        <w:pStyle w:val="ConsPlusNormal"/>
        <w:spacing w:before="220"/>
        <w:ind w:firstLine="540"/>
        <w:jc w:val="both"/>
      </w:pPr>
      <w:r>
        <w:t>Определяется отношением численности общеобразовательных организаций, здания которых находятся в аварийном состоянии или требуют капитального ремонта, к общей численности общеобразовательных организаций.</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ЧОоа,к / ЧОо * 100, где:</w:t>
      </w:r>
    </w:p>
    <w:p w:rsidR="005B4FB0" w:rsidRDefault="005B4FB0">
      <w:pPr>
        <w:pStyle w:val="ConsPlusNormal"/>
        <w:jc w:val="both"/>
      </w:pPr>
    </w:p>
    <w:p w:rsidR="005B4FB0" w:rsidRDefault="005B4FB0">
      <w:pPr>
        <w:pStyle w:val="ConsPlusNormal"/>
        <w:ind w:firstLine="540"/>
        <w:jc w:val="both"/>
      </w:pPr>
      <w:r>
        <w:t xml:space="preserve">ЧОоа,к - численность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(периодическая отчетность, </w:t>
      </w:r>
      <w:hyperlink r:id="rId193" w:history="1">
        <w:r>
          <w:rPr>
            <w:color w:val="0000FF"/>
          </w:rPr>
          <w:t>форма N Д-4</w:t>
        </w:r>
      </w:hyperlink>
      <w:r>
        <w:t>);</w:t>
      </w:r>
    </w:p>
    <w:p w:rsidR="005B4FB0" w:rsidRDefault="005B4FB0">
      <w:pPr>
        <w:pStyle w:val="ConsPlusNormal"/>
        <w:spacing w:before="220"/>
        <w:ind w:firstLine="540"/>
        <w:jc w:val="both"/>
      </w:pPr>
      <w:r>
        <w:t xml:space="preserve">ЧОо - численность образовательных организаций, реализующих программы общего образования (периодическая отчетность, </w:t>
      </w:r>
      <w:hyperlink r:id="rId194" w:history="1">
        <w:r>
          <w:rPr>
            <w:color w:val="0000FF"/>
          </w:rPr>
          <w:t>форма N Д-4</w:t>
        </w:r>
      </w:hyperlink>
      <w:r>
        <w:t>).</w:t>
      </w:r>
    </w:p>
    <w:p w:rsidR="005B4FB0" w:rsidRDefault="005B4FB0">
      <w:pPr>
        <w:pStyle w:val="ConsPlusNormal"/>
        <w:spacing w:before="220"/>
        <w:ind w:firstLine="540"/>
        <w:jc w:val="both"/>
      </w:pPr>
      <w:r>
        <w:t>19. 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p w:rsidR="005B4FB0" w:rsidRDefault="005B4FB0">
      <w:pPr>
        <w:pStyle w:val="ConsPlusNormal"/>
        <w:spacing w:before="220"/>
        <w:ind w:firstLine="540"/>
        <w:jc w:val="both"/>
      </w:pPr>
      <w:r>
        <w:t>Характеризует степень оснащенности системы общего образования учебным оборудованием в соответствии с современными требованиями.</w:t>
      </w:r>
    </w:p>
    <w:p w:rsidR="005B4FB0" w:rsidRDefault="005B4FB0">
      <w:pPr>
        <w:pStyle w:val="ConsPlusNormal"/>
        <w:spacing w:before="220"/>
        <w:ind w:firstLine="540"/>
        <w:jc w:val="both"/>
      </w:pPr>
      <w:r>
        <w:t>Определяется отношением общеобразовательных организаций, оснащенных современным учебным оборудованием, к общей численности общеобразовательных организаций.</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(ЧОоу</w:t>
      </w:r>
      <w:r>
        <w:rPr>
          <w:vertAlign w:val="subscript"/>
        </w:rPr>
        <w:t>осо</w:t>
      </w:r>
      <w:r>
        <w:t xml:space="preserve"> / ЧОоу) * 100, где:</w:t>
      </w:r>
    </w:p>
    <w:p w:rsidR="005B4FB0" w:rsidRDefault="005B4FB0">
      <w:pPr>
        <w:pStyle w:val="ConsPlusNormal"/>
        <w:jc w:val="both"/>
      </w:pPr>
    </w:p>
    <w:p w:rsidR="005B4FB0" w:rsidRDefault="005B4FB0">
      <w:pPr>
        <w:pStyle w:val="ConsPlusNormal"/>
        <w:ind w:firstLine="540"/>
        <w:jc w:val="both"/>
      </w:pPr>
      <w:r>
        <w:t>ЧОоу</w:t>
      </w:r>
      <w:r>
        <w:rPr>
          <w:vertAlign w:val="subscript"/>
        </w:rPr>
        <w:t>осо</w:t>
      </w:r>
      <w:r>
        <w:t xml:space="preserve"> - численность государственных (муниципальных) общеобразовательных организаций, соответствующих современным требованиям обучения (дополнительные сведения);</w:t>
      </w:r>
    </w:p>
    <w:p w:rsidR="005B4FB0" w:rsidRDefault="005B4FB0">
      <w:pPr>
        <w:pStyle w:val="ConsPlusNormal"/>
        <w:spacing w:before="220"/>
        <w:ind w:firstLine="540"/>
        <w:jc w:val="both"/>
      </w:pPr>
      <w:r>
        <w:t xml:space="preserve">ЧОоу - численность государственных (муниципальных) общеобразовательных организаций (периодическая отчетность, </w:t>
      </w:r>
      <w:hyperlink r:id="rId195" w:history="1">
        <w:r>
          <w:rPr>
            <w:color w:val="0000FF"/>
          </w:rPr>
          <w:t>форма N 76-РИК</w:t>
        </w:r>
      </w:hyperlink>
      <w:r>
        <w:t>).</w:t>
      </w:r>
    </w:p>
    <w:p w:rsidR="005B4FB0" w:rsidRDefault="005B4FB0">
      <w:pPr>
        <w:pStyle w:val="ConsPlusNormal"/>
        <w:spacing w:before="220"/>
        <w:ind w:firstLine="540"/>
        <w:jc w:val="both"/>
      </w:pPr>
      <w:r>
        <w:lastRenderedPageBreak/>
        <w:t>20. Обеспеченность детей дошкольного возраста местами в дошкольных образовательных организациях (количество мест на 1000 детей).</w:t>
      </w:r>
    </w:p>
    <w:p w:rsidR="005B4FB0" w:rsidRDefault="005B4FB0">
      <w:pPr>
        <w:pStyle w:val="ConsPlusNormal"/>
        <w:spacing w:before="220"/>
        <w:ind w:firstLine="540"/>
        <w:jc w:val="both"/>
      </w:pPr>
      <w:r>
        <w:t>Характеризует обеспеченность детей дошкольного возраста местами в дошкольных образовательных организациях.</w:t>
      </w:r>
    </w:p>
    <w:p w:rsidR="005B4FB0" w:rsidRDefault="005B4FB0">
      <w:pPr>
        <w:pStyle w:val="ConsPlusNormal"/>
        <w:spacing w:before="220"/>
        <w:ind w:firstLine="540"/>
        <w:jc w:val="both"/>
      </w:pPr>
      <w:r>
        <w:t>Показатель рассчитывается как отношение общего числа мест в дошкольных образовательных организациях к общей численности детей в возрасте 1 - 6 лет, скорректированной на численность детей в возрасте 5 - 6 лет, обучающихся в общеобразовательных организациях, и умноженное на 1000.</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(Чмест / (ЧД</w:t>
      </w:r>
      <w:r>
        <w:rPr>
          <w:vertAlign w:val="subscript"/>
        </w:rPr>
        <w:t>1-6</w:t>
      </w:r>
      <w:r>
        <w:t xml:space="preserve"> - ЧД</w:t>
      </w:r>
      <w:r>
        <w:rPr>
          <w:vertAlign w:val="subscript"/>
        </w:rPr>
        <w:t>5-6</w:t>
      </w:r>
      <w:r>
        <w:t>оу)) * 1000, где:</w:t>
      </w:r>
    </w:p>
    <w:p w:rsidR="005B4FB0" w:rsidRDefault="005B4FB0">
      <w:pPr>
        <w:pStyle w:val="ConsPlusNormal"/>
        <w:jc w:val="both"/>
      </w:pPr>
    </w:p>
    <w:p w:rsidR="005B4FB0" w:rsidRDefault="005B4FB0">
      <w:pPr>
        <w:pStyle w:val="ConsPlusNormal"/>
        <w:ind w:firstLine="540"/>
        <w:jc w:val="both"/>
      </w:pPr>
      <w:r>
        <w:t xml:space="preserve">Чмест - численность мест в дошкольных образовательных организациях (периодическая отчетность, </w:t>
      </w:r>
      <w:hyperlink r:id="rId196" w:history="1">
        <w:r>
          <w:rPr>
            <w:color w:val="0000FF"/>
          </w:rPr>
          <w:t>форма N 85-К</w:t>
        </w:r>
      </w:hyperlink>
      <w:r>
        <w:t>);</w:t>
      </w:r>
    </w:p>
    <w:p w:rsidR="005B4FB0" w:rsidRDefault="005B4FB0">
      <w:pPr>
        <w:pStyle w:val="ConsPlusNormal"/>
        <w:spacing w:before="220"/>
        <w:ind w:firstLine="540"/>
        <w:jc w:val="both"/>
      </w:pPr>
      <w:r>
        <w:t>ЧД</w:t>
      </w:r>
      <w:r>
        <w:rPr>
          <w:vertAlign w:val="subscript"/>
        </w:rPr>
        <w:t>1-6</w:t>
      </w:r>
      <w:r>
        <w:t xml:space="preserve"> - численность населения в возрасте 1 - 6 лет (демографические данные населения в возрасте 1 - 6 лет);</w:t>
      </w:r>
    </w:p>
    <w:p w:rsidR="005B4FB0" w:rsidRDefault="005B4FB0">
      <w:pPr>
        <w:pStyle w:val="ConsPlusNormal"/>
        <w:spacing w:before="220"/>
        <w:ind w:firstLine="540"/>
        <w:jc w:val="both"/>
      </w:pPr>
      <w:r>
        <w:t>ЧД</w:t>
      </w:r>
      <w:r>
        <w:rPr>
          <w:vertAlign w:val="subscript"/>
        </w:rPr>
        <w:t>5-6</w:t>
      </w:r>
      <w:r>
        <w:t xml:space="preserve">оу - численность обучающихся в общеобразовательных организациях в возрасте 5 - 6 лет (периодическая отчетность, </w:t>
      </w:r>
      <w:hyperlink r:id="rId197" w:history="1">
        <w:r>
          <w:rPr>
            <w:color w:val="0000FF"/>
          </w:rPr>
          <w:t>форма N 76-РИК</w:t>
        </w:r>
      </w:hyperlink>
      <w:r>
        <w:t>).</w:t>
      </w:r>
    </w:p>
    <w:p w:rsidR="005B4FB0" w:rsidRDefault="005B4FB0">
      <w:pPr>
        <w:pStyle w:val="ConsPlusNormal"/>
        <w:spacing w:before="220"/>
        <w:ind w:firstLine="540"/>
        <w:jc w:val="both"/>
      </w:pPr>
      <w:r>
        <w:t>21. 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
    <w:p w:rsidR="005B4FB0" w:rsidRDefault="005B4FB0">
      <w:pPr>
        <w:pStyle w:val="ConsPlusNormal"/>
        <w:spacing w:before="220"/>
        <w:ind w:firstLine="540"/>
        <w:jc w:val="both"/>
      </w:pPr>
      <w:r>
        <w:t>Характеризует условия осуществления образовательного процесса.</w:t>
      </w:r>
    </w:p>
    <w:p w:rsidR="005B4FB0" w:rsidRDefault="005B4FB0">
      <w:pPr>
        <w:pStyle w:val="ConsPlusNormal"/>
        <w:spacing w:before="220"/>
        <w:ind w:firstLine="540"/>
        <w:jc w:val="both"/>
      </w:pPr>
      <w:r>
        <w:t>Определяется соотношением численности обучающихся в государственных (муниципальных) общеобразовательных организациях, занимающихся в одну смену, к общей численности обучающихся в государственных (муниципальных) общеобразовательных организациях.</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jc w:val="center"/>
      </w:pPr>
      <w:r w:rsidRPr="00F22D5C">
        <w:rPr>
          <w:position w:val="-24"/>
        </w:rPr>
        <w:pict>
          <v:shape id="_x0000_i1029" style="width:149pt;height:33.5pt" coordsize="" o:spt="100" adj="0,,0" path="" filled="f" stroked="f">
            <v:stroke joinstyle="miter"/>
            <v:imagedata r:id="rId198" o:title="base_24478_154888_34"/>
            <v:formulas/>
            <v:path o:connecttype="segments"/>
          </v:shape>
        </w:pic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У</w:t>
      </w:r>
      <w:r>
        <w:rPr>
          <w:vertAlign w:val="subscript"/>
        </w:rPr>
        <w:t>0</w:t>
      </w:r>
      <w:r>
        <w:t xml:space="preserve"> - доля обучающихся в государственных (муниципальных) общеобразовательных учреждениях, занимающихся в одну смену, в общей численности обучающихся в государственных (муниципальных) общеобразовательных учреждениях (процентов);</w:t>
      </w:r>
    </w:p>
    <w:p w:rsidR="005B4FB0" w:rsidRDefault="005B4FB0">
      <w:pPr>
        <w:pStyle w:val="ConsPlusNormal"/>
        <w:spacing w:before="220"/>
        <w:ind w:firstLine="540"/>
        <w:jc w:val="both"/>
      </w:pPr>
      <w:r>
        <w:t>У</w:t>
      </w:r>
      <w:r>
        <w:rPr>
          <w:vertAlign w:val="subscript"/>
        </w:rPr>
        <w:t>2</w:t>
      </w:r>
      <w:r>
        <w:t xml:space="preserve"> - численность обучающихся, занимающихся во вторую смену (форма N 76-РИК </w:t>
      </w:r>
      <w:hyperlink r:id="rId199" w:history="1">
        <w:r>
          <w:rPr>
            <w:color w:val="0000FF"/>
          </w:rPr>
          <w:t>раздел 1.2 строка 21 графа 5</w:t>
        </w:r>
      </w:hyperlink>
      <w:r>
        <w:t>);</w:t>
      </w:r>
    </w:p>
    <w:p w:rsidR="005B4FB0" w:rsidRDefault="005B4FB0">
      <w:pPr>
        <w:pStyle w:val="ConsPlusNormal"/>
        <w:spacing w:before="220"/>
        <w:ind w:firstLine="540"/>
        <w:jc w:val="both"/>
      </w:pPr>
      <w:r>
        <w:t>У</w:t>
      </w:r>
      <w:r>
        <w:rPr>
          <w:vertAlign w:val="subscript"/>
        </w:rPr>
        <w:t>3</w:t>
      </w:r>
      <w:r>
        <w:t xml:space="preserve"> - численность обучающихся, занимающихся в третью смену (форма N 76-РИК </w:t>
      </w:r>
      <w:hyperlink r:id="rId200" w:history="1">
        <w:r>
          <w:rPr>
            <w:color w:val="0000FF"/>
          </w:rPr>
          <w:t>раздел 1.2 строка 22 графа 5</w:t>
        </w:r>
      </w:hyperlink>
      <w:r>
        <w:t>);</w:t>
      </w:r>
    </w:p>
    <w:p w:rsidR="005B4FB0" w:rsidRDefault="005B4FB0">
      <w:pPr>
        <w:pStyle w:val="ConsPlusNormal"/>
        <w:spacing w:before="220"/>
        <w:ind w:firstLine="540"/>
        <w:jc w:val="both"/>
      </w:pPr>
      <w:r>
        <w:t xml:space="preserve">У - численность обучающихся (всего) (форма N 76-РИК </w:t>
      </w:r>
      <w:hyperlink r:id="rId201" w:history="1">
        <w:r>
          <w:rPr>
            <w:color w:val="0000FF"/>
          </w:rPr>
          <w:t>раздел 1.2 строка 01 графа 5</w:t>
        </w:r>
      </w:hyperlink>
      <w:r>
        <w:t>).</w:t>
      </w:r>
    </w:p>
    <w:p w:rsidR="005B4FB0" w:rsidRDefault="005B4FB0">
      <w:pPr>
        <w:pStyle w:val="ConsPlusNormal"/>
        <w:spacing w:before="220"/>
        <w:ind w:firstLine="540"/>
        <w:jc w:val="both"/>
      </w:pPr>
      <w:r>
        <w:t>21.1. Удельный вес обучающихся начальной школы (1 - 4 классы), занимающихся в одну смену.</w:t>
      </w:r>
    </w:p>
    <w:p w:rsidR="005B4FB0" w:rsidRDefault="005B4FB0">
      <w:pPr>
        <w:pStyle w:val="ConsPlusNormal"/>
        <w:spacing w:before="220"/>
        <w:ind w:firstLine="540"/>
        <w:jc w:val="both"/>
      </w:pPr>
      <w:r>
        <w:lastRenderedPageBreak/>
        <w:t>Рассчитывается по формуле: </w:t>
      </w:r>
      <w:r w:rsidRPr="00F22D5C">
        <w:rPr>
          <w:position w:val="-24"/>
        </w:rPr>
        <w:pict>
          <v:shape id="_x0000_i1030" style="width:185pt;height:33.5pt" coordsize="" o:spt="100" adj="0,,0" path="" filled="f" stroked="f">
            <v:stroke joinstyle="miter"/>
            <v:imagedata r:id="rId202" o:title="base_24478_154888_35"/>
            <v:formulas/>
            <v:path o:connecttype="segments"/>
          </v:shape>
        </w:pict>
      </w:r>
    </w:p>
    <w:p w:rsidR="005B4FB0" w:rsidRDefault="005B4FB0">
      <w:pPr>
        <w:pStyle w:val="ConsPlusNormal"/>
        <w:spacing w:before="220"/>
        <w:ind w:firstLine="540"/>
        <w:jc w:val="both"/>
      </w:pPr>
      <w:r>
        <w:t>У</w:t>
      </w:r>
      <w:r>
        <w:rPr>
          <w:vertAlign w:val="subscript"/>
        </w:rPr>
        <w:t>1-4</w:t>
      </w:r>
      <w:r>
        <w:t xml:space="preserve"> - доля обучающихся начальной школы (1 - 4 классы) в государственных (муниципальных) общеобразовательных учреждениях, занимающихся в одну смену, в общей численности обучающихся начальной школы (1 - 4 классы) в государственных (муниципальных) общеобразовательных учреждениях (процентов);</w:t>
      </w:r>
    </w:p>
    <w:p w:rsidR="005B4FB0" w:rsidRDefault="005B4FB0">
      <w:pPr>
        <w:pStyle w:val="ConsPlusNormal"/>
        <w:spacing w:before="220"/>
        <w:ind w:firstLine="540"/>
        <w:jc w:val="both"/>
      </w:pPr>
      <w:r>
        <w:t>У</w:t>
      </w:r>
      <w:r>
        <w:rPr>
          <w:vertAlign w:val="subscript"/>
        </w:rPr>
        <w:t>2</w:t>
      </w:r>
      <w:r>
        <w:t xml:space="preserve"> - численность обучающихся начальной школы (1 - 4 классы), занимающихся во вторую смену (дополнительные сведения);</w:t>
      </w:r>
    </w:p>
    <w:p w:rsidR="005B4FB0" w:rsidRDefault="005B4FB0">
      <w:pPr>
        <w:pStyle w:val="ConsPlusNormal"/>
        <w:spacing w:before="220"/>
        <w:ind w:firstLine="540"/>
        <w:jc w:val="both"/>
      </w:pPr>
      <w:r>
        <w:t>У</w:t>
      </w:r>
      <w:r>
        <w:rPr>
          <w:vertAlign w:val="subscript"/>
        </w:rPr>
        <w:t>3</w:t>
      </w:r>
      <w:r>
        <w:t xml:space="preserve"> - численность обучающихся начальной школы (1 - 4 классы), занимающихся в третью смену ((дополнительные сведения);</w:t>
      </w:r>
    </w:p>
    <w:p w:rsidR="005B4FB0" w:rsidRDefault="005B4FB0">
      <w:pPr>
        <w:pStyle w:val="ConsPlusNormal"/>
        <w:spacing w:before="220"/>
        <w:ind w:firstLine="540"/>
        <w:jc w:val="both"/>
      </w:pPr>
      <w:r>
        <w:t>У - численность обучающихся начальной школы (1 - 4 классы) - всего (дополнительные сведения).</w:t>
      </w:r>
    </w:p>
    <w:p w:rsidR="005B4FB0" w:rsidRDefault="005B4FB0">
      <w:pPr>
        <w:pStyle w:val="ConsPlusNormal"/>
        <w:spacing w:before="220"/>
        <w:ind w:firstLine="540"/>
        <w:jc w:val="both"/>
      </w:pPr>
      <w:r>
        <w:t>21.2. Удельный вес обучающихся 5 - 9 классов, занимающихся в одну смену.</w:t>
      </w:r>
    </w:p>
    <w:p w:rsidR="005B4FB0" w:rsidRDefault="005B4FB0">
      <w:pPr>
        <w:pStyle w:val="ConsPlusNormal"/>
        <w:spacing w:before="220"/>
        <w:ind w:firstLine="540"/>
        <w:jc w:val="both"/>
      </w:pPr>
      <w:r>
        <w:t>Рассчитывается по формуле: </w:t>
      </w:r>
      <w:r w:rsidRPr="00F22D5C">
        <w:rPr>
          <w:position w:val="-24"/>
        </w:rPr>
        <w:pict>
          <v:shape id="_x0000_i1031" style="width:185pt;height:33.5pt" coordsize="" o:spt="100" adj="0,,0" path="" filled="f" stroked="f">
            <v:stroke joinstyle="miter"/>
            <v:imagedata r:id="rId203" o:title="base_24478_154888_36"/>
            <v:formulas/>
            <v:path o:connecttype="segments"/>
          </v:shape>
        </w:pict>
      </w:r>
    </w:p>
    <w:p w:rsidR="005B4FB0" w:rsidRDefault="005B4FB0">
      <w:pPr>
        <w:pStyle w:val="ConsPlusNormal"/>
        <w:spacing w:before="220"/>
        <w:ind w:firstLine="540"/>
        <w:jc w:val="both"/>
      </w:pPr>
      <w:r>
        <w:t>У</w:t>
      </w:r>
      <w:r>
        <w:rPr>
          <w:vertAlign w:val="subscript"/>
        </w:rPr>
        <w:t>5-9</w:t>
      </w:r>
      <w:r>
        <w:t xml:space="preserve"> - доля обучающихся 5 - 9 классов в государственных (муниципальных) общеобразовательных учреждениях, занимающихся в одну смену, в общей численности обучающихся 5 - 9 классов в государственных (муниципальных) общеобразовательных учреждениях (процентов);</w:t>
      </w:r>
    </w:p>
    <w:p w:rsidR="005B4FB0" w:rsidRDefault="005B4FB0">
      <w:pPr>
        <w:pStyle w:val="ConsPlusNormal"/>
        <w:spacing w:before="220"/>
        <w:ind w:firstLine="540"/>
        <w:jc w:val="both"/>
      </w:pPr>
      <w:r>
        <w:t>У</w:t>
      </w:r>
      <w:r>
        <w:rPr>
          <w:vertAlign w:val="subscript"/>
        </w:rPr>
        <w:t>2</w:t>
      </w:r>
      <w:r>
        <w:t xml:space="preserve"> - численность обучающихся 5 - 9 классов, занимающихся во вторую смену (дополнительные сведения);</w:t>
      </w:r>
    </w:p>
    <w:p w:rsidR="005B4FB0" w:rsidRDefault="005B4FB0">
      <w:pPr>
        <w:pStyle w:val="ConsPlusNormal"/>
        <w:spacing w:before="220"/>
        <w:ind w:firstLine="540"/>
        <w:jc w:val="both"/>
      </w:pPr>
      <w:r>
        <w:t>У</w:t>
      </w:r>
      <w:r>
        <w:rPr>
          <w:vertAlign w:val="subscript"/>
        </w:rPr>
        <w:t>3</w:t>
      </w:r>
      <w:r>
        <w:t xml:space="preserve"> - численность обучающихся 5 - 9 классов, занимающихся в третью смену (дополнительные сведения);</w:t>
      </w:r>
    </w:p>
    <w:p w:rsidR="005B4FB0" w:rsidRDefault="005B4FB0">
      <w:pPr>
        <w:pStyle w:val="ConsPlusNormal"/>
        <w:spacing w:before="220"/>
        <w:ind w:firstLine="540"/>
        <w:jc w:val="both"/>
      </w:pPr>
      <w:r>
        <w:t>У - численность обучающихся 5 - 9 классов - всего (дополнительные сведения).</w:t>
      </w:r>
    </w:p>
    <w:p w:rsidR="005B4FB0" w:rsidRDefault="005B4FB0">
      <w:pPr>
        <w:pStyle w:val="ConsPlusNormal"/>
        <w:spacing w:before="220"/>
        <w:ind w:firstLine="540"/>
        <w:jc w:val="both"/>
      </w:pPr>
      <w:r>
        <w:t>21.3. Удельный вес обучающихся 10 - 11(12) классов, занимающихся в одну смену.</w:t>
      </w:r>
    </w:p>
    <w:p w:rsidR="005B4FB0" w:rsidRDefault="005B4FB0">
      <w:pPr>
        <w:pStyle w:val="ConsPlusNormal"/>
        <w:spacing w:before="220"/>
        <w:ind w:firstLine="540"/>
        <w:jc w:val="both"/>
      </w:pPr>
      <w:r>
        <w:t>Рассчитывается по формуле: </w:t>
      </w:r>
      <w:r w:rsidRPr="00F22D5C">
        <w:rPr>
          <w:position w:val="-24"/>
        </w:rPr>
        <w:pict>
          <v:shape id="_x0000_i1032" style="width:204.3pt;height:33.5pt" coordsize="" o:spt="100" adj="0,,0" path="" filled="f" stroked="f">
            <v:stroke joinstyle="miter"/>
            <v:imagedata r:id="rId204" o:title="base_24478_154888_37"/>
            <v:formulas/>
            <v:path o:connecttype="segments"/>
          </v:shape>
        </w:pict>
      </w:r>
    </w:p>
    <w:p w:rsidR="005B4FB0" w:rsidRDefault="005B4FB0">
      <w:pPr>
        <w:pStyle w:val="ConsPlusNormal"/>
        <w:spacing w:before="220"/>
        <w:ind w:firstLine="540"/>
        <w:jc w:val="both"/>
      </w:pPr>
      <w:r>
        <w:t>У</w:t>
      </w:r>
      <w:r>
        <w:rPr>
          <w:vertAlign w:val="subscript"/>
        </w:rPr>
        <w:t>10-11(12)</w:t>
      </w:r>
      <w:r>
        <w:t xml:space="preserve"> - доля обучающихся 10 - 11(12) классов в государственных (муниципальных) общеобразовательных учреждениях, занимающихся в одну смену, в общей численности обучающихся 10 - 11(12) классов в государственных (муниципальных) общеобразовательных учреждениях (процентов);</w:t>
      </w:r>
    </w:p>
    <w:p w:rsidR="005B4FB0" w:rsidRDefault="005B4FB0">
      <w:pPr>
        <w:pStyle w:val="ConsPlusNormal"/>
        <w:spacing w:before="220"/>
        <w:ind w:firstLine="540"/>
        <w:jc w:val="both"/>
      </w:pPr>
      <w:r>
        <w:t>У</w:t>
      </w:r>
      <w:r>
        <w:rPr>
          <w:vertAlign w:val="subscript"/>
        </w:rPr>
        <w:t>2</w:t>
      </w:r>
      <w:r>
        <w:t xml:space="preserve"> - численность обучающихся 10 - 11(12) классов, занимающихся во вторую смену (дополнительные сведения);</w:t>
      </w:r>
    </w:p>
    <w:p w:rsidR="005B4FB0" w:rsidRDefault="005B4FB0">
      <w:pPr>
        <w:pStyle w:val="ConsPlusNormal"/>
        <w:spacing w:before="220"/>
        <w:ind w:firstLine="540"/>
        <w:jc w:val="both"/>
      </w:pPr>
      <w:r>
        <w:t>У</w:t>
      </w:r>
      <w:r>
        <w:rPr>
          <w:vertAlign w:val="subscript"/>
        </w:rPr>
        <w:t>3</w:t>
      </w:r>
      <w:r>
        <w:t xml:space="preserve"> - численность обучающихся 10 - 11(12) классов, занимающихся в третью смену (дополнительные сведения);</w:t>
      </w:r>
    </w:p>
    <w:p w:rsidR="005B4FB0" w:rsidRDefault="005B4FB0">
      <w:pPr>
        <w:pStyle w:val="ConsPlusNormal"/>
        <w:spacing w:before="220"/>
        <w:ind w:firstLine="540"/>
        <w:jc w:val="both"/>
      </w:pPr>
      <w:r>
        <w:t>У - численность обучающихся 10 - 11(12) классов - всего (дополнительные сведения).</w:t>
      </w:r>
    </w:p>
    <w:p w:rsidR="005B4FB0" w:rsidRDefault="005B4FB0">
      <w:pPr>
        <w:pStyle w:val="ConsPlusNormal"/>
        <w:spacing w:before="220"/>
        <w:ind w:firstLine="540"/>
        <w:jc w:val="both"/>
      </w:pPr>
      <w:r>
        <w:t xml:space="preserve">22. Доля государственных (муниципальных) образовательных организаций, реализующих программы общего образования, имеющих физкультурный зал, в общей численности </w:t>
      </w:r>
      <w:r>
        <w:lastRenderedPageBreak/>
        <w:t>государственных (муниципальных) образовательных организаций, реализующих программы общего образования.</w:t>
      </w:r>
    </w:p>
    <w:p w:rsidR="005B4FB0" w:rsidRDefault="005B4FB0">
      <w:pPr>
        <w:pStyle w:val="ConsPlusNormal"/>
        <w:spacing w:before="220"/>
        <w:ind w:firstLine="540"/>
        <w:jc w:val="both"/>
      </w:pPr>
      <w:r>
        <w:t>Характеризует степень оснащенности системы общего образования физкультурными залами.</w:t>
      </w:r>
    </w:p>
    <w:p w:rsidR="005B4FB0" w:rsidRDefault="005B4FB0">
      <w:pPr>
        <w:pStyle w:val="ConsPlusNormal"/>
        <w:spacing w:before="220"/>
        <w:ind w:firstLine="540"/>
        <w:jc w:val="both"/>
      </w:pPr>
      <w:r>
        <w:t>Определяется отношением численности общеобразовательных организаций, реализующих программы общего образования, имеющих физкультурный зал, к общей численности общеобразовательных организаций.</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ЧОофз / ЧОо * 100, где:</w:t>
      </w:r>
    </w:p>
    <w:p w:rsidR="005B4FB0" w:rsidRDefault="005B4FB0">
      <w:pPr>
        <w:pStyle w:val="ConsPlusNormal"/>
        <w:jc w:val="both"/>
      </w:pPr>
    </w:p>
    <w:p w:rsidR="005B4FB0" w:rsidRDefault="005B4FB0">
      <w:pPr>
        <w:pStyle w:val="ConsPlusNormal"/>
        <w:ind w:firstLine="540"/>
        <w:jc w:val="both"/>
      </w:pPr>
      <w:r>
        <w:t xml:space="preserve">ЧОофз - численность общеобразовательных организаций, имеющих физкультурный зал (периодическая отчетность, </w:t>
      </w:r>
      <w:hyperlink r:id="rId205" w:history="1">
        <w:r>
          <w:rPr>
            <w:color w:val="0000FF"/>
          </w:rPr>
          <w:t>форма N Д-4</w:t>
        </w:r>
      </w:hyperlink>
      <w:r>
        <w:t>);</w:t>
      </w:r>
    </w:p>
    <w:p w:rsidR="005B4FB0" w:rsidRDefault="005B4FB0">
      <w:pPr>
        <w:pStyle w:val="ConsPlusNormal"/>
        <w:spacing w:before="220"/>
        <w:ind w:firstLine="540"/>
        <w:jc w:val="both"/>
      </w:pPr>
      <w:r>
        <w:t xml:space="preserve">ЧОо - численность общеобразовательных организаций (периодическая отчетность, </w:t>
      </w:r>
      <w:hyperlink r:id="rId206" w:history="1">
        <w:r>
          <w:rPr>
            <w:color w:val="0000FF"/>
          </w:rPr>
          <w:t>форма N Д-4</w:t>
        </w:r>
      </w:hyperlink>
      <w:r>
        <w:t>).</w:t>
      </w:r>
    </w:p>
    <w:p w:rsidR="005B4FB0" w:rsidRDefault="005B4FB0">
      <w:pPr>
        <w:pStyle w:val="ConsPlusNormal"/>
        <w:spacing w:before="220"/>
        <w:ind w:firstLine="540"/>
        <w:jc w:val="both"/>
      </w:pPr>
      <w:r>
        <w:t>23. Доля средств бюджета автономного округа,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автономного округа, выделяемых на предоставление услуг в сфере образования.</w:t>
      </w:r>
    </w:p>
    <w:p w:rsidR="005B4FB0" w:rsidRDefault="005B4FB0">
      <w:pPr>
        <w:pStyle w:val="ConsPlusNormal"/>
        <w:spacing w:before="220"/>
        <w:ind w:firstLine="540"/>
        <w:jc w:val="both"/>
      </w:pPr>
      <w:r>
        <w:t>Характеризует финансовое обеспечение предоставления услуг в сфере образования негосударственными организациями.</w:t>
      </w:r>
    </w:p>
    <w:p w:rsidR="005B4FB0" w:rsidRDefault="005B4FB0">
      <w:pPr>
        <w:pStyle w:val="ConsPlusNormal"/>
        <w:spacing w:before="220"/>
        <w:ind w:firstLine="540"/>
        <w:jc w:val="both"/>
      </w:pPr>
      <w:r>
        <w:t>Определяется как отношение средств бюджета автономного округа, запланированных на предоставление услуг в сфере образования негосударственным организациям (коммерческим, некоммерческим) от общего объема средств бюджета автономного округа, выделяемых на выполнение услуг (работ), потенциально возможных к передаче.</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Б</w:t>
      </w:r>
      <w:r>
        <w:rPr>
          <w:vertAlign w:val="subscript"/>
        </w:rPr>
        <w:t>НО</w:t>
      </w:r>
      <w:r>
        <w:t xml:space="preserve"> / Б</w:t>
      </w:r>
      <w:r>
        <w:rPr>
          <w:vertAlign w:val="subscript"/>
        </w:rPr>
        <w:t>АО</w:t>
      </w:r>
      <w:r>
        <w:t xml:space="preserve"> * 100, где:</w:t>
      </w:r>
    </w:p>
    <w:p w:rsidR="005B4FB0" w:rsidRDefault="005B4FB0">
      <w:pPr>
        <w:pStyle w:val="ConsPlusNormal"/>
        <w:jc w:val="both"/>
      </w:pPr>
    </w:p>
    <w:p w:rsidR="005B4FB0" w:rsidRDefault="005B4FB0">
      <w:pPr>
        <w:pStyle w:val="ConsPlusNormal"/>
        <w:ind w:firstLine="540"/>
        <w:jc w:val="both"/>
      </w:pPr>
      <w:r>
        <w:t>Б</w:t>
      </w:r>
      <w:r>
        <w:rPr>
          <w:vertAlign w:val="subscript"/>
        </w:rPr>
        <w:t>НО</w:t>
      </w:r>
      <w:r>
        <w:t xml:space="preserve"> - средства бюджета автономного округа, запланированные на предоставление услуг в сфере образования негосударственным организациям (коммерческим, некоммерческим);</w:t>
      </w:r>
    </w:p>
    <w:p w:rsidR="005B4FB0" w:rsidRDefault="005B4FB0">
      <w:pPr>
        <w:pStyle w:val="ConsPlusNormal"/>
        <w:spacing w:before="220"/>
        <w:ind w:firstLine="540"/>
        <w:jc w:val="both"/>
      </w:pPr>
      <w:r>
        <w:t>Б</w:t>
      </w:r>
      <w:r>
        <w:rPr>
          <w:vertAlign w:val="subscript"/>
        </w:rPr>
        <w:t>АО</w:t>
      </w:r>
      <w:r>
        <w:t xml:space="preserve"> - средства бюджета автономного округа, выделяемые на выполнение услуг (работ), потенциально возможных к передаче.".</w:t>
      </w:r>
    </w:p>
    <w:p w:rsidR="005B4FB0" w:rsidRDefault="005B4FB0">
      <w:pPr>
        <w:pStyle w:val="ConsPlusNormal"/>
        <w:spacing w:before="220"/>
        <w:ind w:firstLine="540"/>
        <w:jc w:val="both"/>
      </w:pPr>
      <w:r>
        <w:t>Должностные лица Департамента образования и молодежной политики автономного округа несут персональную ответственность за достижение указанного показателя.</w:t>
      </w:r>
    </w:p>
    <w:p w:rsidR="005B4FB0" w:rsidRDefault="005B4FB0">
      <w:pPr>
        <w:pStyle w:val="ConsPlusNormal"/>
        <w:jc w:val="both"/>
      </w:pPr>
      <w:r>
        <w:t xml:space="preserve">(п. 23 введен </w:t>
      </w:r>
      <w:hyperlink r:id="rId207" w:history="1">
        <w:r>
          <w:rPr>
            <w:color w:val="0000FF"/>
          </w:rPr>
          <w:t>постановлением</w:t>
        </w:r>
      </w:hyperlink>
      <w:r>
        <w:t xml:space="preserve"> Правительства ХМАО - Югры от 17.03.2017 N 95-п)</w:t>
      </w:r>
    </w:p>
    <w:p w:rsidR="005B4FB0" w:rsidRDefault="005B4FB0">
      <w:pPr>
        <w:pStyle w:val="ConsPlusNormal"/>
        <w:spacing w:before="220"/>
        <w:ind w:firstLine="540"/>
        <w:jc w:val="both"/>
      </w:pPr>
      <w:r>
        <w:t>24. 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w:t>
      </w:r>
    </w:p>
    <w:p w:rsidR="005B4FB0" w:rsidRDefault="005B4FB0">
      <w:pPr>
        <w:pStyle w:val="ConsPlusNormal"/>
        <w:spacing w:before="220"/>
        <w:ind w:firstLine="540"/>
        <w:jc w:val="both"/>
      </w:pPr>
      <w:r>
        <w:t>Характеризует обеспечение предоставления услуг в сфере образования негосударственными организациями.</w:t>
      </w:r>
    </w:p>
    <w:p w:rsidR="005B4FB0" w:rsidRDefault="005B4FB0">
      <w:pPr>
        <w:pStyle w:val="ConsPlusNormal"/>
        <w:spacing w:before="220"/>
        <w:ind w:firstLine="540"/>
        <w:jc w:val="both"/>
      </w:pPr>
      <w:r>
        <w:t>Определяется как отношение количества негосударственных организаций (коммерческих, некоммерческих), от общего числа организаций, предоставляющих услуги в сфере образования.</w:t>
      </w:r>
    </w:p>
    <w:p w:rsidR="005B4FB0" w:rsidRDefault="005B4FB0">
      <w:pPr>
        <w:pStyle w:val="ConsPlusNormal"/>
        <w:spacing w:before="220"/>
        <w:ind w:firstLine="540"/>
        <w:jc w:val="both"/>
      </w:pPr>
      <w:r>
        <w:lastRenderedPageBreak/>
        <w:t>Рассчитывается по формуле:</w:t>
      </w:r>
    </w:p>
    <w:p w:rsidR="005B4FB0" w:rsidRDefault="005B4FB0">
      <w:pPr>
        <w:pStyle w:val="ConsPlusNormal"/>
        <w:jc w:val="both"/>
      </w:pPr>
    </w:p>
    <w:p w:rsidR="005B4FB0" w:rsidRDefault="005B4FB0">
      <w:pPr>
        <w:pStyle w:val="ConsPlusNormal"/>
        <w:ind w:firstLine="540"/>
        <w:jc w:val="both"/>
      </w:pPr>
      <w:r>
        <w:t>Кн / Ко * 100%, где:</w:t>
      </w:r>
    </w:p>
    <w:p w:rsidR="005B4FB0" w:rsidRDefault="005B4FB0">
      <w:pPr>
        <w:pStyle w:val="ConsPlusNormal"/>
        <w:jc w:val="both"/>
      </w:pPr>
    </w:p>
    <w:p w:rsidR="005B4FB0" w:rsidRDefault="005B4FB0">
      <w:pPr>
        <w:pStyle w:val="ConsPlusNormal"/>
        <w:ind w:firstLine="540"/>
        <w:jc w:val="both"/>
      </w:pPr>
      <w:r>
        <w:t>Кн - количество негосударственных, в том числе некоммерческих, организаций, предоставляющих услуги в сфере образования;</w:t>
      </w:r>
    </w:p>
    <w:p w:rsidR="005B4FB0" w:rsidRDefault="005B4FB0">
      <w:pPr>
        <w:pStyle w:val="ConsPlusNormal"/>
        <w:spacing w:before="220"/>
        <w:ind w:firstLine="540"/>
        <w:jc w:val="both"/>
      </w:pPr>
      <w:r>
        <w:t>Ко - общее число организаций, предоставляющих услуги в сфере образования.</w:t>
      </w:r>
    </w:p>
    <w:p w:rsidR="005B4FB0" w:rsidRDefault="005B4FB0">
      <w:pPr>
        <w:pStyle w:val="ConsPlusNormal"/>
        <w:jc w:val="both"/>
      </w:pPr>
      <w:r>
        <w:t xml:space="preserve">(п. 24 введен </w:t>
      </w:r>
      <w:hyperlink r:id="rId208" w:history="1">
        <w:r>
          <w:rPr>
            <w:color w:val="0000FF"/>
          </w:rPr>
          <w:t>постановлением</w:t>
        </w:r>
      </w:hyperlink>
      <w:r>
        <w:t xml:space="preserve"> Правительства ХМАО - Югры от 17.03.2017 N 95-п)</w:t>
      </w:r>
    </w:p>
    <w:p w:rsidR="005B4FB0" w:rsidRDefault="005B4FB0">
      <w:pPr>
        <w:pStyle w:val="ConsPlusNormal"/>
        <w:spacing w:before="220"/>
        <w:ind w:firstLine="540"/>
        <w:jc w:val="both"/>
      </w:pPr>
      <w:r>
        <w:t>25. Доля граждан, получивших услуги в негосударственных, в том числе некоммерческих, организациях, в общем числе граждан, получивших услуги в сфере образования.</w:t>
      </w:r>
    </w:p>
    <w:p w:rsidR="005B4FB0" w:rsidRDefault="005B4FB0">
      <w:pPr>
        <w:pStyle w:val="ConsPlusNormal"/>
        <w:spacing w:before="220"/>
        <w:ind w:firstLine="540"/>
        <w:jc w:val="both"/>
      </w:pPr>
      <w:r>
        <w:t>Характеризует обеспеченность населения услугами, предоставляемыми негосударственными организациями в сфере образования.</w:t>
      </w:r>
    </w:p>
    <w:p w:rsidR="005B4FB0" w:rsidRDefault="005B4FB0">
      <w:pPr>
        <w:pStyle w:val="ConsPlusNormal"/>
        <w:spacing w:before="220"/>
        <w:ind w:firstLine="540"/>
        <w:jc w:val="both"/>
      </w:pPr>
      <w:r>
        <w:t>Определяется как отношение количества граждан автономного округа, получающих услуги в негосударственных организациях (коммерческих, некоммерческих), от общего числа граждан автономного округа, получающих услуги в сфере образования.</w:t>
      </w:r>
    </w:p>
    <w:p w:rsidR="005B4FB0" w:rsidRDefault="005B4FB0">
      <w:pPr>
        <w:pStyle w:val="ConsPlusNormal"/>
        <w:spacing w:before="220"/>
        <w:ind w:firstLine="540"/>
        <w:jc w:val="both"/>
      </w:pPr>
      <w:r>
        <w:t>Рассчитывается по формуле:</w:t>
      </w:r>
    </w:p>
    <w:p w:rsidR="005B4FB0" w:rsidRDefault="005B4FB0">
      <w:pPr>
        <w:pStyle w:val="ConsPlusNormal"/>
        <w:jc w:val="both"/>
      </w:pPr>
    </w:p>
    <w:p w:rsidR="005B4FB0" w:rsidRDefault="005B4FB0">
      <w:pPr>
        <w:pStyle w:val="ConsPlusNormal"/>
        <w:ind w:firstLine="540"/>
        <w:jc w:val="both"/>
      </w:pPr>
      <w:r>
        <w:t>Кн / Ко * 100%, где:</w:t>
      </w:r>
    </w:p>
    <w:p w:rsidR="005B4FB0" w:rsidRDefault="005B4FB0">
      <w:pPr>
        <w:pStyle w:val="ConsPlusNormal"/>
        <w:jc w:val="both"/>
      </w:pPr>
    </w:p>
    <w:p w:rsidR="005B4FB0" w:rsidRDefault="005B4FB0">
      <w:pPr>
        <w:pStyle w:val="ConsPlusNormal"/>
        <w:ind w:firstLine="540"/>
        <w:jc w:val="both"/>
      </w:pPr>
      <w:r>
        <w:t>Кн - количество граждан автономного округа, получающих услуги в негосударственных организациях (коммерческих, некоммерческих);</w:t>
      </w:r>
    </w:p>
    <w:p w:rsidR="005B4FB0" w:rsidRDefault="005B4FB0">
      <w:pPr>
        <w:pStyle w:val="ConsPlusNormal"/>
        <w:spacing w:before="220"/>
        <w:ind w:firstLine="540"/>
        <w:jc w:val="both"/>
      </w:pPr>
      <w:r>
        <w:t>Ко - общее число граждан автономного округа, получающих услуги в сфере образования.</w:t>
      </w:r>
    </w:p>
    <w:p w:rsidR="005B4FB0" w:rsidRDefault="005B4FB0">
      <w:pPr>
        <w:pStyle w:val="ConsPlusNormal"/>
        <w:jc w:val="both"/>
      </w:pPr>
      <w:r>
        <w:t xml:space="preserve">(п. 25 введен </w:t>
      </w:r>
      <w:hyperlink r:id="rId209" w:history="1">
        <w:r>
          <w:rPr>
            <w:color w:val="0000FF"/>
          </w:rPr>
          <w:t>постановлением</w:t>
        </w:r>
      </w:hyperlink>
      <w:r>
        <w:t xml:space="preserve"> Правительства ХМАО - Югры от 17.03.2017 N 95-п)</w:t>
      </w:r>
    </w:p>
    <w:p w:rsidR="005B4FB0" w:rsidRDefault="005B4FB0">
      <w:pPr>
        <w:pStyle w:val="ConsPlusNormal"/>
        <w:spacing w:before="220"/>
        <w:ind w:firstLine="540"/>
        <w:jc w:val="both"/>
      </w:pPr>
      <w:r>
        <w:t xml:space="preserve">Целевые показатели государственной программы в течение срока ее реализации приведены в </w:t>
      </w:r>
      <w:hyperlink w:anchor="P1166" w:history="1">
        <w:r>
          <w:rPr>
            <w:color w:val="0000FF"/>
          </w:rPr>
          <w:t>таблице 1</w:t>
        </w:r>
      </w:hyperlink>
      <w:r>
        <w:t>.</w:t>
      </w:r>
    </w:p>
    <w:p w:rsidR="005B4FB0" w:rsidRDefault="005B4FB0">
      <w:pPr>
        <w:pStyle w:val="ConsPlusNormal"/>
        <w:spacing w:before="220"/>
        <w:ind w:firstLine="540"/>
        <w:jc w:val="both"/>
      </w:pPr>
      <w:r>
        <w:t xml:space="preserve">Кроме того, с целью привлечения средств федерального бюджета на условиях софинансирования реализуются мероприятия федеральной целевой </w:t>
      </w:r>
      <w:hyperlink r:id="rId210" w:history="1">
        <w:r>
          <w:rPr>
            <w:color w:val="0000FF"/>
          </w:rPr>
          <w:t>программы</w:t>
        </w:r>
      </w:hyperlink>
      <w:r>
        <w:t xml:space="preserve"> "Развитие образования на 2016 - 2020 годы", результатом которых станет достижение следующих целевых показателей:</w:t>
      </w:r>
    </w:p>
    <w:p w:rsidR="005B4FB0" w:rsidRDefault="005B4FB0">
      <w:pPr>
        <w:sectPr w:rsidR="005B4FB0">
          <w:pgSz w:w="11905" w:h="16838"/>
          <w:pgMar w:top="1134" w:right="850" w:bottom="1134" w:left="1701" w:header="0" w:footer="0" w:gutter="0"/>
          <w:cols w:space="720"/>
        </w:sectPr>
      </w:pP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21"/>
        <w:gridCol w:w="1304"/>
        <w:gridCol w:w="709"/>
        <w:gridCol w:w="709"/>
        <w:gridCol w:w="881"/>
        <w:gridCol w:w="821"/>
        <w:gridCol w:w="850"/>
        <w:gridCol w:w="1422"/>
      </w:tblGrid>
      <w:tr w:rsidR="005B4FB0">
        <w:tc>
          <w:tcPr>
            <w:tcW w:w="737" w:type="dxa"/>
            <w:vMerge w:val="restart"/>
          </w:tcPr>
          <w:p w:rsidR="005B4FB0" w:rsidRDefault="005B4FB0">
            <w:pPr>
              <w:pStyle w:val="ConsPlusNormal"/>
              <w:jc w:val="center"/>
            </w:pPr>
            <w:r>
              <w:t>N показателя</w:t>
            </w:r>
          </w:p>
        </w:tc>
        <w:tc>
          <w:tcPr>
            <w:tcW w:w="2721" w:type="dxa"/>
            <w:vMerge w:val="restart"/>
          </w:tcPr>
          <w:p w:rsidR="005B4FB0" w:rsidRDefault="005B4FB0">
            <w:pPr>
              <w:pStyle w:val="ConsPlusNormal"/>
              <w:jc w:val="center"/>
            </w:pPr>
            <w:r>
              <w:t>Наименование показателей результатов</w:t>
            </w:r>
          </w:p>
        </w:tc>
        <w:tc>
          <w:tcPr>
            <w:tcW w:w="1304" w:type="dxa"/>
            <w:vMerge w:val="restart"/>
          </w:tcPr>
          <w:p w:rsidR="005B4FB0" w:rsidRDefault="005B4FB0">
            <w:pPr>
              <w:pStyle w:val="ConsPlusNormal"/>
              <w:jc w:val="center"/>
            </w:pPr>
            <w:r>
              <w:t>Базовый показатель на начало реализации государственной программы</w:t>
            </w:r>
          </w:p>
        </w:tc>
        <w:tc>
          <w:tcPr>
            <w:tcW w:w="3970" w:type="dxa"/>
            <w:gridSpan w:val="5"/>
          </w:tcPr>
          <w:p w:rsidR="005B4FB0" w:rsidRDefault="005B4FB0">
            <w:pPr>
              <w:pStyle w:val="ConsPlusNormal"/>
              <w:jc w:val="center"/>
            </w:pPr>
            <w:r>
              <w:t>Значения показателя по годам</w:t>
            </w:r>
          </w:p>
        </w:tc>
        <w:tc>
          <w:tcPr>
            <w:tcW w:w="1422" w:type="dxa"/>
          </w:tcPr>
          <w:p w:rsidR="005B4FB0" w:rsidRDefault="005B4FB0">
            <w:pPr>
              <w:pStyle w:val="ConsPlusNormal"/>
              <w:jc w:val="center"/>
            </w:pPr>
            <w:r>
              <w:t>Целевое значение показателя на момент окончания действия государственной программы</w:t>
            </w:r>
          </w:p>
        </w:tc>
      </w:tr>
      <w:tr w:rsidR="005B4FB0">
        <w:tc>
          <w:tcPr>
            <w:tcW w:w="737" w:type="dxa"/>
            <w:vMerge/>
          </w:tcPr>
          <w:p w:rsidR="005B4FB0" w:rsidRDefault="005B4FB0"/>
        </w:tc>
        <w:tc>
          <w:tcPr>
            <w:tcW w:w="2721" w:type="dxa"/>
            <w:vMerge/>
          </w:tcPr>
          <w:p w:rsidR="005B4FB0" w:rsidRDefault="005B4FB0"/>
        </w:tc>
        <w:tc>
          <w:tcPr>
            <w:tcW w:w="1304" w:type="dxa"/>
            <w:vMerge/>
          </w:tcPr>
          <w:p w:rsidR="005B4FB0" w:rsidRDefault="005B4FB0"/>
        </w:tc>
        <w:tc>
          <w:tcPr>
            <w:tcW w:w="709" w:type="dxa"/>
          </w:tcPr>
          <w:p w:rsidR="005B4FB0" w:rsidRDefault="005B4FB0">
            <w:pPr>
              <w:pStyle w:val="ConsPlusNormal"/>
              <w:jc w:val="center"/>
            </w:pPr>
            <w:r>
              <w:t>2016</w:t>
            </w:r>
          </w:p>
        </w:tc>
        <w:tc>
          <w:tcPr>
            <w:tcW w:w="709" w:type="dxa"/>
          </w:tcPr>
          <w:p w:rsidR="005B4FB0" w:rsidRDefault="005B4FB0">
            <w:pPr>
              <w:pStyle w:val="ConsPlusNormal"/>
              <w:jc w:val="center"/>
            </w:pPr>
            <w:r>
              <w:t>2017</w:t>
            </w:r>
          </w:p>
        </w:tc>
        <w:tc>
          <w:tcPr>
            <w:tcW w:w="881" w:type="dxa"/>
          </w:tcPr>
          <w:p w:rsidR="005B4FB0" w:rsidRDefault="005B4FB0">
            <w:pPr>
              <w:pStyle w:val="ConsPlusNormal"/>
              <w:jc w:val="center"/>
            </w:pPr>
            <w:r>
              <w:t>2018</w:t>
            </w:r>
          </w:p>
        </w:tc>
        <w:tc>
          <w:tcPr>
            <w:tcW w:w="821" w:type="dxa"/>
          </w:tcPr>
          <w:p w:rsidR="005B4FB0" w:rsidRDefault="005B4FB0">
            <w:pPr>
              <w:pStyle w:val="ConsPlusNormal"/>
              <w:jc w:val="center"/>
            </w:pPr>
            <w:r>
              <w:t>2019</w:t>
            </w:r>
          </w:p>
        </w:tc>
        <w:tc>
          <w:tcPr>
            <w:tcW w:w="850" w:type="dxa"/>
          </w:tcPr>
          <w:p w:rsidR="005B4FB0" w:rsidRDefault="005B4FB0">
            <w:pPr>
              <w:pStyle w:val="ConsPlusNormal"/>
              <w:jc w:val="center"/>
            </w:pPr>
            <w:r>
              <w:t>2020</w:t>
            </w:r>
          </w:p>
        </w:tc>
        <w:tc>
          <w:tcPr>
            <w:tcW w:w="1422" w:type="dxa"/>
          </w:tcPr>
          <w:p w:rsidR="005B4FB0" w:rsidRDefault="005B4FB0">
            <w:pPr>
              <w:pStyle w:val="ConsPlusNormal"/>
            </w:pPr>
          </w:p>
        </w:tc>
      </w:tr>
      <w:tr w:rsidR="005B4FB0">
        <w:tc>
          <w:tcPr>
            <w:tcW w:w="737" w:type="dxa"/>
          </w:tcPr>
          <w:p w:rsidR="005B4FB0" w:rsidRDefault="005B4FB0">
            <w:pPr>
              <w:pStyle w:val="ConsPlusNormal"/>
              <w:jc w:val="center"/>
            </w:pPr>
            <w:r>
              <w:t>1</w:t>
            </w:r>
          </w:p>
        </w:tc>
        <w:tc>
          <w:tcPr>
            <w:tcW w:w="2721" w:type="dxa"/>
          </w:tcPr>
          <w:p w:rsidR="005B4FB0" w:rsidRDefault="005B4FB0">
            <w:pPr>
              <w:pStyle w:val="ConsPlusNormal"/>
              <w:jc w:val="center"/>
            </w:pPr>
            <w:r>
              <w:t>2</w:t>
            </w:r>
          </w:p>
        </w:tc>
        <w:tc>
          <w:tcPr>
            <w:tcW w:w="1304" w:type="dxa"/>
          </w:tcPr>
          <w:p w:rsidR="005B4FB0" w:rsidRDefault="005B4FB0">
            <w:pPr>
              <w:pStyle w:val="ConsPlusNormal"/>
              <w:jc w:val="center"/>
            </w:pPr>
            <w:r>
              <w:t>3</w:t>
            </w:r>
          </w:p>
        </w:tc>
        <w:tc>
          <w:tcPr>
            <w:tcW w:w="709" w:type="dxa"/>
          </w:tcPr>
          <w:p w:rsidR="005B4FB0" w:rsidRDefault="005B4FB0">
            <w:pPr>
              <w:pStyle w:val="ConsPlusNormal"/>
              <w:jc w:val="center"/>
            </w:pPr>
            <w:r>
              <w:t>4</w:t>
            </w:r>
          </w:p>
        </w:tc>
        <w:tc>
          <w:tcPr>
            <w:tcW w:w="709" w:type="dxa"/>
          </w:tcPr>
          <w:p w:rsidR="005B4FB0" w:rsidRDefault="005B4FB0">
            <w:pPr>
              <w:pStyle w:val="ConsPlusNormal"/>
              <w:jc w:val="center"/>
            </w:pPr>
            <w:r>
              <w:t>5</w:t>
            </w:r>
          </w:p>
        </w:tc>
        <w:tc>
          <w:tcPr>
            <w:tcW w:w="881" w:type="dxa"/>
          </w:tcPr>
          <w:p w:rsidR="005B4FB0" w:rsidRDefault="005B4FB0">
            <w:pPr>
              <w:pStyle w:val="ConsPlusNormal"/>
              <w:jc w:val="center"/>
            </w:pPr>
            <w:r>
              <w:t>6</w:t>
            </w:r>
          </w:p>
        </w:tc>
        <w:tc>
          <w:tcPr>
            <w:tcW w:w="821" w:type="dxa"/>
          </w:tcPr>
          <w:p w:rsidR="005B4FB0" w:rsidRDefault="005B4FB0">
            <w:pPr>
              <w:pStyle w:val="ConsPlusNormal"/>
              <w:jc w:val="center"/>
            </w:pPr>
            <w:r>
              <w:t>7</w:t>
            </w:r>
          </w:p>
        </w:tc>
        <w:tc>
          <w:tcPr>
            <w:tcW w:w="850" w:type="dxa"/>
          </w:tcPr>
          <w:p w:rsidR="005B4FB0" w:rsidRDefault="005B4FB0">
            <w:pPr>
              <w:pStyle w:val="ConsPlusNormal"/>
              <w:jc w:val="center"/>
            </w:pPr>
            <w:r>
              <w:t>8</w:t>
            </w:r>
          </w:p>
        </w:tc>
        <w:tc>
          <w:tcPr>
            <w:tcW w:w="1422" w:type="dxa"/>
          </w:tcPr>
          <w:p w:rsidR="005B4FB0" w:rsidRDefault="005B4FB0">
            <w:pPr>
              <w:pStyle w:val="ConsPlusNormal"/>
              <w:jc w:val="center"/>
            </w:pPr>
            <w:r>
              <w:t>9</w:t>
            </w:r>
          </w:p>
        </w:tc>
      </w:tr>
      <w:tr w:rsidR="005B4FB0">
        <w:tc>
          <w:tcPr>
            <w:tcW w:w="737" w:type="dxa"/>
          </w:tcPr>
          <w:p w:rsidR="005B4FB0" w:rsidRDefault="005B4FB0">
            <w:pPr>
              <w:pStyle w:val="ConsPlusNormal"/>
              <w:jc w:val="center"/>
            </w:pPr>
            <w:r>
              <w:t>1</w:t>
            </w:r>
          </w:p>
        </w:tc>
        <w:tc>
          <w:tcPr>
            <w:tcW w:w="2721" w:type="dxa"/>
          </w:tcPr>
          <w:p w:rsidR="005B4FB0" w:rsidRDefault="005B4FB0">
            <w:pPr>
              <w:pStyle w:val="ConsPlusNormal"/>
            </w:pPr>
            <w:r>
              <w:t>Доля организаций профессионального образования, внедривших новые программы и модели профессионального образования, разработанные в рамках государственной программы, в общем количестве учреждений профессионального образования региональной формы собственности (%)</w:t>
            </w:r>
          </w:p>
        </w:tc>
        <w:tc>
          <w:tcPr>
            <w:tcW w:w="1304" w:type="dxa"/>
          </w:tcPr>
          <w:p w:rsidR="005B4FB0" w:rsidRDefault="005B4FB0">
            <w:pPr>
              <w:pStyle w:val="ConsPlusNormal"/>
              <w:jc w:val="center"/>
            </w:pPr>
            <w:r>
              <w:t>79,2</w:t>
            </w:r>
          </w:p>
        </w:tc>
        <w:tc>
          <w:tcPr>
            <w:tcW w:w="709" w:type="dxa"/>
          </w:tcPr>
          <w:p w:rsidR="005B4FB0" w:rsidRDefault="005B4FB0">
            <w:pPr>
              <w:pStyle w:val="ConsPlusNormal"/>
              <w:jc w:val="center"/>
            </w:pPr>
            <w:r>
              <w:t>100</w:t>
            </w:r>
          </w:p>
        </w:tc>
        <w:tc>
          <w:tcPr>
            <w:tcW w:w="709" w:type="dxa"/>
          </w:tcPr>
          <w:p w:rsidR="005B4FB0" w:rsidRDefault="005B4FB0">
            <w:pPr>
              <w:pStyle w:val="ConsPlusNormal"/>
              <w:jc w:val="center"/>
            </w:pPr>
            <w:r>
              <w:t>100</w:t>
            </w:r>
          </w:p>
        </w:tc>
        <w:tc>
          <w:tcPr>
            <w:tcW w:w="881" w:type="dxa"/>
          </w:tcPr>
          <w:p w:rsidR="005B4FB0" w:rsidRDefault="005B4FB0">
            <w:pPr>
              <w:pStyle w:val="ConsPlusNormal"/>
              <w:jc w:val="center"/>
            </w:pPr>
            <w:r>
              <w:t>100</w:t>
            </w:r>
          </w:p>
        </w:tc>
        <w:tc>
          <w:tcPr>
            <w:tcW w:w="821" w:type="dxa"/>
          </w:tcPr>
          <w:p w:rsidR="005B4FB0" w:rsidRDefault="005B4FB0">
            <w:pPr>
              <w:pStyle w:val="ConsPlusNormal"/>
              <w:jc w:val="center"/>
            </w:pPr>
            <w:r>
              <w:t>100</w:t>
            </w:r>
          </w:p>
        </w:tc>
        <w:tc>
          <w:tcPr>
            <w:tcW w:w="850" w:type="dxa"/>
          </w:tcPr>
          <w:p w:rsidR="005B4FB0" w:rsidRDefault="005B4FB0">
            <w:pPr>
              <w:pStyle w:val="ConsPlusNormal"/>
              <w:jc w:val="center"/>
            </w:pPr>
            <w:r>
              <w:t>100</w:t>
            </w:r>
          </w:p>
        </w:tc>
        <w:tc>
          <w:tcPr>
            <w:tcW w:w="1422" w:type="dxa"/>
          </w:tcPr>
          <w:p w:rsidR="005B4FB0" w:rsidRDefault="005B4FB0">
            <w:pPr>
              <w:pStyle w:val="ConsPlusNormal"/>
              <w:jc w:val="center"/>
            </w:pPr>
            <w:r>
              <w:t>100</w:t>
            </w:r>
          </w:p>
        </w:tc>
      </w:tr>
      <w:tr w:rsidR="005B4FB0">
        <w:tc>
          <w:tcPr>
            <w:tcW w:w="737" w:type="dxa"/>
          </w:tcPr>
          <w:p w:rsidR="005B4FB0" w:rsidRDefault="005B4FB0">
            <w:pPr>
              <w:pStyle w:val="ConsPlusNormal"/>
              <w:jc w:val="center"/>
            </w:pPr>
            <w:r>
              <w:t>2</w:t>
            </w:r>
          </w:p>
        </w:tc>
        <w:tc>
          <w:tcPr>
            <w:tcW w:w="2721" w:type="dxa"/>
          </w:tcPr>
          <w:p w:rsidR="005B4FB0" w:rsidRDefault="005B4FB0">
            <w:pPr>
              <w:pStyle w:val="ConsPlusNormal"/>
            </w:pPr>
            <w:r>
              <w:t xml:space="preserve">Доля детей по категориям местожительства, социального и имущественного статуса и </w:t>
            </w:r>
            <w:r>
              <w:lastRenderedPageBreak/>
              <w:t>состояния здоровья, охваченных моделями и программами социализации, в общем количестве детей по категориям (%)</w:t>
            </w:r>
          </w:p>
        </w:tc>
        <w:tc>
          <w:tcPr>
            <w:tcW w:w="1304" w:type="dxa"/>
          </w:tcPr>
          <w:p w:rsidR="005B4FB0" w:rsidRDefault="005B4FB0">
            <w:pPr>
              <w:pStyle w:val="ConsPlusNormal"/>
              <w:jc w:val="center"/>
            </w:pPr>
            <w:r>
              <w:lastRenderedPageBreak/>
              <w:t>68,9</w:t>
            </w:r>
          </w:p>
        </w:tc>
        <w:tc>
          <w:tcPr>
            <w:tcW w:w="709" w:type="dxa"/>
          </w:tcPr>
          <w:p w:rsidR="005B4FB0" w:rsidRDefault="005B4FB0">
            <w:pPr>
              <w:pStyle w:val="ConsPlusNormal"/>
              <w:jc w:val="center"/>
            </w:pPr>
            <w:r>
              <w:t>82</w:t>
            </w:r>
          </w:p>
        </w:tc>
        <w:tc>
          <w:tcPr>
            <w:tcW w:w="709" w:type="dxa"/>
          </w:tcPr>
          <w:p w:rsidR="005B4FB0" w:rsidRDefault="005B4FB0">
            <w:pPr>
              <w:pStyle w:val="ConsPlusNormal"/>
              <w:jc w:val="center"/>
            </w:pPr>
            <w:r>
              <w:t>82</w:t>
            </w:r>
          </w:p>
        </w:tc>
        <w:tc>
          <w:tcPr>
            <w:tcW w:w="881" w:type="dxa"/>
          </w:tcPr>
          <w:p w:rsidR="005B4FB0" w:rsidRDefault="005B4FB0">
            <w:pPr>
              <w:pStyle w:val="ConsPlusNormal"/>
              <w:jc w:val="center"/>
            </w:pPr>
            <w:r>
              <w:t>82</w:t>
            </w:r>
          </w:p>
        </w:tc>
        <w:tc>
          <w:tcPr>
            <w:tcW w:w="821" w:type="dxa"/>
          </w:tcPr>
          <w:p w:rsidR="005B4FB0" w:rsidRDefault="005B4FB0">
            <w:pPr>
              <w:pStyle w:val="ConsPlusNormal"/>
              <w:jc w:val="center"/>
            </w:pPr>
            <w:r>
              <w:t>82</w:t>
            </w:r>
          </w:p>
        </w:tc>
        <w:tc>
          <w:tcPr>
            <w:tcW w:w="850" w:type="dxa"/>
          </w:tcPr>
          <w:p w:rsidR="005B4FB0" w:rsidRDefault="005B4FB0">
            <w:pPr>
              <w:pStyle w:val="ConsPlusNormal"/>
              <w:jc w:val="center"/>
            </w:pPr>
            <w:r>
              <w:t>82</w:t>
            </w:r>
          </w:p>
        </w:tc>
        <w:tc>
          <w:tcPr>
            <w:tcW w:w="1422" w:type="dxa"/>
          </w:tcPr>
          <w:p w:rsidR="005B4FB0" w:rsidRDefault="005B4FB0">
            <w:pPr>
              <w:pStyle w:val="ConsPlusNormal"/>
              <w:jc w:val="center"/>
            </w:pPr>
            <w:r>
              <w:t>82</w:t>
            </w:r>
          </w:p>
        </w:tc>
      </w:tr>
      <w:tr w:rsidR="005B4FB0">
        <w:tc>
          <w:tcPr>
            <w:tcW w:w="737" w:type="dxa"/>
          </w:tcPr>
          <w:p w:rsidR="005B4FB0" w:rsidRDefault="005B4FB0">
            <w:pPr>
              <w:pStyle w:val="ConsPlusNormal"/>
              <w:jc w:val="center"/>
            </w:pPr>
            <w:r>
              <w:lastRenderedPageBreak/>
              <w:t>3</w:t>
            </w:r>
          </w:p>
        </w:tc>
        <w:tc>
          <w:tcPr>
            <w:tcW w:w="2721" w:type="dxa"/>
          </w:tcPr>
          <w:p w:rsidR="005B4FB0" w:rsidRDefault="005B4FB0">
            <w:pPr>
              <w:pStyle w:val="ConsPlusNormal"/>
            </w:pPr>
            <w: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w:t>
            </w:r>
          </w:p>
        </w:tc>
        <w:tc>
          <w:tcPr>
            <w:tcW w:w="1304" w:type="dxa"/>
          </w:tcPr>
          <w:p w:rsidR="005B4FB0" w:rsidRDefault="005B4FB0">
            <w:pPr>
              <w:pStyle w:val="ConsPlusNormal"/>
              <w:jc w:val="center"/>
            </w:pPr>
            <w:r>
              <w:t>5,5</w:t>
            </w:r>
          </w:p>
        </w:tc>
        <w:tc>
          <w:tcPr>
            <w:tcW w:w="709" w:type="dxa"/>
          </w:tcPr>
          <w:p w:rsidR="005B4FB0" w:rsidRDefault="005B4FB0">
            <w:pPr>
              <w:pStyle w:val="ConsPlusNormal"/>
              <w:jc w:val="center"/>
            </w:pPr>
            <w:r>
              <w:t>21,4</w:t>
            </w:r>
          </w:p>
        </w:tc>
        <w:tc>
          <w:tcPr>
            <w:tcW w:w="709" w:type="dxa"/>
          </w:tcPr>
          <w:p w:rsidR="005B4FB0" w:rsidRDefault="005B4FB0">
            <w:pPr>
              <w:pStyle w:val="ConsPlusNormal"/>
              <w:jc w:val="center"/>
            </w:pPr>
            <w:r>
              <w:t>22,3</w:t>
            </w:r>
          </w:p>
        </w:tc>
        <w:tc>
          <w:tcPr>
            <w:tcW w:w="881" w:type="dxa"/>
          </w:tcPr>
          <w:p w:rsidR="005B4FB0" w:rsidRDefault="005B4FB0">
            <w:pPr>
              <w:pStyle w:val="ConsPlusNormal"/>
              <w:jc w:val="center"/>
            </w:pPr>
            <w:r>
              <w:t>23,2</w:t>
            </w:r>
          </w:p>
        </w:tc>
        <w:tc>
          <w:tcPr>
            <w:tcW w:w="821" w:type="dxa"/>
          </w:tcPr>
          <w:p w:rsidR="005B4FB0" w:rsidRDefault="005B4FB0">
            <w:pPr>
              <w:pStyle w:val="ConsPlusNormal"/>
              <w:jc w:val="center"/>
            </w:pPr>
            <w:r>
              <w:t>24,1</w:t>
            </w:r>
          </w:p>
        </w:tc>
        <w:tc>
          <w:tcPr>
            <w:tcW w:w="850" w:type="dxa"/>
          </w:tcPr>
          <w:p w:rsidR="005B4FB0" w:rsidRDefault="005B4FB0">
            <w:pPr>
              <w:pStyle w:val="ConsPlusNormal"/>
              <w:jc w:val="center"/>
            </w:pPr>
            <w:r>
              <w:t>25,0</w:t>
            </w:r>
          </w:p>
        </w:tc>
        <w:tc>
          <w:tcPr>
            <w:tcW w:w="1422" w:type="dxa"/>
          </w:tcPr>
          <w:p w:rsidR="005B4FB0" w:rsidRDefault="005B4FB0">
            <w:pPr>
              <w:pStyle w:val="ConsPlusNormal"/>
              <w:jc w:val="center"/>
            </w:pPr>
            <w:r>
              <w:t>25,0</w:t>
            </w:r>
          </w:p>
        </w:tc>
      </w:tr>
      <w:tr w:rsidR="005B4FB0">
        <w:tc>
          <w:tcPr>
            <w:tcW w:w="737" w:type="dxa"/>
          </w:tcPr>
          <w:p w:rsidR="005B4FB0" w:rsidRDefault="005B4FB0">
            <w:pPr>
              <w:pStyle w:val="ConsPlusNormal"/>
              <w:jc w:val="center"/>
            </w:pPr>
            <w:r>
              <w:t>4</w:t>
            </w:r>
          </w:p>
        </w:tc>
        <w:tc>
          <w:tcPr>
            <w:tcW w:w="2721" w:type="dxa"/>
          </w:tcPr>
          <w:p w:rsidR="005B4FB0" w:rsidRDefault="005B4FB0">
            <w:pPr>
              <w:pStyle w:val="ConsPlusNormal"/>
            </w:pPr>
            <w:r>
              <w:t>Доля общеобразовательных организаций, функционирующих в рамках национальной образовательной инициативы "Наша новая школа", в общем количестве общеобразовательных организаций (%)</w:t>
            </w:r>
          </w:p>
        </w:tc>
        <w:tc>
          <w:tcPr>
            <w:tcW w:w="1304" w:type="dxa"/>
          </w:tcPr>
          <w:p w:rsidR="005B4FB0" w:rsidRDefault="005B4FB0">
            <w:pPr>
              <w:pStyle w:val="ConsPlusNormal"/>
              <w:jc w:val="center"/>
            </w:pPr>
            <w:r>
              <w:t>100</w:t>
            </w:r>
          </w:p>
        </w:tc>
        <w:tc>
          <w:tcPr>
            <w:tcW w:w="709" w:type="dxa"/>
          </w:tcPr>
          <w:p w:rsidR="005B4FB0" w:rsidRDefault="005B4FB0">
            <w:pPr>
              <w:pStyle w:val="ConsPlusNormal"/>
              <w:jc w:val="center"/>
            </w:pPr>
            <w:r>
              <w:t>100</w:t>
            </w:r>
          </w:p>
        </w:tc>
        <w:tc>
          <w:tcPr>
            <w:tcW w:w="709" w:type="dxa"/>
          </w:tcPr>
          <w:p w:rsidR="005B4FB0" w:rsidRDefault="005B4FB0">
            <w:pPr>
              <w:pStyle w:val="ConsPlusNormal"/>
              <w:jc w:val="center"/>
            </w:pPr>
            <w:r>
              <w:t>100</w:t>
            </w:r>
          </w:p>
        </w:tc>
        <w:tc>
          <w:tcPr>
            <w:tcW w:w="881" w:type="dxa"/>
          </w:tcPr>
          <w:p w:rsidR="005B4FB0" w:rsidRDefault="005B4FB0">
            <w:pPr>
              <w:pStyle w:val="ConsPlusNormal"/>
              <w:jc w:val="center"/>
            </w:pPr>
            <w:r>
              <w:t>100</w:t>
            </w:r>
          </w:p>
        </w:tc>
        <w:tc>
          <w:tcPr>
            <w:tcW w:w="821" w:type="dxa"/>
          </w:tcPr>
          <w:p w:rsidR="005B4FB0" w:rsidRDefault="005B4FB0">
            <w:pPr>
              <w:pStyle w:val="ConsPlusNormal"/>
              <w:jc w:val="center"/>
            </w:pPr>
            <w:r>
              <w:t>100</w:t>
            </w:r>
          </w:p>
        </w:tc>
        <w:tc>
          <w:tcPr>
            <w:tcW w:w="850" w:type="dxa"/>
          </w:tcPr>
          <w:p w:rsidR="005B4FB0" w:rsidRDefault="005B4FB0">
            <w:pPr>
              <w:pStyle w:val="ConsPlusNormal"/>
              <w:jc w:val="center"/>
            </w:pPr>
            <w:r>
              <w:t>100</w:t>
            </w:r>
          </w:p>
        </w:tc>
        <w:tc>
          <w:tcPr>
            <w:tcW w:w="1422" w:type="dxa"/>
          </w:tcPr>
          <w:p w:rsidR="005B4FB0" w:rsidRDefault="005B4FB0">
            <w:pPr>
              <w:pStyle w:val="ConsPlusNormal"/>
              <w:jc w:val="center"/>
            </w:pPr>
            <w:r>
              <w:t>100</w:t>
            </w:r>
          </w:p>
        </w:tc>
      </w:tr>
      <w:tr w:rsidR="005B4FB0">
        <w:tc>
          <w:tcPr>
            <w:tcW w:w="737" w:type="dxa"/>
          </w:tcPr>
          <w:p w:rsidR="005B4FB0" w:rsidRDefault="005B4FB0">
            <w:pPr>
              <w:pStyle w:val="ConsPlusNormal"/>
              <w:jc w:val="center"/>
            </w:pPr>
            <w:r>
              <w:t>5</w:t>
            </w:r>
          </w:p>
        </w:tc>
        <w:tc>
          <w:tcPr>
            <w:tcW w:w="2721" w:type="dxa"/>
          </w:tcPr>
          <w:p w:rsidR="005B4FB0" w:rsidRDefault="005B4FB0">
            <w:pPr>
              <w:pStyle w:val="ConsPlusNormal"/>
            </w:pPr>
            <w:r>
              <w:t>Число новых мест в общеобразовательных организациях (ед.)</w:t>
            </w:r>
          </w:p>
        </w:tc>
        <w:tc>
          <w:tcPr>
            <w:tcW w:w="1304" w:type="dxa"/>
          </w:tcPr>
          <w:p w:rsidR="005B4FB0" w:rsidRDefault="005B4FB0">
            <w:pPr>
              <w:pStyle w:val="ConsPlusNormal"/>
              <w:jc w:val="center"/>
            </w:pPr>
            <w:r>
              <w:t>2325</w:t>
            </w:r>
          </w:p>
        </w:tc>
        <w:tc>
          <w:tcPr>
            <w:tcW w:w="709" w:type="dxa"/>
          </w:tcPr>
          <w:p w:rsidR="005B4FB0" w:rsidRDefault="005B4FB0">
            <w:pPr>
              <w:pStyle w:val="ConsPlusNormal"/>
              <w:jc w:val="center"/>
            </w:pPr>
            <w:r>
              <w:t>4502</w:t>
            </w:r>
          </w:p>
        </w:tc>
        <w:tc>
          <w:tcPr>
            <w:tcW w:w="709" w:type="dxa"/>
          </w:tcPr>
          <w:p w:rsidR="005B4FB0" w:rsidRDefault="005B4FB0">
            <w:pPr>
              <w:pStyle w:val="ConsPlusNormal"/>
              <w:jc w:val="center"/>
            </w:pPr>
            <w:r>
              <w:t>5027</w:t>
            </w:r>
          </w:p>
        </w:tc>
        <w:tc>
          <w:tcPr>
            <w:tcW w:w="881" w:type="dxa"/>
          </w:tcPr>
          <w:p w:rsidR="005B4FB0" w:rsidRDefault="005B4FB0">
            <w:pPr>
              <w:pStyle w:val="ConsPlusNormal"/>
              <w:jc w:val="center"/>
            </w:pPr>
            <w:r>
              <w:t>10433</w:t>
            </w:r>
          </w:p>
        </w:tc>
        <w:tc>
          <w:tcPr>
            <w:tcW w:w="821" w:type="dxa"/>
          </w:tcPr>
          <w:p w:rsidR="005B4FB0" w:rsidRDefault="005B4FB0">
            <w:pPr>
              <w:pStyle w:val="ConsPlusNormal"/>
              <w:jc w:val="center"/>
            </w:pPr>
            <w:r>
              <w:t>17321</w:t>
            </w:r>
          </w:p>
        </w:tc>
        <w:tc>
          <w:tcPr>
            <w:tcW w:w="850" w:type="dxa"/>
          </w:tcPr>
          <w:p w:rsidR="005B4FB0" w:rsidRDefault="005B4FB0">
            <w:pPr>
              <w:pStyle w:val="ConsPlusNormal"/>
              <w:jc w:val="center"/>
            </w:pPr>
            <w:r>
              <w:t>20327</w:t>
            </w:r>
          </w:p>
        </w:tc>
        <w:tc>
          <w:tcPr>
            <w:tcW w:w="1422" w:type="dxa"/>
          </w:tcPr>
          <w:p w:rsidR="005B4FB0" w:rsidRDefault="005B4FB0">
            <w:pPr>
              <w:pStyle w:val="ConsPlusNormal"/>
              <w:jc w:val="center"/>
            </w:pPr>
            <w:r>
              <w:t>61626</w:t>
            </w:r>
          </w:p>
        </w:tc>
      </w:tr>
      <w:tr w:rsidR="005B4FB0">
        <w:tc>
          <w:tcPr>
            <w:tcW w:w="737" w:type="dxa"/>
          </w:tcPr>
          <w:p w:rsidR="005B4FB0" w:rsidRDefault="005B4FB0">
            <w:pPr>
              <w:pStyle w:val="ConsPlusNormal"/>
              <w:jc w:val="center"/>
            </w:pPr>
            <w:r>
              <w:lastRenderedPageBreak/>
              <w:t>6</w:t>
            </w:r>
          </w:p>
        </w:tc>
        <w:tc>
          <w:tcPr>
            <w:tcW w:w="2721" w:type="dxa"/>
          </w:tcPr>
          <w:p w:rsidR="005B4FB0" w:rsidRDefault="005B4FB0">
            <w:pPr>
              <w:pStyle w:val="ConsPlusNormal"/>
            </w:pPr>
            <w: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 (%)</w:t>
            </w:r>
          </w:p>
        </w:tc>
        <w:tc>
          <w:tcPr>
            <w:tcW w:w="1304" w:type="dxa"/>
          </w:tcPr>
          <w:p w:rsidR="005B4FB0" w:rsidRDefault="005B4FB0">
            <w:pPr>
              <w:pStyle w:val="ConsPlusNormal"/>
              <w:jc w:val="center"/>
            </w:pPr>
            <w:r>
              <w:t>-</w:t>
            </w:r>
          </w:p>
        </w:tc>
        <w:tc>
          <w:tcPr>
            <w:tcW w:w="709" w:type="dxa"/>
          </w:tcPr>
          <w:p w:rsidR="005B4FB0" w:rsidRDefault="005B4FB0">
            <w:pPr>
              <w:pStyle w:val="ConsPlusNormal"/>
              <w:jc w:val="center"/>
            </w:pPr>
            <w:r>
              <w:t>34</w:t>
            </w:r>
          </w:p>
        </w:tc>
        <w:tc>
          <w:tcPr>
            <w:tcW w:w="709" w:type="dxa"/>
          </w:tcPr>
          <w:p w:rsidR="005B4FB0" w:rsidRDefault="005B4FB0">
            <w:pPr>
              <w:pStyle w:val="ConsPlusNormal"/>
              <w:jc w:val="center"/>
            </w:pPr>
            <w:r>
              <w:t>34,3</w:t>
            </w:r>
          </w:p>
        </w:tc>
        <w:tc>
          <w:tcPr>
            <w:tcW w:w="881" w:type="dxa"/>
          </w:tcPr>
          <w:p w:rsidR="005B4FB0" w:rsidRDefault="005B4FB0">
            <w:pPr>
              <w:pStyle w:val="ConsPlusNormal"/>
              <w:jc w:val="center"/>
            </w:pPr>
            <w:r>
              <w:t>35</w:t>
            </w:r>
          </w:p>
        </w:tc>
        <w:tc>
          <w:tcPr>
            <w:tcW w:w="821" w:type="dxa"/>
          </w:tcPr>
          <w:p w:rsidR="005B4FB0" w:rsidRDefault="005B4FB0">
            <w:pPr>
              <w:pStyle w:val="ConsPlusNormal"/>
              <w:jc w:val="center"/>
            </w:pPr>
            <w:r>
              <w:t>35,4</w:t>
            </w:r>
          </w:p>
        </w:tc>
        <w:tc>
          <w:tcPr>
            <w:tcW w:w="850" w:type="dxa"/>
          </w:tcPr>
          <w:p w:rsidR="005B4FB0" w:rsidRDefault="005B4FB0">
            <w:pPr>
              <w:pStyle w:val="ConsPlusNormal"/>
              <w:jc w:val="center"/>
            </w:pPr>
            <w:r>
              <w:t>36</w:t>
            </w:r>
          </w:p>
        </w:tc>
        <w:tc>
          <w:tcPr>
            <w:tcW w:w="1422" w:type="dxa"/>
          </w:tcPr>
          <w:p w:rsidR="005B4FB0" w:rsidRDefault="005B4FB0">
            <w:pPr>
              <w:pStyle w:val="ConsPlusNormal"/>
              <w:jc w:val="center"/>
            </w:pPr>
            <w:r>
              <w:t>36</w:t>
            </w:r>
          </w:p>
        </w:tc>
      </w:tr>
      <w:tr w:rsidR="005B4FB0">
        <w:tc>
          <w:tcPr>
            <w:tcW w:w="737" w:type="dxa"/>
          </w:tcPr>
          <w:p w:rsidR="005B4FB0" w:rsidRDefault="005B4FB0">
            <w:pPr>
              <w:pStyle w:val="ConsPlusNormal"/>
              <w:jc w:val="center"/>
            </w:pPr>
            <w:r>
              <w:t>7</w:t>
            </w:r>
          </w:p>
        </w:tc>
        <w:tc>
          <w:tcPr>
            <w:tcW w:w="2721" w:type="dxa"/>
          </w:tcPr>
          <w:p w:rsidR="005B4FB0" w:rsidRDefault="005B4FB0">
            <w:pPr>
              <w:pStyle w:val="ConsPlusNormal"/>
            </w:pPr>
            <w:r>
              <w:t>Доля организаций, реализующих адаптированные образовательные программы, в которых созданы современные материально-технические условия в соответствии с федеральным государственным образовательным стандартом образования обучающихся с ограниченными возможностями здоровья, в общем количестве организаций, реализующих адаптированные образовательные программы (%)</w:t>
            </w:r>
          </w:p>
        </w:tc>
        <w:tc>
          <w:tcPr>
            <w:tcW w:w="1304" w:type="dxa"/>
          </w:tcPr>
          <w:p w:rsidR="005B4FB0" w:rsidRDefault="005B4FB0">
            <w:pPr>
              <w:pStyle w:val="ConsPlusNormal"/>
              <w:jc w:val="center"/>
            </w:pPr>
            <w:r>
              <w:t>-</w:t>
            </w:r>
          </w:p>
        </w:tc>
        <w:tc>
          <w:tcPr>
            <w:tcW w:w="709" w:type="dxa"/>
          </w:tcPr>
          <w:p w:rsidR="005B4FB0" w:rsidRDefault="005B4FB0">
            <w:pPr>
              <w:pStyle w:val="ConsPlusNormal"/>
              <w:jc w:val="center"/>
            </w:pPr>
            <w:r>
              <w:t>20</w:t>
            </w:r>
          </w:p>
        </w:tc>
        <w:tc>
          <w:tcPr>
            <w:tcW w:w="709" w:type="dxa"/>
          </w:tcPr>
          <w:p w:rsidR="005B4FB0" w:rsidRDefault="005B4FB0">
            <w:pPr>
              <w:pStyle w:val="ConsPlusNormal"/>
              <w:jc w:val="center"/>
            </w:pPr>
            <w:r>
              <w:t>22</w:t>
            </w:r>
          </w:p>
        </w:tc>
        <w:tc>
          <w:tcPr>
            <w:tcW w:w="881" w:type="dxa"/>
          </w:tcPr>
          <w:p w:rsidR="005B4FB0" w:rsidRDefault="005B4FB0">
            <w:pPr>
              <w:pStyle w:val="ConsPlusNormal"/>
              <w:jc w:val="center"/>
            </w:pPr>
            <w:r>
              <w:t>23</w:t>
            </w:r>
          </w:p>
        </w:tc>
        <w:tc>
          <w:tcPr>
            <w:tcW w:w="821" w:type="dxa"/>
          </w:tcPr>
          <w:p w:rsidR="005B4FB0" w:rsidRDefault="005B4FB0">
            <w:pPr>
              <w:pStyle w:val="ConsPlusNormal"/>
              <w:jc w:val="center"/>
            </w:pPr>
            <w:r>
              <w:t>24</w:t>
            </w:r>
          </w:p>
        </w:tc>
        <w:tc>
          <w:tcPr>
            <w:tcW w:w="850" w:type="dxa"/>
          </w:tcPr>
          <w:p w:rsidR="005B4FB0" w:rsidRDefault="005B4FB0">
            <w:pPr>
              <w:pStyle w:val="ConsPlusNormal"/>
              <w:jc w:val="center"/>
            </w:pPr>
            <w:r>
              <w:t>25</w:t>
            </w:r>
          </w:p>
        </w:tc>
        <w:tc>
          <w:tcPr>
            <w:tcW w:w="1422" w:type="dxa"/>
          </w:tcPr>
          <w:p w:rsidR="005B4FB0" w:rsidRDefault="005B4FB0">
            <w:pPr>
              <w:pStyle w:val="ConsPlusNormal"/>
              <w:jc w:val="center"/>
            </w:pPr>
            <w:r>
              <w:t>25</w:t>
            </w:r>
          </w:p>
        </w:tc>
      </w:tr>
      <w:tr w:rsidR="005B4FB0">
        <w:tc>
          <w:tcPr>
            <w:tcW w:w="737" w:type="dxa"/>
          </w:tcPr>
          <w:p w:rsidR="005B4FB0" w:rsidRDefault="005B4FB0">
            <w:pPr>
              <w:pStyle w:val="ConsPlusNormal"/>
              <w:jc w:val="center"/>
            </w:pPr>
            <w:r>
              <w:t>8</w:t>
            </w:r>
          </w:p>
        </w:tc>
        <w:tc>
          <w:tcPr>
            <w:tcW w:w="2721" w:type="dxa"/>
          </w:tcPr>
          <w:p w:rsidR="005B4FB0" w:rsidRDefault="005B4FB0">
            <w:pPr>
              <w:pStyle w:val="ConsPlusNormal"/>
            </w:pPr>
            <w:r>
              <w:t xml:space="preserve">Доля детей-инвалидов в возрасте от 1,5 до 7 лет, охваченных дошкольным </w:t>
            </w:r>
            <w:r>
              <w:lastRenderedPageBreak/>
              <w:t>образованием, от общей численности детей-инвалидов данного возраста</w:t>
            </w:r>
          </w:p>
        </w:tc>
        <w:tc>
          <w:tcPr>
            <w:tcW w:w="1304" w:type="dxa"/>
          </w:tcPr>
          <w:p w:rsidR="005B4FB0" w:rsidRDefault="005B4FB0">
            <w:pPr>
              <w:pStyle w:val="ConsPlusNormal"/>
              <w:jc w:val="center"/>
            </w:pPr>
            <w:r>
              <w:lastRenderedPageBreak/>
              <w:t>-</w:t>
            </w:r>
          </w:p>
        </w:tc>
        <w:tc>
          <w:tcPr>
            <w:tcW w:w="709" w:type="dxa"/>
          </w:tcPr>
          <w:p w:rsidR="005B4FB0" w:rsidRDefault="005B4FB0">
            <w:pPr>
              <w:pStyle w:val="ConsPlusNormal"/>
              <w:jc w:val="center"/>
            </w:pPr>
            <w:r>
              <w:t>80</w:t>
            </w:r>
          </w:p>
        </w:tc>
        <w:tc>
          <w:tcPr>
            <w:tcW w:w="709" w:type="dxa"/>
          </w:tcPr>
          <w:p w:rsidR="005B4FB0" w:rsidRDefault="005B4FB0">
            <w:pPr>
              <w:pStyle w:val="ConsPlusNormal"/>
              <w:jc w:val="center"/>
            </w:pPr>
            <w:r>
              <w:t>85</w:t>
            </w:r>
          </w:p>
        </w:tc>
        <w:tc>
          <w:tcPr>
            <w:tcW w:w="881" w:type="dxa"/>
          </w:tcPr>
          <w:p w:rsidR="005B4FB0" w:rsidRDefault="005B4FB0">
            <w:pPr>
              <w:pStyle w:val="ConsPlusNormal"/>
              <w:jc w:val="center"/>
            </w:pPr>
            <w:r>
              <w:t>90</w:t>
            </w:r>
          </w:p>
        </w:tc>
        <w:tc>
          <w:tcPr>
            <w:tcW w:w="821" w:type="dxa"/>
          </w:tcPr>
          <w:p w:rsidR="005B4FB0" w:rsidRDefault="005B4FB0">
            <w:pPr>
              <w:pStyle w:val="ConsPlusNormal"/>
              <w:jc w:val="center"/>
            </w:pPr>
            <w:r>
              <w:t>95</w:t>
            </w:r>
          </w:p>
        </w:tc>
        <w:tc>
          <w:tcPr>
            <w:tcW w:w="850" w:type="dxa"/>
          </w:tcPr>
          <w:p w:rsidR="005B4FB0" w:rsidRDefault="005B4FB0">
            <w:pPr>
              <w:pStyle w:val="ConsPlusNormal"/>
              <w:jc w:val="center"/>
            </w:pPr>
            <w:r>
              <w:t>100</w:t>
            </w:r>
          </w:p>
        </w:tc>
        <w:tc>
          <w:tcPr>
            <w:tcW w:w="1422" w:type="dxa"/>
          </w:tcPr>
          <w:p w:rsidR="005B4FB0" w:rsidRDefault="005B4FB0">
            <w:pPr>
              <w:pStyle w:val="ConsPlusNormal"/>
              <w:jc w:val="center"/>
            </w:pPr>
            <w:r>
              <w:t>100</w:t>
            </w:r>
          </w:p>
        </w:tc>
      </w:tr>
      <w:tr w:rsidR="005B4FB0">
        <w:tc>
          <w:tcPr>
            <w:tcW w:w="737" w:type="dxa"/>
          </w:tcPr>
          <w:p w:rsidR="005B4FB0" w:rsidRDefault="005B4FB0">
            <w:pPr>
              <w:pStyle w:val="ConsPlusNormal"/>
              <w:jc w:val="center"/>
            </w:pPr>
            <w:r>
              <w:lastRenderedPageBreak/>
              <w:t>9</w:t>
            </w:r>
          </w:p>
        </w:tc>
        <w:tc>
          <w:tcPr>
            <w:tcW w:w="2721" w:type="dxa"/>
          </w:tcPr>
          <w:p w:rsidR="005B4FB0" w:rsidRDefault="005B4FB0">
            <w:pPr>
              <w:pStyle w:val="ConsPlusNormal"/>
            </w:pPr>
            <w: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w:t>
            </w:r>
          </w:p>
        </w:tc>
        <w:tc>
          <w:tcPr>
            <w:tcW w:w="1304" w:type="dxa"/>
          </w:tcPr>
          <w:p w:rsidR="005B4FB0" w:rsidRDefault="005B4FB0">
            <w:pPr>
              <w:pStyle w:val="ConsPlusNormal"/>
              <w:jc w:val="center"/>
            </w:pPr>
            <w:r>
              <w:t>-</w:t>
            </w:r>
          </w:p>
        </w:tc>
        <w:tc>
          <w:tcPr>
            <w:tcW w:w="709" w:type="dxa"/>
          </w:tcPr>
          <w:p w:rsidR="005B4FB0" w:rsidRDefault="005B4FB0">
            <w:pPr>
              <w:pStyle w:val="ConsPlusNormal"/>
              <w:jc w:val="center"/>
            </w:pPr>
            <w:r>
              <w:t>96</w:t>
            </w:r>
          </w:p>
        </w:tc>
        <w:tc>
          <w:tcPr>
            <w:tcW w:w="709" w:type="dxa"/>
          </w:tcPr>
          <w:p w:rsidR="005B4FB0" w:rsidRDefault="005B4FB0">
            <w:pPr>
              <w:pStyle w:val="ConsPlusNormal"/>
              <w:jc w:val="center"/>
            </w:pPr>
            <w:r>
              <w:t>97</w:t>
            </w:r>
          </w:p>
        </w:tc>
        <w:tc>
          <w:tcPr>
            <w:tcW w:w="881" w:type="dxa"/>
          </w:tcPr>
          <w:p w:rsidR="005B4FB0" w:rsidRDefault="005B4FB0">
            <w:pPr>
              <w:pStyle w:val="ConsPlusNormal"/>
              <w:jc w:val="center"/>
            </w:pPr>
            <w:r>
              <w:t>98</w:t>
            </w:r>
          </w:p>
        </w:tc>
        <w:tc>
          <w:tcPr>
            <w:tcW w:w="821" w:type="dxa"/>
          </w:tcPr>
          <w:p w:rsidR="005B4FB0" w:rsidRDefault="005B4FB0">
            <w:pPr>
              <w:pStyle w:val="ConsPlusNormal"/>
              <w:jc w:val="center"/>
            </w:pPr>
            <w:r>
              <w:t>99</w:t>
            </w:r>
          </w:p>
        </w:tc>
        <w:tc>
          <w:tcPr>
            <w:tcW w:w="850" w:type="dxa"/>
          </w:tcPr>
          <w:p w:rsidR="005B4FB0" w:rsidRDefault="005B4FB0">
            <w:pPr>
              <w:pStyle w:val="ConsPlusNormal"/>
              <w:jc w:val="center"/>
            </w:pPr>
            <w:r>
              <w:t>100</w:t>
            </w:r>
          </w:p>
        </w:tc>
        <w:tc>
          <w:tcPr>
            <w:tcW w:w="1422" w:type="dxa"/>
          </w:tcPr>
          <w:p w:rsidR="005B4FB0" w:rsidRDefault="005B4FB0">
            <w:pPr>
              <w:pStyle w:val="ConsPlusNormal"/>
              <w:jc w:val="center"/>
            </w:pPr>
            <w:r>
              <w:t>100</w:t>
            </w:r>
          </w:p>
        </w:tc>
      </w:tr>
      <w:tr w:rsidR="005B4FB0">
        <w:tc>
          <w:tcPr>
            <w:tcW w:w="737" w:type="dxa"/>
          </w:tcPr>
          <w:p w:rsidR="005B4FB0" w:rsidRDefault="005B4FB0">
            <w:pPr>
              <w:pStyle w:val="ConsPlusNormal"/>
              <w:jc w:val="center"/>
            </w:pPr>
            <w:r>
              <w:t>10</w:t>
            </w:r>
          </w:p>
        </w:tc>
        <w:tc>
          <w:tcPr>
            <w:tcW w:w="2721" w:type="dxa"/>
          </w:tcPr>
          <w:p w:rsidR="005B4FB0" w:rsidRDefault="005B4FB0">
            <w:pPr>
              <w:pStyle w:val="ConsPlusNormal"/>
            </w:pPr>
            <w:r>
              <w:t>Доля детей-инвалидов в возрасте от 5 до 18 лет, получающих дополнительное образование, от общей численности детей-инвалидов данного возраста</w:t>
            </w:r>
          </w:p>
        </w:tc>
        <w:tc>
          <w:tcPr>
            <w:tcW w:w="1304" w:type="dxa"/>
          </w:tcPr>
          <w:p w:rsidR="005B4FB0" w:rsidRDefault="005B4FB0">
            <w:pPr>
              <w:pStyle w:val="ConsPlusNormal"/>
              <w:jc w:val="center"/>
            </w:pPr>
            <w:r>
              <w:t>-</w:t>
            </w:r>
          </w:p>
        </w:tc>
        <w:tc>
          <w:tcPr>
            <w:tcW w:w="709" w:type="dxa"/>
          </w:tcPr>
          <w:p w:rsidR="005B4FB0" w:rsidRDefault="005B4FB0">
            <w:pPr>
              <w:pStyle w:val="ConsPlusNormal"/>
              <w:jc w:val="center"/>
            </w:pPr>
            <w:r>
              <w:t>30</w:t>
            </w:r>
          </w:p>
        </w:tc>
        <w:tc>
          <w:tcPr>
            <w:tcW w:w="709" w:type="dxa"/>
          </w:tcPr>
          <w:p w:rsidR="005B4FB0" w:rsidRDefault="005B4FB0">
            <w:pPr>
              <w:pStyle w:val="ConsPlusNormal"/>
              <w:jc w:val="center"/>
            </w:pPr>
            <w:r>
              <w:t>35</w:t>
            </w:r>
          </w:p>
        </w:tc>
        <w:tc>
          <w:tcPr>
            <w:tcW w:w="881" w:type="dxa"/>
          </w:tcPr>
          <w:p w:rsidR="005B4FB0" w:rsidRDefault="005B4FB0">
            <w:pPr>
              <w:pStyle w:val="ConsPlusNormal"/>
              <w:jc w:val="center"/>
            </w:pPr>
            <w:r>
              <w:t>40</w:t>
            </w:r>
          </w:p>
        </w:tc>
        <w:tc>
          <w:tcPr>
            <w:tcW w:w="821" w:type="dxa"/>
          </w:tcPr>
          <w:p w:rsidR="005B4FB0" w:rsidRDefault="005B4FB0">
            <w:pPr>
              <w:pStyle w:val="ConsPlusNormal"/>
              <w:jc w:val="center"/>
            </w:pPr>
            <w:r>
              <w:t>45</w:t>
            </w:r>
          </w:p>
        </w:tc>
        <w:tc>
          <w:tcPr>
            <w:tcW w:w="850" w:type="dxa"/>
          </w:tcPr>
          <w:p w:rsidR="005B4FB0" w:rsidRDefault="005B4FB0">
            <w:pPr>
              <w:pStyle w:val="ConsPlusNormal"/>
              <w:jc w:val="center"/>
            </w:pPr>
            <w:r>
              <w:t>50</w:t>
            </w:r>
          </w:p>
        </w:tc>
        <w:tc>
          <w:tcPr>
            <w:tcW w:w="1422" w:type="dxa"/>
          </w:tcPr>
          <w:p w:rsidR="005B4FB0" w:rsidRDefault="005B4FB0">
            <w:pPr>
              <w:pStyle w:val="ConsPlusNormal"/>
              <w:jc w:val="center"/>
            </w:pPr>
            <w:r>
              <w:t>50</w:t>
            </w:r>
          </w:p>
        </w:tc>
      </w:tr>
      <w:tr w:rsidR="005B4FB0">
        <w:tc>
          <w:tcPr>
            <w:tcW w:w="737" w:type="dxa"/>
          </w:tcPr>
          <w:p w:rsidR="005B4FB0" w:rsidRDefault="005B4FB0">
            <w:pPr>
              <w:pStyle w:val="ConsPlusNormal"/>
              <w:jc w:val="center"/>
            </w:pPr>
            <w:r>
              <w:t>11</w:t>
            </w:r>
          </w:p>
        </w:tc>
        <w:tc>
          <w:tcPr>
            <w:tcW w:w="2721" w:type="dxa"/>
          </w:tcPr>
          <w:p w:rsidR="005B4FB0" w:rsidRDefault="005B4FB0">
            <w:pPr>
              <w:pStyle w:val="ConsPlusNormal"/>
            </w:pPr>
            <w:r>
              <w:t xml:space="preserve">Доля образовательных организаций дополнительного образования, в которых создана безбарьерная среда для инклюзивного образования детей-инвалидов, детей с ограниченными </w:t>
            </w:r>
            <w:r>
              <w:lastRenderedPageBreak/>
              <w:t>возможностями здоровья, в общем количестве образовательных организаций дополнительного образования</w:t>
            </w:r>
          </w:p>
        </w:tc>
        <w:tc>
          <w:tcPr>
            <w:tcW w:w="1304" w:type="dxa"/>
          </w:tcPr>
          <w:p w:rsidR="005B4FB0" w:rsidRDefault="005B4FB0">
            <w:pPr>
              <w:pStyle w:val="ConsPlusNormal"/>
              <w:jc w:val="center"/>
            </w:pPr>
            <w:r>
              <w:lastRenderedPageBreak/>
              <w:t>-</w:t>
            </w:r>
          </w:p>
        </w:tc>
        <w:tc>
          <w:tcPr>
            <w:tcW w:w="709" w:type="dxa"/>
          </w:tcPr>
          <w:p w:rsidR="005B4FB0" w:rsidRDefault="005B4FB0">
            <w:pPr>
              <w:pStyle w:val="ConsPlusNormal"/>
              <w:jc w:val="center"/>
            </w:pPr>
            <w:r>
              <w:t>13,3</w:t>
            </w:r>
          </w:p>
        </w:tc>
        <w:tc>
          <w:tcPr>
            <w:tcW w:w="709" w:type="dxa"/>
          </w:tcPr>
          <w:p w:rsidR="005B4FB0" w:rsidRDefault="005B4FB0">
            <w:pPr>
              <w:pStyle w:val="ConsPlusNormal"/>
              <w:jc w:val="center"/>
            </w:pPr>
            <w:r>
              <w:t>14,7</w:t>
            </w:r>
          </w:p>
        </w:tc>
        <w:tc>
          <w:tcPr>
            <w:tcW w:w="881" w:type="dxa"/>
          </w:tcPr>
          <w:p w:rsidR="005B4FB0" w:rsidRDefault="005B4FB0">
            <w:pPr>
              <w:pStyle w:val="ConsPlusNormal"/>
              <w:jc w:val="center"/>
            </w:pPr>
            <w:r>
              <w:t>16,1</w:t>
            </w:r>
          </w:p>
        </w:tc>
        <w:tc>
          <w:tcPr>
            <w:tcW w:w="821" w:type="dxa"/>
          </w:tcPr>
          <w:p w:rsidR="005B4FB0" w:rsidRDefault="005B4FB0">
            <w:pPr>
              <w:pStyle w:val="ConsPlusNormal"/>
              <w:jc w:val="center"/>
            </w:pPr>
            <w:r>
              <w:t>17,4</w:t>
            </w:r>
          </w:p>
        </w:tc>
        <w:tc>
          <w:tcPr>
            <w:tcW w:w="850" w:type="dxa"/>
          </w:tcPr>
          <w:p w:rsidR="005B4FB0" w:rsidRDefault="005B4FB0">
            <w:pPr>
              <w:pStyle w:val="ConsPlusNormal"/>
              <w:jc w:val="center"/>
            </w:pPr>
            <w:r>
              <w:t>18,7</w:t>
            </w:r>
          </w:p>
        </w:tc>
        <w:tc>
          <w:tcPr>
            <w:tcW w:w="1422" w:type="dxa"/>
          </w:tcPr>
          <w:p w:rsidR="005B4FB0" w:rsidRDefault="005B4FB0">
            <w:pPr>
              <w:pStyle w:val="ConsPlusNormal"/>
              <w:jc w:val="center"/>
            </w:pPr>
            <w:r>
              <w:t>18,7</w:t>
            </w:r>
          </w:p>
        </w:tc>
      </w:tr>
      <w:tr w:rsidR="005B4FB0">
        <w:tc>
          <w:tcPr>
            <w:tcW w:w="737" w:type="dxa"/>
          </w:tcPr>
          <w:p w:rsidR="005B4FB0" w:rsidRDefault="005B4FB0">
            <w:pPr>
              <w:pStyle w:val="ConsPlusNormal"/>
              <w:jc w:val="center"/>
            </w:pPr>
            <w:r>
              <w:lastRenderedPageBreak/>
              <w:t>12</w:t>
            </w:r>
          </w:p>
        </w:tc>
        <w:tc>
          <w:tcPr>
            <w:tcW w:w="2721" w:type="dxa"/>
          </w:tcPr>
          <w:p w:rsidR="005B4FB0" w:rsidRDefault="005B4FB0">
            <w:pPr>
              <w:pStyle w:val="ConsPlusNormal"/>
            </w:pPr>
            <w: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304" w:type="dxa"/>
          </w:tcPr>
          <w:p w:rsidR="005B4FB0" w:rsidRDefault="005B4FB0">
            <w:pPr>
              <w:pStyle w:val="ConsPlusNormal"/>
              <w:jc w:val="center"/>
            </w:pPr>
            <w:r>
              <w:t>-</w:t>
            </w:r>
          </w:p>
        </w:tc>
        <w:tc>
          <w:tcPr>
            <w:tcW w:w="709" w:type="dxa"/>
          </w:tcPr>
          <w:p w:rsidR="005B4FB0" w:rsidRDefault="005B4FB0">
            <w:pPr>
              <w:pStyle w:val="ConsPlusNormal"/>
              <w:jc w:val="center"/>
            </w:pPr>
            <w:r>
              <w:t>16</w:t>
            </w:r>
          </w:p>
        </w:tc>
        <w:tc>
          <w:tcPr>
            <w:tcW w:w="709" w:type="dxa"/>
          </w:tcPr>
          <w:p w:rsidR="005B4FB0" w:rsidRDefault="005B4FB0">
            <w:pPr>
              <w:pStyle w:val="ConsPlusNormal"/>
              <w:jc w:val="center"/>
            </w:pPr>
            <w:r>
              <w:t>17</w:t>
            </w:r>
          </w:p>
        </w:tc>
        <w:tc>
          <w:tcPr>
            <w:tcW w:w="881" w:type="dxa"/>
          </w:tcPr>
          <w:p w:rsidR="005B4FB0" w:rsidRDefault="005B4FB0">
            <w:pPr>
              <w:pStyle w:val="ConsPlusNormal"/>
              <w:jc w:val="center"/>
            </w:pPr>
            <w:r>
              <w:t>18</w:t>
            </w:r>
          </w:p>
        </w:tc>
        <w:tc>
          <w:tcPr>
            <w:tcW w:w="821" w:type="dxa"/>
          </w:tcPr>
          <w:p w:rsidR="005B4FB0" w:rsidRDefault="005B4FB0">
            <w:pPr>
              <w:pStyle w:val="ConsPlusNormal"/>
              <w:jc w:val="center"/>
            </w:pPr>
            <w:r>
              <w:t>19</w:t>
            </w:r>
          </w:p>
        </w:tc>
        <w:tc>
          <w:tcPr>
            <w:tcW w:w="850" w:type="dxa"/>
          </w:tcPr>
          <w:p w:rsidR="005B4FB0" w:rsidRDefault="005B4FB0">
            <w:pPr>
              <w:pStyle w:val="ConsPlusNormal"/>
              <w:jc w:val="center"/>
            </w:pPr>
            <w:r>
              <w:t>20</w:t>
            </w:r>
          </w:p>
        </w:tc>
        <w:tc>
          <w:tcPr>
            <w:tcW w:w="1422" w:type="dxa"/>
          </w:tcPr>
          <w:p w:rsidR="005B4FB0" w:rsidRDefault="005B4FB0">
            <w:pPr>
              <w:pStyle w:val="ConsPlusNormal"/>
              <w:jc w:val="center"/>
            </w:pPr>
            <w:r>
              <w:t>20</w:t>
            </w:r>
          </w:p>
        </w:tc>
      </w:tr>
      <w:tr w:rsidR="005B4FB0">
        <w:tc>
          <w:tcPr>
            <w:tcW w:w="737" w:type="dxa"/>
          </w:tcPr>
          <w:p w:rsidR="005B4FB0" w:rsidRDefault="005B4FB0">
            <w:pPr>
              <w:pStyle w:val="ConsPlusNormal"/>
              <w:jc w:val="center"/>
            </w:pPr>
            <w:r>
              <w:t>13</w:t>
            </w:r>
          </w:p>
        </w:tc>
        <w:tc>
          <w:tcPr>
            <w:tcW w:w="2721" w:type="dxa"/>
          </w:tcPr>
          <w:p w:rsidR="005B4FB0" w:rsidRDefault="005B4FB0">
            <w:pPr>
              <w:pStyle w:val="ConsPlusNormal"/>
            </w:pPr>
            <w: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автономном округе (%)</w:t>
            </w:r>
          </w:p>
        </w:tc>
        <w:tc>
          <w:tcPr>
            <w:tcW w:w="1304" w:type="dxa"/>
          </w:tcPr>
          <w:p w:rsidR="005B4FB0" w:rsidRDefault="005B4FB0">
            <w:pPr>
              <w:pStyle w:val="ConsPlusNormal"/>
              <w:jc w:val="center"/>
            </w:pPr>
            <w:r>
              <w:t>-</w:t>
            </w:r>
          </w:p>
        </w:tc>
        <w:tc>
          <w:tcPr>
            <w:tcW w:w="709" w:type="dxa"/>
          </w:tcPr>
          <w:p w:rsidR="005B4FB0" w:rsidRDefault="005B4FB0">
            <w:pPr>
              <w:pStyle w:val="ConsPlusNormal"/>
              <w:jc w:val="center"/>
            </w:pPr>
            <w:r>
              <w:t>15,3</w:t>
            </w:r>
          </w:p>
        </w:tc>
        <w:tc>
          <w:tcPr>
            <w:tcW w:w="709" w:type="dxa"/>
          </w:tcPr>
          <w:p w:rsidR="005B4FB0" w:rsidRDefault="005B4FB0">
            <w:pPr>
              <w:pStyle w:val="ConsPlusNormal"/>
              <w:jc w:val="center"/>
            </w:pPr>
            <w:r>
              <w:t>15,9</w:t>
            </w:r>
          </w:p>
        </w:tc>
        <w:tc>
          <w:tcPr>
            <w:tcW w:w="881" w:type="dxa"/>
          </w:tcPr>
          <w:p w:rsidR="005B4FB0" w:rsidRDefault="005B4FB0">
            <w:pPr>
              <w:pStyle w:val="ConsPlusNormal"/>
              <w:jc w:val="center"/>
            </w:pPr>
            <w:r>
              <w:t>16,4</w:t>
            </w:r>
          </w:p>
        </w:tc>
        <w:tc>
          <w:tcPr>
            <w:tcW w:w="821" w:type="dxa"/>
          </w:tcPr>
          <w:p w:rsidR="005B4FB0" w:rsidRDefault="005B4FB0">
            <w:pPr>
              <w:pStyle w:val="ConsPlusNormal"/>
              <w:jc w:val="center"/>
            </w:pPr>
            <w:r>
              <w:t>17,1</w:t>
            </w:r>
          </w:p>
        </w:tc>
        <w:tc>
          <w:tcPr>
            <w:tcW w:w="850" w:type="dxa"/>
          </w:tcPr>
          <w:p w:rsidR="005B4FB0" w:rsidRDefault="005B4FB0">
            <w:pPr>
              <w:pStyle w:val="ConsPlusNormal"/>
              <w:jc w:val="center"/>
            </w:pPr>
            <w:r>
              <w:t>17,5</w:t>
            </w:r>
          </w:p>
        </w:tc>
        <w:tc>
          <w:tcPr>
            <w:tcW w:w="1422" w:type="dxa"/>
          </w:tcPr>
          <w:p w:rsidR="005B4FB0" w:rsidRDefault="005B4FB0">
            <w:pPr>
              <w:pStyle w:val="ConsPlusNormal"/>
              <w:jc w:val="center"/>
            </w:pPr>
            <w:r>
              <w:t>17,5</w:t>
            </w:r>
          </w:p>
        </w:tc>
      </w:tr>
      <w:tr w:rsidR="005B4FB0">
        <w:tc>
          <w:tcPr>
            <w:tcW w:w="737" w:type="dxa"/>
          </w:tcPr>
          <w:p w:rsidR="005B4FB0" w:rsidRDefault="005B4FB0">
            <w:pPr>
              <w:pStyle w:val="ConsPlusNormal"/>
              <w:jc w:val="center"/>
            </w:pPr>
            <w:r>
              <w:t>14</w:t>
            </w:r>
          </w:p>
        </w:tc>
        <w:tc>
          <w:tcPr>
            <w:tcW w:w="2721" w:type="dxa"/>
          </w:tcPr>
          <w:p w:rsidR="005B4FB0" w:rsidRDefault="005B4FB0">
            <w:pPr>
              <w:pStyle w:val="ConsPlusNormal"/>
            </w:pPr>
            <w:r>
              <w:t xml:space="preserve">Удельный вес численности учителей общеобразовательных организаций в возрасте до </w:t>
            </w:r>
            <w:r>
              <w:lastRenderedPageBreak/>
              <w:t>35 лет в общей численности учителей общеобразовательных организаций (%)</w:t>
            </w:r>
          </w:p>
        </w:tc>
        <w:tc>
          <w:tcPr>
            <w:tcW w:w="1304" w:type="dxa"/>
          </w:tcPr>
          <w:p w:rsidR="005B4FB0" w:rsidRDefault="005B4FB0">
            <w:pPr>
              <w:pStyle w:val="ConsPlusNormal"/>
              <w:jc w:val="center"/>
            </w:pPr>
            <w:r>
              <w:lastRenderedPageBreak/>
              <w:t>-</w:t>
            </w:r>
          </w:p>
        </w:tc>
        <w:tc>
          <w:tcPr>
            <w:tcW w:w="709" w:type="dxa"/>
          </w:tcPr>
          <w:p w:rsidR="005B4FB0" w:rsidRDefault="005B4FB0">
            <w:pPr>
              <w:pStyle w:val="ConsPlusNormal"/>
              <w:jc w:val="center"/>
            </w:pPr>
            <w:r>
              <w:t>22,4</w:t>
            </w:r>
          </w:p>
        </w:tc>
        <w:tc>
          <w:tcPr>
            <w:tcW w:w="709" w:type="dxa"/>
          </w:tcPr>
          <w:p w:rsidR="005B4FB0" w:rsidRDefault="005B4FB0">
            <w:pPr>
              <w:pStyle w:val="ConsPlusNormal"/>
              <w:jc w:val="center"/>
            </w:pPr>
            <w:r>
              <w:t>22,7</w:t>
            </w:r>
          </w:p>
        </w:tc>
        <w:tc>
          <w:tcPr>
            <w:tcW w:w="881" w:type="dxa"/>
          </w:tcPr>
          <w:p w:rsidR="005B4FB0" w:rsidRDefault="005B4FB0">
            <w:pPr>
              <w:pStyle w:val="ConsPlusNormal"/>
              <w:jc w:val="center"/>
            </w:pPr>
            <w:r>
              <w:t>23,0</w:t>
            </w:r>
          </w:p>
        </w:tc>
        <w:tc>
          <w:tcPr>
            <w:tcW w:w="821" w:type="dxa"/>
          </w:tcPr>
          <w:p w:rsidR="005B4FB0" w:rsidRDefault="005B4FB0">
            <w:pPr>
              <w:pStyle w:val="ConsPlusNormal"/>
              <w:jc w:val="center"/>
            </w:pPr>
            <w:r>
              <w:t>23,3</w:t>
            </w:r>
          </w:p>
        </w:tc>
        <w:tc>
          <w:tcPr>
            <w:tcW w:w="850" w:type="dxa"/>
          </w:tcPr>
          <w:p w:rsidR="005B4FB0" w:rsidRDefault="005B4FB0">
            <w:pPr>
              <w:pStyle w:val="ConsPlusNormal"/>
              <w:jc w:val="center"/>
            </w:pPr>
            <w:r>
              <w:t>23,6</w:t>
            </w:r>
          </w:p>
        </w:tc>
        <w:tc>
          <w:tcPr>
            <w:tcW w:w="1422" w:type="dxa"/>
          </w:tcPr>
          <w:p w:rsidR="005B4FB0" w:rsidRDefault="005B4FB0">
            <w:pPr>
              <w:pStyle w:val="ConsPlusNormal"/>
              <w:jc w:val="center"/>
            </w:pPr>
            <w:r>
              <w:t>23,6</w:t>
            </w:r>
          </w:p>
        </w:tc>
      </w:tr>
    </w:tbl>
    <w:p w:rsidR="005B4FB0" w:rsidRDefault="005B4FB0">
      <w:pPr>
        <w:sectPr w:rsidR="005B4FB0">
          <w:pgSz w:w="16838" w:h="11905" w:orient="landscape"/>
          <w:pgMar w:top="1701" w:right="1134" w:bottom="850" w:left="1134" w:header="0" w:footer="0" w:gutter="0"/>
          <w:cols w:space="720"/>
        </w:sectPr>
      </w:pPr>
    </w:p>
    <w:p w:rsidR="005B4FB0" w:rsidRDefault="005B4FB0">
      <w:pPr>
        <w:pStyle w:val="ConsPlusNormal"/>
        <w:jc w:val="both"/>
      </w:pPr>
    </w:p>
    <w:p w:rsidR="005B4FB0" w:rsidRDefault="005B4FB0">
      <w:pPr>
        <w:pStyle w:val="ConsPlusNormal"/>
        <w:ind w:firstLine="540"/>
        <w:jc w:val="both"/>
      </w:pPr>
      <w:r>
        <w:t xml:space="preserve">Во исполнение пункта 4 перечня поручений Президента Российской Федерации от 4 июля 2015 года Пр-1310 по итогам совместного заседания Совета при Президенте Российской Федерации по межнациональным отношениям и Совета при Президенте Российской Федерации по русскому языку от 19 мая 2015 года, в соответствии с федеральной целевой </w:t>
      </w:r>
      <w:hyperlink r:id="rId211" w:history="1">
        <w:r>
          <w:rPr>
            <w:color w:val="0000FF"/>
          </w:rPr>
          <w:t>программой</w:t>
        </w:r>
      </w:hyperlink>
      <w:r>
        <w:t xml:space="preserve"> "Русский язык" на 2016 - 2020 годы, утвержденной Постановлением Правительства Российской Федерации от 20 мая 2015 года N 481, разработан Комплекс мер по подготовке и дополнительному профессиональному образованию учителей русского языка и русской литературы, учителей родного языка и литературы коренных малочисленных народов Севера на 2016 - 2020 годы, результатом которого станет достижение следующих целевых показателей:</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948"/>
        <w:gridCol w:w="624"/>
        <w:gridCol w:w="624"/>
        <w:gridCol w:w="624"/>
        <w:gridCol w:w="624"/>
        <w:gridCol w:w="624"/>
        <w:gridCol w:w="1665"/>
      </w:tblGrid>
      <w:tr w:rsidR="005B4FB0">
        <w:tc>
          <w:tcPr>
            <w:tcW w:w="510" w:type="dxa"/>
          </w:tcPr>
          <w:p w:rsidR="005B4FB0" w:rsidRDefault="005B4FB0">
            <w:pPr>
              <w:pStyle w:val="ConsPlusNormal"/>
              <w:jc w:val="center"/>
            </w:pPr>
            <w:r>
              <w:t>N п/п</w:t>
            </w:r>
          </w:p>
        </w:tc>
        <w:tc>
          <w:tcPr>
            <w:tcW w:w="2948" w:type="dxa"/>
          </w:tcPr>
          <w:p w:rsidR="005B4FB0" w:rsidRDefault="005B4FB0">
            <w:pPr>
              <w:pStyle w:val="ConsPlusNormal"/>
              <w:jc w:val="center"/>
            </w:pPr>
            <w:r>
              <w:t>Наименование показателя</w:t>
            </w:r>
          </w:p>
        </w:tc>
        <w:tc>
          <w:tcPr>
            <w:tcW w:w="624" w:type="dxa"/>
          </w:tcPr>
          <w:p w:rsidR="005B4FB0" w:rsidRDefault="005B4FB0">
            <w:pPr>
              <w:pStyle w:val="ConsPlusNormal"/>
              <w:jc w:val="center"/>
            </w:pPr>
            <w:r>
              <w:t>2016</w:t>
            </w:r>
          </w:p>
        </w:tc>
        <w:tc>
          <w:tcPr>
            <w:tcW w:w="624" w:type="dxa"/>
          </w:tcPr>
          <w:p w:rsidR="005B4FB0" w:rsidRDefault="005B4FB0">
            <w:pPr>
              <w:pStyle w:val="ConsPlusNormal"/>
              <w:jc w:val="center"/>
            </w:pPr>
            <w:r>
              <w:t>2017</w:t>
            </w:r>
          </w:p>
        </w:tc>
        <w:tc>
          <w:tcPr>
            <w:tcW w:w="624" w:type="dxa"/>
          </w:tcPr>
          <w:p w:rsidR="005B4FB0" w:rsidRDefault="005B4FB0">
            <w:pPr>
              <w:pStyle w:val="ConsPlusNormal"/>
              <w:jc w:val="center"/>
            </w:pPr>
            <w:r>
              <w:t>2018</w:t>
            </w:r>
          </w:p>
        </w:tc>
        <w:tc>
          <w:tcPr>
            <w:tcW w:w="624" w:type="dxa"/>
          </w:tcPr>
          <w:p w:rsidR="005B4FB0" w:rsidRDefault="005B4FB0">
            <w:pPr>
              <w:pStyle w:val="ConsPlusNormal"/>
              <w:jc w:val="center"/>
            </w:pPr>
            <w:r>
              <w:t>2019</w:t>
            </w:r>
          </w:p>
        </w:tc>
        <w:tc>
          <w:tcPr>
            <w:tcW w:w="624" w:type="dxa"/>
          </w:tcPr>
          <w:p w:rsidR="005B4FB0" w:rsidRDefault="005B4FB0">
            <w:pPr>
              <w:pStyle w:val="ConsPlusNormal"/>
              <w:jc w:val="center"/>
            </w:pPr>
            <w:r>
              <w:t>2020</w:t>
            </w:r>
          </w:p>
        </w:tc>
        <w:tc>
          <w:tcPr>
            <w:tcW w:w="1665" w:type="dxa"/>
          </w:tcPr>
          <w:p w:rsidR="005B4FB0" w:rsidRDefault="005B4FB0">
            <w:pPr>
              <w:pStyle w:val="ConsPlusNormal"/>
              <w:jc w:val="center"/>
            </w:pPr>
            <w:r>
              <w:t>Целевое значение показателя на момент окончания действия программы</w:t>
            </w:r>
          </w:p>
        </w:tc>
      </w:tr>
      <w:tr w:rsidR="005B4FB0">
        <w:tc>
          <w:tcPr>
            <w:tcW w:w="510" w:type="dxa"/>
          </w:tcPr>
          <w:p w:rsidR="005B4FB0" w:rsidRDefault="005B4FB0">
            <w:pPr>
              <w:pStyle w:val="ConsPlusNormal"/>
            </w:pPr>
            <w:r>
              <w:t>1.</w:t>
            </w:r>
          </w:p>
        </w:tc>
        <w:tc>
          <w:tcPr>
            <w:tcW w:w="2948" w:type="dxa"/>
          </w:tcPr>
          <w:p w:rsidR="005B4FB0" w:rsidRDefault="005B4FB0">
            <w:pPr>
              <w:pStyle w:val="ConsPlusNormal"/>
            </w:pPr>
            <w:r>
              <w:t>Доля учителей русского языка и литературы, прошедших повышение квалификации по направлению русский язык и литература, от общего числа учителей русского языка и литературы (%)</w:t>
            </w:r>
          </w:p>
        </w:tc>
        <w:tc>
          <w:tcPr>
            <w:tcW w:w="624" w:type="dxa"/>
          </w:tcPr>
          <w:p w:rsidR="005B4FB0" w:rsidRDefault="005B4FB0">
            <w:pPr>
              <w:pStyle w:val="ConsPlusNormal"/>
              <w:jc w:val="center"/>
            </w:pPr>
            <w:r>
              <w:t>43</w:t>
            </w:r>
          </w:p>
        </w:tc>
        <w:tc>
          <w:tcPr>
            <w:tcW w:w="624" w:type="dxa"/>
          </w:tcPr>
          <w:p w:rsidR="005B4FB0" w:rsidRDefault="005B4FB0">
            <w:pPr>
              <w:pStyle w:val="ConsPlusNormal"/>
              <w:jc w:val="center"/>
            </w:pPr>
            <w:r>
              <w:t>71</w:t>
            </w:r>
          </w:p>
        </w:tc>
        <w:tc>
          <w:tcPr>
            <w:tcW w:w="624" w:type="dxa"/>
          </w:tcPr>
          <w:p w:rsidR="005B4FB0" w:rsidRDefault="005B4FB0">
            <w:pPr>
              <w:pStyle w:val="ConsPlusNormal"/>
              <w:jc w:val="center"/>
            </w:pPr>
            <w:r>
              <w:t>100</w:t>
            </w:r>
          </w:p>
        </w:tc>
        <w:tc>
          <w:tcPr>
            <w:tcW w:w="624" w:type="dxa"/>
          </w:tcPr>
          <w:p w:rsidR="005B4FB0" w:rsidRDefault="005B4FB0">
            <w:pPr>
              <w:pStyle w:val="ConsPlusNormal"/>
              <w:jc w:val="center"/>
            </w:pPr>
            <w:r>
              <w:t>100</w:t>
            </w:r>
          </w:p>
        </w:tc>
        <w:tc>
          <w:tcPr>
            <w:tcW w:w="624" w:type="dxa"/>
          </w:tcPr>
          <w:p w:rsidR="005B4FB0" w:rsidRDefault="005B4FB0">
            <w:pPr>
              <w:pStyle w:val="ConsPlusNormal"/>
              <w:jc w:val="center"/>
            </w:pPr>
            <w:r>
              <w:t>100</w:t>
            </w:r>
          </w:p>
        </w:tc>
        <w:tc>
          <w:tcPr>
            <w:tcW w:w="1665" w:type="dxa"/>
          </w:tcPr>
          <w:p w:rsidR="005B4FB0" w:rsidRDefault="005B4FB0">
            <w:pPr>
              <w:pStyle w:val="ConsPlusNormal"/>
              <w:jc w:val="center"/>
            </w:pPr>
            <w:r>
              <w:t>100</w:t>
            </w:r>
          </w:p>
        </w:tc>
      </w:tr>
      <w:tr w:rsidR="005B4FB0">
        <w:tc>
          <w:tcPr>
            <w:tcW w:w="510" w:type="dxa"/>
          </w:tcPr>
          <w:p w:rsidR="005B4FB0" w:rsidRDefault="005B4FB0">
            <w:pPr>
              <w:pStyle w:val="ConsPlusNormal"/>
            </w:pPr>
            <w:r>
              <w:t>2.</w:t>
            </w:r>
          </w:p>
        </w:tc>
        <w:tc>
          <w:tcPr>
            <w:tcW w:w="2948" w:type="dxa"/>
          </w:tcPr>
          <w:p w:rsidR="005B4FB0" w:rsidRDefault="005B4FB0">
            <w:pPr>
              <w:pStyle w:val="ConsPlusNormal"/>
            </w:pPr>
            <w:r>
              <w:t>Доля учителей родного языка и литературы коренных малочисленных народов Севера, прошедших повышение квалификации по направлению родной язык и литература коренных малочисленных народов Севера, от общего числа учителей родного языка и литературы коренных малочисленных народов Севера (%)</w:t>
            </w:r>
          </w:p>
        </w:tc>
        <w:tc>
          <w:tcPr>
            <w:tcW w:w="624" w:type="dxa"/>
          </w:tcPr>
          <w:p w:rsidR="005B4FB0" w:rsidRDefault="005B4FB0">
            <w:pPr>
              <w:pStyle w:val="ConsPlusNormal"/>
              <w:jc w:val="center"/>
            </w:pPr>
            <w:r>
              <w:t>50</w:t>
            </w:r>
          </w:p>
        </w:tc>
        <w:tc>
          <w:tcPr>
            <w:tcW w:w="624" w:type="dxa"/>
          </w:tcPr>
          <w:p w:rsidR="005B4FB0" w:rsidRDefault="005B4FB0">
            <w:pPr>
              <w:pStyle w:val="ConsPlusNormal"/>
              <w:jc w:val="center"/>
            </w:pPr>
            <w:r>
              <w:t>100</w:t>
            </w:r>
          </w:p>
        </w:tc>
        <w:tc>
          <w:tcPr>
            <w:tcW w:w="624" w:type="dxa"/>
          </w:tcPr>
          <w:p w:rsidR="005B4FB0" w:rsidRDefault="005B4FB0">
            <w:pPr>
              <w:pStyle w:val="ConsPlusNormal"/>
              <w:jc w:val="center"/>
            </w:pPr>
            <w:r>
              <w:t>100</w:t>
            </w:r>
          </w:p>
        </w:tc>
        <w:tc>
          <w:tcPr>
            <w:tcW w:w="624" w:type="dxa"/>
          </w:tcPr>
          <w:p w:rsidR="005B4FB0" w:rsidRDefault="005B4FB0">
            <w:pPr>
              <w:pStyle w:val="ConsPlusNormal"/>
              <w:jc w:val="center"/>
            </w:pPr>
            <w:r>
              <w:t>100</w:t>
            </w:r>
          </w:p>
        </w:tc>
        <w:tc>
          <w:tcPr>
            <w:tcW w:w="624" w:type="dxa"/>
          </w:tcPr>
          <w:p w:rsidR="005B4FB0" w:rsidRDefault="005B4FB0">
            <w:pPr>
              <w:pStyle w:val="ConsPlusNormal"/>
              <w:jc w:val="center"/>
            </w:pPr>
            <w:r>
              <w:t>100</w:t>
            </w:r>
          </w:p>
        </w:tc>
        <w:tc>
          <w:tcPr>
            <w:tcW w:w="1665" w:type="dxa"/>
          </w:tcPr>
          <w:p w:rsidR="005B4FB0" w:rsidRDefault="005B4FB0">
            <w:pPr>
              <w:pStyle w:val="ConsPlusNormal"/>
              <w:jc w:val="center"/>
            </w:pPr>
            <w:r>
              <w:t>100</w:t>
            </w:r>
          </w:p>
        </w:tc>
      </w:tr>
      <w:tr w:rsidR="005B4FB0">
        <w:tc>
          <w:tcPr>
            <w:tcW w:w="510" w:type="dxa"/>
          </w:tcPr>
          <w:p w:rsidR="005B4FB0" w:rsidRDefault="005B4FB0">
            <w:pPr>
              <w:pStyle w:val="ConsPlusNormal"/>
            </w:pPr>
            <w:r>
              <w:t>3.</w:t>
            </w:r>
          </w:p>
        </w:tc>
        <w:tc>
          <w:tcPr>
            <w:tcW w:w="2948" w:type="dxa"/>
          </w:tcPr>
          <w:p w:rsidR="005B4FB0" w:rsidRDefault="005B4FB0">
            <w:pPr>
              <w:pStyle w:val="ConsPlusNormal"/>
            </w:pPr>
            <w:r>
              <w:t>Отношение среднего балла единого государственного экзамена (по русскому языку) в 10% школ с лучшими результатами единого государственного экзамена к среднему баллу единого государственного экзамена (по русскому языку) в 10% школ с худшими результатами единого государственного экзамена</w:t>
            </w:r>
          </w:p>
        </w:tc>
        <w:tc>
          <w:tcPr>
            <w:tcW w:w="624" w:type="dxa"/>
          </w:tcPr>
          <w:p w:rsidR="005B4FB0" w:rsidRDefault="005B4FB0">
            <w:pPr>
              <w:pStyle w:val="ConsPlusNormal"/>
              <w:jc w:val="center"/>
            </w:pPr>
            <w:r>
              <w:t>1,43</w:t>
            </w:r>
          </w:p>
        </w:tc>
        <w:tc>
          <w:tcPr>
            <w:tcW w:w="624" w:type="dxa"/>
          </w:tcPr>
          <w:p w:rsidR="005B4FB0" w:rsidRDefault="005B4FB0">
            <w:pPr>
              <w:pStyle w:val="ConsPlusNormal"/>
              <w:jc w:val="center"/>
            </w:pPr>
            <w:r>
              <w:t>1,42</w:t>
            </w:r>
          </w:p>
        </w:tc>
        <w:tc>
          <w:tcPr>
            <w:tcW w:w="624" w:type="dxa"/>
          </w:tcPr>
          <w:p w:rsidR="005B4FB0" w:rsidRDefault="005B4FB0">
            <w:pPr>
              <w:pStyle w:val="ConsPlusNormal"/>
              <w:jc w:val="center"/>
            </w:pPr>
            <w:r>
              <w:t>1,41</w:t>
            </w:r>
          </w:p>
        </w:tc>
        <w:tc>
          <w:tcPr>
            <w:tcW w:w="624" w:type="dxa"/>
          </w:tcPr>
          <w:p w:rsidR="005B4FB0" w:rsidRDefault="005B4FB0">
            <w:pPr>
              <w:pStyle w:val="ConsPlusNormal"/>
              <w:jc w:val="center"/>
            </w:pPr>
            <w:r>
              <w:t>1,41</w:t>
            </w:r>
          </w:p>
        </w:tc>
        <w:tc>
          <w:tcPr>
            <w:tcW w:w="624" w:type="dxa"/>
          </w:tcPr>
          <w:p w:rsidR="005B4FB0" w:rsidRDefault="005B4FB0">
            <w:pPr>
              <w:pStyle w:val="ConsPlusNormal"/>
              <w:jc w:val="center"/>
            </w:pPr>
            <w:r>
              <w:t>1,41</w:t>
            </w:r>
          </w:p>
        </w:tc>
        <w:tc>
          <w:tcPr>
            <w:tcW w:w="1665" w:type="dxa"/>
          </w:tcPr>
          <w:p w:rsidR="005B4FB0" w:rsidRDefault="005B4FB0">
            <w:pPr>
              <w:pStyle w:val="ConsPlusNormal"/>
              <w:jc w:val="center"/>
            </w:pPr>
            <w:r>
              <w:t>Снижение до 1,41 раза</w:t>
            </w:r>
          </w:p>
        </w:tc>
      </w:tr>
      <w:tr w:rsidR="005B4FB0">
        <w:tc>
          <w:tcPr>
            <w:tcW w:w="510" w:type="dxa"/>
          </w:tcPr>
          <w:p w:rsidR="005B4FB0" w:rsidRDefault="005B4FB0">
            <w:pPr>
              <w:pStyle w:val="ConsPlusNormal"/>
            </w:pPr>
            <w:r>
              <w:lastRenderedPageBreak/>
              <w:t>4.</w:t>
            </w:r>
          </w:p>
        </w:tc>
        <w:tc>
          <w:tcPr>
            <w:tcW w:w="2948" w:type="dxa"/>
          </w:tcPr>
          <w:p w:rsidR="005B4FB0" w:rsidRDefault="005B4FB0">
            <w:pPr>
              <w:pStyle w:val="ConsPlusNormal"/>
            </w:pPr>
            <w:r>
              <w:t>Отношение среднего балла единого государственного экзамена (по математике) в 10% школ с лучшими результатами единого государственного экзамена к среднему баллу единого государственного экзамена (по математике) в 10% школ с худшими результатами единого государственного экзамена</w:t>
            </w:r>
          </w:p>
        </w:tc>
        <w:tc>
          <w:tcPr>
            <w:tcW w:w="624" w:type="dxa"/>
          </w:tcPr>
          <w:p w:rsidR="005B4FB0" w:rsidRDefault="005B4FB0">
            <w:pPr>
              <w:pStyle w:val="ConsPlusNormal"/>
              <w:jc w:val="center"/>
            </w:pPr>
            <w:r>
              <w:t>1,64</w:t>
            </w:r>
          </w:p>
        </w:tc>
        <w:tc>
          <w:tcPr>
            <w:tcW w:w="624" w:type="dxa"/>
          </w:tcPr>
          <w:p w:rsidR="005B4FB0" w:rsidRDefault="005B4FB0">
            <w:pPr>
              <w:pStyle w:val="ConsPlusNormal"/>
              <w:jc w:val="center"/>
            </w:pPr>
            <w:r>
              <w:t>1,63</w:t>
            </w:r>
          </w:p>
        </w:tc>
        <w:tc>
          <w:tcPr>
            <w:tcW w:w="624" w:type="dxa"/>
          </w:tcPr>
          <w:p w:rsidR="005B4FB0" w:rsidRDefault="005B4FB0">
            <w:pPr>
              <w:pStyle w:val="ConsPlusNormal"/>
              <w:jc w:val="center"/>
            </w:pPr>
            <w:r>
              <w:t>1,62</w:t>
            </w:r>
          </w:p>
        </w:tc>
        <w:tc>
          <w:tcPr>
            <w:tcW w:w="624" w:type="dxa"/>
          </w:tcPr>
          <w:p w:rsidR="005B4FB0" w:rsidRDefault="005B4FB0">
            <w:pPr>
              <w:pStyle w:val="ConsPlusNormal"/>
              <w:jc w:val="center"/>
            </w:pPr>
            <w:r>
              <w:t>1,62</w:t>
            </w:r>
          </w:p>
        </w:tc>
        <w:tc>
          <w:tcPr>
            <w:tcW w:w="624" w:type="dxa"/>
          </w:tcPr>
          <w:p w:rsidR="005B4FB0" w:rsidRDefault="005B4FB0">
            <w:pPr>
              <w:pStyle w:val="ConsPlusNormal"/>
              <w:jc w:val="center"/>
            </w:pPr>
            <w:r>
              <w:t>1,62</w:t>
            </w:r>
          </w:p>
        </w:tc>
        <w:tc>
          <w:tcPr>
            <w:tcW w:w="1665" w:type="dxa"/>
          </w:tcPr>
          <w:p w:rsidR="005B4FB0" w:rsidRDefault="005B4FB0">
            <w:pPr>
              <w:pStyle w:val="ConsPlusNormal"/>
              <w:jc w:val="center"/>
            </w:pPr>
            <w:r>
              <w:t>Снижение до 1,62 раза</w:t>
            </w:r>
          </w:p>
        </w:tc>
      </w:tr>
      <w:tr w:rsidR="005B4FB0">
        <w:tc>
          <w:tcPr>
            <w:tcW w:w="510" w:type="dxa"/>
          </w:tcPr>
          <w:p w:rsidR="005B4FB0" w:rsidRDefault="005B4FB0">
            <w:pPr>
              <w:pStyle w:val="ConsPlusNormal"/>
            </w:pPr>
            <w:r>
              <w:t>5.</w:t>
            </w:r>
          </w:p>
        </w:tc>
        <w:tc>
          <w:tcPr>
            <w:tcW w:w="2948" w:type="dxa"/>
          </w:tcPr>
          <w:p w:rsidR="005B4FB0" w:rsidRDefault="005B4FB0">
            <w:pPr>
              <w:pStyle w:val="ConsPlusNormal"/>
            </w:pPr>
            <w:r>
              <w:t>Доля выпускников, получивших по итогам единого государственного экзамена по русскому языку не менее 70 баллов, от общего количества участников единого государственного экзамена по русскому языку</w:t>
            </w:r>
          </w:p>
        </w:tc>
        <w:tc>
          <w:tcPr>
            <w:tcW w:w="624" w:type="dxa"/>
          </w:tcPr>
          <w:p w:rsidR="005B4FB0" w:rsidRDefault="005B4FB0">
            <w:pPr>
              <w:pStyle w:val="ConsPlusNormal"/>
              <w:jc w:val="center"/>
            </w:pPr>
            <w:r>
              <w:t>48,5</w:t>
            </w:r>
          </w:p>
        </w:tc>
        <w:tc>
          <w:tcPr>
            <w:tcW w:w="624" w:type="dxa"/>
          </w:tcPr>
          <w:p w:rsidR="005B4FB0" w:rsidRDefault="005B4FB0">
            <w:pPr>
              <w:pStyle w:val="ConsPlusNormal"/>
              <w:jc w:val="center"/>
            </w:pPr>
            <w:r>
              <w:t>49</w:t>
            </w:r>
          </w:p>
        </w:tc>
        <w:tc>
          <w:tcPr>
            <w:tcW w:w="624" w:type="dxa"/>
          </w:tcPr>
          <w:p w:rsidR="005B4FB0" w:rsidRDefault="005B4FB0">
            <w:pPr>
              <w:pStyle w:val="ConsPlusNormal"/>
              <w:jc w:val="center"/>
            </w:pPr>
            <w:r>
              <w:t>49,5</w:t>
            </w:r>
          </w:p>
        </w:tc>
        <w:tc>
          <w:tcPr>
            <w:tcW w:w="624" w:type="dxa"/>
          </w:tcPr>
          <w:p w:rsidR="005B4FB0" w:rsidRDefault="005B4FB0">
            <w:pPr>
              <w:pStyle w:val="ConsPlusNormal"/>
              <w:jc w:val="center"/>
            </w:pPr>
            <w:r>
              <w:t>50</w:t>
            </w:r>
          </w:p>
        </w:tc>
        <w:tc>
          <w:tcPr>
            <w:tcW w:w="624" w:type="dxa"/>
          </w:tcPr>
          <w:p w:rsidR="005B4FB0" w:rsidRDefault="005B4FB0">
            <w:pPr>
              <w:pStyle w:val="ConsPlusNormal"/>
              <w:jc w:val="center"/>
            </w:pPr>
            <w:r>
              <w:t>50</w:t>
            </w:r>
          </w:p>
        </w:tc>
        <w:tc>
          <w:tcPr>
            <w:tcW w:w="1665" w:type="dxa"/>
          </w:tcPr>
          <w:p w:rsidR="005B4FB0" w:rsidRDefault="005B4FB0">
            <w:pPr>
              <w:pStyle w:val="ConsPlusNormal"/>
              <w:jc w:val="center"/>
            </w:pPr>
            <w:r>
              <w:t>50</w:t>
            </w:r>
          </w:p>
        </w:tc>
      </w:tr>
      <w:tr w:rsidR="005B4FB0">
        <w:tc>
          <w:tcPr>
            <w:tcW w:w="510" w:type="dxa"/>
          </w:tcPr>
          <w:p w:rsidR="005B4FB0" w:rsidRDefault="005B4FB0">
            <w:pPr>
              <w:pStyle w:val="ConsPlusNormal"/>
            </w:pPr>
            <w:r>
              <w:t>6.</w:t>
            </w:r>
          </w:p>
        </w:tc>
        <w:tc>
          <w:tcPr>
            <w:tcW w:w="2948" w:type="dxa"/>
          </w:tcPr>
          <w:p w:rsidR="005B4FB0" w:rsidRDefault="005B4FB0">
            <w:pPr>
              <w:pStyle w:val="ConsPlusNormal"/>
            </w:pPr>
            <w:r>
              <w:t>Доля выпускников, получивших по итогам единого государственного экзамена по математике не менее 70 баллов, от общего количества участников единого государственного экзамена по математике</w:t>
            </w:r>
          </w:p>
        </w:tc>
        <w:tc>
          <w:tcPr>
            <w:tcW w:w="624" w:type="dxa"/>
          </w:tcPr>
          <w:p w:rsidR="005B4FB0" w:rsidRDefault="005B4FB0">
            <w:pPr>
              <w:pStyle w:val="ConsPlusNormal"/>
              <w:jc w:val="center"/>
            </w:pPr>
            <w:r>
              <w:t>13</w:t>
            </w:r>
          </w:p>
        </w:tc>
        <w:tc>
          <w:tcPr>
            <w:tcW w:w="624" w:type="dxa"/>
          </w:tcPr>
          <w:p w:rsidR="005B4FB0" w:rsidRDefault="005B4FB0">
            <w:pPr>
              <w:pStyle w:val="ConsPlusNormal"/>
              <w:jc w:val="center"/>
            </w:pPr>
            <w:r>
              <w:t>14</w:t>
            </w:r>
          </w:p>
        </w:tc>
        <w:tc>
          <w:tcPr>
            <w:tcW w:w="624" w:type="dxa"/>
          </w:tcPr>
          <w:p w:rsidR="005B4FB0" w:rsidRDefault="005B4FB0">
            <w:pPr>
              <w:pStyle w:val="ConsPlusNormal"/>
              <w:jc w:val="center"/>
            </w:pPr>
            <w:r>
              <w:t>15</w:t>
            </w:r>
          </w:p>
        </w:tc>
        <w:tc>
          <w:tcPr>
            <w:tcW w:w="624" w:type="dxa"/>
          </w:tcPr>
          <w:p w:rsidR="005B4FB0" w:rsidRDefault="005B4FB0">
            <w:pPr>
              <w:pStyle w:val="ConsPlusNormal"/>
              <w:jc w:val="center"/>
            </w:pPr>
            <w:r>
              <w:t>15</w:t>
            </w:r>
          </w:p>
        </w:tc>
        <w:tc>
          <w:tcPr>
            <w:tcW w:w="624" w:type="dxa"/>
          </w:tcPr>
          <w:p w:rsidR="005B4FB0" w:rsidRDefault="005B4FB0">
            <w:pPr>
              <w:pStyle w:val="ConsPlusNormal"/>
              <w:jc w:val="center"/>
            </w:pPr>
            <w:r>
              <w:t>15</w:t>
            </w:r>
          </w:p>
        </w:tc>
        <w:tc>
          <w:tcPr>
            <w:tcW w:w="1665" w:type="dxa"/>
          </w:tcPr>
          <w:p w:rsidR="005B4FB0" w:rsidRDefault="005B4FB0">
            <w:pPr>
              <w:pStyle w:val="ConsPlusNormal"/>
              <w:jc w:val="center"/>
            </w:pPr>
            <w:r>
              <w:t>15</w:t>
            </w:r>
          </w:p>
        </w:tc>
      </w:tr>
    </w:tbl>
    <w:p w:rsidR="005B4FB0" w:rsidRDefault="005B4FB0">
      <w:pPr>
        <w:pStyle w:val="ConsPlusNormal"/>
        <w:jc w:val="both"/>
      </w:pPr>
    </w:p>
    <w:p w:rsidR="005B4FB0" w:rsidRDefault="005B4FB0">
      <w:pPr>
        <w:pStyle w:val="ConsPlusNormal"/>
        <w:ind w:firstLine="540"/>
        <w:jc w:val="both"/>
      </w:pPr>
      <w:r>
        <w:t xml:space="preserve">Во исполнение </w:t>
      </w:r>
      <w:hyperlink r:id="rId212" w:history="1">
        <w:r>
          <w:rPr>
            <w:color w:val="0000FF"/>
          </w:rPr>
          <w:t>пункта 3</w:t>
        </w:r>
      </w:hyperlink>
      <w:r>
        <w:t xml:space="preserve"> Постановления Правительства Российской Федерации от 30 декабря 2015 N 1493 "О государственной программе "Патриотическое воспитание граждан Российской Федерации на 2016 - 2020 годы" утверждена </w:t>
      </w:r>
      <w:hyperlink r:id="rId213" w:history="1">
        <w:r>
          <w:rPr>
            <w:color w:val="0000FF"/>
          </w:rPr>
          <w:t>Концепция</w:t>
        </w:r>
      </w:hyperlink>
      <w:r>
        <w:t xml:space="preserve"> гражданско-патриотического воспитания граждан Ханты-Мансийского автономного округа - Югры (распоряжение Правительства автономного округа от 29 декабря 2014 года N 747-рп), результатом реализации которой станет достижение следующих целевых показателей:</w:t>
      </w:r>
    </w:p>
    <w:p w:rsidR="005B4FB0" w:rsidRDefault="005B4FB0">
      <w:pPr>
        <w:sectPr w:rsidR="005B4FB0">
          <w:pgSz w:w="11905" w:h="16838"/>
          <w:pgMar w:top="1134" w:right="850" w:bottom="1134" w:left="1701" w:header="0" w:footer="0" w:gutter="0"/>
          <w:cols w:space="720"/>
        </w:sectPr>
      </w:pP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21"/>
        <w:gridCol w:w="1304"/>
        <w:gridCol w:w="709"/>
        <w:gridCol w:w="709"/>
        <w:gridCol w:w="881"/>
        <w:gridCol w:w="821"/>
        <w:gridCol w:w="850"/>
        <w:gridCol w:w="1422"/>
      </w:tblGrid>
      <w:tr w:rsidR="005B4FB0">
        <w:tc>
          <w:tcPr>
            <w:tcW w:w="737" w:type="dxa"/>
          </w:tcPr>
          <w:p w:rsidR="005B4FB0" w:rsidRDefault="005B4FB0">
            <w:pPr>
              <w:pStyle w:val="ConsPlusNormal"/>
              <w:jc w:val="center"/>
            </w:pPr>
            <w:r>
              <w:t>N п/п</w:t>
            </w:r>
          </w:p>
        </w:tc>
        <w:tc>
          <w:tcPr>
            <w:tcW w:w="2721" w:type="dxa"/>
          </w:tcPr>
          <w:p w:rsidR="005B4FB0" w:rsidRDefault="005B4FB0">
            <w:pPr>
              <w:pStyle w:val="ConsPlusNormal"/>
              <w:jc w:val="center"/>
            </w:pPr>
            <w:r>
              <w:t>Наименование показателя</w:t>
            </w:r>
          </w:p>
        </w:tc>
        <w:tc>
          <w:tcPr>
            <w:tcW w:w="1304" w:type="dxa"/>
          </w:tcPr>
          <w:p w:rsidR="005B4FB0" w:rsidRDefault="005B4FB0">
            <w:pPr>
              <w:pStyle w:val="ConsPlusNormal"/>
              <w:jc w:val="center"/>
            </w:pPr>
            <w:r>
              <w:t>Базовый показатель на начало реализации государственной программы</w:t>
            </w:r>
          </w:p>
        </w:tc>
        <w:tc>
          <w:tcPr>
            <w:tcW w:w="709" w:type="dxa"/>
          </w:tcPr>
          <w:p w:rsidR="005B4FB0" w:rsidRDefault="005B4FB0">
            <w:pPr>
              <w:pStyle w:val="ConsPlusNormal"/>
              <w:jc w:val="center"/>
            </w:pPr>
            <w:r>
              <w:t>2016</w:t>
            </w:r>
          </w:p>
        </w:tc>
        <w:tc>
          <w:tcPr>
            <w:tcW w:w="709" w:type="dxa"/>
          </w:tcPr>
          <w:p w:rsidR="005B4FB0" w:rsidRDefault="005B4FB0">
            <w:pPr>
              <w:pStyle w:val="ConsPlusNormal"/>
              <w:jc w:val="center"/>
            </w:pPr>
            <w:r>
              <w:t>2017</w:t>
            </w:r>
          </w:p>
        </w:tc>
        <w:tc>
          <w:tcPr>
            <w:tcW w:w="881" w:type="dxa"/>
          </w:tcPr>
          <w:p w:rsidR="005B4FB0" w:rsidRDefault="005B4FB0">
            <w:pPr>
              <w:pStyle w:val="ConsPlusNormal"/>
              <w:jc w:val="center"/>
            </w:pPr>
            <w:r>
              <w:t>2018</w:t>
            </w:r>
          </w:p>
        </w:tc>
        <w:tc>
          <w:tcPr>
            <w:tcW w:w="821" w:type="dxa"/>
          </w:tcPr>
          <w:p w:rsidR="005B4FB0" w:rsidRDefault="005B4FB0">
            <w:pPr>
              <w:pStyle w:val="ConsPlusNormal"/>
              <w:jc w:val="center"/>
            </w:pPr>
            <w:r>
              <w:t>2019</w:t>
            </w:r>
          </w:p>
        </w:tc>
        <w:tc>
          <w:tcPr>
            <w:tcW w:w="850" w:type="dxa"/>
          </w:tcPr>
          <w:p w:rsidR="005B4FB0" w:rsidRDefault="005B4FB0">
            <w:pPr>
              <w:pStyle w:val="ConsPlusNormal"/>
              <w:jc w:val="center"/>
            </w:pPr>
            <w:r>
              <w:t>2020</w:t>
            </w:r>
          </w:p>
        </w:tc>
        <w:tc>
          <w:tcPr>
            <w:tcW w:w="1422" w:type="dxa"/>
          </w:tcPr>
          <w:p w:rsidR="005B4FB0" w:rsidRDefault="005B4FB0">
            <w:pPr>
              <w:pStyle w:val="ConsPlusNormal"/>
              <w:jc w:val="center"/>
            </w:pPr>
            <w:r>
              <w:t>Целевое значение показателя на момент окончания действия государственной программы</w:t>
            </w:r>
          </w:p>
        </w:tc>
      </w:tr>
      <w:tr w:rsidR="005B4FB0">
        <w:tc>
          <w:tcPr>
            <w:tcW w:w="737" w:type="dxa"/>
          </w:tcPr>
          <w:p w:rsidR="005B4FB0" w:rsidRDefault="005B4FB0">
            <w:pPr>
              <w:pStyle w:val="ConsPlusNormal"/>
              <w:jc w:val="center"/>
            </w:pPr>
            <w:r>
              <w:t>1.</w:t>
            </w:r>
          </w:p>
        </w:tc>
        <w:tc>
          <w:tcPr>
            <w:tcW w:w="2721" w:type="dxa"/>
          </w:tcPr>
          <w:p w:rsidR="005B4FB0" w:rsidRDefault="005B4FB0">
            <w:pPr>
              <w:pStyle w:val="ConsPlusNormal"/>
            </w:pPr>
            <w:r>
              <w:t>Количество ежегодно подготовленных организаторов и специалистов в сфере патриотического воспитания, в том числе специалистов военно-патриотических клубов и объединений (чел.)</w:t>
            </w:r>
          </w:p>
        </w:tc>
        <w:tc>
          <w:tcPr>
            <w:tcW w:w="1304" w:type="dxa"/>
          </w:tcPr>
          <w:p w:rsidR="005B4FB0" w:rsidRDefault="005B4FB0">
            <w:pPr>
              <w:pStyle w:val="ConsPlusNormal"/>
              <w:jc w:val="center"/>
            </w:pPr>
            <w:r>
              <w:t>861</w:t>
            </w:r>
          </w:p>
        </w:tc>
        <w:tc>
          <w:tcPr>
            <w:tcW w:w="709" w:type="dxa"/>
          </w:tcPr>
          <w:p w:rsidR="005B4FB0" w:rsidRDefault="005B4FB0">
            <w:pPr>
              <w:pStyle w:val="ConsPlusNormal"/>
              <w:jc w:val="center"/>
            </w:pPr>
            <w:r>
              <w:t>86</w:t>
            </w:r>
          </w:p>
        </w:tc>
        <w:tc>
          <w:tcPr>
            <w:tcW w:w="709" w:type="dxa"/>
          </w:tcPr>
          <w:p w:rsidR="005B4FB0" w:rsidRDefault="005B4FB0">
            <w:pPr>
              <w:pStyle w:val="ConsPlusNormal"/>
              <w:jc w:val="center"/>
            </w:pPr>
            <w:r>
              <w:t>86</w:t>
            </w:r>
          </w:p>
        </w:tc>
        <w:tc>
          <w:tcPr>
            <w:tcW w:w="881" w:type="dxa"/>
          </w:tcPr>
          <w:p w:rsidR="005B4FB0" w:rsidRDefault="005B4FB0">
            <w:pPr>
              <w:pStyle w:val="ConsPlusNormal"/>
              <w:jc w:val="center"/>
            </w:pPr>
            <w:r>
              <w:t>86</w:t>
            </w:r>
          </w:p>
        </w:tc>
        <w:tc>
          <w:tcPr>
            <w:tcW w:w="821" w:type="dxa"/>
          </w:tcPr>
          <w:p w:rsidR="005B4FB0" w:rsidRDefault="005B4FB0">
            <w:pPr>
              <w:pStyle w:val="ConsPlusNormal"/>
              <w:jc w:val="center"/>
            </w:pPr>
            <w:r>
              <w:t>86</w:t>
            </w:r>
          </w:p>
        </w:tc>
        <w:tc>
          <w:tcPr>
            <w:tcW w:w="850" w:type="dxa"/>
          </w:tcPr>
          <w:p w:rsidR="005B4FB0" w:rsidRDefault="005B4FB0">
            <w:pPr>
              <w:pStyle w:val="ConsPlusNormal"/>
              <w:jc w:val="center"/>
            </w:pPr>
            <w:r>
              <w:t>86</w:t>
            </w:r>
          </w:p>
        </w:tc>
        <w:tc>
          <w:tcPr>
            <w:tcW w:w="1422" w:type="dxa"/>
          </w:tcPr>
          <w:p w:rsidR="005B4FB0" w:rsidRDefault="005B4FB0">
            <w:pPr>
              <w:pStyle w:val="ConsPlusNormal"/>
              <w:jc w:val="center"/>
            </w:pPr>
            <w:r>
              <w:t>430</w:t>
            </w:r>
          </w:p>
        </w:tc>
      </w:tr>
      <w:tr w:rsidR="005B4FB0">
        <w:tc>
          <w:tcPr>
            <w:tcW w:w="737" w:type="dxa"/>
          </w:tcPr>
          <w:p w:rsidR="005B4FB0" w:rsidRDefault="005B4FB0">
            <w:pPr>
              <w:pStyle w:val="ConsPlusNormal"/>
              <w:jc w:val="center"/>
            </w:pPr>
            <w:r>
              <w:t>2.</w:t>
            </w:r>
          </w:p>
        </w:tc>
        <w:tc>
          <w:tcPr>
            <w:tcW w:w="2721" w:type="dxa"/>
          </w:tcPr>
          <w:p w:rsidR="005B4FB0" w:rsidRDefault="005B4FB0">
            <w:pPr>
              <w:pStyle w:val="ConsPlusNormal"/>
            </w:pPr>
            <w:r>
              <w:t>Количество действующих региональных центров патриотического воспитания (ед.)</w:t>
            </w:r>
          </w:p>
        </w:tc>
        <w:tc>
          <w:tcPr>
            <w:tcW w:w="1304" w:type="dxa"/>
          </w:tcPr>
          <w:p w:rsidR="005B4FB0" w:rsidRDefault="005B4FB0">
            <w:pPr>
              <w:pStyle w:val="ConsPlusNormal"/>
              <w:jc w:val="center"/>
            </w:pPr>
            <w:r>
              <w:t>2</w:t>
            </w:r>
          </w:p>
        </w:tc>
        <w:tc>
          <w:tcPr>
            <w:tcW w:w="709" w:type="dxa"/>
          </w:tcPr>
          <w:p w:rsidR="005B4FB0" w:rsidRDefault="005B4FB0">
            <w:pPr>
              <w:pStyle w:val="ConsPlusNormal"/>
              <w:jc w:val="center"/>
            </w:pPr>
            <w:r>
              <w:t>2</w:t>
            </w:r>
          </w:p>
        </w:tc>
        <w:tc>
          <w:tcPr>
            <w:tcW w:w="709" w:type="dxa"/>
          </w:tcPr>
          <w:p w:rsidR="005B4FB0" w:rsidRDefault="005B4FB0">
            <w:pPr>
              <w:pStyle w:val="ConsPlusNormal"/>
              <w:jc w:val="center"/>
            </w:pPr>
            <w:r>
              <w:t>3</w:t>
            </w:r>
          </w:p>
        </w:tc>
        <w:tc>
          <w:tcPr>
            <w:tcW w:w="881" w:type="dxa"/>
          </w:tcPr>
          <w:p w:rsidR="005B4FB0" w:rsidRDefault="005B4FB0">
            <w:pPr>
              <w:pStyle w:val="ConsPlusNormal"/>
              <w:jc w:val="center"/>
            </w:pPr>
            <w:r>
              <w:t>3</w:t>
            </w:r>
          </w:p>
        </w:tc>
        <w:tc>
          <w:tcPr>
            <w:tcW w:w="821" w:type="dxa"/>
          </w:tcPr>
          <w:p w:rsidR="005B4FB0" w:rsidRDefault="005B4FB0">
            <w:pPr>
              <w:pStyle w:val="ConsPlusNormal"/>
              <w:jc w:val="center"/>
            </w:pPr>
            <w:r>
              <w:t>3</w:t>
            </w:r>
          </w:p>
        </w:tc>
        <w:tc>
          <w:tcPr>
            <w:tcW w:w="850" w:type="dxa"/>
          </w:tcPr>
          <w:p w:rsidR="005B4FB0" w:rsidRDefault="005B4FB0">
            <w:pPr>
              <w:pStyle w:val="ConsPlusNormal"/>
              <w:jc w:val="center"/>
            </w:pPr>
            <w:r>
              <w:t>4</w:t>
            </w:r>
          </w:p>
        </w:tc>
        <w:tc>
          <w:tcPr>
            <w:tcW w:w="1422" w:type="dxa"/>
          </w:tcPr>
          <w:p w:rsidR="005B4FB0" w:rsidRDefault="005B4FB0">
            <w:pPr>
              <w:pStyle w:val="ConsPlusNormal"/>
              <w:jc w:val="center"/>
            </w:pPr>
            <w:r>
              <w:t>4</w:t>
            </w:r>
          </w:p>
        </w:tc>
      </w:tr>
      <w:tr w:rsidR="005B4FB0">
        <w:tc>
          <w:tcPr>
            <w:tcW w:w="737" w:type="dxa"/>
          </w:tcPr>
          <w:p w:rsidR="005B4FB0" w:rsidRDefault="005B4FB0">
            <w:pPr>
              <w:pStyle w:val="ConsPlusNormal"/>
              <w:jc w:val="center"/>
            </w:pPr>
            <w:r>
              <w:t>3.</w:t>
            </w:r>
          </w:p>
        </w:tc>
        <w:tc>
          <w:tcPr>
            <w:tcW w:w="2721" w:type="dxa"/>
          </w:tcPr>
          <w:p w:rsidR="005B4FB0" w:rsidRDefault="005B4FB0">
            <w:pPr>
              <w:pStyle w:val="ConsPlusNormal"/>
            </w:pPr>
            <w:r>
              <w:t xml:space="preserve">Доля волонтерских организаций, осуществляющих свою деятельность на базе государственных образовательных организаций высшего образования, в общей </w:t>
            </w:r>
            <w:r>
              <w:lastRenderedPageBreak/>
              <w:t>численности государственных образовательных организаций высшего образования (%)</w:t>
            </w:r>
          </w:p>
        </w:tc>
        <w:tc>
          <w:tcPr>
            <w:tcW w:w="1304" w:type="dxa"/>
          </w:tcPr>
          <w:p w:rsidR="005B4FB0" w:rsidRDefault="005B4FB0">
            <w:pPr>
              <w:pStyle w:val="ConsPlusNormal"/>
              <w:jc w:val="center"/>
            </w:pPr>
            <w:r>
              <w:lastRenderedPageBreak/>
              <w:t>100</w:t>
            </w:r>
          </w:p>
        </w:tc>
        <w:tc>
          <w:tcPr>
            <w:tcW w:w="709" w:type="dxa"/>
          </w:tcPr>
          <w:p w:rsidR="005B4FB0" w:rsidRDefault="005B4FB0">
            <w:pPr>
              <w:pStyle w:val="ConsPlusNormal"/>
              <w:jc w:val="center"/>
            </w:pPr>
            <w:r>
              <w:t>100</w:t>
            </w:r>
          </w:p>
        </w:tc>
        <w:tc>
          <w:tcPr>
            <w:tcW w:w="709" w:type="dxa"/>
          </w:tcPr>
          <w:p w:rsidR="005B4FB0" w:rsidRDefault="005B4FB0">
            <w:pPr>
              <w:pStyle w:val="ConsPlusNormal"/>
              <w:jc w:val="center"/>
            </w:pPr>
            <w:r>
              <w:t>100</w:t>
            </w:r>
          </w:p>
        </w:tc>
        <w:tc>
          <w:tcPr>
            <w:tcW w:w="881" w:type="dxa"/>
          </w:tcPr>
          <w:p w:rsidR="005B4FB0" w:rsidRDefault="005B4FB0">
            <w:pPr>
              <w:pStyle w:val="ConsPlusNormal"/>
              <w:jc w:val="center"/>
            </w:pPr>
            <w:r>
              <w:t>100</w:t>
            </w:r>
          </w:p>
        </w:tc>
        <w:tc>
          <w:tcPr>
            <w:tcW w:w="821" w:type="dxa"/>
          </w:tcPr>
          <w:p w:rsidR="005B4FB0" w:rsidRDefault="005B4FB0">
            <w:pPr>
              <w:pStyle w:val="ConsPlusNormal"/>
              <w:jc w:val="center"/>
            </w:pPr>
            <w:r>
              <w:t>100</w:t>
            </w:r>
          </w:p>
        </w:tc>
        <w:tc>
          <w:tcPr>
            <w:tcW w:w="850" w:type="dxa"/>
          </w:tcPr>
          <w:p w:rsidR="005B4FB0" w:rsidRDefault="005B4FB0">
            <w:pPr>
              <w:pStyle w:val="ConsPlusNormal"/>
              <w:jc w:val="center"/>
            </w:pPr>
            <w:r>
              <w:t>100</w:t>
            </w:r>
          </w:p>
        </w:tc>
        <w:tc>
          <w:tcPr>
            <w:tcW w:w="1422" w:type="dxa"/>
          </w:tcPr>
          <w:p w:rsidR="005B4FB0" w:rsidRDefault="005B4FB0">
            <w:pPr>
              <w:pStyle w:val="ConsPlusNormal"/>
              <w:jc w:val="center"/>
            </w:pPr>
            <w:r>
              <w:t>100</w:t>
            </w:r>
          </w:p>
        </w:tc>
      </w:tr>
      <w:tr w:rsidR="005B4FB0">
        <w:tc>
          <w:tcPr>
            <w:tcW w:w="737" w:type="dxa"/>
          </w:tcPr>
          <w:p w:rsidR="005B4FB0" w:rsidRDefault="005B4FB0">
            <w:pPr>
              <w:pStyle w:val="ConsPlusNormal"/>
              <w:jc w:val="center"/>
            </w:pPr>
            <w:r>
              <w:lastRenderedPageBreak/>
              <w:t>4.</w:t>
            </w:r>
          </w:p>
        </w:tc>
        <w:tc>
          <w:tcPr>
            <w:tcW w:w="2721" w:type="dxa"/>
          </w:tcPr>
          <w:p w:rsidR="005B4FB0" w:rsidRDefault="005B4FB0">
            <w:pPr>
              <w:pStyle w:val="ConsPlusNormal"/>
            </w:pPr>
            <w:r>
              <w:t>Доля детей и молодежи от 14 до 23 лет, вовлеченных в гражданско-патриотические мероприятия</w:t>
            </w:r>
          </w:p>
        </w:tc>
        <w:tc>
          <w:tcPr>
            <w:tcW w:w="1304" w:type="dxa"/>
          </w:tcPr>
          <w:p w:rsidR="005B4FB0" w:rsidRDefault="005B4FB0">
            <w:pPr>
              <w:pStyle w:val="ConsPlusNormal"/>
              <w:jc w:val="center"/>
            </w:pPr>
            <w:r>
              <w:t>76,3</w:t>
            </w:r>
          </w:p>
        </w:tc>
        <w:tc>
          <w:tcPr>
            <w:tcW w:w="709" w:type="dxa"/>
          </w:tcPr>
          <w:p w:rsidR="005B4FB0" w:rsidRDefault="005B4FB0">
            <w:pPr>
              <w:pStyle w:val="ConsPlusNormal"/>
              <w:jc w:val="center"/>
            </w:pPr>
            <w:r>
              <w:t>80</w:t>
            </w:r>
          </w:p>
        </w:tc>
        <w:tc>
          <w:tcPr>
            <w:tcW w:w="709" w:type="dxa"/>
          </w:tcPr>
          <w:p w:rsidR="005B4FB0" w:rsidRDefault="005B4FB0">
            <w:pPr>
              <w:pStyle w:val="ConsPlusNormal"/>
              <w:jc w:val="center"/>
            </w:pPr>
            <w:r>
              <w:t>83</w:t>
            </w:r>
          </w:p>
        </w:tc>
        <w:tc>
          <w:tcPr>
            <w:tcW w:w="881" w:type="dxa"/>
          </w:tcPr>
          <w:p w:rsidR="005B4FB0" w:rsidRDefault="005B4FB0">
            <w:pPr>
              <w:pStyle w:val="ConsPlusNormal"/>
              <w:jc w:val="center"/>
            </w:pPr>
            <w:r>
              <w:t>87</w:t>
            </w:r>
          </w:p>
        </w:tc>
        <w:tc>
          <w:tcPr>
            <w:tcW w:w="821" w:type="dxa"/>
          </w:tcPr>
          <w:p w:rsidR="005B4FB0" w:rsidRDefault="005B4FB0">
            <w:pPr>
              <w:pStyle w:val="ConsPlusNormal"/>
              <w:jc w:val="center"/>
            </w:pPr>
            <w:r>
              <w:t>90</w:t>
            </w:r>
          </w:p>
        </w:tc>
        <w:tc>
          <w:tcPr>
            <w:tcW w:w="850" w:type="dxa"/>
          </w:tcPr>
          <w:p w:rsidR="005B4FB0" w:rsidRDefault="005B4FB0">
            <w:pPr>
              <w:pStyle w:val="ConsPlusNormal"/>
              <w:jc w:val="center"/>
            </w:pPr>
            <w:r>
              <w:t>95</w:t>
            </w:r>
          </w:p>
        </w:tc>
        <w:tc>
          <w:tcPr>
            <w:tcW w:w="1422" w:type="dxa"/>
          </w:tcPr>
          <w:p w:rsidR="005B4FB0" w:rsidRDefault="005B4FB0">
            <w:pPr>
              <w:pStyle w:val="ConsPlusNormal"/>
              <w:jc w:val="center"/>
            </w:pPr>
            <w:r>
              <w:t>95</w:t>
            </w:r>
          </w:p>
        </w:tc>
      </w:tr>
    </w:tbl>
    <w:p w:rsidR="005B4FB0" w:rsidRDefault="005B4FB0">
      <w:pPr>
        <w:sectPr w:rsidR="005B4FB0">
          <w:pgSz w:w="16838" w:h="11905" w:orient="landscape"/>
          <w:pgMar w:top="1701" w:right="1134" w:bottom="850" w:left="1134" w:header="0" w:footer="0" w:gutter="0"/>
          <w:cols w:space="720"/>
        </w:sectPr>
      </w:pPr>
    </w:p>
    <w:p w:rsidR="005B4FB0" w:rsidRDefault="005B4FB0">
      <w:pPr>
        <w:pStyle w:val="ConsPlusNormal"/>
        <w:jc w:val="both"/>
      </w:pPr>
    </w:p>
    <w:p w:rsidR="005B4FB0" w:rsidRDefault="005B4FB0">
      <w:pPr>
        <w:pStyle w:val="ConsPlusNormal"/>
        <w:ind w:firstLine="540"/>
        <w:jc w:val="both"/>
      </w:pPr>
      <w:r>
        <w:t>В результате формирования благоприятной деловой среды доля средств бюджета автономного округа,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автономного округа, выделяемых на предоставление услуг в сфере образования, вырастет к 2018 году до 15%.</w:t>
      </w:r>
    </w:p>
    <w:p w:rsidR="005B4FB0" w:rsidRDefault="005B4FB0">
      <w:pPr>
        <w:pStyle w:val="ConsPlusNormal"/>
        <w:spacing w:before="220"/>
        <w:ind w:firstLine="540"/>
        <w:jc w:val="both"/>
      </w:pPr>
      <w:r>
        <w:t>Сокращение удельного расхода энергетических ресурсов в государственных образовательных организациях и учреждениях молодежной политики приведет к следующим результатам:</w:t>
      </w:r>
    </w:p>
    <w:p w:rsidR="005B4FB0" w:rsidRDefault="005B4FB0">
      <w:pPr>
        <w:pStyle w:val="ConsPlusNormal"/>
        <w:jc w:val="both"/>
      </w:pPr>
      <w:r>
        <w:t xml:space="preserve">(абзац введен </w:t>
      </w:r>
      <w:hyperlink r:id="rId214" w:history="1">
        <w:r>
          <w:rPr>
            <w:color w:val="0000FF"/>
          </w:rPr>
          <w:t>постановлением</w:t>
        </w:r>
      </w:hyperlink>
      <w:r>
        <w:t xml:space="preserve"> Правительства ХМАО - Югры от 16.06.2017 N 234-п)</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778"/>
        <w:gridCol w:w="1757"/>
        <w:gridCol w:w="851"/>
        <w:gridCol w:w="803"/>
        <w:gridCol w:w="756"/>
        <w:gridCol w:w="832"/>
        <w:gridCol w:w="756"/>
      </w:tblGrid>
      <w:tr w:rsidR="005B4FB0">
        <w:tc>
          <w:tcPr>
            <w:tcW w:w="540" w:type="dxa"/>
          </w:tcPr>
          <w:p w:rsidR="005B4FB0" w:rsidRDefault="005B4FB0">
            <w:pPr>
              <w:pStyle w:val="ConsPlusNormal"/>
              <w:jc w:val="center"/>
            </w:pPr>
            <w:r>
              <w:t>N п/п</w:t>
            </w:r>
          </w:p>
        </w:tc>
        <w:tc>
          <w:tcPr>
            <w:tcW w:w="2778" w:type="dxa"/>
          </w:tcPr>
          <w:p w:rsidR="005B4FB0" w:rsidRDefault="005B4FB0">
            <w:pPr>
              <w:pStyle w:val="ConsPlusNormal"/>
              <w:jc w:val="center"/>
            </w:pPr>
            <w:r>
              <w:t>Наименование показателя</w:t>
            </w:r>
          </w:p>
        </w:tc>
        <w:tc>
          <w:tcPr>
            <w:tcW w:w="1757" w:type="dxa"/>
          </w:tcPr>
          <w:p w:rsidR="005B4FB0" w:rsidRDefault="005B4FB0">
            <w:pPr>
              <w:pStyle w:val="ConsPlusNormal"/>
              <w:jc w:val="center"/>
            </w:pPr>
            <w:r>
              <w:t>Базовый показатель на начало реализации программы</w:t>
            </w:r>
          </w:p>
        </w:tc>
        <w:tc>
          <w:tcPr>
            <w:tcW w:w="851" w:type="dxa"/>
          </w:tcPr>
          <w:p w:rsidR="005B4FB0" w:rsidRDefault="005B4FB0">
            <w:pPr>
              <w:pStyle w:val="ConsPlusNormal"/>
              <w:jc w:val="center"/>
            </w:pPr>
            <w:r>
              <w:t>2016</w:t>
            </w:r>
          </w:p>
        </w:tc>
        <w:tc>
          <w:tcPr>
            <w:tcW w:w="803" w:type="dxa"/>
          </w:tcPr>
          <w:p w:rsidR="005B4FB0" w:rsidRDefault="005B4FB0">
            <w:pPr>
              <w:pStyle w:val="ConsPlusNormal"/>
              <w:jc w:val="center"/>
            </w:pPr>
            <w:r>
              <w:t>2017</w:t>
            </w:r>
          </w:p>
        </w:tc>
        <w:tc>
          <w:tcPr>
            <w:tcW w:w="756" w:type="dxa"/>
          </w:tcPr>
          <w:p w:rsidR="005B4FB0" w:rsidRDefault="005B4FB0">
            <w:pPr>
              <w:pStyle w:val="ConsPlusNormal"/>
              <w:jc w:val="center"/>
            </w:pPr>
            <w:r>
              <w:t>2018</w:t>
            </w:r>
          </w:p>
        </w:tc>
        <w:tc>
          <w:tcPr>
            <w:tcW w:w="832" w:type="dxa"/>
          </w:tcPr>
          <w:p w:rsidR="005B4FB0" w:rsidRDefault="005B4FB0">
            <w:pPr>
              <w:pStyle w:val="ConsPlusNormal"/>
              <w:jc w:val="center"/>
            </w:pPr>
            <w:r>
              <w:t>2019</w:t>
            </w:r>
          </w:p>
        </w:tc>
        <w:tc>
          <w:tcPr>
            <w:tcW w:w="756" w:type="dxa"/>
          </w:tcPr>
          <w:p w:rsidR="005B4FB0" w:rsidRDefault="005B4FB0">
            <w:pPr>
              <w:pStyle w:val="ConsPlusNormal"/>
              <w:jc w:val="center"/>
            </w:pPr>
            <w:r>
              <w:t>2020</w:t>
            </w:r>
          </w:p>
        </w:tc>
      </w:tr>
      <w:tr w:rsidR="005B4FB0">
        <w:tc>
          <w:tcPr>
            <w:tcW w:w="540" w:type="dxa"/>
          </w:tcPr>
          <w:p w:rsidR="005B4FB0" w:rsidRDefault="005B4FB0">
            <w:pPr>
              <w:pStyle w:val="ConsPlusNormal"/>
              <w:jc w:val="center"/>
            </w:pPr>
            <w:r>
              <w:t>1</w:t>
            </w:r>
          </w:p>
        </w:tc>
        <w:tc>
          <w:tcPr>
            <w:tcW w:w="2778" w:type="dxa"/>
          </w:tcPr>
          <w:p w:rsidR="005B4FB0" w:rsidRDefault="005B4FB0">
            <w:pPr>
              <w:pStyle w:val="ConsPlusNormal"/>
            </w:pPr>
            <w:r>
              <w:t>Удельный расход электрической энергии (кВт x ч/м2)</w:t>
            </w:r>
          </w:p>
        </w:tc>
        <w:tc>
          <w:tcPr>
            <w:tcW w:w="1757" w:type="dxa"/>
          </w:tcPr>
          <w:p w:rsidR="005B4FB0" w:rsidRDefault="005B4FB0">
            <w:pPr>
              <w:pStyle w:val="ConsPlusNormal"/>
              <w:jc w:val="center"/>
            </w:pPr>
            <w:r>
              <w:t>40,11</w:t>
            </w:r>
          </w:p>
        </w:tc>
        <w:tc>
          <w:tcPr>
            <w:tcW w:w="851" w:type="dxa"/>
          </w:tcPr>
          <w:p w:rsidR="005B4FB0" w:rsidRDefault="005B4FB0">
            <w:pPr>
              <w:pStyle w:val="ConsPlusNormal"/>
              <w:jc w:val="center"/>
            </w:pPr>
            <w:r>
              <w:t>39,91</w:t>
            </w:r>
          </w:p>
        </w:tc>
        <w:tc>
          <w:tcPr>
            <w:tcW w:w="803" w:type="dxa"/>
          </w:tcPr>
          <w:p w:rsidR="005B4FB0" w:rsidRDefault="005B4FB0">
            <w:pPr>
              <w:pStyle w:val="ConsPlusNormal"/>
              <w:jc w:val="center"/>
            </w:pPr>
            <w:r>
              <w:t>39,71</w:t>
            </w:r>
          </w:p>
        </w:tc>
        <w:tc>
          <w:tcPr>
            <w:tcW w:w="756" w:type="dxa"/>
          </w:tcPr>
          <w:p w:rsidR="005B4FB0" w:rsidRDefault="005B4FB0">
            <w:pPr>
              <w:pStyle w:val="ConsPlusNormal"/>
              <w:jc w:val="center"/>
            </w:pPr>
            <w:r>
              <w:t>39,51</w:t>
            </w:r>
          </w:p>
        </w:tc>
        <w:tc>
          <w:tcPr>
            <w:tcW w:w="832" w:type="dxa"/>
          </w:tcPr>
          <w:p w:rsidR="005B4FB0" w:rsidRDefault="005B4FB0">
            <w:pPr>
              <w:pStyle w:val="ConsPlusNormal"/>
              <w:jc w:val="center"/>
            </w:pPr>
            <w:r>
              <w:t>39,31</w:t>
            </w:r>
          </w:p>
        </w:tc>
        <w:tc>
          <w:tcPr>
            <w:tcW w:w="756" w:type="dxa"/>
          </w:tcPr>
          <w:p w:rsidR="005B4FB0" w:rsidRDefault="005B4FB0">
            <w:pPr>
              <w:pStyle w:val="ConsPlusNormal"/>
              <w:jc w:val="center"/>
            </w:pPr>
            <w:r>
              <w:t>39,12</w:t>
            </w:r>
          </w:p>
        </w:tc>
      </w:tr>
      <w:tr w:rsidR="005B4FB0">
        <w:tc>
          <w:tcPr>
            <w:tcW w:w="540" w:type="dxa"/>
          </w:tcPr>
          <w:p w:rsidR="005B4FB0" w:rsidRDefault="005B4FB0">
            <w:pPr>
              <w:pStyle w:val="ConsPlusNormal"/>
              <w:jc w:val="center"/>
            </w:pPr>
            <w:r>
              <w:t>2</w:t>
            </w:r>
          </w:p>
        </w:tc>
        <w:tc>
          <w:tcPr>
            <w:tcW w:w="2778" w:type="dxa"/>
          </w:tcPr>
          <w:p w:rsidR="005B4FB0" w:rsidRDefault="005B4FB0">
            <w:pPr>
              <w:pStyle w:val="ConsPlusNormal"/>
            </w:pPr>
            <w:r>
              <w:t>Удельный расход тепловой энергии (Гкал/м2)</w:t>
            </w:r>
          </w:p>
        </w:tc>
        <w:tc>
          <w:tcPr>
            <w:tcW w:w="1757" w:type="dxa"/>
          </w:tcPr>
          <w:p w:rsidR="005B4FB0" w:rsidRDefault="005B4FB0">
            <w:pPr>
              <w:pStyle w:val="ConsPlusNormal"/>
              <w:jc w:val="center"/>
            </w:pPr>
            <w:r>
              <w:t>0,19</w:t>
            </w:r>
          </w:p>
        </w:tc>
        <w:tc>
          <w:tcPr>
            <w:tcW w:w="851" w:type="dxa"/>
          </w:tcPr>
          <w:p w:rsidR="005B4FB0" w:rsidRDefault="005B4FB0">
            <w:pPr>
              <w:pStyle w:val="ConsPlusNormal"/>
              <w:jc w:val="center"/>
            </w:pPr>
            <w:r>
              <w:t>0,18</w:t>
            </w:r>
          </w:p>
        </w:tc>
        <w:tc>
          <w:tcPr>
            <w:tcW w:w="803" w:type="dxa"/>
          </w:tcPr>
          <w:p w:rsidR="005B4FB0" w:rsidRDefault="005B4FB0">
            <w:pPr>
              <w:pStyle w:val="ConsPlusNormal"/>
              <w:jc w:val="center"/>
            </w:pPr>
            <w:r>
              <w:t>0,18</w:t>
            </w:r>
          </w:p>
        </w:tc>
        <w:tc>
          <w:tcPr>
            <w:tcW w:w="756" w:type="dxa"/>
          </w:tcPr>
          <w:p w:rsidR="005B4FB0" w:rsidRDefault="005B4FB0">
            <w:pPr>
              <w:pStyle w:val="ConsPlusNormal"/>
              <w:jc w:val="center"/>
            </w:pPr>
            <w:r>
              <w:t>0,17</w:t>
            </w:r>
          </w:p>
        </w:tc>
        <w:tc>
          <w:tcPr>
            <w:tcW w:w="832" w:type="dxa"/>
          </w:tcPr>
          <w:p w:rsidR="005B4FB0" w:rsidRDefault="005B4FB0">
            <w:pPr>
              <w:pStyle w:val="ConsPlusNormal"/>
              <w:jc w:val="center"/>
            </w:pPr>
            <w:r>
              <w:t>0,17</w:t>
            </w:r>
          </w:p>
        </w:tc>
        <w:tc>
          <w:tcPr>
            <w:tcW w:w="756" w:type="dxa"/>
          </w:tcPr>
          <w:p w:rsidR="005B4FB0" w:rsidRDefault="005B4FB0">
            <w:pPr>
              <w:pStyle w:val="ConsPlusNormal"/>
              <w:jc w:val="center"/>
            </w:pPr>
            <w:r>
              <w:t>0,16</w:t>
            </w:r>
          </w:p>
        </w:tc>
      </w:tr>
      <w:tr w:rsidR="005B4FB0">
        <w:tc>
          <w:tcPr>
            <w:tcW w:w="540" w:type="dxa"/>
          </w:tcPr>
          <w:p w:rsidR="005B4FB0" w:rsidRDefault="005B4FB0">
            <w:pPr>
              <w:pStyle w:val="ConsPlusNormal"/>
              <w:jc w:val="center"/>
            </w:pPr>
            <w:r>
              <w:t>3</w:t>
            </w:r>
          </w:p>
        </w:tc>
        <w:tc>
          <w:tcPr>
            <w:tcW w:w="2778" w:type="dxa"/>
          </w:tcPr>
          <w:p w:rsidR="005B4FB0" w:rsidRDefault="005B4FB0">
            <w:pPr>
              <w:pStyle w:val="ConsPlusNormal"/>
            </w:pPr>
            <w:r>
              <w:t>Удельный расход холодной воды (м3/чел.)</w:t>
            </w:r>
          </w:p>
        </w:tc>
        <w:tc>
          <w:tcPr>
            <w:tcW w:w="1757" w:type="dxa"/>
          </w:tcPr>
          <w:p w:rsidR="005B4FB0" w:rsidRDefault="005B4FB0">
            <w:pPr>
              <w:pStyle w:val="ConsPlusNormal"/>
              <w:jc w:val="center"/>
            </w:pPr>
            <w:r>
              <w:t>42,88</w:t>
            </w:r>
          </w:p>
        </w:tc>
        <w:tc>
          <w:tcPr>
            <w:tcW w:w="851" w:type="dxa"/>
          </w:tcPr>
          <w:p w:rsidR="005B4FB0" w:rsidRDefault="005B4FB0">
            <w:pPr>
              <w:pStyle w:val="ConsPlusNormal"/>
              <w:jc w:val="center"/>
            </w:pPr>
            <w:r>
              <w:t>42,7</w:t>
            </w:r>
          </w:p>
        </w:tc>
        <w:tc>
          <w:tcPr>
            <w:tcW w:w="803" w:type="dxa"/>
          </w:tcPr>
          <w:p w:rsidR="005B4FB0" w:rsidRDefault="005B4FB0">
            <w:pPr>
              <w:pStyle w:val="ConsPlusNormal"/>
              <w:jc w:val="center"/>
            </w:pPr>
            <w:r>
              <w:t>42,53</w:t>
            </w:r>
          </w:p>
        </w:tc>
        <w:tc>
          <w:tcPr>
            <w:tcW w:w="756" w:type="dxa"/>
          </w:tcPr>
          <w:p w:rsidR="005B4FB0" w:rsidRDefault="005B4FB0">
            <w:pPr>
              <w:pStyle w:val="ConsPlusNormal"/>
              <w:jc w:val="center"/>
            </w:pPr>
            <w:r>
              <w:t>42,36</w:t>
            </w:r>
          </w:p>
        </w:tc>
        <w:tc>
          <w:tcPr>
            <w:tcW w:w="832" w:type="dxa"/>
          </w:tcPr>
          <w:p w:rsidR="005B4FB0" w:rsidRDefault="005B4FB0">
            <w:pPr>
              <w:pStyle w:val="ConsPlusNormal"/>
              <w:jc w:val="center"/>
            </w:pPr>
            <w:r>
              <w:t>42,19</w:t>
            </w:r>
          </w:p>
        </w:tc>
        <w:tc>
          <w:tcPr>
            <w:tcW w:w="756" w:type="dxa"/>
          </w:tcPr>
          <w:p w:rsidR="005B4FB0" w:rsidRDefault="005B4FB0">
            <w:pPr>
              <w:pStyle w:val="ConsPlusNormal"/>
              <w:jc w:val="center"/>
            </w:pPr>
            <w:r>
              <w:t>42,03</w:t>
            </w:r>
          </w:p>
        </w:tc>
      </w:tr>
      <w:tr w:rsidR="005B4FB0">
        <w:tc>
          <w:tcPr>
            <w:tcW w:w="540" w:type="dxa"/>
          </w:tcPr>
          <w:p w:rsidR="005B4FB0" w:rsidRDefault="005B4FB0">
            <w:pPr>
              <w:pStyle w:val="ConsPlusNormal"/>
              <w:jc w:val="center"/>
            </w:pPr>
            <w:r>
              <w:t>4</w:t>
            </w:r>
          </w:p>
        </w:tc>
        <w:tc>
          <w:tcPr>
            <w:tcW w:w="2778" w:type="dxa"/>
          </w:tcPr>
          <w:p w:rsidR="005B4FB0" w:rsidRDefault="005B4FB0">
            <w:pPr>
              <w:pStyle w:val="ConsPlusNormal"/>
            </w:pPr>
            <w:r>
              <w:t>Удельный расход горячей воды (м3/чел.)</w:t>
            </w:r>
          </w:p>
        </w:tc>
        <w:tc>
          <w:tcPr>
            <w:tcW w:w="1757" w:type="dxa"/>
          </w:tcPr>
          <w:p w:rsidR="005B4FB0" w:rsidRDefault="005B4FB0">
            <w:pPr>
              <w:pStyle w:val="ConsPlusNormal"/>
              <w:jc w:val="center"/>
            </w:pPr>
            <w:r>
              <w:t>8,76</w:t>
            </w:r>
          </w:p>
        </w:tc>
        <w:tc>
          <w:tcPr>
            <w:tcW w:w="851" w:type="dxa"/>
          </w:tcPr>
          <w:p w:rsidR="005B4FB0" w:rsidRDefault="005B4FB0">
            <w:pPr>
              <w:pStyle w:val="ConsPlusNormal"/>
              <w:jc w:val="center"/>
            </w:pPr>
            <w:r>
              <w:t>8,72</w:t>
            </w:r>
          </w:p>
        </w:tc>
        <w:tc>
          <w:tcPr>
            <w:tcW w:w="803" w:type="dxa"/>
          </w:tcPr>
          <w:p w:rsidR="005B4FB0" w:rsidRDefault="005B4FB0">
            <w:pPr>
              <w:pStyle w:val="ConsPlusNormal"/>
              <w:jc w:val="center"/>
            </w:pPr>
            <w:r>
              <w:t>8,68</w:t>
            </w:r>
          </w:p>
        </w:tc>
        <w:tc>
          <w:tcPr>
            <w:tcW w:w="756" w:type="dxa"/>
          </w:tcPr>
          <w:p w:rsidR="005B4FB0" w:rsidRDefault="005B4FB0">
            <w:pPr>
              <w:pStyle w:val="ConsPlusNormal"/>
              <w:jc w:val="center"/>
            </w:pPr>
            <w:r>
              <w:t>8,63</w:t>
            </w:r>
          </w:p>
        </w:tc>
        <w:tc>
          <w:tcPr>
            <w:tcW w:w="832" w:type="dxa"/>
          </w:tcPr>
          <w:p w:rsidR="005B4FB0" w:rsidRDefault="005B4FB0">
            <w:pPr>
              <w:pStyle w:val="ConsPlusNormal"/>
              <w:jc w:val="center"/>
            </w:pPr>
            <w:r>
              <w:t>8,59</w:t>
            </w:r>
          </w:p>
        </w:tc>
        <w:tc>
          <w:tcPr>
            <w:tcW w:w="756" w:type="dxa"/>
          </w:tcPr>
          <w:p w:rsidR="005B4FB0" w:rsidRDefault="005B4FB0">
            <w:pPr>
              <w:pStyle w:val="ConsPlusNormal"/>
              <w:jc w:val="center"/>
            </w:pPr>
            <w:r>
              <w:t>8,55</w:t>
            </w:r>
          </w:p>
        </w:tc>
      </w:tr>
      <w:tr w:rsidR="005B4FB0">
        <w:tc>
          <w:tcPr>
            <w:tcW w:w="540" w:type="dxa"/>
          </w:tcPr>
          <w:p w:rsidR="005B4FB0" w:rsidRDefault="005B4FB0">
            <w:pPr>
              <w:pStyle w:val="ConsPlusNormal"/>
              <w:jc w:val="center"/>
            </w:pPr>
            <w:r>
              <w:t>5</w:t>
            </w:r>
          </w:p>
        </w:tc>
        <w:tc>
          <w:tcPr>
            <w:tcW w:w="2778" w:type="dxa"/>
          </w:tcPr>
          <w:p w:rsidR="005B4FB0" w:rsidRDefault="005B4FB0">
            <w:pPr>
              <w:pStyle w:val="ConsPlusNormal"/>
            </w:pPr>
            <w:r>
              <w:t>Удельный расход природного газа (м3/чел.)</w:t>
            </w:r>
          </w:p>
        </w:tc>
        <w:tc>
          <w:tcPr>
            <w:tcW w:w="1757" w:type="dxa"/>
          </w:tcPr>
          <w:p w:rsidR="005B4FB0" w:rsidRDefault="005B4FB0">
            <w:pPr>
              <w:pStyle w:val="ConsPlusNormal"/>
              <w:jc w:val="center"/>
            </w:pPr>
            <w:r>
              <w:t>37,71</w:t>
            </w:r>
          </w:p>
        </w:tc>
        <w:tc>
          <w:tcPr>
            <w:tcW w:w="851" w:type="dxa"/>
          </w:tcPr>
          <w:p w:rsidR="005B4FB0" w:rsidRDefault="005B4FB0">
            <w:pPr>
              <w:pStyle w:val="ConsPlusNormal"/>
              <w:jc w:val="center"/>
            </w:pPr>
            <w:r>
              <w:t>37,48</w:t>
            </w:r>
          </w:p>
        </w:tc>
        <w:tc>
          <w:tcPr>
            <w:tcW w:w="803" w:type="dxa"/>
          </w:tcPr>
          <w:p w:rsidR="005B4FB0" w:rsidRDefault="005B4FB0">
            <w:pPr>
              <w:pStyle w:val="ConsPlusNormal"/>
              <w:jc w:val="center"/>
            </w:pPr>
            <w:r>
              <w:t>37,26</w:t>
            </w:r>
          </w:p>
        </w:tc>
        <w:tc>
          <w:tcPr>
            <w:tcW w:w="756" w:type="dxa"/>
          </w:tcPr>
          <w:p w:rsidR="005B4FB0" w:rsidRDefault="005B4FB0">
            <w:pPr>
              <w:pStyle w:val="ConsPlusNormal"/>
              <w:jc w:val="center"/>
            </w:pPr>
            <w:r>
              <w:t>37,03</w:t>
            </w:r>
          </w:p>
        </w:tc>
        <w:tc>
          <w:tcPr>
            <w:tcW w:w="832" w:type="dxa"/>
          </w:tcPr>
          <w:p w:rsidR="005B4FB0" w:rsidRDefault="005B4FB0">
            <w:pPr>
              <w:pStyle w:val="ConsPlusNormal"/>
              <w:jc w:val="center"/>
            </w:pPr>
            <w:r>
              <w:t>36,81</w:t>
            </w:r>
          </w:p>
        </w:tc>
        <w:tc>
          <w:tcPr>
            <w:tcW w:w="756" w:type="dxa"/>
          </w:tcPr>
          <w:p w:rsidR="005B4FB0" w:rsidRDefault="005B4FB0">
            <w:pPr>
              <w:pStyle w:val="ConsPlusNormal"/>
              <w:jc w:val="center"/>
            </w:pPr>
            <w:r>
              <w:t>36,59</w:t>
            </w:r>
          </w:p>
        </w:tc>
      </w:tr>
    </w:tbl>
    <w:p w:rsidR="005B4FB0" w:rsidRDefault="005B4FB0">
      <w:pPr>
        <w:pStyle w:val="ConsPlusNormal"/>
        <w:jc w:val="both"/>
      </w:pPr>
    </w:p>
    <w:p w:rsidR="005B4FB0" w:rsidRDefault="005B4FB0">
      <w:pPr>
        <w:pStyle w:val="ConsPlusNormal"/>
        <w:jc w:val="both"/>
      </w:pPr>
      <w:r>
        <w:t xml:space="preserve">(таблица введена </w:t>
      </w:r>
      <w:hyperlink r:id="rId215" w:history="1">
        <w:r>
          <w:rPr>
            <w:color w:val="0000FF"/>
          </w:rPr>
          <w:t>постановлением</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ind w:firstLine="540"/>
        <w:jc w:val="both"/>
      </w:pPr>
      <w:r>
        <w:t>Удельный расход энергетических ресурсов рассчитывается по следующим формулам:</w:t>
      </w:r>
    </w:p>
    <w:p w:rsidR="005B4FB0" w:rsidRDefault="005B4FB0">
      <w:pPr>
        <w:pStyle w:val="ConsPlusNormal"/>
        <w:jc w:val="both"/>
      </w:pPr>
      <w:r>
        <w:t xml:space="preserve">(абзац введен </w:t>
      </w:r>
      <w:hyperlink r:id="rId216" w:history="1">
        <w:r>
          <w:rPr>
            <w:color w:val="0000FF"/>
          </w:rPr>
          <w:t>постановлением</w:t>
        </w:r>
      </w:hyperlink>
      <w:r>
        <w:t xml:space="preserve"> Правительства ХМАО - Югры от 16.06.2017 N 234-п)</w:t>
      </w:r>
    </w:p>
    <w:p w:rsidR="005B4FB0" w:rsidRDefault="005B4FB0">
      <w:pPr>
        <w:pStyle w:val="ConsPlusNormal"/>
        <w:spacing w:before="220"/>
        <w:ind w:firstLine="540"/>
        <w:jc w:val="both"/>
      </w:pPr>
      <w:r>
        <w:t>1. Удельный расход электрической энергии в зданиях государственных образовательных организаций (в расчете на 1 м2 общей площади):</w:t>
      </w:r>
    </w:p>
    <w:p w:rsidR="005B4FB0" w:rsidRDefault="005B4FB0">
      <w:pPr>
        <w:pStyle w:val="ConsPlusNormal"/>
        <w:jc w:val="both"/>
      </w:pPr>
    </w:p>
    <w:p w:rsidR="005B4FB0" w:rsidRDefault="005B4FB0">
      <w:pPr>
        <w:pStyle w:val="ConsPlusNormal"/>
        <w:ind w:firstLine="540"/>
        <w:jc w:val="both"/>
      </w:pPr>
      <w:r>
        <w:t>Уэл.э. = ОПэл.э. / Пгос.оо (кВТ x ч / м2), где:</w:t>
      </w:r>
    </w:p>
    <w:p w:rsidR="005B4FB0" w:rsidRDefault="005B4FB0">
      <w:pPr>
        <w:pStyle w:val="ConsPlusNormal"/>
        <w:jc w:val="both"/>
      </w:pPr>
    </w:p>
    <w:p w:rsidR="005B4FB0" w:rsidRDefault="005B4FB0">
      <w:pPr>
        <w:pStyle w:val="ConsPlusNormal"/>
        <w:ind w:firstLine="540"/>
        <w:jc w:val="both"/>
      </w:pPr>
      <w:r>
        <w:t>ОПэл.э. - годовой объем потребления электрической энергии в зданиях государственных образовательных организаций, кВт x ч (данные образовательных организаций);</w:t>
      </w:r>
    </w:p>
    <w:p w:rsidR="005B4FB0" w:rsidRDefault="005B4FB0">
      <w:pPr>
        <w:pStyle w:val="ConsPlusNormal"/>
        <w:spacing w:before="220"/>
        <w:ind w:firstLine="540"/>
        <w:jc w:val="both"/>
      </w:pPr>
      <w:r>
        <w:t>Пгос.оо - площадь зданий государственных образовательных организаций, м2.</w:t>
      </w:r>
    </w:p>
    <w:p w:rsidR="005B4FB0" w:rsidRDefault="005B4FB0">
      <w:pPr>
        <w:pStyle w:val="ConsPlusNormal"/>
        <w:jc w:val="both"/>
      </w:pPr>
      <w:r>
        <w:t xml:space="preserve">(п. 1 введен </w:t>
      </w:r>
      <w:hyperlink r:id="rId217" w:history="1">
        <w:r>
          <w:rPr>
            <w:color w:val="0000FF"/>
          </w:rPr>
          <w:t>постановлением</w:t>
        </w:r>
      </w:hyperlink>
      <w:r>
        <w:t xml:space="preserve"> Правительства ХМАО - Югры от 16.06.2017 N 234-п)</w:t>
      </w:r>
    </w:p>
    <w:p w:rsidR="005B4FB0" w:rsidRDefault="005B4FB0">
      <w:pPr>
        <w:pStyle w:val="ConsPlusNormal"/>
        <w:spacing w:before="220"/>
        <w:ind w:firstLine="540"/>
        <w:jc w:val="both"/>
      </w:pPr>
      <w:r>
        <w:t>2. Удельный расход тепловой энергии для зданий государственных образовательных организаций (в расчете на 1 м2 общей площади):</w:t>
      </w:r>
    </w:p>
    <w:p w:rsidR="005B4FB0" w:rsidRDefault="005B4FB0">
      <w:pPr>
        <w:pStyle w:val="ConsPlusNormal"/>
        <w:jc w:val="both"/>
      </w:pPr>
    </w:p>
    <w:p w:rsidR="005B4FB0" w:rsidRDefault="005B4FB0">
      <w:pPr>
        <w:pStyle w:val="ConsPlusNormal"/>
        <w:ind w:firstLine="540"/>
        <w:jc w:val="both"/>
      </w:pPr>
      <w:r>
        <w:t>Утеп.э = ОПтеп.э. / Пгос.оо (Гкал / м2), где:</w:t>
      </w:r>
    </w:p>
    <w:p w:rsidR="005B4FB0" w:rsidRDefault="005B4FB0">
      <w:pPr>
        <w:pStyle w:val="ConsPlusNormal"/>
        <w:jc w:val="both"/>
      </w:pPr>
    </w:p>
    <w:p w:rsidR="005B4FB0" w:rsidRDefault="005B4FB0">
      <w:pPr>
        <w:pStyle w:val="ConsPlusNormal"/>
        <w:ind w:firstLine="540"/>
        <w:jc w:val="both"/>
      </w:pPr>
      <w:r>
        <w:lastRenderedPageBreak/>
        <w:t>ОПтеп.э - годовой объем потребления тепловой энергии в зданиях государственных образовательных организаций, Гкал;</w:t>
      </w:r>
    </w:p>
    <w:p w:rsidR="005B4FB0" w:rsidRDefault="005B4FB0">
      <w:pPr>
        <w:pStyle w:val="ConsPlusNormal"/>
        <w:spacing w:before="220"/>
        <w:ind w:firstLine="540"/>
        <w:jc w:val="both"/>
      </w:pPr>
      <w:r>
        <w:t>Пгос.оо - площадь зданий государственных образовательных организаций, м2.</w:t>
      </w:r>
    </w:p>
    <w:p w:rsidR="005B4FB0" w:rsidRDefault="005B4FB0">
      <w:pPr>
        <w:pStyle w:val="ConsPlusNormal"/>
        <w:jc w:val="both"/>
      </w:pPr>
      <w:r>
        <w:t xml:space="preserve">(п. 2 введен </w:t>
      </w:r>
      <w:hyperlink r:id="rId218" w:history="1">
        <w:r>
          <w:rPr>
            <w:color w:val="0000FF"/>
          </w:rPr>
          <w:t>постановлением</w:t>
        </w:r>
      </w:hyperlink>
      <w:r>
        <w:t xml:space="preserve"> Правительства ХМАО - Югры от 16.06.2017 N 234-п)</w:t>
      </w:r>
    </w:p>
    <w:p w:rsidR="005B4FB0" w:rsidRDefault="005B4FB0">
      <w:pPr>
        <w:pStyle w:val="ConsPlusNormal"/>
        <w:spacing w:before="220"/>
        <w:ind w:firstLine="540"/>
        <w:jc w:val="both"/>
      </w:pPr>
      <w:r>
        <w:t>3. Удельный расход холодной воды в зданиях государственных образовательных организаций (в расчете на 1 человека):</w:t>
      </w:r>
    </w:p>
    <w:p w:rsidR="005B4FB0" w:rsidRDefault="005B4FB0">
      <w:pPr>
        <w:pStyle w:val="ConsPlusNormal"/>
        <w:jc w:val="both"/>
      </w:pPr>
    </w:p>
    <w:p w:rsidR="005B4FB0" w:rsidRDefault="005B4FB0">
      <w:pPr>
        <w:pStyle w:val="ConsPlusNormal"/>
        <w:ind w:firstLine="540"/>
        <w:jc w:val="both"/>
      </w:pPr>
      <w:r>
        <w:t>Ухвс = ОПхвс / Кгос.оо (м3 / чел.), где:</w:t>
      </w:r>
    </w:p>
    <w:p w:rsidR="005B4FB0" w:rsidRDefault="005B4FB0">
      <w:pPr>
        <w:pStyle w:val="ConsPlusNormal"/>
        <w:jc w:val="both"/>
      </w:pPr>
    </w:p>
    <w:p w:rsidR="005B4FB0" w:rsidRDefault="005B4FB0">
      <w:pPr>
        <w:pStyle w:val="ConsPlusNormal"/>
        <w:ind w:firstLine="540"/>
        <w:jc w:val="both"/>
      </w:pPr>
      <w:r>
        <w:t>ОПхвс - годовой объем потребления холодной воды в зданиях государственных образовательных организаций, м3;</w:t>
      </w:r>
    </w:p>
    <w:p w:rsidR="005B4FB0" w:rsidRDefault="005B4FB0">
      <w:pPr>
        <w:pStyle w:val="ConsPlusNormal"/>
        <w:spacing w:before="220"/>
        <w:ind w:firstLine="540"/>
        <w:jc w:val="both"/>
      </w:pPr>
      <w:r>
        <w:t>Кгос.оо - количество работников государственных образовательных организаций, чел.</w:t>
      </w:r>
    </w:p>
    <w:p w:rsidR="005B4FB0" w:rsidRDefault="005B4FB0">
      <w:pPr>
        <w:pStyle w:val="ConsPlusNormal"/>
        <w:jc w:val="both"/>
      </w:pPr>
      <w:r>
        <w:t xml:space="preserve">(п. 3 введен </w:t>
      </w:r>
      <w:hyperlink r:id="rId219" w:history="1">
        <w:r>
          <w:rPr>
            <w:color w:val="0000FF"/>
          </w:rPr>
          <w:t>постановлением</w:t>
        </w:r>
      </w:hyperlink>
      <w:r>
        <w:t xml:space="preserve"> Правительства ХМАО - Югры от 16.06.2017 N 234-п)</w:t>
      </w:r>
    </w:p>
    <w:p w:rsidR="005B4FB0" w:rsidRDefault="005B4FB0">
      <w:pPr>
        <w:pStyle w:val="ConsPlusNormal"/>
        <w:spacing w:before="220"/>
        <w:ind w:firstLine="540"/>
        <w:jc w:val="both"/>
      </w:pPr>
      <w:r>
        <w:t>4. Удельный расход горячей воды в зданиях государственных образовательных организаций (в расчете на 1 человека):</w:t>
      </w:r>
    </w:p>
    <w:p w:rsidR="005B4FB0" w:rsidRDefault="005B4FB0">
      <w:pPr>
        <w:pStyle w:val="ConsPlusNormal"/>
        <w:jc w:val="both"/>
      </w:pPr>
    </w:p>
    <w:p w:rsidR="005B4FB0" w:rsidRDefault="005B4FB0">
      <w:pPr>
        <w:pStyle w:val="ConsPlusNormal"/>
        <w:ind w:firstLine="540"/>
        <w:jc w:val="both"/>
      </w:pPr>
      <w:r>
        <w:t>Угвс.б. = ОПгвс / Кгос.оо (м3 / чел.), где:</w:t>
      </w:r>
    </w:p>
    <w:p w:rsidR="005B4FB0" w:rsidRDefault="005B4FB0">
      <w:pPr>
        <w:pStyle w:val="ConsPlusNormal"/>
        <w:jc w:val="both"/>
      </w:pPr>
    </w:p>
    <w:p w:rsidR="005B4FB0" w:rsidRDefault="005B4FB0">
      <w:pPr>
        <w:pStyle w:val="ConsPlusNormal"/>
        <w:ind w:firstLine="540"/>
        <w:jc w:val="both"/>
      </w:pPr>
      <w:r>
        <w:t>ОПгвс - годовой объем потребления горячей воды в зданиях государственных образовательных организаций, м3;</w:t>
      </w:r>
    </w:p>
    <w:p w:rsidR="005B4FB0" w:rsidRDefault="005B4FB0">
      <w:pPr>
        <w:pStyle w:val="ConsPlusNormal"/>
        <w:spacing w:before="220"/>
        <w:ind w:firstLine="540"/>
        <w:jc w:val="both"/>
      </w:pPr>
      <w:r>
        <w:t>Кгос.оо - количество работников государственных образовательных организаций, чел.</w:t>
      </w:r>
    </w:p>
    <w:p w:rsidR="005B4FB0" w:rsidRDefault="005B4FB0">
      <w:pPr>
        <w:pStyle w:val="ConsPlusNormal"/>
        <w:jc w:val="both"/>
      </w:pPr>
      <w:r>
        <w:t xml:space="preserve">(п. 4 введен </w:t>
      </w:r>
      <w:hyperlink r:id="rId220" w:history="1">
        <w:r>
          <w:rPr>
            <w:color w:val="0000FF"/>
          </w:rPr>
          <w:t>постановлением</w:t>
        </w:r>
      </w:hyperlink>
      <w:r>
        <w:t xml:space="preserve"> Правительства ХМАО - Югры от 16.06.2017 N 234-п)</w:t>
      </w:r>
    </w:p>
    <w:p w:rsidR="005B4FB0" w:rsidRDefault="005B4FB0">
      <w:pPr>
        <w:pStyle w:val="ConsPlusNormal"/>
        <w:spacing w:before="220"/>
        <w:ind w:firstLine="540"/>
        <w:jc w:val="both"/>
      </w:pPr>
      <w:r>
        <w:t>5. Удельный расход природного газа в зданиях государственных образовательных организаций (в расчете на 1 человека):</w:t>
      </w:r>
    </w:p>
    <w:p w:rsidR="005B4FB0" w:rsidRDefault="005B4FB0">
      <w:pPr>
        <w:pStyle w:val="ConsPlusNormal"/>
        <w:jc w:val="both"/>
      </w:pPr>
    </w:p>
    <w:p w:rsidR="005B4FB0" w:rsidRDefault="005B4FB0">
      <w:pPr>
        <w:pStyle w:val="ConsPlusNormal"/>
        <w:ind w:firstLine="540"/>
        <w:jc w:val="both"/>
      </w:pPr>
      <w:r>
        <w:t>Угаз = ОПгаз / Кгос.оо (м3 / чел.), где:</w:t>
      </w:r>
    </w:p>
    <w:p w:rsidR="005B4FB0" w:rsidRDefault="005B4FB0">
      <w:pPr>
        <w:pStyle w:val="ConsPlusNormal"/>
        <w:jc w:val="both"/>
      </w:pPr>
    </w:p>
    <w:p w:rsidR="005B4FB0" w:rsidRDefault="005B4FB0">
      <w:pPr>
        <w:pStyle w:val="ConsPlusNormal"/>
        <w:ind w:firstLine="540"/>
        <w:jc w:val="both"/>
      </w:pPr>
      <w:r>
        <w:t>ОПгаз - годовой объем потребления природного газа в зданиях государственных образовательных организаций, м3;</w:t>
      </w:r>
    </w:p>
    <w:p w:rsidR="005B4FB0" w:rsidRDefault="005B4FB0">
      <w:pPr>
        <w:pStyle w:val="ConsPlusNormal"/>
        <w:spacing w:before="220"/>
        <w:ind w:firstLine="540"/>
        <w:jc w:val="both"/>
      </w:pPr>
      <w:r>
        <w:t>Кгос.оо - количество работников государственных образовательных организаций, чел.</w:t>
      </w:r>
    </w:p>
    <w:p w:rsidR="005B4FB0" w:rsidRDefault="005B4FB0">
      <w:pPr>
        <w:pStyle w:val="ConsPlusNormal"/>
        <w:jc w:val="both"/>
      </w:pPr>
      <w:r>
        <w:t xml:space="preserve">(п. 5 введен </w:t>
      </w:r>
      <w:hyperlink r:id="rId221" w:history="1">
        <w:r>
          <w:rPr>
            <w:color w:val="0000FF"/>
          </w:rPr>
          <w:t>постановлением</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jc w:val="center"/>
        <w:outlineLvl w:val="1"/>
      </w:pPr>
      <w:r>
        <w:t>Раздел IV. ХАРАКТЕРИСТИКА ОСНОВНЫХ МЕРОПРИЯТИЙ ПРОГРАММЫ</w:t>
      </w:r>
    </w:p>
    <w:p w:rsidR="005B4FB0" w:rsidRDefault="005B4FB0">
      <w:pPr>
        <w:pStyle w:val="ConsPlusNormal"/>
        <w:jc w:val="center"/>
      </w:pPr>
    </w:p>
    <w:p w:rsidR="005B4FB0" w:rsidRDefault="005B4FB0">
      <w:pPr>
        <w:pStyle w:val="ConsPlusNormal"/>
        <w:jc w:val="center"/>
      </w:pPr>
      <w:r>
        <w:t xml:space="preserve">(в ред. </w:t>
      </w:r>
      <w:hyperlink r:id="rId222" w:history="1">
        <w:r>
          <w:rPr>
            <w:color w:val="0000FF"/>
          </w:rPr>
          <w:t>постановления</w:t>
        </w:r>
      </w:hyperlink>
      <w:r>
        <w:t xml:space="preserve"> Правительства ХМАО - Югры</w:t>
      </w:r>
    </w:p>
    <w:p w:rsidR="005B4FB0" w:rsidRDefault="005B4FB0">
      <w:pPr>
        <w:pStyle w:val="ConsPlusNormal"/>
        <w:jc w:val="center"/>
      </w:pPr>
      <w:r>
        <w:t>от 11.11.2016 N 447-п)</w:t>
      </w:r>
    </w:p>
    <w:p w:rsidR="005B4FB0" w:rsidRDefault="005B4FB0">
      <w:pPr>
        <w:pStyle w:val="ConsPlusNormal"/>
        <w:jc w:val="both"/>
      </w:pPr>
    </w:p>
    <w:p w:rsidR="005B4FB0" w:rsidRDefault="005B4FB0">
      <w:pPr>
        <w:pStyle w:val="ConsPlusNormal"/>
        <w:ind w:firstLine="540"/>
        <w:jc w:val="both"/>
      </w:pPr>
      <w:r>
        <w:t xml:space="preserve">На реализацию целей и задач государственной программы, определенных на основании </w:t>
      </w:r>
      <w:hyperlink r:id="rId223" w:history="1">
        <w:r>
          <w:rPr>
            <w:color w:val="0000FF"/>
          </w:rPr>
          <w:t>Стратегии</w:t>
        </w:r>
      </w:hyperlink>
      <w:r>
        <w:t xml:space="preserve"> социально-экономического развития автономного округа, направлены 17 основных мероприятий, отражающих актуальные и перспективные направления образовательной и молодежной политики, заданных на федеральном уровне.</w:t>
      </w:r>
    </w:p>
    <w:p w:rsidR="005B4FB0" w:rsidRDefault="005B4FB0">
      <w:pPr>
        <w:pStyle w:val="ConsPlusNormal"/>
        <w:spacing w:before="220"/>
        <w:ind w:firstLine="540"/>
        <w:jc w:val="both"/>
      </w:pPr>
      <w:r>
        <w:t>На решение задачи "Модернизация системы профессионального образования, обеспечивающая текущие и перспективные потребности социально-экономического развития автономного округа" направлены следующие основные мероприятия:</w:t>
      </w:r>
    </w:p>
    <w:p w:rsidR="005B4FB0" w:rsidRDefault="005B4FB0">
      <w:pPr>
        <w:pStyle w:val="ConsPlusNormal"/>
        <w:spacing w:before="220"/>
        <w:ind w:firstLine="540"/>
        <w:jc w:val="both"/>
      </w:pPr>
      <w:r>
        <w:t>1.1. "Развитие системы профессионального образования, науки и технологий", предусматривающее:</w:t>
      </w:r>
    </w:p>
    <w:p w:rsidR="005B4FB0" w:rsidRDefault="005B4FB0">
      <w:pPr>
        <w:pStyle w:val="ConsPlusNormal"/>
        <w:spacing w:before="220"/>
        <w:ind w:firstLine="540"/>
        <w:jc w:val="both"/>
      </w:pPr>
      <w:r>
        <w:lastRenderedPageBreak/>
        <w:t>создание системы соревнований для рабочих кадров "Молодые профессионалы" через проведение региональных олимпиад профессионального мастерства среди обучающихся профессиональных образовательных организаций, регионального чемпионата "WorldSkills Russia";</w:t>
      </w:r>
    </w:p>
    <w:p w:rsidR="005B4FB0" w:rsidRDefault="005B4FB0">
      <w:pPr>
        <w:pStyle w:val="ConsPlusNormal"/>
        <w:spacing w:before="220"/>
        <w:ind w:firstLine="540"/>
        <w:jc w:val="both"/>
      </w:pPr>
      <w:r>
        <w:t>разработку и реализацию научных проектов молодых ученых (студентов и аспирантов) в области гуманитарных наук, проектов фундаментальных исследований в соответствии с соглашением между Правительством автономного округа и Российским гуманитарным научным фондом и Федеральным государственным бюджетным учреждением "Российский Фонд фундаментальных исследований";</w:t>
      </w:r>
    </w:p>
    <w:p w:rsidR="005B4FB0" w:rsidRDefault="005B4FB0">
      <w:pPr>
        <w:pStyle w:val="ConsPlusNormal"/>
        <w:spacing w:before="220"/>
        <w:ind w:firstLine="540"/>
        <w:jc w:val="both"/>
      </w:pPr>
      <w:r>
        <w:t>оплату обучения, стипендиальное обеспечение студентов, развитие механизмов использования внутрироссийской и международной академической мобильности обучающимися образовательных организаций и выплату именных стипендий лучшим студентам;</w:t>
      </w:r>
    </w:p>
    <w:p w:rsidR="005B4FB0" w:rsidRDefault="005B4FB0">
      <w:pPr>
        <w:pStyle w:val="ConsPlusNormal"/>
        <w:spacing w:before="220"/>
        <w:ind w:firstLine="540"/>
        <w:jc w:val="both"/>
      </w:pPr>
      <w:r>
        <w:t xml:space="preserve">разработку и реализацию концепции Инновационно-образовательного комплекса (Кампус) в г. Сургуте, формирование его материально-технической базы, оснащение образовательных организаций современным оборудованием для лабораторных и научно-исследовательских работ, подготовку педагогических работников, создание и реализацию университетских образовательных программ, обеспечивающих высокую конкурентоспособность и образовательную мобильность выпускников. </w:t>
      </w:r>
      <w:hyperlink r:id="rId224" w:history="1">
        <w:r>
          <w:rPr>
            <w:color w:val="0000FF"/>
          </w:rPr>
          <w:t>План</w:t>
        </w:r>
      </w:hyperlink>
      <w:r>
        <w:t xml:space="preserve"> мероприятий ("дорожная карта") создания инфраструктуры инновационно-образовательного комплекса (Кампус) в г. Сургуте утвержден распоряжением Правительства автономного округа от 10 июля 2015 года N 386-рп "О Концепции инновационно-образовательного комплекса (Кампус) в городе Сургуте и плане мероприятий ("дорожной карте") создания инфраструктуры инновационно-образовательного комплекса (Кампус) в городе Сургуте";</w:t>
      </w:r>
    </w:p>
    <w:p w:rsidR="005B4FB0" w:rsidRDefault="005B4FB0">
      <w:pPr>
        <w:pStyle w:val="ConsPlusNormal"/>
        <w:spacing w:before="220"/>
        <w:ind w:firstLine="540"/>
        <w:jc w:val="both"/>
      </w:pPr>
      <w:r>
        <w:t xml:space="preserve">реализацию </w:t>
      </w:r>
      <w:hyperlink r:id="rId225" w:history="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года N 642, а также </w:t>
      </w:r>
      <w:hyperlink r:id="rId226" w:history="1">
        <w:r>
          <w:rPr>
            <w:color w:val="0000FF"/>
          </w:rPr>
          <w:t>Указа</w:t>
        </w:r>
      </w:hyperlink>
      <w:r>
        <w:t xml:space="preserve"> Президента Российской Федерации от 21 июля 2016 года N 350 "О мерах по реализации государственной научно-технической политики в интересах развития сельского хозяйства".</w:t>
      </w:r>
    </w:p>
    <w:p w:rsidR="005B4FB0" w:rsidRDefault="005B4FB0">
      <w:pPr>
        <w:pStyle w:val="ConsPlusNormal"/>
        <w:jc w:val="both"/>
      </w:pPr>
      <w:r>
        <w:t xml:space="preserve">(абзац введен </w:t>
      </w:r>
      <w:hyperlink r:id="rId227" w:history="1">
        <w:r>
          <w:rPr>
            <w:color w:val="0000FF"/>
          </w:rPr>
          <w:t>постановлением</w:t>
        </w:r>
      </w:hyperlink>
      <w:r>
        <w:t xml:space="preserve"> Правительства ХМАО - Югры от 10.03.2017 N 86-п)</w:t>
      </w:r>
    </w:p>
    <w:p w:rsidR="005B4FB0" w:rsidRDefault="005B4FB0">
      <w:pPr>
        <w:pStyle w:val="ConsPlusNormal"/>
        <w:spacing w:before="220"/>
        <w:ind w:firstLine="540"/>
        <w:jc w:val="both"/>
      </w:pPr>
      <w:r>
        <w:t>1.2. "Модернизация системы подготовки, профессиональной переподготовки и повышения квалификации педагогов и руководителей образовательных организаций" обеспечивает развитие кадрового потенциала отрасли "Образование" и предусматривает:</w:t>
      </w:r>
    </w:p>
    <w:p w:rsidR="005B4FB0" w:rsidRDefault="005B4FB0">
      <w:pPr>
        <w:pStyle w:val="ConsPlusNormal"/>
        <w:spacing w:before="220"/>
        <w:ind w:firstLine="540"/>
        <w:jc w:val="both"/>
      </w:pPr>
      <w:r>
        <w:t>аттестацию и повышение квалификации педагогических работников и административно-управленческого персонала, в том числе:</w:t>
      </w:r>
    </w:p>
    <w:p w:rsidR="005B4FB0" w:rsidRDefault="005B4FB0">
      <w:pPr>
        <w:pStyle w:val="ConsPlusNormal"/>
        <w:spacing w:before="220"/>
        <w:ind w:firstLine="540"/>
        <w:jc w:val="both"/>
      </w:pPr>
      <w:r>
        <w:t>реализацию Комплекса мер по подготовке и дополнительному профессиональному образованию учителей русского языка и русской литературы, учителей родного языка и литературы коренных малочисленных народов Севера в автономном округе,</w:t>
      </w:r>
    </w:p>
    <w:p w:rsidR="005B4FB0" w:rsidRDefault="005B4FB0">
      <w:pPr>
        <w:pStyle w:val="ConsPlusNormal"/>
        <w:spacing w:before="220"/>
        <w:ind w:firstLine="540"/>
        <w:jc w:val="both"/>
      </w:pPr>
      <w:r>
        <w:t xml:space="preserve">повышение квалификации педагогических кадров с учетом федеральных государственных образовательных стандартов, а также учителей русского и родных языков в соответствии с федеральной целевой </w:t>
      </w:r>
      <w:hyperlink r:id="rId228" w:history="1">
        <w:r>
          <w:rPr>
            <w:color w:val="0000FF"/>
          </w:rPr>
          <w:t>программой</w:t>
        </w:r>
      </w:hyperlink>
      <w:r>
        <w:t xml:space="preserve"> "Русский язык" на 2016 - 2020 годы, утвержденной Постановлением Правительства Российской Федерации от 20 мая 2015 года N 481,</w:t>
      </w:r>
    </w:p>
    <w:p w:rsidR="005B4FB0" w:rsidRDefault="005B4FB0">
      <w:pPr>
        <w:pStyle w:val="ConsPlusNormal"/>
        <w:spacing w:before="220"/>
        <w:ind w:firstLine="540"/>
        <w:jc w:val="both"/>
      </w:pPr>
      <w:r>
        <w:t>функционирование системы базовых центров и стажировочных площадок повышения квалификации;</w:t>
      </w:r>
    </w:p>
    <w:p w:rsidR="005B4FB0" w:rsidRDefault="005B4FB0">
      <w:pPr>
        <w:pStyle w:val="ConsPlusNormal"/>
        <w:spacing w:before="220"/>
        <w:ind w:firstLine="540"/>
        <w:jc w:val="both"/>
      </w:pPr>
      <w:r>
        <w:t>государственную поддержку выпускникам профессиональных образовательных организаций и образовательных организаций высшего образования, трудоустраивающимся в образовательные организации, расположенные в сельских поселениях автономного округа.</w:t>
      </w:r>
    </w:p>
    <w:p w:rsidR="005B4FB0" w:rsidRDefault="005B4FB0">
      <w:pPr>
        <w:pStyle w:val="ConsPlusNormal"/>
        <w:spacing w:before="220"/>
        <w:ind w:firstLine="540"/>
        <w:jc w:val="both"/>
      </w:pPr>
      <w:r>
        <w:t xml:space="preserve">Для повышения качества преподавания и управления будут реализованы меры, </w:t>
      </w:r>
      <w:r>
        <w:lastRenderedPageBreak/>
        <w:t>направленные на формирование системы поддержки непрерывного профессионального развития педагогов, руководителей образовательных организаций и международной академической мобильности педагогических, научных и административных работников системы образования.</w:t>
      </w:r>
    </w:p>
    <w:p w:rsidR="005B4FB0" w:rsidRDefault="005B4FB0">
      <w:pPr>
        <w:pStyle w:val="ConsPlusNormal"/>
        <w:spacing w:before="220"/>
        <w:ind w:firstLine="540"/>
        <w:jc w:val="both"/>
      </w:pPr>
      <w:r>
        <w:t xml:space="preserve">Задача "Модернизация систем дошкольного, общего и дополнительного образования детей" решается через реализацию основных мероприятий </w:t>
      </w:r>
      <w:hyperlink w:anchor="P1792" w:history="1">
        <w:r>
          <w:rPr>
            <w:color w:val="0000FF"/>
          </w:rPr>
          <w:t>подпрограммы II</w:t>
        </w:r>
      </w:hyperlink>
      <w:r>
        <w:t xml:space="preserve"> "Общее образование. Дополнительное образование детей".</w:t>
      </w:r>
    </w:p>
    <w:p w:rsidR="005B4FB0" w:rsidRDefault="005B4FB0">
      <w:pPr>
        <w:pStyle w:val="ConsPlusNormal"/>
        <w:spacing w:before="220"/>
        <w:ind w:firstLine="540"/>
        <w:jc w:val="both"/>
      </w:pPr>
      <w:r>
        <w:t>Основное мероприятие 2.1 "Развитие системы дошкольного и общего образования" предполагает:</w:t>
      </w:r>
    </w:p>
    <w:p w:rsidR="005B4FB0" w:rsidRDefault="005B4FB0">
      <w:pPr>
        <w:pStyle w:val="ConsPlusNormal"/>
        <w:spacing w:before="220"/>
        <w:ind w:firstLine="540"/>
        <w:jc w:val="both"/>
      </w:pPr>
      <w:r>
        <w:t>финансовое обеспечение, методическое и информационное сопровождение традиционных федеральных и региональных мероприятий по выявлению и поддержке лидеров в сфере образования, талантливой молодежи и детей: предметные олимпиады, олимпиады школьников автономного округа по родным языкам и литературе коренных малочисленных народов Севера, государственная поддержка талантливой молодежи - премии Губернатора автономного округа;</w:t>
      </w:r>
    </w:p>
    <w:p w:rsidR="005B4FB0" w:rsidRDefault="005B4FB0">
      <w:pPr>
        <w:pStyle w:val="ConsPlusNormal"/>
        <w:spacing w:before="220"/>
        <w:ind w:firstLine="540"/>
        <w:jc w:val="both"/>
      </w:pPr>
      <w:r>
        <w:t xml:space="preserve">поддержку и развитие региональных инновационных, стажировочных и пилотных площадок, ресурсного центра математического образования, учебно-методических объединений. В соответствии с </w:t>
      </w:r>
      <w:hyperlink r:id="rId229" w:history="1">
        <w:r>
          <w:rPr>
            <w:color w:val="0000FF"/>
          </w:rPr>
          <w:t>приказом</w:t>
        </w:r>
      </w:hyperlink>
      <w:r>
        <w:t xml:space="preserve"> Департамента образования и молодежной политики автономного округа от 25 декабря 2013 года N 13-нп "Об утверждении порядка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 в целях создания инновационной инфраструктуры проводится конкурсный отбор, в результате которого организации признаются региональными инновационными площадками;</w:t>
      </w:r>
    </w:p>
    <w:p w:rsidR="005B4FB0" w:rsidRDefault="005B4FB0">
      <w:pPr>
        <w:pStyle w:val="ConsPlusNormal"/>
        <w:spacing w:before="220"/>
        <w:ind w:firstLine="540"/>
        <w:jc w:val="both"/>
      </w:pPr>
      <w:r>
        <w:t>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 организацию дистанционного обучения, разработка и издание учебников и учебных пособий с учетом региональной и этнокультурной составляющих, организацию обучающих семинаров;</w:t>
      </w:r>
    </w:p>
    <w:p w:rsidR="005B4FB0" w:rsidRDefault="005B4FB0">
      <w:pPr>
        <w:pStyle w:val="ConsPlusNormal"/>
        <w:spacing w:before="220"/>
        <w:ind w:firstLine="540"/>
        <w:jc w:val="both"/>
      </w:pPr>
      <w:r>
        <w:t>развитие социального предпринимательства и социальных инноваций через реализацию пилотного проекта по внедрению новых форм интеграции традиционного и цифрового образования (с учетом применения 3D технологий);</w:t>
      </w:r>
    </w:p>
    <w:p w:rsidR="005B4FB0" w:rsidRDefault="005B4FB0">
      <w:pPr>
        <w:pStyle w:val="ConsPlusNormal"/>
        <w:spacing w:before="220"/>
        <w:ind w:firstLine="540"/>
        <w:jc w:val="both"/>
      </w:pPr>
      <w:r>
        <w:t xml:space="preserve">реализацию </w:t>
      </w:r>
      <w:hyperlink r:id="rId230" w:history="1">
        <w:r>
          <w:rPr>
            <w:color w:val="0000FF"/>
          </w:rPr>
          <w:t>Концепции</w:t>
        </w:r>
      </w:hyperlink>
      <w:r>
        <w:t xml:space="preserve"> по обучению родным языкам, литературе и культуре коренных малочисленных народов Севера, проживающих в Ханты-Мансийском автономном округе - Югре, утвержденной распоряжением Правительства автономного округа от 7 августа 2015 года N 451-рп.</w:t>
      </w:r>
    </w:p>
    <w:p w:rsidR="005B4FB0" w:rsidRDefault="005B4FB0">
      <w:pPr>
        <w:pStyle w:val="ConsPlusNormal"/>
        <w:spacing w:before="220"/>
        <w:ind w:firstLine="540"/>
        <w:jc w:val="both"/>
      </w:pPr>
      <w:r>
        <w:t>Основным мероприятием 2.2 "Развитие управленческих и организационно-экономических механизмов, обновление содержания дополнительного образования детей. Организация летнего отдыха" предусмотрено:</w:t>
      </w:r>
    </w:p>
    <w:p w:rsidR="005B4FB0" w:rsidRDefault="005B4FB0">
      <w:pPr>
        <w:pStyle w:val="ConsPlusNormal"/>
        <w:spacing w:before="220"/>
        <w:ind w:firstLine="540"/>
        <w:jc w:val="both"/>
      </w:pPr>
      <w:r>
        <w:t>проведение мероприятий по совершенствованию воспитательной работы (в том числе конкурсной направленности с обучающимися);</w:t>
      </w:r>
    </w:p>
    <w:p w:rsidR="005B4FB0" w:rsidRDefault="005B4FB0">
      <w:pPr>
        <w:pStyle w:val="ConsPlusNormal"/>
        <w:spacing w:before="220"/>
        <w:ind w:firstLine="540"/>
        <w:jc w:val="both"/>
      </w:pPr>
      <w:r>
        <w:t xml:space="preserve">реализация проекта "Новая модель системы дополнительного образования детей" (в том числе создание ресурсных центров, организованных по принципу индустриальных парков для субъектов малого и среднего бизнеса) в соответствии с реализацией </w:t>
      </w:r>
      <w:hyperlink r:id="rId231" w:history="1">
        <w:r>
          <w:rPr>
            <w:color w:val="0000FF"/>
          </w:rPr>
          <w:t>Концепции</w:t>
        </w:r>
      </w:hyperlink>
      <w:r>
        <w:t xml:space="preserve"> дополнительного образования детей, соглашения о сотрудничестве между Правительством автономного округа и автономной некоммерческой организацией "Агентство стратегических инициатив по продвижению новых проектов";</w:t>
      </w:r>
    </w:p>
    <w:p w:rsidR="005B4FB0" w:rsidRDefault="005B4FB0">
      <w:pPr>
        <w:pStyle w:val="ConsPlusNormal"/>
        <w:spacing w:before="220"/>
        <w:ind w:firstLine="540"/>
        <w:jc w:val="both"/>
      </w:pPr>
      <w:r>
        <w:t xml:space="preserve">реализация </w:t>
      </w:r>
      <w:hyperlink w:anchor="P48074" w:history="1">
        <w:r>
          <w:rPr>
            <w:color w:val="0000FF"/>
          </w:rPr>
          <w:t>Комплекса</w:t>
        </w:r>
      </w:hyperlink>
      <w:r>
        <w:t xml:space="preserve"> мер, направленных на формирование современных управленческих и организационно-экономических механизмов в системе дополнительного образования детей Ханты-Мансийского автономного округа - Югры, на 2016 - 2020 годы (приложение 19 к </w:t>
      </w:r>
      <w:r>
        <w:lastRenderedPageBreak/>
        <w:t>государственной программе), в том числе разработка и внедрение модели персонифицированного финансирования дополнительного образования детей (сертификат дополнительного образования детей);</w:t>
      </w:r>
    </w:p>
    <w:p w:rsidR="005B4FB0" w:rsidRDefault="005B4FB0">
      <w:pPr>
        <w:pStyle w:val="ConsPlusNormal"/>
        <w:spacing w:before="220"/>
        <w:ind w:firstLine="540"/>
        <w:jc w:val="both"/>
      </w:pPr>
      <w:r>
        <w:t>организация летнего отдыха и оздоровления детей.</w:t>
      </w:r>
    </w:p>
    <w:p w:rsidR="005B4FB0" w:rsidRDefault="005B4FB0">
      <w:pPr>
        <w:pStyle w:val="ConsPlusNormal"/>
        <w:spacing w:before="220"/>
        <w:ind w:firstLine="540"/>
        <w:jc w:val="both"/>
      </w:pPr>
      <w:r>
        <w:t xml:space="preserve">Основные мероприятия </w:t>
      </w:r>
      <w:hyperlink w:anchor="P2199" w:history="1">
        <w:r>
          <w:rPr>
            <w:color w:val="0000FF"/>
          </w:rPr>
          <w:t>подпрограммы III</w:t>
        </w:r>
      </w:hyperlink>
      <w:r>
        <w:t xml:space="preserve"> направлены на решение задачи по созданию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5B4FB0" w:rsidRDefault="005B4FB0">
      <w:pPr>
        <w:pStyle w:val="ConsPlusNormal"/>
        <w:spacing w:before="220"/>
        <w:ind w:firstLine="540"/>
        <w:jc w:val="both"/>
      </w:pPr>
      <w:r>
        <w:t>Обеспечение высокого качества образования связано не только с созданием организационных, кадровых, инфраструктурных, материально-технических и учебно-методических условий. Важной составляющей обеспечения устойчиво высокого качества образовательных услуг и его повышения является объективная и охватывающая все уровни образования система оценки качества. На ее формирование и развитие, повышение качества контроля за реализацией образовательных программ направлены основные мероприятия 3.1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и 3.2 "Повышение информационной открытости и прозрачности системы образования", включающие оценку результатов деятельности по реализации федерального государственного образовательного стандарта.</w:t>
      </w:r>
    </w:p>
    <w:p w:rsidR="005B4FB0" w:rsidRDefault="005B4FB0">
      <w:pPr>
        <w:pStyle w:val="ConsPlusNormal"/>
        <w:jc w:val="both"/>
      </w:pPr>
      <w:r>
        <w:t xml:space="preserve">(в ред. постановлений Правительства ХМАО - Югры от 10.02.2017 </w:t>
      </w:r>
      <w:hyperlink r:id="rId232" w:history="1">
        <w:r>
          <w:rPr>
            <w:color w:val="0000FF"/>
          </w:rPr>
          <w:t>N 42-п</w:t>
        </w:r>
      </w:hyperlink>
      <w:r>
        <w:t xml:space="preserve">, от 17.03.2017 </w:t>
      </w:r>
      <w:hyperlink r:id="rId233" w:history="1">
        <w:r>
          <w:rPr>
            <w:color w:val="0000FF"/>
          </w:rPr>
          <w:t>N 95-п</w:t>
        </w:r>
      </w:hyperlink>
      <w:r>
        <w:t>)</w:t>
      </w:r>
    </w:p>
    <w:p w:rsidR="005B4FB0" w:rsidRDefault="005B4FB0">
      <w:pPr>
        <w:pStyle w:val="ConsPlusNormal"/>
        <w:spacing w:before="220"/>
        <w:ind w:firstLine="540"/>
        <w:jc w:val="both"/>
      </w:pPr>
      <w:r>
        <w:t xml:space="preserve">Основные мероприятия </w:t>
      </w:r>
      <w:hyperlink w:anchor="P2422" w:history="1">
        <w:r>
          <w:rPr>
            <w:color w:val="0000FF"/>
          </w:rPr>
          <w:t>подпрограммы IV</w:t>
        </w:r>
      </w:hyperlink>
      <w:r>
        <w:t xml:space="preserve"> "Молодежь Югры и допризывная подготовка" направлены на решение задачи "Обеспечение эффективной системы социализации и самореализации молодежи, развитие потенциала молодежи" на вовлечение молодежи в позитивную социальную деятельность, включая занятия физкультурой и спортом. Будут проводиться мероприятия по организации трудовых отрядов, волонтерского движения, культурно-массовой направленности, гражданско-патриотического воспитания, реализовываться мероприятия Концепции гражданско-патриотического воспитания граждан автономного округа.</w:t>
      </w:r>
    </w:p>
    <w:p w:rsidR="005B4FB0" w:rsidRDefault="005B4FB0">
      <w:pPr>
        <w:pStyle w:val="ConsPlusNormal"/>
        <w:spacing w:before="220"/>
        <w:ind w:firstLine="540"/>
        <w:jc w:val="both"/>
      </w:pPr>
      <w:r>
        <w:t xml:space="preserve">В целях решения задачи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w:t>
      </w:r>
      <w:hyperlink w:anchor="P2896" w:history="1">
        <w:r>
          <w:rPr>
            <w:color w:val="0000FF"/>
          </w:rPr>
          <w:t>подпрограммы V</w:t>
        </w:r>
      </w:hyperlink>
      <w:r>
        <w:t xml:space="preserve"> "Ресурсное обеспечение в сфере образования, науки и молодежной политики" выделены:</w:t>
      </w:r>
    </w:p>
    <w:p w:rsidR="005B4FB0" w:rsidRDefault="005B4FB0">
      <w:pPr>
        <w:pStyle w:val="ConsPlusNormal"/>
        <w:spacing w:before="220"/>
        <w:ind w:firstLine="540"/>
        <w:jc w:val="both"/>
      </w:pPr>
      <w:r>
        <w:t>Основное мероприятие 5.1 "Обеспечение функций управления и контроля (надзора) в сфере образования, науки и молодежной политики", предусматривающее обеспечение деятельности по реализации полномочий и нормативно-правовому регулированию в сфере образования, науки и молодежной политики и обеспечение контроля (надзора) в сфере образования.</w:t>
      </w:r>
    </w:p>
    <w:p w:rsidR="005B4FB0" w:rsidRDefault="005B4FB0">
      <w:pPr>
        <w:pStyle w:val="ConsPlusNormal"/>
        <w:spacing w:before="220"/>
        <w:ind w:firstLine="540"/>
        <w:jc w:val="both"/>
      </w:pPr>
      <w:r>
        <w:t xml:space="preserve">Основное мероприятие 5.2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направленное на реализацию мероприятий по исполнению публичных обязательств перед физическими лицами в государственных образовательных организациях и обеспечивающее материальную поддержку воспитания и обучения обучающихся и воспитанников в дошкольных образовательных организациях, общеобразовательных организациях, частных общеобразовательных организациях, частных организациях, осуществляющих образовательную деятельность по реализации образовательных программ дошкольного образования, расположенных в автономном округе, в том числе повышение </w:t>
      </w:r>
      <w:r>
        <w:lastRenderedPageBreak/>
        <w:t>доступности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(кроме государственных).</w:t>
      </w:r>
    </w:p>
    <w:p w:rsidR="005B4FB0" w:rsidRDefault="005B4FB0">
      <w:pPr>
        <w:pStyle w:val="ConsPlusNormal"/>
        <w:spacing w:before="220"/>
        <w:ind w:firstLine="540"/>
        <w:jc w:val="both"/>
      </w:pPr>
      <w:r>
        <w:t>Основное мероприятие 5.3 "Обеспечение комплексной безопасности образовательных организаций и учреждений молодежной политики", направленное на соблюдение обязательных требований санитарно-эпидемиологической, пожарной, антитеррористической безопасности; разработку и внедрение в образовательных организациях и учреждениях молодежной политики энергосберегающих технологий.</w:t>
      </w:r>
    </w:p>
    <w:p w:rsidR="005B4FB0" w:rsidRDefault="005B4FB0">
      <w:pPr>
        <w:pStyle w:val="ConsPlusNormal"/>
        <w:jc w:val="both"/>
      </w:pPr>
      <w:r>
        <w:t xml:space="preserve">(в ред. </w:t>
      </w:r>
      <w:hyperlink r:id="rId234"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Реализация мероприятий в области энергосбережения и повышения энергетической эффективности, в том числе приобретение энергетического оборудования, осуществляется посредством оснащения зданий приборами учета используемых энергетических ресурсов, модернизации и реконструкции систем теплоснабжения, электроснабжения, сетей водоснабжения и канализации. Таким образом, данные мероприятия позволят снизить удельный расход энергетических ресурсов и количество предписаний надзорных органов.</w:t>
      </w:r>
    </w:p>
    <w:p w:rsidR="005B4FB0" w:rsidRDefault="005B4FB0">
      <w:pPr>
        <w:pStyle w:val="ConsPlusNormal"/>
        <w:jc w:val="both"/>
      </w:pPr>
      <w:r>
        <w:t xml:space="preserve">(абзац введен </w:t>
      </w:r>
      <w:hyperlink r:id="rId235" w:history="1">
        <w:r>
          <w:rPr>
            <w:color w:val="0000FF"/>
          </w:rPr>
          <w:t>постановлением</w:t>
        </w:r>
      </w:hyperlink>
      <w:r>
        <w:t xml:space="preserve"> Правительства ХМАО - Югры от 16.06.2017 N 234-п)</w:t>
      </w:r>
    </w:p>
    <w:p w:rsidR="005B4FB0" w:rsidRDefault="005B4FB0">
      <w:pPr>
        <w:pStyle w:val="ConsPlusNormal"/>
        <w:spacing w:before="220"/>
        <w:ind w:firstLine="540"/>
        <w:jc w:val="both"/>
      </w:pPr>
      <w:r>
        <w:t>Для реализации мероприятий по проведению капитального ремонта Депобразования и молодежи Югры на очередной финансовый год и плановый период утверждает перечень объектов недвижимости, находящихся в оперативном управлении подведомственных учреждений, подлежащих капитальному ремонту (далее - Перечень).</w:t>
      </w:r>
    </w:p>
    <w:p w:rsidR="005B4FB0" w:rsidRDefault="005B4FB0">
      <w:pPr>
        <w:pStyle w:val="ConsPlusNormal"/>
        <w:jc w:val="both"/>
      </w:pPr>
      <w:r>
        <w:t xml:space="preserve">(абзац введен </w:t>
      </w:r>
      <w:hyperlink r:id="rId236" w:history="1">
        <w:r>
          <w:rPr>
            <w:color w:val="0000FF"/>
          </w:rPr>
          <w:t>постановлением</w:t>
        </w:r>
      </w:hyperlink>
      <w:r>
        <w:t xml:space="preserve"> Правительства ХМАО - Югры от 16.06.2017 N 234-п)</w:t>
      </w:r>
    </w:p>
    <w:p w:rsidR="005B4FB0" w:rsidRDefault="005B4FB0">
      <w:pPr>
        <w:pStyle w:val="ConsPlusNormal"/>
        <w:spacing w:before="220"/>
        <w:ind w:firstLine="540"/>
        <w:jc w:val="both"/>
      </w:pPr>
      <w:r>
        <w:t>Формирование Перечня осуществляется на основании решения межведомственной комиссии, созданной при Аппарате Губернатора Югры в порядке, установленном актом Аппарата Губернатора Югры, как уполномоченного исполнительного органа государственной власти автономного округа по совершению сделок и действий по текущему и капитальному ремонту объектов капитального строительства, находящихся в собственности автономного округа.</w:t>
      </w:r>
    </w:p>
    <w:p w:rsidR="005B4FB0" w:rsidRDefault="005B4FB0">
      <w:pPr>
        <w:pStyle w:val="ConsPlusNormal"/>
        <w:jc w:val="both"/>
      </w:pPr>
      <w:r>
        <w:t xml:space="preserve">(абзац введен </w:t>
      </w:r>
      <w:hyperlink r:id="rId237" w:history="1">
        <w:r>
          <w:rPr>
            <w:color w:val="0000FF"/>
          </w:rPr>
          <w:t>постановлением</w:t>
        </w:r>
      </w:hyperlink>
      <w:r>
        <w:t xml:space="preserve"> Правительства ХМАО - Югры от 16.06.2017 N 234-п)</w:t>
      </w:r>
    </w:p>
    <w:p w:rsidR="005B4FB0" w:rsidRDefault="005B4FB0">
      <w:pPr>
        <w:pStyle w:val="ConsPlusNormal"/>
        <w:spacing w:before="220"/>
        <w:ind w:firstLine="540"/>
        <w:jc w:val="both"/>
      </w:pPr>
      <w:r>
        <w:t xml:space="preserve">Кроме того, в соответствии с </w:t>
      </w:r>
      <w:hyperlink r:id="rId238" w:history="1">
        <w:r>
          <w:rPr>
            <w:color w:val="0000FF"/>
          </w:rPr>
          <w:t>Указом</w:t>
        </w:r>
      </w:hyperlink>
      <w:r>
        <w:t xml:space="preserve"> Президента Российской Федерации от 21 августа 2012 года N 1199 "Об оценке эффективности деятельности органов исполнительной власти субъектов Российской Федерации" создаются условия для занятий физической культурой и спортом в образовательных организациях, расположенных в сельской местности (в соответствии с </w:t>
      </w:r>
      <w:hyperlink w:anchor="P7183" w:history="1">
        <w:r>
          <w:rPr>
            <w:color w:val="0000FF"/>
          </w:rPr>
          <w:t>приложением 9</w:t>
        </w:r>
      </w:hyperlink>
      <w:r>
        <w:t xml:space="preserve"> к государственной программе).</w:t>
      </w:r>
    </w:p>
    <w:p w:rsidR="005B4FB0" w:rsidRDefault="005B4FB0">
      <w:pPr>
        <w:pStyle w:val="ConsPlusNormal"/>
        <w:jc w:val="both"/>
      </w:pPr>
      <w:r>
        <w:t xml:space="preserve">(абзац введен </w:t>
      </w:r>
      <w:hyperlink r:id="rId239" w:history="1">
        <w:r>
          <w:rPr>
            <w:color w:val="0000FF"/>
          </w:rPr>
          <w:t>постановлением</w:t>
        </w:r>
      </w:hyperlink>
      <w:r>
        <w:t xml:space="preserve"> Правительства ХМАО - Югры от 16.06.2017 N 234-п)</w:t>
      </w:r>
    </w:p>
    <w:p w:rsidR="005B4FB0" w:rsidRDefault="005B4FB0">
      <w:pPr>
        <w:pStyle w:val="ConsPlusNormal"/>
        <w:spacing w:before="220"/>
        <w:ind w:firstLine="540"/>
        <w:jc w:val="both"/>
      </w:pPr>
      <w:r>
        <w:t>Основное мероприятие 5.4 "Развитие материально-технической базы образовательных организаций и учреждений молодежной политики", предусматривающее:</w:t>
      </w:r>
    </w:p>
    <w:p w:rsidR="005B4FB0" w:rsidRDefault="005B4FB0">
      <w:pPr>
        <w:pStyle w:val="ConsPlusNormal"/>
        <w:spacing w:before="220"/>
        <w:ind w:firstLine="540"/>
        <w:jc w:val="both"/>
      </w:pPr>
      <w:r>
        <w:t>строительство, реконструкцию зданий для размещения образовательных организаций и учреждений молодежной политики;</w:t>
      </w:r>
    </w:p>
    <w:p w:rsidR="005B4FB0" w:rsidRDefault="005B4FB0">
      <w:pPr>
        <w:pStyle w:val="ConsPlusNormal"/>
        <w:spacing w:before="220"/>
        <w:ind w:firstLine="540"/>
        <w:jc w:val="both"/>
      </w:pPr>
      <w:r>
        <w:t>приобретение объектов недвижимого имущества для размещения дошкольных и (или) общеобразовательных организаций;</w:t>
      </w:r>
    </w:p>
    <w:p w:rsidR="005B4FB0" w:rsidRDefault="005B4FB0">
      <w:pPr>
        <w:pStyle w:val="ConsPlusNormal"/>
        <w:spacing w:before="220"/>
        <w:ind w:firstLine="540"/>
        <w:jc w:val="both"/>
      </w:pPr>
      <w:r>
        <w:t>предоставление субсидий юридическим лицам и индивидуальным предпринимателям, осуществляющим инвестиционную деятельность по созданию объектов общего образования;</w:t>
      </w:r>
    </w:p>
    <w:p w:rsidR="005B4FB0" w:rsidRDefault="005B4FB0">
      <w:pPr>
        <w:pStyle w:val="ConsPlusNormal"/>
        <w:spacing w:before="220"/>
        <w:ind w:firstLine="540"/>
        <w:jc w:val="both"/>
      </w:pPr>
      <w:r>
        <w:t>затраты на временную эксплуатацию, охрану объектов и прочие затраты;</w:t>
      </w:r>
    </w:p>
    <w:p w:rsidR="005B4FB0" w:rsidRDefault="005B4FB0">
      <w:pPr>
        <w:pStyle w:val="ConsPlusNormal"/>
        <w:spacing w:before="220"/>
        <w:ind w:firstLine="540"/>
        <w:jc w:val="both"/>
      </w:pPr>
      <w:r>
        <w:t xml:space="preserve">оснащение объектов капитального строительства, реконструкции, капитального ремонта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соответствующими </w:t>
      </w:r>
      <w:r>
        <w:lastRenderedPageBreak/>
        <w:t>современным условиям обучения.</w:t>
      </w:r>
    </w:p>
    <w:p w:rsidR="005B4FB0" w:rsidRDefault="005B4FB0">
      <w:pPr>
        <w:pStyle w:val="ConsPlusNormal"/>
        <w:spacing w:before="220"/>
        <w:ind w:firstLine="540"/>
        <w:jc w:val="both"/>
      </w:pPr>
      <w:r>
        <w:t xml:space="preserve">Основные мероприятия: 1.3 "Финансовое и организационно-методическое сопровождение исполнения образовательными организациями высшего образования, профессиональными образовательными организациями, организациями дополнительного профессионального образования и Обско-угорским институтом прикладных исследований и разработок государственного задания на оказание государственных услуг (выполнение работ)" </w:t>
      </w:r>
      <w:hyperlink w:anchor="P1524" w:history="1">
        <w:r>
          <w:rPr>
            <w:color w:val="0000FF"/>
          </w:rPr>
          <w:t>(подпрограмма I)</w:t>
        </w:r>
      </w:hyperlink>
      <w:r>
        <w:t>, 2.3 "Обеспечение реализации основных общеобразовательных программ в образовательных организациях, расположенных на территории Ханты-Мансийского автономного округа - Югры", 4.5 "Обеспечение развития молодежной политики и патриотического воспитания граждан Российской Федерации", 5.1 "Обеспечение функций управления и контроля (надзора) в сфере образования, науки и молодежной политики", 5.2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по направлению "Обеспечение функций управления и контроля (надзора) в сфере образования, науки и молодежной политики" по финансовому обеспечению реализации образовательных программ в образовательных организациях, а также развитию молодежной политики государственной программы включают меры по организации деятельности в области образования, науки и молодежной политики в автономном округе, формированию и финансовому обеспечению государственного задания на реализацию образовательных программ, а также на исполнение публичных обязательств, предусмотренных законодательством.</w:t>
      </w:r>
    </w:p>
    <w:p w:rsidR="005B4FB0" w:rsidRDefault="005B4FB0">
      <w:pPr>
        <w:pStyle w:val="ConsPlusNormal"/>
        <w:spacing w:before="220"/>
        <w:ind w:firstLine="540"/>
        <w:jc w:val="both"/>
      </w:pPr>
      <w:r>
        <w:t xml:space="preserve">Кроме того, с целью привлечения средств федерального бюджета на условиях софинансирования реализуются мероприятия федеральной целевой </w:t>
      </w:r>
      <w:hyperlink r:id="rId240" w:history="1">
        <w:r>
          <w:rPr>
            <w:color w:val="0000FF"/>
          </w:rPr>
          <w:t>программы</w:t>
        </w:r>
      </w:hyperlink>
      <w:r>
        <w:t xml:space="preserve"> "Развитие образования на 2016 - 2020 годы" по направлениям:</w:t>
      </w:r>
    </w:p>
    <w:p w:rsidR="005B4FB0" w:rsidRDefault="005B4FB0">
      <w:pPr>
        <w:pStyle w:val="ConsPlusNormal"/>
        <w:spacing w:before="220"/>
        <w:ind w:firstLine="540"/>
        <w:jc w:val="both"/>
      </w:pPr>
      <w: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p w:rsidR="005B4FB0" w:rsidRDefault="005B4FB0">
      <w:pPr>
        <w:pStyle w:val="ConsPlusNormal"/>
        <w:spacing w:before="220"/>
        <w:ind w:firstLine="540"/>
        <w:jc w:val="both"/>
      </w:pPr>
      <w:r>
        <w:t>формирование современных управленческих и организационно-экономических механизмов в системе дополнительного образования детей;</w:t>
      </w:r>
    </w:p>
    <w:p w:rsidR="005B4FB0" w:rsidRDefault="005B4FB0">
      <w:pPr>
        <w:pStyle w:val="ConsPlusNormal"/>
        <w:spacing w:before="220"/>
        <w:ind w:firstLine="540"/>
        <w:jc w:val="both"/>
      </w:pPr>
      <w: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5B4FB0" w:rsidRDefault="005B4FB0">
      <w:pPr>
        <w:pStyle w:val="ConsPlusNormal"/>
        <w:spacing w:before="220"/>
        <w:ind w:firstLine="540"/>
        <w:jc w:val="both"/>
      </w:pPr>
      <w:r>
        <w:t>создание новых мест в общеобразовательных организациях в соответствии с прогнозируемой потребностью и современными условиями обучения.</w:t>
      </w:r>
    </w:p>
    <w:p w:rsidR="005B4FB0" w:rsidRDefault="005B4FB0">
      <w:pPr>
        <w:pStyle w:val="ConsPlusNormal"/>
        <w:spacing w:before="220"/>
        <w:ind w:firstLine="540"/>
        <w:jc w:val="both"/>
      </w:pPr>
      <w:r>
        <w:t xml:space="preserve">Перечень основных мероприятий государственной программы представлен в </w:t>
      </w:r>
      <w:hyperlink w:anchor="P1497" w:history="1">
        <w:r>
          <w:rPr>
            <w:color w:val="0000FF"/>
          </w:rPr>
          <w:t>таблице 2</w:t>
        </w:r>
      </w:hyperlink>
      <w:r>
        <w:t>.</w:t>
      </w:r>
    </w:p>
    <w:p w:rsidR="005B4FB0" w:rsidRDefault="005B4FB0">
      <w:pPr>
        <w:pStyle w:val="ConsPlusNormal"/>
        <w:jc w:val="both"/>
      </w:pPr>
    </w:p>
    <w:p w:rsidR="005B4FB0" w:rsidRDefault="005B4FB0">
      <w:pPr>
        <w:pStyle w:val="ConsPlusNormal"/>
        <w:jc w:val="center"/>
        <w:outlineLvl w:val="1"/>
      </w:pPr>
      <w:r>
        <w:t>Раздел V. МЕХАНИЗМ РЕАЛИЗАЦИИ ГОСУДАРСТВЕННОЙ ПРОГРАММЫ</w:t>
      </w:r>
    </w:p>
    <w:p w:rsidR="005B4FB0" w:rsidRDefault="005B4FB0">
      <w:pPr>
        <w:pStyle w:val="ConsPlusNormal"/>
        <w:jc w:val="center"/>
      </w:pPr>
    </w:p>
    <w:p w:rsidR="005B4FB0" w:rsidRDefault="005B4FB0">
      <w:pPr>
        <w:pStyle w:val="ConsPlusNormal"/>
        <w:jc w:val="center"/>
      </w:pPr>
      <w:r>
        <w:t xml:space="preserve">(в ред. </w:t>
      </w:r>
      <w:hyperlink r:id="rId241" w:history="1">
        <w:r>
          <w:rPr>
            <w:color w:val="0000FF"/>
          </w:rPr>
          <w:t>постановления</w:t>
        </w:r>
      </w:hyperlink>
      <w:r>
        <w:t xml:space="preserve"> Правительства ХМАО - Югры</w:t>
      </w:r>
    </w:p>
    <w:p w:rsidR="005B4FB0" w:rsidRDefault="005B4FB0">
      <w:pPr>
        <w:pStyle w:val="ConsPlusNormal"/>
        <w:jc w:val="center"/>
      </w:pPr>
      <w:r>
        <w:t>от 11.11.2016 N 447-п)</w:t>
      </w:r>
    </w:p>
    <w:p w:rsidR="005B4FB0" w:rsidRDefault="005B4FB0">
      <w:pPr>
        <w:pStyle w:val="ConsPlusNormal"/>
        <w:jc w:val="both"/>
      </w:pPr>
    </w:p>
    <w:p w:rsidR="005B4FB0" w:rsidRDefault="005B4FB0">
      <w:pPr>
        <w:pStyle w:val="ConsPlusNormal"/>
        <w:ind w:firstLine="540"/>
        <w:jc w:val="both"/>
      </w:pPr>
      <w:r>
        <w:t>5.1. Государственная программа формируется в соответствии с государственной политикой с учетом результатов социологических исследований в сфере образования и общественного обсуждения и реализуется в течение 2016 - 2020 годов.</w:t>
      </w:r>
    </w:p>
    <w:p w:rsidR="005B4FB0" w:rsidRDefault="005B4FB0">
      <w:pPr>
        <w:pStyle w:val="ConsPlusNormal"/>
        <w:spacing w:before="220"/>
        <w:ind w:firstLine="540"/>
        <w:jc w:val="both"/>
      </w:pPr>
      <w:r>
        <w:t xml:space="preserve">5.2. Государственная программа реализуется совместными усилиями ответственного исполнителя, соисполнителей, органами местного самоуправления муниципальных образований </w:t>
      </w:r>
      <w:r>
        <w:lastRenderedPageBreak/>
        <w:t>автономного округа. Ответственный исполнитель государственной программы осуществляет текущее управление реализацией государственной программы, обладает правом вносить предложения об изменении объемов финансовых средств, направляемых на решение отдельных задач государственной программы.</w:t>
      </w:r>
    </w:p>
    <w:p w:rsidR="005B4FB0" w:rsidRDefault="005B4FB0">
      <w:pPr>
        <w:pStyle w:val="ConsPlusNormal"/>
        <w:spacing w:before="220"/>
        <w:ind w:firstLine="540"/>
        <w:jc w:val="both"/>
      </w:pPr>
      <w:r>
        <w:t>Должностные лица исполнительного органа государственной власти автономного округа - ответственного исполнителя Государственной программы несут персональную ответственность за реализацию мероприятий и достижение показателей, предусмотренных соглашениями о предоставлении субсидий из федерального бюджета бюджету автономного округа.</w:t>
      </w:r>
    </w:p>
    <w:p w:rsidR="005B4FB0" w:rsidRDefault="005B4FB0">
      <w:pPr>
        <w:pStyle w:val="ConsPlusNormal"/>
        <w:spacing w:before="220"/>
        <w:ind w:firstLine="540"/>
        <w:jc w:val="both"/>
      </w:pPr>
      <w:r>
        <w:t>5.3. Механизм реализации государственной программы предполагает:</w:t>
      </w:r>
    </w:p>
    <w:p w:rsidR="005B4FB0" w:rsidRDefault="005B4FB0">
      <w:pPr>
        <w:pStyle w:val="ConsPlusNormal"/>
        <w:spacing w:before="220"/>
        <w:ind w:firstLine="540"/>
        <w:jc w:val="both"/>
      </w:pPr>
      <w:r>
        <w:t>5.3.1. Разработку и принятие нормативных правовых актов автономного округа, необходимых для ее выполнения.</w:t>
      </w:r>
    </w:p>
    <w:p w:rsidR="005B4FB0" w:rsidRDefault="005B4FB0">
      <w:pPr>
        <w:pStyle w:val="ConsPlusNormal"/>
        <w:spacing w:before="220"/>
        <w:ind w:firstLine="540"/>
        <w:jc w:val="both"/>
      </w:pPr>
      <w:r>
        <w:t>5.3.2. Обеспечение управления, эффективного использования средств, выделенных на реализацию государственной программы.</w:t>
      </w:r>
    </w:p>
    <w:p w:rsidR="005B4FB0" w:rsidRDefault="005B4FB0">
      <w:pPr>
        <w:pStyle w:val="ConsPlusNormal"/>
        <w:spacing w:before="220"/>
        <w:ind w:firstLine="540"/>
        <w:jc w:val="both"/>
      </w:pPr>
      <w:r>
        <w:t>5.3.3. Ежегодное 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а также связанных с изменениями внешней среды.</w:t>
      </w:r>
    </w:p>
    <w:p w:rsidR="005B4FB0" w:rsidRDefault="005B4FB0">
      <w:pPr>
        <w:pStyle w:val="ConsPlusNormal"/>
        <w:spacing w:before="220"/>
        <w:ind w:firstLine="540"/>
        <w:jc w:val="both"/>
      </w:pPr>
      <w:r>
        <w:t>5.3.4. Передачу при необходимости части функций по реализации государственной программы муниципальным образованиям автономного округа (по согласованию) и государственным учреждениям автономного округа в случае, если эти функции соответствуют уставу (положению) государственного учреждения и включены в его государственное задание.</w:t>
      </w:r>
    </w:p>
    <w:p w:rsidR="005B4FB0" w:rsidRDefault="005B4FB0">
      <w:pPr>
        <w:pStyle w:val="ConsPlusNormal"/>
        <w:spacing w:before="220"/>
        <w:ind w:firstLine="540"/>
        <w:jc w:val="both"/>
      </w:pPr>
      <w:r>
        <w:t>5.3.5. Предоставление отчетов о реализации государственной программы, в том числе в состав итогов социально-экономического развития автономного округа.</w:t>
      </w:r>
    </w:p>
    <w:p w:rsidR="005B4FB0" w:rsidRDefault="005B4FB0">
      <w:pPr>
        <w:pStyle w:val="ConsPlusNormal"/>
        <w:spacing w:before="220"/>
        <w:ind w:firstLine="540"/>
        <w:jc w:val="both"/>
      </w:pPr>
      <w:r>
        <w:t>Соисполнители государственной программы несут ответственность за эффективное и целевое использование средств и с целью координации действий, до 2 числа месяца, следующего за отчетным кварталом, представляют ответственному исполнителю государственной программы отчет об исполнении мероприятий государственной программы по форме, установленной ответственным исполнителем.</w:t>
      </w:r>
    </w:p>
    <w:p w:rsidR="005B4FB0" w:rsidRDefault="005B4FB0">
      <w:pPr>
        <w:pStyle w:val="ConsPlusNormal"/>
        <w:spacing w:before="220"/>
        <w:ind w:firstLine="540"/>
        <w:jc w:val="both"/>
      </w:pPr>
      <w:r>
        <w:t>Подведомственные организации ежеквартально, в срок не позднее последнего числа месяца, следующего за отчетным кварталом, представляют ответственному исполнителю государственной программы отчет по использованию средств субсидий, выделенных из бюджета автономного округа в соответствии с государственной программой.</w:t>
      </w:r>
    </w:p>
    <w:p w:rsidR="005B4FB0" w:rsidRDefault="005B4FB0">
      <w:pPr>
        <w:pStyle w:val="ConsPlusNormal"/>
        <w:spacing w:before="220"/>
        <w:ind w:firstLine="540"/>
        <w:jc w:val="both"/>
      </w:pPr>
      <w:r>
        <w:t>5.3.6. Информирование общественности о ходе и результатах ее реализации, в том числе о механизмах реализации отдельных программных мероприятий.</w:t>
      </w:r>
    </w:p>
    <w:p w:rsidR="005B4FB0" w:rsidRDefault="005B4FB0">
      <w:pPr>
        <w:pStyle w:val="ConsPlusNormal"/>
        <w:spacing w:before="220"/>
        <w:ind w:firstLine="540"/>
        <w:jc w:val="both"/>
      </w:pPr>
      <w:r>
        <w:t>5.4. Реализация государственной программы осуществляется путем:</w:t>
      </w:r>
    </w:p>
    <w:p w:rsidR="005B4FB0" w:rsidRDefault="005B4FB0">
      <w:pPr>
        <w:pStyle w:val="ConsPlusNormal"/>
        <w:spacing w:before="220"/>
        <w:ind w:firstLine="540"/>
        <w:jc w:val="both"/>
      </w:pPr>
      <w:r>
        <w:t>5.4.1. Заключения государственными заказчиками государственных контрактов на приобретение товаров (оказание услуг, выполнение работ) для государственных нужд в порядке, установленном законодательством Российской Федерации.</w:t>
      </w:r>
    </w:p>
    <w:p w:rsidR="005B4FB0" w:rsidRDefault="005B4FB0">
      <w:pPr>
        <w:pStyle w:val="ConsPlusNormal"/>
        <w:spacing w:before="220"/>
        <w:ind w:firstLine="540"/>
        <w:jc w:val="both"/>
      </w:pPr>
      <w:r>
        <w:t xml:space="preserve">5.4.2. Предоставления межбюджетных трансфертов в форме субсидий на софинансирование расходных обязательств, возникающих при выполнении полномочий органов местного самоуправления по вопросам местного значения, в порядке согласно </w:t>
      </w:r>
      <w:hyperlink w:anchor="P6638" w:history="1">
        <w:r>
          <w:rPr>
            <w:color w:val="0000FF"/>
          </w:rPr>
          <w:t>приложениям 1</w:t>
        </w:r>
      </w:hyperlink>
      <w:r>
        <w:t xml:space="preserve">, </w:t>
      </w:r>
      <w:hyperlink w:anchor="P6733" w:history="1">
        <w:r>
          <w:rPr>
            <w:color w:val="0000FF"/>
          </w:rPr>
          <w:t>2</w:t>
        </w:r>
      </w:hyperlink>
      <w:r>
        <w:t xml:space="preserve">, </w:t>
      </w:r>
      <w:hyperlink w:anchor="P6818" w:history="1">
        <w:r>
          <w:rPr>
            <w:color w:val="0000FF"/>
          </w:rPr>
          <w:t>3</w:t>
        </w:r>
      </w:hyperlink>
      <w:r>
        <w:t xml:space="preserve">, </w:t>
      </w:r>
      <w:hyperlink w:anchor="P6953" w:history="1">
        <w:r>
          <w:rPr>
            <w:color w:val="0000FF"/>
          </w:rPr>
          <w:t>5</w:t>
        </w:r>
      </w:hyperlink>
      <w:r>
        <w:t xml:space="preserve">, </w:t>
      </w:r>
      <w:hyperlink w:anchor="P7735" w:history="1">
        <w:r>
          <w:rPr>
            <w:color w:val="0000FF"/>
          </w:rPr>
          <w:t>14</w:t>
        </w:r>
      </w:hyperlink>
      <w:r>
        <w:t xml:space="preserve">, </w:t>
      </w:r>
      <w:hyperlink w:anchor="P7855" w:history="1">
        <w:r>
          <w:rPr>
            <w:color w:val="0000FF"/>
          </w:rPr>
          <w:t>16</w:t>
        </w:r>
      </w:hyperlink>
      <w:r>
        <w:t xml:space="preserve">, </w:t>
      </w:r>
      <w:hyperlink w:anchor="P7927" w:history="1">
        <w:r>
          <w:rPr>
            <w:color w:val="0000FF"/>
          </w:rPr>
          <w:t>17</w:t>
        </w:r>
      </w:hyperlink>
      <w:r>
        <w:t xml:space="preserve">, </w:t>
      </w:r>
      <w:hyperlink w:anchor="P48651" w:history="1">
        <w:r>
          <w:rPr>
            <w:color w:val="0000FF"/>
          </w:rPr>
          <w:t>21</w:t>
        </w:r>
      </w:hyperlink>
      <w:r>
        <w:t xml:space="preserve"> к государственной программе и иным нормативным правовым актам.</w:t>
      </w:r>
    </w:p>
    <w:p w:rsidR="005B4FB0" w:rsidRDefault="005B4FB0">
      <w:pPr>
        <w:pStyle w:val="ConsPlusNormal"/>
        <w:spacing w:before="220"/>
        <w:ind w:firstLine="540"/>
        <w:jc w:val="both"/>
      </w:pPr>
      <w:r>
        <w:lastRenderedPageBreak/>
        <w:t>5.4.3. Предоставления субвенций местным бюджетам из бюджета автономного округа в соответствии с законами автономного округа и постановлениями Правительства автономного округа.</w:t>
      </w:r>
    </w:p>
    <w:p w:rsidR="005B4FB0" w:rsidRDefault="005B4FB0">
      <w:pPr>
        <w:pStyle w:val="ConsPlusNormal"/>
        <w:spacing w:before="220"/>
        <w:ind w:firstLine="540"/>
        <w:jc w:val="both"/>
      </w:pPr>
      <w:r>
        <w:t xml:space="preserve">5.4.4. Предоставления иных межбюджетных трансфертов из бюджета автономного округа бюджетам муниципальных образований автономного округа на участие в реализации отдельных программных мероприятий в порядке согласно </w:t>
      </w:r>
      <w:hyperlink w:anchor="P6907" w:history="1">
        <w:r>
          <w:rPr>
            <w:color w:val="0000FF"/>
          </w:rPr>
          <w:t>приложению 4</w:t>
        </w:r>
      </w:hyperlink>
      <w:r>
        <w:t xml:space="preserve"> к государственной программе.</w:t>
      </w:r>
    </w:p>
    <w:p w:rsidR="005B4FB0" w:rsidRDefault="005B4FB0">
      <w:pPr>
        <w:pStyle w:val="ConsPlusNormal"/>
        <w:spacing w:before="220"/>
        <w:ind w:firstLine="540"/>
        <w:jc w:val="both"/>
      </w:pPr>
      <w:r>
        <w:t>Распределение иных межбюджетных трансфертов бюджетам муниципальных районов и городских округов автономного округа, не распределенных в соответствии с законом автономного округа о бюджете автономного округа на очередной финансовый год, в ходе исполнения бюджета утверждает Правительство автономного округа.</w:t>
      </w:r>
    </w:p>
    <w:p w:rsidR="005B4FB0" w:rsidRDefault="005B4FB0">
      <w:pPr>
        <w:pStyle w:val="ConsPlusNormal"/>
        <w:spacing w:before="220"/>
        <w:ind w:firstLine="540"/>
        <w:jc w:val="both"/>
      </w:pPr>
      <w:r>
        <w:t>5.4.5. Мероприятия государственной программы могут реализовываться на конкурсной основе путем выполнения проектов образовательными, научными и иными организациями, учреждениями. Конкурсы проводятся на основании положений, утверждаемых ответственным исполнителем государственной программы, соисполнителем государственной программы, за исключением конкурсов на получение грантов и премий, порядок предоставления которых утверждает Губернатор автономного округа, Правительство автономного округа.</w:t>
      </w:r>
    </w:p>
    <w:p w:rsidR="005B4FB0" w:rsidRDefault="005B4FB0">
      <w:pPr>
        <w:pStyle w:val="ConsPlusNormal"/>
        <w:spacing w:before="220"/>
        <w:ind w:firstLine="540"/>
        <w:jc w:val="both"/>
      </w:pPr>
      <w:r>
        <w:t xml:space="preserve">5.4.6. Предоставления субсидий юридическим лицам (за исключением государственных (муниципальных) учреждений), индивидуальным предпринимателям в порядках, установленных </w:t>
      </w:r>
      <w:hyperlink w:anchor="P7029" w:history="1">
        <w:r>
          <w:rPr>
            <w:color w:val="0000FF"/>
          </w:rPr>
          <w:t>приложениями 6</w:t>
        </w:r>
      </w:hyperlink>
      <w:r>
        <w:t xml:space="preserve">, </w:t>
      </w:r>
      <w:hyperlink w:anchor="P49777" w:history="1">
        <w:r>
          <w:rPr>
            <w:color w:val="0000FF"/>
          </w:rPr>
          <w:t>27</w:t>
        </w:r>
      </w:hyperlink>
      <w:r>
        <w:t xml:space="preserve"> и постановлениями Правительства автономного округа.</w:t>
      </w:r>
    </w:p>
    <w:p w:rsidR="005B4FB0" w:rsidRDefault="005B4FB0">
      <w:pPr>
        <w:pStyle w:val="ConsPlusNormal"/>
        <w:jc w:val="both"/>
      </w:pPr>
      <w:r>
        <w:t xml:space="preserve">(в ред. </w:t>
      </w:r>
      <w:hyperlink r:id="rId242" w:history="1">
        <w:r>
          <w:rPr>
            <w:color w:val="0000FF"/>
          </w:rPr>
          <w:t>постановления</w:t>
        </w:r>
      </w:hyperlink>
      <w:r>
        <w:t xml:space="preserve"> Правительства ХМАО - Югры от 14.04.2017 N 142-п)</w:t>
      </w:r>
    </w:p>
    <w:p w:rsidR="005B4FB0" w:rsidRDefault="005B4FB0">
      <w:pPr>
        <w:pStyle w:val="ConsPlusNormal"/>
        <w:spacing w:before="220"/>
        <w:ind w:firstLine="540"/>
        <w:jc w:val="both"/>
      </w:pPr>
      <w:r>
        <w:t>5.4.7. Организации деятельности и взаимодействия исполнительных органов государственной власти автономного округа, в том числе ответственного исполнителя государственной программы и соисполнителей государственной программы по реализации программных мероприятий, утвержденных государственной программой "Сотрудничество", согласно порядку, утвержденному Правительством автономного округа.</w:t>
      </w:r>
    </w:p>
    <w:p w:rsidR="005B4FB0" w:rsidRDefault="005B4FB0">
      <w:pPr>
        <w:pStyle w:val="ConsPlusNormal"/>
        <w:spacing w:before="220"/>
        <w:ind w:firstLine="540"/>
        <w:jc w:val="both"/>
      </w:pPr>
      <w:r>
        <w:t>5.4.8. Передачи части функций ответственного исполнителя, соисполнителей государственной программы подведомственным государственным организациям, учреждениям автономного округа в соответствии с государственным заданием на оказание государственных услуг (выполнение работ), если эти функции соответствуют уставу (положению) государственной организации, учреждения, а также путем предоставления субсидий на иные цели в порядке, установленном Правительством автономного округа.</w:t>
      </w:r>
    </w:p>
    <w:p w:rsidR="005B4FB0" w:rsidRDefault="005B4FB0">
      <w:pPr>
        <w:pStyle w:val="ConsPlusNormal"/>
        <w:spacing w:before="220"/>
        <w:ind w:firstLine="540"/>
        <w:jc w:val="both"/>
      </w:pPr>
      <w:r>
        <w:t>5.4.9. Заключения соглашений (договоров) с федеральными органами исполнительной власти, органами местного самоуправления муниципальных образований автономного округа, организациями, учреждениями, общественными объединениями о взаимодействии в целях совместной реализации государственной программы в автономном округе.</w:t>
      </w:r>
    </w:p>
    <w:p w:rsidR="005B4FB0" w:rsidRDefault="005B4FB0">
      <w:pPr>
        <w:pStyle w:val="ConsPlusNormal"/>
        <w:spacing w:before="220"/>
        <w:ind w:firstLine="540"/>
        <w:jc w:val="both"/>
      </w:pPr>
      <w:r>
        <w:t xml:space="preserve">5.4.10. Предоставления субсидий, в том числе в форме грантов, юридическим лицам (за исключением субсидий государственным (муниципальным) учреждениям), индивидуальным предпринимателям, физическим лицам, в том числе некоммерческим организациям, не являющимся казенными учреждениями, в соответствии со </w:t>
      </w:r>
      <w:hyperlink r:id="rId243" w:history="1">
        <w:r>
          <w:rPr>
            <w:color w:val="0000FF"/>
          </w:rPr>
          <w:t>статьями 78</w:t>
        </w:r>
      </w:hyperlink>
      <w:r>
        <w:t xml:space="preserve">, </w:t>
      </w:r>
      <w:hyperlink r:id="rId244" w:history="1">
        <w:r>
          <w:rPr>
            <w:color w:val="0000FF"/>
          </w:rPr>
          <w:t>78.1</w:t>
        </w:r>
      </w:hyperlink>
      <w:r>
        <w:t xml:space="preserve"> Бюджетного кодекса Российской Федерации в порядке согласно </w:t>
      </w:r>
      <w:hyperlink w:anchor="P7540" w:history="1">
        <w:r>
          <w:rPr>
            <w:color w:val="0000FF"/>
          </w:rPr>
          <w:t>приложениям 10</w:t>
        </w:r>
      </w:hyperlink>
      <w:r>
        <w:t xml:space="preserve">, </w:t>
      </w:r>
      <w:hyperlink w:anchor="P48716" w:history="1">
        <w:r>
          <w:rPr>
            <w:color w:val="0000FF"/>
          </w:rPr>
          <w:t>22</w:t>
        </w:r>
      </w:hyperlink>
      <w:r>
        <w:t xml:space="preserve">, </w:t>
      </w:r>
      <w:hyperlink w:anchor="P48766" w:history="1">
        <w:r>
          <w:rPr>
            <w:color w:val="0000FF"/>
          </w:rPr>
          <w:t>23</w:t>
        </w:r>
      </w:hyperlink>
      <w:r>
        <w:t xml:space="preserve"> к государственной программе.</w:t>
      </w:r>
    </w:p>
    <w:p w:rsidR="005B4FB0" w:rsidRDefault="005B4FB0">
      <w:pPr>
        <w:pStyle w:val="ConsPlusNormal"/>
        <w:spacing w:before="220"/>
        <w:ind w:firstLine="540"/>
        <w:jc w:val="both"/>
      </w:pPr>
      <w:r>
        <w:t xml:space="preserve">5.4.11. Денежного поощрения по итогам конкурсов, проводимых Депобразования и молодежи Югры, в порядке согласно </w:t>
      </w:r>
      <w:hyperlink w:anchor="P7136" w:history="1">
        <w:r>
          <w:rPr>
            <w:color w:val="0000FF"/>
          </w:rPr>
          <w:t>приложениям 7</w:t>
        </w:r>
      </w:hyperlink>
      <w:r>
        <w:t xml:space="preserve">, </w:t>
      </w:r>
      <w:hyperlink w:anchor="P7640" w:history="1">
        <w:r>
          <w:rPr>
            <w:color w:val="0000FF"/>
          </w:rPr>
          <w:t>11</w:t>
        </w:r>
      </w:hyperlink>
      <w:r>
        <w:t xml:space="preserve"> к государственной программе.</w:t>
      </w:r>
    </w:p>
    <w:p w:rsidR="005B4FB0" w:rsidRDefault="005B4FB0">
      <w:pPr>
        <w:pStyle w:val="ConsPlusNormal"/>
        <w:spacing w:before="220"/>
        <w:ind w:firstLine="540"/>
        <w:jc w:val="both"/>
      </w:pPr>
      <w:r>
        <w:t xml:space="preserve">5.4.12. Оплаты обучения и возмещения затрат на оплату обучения инвалидов в образовательных организациях высшего образования и профессиональных образовательных организациях в порядке согласно </w:t>
      </w:r>
      <w:hyperlink w:anchor="P7694" w:history="1">
        <w:r>
          <w:rPr>
            <w:color w:val="0000FF"/>
          </w:rPr>
          <w:t>приложению 13</w:t>
        </w:r>
      </w:hyperlink>
      <w:r>
        <w:t xml:space="preserve"> к государственной программе.</w:t>
      </w:r>
    </w:p>
    <w:p w:rsidR="005B4FB0" w:rsidRDefault="005B4FB0">
      <w:pPr>
        <w:pStyle w:val="ConsPlusNormal"/>
        <w:spacing w:before="220"/>
        <w:ind w:firstLine="540"/>
        <w:jc w:val="both"/>
      </w:pPr>
      <w:r>
        <w:lastRenderedPageBreak/>
        <w:t xml:space="preserve">5.5. Реализация мероприятий по строительству (реконструкции) объектов капитального строительства государственной, муниципальной собственности за счет средств бюджета автономного округа осуществляется в соответствии с </w:t>
      </w:r>
      <w:hyperlink r:id="rId245" w:history="1">
        <w:r>
          <w:rPr>
            <w:color w:val="0000FF"/>
          </w:rPr>
          <w:t>постановлением</w:t>
        </w:r>
      </w:hyperlink>
      <w:r>
        <w:t xml:space="preserve"> Правительства автономного округа от 23 декабря 2010 года N 373-п "О порядке формирования и реализации Адресной инвестиционной программы Ханты-Мансийского автономного округа - Югры".</w:t>
      </w:r>
    </w:p>
    <w:p w:rsidR="005B4FB0" w:rsidRDefault="005B4FB0">
      <w:pPr>
        <w:pStyle w:val="ConsPlusNormal"/>
        <w:spacing w:before="220"/>
        <w:ind w:firstLine="540"/>
        <w:jc w:val="both"/>
      </w:pPr>
      <w:r>
        <w:t xml:space="preserve">5.6. Реализация мероприятий по строительству (реконструкции) объектов капитального строительства государственной, муниципальной собственности за счет средств государственной программы "Сотрудничество" осуществляется в соответствии с </w:t>
      </w:r>
      <w:hyperlink r:id="rId246" w:history="1">
        <w:r>
          <w:rPr>
            <w:color w:val="0000FF"/>
          </w:rPr>
          <w:t>постановлением</w:t>
        </w:r>
      </w:hyperlink>
      <w:r>
        <w:t xml:space="preserve"> Правительства автономного округа от 10 декабря 2007 года N 313-п "О формировании и реализации государственной программы "Сотрудничество".</w:t>
      </w:r>
    </w:p>
    <w:p w:rsidR="005B4FB0" w:rsidRDefault="005B4FB0">
      <w:pPr>
        <w:pStyle w:val="ConsPlusNormal"/>
        <w:spacing w:before="220"/>
        <w:ind w:firstLine="540"/>
        <w:jc w:val="both"/>
      </w:pPr>
      <w:r>
        <w:t>5.7. Реализация мероприятий государственной программы осуществляется с учетом технологий "Бережливого производства" путем повышения прозрачности и открытости деятельности в ходе реализации государственной программы, устранения административных барьеров, уменьшения временных потерь, снижения излишней бюрократической нагрузки на педагогических работников, разработки автоматизированных информационных систем, позволяющих снизить количество запрашиваемой информации, формирования на базе действующих образовательных организаций высшего образования, профессиональных образовательных организаций, организаций дополнительного профессионального образования обучающих центров повышения производительности труда (центров компетенции, научно-образовательных центров), которые формируются с целью обучения сотрудников предприятий, организаций и учреждений Югры.</w:t>
      </w:r>
    </w:p>
    <w:p w:rsidR="005B4FB0" w:rsidRDefault="005B4FB0">
      <w:pPr>
        <w:pStyle w:val="ConsPlusNormal"/>
        <w:spacing w:before="220"/>
        <w:ind w:firstLine="540"/>
        <w:jc w:val="both"/>
      </w:pPr>
      <w:r>
        <w:t>5.8. Одним из основных механизмов реализации государственной программы становится проектное управление, что позволит обеспечить своевременное достижение запланированных результатов, повысить эффективность использования ресурсов, обеспечить прозрачность, обоснованность и своевременность принимаемых решений, повысить эффективность внутриведомственного, межведомственного и межуровневого взаимодействия.</w:t>
      </w:r>
    </w:p>
    <w:p w:rsidR="005B4FB0" w:rsidRDefault="005B4FB0">
      <w:pPr>
        <w:pStyle w:val="ConsPlusNormal"/>
        <w:spacing w:before="220"/>
        <w:ind w:firstLine="540"/>
        <w:jc w:val="both"/>
      </w:pPr>
      <w:r>
        <w:t>5.9. Оценка хода исполнения программных мероприятий основана на мониторинге ожидаемых результатов ее реализации путем сопоставления фактически достигнутых и целевых значений показателей, а также на результатах социологических исследований. В соответствии с данными мониторинга по фактически достигнутым результатам реализации, по результатам социологических исследований в государственную программу могут быть внесены корректировки. В случае выявления лучших практик реализации программных мероприятий в нее могут быть внесены корректировки, связанные с оптимизацией этих мероприятий.</w:t>
      </w:r>
    </w:p>
    <w:p w:rsidR="005B4FB0" w:rsidRDefault="005B4FB0">
      <w:pPr>
        <w:pStyle w:val="ConsPlusNormal"/>
        <w:spacing w:before="220"/>
        <w:ind w:firstLine="540"/>
        <w:jc w:val="both"/>
      </w:pPr>
      <w:r>
        <w:t>5.10. К основным рискам реализации государственной программы относятся:</w:t>
      </w:r>
    </w:p>
    <w:p w:rsidR="005B4FB0" w:rsidRDefault="005B4FB0">
      <w:pPr>
        <w:pStyle w:val="ConsPlusNormal"/>
        <w:spacing w:before="220"/>
        <w:ind w:firstLine="540"/>
        <w:jc w:val="both"/>
      </w:pPr>
      <w:r>
        <w:t>5.10.1. Финансово-экономические риски - недофинансирование мероприятий программы, в том числе со стороны муниципальных образований автономного округа. Это связано с возможным недофинансированием ряда программных мероприятий, в которых предполагается софинансирование деятельности по достижению целей государственной программы. Минимизация этих рисков возможна через заключение договоров о реализации программных мероприятий, направленных на достижение целей государственной программы, через институционализацию механизмов софинансирования.</w:t>
      </w:r>
    </w:p>
    <w:p w:rsidR="005B4FB0" w:rsidRDefault="005B4FB0">
      <w:pPr>
        <w:pStyle w:val="ConsPlusNormal"/>
        <w:spacing w:before="220"/>
        <w:ind w:firstLine="540"/>
        <w:jc w:val="both"/>
      </w:pPr>
      <w:r>
        <w:t>5.10.2. Нормативные правовые риски - непринятие или несвоевременное принятие необходимых правовых актов, в том числе на федеральном уровне, внесение существенных изменений в проекты нормативных правовых актов, влияющих на программные мероприятия.</w:t>
      </w:r>
    </w:p>
    <w:p w:rsidR="005B4FB0" w:rsidRDefault="005B4FB0">
      <w:pPr>
        <w:pStyle w:val="ConsPlusNormal"/>
        <w:spacing w:before="220"/>
        <w:ind w:firstLine="540"/>
        <w:jc w:val="both"/>
      </w:pPr>
      <w:r>
        <w:t xml:space="preserve">5.10.3. Организационные и управленческие риски - недостаточная проработка вопросов, решаемых в программных мероприятиях, недостаточная подготовка управленческого персонала, неадекватность системы мониторинга реализации государственной программы, отставание от </w:t>
      </w:r>
      <w:r>
        <w:lastRenderedPageBreak/>
        <w:t>сроков реализации программных мероприятий, в том числе по причине невыполнения или ненадлежащего выполнения обязательств поставщиками и подрядчиками работ. Ошибочная организационная схема и слабый управленческий потенциал (в том числе недостаточный уровень квалификации для работ с новыми инструментами) могут приводить к неэффективному управлению процессом реализации государственной программы, несогласованности действий основного исполнителя государственной программы и соисполнителей государственной программы, низкому качеству реализации программных мероприятий на территориальном уровне и уровне образовательных организаций, учреждений молодежной политики. Устранение риска возможно за счет обеспечения постоянного и оперативного мониторинга реализации государственной программы и ее подпрограмм, а также за счет ее корректировки на основе анализа данных мониторинга. Важным средством снижения риска является проведение аттестации и переподготовка управленческих кадров системы образования, а также опережающая разработка инструментов мониторинга до начала реализации государственной программы. Устранение (минимизация) рисков связано с качеством планирования реализации государственной программы, обеспечением мониторинга ее реализации и оперативного внесения необходимых изменений, в том числе перераспределением финансовых ресурсов в целях эффективного использования бюджетных средств.</w:t>
      </w:r>
    </w:p>
    <w:p w:rsidR="005B4FB0" w:rsidRDefault="005B4FB0">
      <w:pPr>
        <w:pStyle w:val="ConsPlusNormal"/>
        <w:spacing w:before="220"/>
        <w:ind w:firstLine="540"/>
        <w:jc w:val="both"/>
      </w:pPr>
      <w:r>
        <w:t>5.10.4. Социальные риски могут реализоваться в сопротивлении общественности изменениям, связанном с недостаточным освещением в средствах массовой информации, сети Интернет целей, задач и запланированных государственной программой результатов, с ошибками в реализации программных мероприятий,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развития образования, молодежной политики, а также публичного освещения хода и результатов реализации государственной программы. Важно также демонстрировать достижения реализации государственной программы и формировать группы лидеров.</w:t>
      </w:r>
    </w:p>
    <w:p w:rsidR="005B4FB0" w:rsidRDefault="005B4FB0">
      <w:pPr>
        <w:pStyle w:val="ConsPlusNormal"/>
        <w:spacing w:before="220"/>
        <w:ind w:firstLine="540"/>
        <w:jc w:val="both"/>
      </w:pPr>
      <w:r>
        <w:t>5.10.5. Риски, связанные с особенностями муниципальных образований автономного округа. Существующие различия муниципальных образований автономного округа обуславливают разный уровень их финансовых и управленческих возможностей по реализации программных мероприятий. Ситуация может быть усугублена проблемами, связанными с недостаточной межуровневой координацией органов исполнительной власти автономного округа и органов местного самоуправления муниципальных образований автономного округа, осуществляющих управление в сфере образования, молодежной политики, недостаточным пониманием задач государственной политики. Снижение риска недостаточного финансирования возможно при обеспечении правильного расчета необходимых объемов средств муниципального бюджета, а также привлечения внебюджетных источников. Устранение риска недостаточной межуровневой координации органов исполнительной власти автономного округа и органов местного самоуправления муниципальных образований автономного округа, осуществляющих управление в сфере образования, возможно через информационное обеспечение, операционное сопровождение реализации государственной программы, включающее мониторинг реализации государственной программы и оперативное консультирование всех ее соисполнителей.</w:t>
      </w:r>
    </w:p>
    <w:p w:rsidR="005B4FB0" w:rsidRDefault="005B4FB0">
      <w:pPr>
        <w:pStyle w:val="ConsPlusNormal"/>
        <w:jc w:val="both"/>
      </w:pPr>
    </w:p>
    <w:p w:rsidR="005B4FB0" w:rsidRDefault="005B4FB0">
      <w:pPr>
        <w:sectPr w:rsidR="005B4FB0">
          <w:pgSz w:w="11905" w:h="16838"/>
          <w:pgMar w:top="1134" w:right="850" w:bottom="1134" w:left="1701" w:header="0" w:footer="0" w:gutter="0"/>
          <w:cols w:space="720"/>
        </w:sectPr>
      </w:pPr>
    </w:p>
    <w:p w:rsidR="005B4FB0" w:rsidRDefault="005B4FB0">
      <w:pPr>
        <w:pStyle w:val="ConsPlusNormal"/>
        <w:jc w:val="right"/>
        <w:outlineLvl w:val="1"/>
      </w:pPr>
      <w:r>
        <w:lastRenderedPageBreak/>
        <w:t>Таблица 1</w:t>
      </w:r>
    </w:p>
    <w:p w:rsidR="005B4FB0" w:rsidRDefault="005B4FB0">
      <w:pPr>
        <w:pStyle w:val="ConsPlusNormal"/>
        <w:jc w:val="both"/>
      </w:pPr>
    </w:p>
    <w:p w:rsidR="005B4FB0" w:rsidRDefault="005B4FB0">
      <w:pPr>
        <w:pStyle w:val="ConsPlusNormal"/>
        <w:jc w:val="center"/>
      </w:pPr>
      <w:bookmarkStart w:id="1" w:name="P1166"/>
      <w:bookmarkEnd w:id="1"/>
      <w:r>
        <w:t>Целевые показатели государственной программы</w:t>
      </w:r>
    </w:p>
    <w:p w:rsidR="005B4FB0" w:rsidRDefault="005B4FB0">
      <w:pPr>
        <w:pStyle w:val="ConsPlusNormal"/>
        <w:jc w:val="center"/>
      </w:pPr>
    </w:p>
    <w:p w:rsidR="005B4FB0" w:rsidRDefault="005B4FB0">
      <w:pPr>
        <w:pStyle w:val="ConsPlusNormal"/>
        <w:jc w:val="center"/>
      </w:pPr>
      <w:r>
        <w:t xml:space="preserve">(в ред. </w:t>
      </w:r>
      <w:hyperlink r:id="rId247" w:history="1">
        <w:r>
          <w:rPr>
            <w:color w:val="0000FF"/>
          </w:rPr>
          <w:t>постановления</w:t>
        </w:r>
      </w:hyperlink>
      <w:r>
        <w:t xml:space="preserve"> Правительства ХМАО - Югры</w:t>
      </w:r>
    </w:p>
    <w:p w:rsidR="005B4FB0" w:rsidRDefault="005B4FB0">
      <w:pPr>
        <w:pStyle w:val="ConsPlusNormal"/>
        <w:jc w:val="center"/>
      </w:pPr>
      <w:r>
        <w:t>от 11.11.2016 N 447-п)</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4"/>
        <w:gridCol w:w="3685"/>
        <w:gridCol w:w="1084"/>
        <w:gridCol w:w="1514"/>
        <w:gridCol w:w="907"/>
        <w:gridCol w:w="982"/>
        <w:gridCol w:w="982"/>
        <w:gridCol w:w="982"/>
        <w:gridCol w:w="983"/>
        <w:gridCol w:w="1514"/>
      </w:tblGrid>
      <w:tr w:rsidR="005B4FB0">
        <w:tc>
          <w:tcPr>
            <w:tcW w:w="654" w:type="dxa"/>
          </w:tcPr>
          <w:p w:rsidR="005B4FB0" w:rsidRDefault="005B4FB0">
            <w:pPr>
              <w:pStyle w:val="ConsPlusNormal"/>
              <w:jc w:val="center"/>
            </w:pPr>
            <w:r>
              <w:t>N п/п</w:t>
            </w:r>
          </w:p>
        </w:tc>
        <w:tc>
          <w:tcPr>
            <w:tcW w:w="3685" w:type="dxa"/>
          </w:tcPr>
          <w:p w:rsidR="005B4FB0" w:rsidRDefault="005B4FB0">
            <w:pPr>
              <w:pStyle w:val="ConsPlusNormal"/>
              <w:jc w:val="center"/>
            </w:pPr>
            <w:r>
              <w:t>Наименование целевых показателей государственной программы</w:t>
            </w:r>
          </w:p>
        </w:tc>
        <w:tc>
          <w:tcPr>
            <w:tcW w:w="1084" w:type="dxa"/>
          </w:tcPr>
          <w:p w:rsidR="005B4FB0" w:rsidRDefault="005B4FB0">
            <w:pPr>
              <w:pStyle w:val="ConsPlusNormal"/>
              <w:jc w:val="center"/>
            </w:pPr>
            <w:r>
              <w:t>Единицы измерения</w:t>
            </w:r>
          </w:p>
        </w:tc>
        <w:tc>
          <w:tcPr>
            <w:tcW w:w="1514" w:type="dxa"/>
          </w:tcPr>
          <w:p w:rsidR="005B4FB0" w:rsidRDefault="005B4FB0">
            <w:pPr>
              <w:pStyle w:val="ConsPlusNormal"/>
              <w:jc w:val="center"/>
            </w:pPr>
            <w:r>
              <w:t>Базовый показатель на начало реализации государственной программы</w:t>
            </w:r>
          </w:p>
        </w:tc>
        <w:tc>
          <w:tcPr>
            <w:tcW w:w="907" w:type="dxa"/>
          </w:tcPr>
          <w:p w:rsidR="005B4FB0" w:rsidRDefault="005B4FB0">
            <w:pPr>
              <w:pStyle w:val="ConsPlusNormal"/>
              <w:jc w:val="center"/>
            </w:pPr>
            <w:r>
              <w:t>2016 год</w:t>
            </w:r>
          </w:p>
        </w:tc>
        <w:tc>
          <w:tcPr>
            <w:tcW w:w="982" w:type="dxa"/>
          </w:tcPr>
          <w:p w:rsidR="005B4FB0" w:rsidRDefault="005B4FB0">
            <w:pPr>
              <w:pStyle w:val="ConsPlusNormal"/>
              <w:jc w:val="center"/>
            </w:pPr>
            <w:r>
              <w:t>2017 год</w:t>
            </w:r>
          </w:p>
        </w:tc>
        <w:tc>
          <w:tcPr>
            <w:tcW w:w="982" w:type="dxa"/>
          </w:tcPr>
          <w:p w:rsidR="005B4FB0" w:rsidRDefault="005B4FB0">
            <w:pPr>
              <w:pStyle w:val="ConsPlusNormal"/>
              <w:jc w:val="center"/>
            </w:pPr>
            <w:r>
              <w:t>2018 год</w:t>
            </w:r>
          </w:p>
        </w:tc>
        <w:tc>
          <w:tcPr>
            <w:tcW w:w="982" w:type="dxa"/>
          </w:tcPr>
          <w:p w:rsidR="005B4FB0" w:rsidRDefault="005B4FB0">
            <w:pPr>
              <w:pStyle w:val="ConsPlusNormal"/>
              <w:jc w:val="center"/>
            </w:pPr>
            <w:r>
              <w:t>2019 год</w:t>
            </w:r>
          </w:p>
        </w:tc>
        <w:tc>
          <w:tcPr>
            <w:tcW w:w="983" w:type="dxa"/>
          </w:tcPr>
          <w:p w:rsidR="005B4FB0" w:rsidRDefault="005B4FB0">
            <w:pPr>
              <w:pStyle w:val="ConsPlusNormal"/>
              <w:jc w:val="center"/>
            </w:pPr>
            <w:r>
              <w:t>2020 год</w:t>
            </w:r>
          </w:p>
        </w:tc>
        <w:tc>
          <w:tcPr>
            <w:tcW w:w="1514" w:type="dxa"/>
          </w:tcPr>
          <w:p w:rsidR="005B4FB0" w:rsidRDefault="005B4FB0">
            <w:pPr>
              <w:pStyle w:val="ConsPlusNormal"/>
              <w:jc w:val="center"/>
            </w:pPr>
            <w:r>
              <w:t>Целевое значение показателя на момент окончания действия государственной программы</w:t>
            </w:r>
          </w:p>
        </w:tc>
      </w:tr>
      <w:tr w:rsidR="005B4FB0">
        <w:tblPrEx>
          <w:tblBorders>
            <w:insideH w:val="nil"/>
          </w:tblBorders>
        </w:tblPrEx>
        <w:tc>
          <w:tcPr>
            <w:tcW w:w="13287" w:type="dxa"/>
            <w:gridSpan w:val="10"/>
            <w:tcBorders>
              <w:bottom w:val="nil"/>
            </w:tcBorders>
          </w:tcPr>
          <w:p w:rsidR="005B4FB0" w:rsidRDefault="005B4FB0">
            <w:pPr>
              <w:pStyle w:val="ConsPlusNormal"/>
              <w:pBdr>
                <w:top w:val="single" w:sz="6" w:space="0" w:color="auto"/>
              </w:pBdr>
              <w:spacing w:before="100" w:after="100"/>
              <w:jc w:val="both"/>
              <w:rPr>
                <w:sz w:val="2"/>
                <w:szCs w:val="2"/>
              </w:rPr>
            </w:pPr>
          </w:p>
          <w:p w:rsidR="005B4FB0" w:rsidRDefault="005B4FB0">
            <w:pPr>
              <w:pStyle w:val="ConsPlusNormal"/>
              <w:ind w:firstLine="540"/>
              <w:jc w:val="both"/>
            </w:pPr>
            <w:r>
              <w:rPr>
                <w:color w:val="0A2666"/>
              </w:rPr>
              <w:t>КонсультантПлюс: примечание.</w:t>
            </w:r>
          </w:p>
          <w:p w:rsidR="005B4FB0" w:rsidRDefault="005B4FB0">
            <w:pPr>
              <w:pStyle w:val="ConsPlusNormal"/>
              <w:ind w:firstLine="540"/>
              <w:jc w:val="both"/>
            </w:pPr>
            <w:r>
              <w:rPr>
                <w:color w:val="0A2666"/>
              </w:rPr>
              <w:t>Нумерация граф дана в соответствии с официальным текстом документа.</w:t>
            </w:r>
          </w:p>
          <w:p w:rsidR="005B4FB0" w:rsidRDefault="005B4FB0">
            <w:pPr>
              <w:pStyle w:val="ConsPlusNormal"/>
              <w:pBdr>
                <w:top w:val="single" w:sz="6" w:space="0" w:color="auto"/>
              </w:pBdr>
              <w:spacing w:before="100" w:after="100"/>
              <w:jc w:val="both"/>
              <w:rPr>
                <w:sz w:val="2"/>
                <w:szCs w:val="2"/>
              </w:rPr>
            </w:pPr>
          </w:p>
        </w:tc>
      </w:tr>
      <w:tr w:rsidR="005B4FB0">
        <w:tblPrEx>
          <w:tblBorders>
            <w:insideH w:val="nil"/>
          </w:tblBorders>
        </w:tblPrEx>
        <w:tc>
          <w:tcPr>
            <w:tcW w:w="654" w:type="dxa"/>
            <w:tcBorders>
              <w:top w:val="nil"/>
            </w:tcBorders>
          </w:tcPr>
          <w:p w:rsidR="005B4FB0" w:rsidRDefault="005B4FB0">
            <w:pPr>
              <w:pStyle w:val="ConsPlusNormal"/>
            </w:pPr>
          </w:p>
        </w:tc>
        <w:tc>
          <w:tcPr>
            <w:tcW w:w="3685" w:type="dxa"/>
            <w:tcBorders>
              <w:top w:val="nil"/>
            </w:tcBorders>
          </w:tcPr>
          <w:p w:rsidR="005B4FB0" w:rsidRDefault="005B4FB0">
            <w:pPr>
              <w:pStyle w:val="ConsPlusNormal"/>
              <w:jc w:val="center"/>
            </w:pPr>
            <w:r>
              <w:t>1</w:t>
            </w:r>
          </w:p>
        </w:tc>
        <w:tc>
          <w:tcPr>
            <w:tcW w:w="1084" w:type="dxa"/>
            <w:tcBorders>
              <w:top w:val="nil"/>
            </w:tcBorders>
          </w:tcPr>
          <w:p w:rsidR="005B4FB0" w:rsidRDefault="005B4FB0">
            <w:pPr>
              <w:pStyle w:val="ConsPlusNormal"/>
              <w:jc w:val="center"/>
            </w:pPr>
            <w:r>
              <w:t>2</w:t>
            </w:r>
          </w:p>
        </w:tc>
        <w:tc>
          <w:tcPr>
            <w:tcW w:w="1514" w:type="dxa"/>
            <w:tcBorders>
              <w:top w:val="nil"/>
            </w:tcBorders>
          </w:tcPr>
          <w:p w:rsidR="005B4FB0" w:rsidRDefault="005B4FB0">
            <w:pPr>
              <w:pStyle w:val="ConsPlusNormal"/>
              <w:jc w:val="center"/>
            </w:pPr>
            <w:r>
              <w:t>3</w:t>
            </w:r>
          </w:p>
        </w:tc>
        <w:tc>
          <w:tcPr>
            <w:tcW w:w="907" w:type="dxa"/>
            <w:tcBorders>
              <w:top w:val="nil"/>
            </w:tcBorders>
          </w:tcPr>
          <w:p w:rsidR="005B4FB0" w:rsidRDefault="005B4FB0">
            <w:pPr>
              <w:pStyle w:val="ConsPlusNormal"/>
              <w:jc w:val="center"/>
            </w:pPr>
            <w:r>
              <w:t>4</w:t>
            </w:r>
          </w:p>
        </w:tc>
        <w:tc>
          <w:tcPr>
            <w:tcW w:w="982" w:type="dxa"/>
            <w:tcBorders>
              <w:top w:val="nil"/>
            </w:tcBorders>
          </w:tcPr>
          <w:p w:rsidR="005B4FB0" w:rsidRDefault="005B4FB0">
            <w:pPr>
              <w:pStyle w:val="ConsPlusNormal"/>
              <w:jc w:val="center"/>
            </w:pPr>
            <w:r>
              <w:t>4</w:t>
            </w:r>
          </w:p>
        </w:tc>
        <w:tc>
          <w:tcPr>
            <w:tcW w:w="982" w:type="dxa"/>
            <w:tcBorders>
              <w:top w:val="nil"/>
            </w:tcBorders>
          </w:tcPr>
          <w:p w:rsidR="005B4FB0" w:rsidRDefault="005B4FB0">
            <w:pPr>
              <w:pStyle w:val="ConsPlusNormal"/>
              <w:jc w:val="center"/>
            </w:pPr>
            <w:r>
              <w:t>5</w:t>
            </w:r>
          </w:p>
        </w:tc>
        <w:tc>
          <w:tcPr>
            <w:tcW w:w="982" w:type="dxa"/>
            <w:tcBorders>
              <w:top w:val="nil"/>
            </w:tcBorders>
          </w:tcPr>
          <w:p w:rsidR="005B4FB0" w:rsidRDefault="005B4FB0">
            <w:pPr>
              <w:pStyle w:val="ConsPlusNormal"/>
              <w:jc w:val="center"/>
            </w:pPr>
            <w:r>
              <w:t>6</w:t>
            </w:r>
          </w:p>
        </w:tc>
        <w:tc>
          <w:tcPr>
            <w:tcW w:w="983" w:type="dxa"/>
            <w:tcBorders>
              <w:top w:val="nil"/>
            </w:tcBorders>
          </w:tcPr>
          <w:p w:rsidR="005B4FB0" w:rsidRDefault="005B4FB0">
            <w:pPr>
              <w:pStyle w:val="ConsPlusNormal"/>
              <w:jc w:val="center"/>
            </w:pPr>
            <w:r>
              <w:t>7</w:t>
            </w:r>
          </w:p>
        </w:tc>
        <w:tc>
          <w:tcPr>
            <w:tcW w:w="1514" w:type="dxa"/>
            <w:tcBorders>
              <w:top w:val="nil"/>
            </w:tcBorders>
          </w:tcPr>
          <w:p w:rsidR="005B4FB0" w:rsidRDefault="005B4FB0">
            <w:pPr>
              <w:pStyle w:val="ConsPlusNormal"/>
              <w:jc w:val="center"/>
            </w:pPr>
            <w:r>
              <w:t>8</w:t>
            </w:r>
          </w:p>
        </w:tc>
      </w:tr>
      <w:tr w:rsidR="005B4FB0">
        <w:tc>
          <w:tcPr>
            <w:tcW w:w="654" w:type="dxa"/>
          </w:tcPr>
          <w:p w:rsidR="005B4FB0" w:rsidRDefault="005B4FB0">
            <w:pPr>
              <w:pStyle w:val="ConsPlusNormal"/>
              <w:jc w:val="center"/>
            </w:pPr>
            <w:r>
              <w:t>1</w:t>
            </w:r>
          </w:p>
        </w:tc>
        <w:tc>
          <w:tcPr>
            <w:tcW w:w="3685" w:type="dxa"/>
          </w:tcPr>
          <w:p w:rsidR="005B4FB0" w:rsidRDefault="005B4FB0">
            <w:pPr>
              <w:pStyle w:val="ConsPlusNormal"/>
              <w:jc w:val="both"/>
            </w:pPr>
            <w:r>
              <w:t xml:space="preserve">Доля выпускников профессиональных образовательных организаций и образовательных организаций высшего образования очной формы обучения, трудоустроившихся в течение одного года после окончания обучения по полученной специальности (профессии), в общей численности выпускников профессионального образования очной формы обучения </w:t>
            </w:r>
            <w:r>
              <w:lastRenderedPageBreak/>
              <w:t>(%)</w:t>
            </w:r>
          </w:p>
        </w:tc>
        <w:tc>
          <w:tcPr>
            <w:tcW w:w="1084" w:type="dxa"/>
          </w:tcPr>
          <w:p w:rsidR="005B4FB0" w:rsidRDefault="005B4FB0">
            <w:pPr>
              <w:pStyle w:val="ConsPlusNormal"/>
              <w:jc w:val="center"/>
            </w:pPr>
            <w:r>
              <w:lastRenderedPageBreak/>
              <w:t>процент</w:t>
            </w:r>
          </w:p>
        </w:tc>
        <w:tc>
          <w:tcPr>
            <w:tcW w:w="1514" w:type="dxa"/>
          </w:tcPr>
          <w:p w:rsidR="005B4FB0" w:rsidRDefault="005B4FB0">
            <w:pPr>
              <w:pStyle w:val="ConsPlusNormal"/>
              <w:jc w:val="center"/>
            </w:pPr>
            <w:r>
              <w:t>46,7</w:t>
            </w:r>
          </w:p>
        </w:tc>
        <w:tc>
          <w:tcPr>
            <w:tcW w:w="907" w:type="dxa"/>
          </w:tcPr>
          <w:p w:rsidR="005B4FB0" w:rsidRDefault="005B4FB0">
            <w:pPr>
              <w:pStyle w:val="ConsPlusNormal"/>
              <w:jc w:val="center"/>
            </w:pPr>
            <w:r>
              <w:t>51,1</w:t>
            </w:r>
          </w:p>
        </w:tc>
        <w:tc>
          <w:tcPr>
            <w:tcW w:w="982" w:type="dxa"/>
          </w:tcPr>
          <w:p w:rsidR="005B4FB0" w:rsidRDefault="005B4FB0">
            <w:pPr>
              <w:pStyle w:val="ConsPlusNormal"/>
              <w:jc w:val="center"/>
            </w:pPr>
            <w:r>
              <w:t>53,3</w:t>
            </w:r>
          </w:p>
        </w:tc>
        <w:tc>
          <w:tcPr>
            <w:tcW w:w="982" w:type="dxa"/>
          </w:tcPr>
          <w:p w:rsidR="005B4FB0" w:rsidRDefault="005B4FB0">
            <w:pPr>
              <w:pStyle w:val="ConsPlusNormal"/>
              <w:jc w:val="center"/>
            </w:pPr>
            <w:r>
              <w:t>55,6</w:t>
            </w:r>
          </w:p>
        </w:tc>
        <w:tc>
          <w:tcPr>
            <w:tcW w:w="982" w:type="dxa"/>
          </w:tcPr>
          <w:p w:rsidR="005B4FB0" w:rsidRDefault="005B4FB0">
            <w:pPr>
              <w:pStyle w:val="ConsPlusNormal"/>
              <w:jc w:val="center"/>
            </w:pPr>
            <w:r>
              <w:t>60,0</w:t>
            </w:r>
          </w:p>
        </w:tc>
        <w:tc>
          <w:tcPr>
            <w:tcW w:w="983" w:type="dxa"/>
          </w:tcPr>
          <w:p w:rsidR="005B4FB0" w:rsidRDefault="005B4FB0">
            <w:pPr>
              <w:pStyle w:val="ConsPlusNormal"/>
              <w:jc w:val="center"/>
            </w:pPr>
            <w:r>
              <w:t>60,0</w:t>
            </w:r>
          </w:p>
        </w:tc>
        <w:tc>
          <w:tcPr>
            <w:tcW w:w="1514" w:type="dxa"/>
          </w:tcPr>
          <w:p w:rsidR="005B4FB0" w:rsidRDefault="005B4FB0">
            <w:pPr>
              <w:pStyle w:val="ConsPlusNormal"/>
              <w:jc w:val="center"/>
            </w:pPr>
            <w:r>
              <w:t>60,0</w:t>
            </w:r>
          </w:p>
        </w:tc>
      </w:tr>
      <w:tr w:rsidR="005B4FB0">
        <w:tc>
          <w:tcPr>
            <w:tcW w:w="654" w:type="dxa"/>
          </w:tcPr>
          <w:p w:rsidR="005B4FB0" w:rsidRDefault="005B4FB0">
            <w:pPr>
              <w:pStyle w:val="ConsPlusNormal"/>
              <w:jc w:val="center"/>
            </w:pPr>
            <w:r>
              <w:lastRenderedPageBreak/>
              <w:t>2</w:t>
            </w:r>
          </w:p>
        </w:tc>
        <w:tc>
          <w:tcPr>
            <w:tcW w:w="3685" w:type="dxa"/>
          </w:tcPr>
          <w:p w:rsidR="005B4FB0" w:rsidRDefault="005B4FB0">
            <w:pPr>
              <w:pStyle w:val="ConsPlusNormal"/>
              <w:jc w:val="both"/>
            </w:pPr>
            <w:r>
              <w:t xml:space="preserve">Доля образовательных организаций высшего образования во внутренних затратах на исследования и разработки (%) </w:t>
            </w:r>
            <w:hyperlink w:anchor="P1490" w:history="1">
              <w:r>
                <w:rPr>
                  <w:color w:val="0000FF"/>
                </w:rPr>
                <w:t>&lt;2&gt;</w:t>
              </w:r>
            </w:hyperlink>
          </w:p>
        </w:tc>
        <w:tc>
          <w:tcPr>
            <w:tcW w:w="1084" w:type="dxa"/>
          </w:tcPr>
          <w:p w:rsidR="005B4FB0" w:rsidRDefault="005B4FB0">
            <w:pPr>
              <w:pStyle w:val="ConsPlusNormal"/>
              <w:jc w:val="center"/>
            </w:pPr>
            <w:r>
              <w:t>процент</w:t>
            </w:r>
          </w:p>
        </w:tc>
        <w:tc>
          <w:tcPr>
            <w:tcW w:w="1514" w:type="dxa"/>
          </w:tcPr>
          <w:p w:rsidR="005B4FB0" w:rsidRDefault="005B4FB0">
            <w:pPr>
              <w:pStyle w:val="ConsPlusNormal"/>
              <w:jc w:val="center"/>
            </w:pPr>
            <w:r>
              <w:t>8,0</w:t>
            </w:r>
          </w:p>
        </w:tc>
        <w:tc>
          <w:tcPr>
            <w:tcW w:w="907" w:type="dxa"/>
          </w:tcPr>
          <w:p w:rsidR="005B4FB0" w:rsidRDefault="005B4FB0">
            <w:pPr>
              <w:pStyle w:val="ConsPlusNormal"/>
              <w:jc w:val="center"/>
            </w:pPr>
            <w:r>
              <w:t>9,0</w:t>
            </w:r>
          </w:p>
        </w:tc>
        <w:tc>
          <w:tcPr>
            <w:tcW w:w="982" w:type="dxa"/>
          </w:tcPr>
          <w:p w:rsidR="005B4FB0" w:rsidRDefault="005B4FB0">
            <w:pPr>
              <w:pStyle w:val="ConsPlusNormal"/>
              <w:jc w:val="center"/>
            </w:pPr>
            <w:r>
              <w:t>9,5</w:t>
            </w:r>
          </w:p>
        </w:tc>
        <w:tc>
          <w:tcPr>
            <w:tcW w:w="982" w:type="dxa"/>
          </w:tcPr>
          <w:p w:rsidR="005B4FB0" w:rsidRDefault="005B4FB0">
            <w:pPr>
              <w:pStyle w:val="ConsPlusNormal"/>
              <w:jc w:val="center"/>
            </w:pPr>
            <w:r>
              <w:t>10,0</w:t>
            </w:r>
          </w:p>
        </w:tc>
        <w:tc>
          <w:tcPr>
            <w:tcW w:w="982" w:type="dxa"/>
          </w:tcPr>
          <w:p w:rsidR="005B4FB0" w:rsidRDefault="005B4FB0">
            <w:pPr>
              <w:pStyle w:val="ConsPlusNormal"/>
              <w:jc w:val="center"/>
            </w:pPr>
            <w:r>
              <w:t>10,5</w:t>
            </w:r>
          </w:p>
        </w:tc>
        <w:tc>
          <w:tcPr>
            <w:tcW w:w="983" w:type="dxa"/>
          </w:tcPr>
          <w:p w:rsidR="005B4FB0" w:rsidRDefault="005B4FB0">
            <w:pPr>
              <w:pStyle w:val="ConsPlusNormal"/>
              <w:jc w:val="center"/>
            </w:pPr>
            <w:r>
              <w:t>11,0</w:t>
            </w:r>
          </w:p>
        </w:tc>
        <w:tc>
          <w:tcPr>
            <w:tcW w:w="1514" w:type="dxa"/>
          </w:tcPr>
          <w:p w:rsidR="005B4FB0" w:rsidRDefault="005B4FB0">
            <w:pPr>
              <w:pStyle w:val="ConsPlusNormal"/>
              <w:jc w:val="center"/>
            </w:pPr>
            <w:r>
              <w:t>11,0</w:t>
            </w:r>
          </w:p>
        </w:tc>
      </w:tr>
      <w:tr w:rsidR="005B4FB0">
        <w:tc>
          <w:tcPr>
            <w:tcW w:w="654" w:type="dxa"/>
          </w:tcPr>
          <w:p w:rsidR="005B4FB0" w:rsidRDefault="005B4FB0">
            <w:pPr>
              <w:pStyle w:val="ConsPlusNormal"/>
              <w:jc w:val="center"/>
            </w:pPr>
            <w:r>
              <w:t>3</w:t>
            </w:r>
          </w:p>
        </w:tc>
        <w:tc>
          <w:tcPr>
            <w:tcW w:w="3685" w:type="dxa"/>
          </w:tcPr>
          <w:p w:rsidR="005B4FB0" w:rsidRDefault="005B4FB0">
            <w:pPr>
              <w:pStyle w:val="ConsPlusNormal"/>
              <w:jc w:val="both"/>
            </w:pPr>
            <w:r>
              <w:t>Доля административно-управленческого и педагогического персонала общеобразовательных организаций, прошедших подготовку или повышение квалификации на основе персонифицированной модели и (или) для работы в соответствии с федеральными государственными образовательными стандартами (%)</w:t>
            </w:r>
          </w:p>
        </w:tc>
        <w:tc>
          <w:tcPr>
            <w:tcW w:w="1084" w:type="dxa"/>
          </w:tcPr>
          <w:p w:rsidR="005B4FB0" w:rsidRDefault="005B4FB0">
            <w:pPr>
              <w:pStyle w:val="ConsPlusNormal"/>
              <w:jc w:val="center"/>
            </w:pPr>
            <w:r>
              <w:t>процент</w:t>
            </w:r>
          </w:p>
        </w:tc>
        <w:tc>
          <w:tcPr>
            <w:tcW w:w="1514" w:type="dxa"/>
          </w:tcPr>
          <w:p w:rsidR="005B4FB0" w:rsidRDefault="005B4FB0">
            <w:pPr>
              <w:pStyle w:val="ConsPlusNormal"/>
              <w:jc w:val="center"/>
            </w:pPr>
            <w:r>
              <w:t>20,0</w:t>
            </w:r>
          </w:p>
        </w:tc>
        <w:tc>
          <w:tcPr>
            <w:tcW w:w="907" w:type="dxa"/>
          </w:tcPr>
          <w:p w:rsidR="005B4FB0" w:rsidRDefault="005B4FB0">
            <w:pPr>
              <w:pStyle w:val="ConsPlusNormal"/>
              <w:jc w:val="center"/>
            </w:pPr>
            <w:r>
              <w:t>20,0</w:t>
            </w:r>
          </w:p>
        </w:tc>
        <w:tc>
          <w:tcPr>
            <w:tcW w:w="982" w:type="dxa"/>
          </w:tcPr>
          <w:p w:rsidR="005B4FB0" w:rsidRDefault="005B4FB0">
            <w:pPr>
              <w:pStyle w:val="ConsPlusNormal"/>
              <w:jc w:val="center"/>
            </w:pPr>
            <w:r>
              <w:t>20,0</w:t>
            </w:r>
          </w:p>
        </w:tc>
        <w:tc>
          <w:tcPr>
            <w:tcW w:w="982" w:type="dxa"/>
          </w:tcPr>
          <w:p w:rsidR="005B4FB0" w:rsidRDefault="005B4FB0">
            <w:pPr>
              <w:pStyle w:val="ConsPlusNormal"/>
              <w:jc w:val="center"/>
            </w:pPr>
            <w:r>
              <w:t>20,0</w:t>
            </w:r>
          </w:p>
        </w:tc>
        <w:tc>
          <w:tcPr>
            <w:tcW w:w="982" w:type="dxa"/>
          </w:tcPr>
          <w:p w:rsidR="005B4FB0" w:rsidRDefault="005B4FB0">
            <w:pPr>
              <w:pStyle w:val="ConsPlusNormal"/>
              <w:jc w:val="center"/>
            </w:pPr>
            <w:r>
              <w:t>20,0</w:t>
            </w:r>
          </w:p>
        </w:tc>
        <w:tc>
          <w:tcPr>
            <w:tcW w:w="983" w:type="dxa"/>
          </w:tcPr>
          <w:p w:rsidR="005B4FB0" w:rsidRDefault="005B4FB0">
            <w:pPr>
              <w:pStyle w:val="ConsPlusNormal"/>
              <w:jc w:val="center"/>
            </w:pPr>
            <w:r>
              <w:t>20,0</w:t>
            </w:r>
          </w:p>
        </w:tc>
        <w:tc>
          <w:tcPr>
            <w:tcW w:w="1514" w:type="dxa"/>
          </w:tcPr>
          <w:p w:rsidR="005B4FB0" w:rsidRDefault="005B4FB0">
            <w:pPr>
              <w:pStyle w:val="ConsPlusNormal"/>
              <w:jc w:val="center"/>
            </w:pPr>
            <w:r>
              <w:t>Ежегодно не менее 20,0 процентов</w:t>
            </w:r>
          </w:p>
        </w:tc>
      </w:tr>
      <w:tr w:rsidR="005B4FB0">
        <w:tc>
          <w:tcPr>
            <w:tcW w:w="654" w:type="dxa"/>
          </w:tcPr>
          <w:p w:rsidR="005B4FB0" w:rsidRDefault="005B4FB0">
            <w:pPr>
              <w:pStyle w:val="ConsPlusNormal"/>
              <w:jc w:val="center"/>
            </w:pPr>
            <w:r>
              <w:t>4</w:t>
            </w:r>
          </w:p>
        </w:tc>
        <w:tc>
          <w:tcPr>
            <w:tcW w:w="3685" w:type="dxa"/>
          </w:tcPr>
          <w:p w:rsidR="005B4FB0" w:rsidRDefault="005B4FB0">
            <w:pPr>
              <w:pStyle w:val="ConsPlusNormal"/>
              <w:jc w:val="both"/>
            </w:pPr>
            <w:r>
              <w:t xml:space="preserve">Доля занятого населения в возрасте от 25 до 65 лет, прошедшего повышение квалификации и (или) профессиональную подготовку, от общей численности занятого в области экономики населения этой возрастной группы (%) </w:t>
            </w:r>
            <w:hyperlink w:anchor="P1490" w:history="1">
              <w:r>
                <w:rPr>
                  <w:color w:val="0000FF"/>
                </w:rPr>
                <w:t>&lt;2&gt;</w:t>
              </w:r>
            </w:hyperlink>
          </w:p>
        </w:tc>
        <w:tc>
          <w:tcPr>
            <w:tcW w:w="1084" w:type="dxa"/>
          </w:tcPr>
          <w:p w:rsidR="005B4FB0" w:rsidRDefault="005B4FB0">
            <w:pPr>
              <w:pStyle w:val="ConsPlusNormal"/>
              <w:jc w:val="center"/>
            </w:pPr>
            <w:r>
              <w:t>процент</w:t>
            </w:r>
          </w:p>
        </w:tc>
        <w:tc>
          <w:tcPr>
            <w:tcW w:w="1514" w:type="dxa"/>
          </w:tcPr>
          <w:p w:rsidR="005B4FB0" w:rsidRDefault="005B4FB0">
            <w:pPr>
              <w:pStyle w:val="ConsPlusNormal"/>
              <w:jc w:val="center"/>
            </w:pPr>
            <w:r>
              <w:t>37,0</w:t>
            </w:r>
          </w:p>
        </w:tc>
        <w:tc>
          <w:tcPr>
            <w:tcW w:w="907" w:type="dxa"/>
          </w:tcPr>
          <w:p w:rsidR="005B4FB0" w:rsidRDefault="005B4FB0">
            <w:pPr>
              <w:pStyle w:val="ConsPlusNormal"/>
              <w:jc w:val="center"/>
            </w:pPr>
            <w:r>
              <w:t>37,0</w:t>
            </w:r>
          </w:p>
        </w:tc>
        <w:tc>
          <w:tcPr>
            <w:tcW w:w="982" w:type="dxa"/>
          </w:tcPr>
          <w:p w:rsidR="005B4FB0" w:rsidRDefault="005B4FB0">
            <w:pPr>
              <w:pStyle w:val="ConsPlusNormal"/>
              <w:jc w:val="center"/>
            </w:pPr>
            <w:r>
              <w:t>37,0</w:t>
            </w:r>
          </w:p>
        </w:tc>
        <w:tc>
          <w:tcPr>
            <w:tcW w:w="982" w:type="dxa"/>
          </w:tcPr>
          <w:p w:rsidR="005B4FB0" w:rsidRDefault="005B4FB0">
            <w:pPr>
              <w:pStyle w:val="ConsPlusNormal"/>
              <w:jc w:val="center"/>
            </w:pPr>
            <w:r>
              <w:t>37,0</w:t>
            </w:r>
          </w:p>
        </w:tc>
        <w:tc>
          <w:tcPr>
            <w:tcW w:w="982" w:type="dxa"/>
          </w:tcPr>
          <w:p w:rsidR="005B4FB0" w:rsidRDefault="005B4FB0">
            <w:pPr>
              <w:pStyle w:val="ConsPlusNormal"/>
              <w:jc w:val="center"/>
            </w:pPr>
            <w:r>
              <w:t>37,0</w:t>
            </w:r>
          </w:p>
        </w:tc>
        <w:tc>
          <w:tcPr>
            <w:tcW w:w="983" w:type="dxa"/>
          </w:tcPr>
          <w:p w:rsidR="005B4FB0" w:rsidRDefault="005B4FB0">
            <w:pPr>
              <w:pStyle w:val="ConsPlusNormal"/>
              <w:jc w:val="center"/>
            </w:pPr>
            <w:r>
              <w:t>37,0</w:t>
            </w:r>
          </w:p>
        </w:tc>
        <w:tc>
          <w:tcPr>
            <w:tcW w:w="1514" w:type="dxa"/>
          </w:tcPr>
          <w:p w:rsidR="005B4FB0" w:rsidRDefault="005B4FB0">
            <w:pPr>
              <w:pStyle w:val="ConsPlusNormal"/>
              <w:jc w:val="center"/>
            </w:pPr>
            <w:r>
              <w:t>Ежегодно не менее 37,0 процентов</w:t>
            </w:r>
          </w:p>
        </w:tc>
      </w:tr>
      <w:tr w:rsidR="005B4FB0">
        <w:tblPrEx>
          <w:tblBorders>
            <w:insideH w:val="nil"/>
          </w:tblBorders>
        </w:tblPrEx>
        <w:tc>
          <w:tcPr>
            <w:tcW w:w="654" w:type="dxa"/>
            <w:tcBorders>
              <w:bottom w:val="nil"/>
            </w:tcBorders>
          </w:tcPr>
          <w:p w:rsidR="005B4FB0" w:rsidRDefault="005B4FB0">
            <w:pPr>
              <w:pStyle w:val="ConsPlusNormal"/>
              <w:jc w:val="center"/>
            </w:pPr>
            <w:r>
              <w:t>5</w:t>
            </w:r>
          </w:p>
        </w:tc>
        <w:tc>
          <w:tcPr>
            <w:tcW w:w="3685" w:type="dxa"/>
            <w:tcBorders>
              <w:bottom w:val="nil"/>
            </w:tcBorders>
          </w:tcPr>
          <w:p w:rsidR="005B4FB0" w:rsidRDefault="005B4FB0">
            <w:pPr>
              <w:pStyle w:val="ConsPlusNormal"/>
              <w:jc w:val="both"/>
            </w:pPr>
            <w:r>
              <w:t xml:space="preserve">Отношение среднемесячной заработной платы преподавателей и мастеров производственного обучения профессиональных образовательных организаций, к среднемесячному доходу от трудовой деятельности в автономном округе (%) </w:t>
            </w:r>
            <w:hyperlink w:anchor="P1489" w:history="1">
              <w:r>
                <w:rPr>
                  <w:color w:val="0000FF"/>
                </w:rPr>
                <w:t>&lt;1&gt;</w:t>
              </w:r>
            </w:hyperlink>
          </w:p>
        </w:tc>
        <w:tc>
          <w:tcPr>
            <w:tcW w:w="1084" w:type="dxa"/>
            <w:tcBorders>
              <w:bottom w:val="nil"/>
            </w:tcBorders>
          </w:tcPr>
          <w:p w:rsidR="005B4FB0" w:rsidRDefault="005B4FB0">
            <w:pPr>
              <w:pStyle w:val="ConsPlusNormal"/>
              <w:jc w:val="center"/>
            </w:pPr>
            <w:r>
              <w:t>процент</w:t>
            </w:r>
          </w:p>
        </w:tc>
        <w:tc>
          <w:tcPr>
            <w:tcW w:w="1514" w:type="dxa"/>
            <w:tcBorders>
              <w:bottom w:val="nil"/>
            </w:tcBorders>
          </w:tcPr>
          <w:p w:rsidR="005B4FB0" w:rsidRDefault="005B4FB0">
            <w:pPr>
              <w:pStyle w:val="ConsPlusNormal"/>
              <w:jc w:val="center"/>
            </w:pPr>
            <w:r>
              <w:t>106,50</w:t>
            </w:r>
          </w:p>
        </w:tc>
        <w:tc>
          <w:tcPr>
            <w:tcW w:w="907" w:type="dxa"/>
            <w:tcBorders>
              <w:bottom w:val="nil"/>
            </w:tcBorders>
          </w:tcPr>
          <w:p w:rsidR="005B4FB0" w:rsidRDefault="005B4FB0">
            <w:pPr>
              <w:pStyle w:val="ConsPlusNormal"/>
              <w:jc w:val="center"/>
            </w:pPr>
            <w:r>
              <w:t>100,00</w:t>
            </w:r>
          </w:p>
        </w:tc>
        <w:tc>
          <w:tcPr>
            <w:tcW w:w="982" w:type="dxa"/>
            <w:tcBorders>
              <w:bottom w:val="nil"/>
            </w:tcBorders>
          </w:tcPr>
          <w:p w:rsidR="005B4FB0" w:rsidRDefault="005B4FB0">
            <w:pPr>
              <w:pStyle w:val="ConsPlusNormal"/>
              <w:jc w:val="center"/>
            </w:pPr>
            <w:r>
              <w:t>95,00</w:t>
            </w:r>
          </w:p>
        </w:tc>
        <w:tc>
          <w:tcPr>
            <w:tcW w:w="982" w:type="dxa"/>
            <w:tcBorders>
              <w:bottom w:val="nil"/>
            </w:tcBorders>
          </w:tcPr>
          <w:p w:rsidR="005B4FB0" w:rsidRDefault="005B4FB0">
            <w:pPr>
              <w:pStyle w:val="ConsPlusNormal"/>
              <w:jc w:val="center"/>
            </w:pPr>
            <w:r>
              <w:t>100,00</w:t>
            </w:r>
          </w:p>
        </w:tc>
        <w:tc>
          <w:tcPr>
            <w:tcW w:w="982" w:type="dxa"/>
            <w:tcBorders>
              <w:bottom w:val="nil"/>
            </w:tcBorders>
          </w:tcPr>
          <w:p w:rsidR="005B4FB0" w:rsidRDefault="005B4FB0">
            <w:pPr>
              <w:pStyle w:val="ConsPlusNormal"/>
              <w:jc w:val="center"/>
            </w:pPr>
            <w:r>
              <w:t>100,00</w:t>
            </w:r>
          </w:p>
        </w:tc>
        <w:tc>
          <w:tcPr>
            <w:tcW w:w="983" w:type="dxa"/>
            <w:tcBorders>
              <w:bottom w:val="nil"/>
            </w:tcBorders>
          </w:tcPr>
          <w:p w:rsidR="005B4FB0" w:rsidRDefault="005B4FB0">
            <w:pPr>
              <w:pStyle w:val="ConsPlusNormal"/>
              <w:jc w:val="center"/>
            </w:pPr>
            <w:r>
              <w:t>100,00</w:t>
            </w:r>
          </w:p>
        </w:tc>
        <w:tc>
          <w:tcPr>
            <w:tcW w:w="1514" w:type="dxa"/>
            <w:tcBorders>
              <w:bottom w:val="nil"/>
            </w:tcBorders>
          </w:tcPr>
          <w:p w:rsidR="005B4FB0" w:rsidRDefault="005B4FB0">
            <w:pPr>
              <w:pStyle w:val="ConsPlusNormal"/>
              <w:jc w:val="center"/>
            </w:pPr>
            <w:r>
              <w:t>100,00</w:t>
            </w:r>
          </w:p>
        </w:tc>
      </w:tr>
      <w:tr w:rsidR="005B4FB0">
        <w:tblPrEx>
          <w:tblBorders>
            <w:insideH w:val="nil"/>
          </w:tblBorders>
        </w:tblPrEx>
        <w:tc>
          <w:tcPr>
            <w:tcW w:w="13287" w:type="dxa"/>
            <w:gridSpan w:val="10"/>
            <w:tcBorders>
              <w:top w:val="nil"/>
            </w:tcBorders>
          </w:tcPr>
          <w:p w:rsidR="005B4FB0" w:rsidRDefault="005B4FB0">
            <w:pPr>
              <w:pStyle w:val="ConsPlusNormal"/>
              <w:jc w:val="both"/>
            </w:pPr>
            <w:r>
              <w:lastRenderedPageBreak/>
              <w:t xml:space="preserve">(п. 5 в ред. </w:t>
            </w:r>
            <w:hyperlink r:id="rId248" w:history="1">
              <w:r>
                <w:rPr>
                  <w:color w:val="0000FF"/>
                </w:rPr>
                <w:t>постановления</w:t>
              </w:r>
            </w:hyperlink>
            <w:r>
              <w:t xml:space="preserve"> Правительства ХМАО - Югры от 16.06.2017 N 234-п)</w:t>
            </w:r>
          </w:p>
        </w:tc>
      </w:tr>
      <w:tr w:rsidR="005B4FB0">
        <w:tblPrEx>
          <w:tblBorders>
            <w:insideH w:val="nil"/>
          </w:tblBorders>
        </w:tblPrEx>
        <w:tc>
          <w:tcPr>
            <w:tcW w:w="654" w:type="dxa"/>
            <w:tcBorders>
              <w:bottom w:val="nil"/>
            </w:tcBorders>
          </w:tcPr>
          <w:p w:rsidR="005B4FB0" w:rsidRDefault="005B4FB0">
            <w:pPr>
              <w:pStyle w:val="ConsPlusNormal"/>
              <w:jc w:val="center"/>
            </w:pPr>
            <w:r>
              <w:t>6</w:t>
            </w:r>
          </w:p>
        </w:tc>
        <w:tc>
          <w:tcPr>
            <w:tcW w:w="3685" w:type="dxa"/>
            <w:tcBorders>
              <w:bottom w:val="nil"/>
            </w:tcBorders>
          </w:tcPr>
          <w:p w:rsidR="005B4FB0" w:rsidRDefault="005B4FB0">
            <w:pPr>
              <w:pStyle w:val="ConsPlusNormal"/>
              <w:jc w:val="both"/>
            </w:pPr>
            <w:r>
              <w:t xml:space="preserve">Отношение среднемесячной заработной платы преподавателей образовательных организаций высшего образования, к среднемесячному доходу от трудовой деятельности в автономном округе (%) </w:t>
            </w:r>
            <w:hyperlink w:anchor="P1489" w:history="1">
              <w:r>
                <w:rPr>
                  <w:color w:val="0000FF"/>
                </w:rPr>
                <w:t>&lt;1&gt;</w:t>
              </w:r>
            </w:hyperlink>
          </w:p>
        </w:tc>
        <w:tc>
          <w:tcPr>
            <w:tcW w:w="1084" w:type="dxa"/>
            <w:tcBorders>
              <w:bottom w:val="nil"/>
            </w:tcBorders>
          </w:tcPr>
          <w:p w:rsidR="005B4FB0" w:rsidRDefault="005B4FB0">
            <w:pPr>
              <w:pStyle w:val="ConsPlusNormal"/>
              <w:jc w:val="center"/>
            </w:pPr>
            <w:r>
              <w:t>процент</w:t>
            </w:r>
          </w:p>
        </w:tc>
        <w:tc>
          <w:tcPr>
            <w:tcW w:w="1514" w:type="dxa"/>
            <w:tcBorders>
              <w:bottom w:val="nil"/>
            </w:tcBorders>
          </w:tcPr>
          <w:p w:rsidR="005B4FB0" w:rsidRDefault="005B4FB0">
            <w:pPr>
              <w:pStyle w:val="ConsPlusNormal"/>
              <w:jc w:val="center"/>
            </w:pPr>
            <w:r>
              <w:t>159,80</w:t>
            </w:r>
          </w:p>
        </w:tc>
        <w:tc>
          <w:tcPr>
            <w:tcW w:w="907" w:type="dxa"/>
            <w:tcBorders>
              <w:bottom w:val="nil"/>
            </w:tcBorders>
          </w:tcPr>
          <w:p w:rsidR="005B4FB0" w:rsidRDefault="005B4FB0">
            <w:pPr>
              <w:pStyle w:val="ConsPlusNormal"/>
              <w:jc w:val="center"/>
            </w:pPr>
            <w:r>
              <w:t>150,00</w:t>
            </w:r>
          </w:p>
        </w:tc>
        <w:tc>
          <w:tcPr>
            <w:tcW w:w="982" w:type="dxa"/>
            <w:tcBorders>
              <w:bottom w:val="nil"/>
            </w:tcBorders>
          </w:tcPr>
          <w:p w:rsidR="005B4FB0" w:rsidRDefault="005B4FB0">
            <w:pPr>
              <w:pStyle w:val="ConsPlusNormal"/>
              <w:jc w:val="center"/>
            </w:pPr>
            <w:r>
              <w:t>180,00</w:t>
            </w:r>
          </w:p>
        </w:tc>
        <w:tc>
          <w:tcPr>
            <w:tcW w:w="982" w:type="dxa"/>
            <w:tcBorders>
              <w:bottom w:val="nil"/>
            </w:tcBorders>
          </w:tcPr>
          <w:p w:rsidR="005B4FB0" w:rsidRDefault="005B4FB0">
            <w:pPr>
              <w:pStyle w:val="ConsPlusNormal"/>
              <w:jc w:val="center"/>
            </w:pPr>
            <w:r>
              <w:t>200,00</w:t>
            </w:r>
          </w:p>
        </w:tc>
        <w:tc>
          <w:tcPr>
            <w:tcW w:w="982" w:type="dxa"/>
            <w:tcBorders>
              <w:bottom w:val="nil"/>
            </w:tcBorders>
          </w:tcPr>
          <w:p w:rsidR="005B4FB0" w:rsidRDefault="005B4FB0">
            <w:pPr>
              <w:pStyle w:val="ConsPlusNormal"/>
              <w:jc w:val="center"/>
            </w:pPr>
            <w:r>
              <w:t>200,00</w:t>
            </w:r>
          </w:p>
        </w:tc>
        <w:tc>
          <w:tcPr>
            <w:tcW w:w="983" w:type="dxa"/>
            <w:tcBorders>
              <w:bottom w:val="nil"/>
            </w:tcBorders>
          </w:tcPr>
          <w:p w:rsidR="005B4FB0" w:rsidRDefault="005B4FB0">
            <w:pPr>
              <w:pStyle w:val="ConsPlusNormal"/>
              <w:jc w:val="center"/>
            </w:pPr>
            <w:r>
              <w:t>200,00</w:t>
            </w:r>
          </w:p>
        </w:tc>
        <w:tc>
          <w:tcPr>
            <w:tcW w:w="1514" w:type="dxa"/>
            <w:tcBorders>
              <w:bottom w:val="nil"/>
            </w:tcBorders>
          </w:tcPr>
          <w:p w:rsidR="005B4FB0" w:rsidRDefault="005B4FB0">
            <w:pPr>
              <w:pStyle w:val="ConsPlusNormal"/>
              <w:jc w:val="center"/>
            </w:pPr>
            <w:r>
              <w:t>200,00</w:t>
            </w:r>
          </w:p>
        </w:tc>
      </w:tr>
      <w:tr w:rsidR="005B4FB0">
        <w:tblPrEx>
          <w:tblBorders>
            <w:insideH w:val="nil"/>
          </w:tblBorders>
        </w:tblPrEx>
        <w:tc>
          <w:tcPr>
            <w:tcW w:w="13287" w:type="dxa"/>
            <w:gridSpan w:val="10"/>
            <w:tcBorders>
              <w:top w:val="nil"/>
            </w:tcBorders>
          </w:tcPr>
          <w:p w:rsidR="005B4FB0" w:rsidRDefault="005B4FB0">
            <w:pPr>
              <w:pStyle w:val="ConsPlusNormal"/>
              <w:jc w:val="both"/>
            </w:pPr>
            <w:r>
              <w:t xml:space="preserve">(п. 6 в ред. </w:t>
            </w:r>
            <w:hyperlink r:id="rId249" w:history="1">
              <w:r>
                <w:rPr>
                  <w:color w:val="0000FF"/>
                </w:rPr>
                <w:t>постановления</w:t>
              </w:r>
            </w:hyperlink>
            <w:r>
              <w:t xml:space="preserve"> Правительства ХМАО - Югры от 16.06.2017 N 234-п)</w:t>
            </w:r>
          </w:p>
        </w:tc>
      </w:tr>
      <w:tr w:rsidR="005B4FB0">
        <w:tblPrEx>
          <w:tblBorders>
            <w:insideH w:val="nil"/>
          </w:tblBorders>
        </w:tblPrEx>
        <w:tc>
          <w:tcPr>
            <w:tcW w:w="654" w:type="dxa"/>
            <w:tcBorders>
              <w:bottom w:val="nil"/>
            </w:tcBorders>
          </w:tcPr>
          <w:p w:rsidR="005B4FB0" w:rsidRDefault="005B4FB0">
            <w:pPr>
              <w:pStyle w:val="ConsPlusNormal"/>
              <w:jc w:val="center"/>
            </w:pPr>
            <w:r>
              <w:t>7</w:t>
            </w:r>
          </w:p>
        </w:tc>
        <w:tc>
          <w:tcPr>
            <w:tcW w:w="3685" w:type="dxa"/>
            <w:tcBorders>
              <w:bottom w:val="nil"/>
            </w:tcBorders>
          </w:tcPr>
          <w:p w:rsidR="005B4FB0" w:rsidRDefault="005B4FB0">
            <w:pPr>
              <w:pStyle w:val="ConsPlusNormal"/>
              <w:jc w:val="both"/>
            </w:pPr>
            <w:r>
              <w:t xml:space="preserve">Отношение среднемесячной заработной платы научных сотрудников к среднемесячному доходу от трудовой деятельности в автономном округе (%) </w:t>
            </w:r>
            <w:hyperlink w:anchor="P1489" w:history="1">
              <w:r>
                <w:rPr>
                  <w:color w:val="0000FF"/>
                </w:rPr>
                <w:t>&lt;1&gt;</w:t>
              </w:r>
            </w:hyperlink>
          </w:p>
        </w:tc>
        <w:tc>
          <w:tcPr>
            <w:tcW w:w="1084" w:type="dxa"/>
            <w:tcBorders>
              <w:bottom w:val="nil"/>
            </w:tcBorders>
          </w:tcPr>
          <w:p w:rsidR="005B4FB0" w:rsidRDefault="005B4FB0">
            <w:pPr>
              <w:pStyle w:val="ConsPlusNormal"/>
              <w:jc w:val="center"/>
            </w:pPr>
            <w:r>
              <w:t>процент</w:t>
            </w:r>
          </w:p>
        </w:tc>
        <w:tc>
          <w:tcPr>
            <w:tcW w:w="1514" w:type="dxa"/>
            <w:tcBorders>
              <w:bottom w:val="nil"/>
            </w:tcBorders>
          </w:tcPr>
          <w:p w:rsidR="005B4FB0" w:rsidRDefault="005B4FB0">
            <w:pPr>
              <w:pStyle w:val="ConsPlusNormal"/>
              <w:jc w:val="center"/>
            </w:pPr>
            <w:r>
              <w:t>128,10</w:t>
            </w:r>
          </w:p>
        </w:tc>
        <w:tc>
          <w:tcPr>
            <w:tcW w:w="907" w:type="dxa"/>
            <w:tcBorders>
              <w:bottom w:val="nil"/>
            </w:tcBorders>
          </w:tcPr>
          <w:p w:rsidR="005B4FB0" w:rsidRDefault="005B4FB0">
            <w:pPr>
              <w:pStyle w:val="ConsPlusNormal"/>
              <w:jc w:val="center"/>
            </w:pPr>
            <w:r>
              <w:t>126,46</w:t>
            </w:r>
          </w:p>
        </w:tc>
        <w:tc>
          <w:tcPr>
            <w:tcW w:w="982" w:type="dxa"/>
            <w:tcBorders>
              <w:bottom w:val="nil"/>
            </w:tcBorders>
          </w:tcPr>
          <w:p w:rsidR="005B4FB0" w:rsidRDefault="005B4FB0">
            <w:pPr>
              <w:pStyle w:val="ConsPlusNormal"/>
              <w:jc w:val="center"/>
            </w:pPr>
            <w:r>
              <w:t>180,00</w:t>
            </w:r>
          </w:p>
        </w:tc>
        <w:tc>
          <w:tcPr>
            <w:tcW w:w="982" w:type="dxa"/>
            <w:tcBorders>
              <w:bottom w:val="nil"/>
            </w:tcBorders>
          </w:tcPr>
          <w:p w:rsidR="005B4FB0" w:rsidRDefault="005B4FB0">
            <w:pPr>
              <w:pStyle w:val="ConsPlusNormal"/>
              <w:jc w:val="center"/>
            </w:pPr>
            <w:r>
              <w:t>200,00</w:t>
            </w:r>
          </w:p>
        </w:tc>
        <w:tc>
          <w:tcPr>
            <w:tcW w:w="982" w:type="dxa"/>
            <w:tcBorders>
              <w:bottom w:val="nil"/>
            </w:tcBorders>
          </w:tcPr>
          <w:p w:rsidR="005B4FB0" w:rsidRDefault="005B4FB0">
            <w:pPr>
              <w:pStyle w:val="ConsPlusNormal"/>
              <w:jc w:val="center"/>
            </w:pPr>
            <w:r>
              <w:t>200,00</w:t>
            </w:r>
          </w:p>
        </w:tc>
        <w:tc>
          <w:tcPr>
            <w:tcW w:w="983" w:type="dxa"/>
            <w:tcBorders>
              <w:bottom w:val="nil"/>
            </w:tcBorders>
          </w:tcPr>
          <w:p w:rsidR="005B4FB0" w:rsidRDefault="005B4FB0">
            <w:pPr>
              <w:pStyle w:val="ConsPlusNormal"/>
              <w:jc w:val="center"/>
            </w:pPr>
            <w:r>
              <w:t>200,00</w:t>
            </w:r>
          </w:p>
        </w:tc>
        <w:tc>
          <w:tcPr>
            <w:tcW w:w="1514" w:type="dxa"/>
            <w:tcBorders>
              <w:bottom w:val="nil"/>
            </w:tcBorders>
          </w:tcPr>
          <w:p w:rsidR="005B4FB0" w:rsidRDefault="005B4FB0">
            <w:pPr>
              <w:pStyle w:val="ConsPlusNormal"/>
              <w:jc w:val="center"/>
            </w:pPr>
            <w:r>
              <w:t>200,00</w:t>
            </w:r>
          </w:p>
        </w:tc>
      </w:tr>
      <w:tr w:rsidR="005B4FB0">
        <w:tblPrEx>
          <w:tblBorders>
            <w:insideH w:val="nil"/>
          </w:tblBorders>
        </w:tblPrEx>
        <w:tc>
          <w:tcPr>
            <w:tcW w:w="13287" w:type="dxa"/>
            <w:gridSpan w:val="10"/>
            <w:tcBorders>
              <w:top w:val="nil"/>
            </w:tcBorders>
          </w:tcPr>
          <w:p w:rsidR="005B4FB0" w:rsidRDefault="005B4FB0">
            <w:pPr>
              <w:pStyle w:val="ConsPlusNormal"/>
              <w:jc w:val="both"/>
            </w:pPr>
            <w:r>
              <w:t xml:space="preserve">(п. 7 в ред. </w:t>
            </w:r>
            <w:hyperlink r:id="rId250" w:history="1">
              <w:r>
                <w:rPr>
                  <w:color w:val="0000FF"/>
                </w:rPr>
                <w:t>постановления</w:t>
              </w:r>
            </w:hyperlink>
            <w:r>
              <w:t xml:space="preserve"> Правительства ХМАО - Югры от 16.06.2017 N 234-п)</w:t>
            </w:r>
          </w:p>
        </w:tc>
      </w:tr>
      <w:tr w:rsidR="005B4FB0">
        <w:tc>
          <w:tcPr>
            <w:tcW w:w="654" w:type="dxa"/>
          </w:tcPr>
          <w:p w:rsidR="005B4FB0" w:rsidRDefault="005B4FB0">
            <w:pPr>
              <w:pStyle w:val="ConsPlusNormal"/>
              <w:jc w:val="center"/>
            </w:pPr>
            <w:r>
              <w:t>8</w:t>
            </w:r>
          </w:p>
        </w:tc>
        <w:tc>
          <w:tcPr>
            <w:tcW w:w="3685" w:type="dxa"/>
          </w:tcPr>
          <w:p w:rsidR="005B4FB0" w:rsidRDefault="005B4FB0">
            <w:pPr>
              <w:pStyle w:val="ConsPlusNormal"/>
              <w:jc w:val="both"/>
            </w:pPr>
            <w:r>
              <w:t xml:space="preserve">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 </w:t>
            </w:r>
            <w:hyperlink w:anchor="P1490" w:history="1">
              <w:r>
                <w:rPr>
                  <w:color w:val="0000FF"/>
                </w:rPr>
                <w:t>&lt;2&gt;</w:t>
              </w:r>
            </w:hyperlink>
          </w:p>
        </w:tc>
        <w:tc>
          <w:tcPr>
            <w:tcW w:w="1084" w:type="dxa"/>
          </w:tcPr>
          <w:p w:rsidR="005B4FB0" w:rsidRDefault="005B4FB0">
            <w:pPr>
              <w:pStyle w:val="ConsPlusNormal"/>
              <w:jc w:val="center"/>
            </w:pPr>
            <w:r>
              <w:t>процент</w:t>
            </w:r>
          </w:p>
        </w:tc>
        <w:tc>
          <w:tcPr>
            <w:tcW w:w="1514" w:type="dxa"/>
          </w:tcPr>
          <w:p w:rsidR="005B4FB0" w:rsidRDefault="005B4FB0">
            <w:pPr>
              <w:pStyle w:val="ConsPlusNormal"/>
              <w:jc w:val="center"/>
            </w:pPr>
            <w:r>
              <w:t>94,3</w:t>
            </w:r>
          </w:p>
        </w:tc>
        <w:tc>
          <w:tcPr>
            <w:tcW w:w="907" w:type="dxa"/>
          </w:tcPr>
          <w:p w:rsidR="005B4FB0" w:rsidRDefault="005B4FB0">
            <w:pPr>
              <w:pStyle w:val="ConsPlusNormal"/>
              <w:jc w:val="center"/>
            </w:pPr>
            <w:r>
              <w:t>100,0</w:t>
            </w:r>
          </w:p>
        </w:tc>
        <w:tc>
          <w:tcPr>
            <w:tcW w:w="982" w:type="dxa"/>
          </w:tcPr>
          <w:p w:rsidR="005B4FB0" w:rsidRDefault="005B4FB0">
            <w:pPr>
              <w:pStyle w:val="ConsPlusNormal"/>
              <w:jc w:val="center"/>
            </w:pPr>
            <w:r>
              <w:t>100,0</w:t>
            </w:r>
          </w:p>
        </w:tc>
        <w:tc>
          <w:tcPr>
            <w:tcW w:w="982" w:type="dxa"/>
          </w:tcPr>
          <w:p w:rsidR="005B4FB0" w:rsidRDefault="005B4FB0">
            <w:pPr>
              <w:pStyle w:val="ConsPlusNormal"/>
              <w:jc w:val="center"/>
            </w:pPr>
            <w:r>
              <w:t>100,0</w:t>
            </w:r>
          </w:p>
        </w:tc>
        <w:tc>
          <w:tcPr>
            <w:tcW w:w="982" w:type="dxa"/>
          </w:tcPr>
          <w:p w:rsidR="005B4FB0" w:rsidRDefault="005B4FB0">
            <w:pPr>
              <w:pStyle w:val="ConsPlusNormal"/>
              <w:jc w:val="center"/>
            </w:pPr>
            <w:r>
              <w:t>100,0</w:t>
            </w:r>
          </w:p>
        </w:tc>
        <w:tc>
          <w:tcPr>
            <w:tcW w:w="983" w:type="dxa"/>
          </w:tcPr>
          <w:p w:rsidR="005B4FB0" w:rsidRDefault="005B4FB0">
            <w:pPr>
              <w:pStyle w:val="ConsPlusNormal"/>
              <w:jc w:val="center"/>
            </w:pPr>
            <w:r>
              <w:t>100,0</w:t>
            </w:r>
          </w:p>
        </w:tc>
        <w:tc>
          <w:tcPr>
            <w:tcW w:w="1514" w:type="dxa"/>
          </w:tcPr>
          <w:p w:rsidR="005B4FB0" w:rsidRDefault="005B4FB0">
            <w:pPr>
              <w:pStyle w:val="ConsPlusNormal"/>
              <w:jc w:val="center"/>
            </w:pPr>
            <w:r>
              <w:t>100,0</w:t>
            </w:r>
          </w:p>
        </w:tc>
      </w:tr>
      <w:tr w:rsidR="005B4FB0">
        <w:tc>
          <w:tcPr>
            <w:tcW w:w="654" w:type="dxa"/>
          </w:tcPr>
          <w:p w:rsidR="005B4FB0" w:rsidRDefault="005B4FB0">
            <w:pPr>
              <w:pStyle w:val="ConsPlusNormal"/>
              <w:jc w:val="center"/>
            </w:pPr>
            <w:r>
              <w:t>9</w:t>
            </w:r>
          </w:p>
        </w:tc>
        <w:tc>
          <w:tcPr>
            <w:tcW w:w="3685" w:type="dxa"/>
          </w:tcPr>
          <w:p w:rsidR="005B4FB0" w:rsidRDefault="005B4FB0">
            <w:pPr>
              <w:pStyle w:val="ConsPlusNormal"/>
              <w:jc w:val="both"/>
            </w:pPr>
            <w:r>
              <w:t xml:space="preserve">Охват детей в возрасте от 5 до 18 лет программами дополнительного образования (удельный вес численности детей, получающих </w:t>
            </w:r>
            <w:r>
              <w:lastRenderedPageBreak/>
              <w:t xml:space="preserve">услуги дополнительного образования, в общей численности детей в возрасте от 5 до 18 лет) (%) </w:t>
            </w:r>
            <w:hyperlink w:anchor="P1490" w:history="1">
              <w:r>
                <w:rPr>
                  <w:color w:val="0000FF"/>
                </w:rPr>
                <w:t>&lt;2&gt;</w:t>
              </w:r>
            </w:hyperlink>
          </w:p>
        </w:tc>
        <w:tc>
          <w:tcPr>
            <w:tcW w:w="1084" w:type="dxa"/>
          </w:tcPr>
          <w:p w:rsidR="005B4FB0" w:rsidRDefault="005B4FB0">
            <w:pPr>
              <w:pStyle w:val="ConsPlusNormal"/>
              <w:jc w:val="center"/>
            </w:pPr>
            <w:r>
              <w:lastRenderedPageBreak/>
              <w:t>процент</w:t>
            </w:r>
          </w:p>
        </w:tc>
        <w:tc>
          <w:tcPr>
            <w:tcW w:w="1514" w:type="dxa"/>
          </w:tcPr>
          <w:p w:rsidR="005B4FB0" w:rsidRDefault="005B4FB0">
            <w:pPr>
              <w:pStyle w:val="ConsPlusNormal"/>
              <w:jc w:val="center"/>
            </w:pPr>
            <w:r>
              <w:t>64,9</w:t>
            </w:r>
          </w:p>
        </w:tc>
        <w:tc>
          <w:tcPr>
            <w:tcW w:w="907" w:type="dxa"/>
          </w:tcPr>
          <w:p w:rsidR="005B4FB0" w:rsidRDefault="005B4FB0">
            <w:pPr>
              <w:pStyle w:val="ConsPlusNormal"/>
              <w:jc w:val="center"/>
            </w:pPr>
            <w:r>
              <w:t>71,1</w:t>
            </w:r>
          </w:p>
        </w:tc>
        <w:tc>
          <w:tcPr>
            <w:tcW w:w="982" w:type="dxa"/>
          </w:tcPr>
          <w:p w:rsidR="005B4FB0" w:rsidRDefault="005B4FB0">
            <w:pPr>
              <w:pStyle w:val="ConsPlusNormal"/>
              <w:jc w:val="center"/>
            </w:pPr>
            <w:r>
              <w:t>72,0</w:t>
            </w:r>
          </w:p>
        </w:tc>
        <w:tc>
          <w:tcPr>
            <w:tcW w:w="982" w:type="dxa"/>
          </w:tcPr>
          <w:p w:rsidR="005B4FB0" w:rsidRDefault="005B4FB0">
            <w:pPr>
              <w:pStyle w:val="ConsPlusNormal"/>
              <w:jc w:val="center"/>
            </w:pPr>
            <w:r>
              <w:t>72,7</w:t>
            </w:r>
          </w:p>
        </w:tc>
        <w:tc>
          <w:tcPr>
            <w:tcW w:w="982" w:type="dxa"/>
          </w:tcPr>
          <w:p w:rsidR="005B4FB0" w:rsidRDefault="005B4FB0">
            <w:pPr>
              <w:pStyle w:val="ConsPlusNormal"/>
              <w:jc w:val="center"/>
            </w:pPr>
            <w:r>
              <w:t>73,9</w:t>
            </w:r>
          </w:p>
        </w:tc>
        <w:tc>
          <w:tcPr>
            <w:tcW w:w="983" w:type="dxa"/>
          </w:tcPr>
          <w:p w:rsidR="005B4FB0" w:rsidRDefault="005B4FB0">
            <w:pPr>
              <w:pStyle w:val="ConsPlusNormal"/>
              <w:jc w:val="center"/>
            </w:pPr>
            <w:r>
              <w:t>75,0</w:t>
            </w:r>
          </w:p>
        </w:tc>
        <w:tc>
          <w:tcPr>
            <w:tcW w:w="1514" w:type="dxa"/>
          </w:tcPr>
          <w:p w:rsidR="005B4FB0" w:rsidRDefault="005B4FB0">
            <w:pPr>
              <w:pStyle w:val="ConsPlusNormal"/>
              <w:jc w:val="center"/>
            </w:pPr>
            <w:r>
              <w:t>75,0</w:t>
            </w:r>
          </w:p>
        </w:tc>
      </w:tr>
      <w:tr w:rsidR="005B4FB0">
        <w:tc>
          <w:tcPr>
            <w:tcW w:w="654" w:type="dxa"/>
          </w:tcPr>
          <w:p w:rsidR="005B4FB0" w:rsidRDefault="005B4FB0">
            <w:pPr>
              <w:pStyle w:val="ConsPlusNormal"/>
              <w:jc w:val="center"/>
            </w:pPr>
            <w:r>
              <w:lastRenderedPageBreak/>
              <w:t>10</w:t>
            </w:r>
          </w:p>
        </w:tc>
        <w:tc>
          <w:tcPr>
            <w:tcW w:w="3685" w:type="dxa"/>
          </w:tcPr>
          <w:p w:rsidR="005B4FB0" w:rsidRDefault="005B4FB0">
            <w:pPr>
              <w:pStyle w:val="ConsPlusNormal"/>
              <w:jc w:val="both"/>
            </w:pPr>
            <w:r>
              <w:t xml:space="preserve">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 </w:t>
            </w:r>
            <w:hyperlink w:anchor="P1489" w:history="1">
              <w:r>
                <w:rPr>
                  <w:color w:val="0000FF"/>
                </w:rPr>
                <w:t>&lt;1&gt;</w:t>
              </w:r>
            </w:hyperlink>
          </w:p>
        </w:tc>
        <w:tc>
          <w:tcPr>
            <w:tcW w:w="1084" w:type="dxa"/>
          </w:tcPr>
          <w:p w:rsidR="005B4FB0" w:rsidRDefault="005B4FB0">
            <w:pPr>
              <w:pStyle w:val="ConsPlusNormal"/>
              <w:jc w:val="center"/>
            </w:pPr>
            <w:r>
              <w:t>процент</w:t>
            </w:r>
          </w:p>
        </w:tc>
        <w:tc>
          <w:tcPr>
            <w:tcW w:w="1514" w:type="dxa"/>
          </w:tcPr>
          <w:p w:rsidR="005B4FB0" w:rsidRDefault="005B4FB0">
            <w:pPr>
              <w:pStyle w:val="ConsPlusNormal"/>
              <w:jc w:val="center"/>
            </w:pPr>
            <w:r>
              <w:t>99,0</w:t>
            </w:r>
          </w:p>
        </w:tc>
        <w:tc>
          <w:tcPr>
            <w:tcW w:w="907" w:type="dxa"/>
          </w:tcPr>
          <w:p w:rsidR="005B4FB0" w:rsidRDefault="005B4FB0">
            <w:pPr>
              <w:pStyle w:val="ConsPlusNormal"/>
              <w:jc w:val="center"/>
            </w:pPr>
            <w:r>
              <w:t>100,0</w:t>
            </w:r>
          </w:p>
        </w:tc>
        <w:tc>
          <w:tcPr>
            <w:tcW w:w="982" w:type="dxa"/>
          </w:tcPr>
          <w:p w:rsidR="005B4FB0" w:rsidRDefault="005B4FB0">
            <w:pPr>
              <w:pStyle w:val="ConsPlusNormal"/>
              <w:jc w:val="center"/>
            </w:pPr>
            <w:r>
              <w:t>100,0</w:t>
            </w:r>
          </w:p>
        </w:tc>
        <w:tc>
          <w:tcPr>
            <w:tcW w:w="982" w:type="dxa"/>
          </w:tcPr>
          <w:p w:rsidR="005B4FB0" w:rsidRDefault="005B4FB0">
            <w:pPr>
              <w:pStyle w:val="ConsPlusNormal"/>
              <w:jc w:val="center"/>
            </w:pPr>
            <w:r>
              <w:t>100,0</w:t>
            </w:r>
          </w:p>
        </w:tc>
        <w:tc>
          <w:tcPr>
            <w:tcW w:w="982" w:type="dxa"/>
          </w:tcPr>
          <w:p w:rsidR="005B4FB0" w:rsidRDefault="005B4FB0">
            <w:pPr>
              <w:pStyle w:val="ConsPlusNormal"/>
              <w:jc w:val="center"/>
            </w:pPr>
            <w:r>
              <w:t>100,0</w:t>
            </w:r>
          </w:p>
        </w:tc>
        <w:tc>
          <w:tcPr>
            <w:tcW w:w="983" w:type="dxa"/>
          </w:tcPr>
          <w:p w:rsidR="005B4FB0" w:rsidRDefault="005B4FB0">
            <w:pPr>
              <w:pStyle w:val="ConsPlusNormal"/>
              <w:jc w:val="center"/>
            </w:pPr>
            <w:r>
              <w:t>100,0</w:t>
            </w:r>
          </w:p>
        </w:tc>
        <w:tc>
          <w:tcPr>
            <w:tcW w:w="1514" w:type="dxa"/>
          </w:tcPr>
          <w:p w:rsidR="005B4FB0" w:rsidRDefault="005B4FB0">
            <w:pPr>
              <w:pStyle w:val="ConsPlusNormal"/>
              <w:jc w:val="center"/>
            </w:pPr>
            <w:r>
              <w:t>100,0</w:t>
            </w:r>
          </w:p>
        </w:tc>
      </w:tr>
      <w:tr w:rsidR="005B4FB0">
        <w:tc>
          <w:tcPr>
            <w:tcW w:w="654" w:type="dxa"/>
          </w:tcPr>
          <w:p w:rsidR="005B4FB0" w:rsidRDefault="005B4FB0">
            <w:pPr>
              <w:pStyle w:val="ConsPlusNormal"/>
              <w:jc w:val="center"/>
            </w:pPr>
            <w:r>
              <w:t>11</w:t>
            </w:r>
          </w:p>
        </w:tc>
        <w:tc>
          <w:tcPr>
            <w:tcW w:w="3685" w:type="dxa"/>
          </w:tcPr>
          <w:p w:rsidR="005B4FB0" w:rsidRDefault="005B4FB0">
            <w:pPr>
              <w:pStyle w:val="ConsPlusNormal"/>
              <w:jc w:val="both"/>
            </w:pPr>
            <w:r>
              <w:t xml:space="preserve">Отношение среднемесячной заработной платы педагогических работников общеобразовательных организаций к среднемесячному доходу от трудовой деятельности в автономном округе (%) </w:t>
            </w:r>
            <w:hyperlink w:anchor="P1489" w:history="1">
              <w:r>
                <w:rPr>
                  <w:color w:val="0000FF"/>
                </w:rPr>
                <w:t>&lt;1&gt;</w:t>
              </w:r>
            </w:hyperlink>
          </w:p>
        </w:tc>
        <w:tc>
          <w:tcPr>
            <w:tcW w:w="1084" w:type="dxa"/>
          </w:tcPr>
          <w:p w:rsidR="005B4FB0" w:rsidRDefault="005B4FB0">
            <w:pPr>
              <w:pStyle w:val="ConsPlusNormal"/>
              <w:jc w:val="center"/>
            </w:pPr>
            <w:r>
              <w:t>процент</w:t>
            </w:r>
          </w:p>
        </w:tc>
        <w:tc>
          <w:tcPr>
            <w:tcW w:w="1514" w:type="dxa"/>
          </w:tcPr>
          <w:p w:rsidR="005B4FB0" w:rsidRDefault="005B4FB0">
            <w:pPr>
              <w:pStyle w:val="ConsPlusNormal"/>
              <w:jc w:val="center"/>
            </w:pPr>
            <w:r>
              <w:t>105,1</w:t>
            </w:r>
          </w:p>
        </w:tc>
        <w:tc>
          <w:tcPr>
            <w:tcW w:w="907" w:type="dxa"/>
          </w:tcPr>
          <w:p w:rsidR="005B4FB0" w:rsidRDefault="005B4FB0">
            <w:pPr>
              <w:pStyle w:val="ConsPlusNormal"/>
              <w:jc w:val="center"/>
            </w:pPr>
            <w:r>
              <w:t>100,0</w:t>
            </w:r>
          </w:p>
        </w:tc>
        <w:tc>
          <w:tcPr>
            <w:tcW w:w="982" w:type="dxa"/>
          </w:tcPr>
          <w:p w:rsidR="005B4FB0" w:rsidRDefault="005B4FB0">
            <w:pPr>
              <w:pStyle w:val="ConsPlusNormal"/>
              <w:jc w:val="center"/>
            </w:pPr>
            <w:r>
              <w:t>100,0</w:t>
            </w:r>
          </w:p>
        </w:tc>
        <w:tc>
          <w:tcPr>
            <w:tcW w:w="982" w:type="dxa"/>
          </w:tcPr>
          <w:p w:rsidR="005B4FB0" w:rsidRDefault="005B4FB0">
            <w:pPr>
              <w:pStyle w:val="ConsPlusNormal"/>
              <w:jc w:val="center"/>
            </w:pPr>
            <w:r>
              <w:t>100,0</w:t>
            </w:r>
          </w:p>
        </w:tc>
        <w:tc>
          <w:tcPr>
            <w:tcW w:w="982" w:type="dxa"/>
          </w:tcPr>
          <w:p w:rsidR="005B4FB0" w:rsidRDefault="005B4FB0">
            <w:pPr>
              <w:pStyle w:val="ConsPlusNormal"/>
              <w:jc w:val="center"/>
            </w:pPr>
            <w:r>
              <w:t>100,0</w:t>
            </w:r>
          </w:p>
        </w:tc>
        <w:tc>
          <w:tcPr>
            <w:tcW w:w="983" w:type="dxa"/>
          </w:tcPr>
          <w:p w:rsidR="005B4FB0" w:rsidRDefault="005B4FB0">
            <w:pPr>
              <w:pStyle w:val="ConsPlusNormal"/>
              <w:jc w:val="center"/>
            </w:pPr>
            <w:r>
              <w:t>100,0</w:t>
            </w:r>
          </w:p>
        </w:tc>
        <w:tc>
          <w:tcPr>
            <w:tcW w:w="1514" w:type="dxa"/>
          </w:tcPr>
          <w:p w:rsidR="005B4FB0" w:rsidRDefault="005B4FB0">
            <w:pPr>
              <w:pStyle w:val="ConsPlusNormal"/>
              <w:jc w:val="center"/>
            </w:pPr>
            <w:r>
              <w:t>100,0</w:t>
            </w:r>
          </w:p>
        </w:tc>
      </w:tr>
      <w:tr w:rsidR="005B4FB0">
        <w:tblPrEx>
          <w:tblBorders>
            <w:insideH w:val="nil"/>
          </w:tblBorders>
        </w:tblPrEx>
        <w:tc>
          <w:tcPr>
            <w:tcW w:w="654" w:type="dxa"/>
            <w:tcBorders>
              <w:bottom w:val="nil"/>
            </w:tcBorders>
          </w:tcPr>
          <w:p w:rsidR="005B4FB0" w:rsidRDefault="005B4FB0">
            <w:pPr>
              <w:pStyle w:val="ConsPlusNormal"/>
              <w:jc w:val="center"/>
            </w:pPr>
            <w:r>
              <w:t>12</w:t>
            </w:r>
          </w:p>
        </w:tc>
        <w:tc>
          <w:tcPr>
            <w:tcW w:w="3685" w:type="dxa"/>
            <w:tcBorders>
              <w:bottom w:val="nil"/>
            </w:tcBorders>
          </w:tcPr>
          <w:p w:rsidR="005B4FB0" w:rsidRDefault="005B4FB0">
            <w:pPr>
              <w:pStyle w:val="ConsPlusNormal"/>
              <w:jc w:val="both"/>
            </w:pPr>
            <w:r>
              <w:t xml:space="preserve">Отношение среднемесячной заработной платы педагогических работников организаций дополнительного образования детей к среднемесячной заработной плате учителей общеобразовательных организаций в автономном округе (%) </w:t>
            </w:r>
            <w:hyperlink w:anchor="P1492" w:history="1">
              <w:r>
                <w:rPr>
                  <w:color w:val="0000FF"/>
                </w:rPr>
                <w:t>&lt;4&gt;</w:t>
              </w:r>
            </w:hyperlink>
          </w:p>
        </w:tc>
        <w:tc>
          <w:tcPr>
            <w:tcW w:w="1084" w:type="dxa"/>
            <w:tcBorders>
              <w:bottom w:val="nil"/>
            </w:tcBorders>
          </w:tcPr>
          <w:p w:rsidR="005B4FB0" w:rsidRDefault="005B4FB0">
            <w:pPr>
              <w:pStyle w:val="ConsPlusNormal"/>
              <w:jc w:val="center"/>
            </w:pPr>
            <w:r>
              <w:t>процент</w:t>
            </w:r>
          </w:p>
        </w:tc>
        <w:tc>
          <w:tcPr>
            <w:tcW w:w="1514" w:type="dxa"/>
            <w:tcBorders>
              <w:bottom w:val="nil"/>
            </w:tcBorders>
          </w:tcPr>
          <w:p w:rsidR="005B4FB0" w:rsidRDefault="005B4FB0">
            <w:pPr>
              <w:pStyle w:val="ConsPlusNormal"/>
              <w:jc w:val="center"/>
            </w:pPr>
            <w:r>
              <w:t>79,80</w:t>
            </w:r>
          </w:p>
        </w:tc>
        <w:tc>
          <w:tcPr>
            <w:tcW w:w="907" w:type="dxa"/>
            <w:tcBorders>
              <w:bottom w:val="nil"/>
            </w:tcBorders>
          </w:tcPr>
          <w:p w:rsidR="005B4FB0" w:rsidRDefault="005B4FB0">
            <w:pPr>
              <w:pStyle w:val="ConsPlusNormal"/>
              <w:jc w:val="center"/>
            </w:pPr>
            <w:r>
              <w:t>83,21</w:t>
            </w:r>
          </w:p>
        </w:tc>
        <w:tc>
          <w:tcPr>
            <w:tcW w:w="982" w:type="dxa"/>
            <w:tcBorders>
              <w:bottom w:val="nil"/>
            </w:tcBorders>
          </w:tcPr>
          <w:p w:rsidR="005B4FB0" w:rsidRDefault="005B4FB0">
            <w:pPr>
              <w:pStyle w:val="ConsPlusNormal"/>
              <w:jc w:val="center"/>
            </w:pPr>
            <w:r>
              <w:t>95,00</w:t>
            </w:r>
          </w:p>
        </w:tc>
        <w:tc>
          <w:tcPr>
            <w:tcW w:w="982" w:type="dxa"/>
            <w:tcBorders>
              <w:bottom w:val="nil"/>
            </w:tcBorders>
          </w:tcPr>
          <w:p w:rsidR="005B4FB0" w:rsidRDefault="005B4FB0">
            <w:pPr>
              <w:pStyle w:val="ConsPlusNormal"/>
              <w:jc w:val="center"/>
            </w:pPr>
            <w:r>
              <w:t>100,00</w:t>
            </w:r>
          </w:p>
        </w:tc>
        <w:tc>
          <w:tcPr>
            <w:tcW w:w="982" w:type="dxa"/>
            <w:tcBorders>
              <w:bottom w:val="nil"/>
            </w:tcBorders>
          </w:tcPr>
          <w:p w:rsidR="005B4FB0" w:rsidRDefault="005B4FB0">
            <w:pPr>
              <w:pStyle w:val="ConsPlusNormal"/>
              <w:jc w:val="center"/>
            </w:pPr>
            <w:r>
              <w:t>100,00</w:t>
            </w:r>
          </w:p>
        </w:tc>
        <w:tc>
          <w:tcPr>
            <w:tcW w:w="983" w:type="dxa"/>
            <w:tcBorders>
              <w:bottom w:val="nil"/>
            </w:tcBorders>
          </w:tcPr>
          <w:p w:rsidR="005B4FB0" w:rsidRDefault="005B4FB0">
            <w:pPr>
              <w:pStyle w:val="ConsPlusNormal"/>
              <w:jc w:val="center"/>
            </w:pPr>
            <w:r>
              <w:t>100,00</w:t>
            </w:r>
          </w:p>
        </w:tc>
        <w:tc>
          <w:tcPr>
            <w:tcW w:w="1514" w:type="dxa"/>
            <w:tcBorders>
              <w:bottom w:val="nil"/>
            </w:tcBorders>
          </w:tcPr>
          <w:p w:rsidR="005B4FB0" w:rsidRDefault="005B4FB0">
            <w:pPr>
              <w:pStyle w:val="ConsPlusNormal"/>
              <w:jc w:val="center"/>
            </w:pPr>
            <w:r>
              <w:t>100,00</w:t>
            </w:r>
          </w:p>
        </w:tc>
      </w:tr>
      <w:tr w:rsidR="005B4FB0">
        <w:tblPrEx>
          <w:tblBorders>
            <w:insideH w:val="nil"/>
          </w:tblBorders>
        </w:tblPrEx>
        <w:tc>
          <w:tcPr>
            <w:tcW w:w="13287" w:type="dxa"/>
            <w:gridSpan w:val="10"/>
            <w:tcBorders>
              <w:top w:val="nil"/>
            </w:tcBorders>
          </w:tcPr>
          <w:p w:rsidR="005B4FB0" w:rsidRDefault="005B4FB0">
            <w:pPr>
              <w:pStyle w:val="ConsPlusNormal"/>
              <w:jc w:val="both"/>
            </w:pPr>
            <w:r>
              <w:t xml:space="preserve">(п. 12 в ред. </w:t>
            </w:r>
            <w:hyperlink r:id="rId251" w:history="1">
              <w:r>
                <w:rPr>
                  <w:color w:val="0000FF"/>
                </w:rPr>
                <w:t>постановления</w:t>
              </w:r>
            </w:hyperlink>
            <w:r>
              <w:t xml:space="preserve"> Правительства ХМАО - Югры от 16.06.2017 N 234-п)</w:t>
            </w:r>
          </w:p>
        </w:tc>
      </w:tr>
      <w:tr w:rsidR="005B4FB0">
        <w:tc>
          <w:tcPr>
            <w:tcW w:w="654" w:type="dxa"/>
          </w:tcPr>
          <w:p w:rsidR="005B4FB0" w:rsidRDefault="005B4FB0">
            <w:pPr>
              <w:pStyle w:val="ConsPlusNormal"/>
              <w:jc w:val="center"/>
            </w:pPr>
            <w:r>
              <w:t>13</w:t>
            </w:r>
          </w:p>
        </w:tc>
        <w:tc>
          <w:tcPr>
            <w:tcW w:w="3685" w:type="dxa"/>
          </w:tcPr>
          <w:p w:rsidR="005B4FB0" w:rsidRDefault="005B4FB0">
            <w:pPr>
              <w:pStyle w:val="ConsPlusNormal"/>
              <w:jc w:val="both"/>
            </w:pPr>
            <w: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w:t>
            </w:r>
            <w:r>
              <w:lastRenderedPageBreak/>
              <w:t>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w:t>
            </w:r>
          </w:p>
        </w:tc>
        <w:tc>
          <w:tcPr>
            <w:tcW w:w="1084" w:type="dxa"/>
          </w:tcPr>
          <w:p w:rsidR="005B4FB0" w:rsidRDefault="005B4FB0">
            <w:pPr>
              <w:pStyle w:val="ConsPlusNormal"/>
              <w:jc w:val="center"/>
            </w:pPr>
            <w:r>
              <w:lastRenderedPageBreak/>
              <w:t>раз</w:t>
            </w:r>
          </w:p>
        </w:tc>
        <w:tc>
          <w:tcPr>
            <w:tcW w:w="1514" w:type="dxa"/>
          </w:tcPr>
          <w:p w:rsidR="005B4FB0" w:rsidRDefault="005B4FB0">
            <w:pPr>
              <w:pStyle w:val="ConsPlusNormal"/>
              <w:jc w:val="center"/>
            </w:pPr>
            <w:r>
              <w:t>1,58</w:t>
            </w:r>
          </w:p>
        </w:tc>
        <w:tc>
          <w:tcPr>
            <w:tcW w:w="907" w:type="dxa"/>
          </w:tcPr>
          <w:p w:rsidR="005B4FB0" w:rsidRDefault="005B4FB0">
            <w:pPr>
              <w:pStyle w:val="ConsPlusNormal"/>
              <w:jc w:val="center"/>
            </w:pPr>
            <w:r>
              <w:t>1,43</w:t>
            </w:r>
          </w:p>
        </w:tc>
        <w:tc>
          <w:tcPr>
            <w:tcW w:w="982" w:type="dxa"/>
          </w:tcPr>
          <w:p w:rsidR="005B4FB0" w:rsidRDefault="005B4FB0">
            <w:pPr>
              <w:pStyle w:val="ConsPlusNormal"/>
              <w:jc w:val="center"/>
            </w:pPr>
            <w:r>
              <w:t>1,42</w:t>
            </w:r>
          </w:p>
        </w:tc>
        <w:tc>
          <w:tcPr>
            <w:tcW w:w="982" w:type="dxa"/>
          </w:tcPr>
          <w:p w:rsidR="005B4FB0" w:rsidRDefault="005B4FB0">
            <w:pPr>
              <w:pStyle w:val="ConsPlusNormal"/>
              <w:jc w:val="center"/>
            </w:pPr>
            <w:r>
              <w:t>1,41</w:t>
            </w:r>
          </w:p>
        </w:tc>
        <w:tc>
          <w:tcPr>
            <w:tcW w:w="982" w:type="dxa"/>
          </w:tcPr>
          <w:p w:rsidR="005B4FB0" w:rsidRDefault="005B4FB0">
            <w:pPr>
              <w:pStyle w:val="ConsPlusNormal"/>
              <w:jc w:val="center"/>
            </w:pPr>
            <w:r>
              <w:t>1,40</w:t>
            </w:r>
          </w:p>
        </w:tc>
        <w:tc>
          <w:tcPr>
            <w:tcW w:w="983" w:type="dxa"/>
          </w:tcPr>
          <w:p w:rsidR="005B4FB0" w:rsidRDefault="005B4FB0">
            <w:pPr>
              <w:pStyle w:val="ConsPlusNormal"/>
              <w:jc w:val="center"/>
            </w:pPr>
            <w:r>
              <w:t>1,39</w:t>
            </w:r>
          </w:p>
        </w:tc>
        <w:tc>
          <w:tcPr>
            <w:tcW w:w="1514" w:type="dxa"/>
          </w:tcPr>
          <w:p w:rsidR="005B4FB0" w:rsidRDefault="005B4FB0">
            <w:pPr>
              <w:pStyle w:val="ConsPlusNormal"/>
              <w:jc w:val="center"/>
            </w:pPr>
            <w:r>
              <w:t>1,39</w:t>
            </w:r>
          </w:p>
        </w:tc>
      </w:tr>
      <w:tr w:rsidR="005B4FB0">
        <w:tc>
          <w:tcPr>
            <w:tcW w:w="654" w:type="dxa"/>
          </w:tcPr>
          <w:p w:rsidR="005B4FB0" w:rsidRDefault="005B4FB0">
            <w:pPr>
              <w:pStyle w:val="ConsPlusNormal"/>
              <w:jc w:val="center"/>
            </w:pPr>
            <w:r>
              <w:lastRenderedPageBreak/>
              <w:t>14</w:t>
            </w:r>
          </w:p>
        </w:tc>
        <w:tc>
          <w:tcPr>
            <w:tcW w:w="3685" w:type="dxa"/>
          </w:tcPr>
          <w:p w:rsidR="005B4FB0" w:rsidRDefault="005B4FB0">
            <w:pPr>
              <w:pStyle w:val="ConsPlusNormal"/>
              <w:jc w:val="both"/>
            </w:pPr>
            <w:r>
              <w:t>Доля молодых людей в возрасте от 14 до 30 лет, участвующих в деятельности молодежных общественных объединений, в общей численности молодежи (%)</w:t>
            </w:r>
          </w:p>
        </w:tc>
        <w:tc>
          <w:tcPr>
            <w:tcW w:w="1084" w:type="dxa"/>
          </w:tcPr>
          <w:p w:rsidR="005B4FB0" w:rsidRDefault="005B4FB0">
            <w:pPr>
              <w:pStyle w:val="ConsPlusNormal"/>
              <w:jc w:val="center"/>
            </w:pPr>
            <w:r>
              <w:t>процент</w:t>
            </w:r>
          </w:p>
        </w:tc>
        <w:tc>
          <w:tcPr>
            <w:tcW w:w="1514" w:type="dxa"/>
          </w:tcPr>
          <w:p w:rsidR="005B4FB0" w:rsidRDefault="005B4FB0">
            <w:pPr>
              <w:pStyle w:val="ConsPlusNormal"/>
              <w:jc w:val="center"/>
            </w:pPr>
            <w:r>
              <w:t>18,0</w:t>
            </w:r>
          </w:p>
        </w:tc>
        <w:tc>
          <w:tcPr>
            <w:tcW w:w="907" w:type="dxa"/>
          </w:tcPr>
          <w:p w:rsidR="005B4FB0" w:rsidRDefault="005B4FB0">
            <w:pPr>
              <w:pStyle w:val="ConsPlusNormal"/>
              <w:jc w:val="center"/>
            </w:pPr>
            <w:r>
              <w:t>20,0</w:t>
            </w:r>
          </w:p>
        </w:tc>
        <w:tc>
          <w:tcPr>
            <w:tcW w:w="982" w:type="dxa"/>
          </w:tcPr>
          <w:p w:rsidR="005B4FB0" w:rsidRDefault="005B4FB0">
            <w:pPr>
              <w:pStyle w:val="ConsPlusNormal"/>
              <w:jc w:val="center"/>
            </w:pPr>
            <w:r>
              <w:t>22,5</w:t>
            </w:r>
          </w:p>
        </w:tc>
        <w:tc>
          <w:tcPr>
            <w:tcW w:w="982" w:type="dxa"/>
          </w:tcPr>
          <w:p w:rsidR="005B4FB0" w:rsidRDefault="005B4FB0">
            <w:pPr>
              <w:pStyle w:val="ConsPlusNormal"/>
              <w:jc w:val="center"/>
            </w:pPr>
            <w:r>
              <w:t>30,0</w:t>
            </w:r>
          </w:p>
        </w:tc>
        <w:tc>
          <w:tcPr>
            <w:tcW w:w="982" w:type="dxa"/>
          </w:tcPr>
          <w:p w:rsidR="005B4FB0" w:rsidRDefault="005B4FB0">
            <w:pPr>
              <w:pStyle w:val="ConsPlusNormal"/>
              <w:jc w:val="center"/>
            </w:pPr>
            <w:r>
              <w:t>31,5</w:t>
            </w:r>
          </w:p>
        </w:tc>
        <w:tc>
          <w:tcPr>
            <w:tcW w:w="983" w:type="dxa"/>
          </w:tcPr>
          <w:p w:rsidR="005B4FB0" w:rsidRDefault="005B4FB0">
            <w:pPr>
              <w:pStyle w:val="ConsPlusNormal"/>
              <w:jc w:val="center"/>
            </w:pPr>
            <w:r>
              <w:t>32,5</w:t>
            </w:r>
          </w:p>
        </w:tc>
        <w:tc>
          <w:tcPr>
            <w:tcW w:w="1514" w:type="dxa"/>
          </w:tcPr>
          <w:p w:rsidR="005B4FB0" w:rsidRDefault="005B4FB0">
            <w:pPr>
              <w:pStyle w:val="ConsPlusNormal"/>
              <w:jc w:val="center"/>
            </w:pPr>
            <w:r>
              <w:t>32,5</w:t>
            </w:r>
          </w:p>
        </w:tc>
      </w:tr>
      <w:tr w:rsidR="005B4FB0">
        <w:tc>
          <w:tcPr>
            <w:tcW w:w="654" w:type="dxa"/>
          </w:tcPr>
          <w:p w:rsidR="005B4FB0" w:rsidRDefault="005B4FB0">
            <w:pPr>
              <w:pStyle w:val="ConsPlusNormal"/>
              <w:jc w:val="center"/>
            </w:pPr>
            <w:r>
              <w:t>15</w:t>
            </w:r>
          </w:p>
        </w:tc>
        <w:tc>
          <w:tcPr>
            <w:tcW w:w="3685" w:type="dxa"/>
          </w:tcPr>
          <w:p w:rsidR="005B4FB0" w:rsidRDefault="005B4FB0">
            <w:pPr>
              <w:pStyle w:val="ConsPlusNormal"/>
              <w:jc w:val="both"/>
            </w:pPr>
            <w:r>
              <w:t>Доля допризывной молодежи, состоящей в патриотических клубах, центрах, учреждениях и вовлеченных в мероприятия патриотической направленности, в общей численности допризывной молодежи (%)</w:t>
            </w:r>
          </w:p>
        </w:tc>
        <w:tc>
          <w:tcPr>
            <w:tcW w:w="1084" w:type="dxa"/>
          </w:tcPr>
          <w:p w:rsidR="005B4FB0" w:rsidRDefault="005B4FB0">
            <w:pPr>
              <w:pStyle w:val="ConsPlusNormal"/>
              <w:jc w:val="center"/>
            </w:pPr>
            <w:r>
              <w:t>процент</w:t>
            </w:r>
          </w:p>
        </w:tc>
        <w:tc>
          <w:tcPr>
            <w:tcW w:w="1514" w:type="dxa"/>
          </w:tcPr>
          <w:p w:rsidR="005B4FB0" w:rsidRDefault="005B4FB0">
            <w:pPr>
              <w:pStyle w:val="ConsPlusNormal"/>
              <w:jc w:val="center"/>
            </w:pPr>
            <w:r>
              <w:t>19,0</w:t>
            </w:r>
          </w:p>
        </w:tc>
        <w:tc>
          <w:tcPr>
            <w:tcW w:w="907" w:type="dxa"/>
          </w:tcPr>
          <w:p w:rsidR="005B4FB0" w:rsidRDefault="005B4FB0">
            <w:pPr>
              <w:pStyle w:val="ConsPlusNormal"/>
              <w:jc w:val="center"/>
            </w:pPr>
            <w:r>
              <w:t>24,0</w:t>
            </w:r>
          </w:p>
        </w:tc>
        <w:tc>
          <w:tcPr>
            <w:tcW w:w="982" w:type="dxa"/>
          </w:tcPr>
          <w:p w:rsidR="005B4FB0" w:rsidRDefault="005B4FB0">
            <w:pPr>
              <w:pStyle w:val="ConsPlusNormal"/>
              <w:jc w:val="center"/>
            </w:pPr>
            <w:r>
              <w:t>27,0</w:t>
            </w:r>
          </w:p>
        </w:tc>
        <w:tc>
          <w:tcPr>
            <w:tcW w:w="982" w:type="dxa"/>
          </w:tcPr>
          <w:p w:rsidR="005B4FB0" w:rsidRDefault="005B4FB0">
            <w:pPr>
              <w:pStyle w:val="ConsPlusNormal"/>
              <w:jc w:val="center"/>
            </w:pPr>
            <w:r>
              <w:t>30,0</w:t>
            </w:r>
          </w:p>
        </w:tc>
        <w:tc>
          <w:tcPr>
            <w:tcW w:w="982" w:type="dxa"/>
          </w:tcPr>
          <w:p w:rsidR="005B4FB0" w:rsidRDefault="005B4FB0">
            <w:pPr>
              <w:pStyle w:val="ConsPlusNormal"/>
              <w:jc w:val="center"/>
            </w:pPr>
            <w:r>
              <w:t>33,0</w:t>
            </w:r>
          </w:p>
        </w:tc>
        <w:tc>
          <w:tcPr>
            <w:tcW w:w="983" w:type="dxa"/>
          </w:tcPr>
          <w:p w:rsidR="005B4FB0" w:rsidRDefault="005B4FB0">
            <w:pPr>
              <w:pStyle w:val="ConsPlusNormal"/>
              <w:jc w:val="center"/>
            </w:pPr>
            <w:r>
              <w:t>35,0</w:t>
            </w:r>
          </w:p>
        </w:tc>
        <w:tc>
          <w:tcPr>
            <w:tcW w:w="1514" w:type="dxa"/>
          </w:tcPr>
          <w:p w:rsidR="005B4FB0" w:rsidRDefault="005B4FB0">
            <w:pPr>
              <w:pStyle w:val="ConsPlusNormal"/>
              <w:jc w:val="center"/>
            </w:pPr>
            <w:r>
              <w:t>35,0</w:t>
            </w:r>
          </w:p>
        </w:tc>
      </w:tr>
      <w:tr w:rsidR="005B4FB0">
        <w:tc>
          <w:tcPr>
            <w:tcW w:w="654" w:type="dxa"/>
          </w:tcPr>
          <w:p w:rsidR="005B4FB0" w:rsidRDefault="005B4FB0">
            <w:pPr>
              <w:pStyle w:val="ConsPlusNormal"/>
              <w:jc w:val="center"/>
            </w:pPr>
            <w:r>
              <w:t>16</w:t>
            </w:r>
          </w:p>
        </w:tc>
        <w:tc>
          <w:tcPr>
            <w:tcW w:w="3685" w:type="dxa"/>
          </w:tcPr>
          <w:p w:rsidR="005B4FB0" w:rsidRDefault="005B4FB0">
            <w:pPr>
              <w:pStyle w:val="ConsPlusNormal"/>
              <w:jc w:val="both"/>
            </w:pPr>
            <w:r>
              <w:t>Доля несовершеннолетних, совершивших преступления, в общей численности детей в возрасте от 14 до 18 лет (%)</w:t>
            </w:r>
          </w:p>
        </w:tc>
        <w:tc>
          <w:tcPr>
            <w:tcW w:w="1084" w:type="dxa"/>
          </w:tcPr>
          <w:p w:rsidR="005B4FB0" w:rsidRDefault="005B4FB0">
            <w:pPr>
              <w:pStyle w:val="ConsPlusNormal"/>
              <w:jc w:val="center"/>
            </w:pPr>
            <w:r>
              <w:t>процент</w:t>
            </w:r>
          </w:p>
        </w:tc>
        <w:tc>
          <w:tcPr>
            <w:tcW w:w="1514" w:type="dxa"/>
          </w:tcPr>
          <w:p w:rsidR="005B4FB0" w:rsidRDefault="005B4FB0">
            <w:pPr>
              <w:pStyle w:val="ConsPlusNormal"/>
              <w:jc w:val="center"/>
            </w:pPr>
            <w:r>
              <w:t>1,16</w:t>
            </w:r>
          </w:p>
        </w:tc>
        <w:tc>
          <w:tcPr>
            <w:tcW w:w="907" w:type="dxa"/>
          </w:tcPr>
          <w:p w:rsidR="005B4FB0" w:rsidRDefault="005B4FB0">
            <w:pPr>
              <w:pStyle w:val="ConsPlusNormal"/>
              <w:jc w:val="center"/>
            </w:pPr>
            <w:r>
              <w:t>1,15</w:t>
            </w:r>
          </w:p>
        </w:tc>
        <w:tc>
          <w:tcPr>
            <w:tcW w:w="982" w:type="dxa"/>
          </w:tcPr>
          <w:p w:rsidR="005B4FB0" w:rsidRDefault="005B4FB0">
            <w:pPr>
              <w:pStyle w:val="ConsPlusNormal"/>
              <w:jc w:val="center"/>
            </w:pPr>
            <w:r>
              <w:t>1,14</w:t>
            </w:r>
          </w:p>
        </w:tc>
        <w:tc>
          <w:tcPr>
            <w:tcW w:w="982" w:type="dxa"/>
          </w:tcPr>
          <w:p w:rsidR="005B4FB0" w:rsidRDefault="005B4FB0">
            <w:pPr>
              <w:pStyle w:val="ConsPlusNormal"/>
              <w:jc w:val="center"/>
            </w:pPr>
            <w:r>
              <w:t>1,13</w:t>
            </w:r>
          </w:p>
        </w:tc>
        <w:tc>
          <w:tcPr>
            <w:tcW w:w="982" w:type="dxa"/>
          </w:tcPr>
          <w:p w:rsidR="005B4FB0" w:rsidRDefault="005B4FB0">
            <w:pPr>
              <w:pStyle w:val="ConsPlusNormal"/>
              <w:jc w:val="center"/>
            </w:pPr>
            <w:r>
              <w:t>1,13</w:t>
            </w:r>
          </w:p>
        </w:tc>
        <w:tc>
          <w:tcPr>
            <w:tcW w:w="983" w:type="dxa"/>
          </w:tcPr>
          <w:p w:rsidR="005B4FB0" w:rsidRDefault="005B4FB0">
            <w:pPr>
              <w:pStyle w:val="ConsPlusNormal"/>
              <w:jc w:val="center"/>
            </w:pPr>
            <w:r>
              <w:t>1,13</w:t>
            </w:r>
          </w:p>
        </w:tc>
        <w:tc>
          <w:tcPr>
            <w:tcW w:w="1514" w:type="dxa"/>
          </w:tcPr>
          <w:p w:rsidR="005B4FB0" w:rsidRDefault="005B4FB0">
            <w:pPr>
              <w:pStyle w:val="ConsPlusNormal"/>
              <w:jc w:val="center"/>
            </w:pPr>
            <w:r>
              <w:t>1,13</w:t>
            </w:r>
          </w:p>
        </w:tc>
      </w:tr>
      <w:tr w:rsidR="005B4FB0">
        <w:tc>
          <w:tcPr>
            <w:tcW w:w="654" w:type="dxa"/>
          </w:tcPr>
          <w:p w:rsidR="005B4FB0" w:rsidRDefault="005B4FB0">
            <w:pPr>
              <w:pStyle w:val="ConsPlusNormal"/>
              <w:jc w:val="center"/>
            </w:pPr>
            <w:r>
              <w:t>17</w:t>
            </w:r>
          </w:p>
        </w:tc>
        <w:tc>
          <w:tcPr>
            <w:tcW w:w="3685" w:type="dxa"/>
          </w:tcPr>
          <w:p w:rsidR="005B4FB0" w:rsidRDefault="005B4FB0">
            <w:pPr>
              <w:pStyle w:val="ConsPlusNormal"/>
              <w:jc w:val="both"/>
            </w:pPr>
            <w:r>
              <w:t>Доля населения в возрасте 7 - 18 лет, охваченная образованием с учетом образовательных потребностей и запросов обучающихся, в том числе имеющих ограниченные возможности здоровья, в общей численности населения в возрасте 7 - 18 лет (%)</w:t>
            </w:r>
          </w:p>
        </w:tc>
        <w:tc>
          <w:tcPr>
            <w:tcW w:w="1084" w:type="dxa"/>
          </w:tcPr>
          <w:p w:rsidR="005B4FB0" w:rsidRDefault="005B4FB0">
            <w:pPr>
              <w:pStyle w:val="ConsPlusNormal"/>
              <w:jc w:val="center"/>
            </w:pPr>
            <w:r>
              <w:t>процент</w:t>
            </w:r>
          </w:p>
        </w:tc>
        <w:tc>
          <w:tcPr>
            <w:tcW w:w="1514" w:type="dxa"/>
          </w:tcPr>
          <w:p w:rsidR="005B4FB0" w:rsidRDefault="005B4FB0">
            <w:pPr>
              <w:pStyle w:val="ConsPlusNormal"/>
              <w:jc w:val="center"/>
            </w:pPr>
            <w:r>
              <w:t>99,0</w:t>
            </w:r>
          </w:p>
        </w:tc>
        <w:tc>
          <w:tcPr>
            <w:tcW w:w="907" w:type="dxa"/>
          </w:tcPr>
          <w:p w:rsidR="005B4FB0" w:rsidRDefault="005B4FB0">
            <w:pPr>
              <w:pStyle w:val="ConsPlusNormal"/>
              <w:jc w:val="center"/>
            </w:pPr>
            <w:r>
              <w:t>99,0</w:t>
            </w:r>
          </w:p>
        </w:tc>
        <w:tc>
          <w:tcPr>
            <w:tcW w:w="982" w:type="dxa"/>
          </w:tcPr>
          <w:p w:rsidR="005B4FB0" w:rsidRDefault="005B4FB0">
            <w:pPr>
              <w:pStyle w:val="ConsPlusNormal"/>
              <w:jc w:val="center"/>
            </w:pPr>
            <w:r>
              <w:t>99,0</w:t>
            </w:r>
          </w:p>
        </w:tc>
        <w:tc>
          <w:tcPr>
            <w:tcW w:w="982" w:type="dxa"/>
          </w:tcPr>
          <w:p w:rsidR="005B4FB0" w:rsidRDefault="005B4FB0">
            <w:pPr>
              <w:pStyle w:val="ConsPlusNormal"/>
              <w:jc w:val="center"/>
            </w:pPr>
            <w:r>
              <w:t>99,0</w:t>
            </w:r>
          </w:p>
        </w:tc>
        <w:tc>
          <w:tcPr>
            <w:tcW w:w="982" w:type="dxa"/>
          </w:tcPr>
          <w:p w:rsidR="005B4FB0" w:rsidRDefault="005B4FB0">
            <w:pPr>
              <w:pStyle w:val="ConsPlusNormal"/>
              <w:jc w:val="center"/>
            </w:pPr>
            <w:r>
              <w:t>99,0</w:t>
            </w:r>
          </w:p>
        </w:tc>
        <w:tc>
          <w:tcPr>
            <w:tcW w:w="983" w:type="dxa"/>
          </w:tcPr>
          <w:p w:rsidR="005B4FB0" w:rsidRDefault="005B4FB0">
            <w:pPr>
              <w:pStyle w:val="ConsPlusNormal"/>
              <w:jc w:val="center"/>
            </w:pPr>
            <w:r>
              <w:t>99,0</w:t>
            </w:r>
          </w:p>
        </w:tc>
        <w:tc>
          <w:tcPr>
            <w:tcW w:w="1514" w:type="dxa"/>
          </w:tcPr>
          <w:p w:rsidR="005B4FB0" w:rsidRDefault="005B4FB0">
            <w:pPr>
              <w:pStyle w:val="ConsPlusNormal"/>
              <w:jc w:val="center"/>
            </w:pPr>
            <w:r>
              <w:t>99,0</w:t>
            </w:r>
          </w:p>
        </w:tc>
      </w:tr>
      <w:tr w:rsidR="005B4FB0">
        <w:tc>
          <w:tcPr>
            <w:tcW w:w="654" w:type="dxa"/>
          </w:tcPr>
          <w:p w:rsidR="005B4FB0" w:rsidRDefault="005B4FB0">
            <w:pPr>
              <w:pStyle w:val="ConsPlusNormal"/>
              <w:jc w:val="center"/>
            </w:pPr>
            <w:r>
              <w:t>18</w:t>
            </w:r>
          </w:p>
        </w:tc>
        <w:tc>
          <w:tcPr>
            <w:tcW w:w="3685" w:type="dxa"/>
          </w:tcPr>
          <w:p w:rsidR="005B4FB0" w:rsidRDefault="005B4FB0">
            <w:pPr>
              <w:pStyle w:val="ConsPlusNormal"/>
              <w:jc w:val="both"/>
            </w:pPr>
            <w:r>
              <w:t xml:space="preserve">Доля государственных </w:t>
            </w:r>
            <w:r>
              <w:lastRenderedPageBreak/>
              <w:t xml:space="preserve">(муниципальных)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государственных (муниципальных) образовательных организаций, реализующих программы общего образования (%) </w:t>
            </w:r>
            <w:hyperlink w:anchor="P1491" w:history="1">
              <w:r>
                <w:rPr>
                  <w:color w:val="0000FF"/>
                </w:rPr>
                <w:t>&lt;3&gt;</w:t>
              </w:r>
            </w:hyperlink>
          </w:p>
        </w:tc>
        <w:tc>
          <w:tcPr>
            <w:tcW w:w="1084" w:type="dxa"/>
          </w:tcPr>
          <w:p w:rsidR="005B4FB0" w:rsidRDefault="005B4FB0">
            <w:pPr>
              <w:pStyle w:val="ConsPlusNormal"/>
              <w:jc w:val="center"/>
            </w:pPr>
            <w:r>
              <w:lastRenderedPageBreak/>
              <w:t>процент</w:t>
            </w:r>
          </w:p>
        </w:tc>
        <w:tc>
          <w:tcPr>
            <w:tcW w:w="1514" w:type="dxa"/>
          </w:tcPr>
          <w:p w:rsidR="005B4FB0" w:rsidRDefault="005B4FB0">
            <w:pPr>
              <w:pStyle w:val="ConsPlusNormal"/>
              <w:jc w:val="center"/>
            </w:pPr>
            <w:r>
              <w:t>10,1</w:t>
            </w:r>
          </w:p>
        </w:tc>
        <w:tc>
          <w:tcPr>
            <w:tcW w:w="907" w:type="dxa"/>
          </w:tcPr>
          <w:p w:rsidR="005B4FB0" w:rsidRDefault="005B4FB0">
            <w:pPr>
              <w:pStyle w:val="ConsPlusNormal"/>
              <w:jc w:val="center"/>
            </w:pPr>
            <w:r>
              <w:t>10,0</w:t>
            </w:r>
          </w:p>
        </w:tc>
        <w:tc>
          <w:tcPr>
            <w:tcW w:w="982" w:type="dxa"/>
          </w:tcPr>
          <w:p w:rsidR="005B4FB0" w:rsidRDefault="005B4FB0">
            <w:pPr>
              <w:pStyle w:val="ConsPlusNormal"/>
              <w:jc w:val="center"/>
            </w:pPr>
            <w:r>
              <w:t>9,9</w:t>
            </w:r>
          </w:p>
        </w:tc>
        <w:tc>
          <w:tcPr>
            <w:tcW w:w="982" w:type="dxa"/>
          </w:tcPr>
          <w:p w:rsidR="005B4FB0" w:rsidRDefault="005B4FB0">
            <w:pPr>
              <w:pStyle w:val="ConsPlusNormal"/>
              <w:jc w:val="center"/>
            </w:pPr>
            <w:r>
              <w:t>9,8</w:t>
            </w:r>
          </w:p>
        </w:tc>
        <w:tc>
          <w:tcPr>
            <w:tcW w:w="982" w:type="dxa"/>
          </w:tcPr>
          <w:p w:rsidR="005B4FB0" w:rsidRDefault="005B4FB0">
            <w:pPr>
              <w:pStyle w:val="ConsPlusNormal"/>
              <w:jc w:val="center"/>
            </w:pPr>
            <w:r>
              <w:t>9,7</w:t>
            </w:r>
          </w:p>
        </w:tc>
        <w:tc>
          <w:tcPr>
            <w:tcW w:w="983" w:type="dxa"/>
          </w:tcPr>
          <w:p w:rsidR="005B4FB0" w:rsidRDefault="005B4FB0">
            <w:pPr>
              <w:pStyle w:val="ConsPlusNormal"/>
              <w:jc w:val="center"/>
            </w:pPr>
            <w:r>
              <w:t>9,6</w:t>
            </w:r>
          </w:p>
        </w:tc>
        <w:tc>
          <w:tcPr>
            <w:tcW w:w="1514" w:type="dxa"/>
          </w:tcPr>
          <w:p w:rsidR="005B4FB0" w:rsidRDefault="005B4FB0">
            <w:pPr>
              <w:pStyle w:val="ConsPlusNormal"/>
              <w:jc w:val="center"/>
            </w:pPr>
            <w:r>
              <w:t>9,6</w:t>
            </w:r>
          </w:p>
        </w:tc>
      </w:tr>
      <w:tr w:rsidR="005B4FB0">
        <w:tc>
          <w:tcPr>
            <w:tcW w:w="654" w:type="dxa"/>
          </w:tcPr>
          <w:p w:rsidR="005B4FB0" w:rsidRDefault="005B4FB0">
            <w:pPr>
              <w:pStyle w:val="ConsPlusNormal"/>
              <w:jc w:val="center"/>
            </w:pPr>
            <w:r>
              <w:lastRenderedPageBreak/>
              <w:t>19</w:t>
            </w:r>
          </w:p>
        </w:tc>
        <w:tc>
          <w:tcPr>
            <w:tcW w:w="3685" w:type="dxa"/>
          </w:tcPr>
          <w:p w:rsidR="005B4FB0" w:rsidRDefault="005B4FB0">
            <w:pPr>
              <w:pStyle w:val="ConsPlusNormal"/>
              <w:jc w:val="both"/>
            </w:pPr>
            <w:r>
              <w:t xml:space="preserve">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 </w:t>
            </w:r>
            <w:hyperlink w:anchor="P1491" w:history="1">
              <w:r>
                <w:rPr>
                  <w:color w:val="0000FF"/>
                </w:rPr>
                <w:t>&lt;3&gt;</w:t>
              </w:r>
            </w:hyperlink>
          </w:p>
        </w:tc>
        <w:tc>
          <w:tcPr>
            <w:tcW w:w="1084" w:type="dxa"/>
          </w:tcPr>
          <w:p w:rsidR="005B4FB0" w:rsidRDefault="005B4FB0">
            <w:pPr>
              <w:pStyle w:val="ConsPlusNormal"/>
              <w:jc w:val="center"/>
            </w:pPr>
            <w:r>
              <w:t>процент</w:t>
            </w:r>
          </w:p>
        </w:tc>
        <w:tc>
          <w:tcPr>
            <w:tcW w:w="1514" w:type="dxa"/>
          </w:tcPr>
          <w:p w:rsidR="005B4FB0" w:rsidRDefault="005B4FB0">
            <w:pPr>
              <w:pStyle w:val="ConsPlusNormal"/>
              <w:jc w:val="center"/>
            </w:pPr>
            <w:r>
              <w:t>86,5</w:t>
            </w:r>
          </w:p>
        </w:tc>
        <w:tc>
          <w:tcPr>
            <w:tcW w:w="907" w:type="dxa"/>
          </w:tcPr>
          <w:p w:rsidR="005B4FB0" w:rsidRDefault="005B4FB0">
            <w:pPr>
              <w:pStyle w:val="ConsPlusNormal"/>
              <w:jc w:val="center"/>
            </w:pPr>
            <w:r>
              <w:t>87,7</w:t>
            </w:r>
          </w:p>
        </w:tc>
        <w:tc>
          <w:tcPr>
            <w:tcW w:w="982" w:type="dxa"/>
          </w:tcPr>
          <w:p w:rsidR="005B4FB0" w:rsidRDefault="005B4FB0">
            <w:pPr>
              <w:pStyle w:val="ConsPlusNormal"/>
              <w:jc w:val="center"/>
            </w:pPr>
            <w:r>
              <w:t>90,0</w:t>
            </w:r>
          </w:p>
        </w:tc>
        <w:tc>
          <w:tcPr>
            <w:tcW w:w="982" w:type="dxa"/>
          </w:tcPr>
          <w:p w:rsidR="005B4FB0" w:rsidRDefault="005B4FB0">
            <w:pPr>
              <w:pStyle w:val="ConsPlusNormal"/>
              <w:jc w:val="center"/>
            </w:pPr>
            <w:r>
              <w:t>93,5</w:t>
            </w:r>
          </w:p>
        </w:tc>
        <w:tc>
          <w:tcPr>
            <w:tcW w:w="982" w:type="dxa"/>
          </w:tcPr>
          <w:p w:rsidR="005B4FB0" w:rsidRDefault="005B4FB0">
            <w:pPr>
              <w:pStyle w:val="ConsPlusNormal"/>
              <w:jc w:val="center"/>
            </w:pPr>
            <w:r>
              <w:t>95,0</w:t>
            </w:r>
          </w:p>
        </w:tc>
        <w:tc>
          <w:tcPr>
            <w:tcW w:w="983" w:type="dxa"/>
          </w:tcPr>
          <w:p w:rsidR="005B4FB0" w:rsidRDefault="005B4FB0">
            <w:pPr>
              <w:pStyle w:val="ConsPlusNormal"/>
              <w:jc w:val="center"/>
            </w:pPr>
            <w:r>
              <w:t>96,0</w:t>
            </w:r>
          </w:p>
        </w:tc>
        <w:tc>
          <w:tcPr>
            <w:tcW w:w="1514" w:type="dxa"/>
          </w:tcPr>
          <w:p w:rsidR="005B4FB0" w:rsidRDefault="005B4FB0">
            <w:pPr>
              <w:pStyle w:val="ConsPlusNormal"/>
              <w:jc w:val="center"/>
            </w:pPr>
            <w:r>
              <w:t>96,0</w:t>
            </w:r>
          </w:p>
        </w:tc>
      </w:tr>
      <w:tr w:rsidR="005B4FB0">
        <w:tc>
          <w:tcPr>
            <w:tcW w:w="654" w:type="dxa"/>
          </w:tcPr>
          <w:p w:rsidR="005B4FB0" w:rsidRDefault="005B4FB0">
            <w:pPr>
              <w:pStyle w:val="ConsPlusNormal"/>
              <w:jc w:val="center"/>
            </w:pPr>
            <w:r>
              <w:t>20</w:t>
            </w:r>
          </w:p>
        </w:tc>
        <w:tc>
          <w:tcPr>
            <w:tcW w:w="3685" w:type="dxa"/>
          </w:tcPr>
          <w:p w:rsidR="005B4FB0" w:rsidRDefault="005B4FB0">
            <w:pPr>
              <w:pStyle w:val="ConsPlusNormal"/>
              <w:jc w:val="both"/>
            </w:pPr>
            <w:r>
              <w:t xml:space="preserve">Обеспеченность детей дошкольного возраста местами в дошкольных образовательных организациях (количество мест на 1000 детей) </w:t>
            </w:r>
            <w:hyperlink w:anchor="P1491" w:history="1">
              <w:r>
                <w:rPr>
                  <w:color w:val="0000FF"/>
                </w:rPr>
                <w:t>&lt;3&gt;</w:t>
              </w:r>
            </w:hyperlink>
          </w:p>
        </w:tc>
        <w:tc>
          <w:tcPr>
            <w:tcW w:w="1084" w:type="dxa"/>
          </w:tcPr>
          <w:p w:rsidR="005B4FB0" w:rsidRDefault="005B4FB0">
            <w:pPr>
              <w:pStyle w:val="ConsPlusNormal"/>
              <w:jc w:val="center"/>
            </w:pPr>
            <w:r>
              <w:t>количество мест на 1000 детей</w:t>
            </w:r>
          </w:p>
        </w:tc>
        <w:tc>
          <w:tcPr>
            <w:tcW w:w="1514" w:type="dxa"/>
          </w:tcPr>
          <w:p w:rsidR="005B4FB0" w:rsidRDefault="005B4FB0">
            <w:pPr>
              <w:pStyle w:val="ConsPlusNormal"/>
              <w:jc w:val="center"/>
            </w:pPr>
            <w:r>
              <w:t>622</w:t>
            </w:r>
          </w:p>
        </w:tc>
        <w:tc>
          <w:tcPr>
            <w:tcW w:w="907" w:type="dxa"/>
          </w:tcPr>
          <w:p w:rsidR="005B4FB0" w:rsidRDefault="005B4FB0">
            <w:pPr>
              <w:pStyle w:val="ConsPlusNormal"/>
              <w:jc w:val="center"/>
            </w:pPr>
            <w:r>
              <w:t>646</w:t>
            </w:r>
          </w:p>
        </w:tc>
        <w:tc>
          <w:tcPr>
            <w:tcW w:w="982" w:type="dxa"/>
          </w:tcPr>
          <w:p w:rsidR="005B4FB0" w:rsidRDefault="005B4FB0">
            <w:pPr>
              <w:pStyle w:val="ConsPlusNormal"/>
              <w:jc w:val="center"/>
            </w:pPr>
            <w:r>
              <w:t>651,5</w:t>
            </w:r>
          </w:p>
        </w:tc>
        <w:tc>
          <w:tcPr>
            <w:tcW w:w="982" w:type="dxa"/>
          </w:tcPr>
          <w:p w:rsidR="005B4FB0" w:rsidRDefault="005B4FB0">
            <w:pPr>
              <w:pStyle w:val="ConsPlusNormal"/>
              <w:jc w:val="center"/>
            </w:pPr>
            <w:r>
              <w:t>663</w:t>
            </w:r>
          </w:p>
        </w:tc>
        <w:tc>
          <w:tcPr>
            <w:tcW w:w="982" w:type="dxa"/>
          </w:tcPr>
          <w:p w:rsidR="005B4FB0" w:rsidRDefault="005B4FB0">
            <w:pPr>
              <w:pStyle w:val="ConsPlusNormal"/>
              <w:jc w:val="center"/>
            </w:pPr>
            <w:r>
              <w:t xml:space="preserve">674 </w:t>
            </w:r>
            <w:hyperlink w:anchor="P1493" w:history="1">
              <w:r>
                <w:rPr>
                  <w:color w:val="0000FF"/>
                </w:rPr>
                <w:t>&lt;5&gt;</w:t>
              </w:r>
            </w:hyperlink>
          </w:p>
        </w:tc>
        <w:tc>
          <w:tcPr>
            <w:tcW w:w="983" w:type="dxa"/>
          </w:tcPr>
          <w:p w:rsidR="005B4FB0" w:rsidRDefault="005B4FB0">
            <w:pPr>
              <w:pStyle w:val="ConsPlusNormal"/>
              <w:jc w:val="center"/>
            </w:pPr>
            <w:r>
              <w:t>675</w:t>
            </w:r>
          </w:p>
        </w:tc>
        <w:tc>
          <w:tcPr>
            <w:tcW w:w="1514" w:type="dxa"/>
          </w:tcPr>
          <w:p w:rsidR="005B4FB0" w:rsidRDefault="005B4FB0">
            <w:pPr>
              <w:pStyle w:val="ConsPlusNormal"/>
              <w:jc w:val="center"/>
            </w:pPr>
            <w:r>
              <w:t>675</w:t>
            </w:r>
          </w:p>
        </w:tc>
      </w:tr>
      <w:tr w:rsidR="005B4FB0">
        <w:tc>
          <w:tcPr>
            <w:tcW w:w="654" w:type="dxa"/>
            <w:vMerge w:val="restart"/>
            <w:tcBorders>
              <w:bottom w:val="nil"/>
            </w:tcBorders>
          </w:tcPr>
          <w:p w:rsidR="005B4FB0" w:rsidRDefault="005B4FB0">
            <w:pPr>
              <w:pStyle w:val="ConsPlusNormal"/>
              <w:jc w:val="center"/>
            </w:pPr>
            <w:r>
              <w:t>21</w:t>
            </w:r>
          </w:p>
        </w:tc>
        <w:tc>
          <w:tcPr>
            <w:tcW w:w="3685" w:type="dxa"/>
          </w:tcPr>
          <w:p w:rsidR="005B4FB0" w:rsidRDefault="005B4FB0">
            <w:pPr>
              <w:pStyle w:val="ConsPlusNormal"/>
              <w:jc w:val="both"/>
            </w:pPr>
            <w:r>
              <w:t xml:space="preserve">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 </w:t>
            </w:r>
            <w:r>
              <w:lastRenderedPageBreak/>
              <w:t xml:space="preserve">(%) </w:t>
            </w:r>
            <w:hyperlink w:anchor="P1491" w:history="1">
              <w:r>
                <w:rPr>
                  <w:color w:val="0000FF"/>
                </w:rPr>
                <w:t>&lt;3&gt;</w:t>
              </w:r>
            </w:hyperlink>
          </w:p>
        </w:tc>
        <w:tc>
          <w:tcPr>
            <w:tcW w:w="1084" w:type="dxa"/>
            <w:vMerge w:val="restart"/>
            <w:tcBorders>
              <w:bottom w:val="nil"/>
            </w:tcBorders>
          </w:tcPr>
          <w:p w:rsidR="005B4FB0" w:rsidRDefault="005B4FB0">
            <w:pPr>
              <w:pStyle w:val="ConsPlusNormal"/>
              <w:jc w:val="center"/>
            </w:pPr>
            <w:r>
              <w:lastRenderedPageBreak/>
              <w:t>процент</w:t>
            </w:r>
          </w:p>
        </w:tc>
        <w:tc>
          <w:tcPr>
            <w:tcW w:w="1514" w:type="dxa"/>
            <w:vMerge w:val="restart"/>
            <w:tcBorders>
              <w:bottom w:val="nil"/>
            </w:tcBorders>
          </w:tcPr>
          <w:p w:rsidR="005B4FB0" w:rsidRDefault="005B4FB0">
            <w:pPr>
              <w:pStyle w:val="ConsPlusNormal"/>
              <w:jc w:val="center"/>
            </w:pPr>
            <w:r>
              <w:t>75,0</w:t>
            </w:r>
          </w:p>
        </w:tc>
        <w:tc>
          <w:tcPr>
            <w:tcW w:w="907" w:type="dxa"/>
            <w:vMerge w:val="restart"/>
            <w:tcBorders>
              <w:bottom w:val="nil"/>
            </w:tcBorders>
          </w:tcPr>
          <w:p w:rsidR="005B4FB0" w:rsidRDefault="005B4FB0">
            <w:pPr>
              <w:pStyle w:val="ConsPlusNormal"/>
              <w:jc w:val="center"/>
            </w:pPr>
            <w:r>
              <w:t>76,1</w:t>
            </w:r>
          </w:p>
        </w:tc>
        <w:tc>
          <w:tcPr>
            <w:tcW w:w="982" w:type="dxa"/>
            <w:vMerge w:val="restart"/>
            <w:tcBorders>
              <w:bottom w:val="nil"/>
            </w:tcBorders>
          </w:tcPr>
          <w:p w:rsidR="005B4FB0" w:rsidRDefault="005B4FB0">
            <w:pPr>
              <w:pStyle w:val="ConsPlusNormal"/>
              <w:jc w:val="center"/>
            </w:pPr>
            <w:r>
              <w:t>80,1</w:t>
            </w:r>
          </w:p>
        </w:tc>
        <w:tc>
          <w:tcPr>
            <w:tcW w:w="982" w:type="dxa"/>
            <w:vMerge w:val="restart"/>
            <w:tcBorders>
              <w:bottom w:val="nil"/>
            </w:tcBorders>
          </w:tcPr>
          <w:p w:rsidR="005B4FB0" w:rsidRDefault="005B4FB0">
            <w:pPr>
              <w:pStyle w:val="ConsPlusNormal"/>
              <w:jc w:val="center"/>
            </w:pPr>
            <w:r>
              <w:t>79,8</w:t>
            </w:r>
          </w:p>
        </w:tc>
        <w:tc>
          <w:tcPr>
            <w:tcW w:w="982" w:type="dxa"/>
            <w:vMerge w:val="restart"/>
            <w:tcBorders>
              <w:bottom w:val="nil"/>
            </w:tcBorders>
          </w:tcPr>
          <w:p w:rsidR="005B4FB0" w:rsidRDefault="005B4FB0">
            <w:pPr>
              <w:pStyle w:val="ConsPlusNormal"/>
              <w:jc w:val="center"/>
            </w:pPr>
            <w:r>
              <w:t>81,9</w:t>
            </w:r>
          </w:p>
        </w:tc>
        <w:tc>
          <w:tcPr>
            <w:tcW w:w="983" w:type="dxa"/>
            <w:vMerge w:val="restart"/>
            <w:tcBorders>
              <w:bottom w:val="nil"/>
            </w:tcBorders>
          </w:tcPr>
          <w:p w:rsidR="005B4FB0" w:rsidRDefault="005B4FB0">
            <w:pPr>
              <w:pStyle w:val="ConsPlusNormal"/>
              <w:jc w:val="center"/>
            </w:pPr>
            <w:r>
              <w:t>88,0</w:t>
            </w:r>
          </w:p>
        </w:tc>
        <w:tc>
          <w:tcPr>
            <w:tcW w:w="1514" w:type="dxa"/>
            <w:vMerge w:val="restart"/>
            <w:tcBorders>
              <w:bottom w:val="nil"/>
            </w:tcBorders>
          </w:tcPr>
          <w:p w:rsidR="005B4FB0" w:rsidRDefault="005B4FB0">
            <w:pPr>
              <w:pStyle w:val="ConsPlusNormal"/>
              <w:jc w:val="center"/>
            </w:pPr>
            <w:r>
              <w:t>88,0</w:t>
            </w:r>
          </w:p>
        </w:tc>
      </w:tr>
      <w:tr w:rsidR="005B4FB0">
        <w:tblPrEx>
          <w:tblBorders>
            <w:insideH w:val="nil"/>
          </w:tblBorders>
        </w:tblPrEx>
        <w:tc>
          <w:tcPr>
            <w:tcW w:w="654" w:type="dxa"/>
            <w:vMerge/>
            <w:tcBorders>
              <w:bottom w:val="nil"/>
            </w:tcBorders>
          </w:tcPr>
          <w:p w:rsidR="005B4FB0" w:rsidRDefault="005B4FB0"/>
        </w:tc>
        <w:tc>
          <w:tcPr>
            <w:tcW w:w="3685" w:type="dxa"/>
            <w:tcBorders>
              <w:bottom w:val="nil"/>
            </w:tcBorders>
          </w:tcPr>
          <w:p w:rsidR="005B4FB0" w:rsidRDefault="005B4FB0">
            <w:pPr>
              <w:pStyle w:val="ConsPlusNormal"/>
              <w:jc w:val="both"/>
            </w:pPr>
            <w:r>
              <w:t>в том числе:</w:t>
            </w:r>
          </w:p>
        </w:tc>
        <w:tc>
          <w:tcPr>
            <w:tcW w:w="1084" w:type="dxa"/>
            <w:vMerge/>
            <w:tcBorders>
              <w:bottom w:val="nil"/>
            </w:tcBorders>
          </w:tcPr>
          <w:p w:rsidR="005B4FB0" w:rsidRDefault="005B4FB0"/>
        </w:tc>
        <w:tc>
          <w:tcPr>
            <w:tcW w:w="1514" w:type="dxa"/>
            <w:vMerge/>
            <w:tcBorders>
              <w:bottom w:val="nil"/>
            </w:tcBorders>
          </w:tcPr>
          <w:p w:rsidR="005B4FB0" w:rsidRDefault="005B4FB0"/>
        </w:tc>
        <w:tc>
          <w:tcPr>
            <w:tcW w:w="907" w:type="dxa"/>
            <w:vMerge/>
            <w:tcBorders>
              <w:bottom w:val="nil"/>
            </w:tcBorders>
          </w:tcPr>
          <w:p w:rsidR="005B4FB0" w:rsidRDefault="005B4FB0"/>
        </w:tc>
        <w:tc>
          <w:tcPr>
            <w:tcW w:w="982" w:type="dxa"/>
            <w:vMerge/>
            <w:tcBorders>
              <w:bottom w:val="nil"/>
            </w:tcBorders>
          </w:tcPr>
          <w:p w:rsidR="005B4FB0" w:rsidRDefault="005B4FB0"/>
        </w:tc>
        <w:tc>
          <w:tcPr>
            <w:tcW w:w="982" w:type="dxa"/>
            <w:vMerge/>
            <w:tcBorders>
              <w:bottom w:val="nil"/>
            </w:tcBorders>
          </w:tcPr>
          <w:p w:rsidR="005B4FB0" w:rsidRDefault="005B4FB0"/>
        </w:tc>
        <w:tc>
          <w:tcPr>
            <w:tcW w:w="982" w:type="dxa"/>
            <w:vMerge/>
            <w:tcBorders>
              <w:bottom w:val="nil"/>
            </w:tcBorders>
          </w:tcPr>
          <w:p w:rsidR="005B4FB0" w:rsidRDefault="005B4FB0"/>
        </w:tc>
        <w:tc>
          <w:tcPr>
            <w:tcW w:w="983" w:type="dxa"/>
            <w:vMerge/>
            <w:tcBorders>
              <w:bottom w:val="nil"/>
            </w:tcBorders>
          </w:tcPr>
          <w:p w:rsidR="005B4FB0" w:rsidRDefault="005B4FB0"/>
        </w:tc>
        <w:tc>
          <w:tcPr>
            <w:tcW w:w="1514" w:type="dxa"/>
            <w:vMerge/>
            <w:tcBorders>
              <w:bottom w:val="nil"/>
            </w:tcBorders>
          </w:tcPr>
          <w:p w:rsidR="005B4FB0" w:rsidRDefault="005B4FB0"/>
        </w:tc>
      </w:tr>
      <w:tr w:rsidR="005B4FB0">
        <w:tblPrEx>
          <w:tblBorders>
            <w:insideH w:val="nil"/>
          </w:tblBorders>
        </w:tblPrEx>
        <w:tc>
          <w:tcPr>
            <w:tcW w:w="13287" w:type="dxa"/>
            <w:gridSpan w:val="10"/>
            <w:tcBorders>
              <w:top w:val="nil"/>
            </w:tcBorders>
          </w:tcPr>
          <w:p w:rsidR="005B4FB0" w:rsidRDefault="005B4FB0">
            <w:pPr>
              <w:pStyle w:val="ConsPlusNormal"/>
              <w:jc w:val="both"/>
            </w:pPr>
            <w:r>
              <w:t xml:space="preserve">(п. 21 в ред. </w:t>
            </w:r>
            <w:hyperlink r:id="rId252" w:history="1">
              <w:r>
                <w:rPr>
                  <w:color w:val="0000FF"/>
                </w:rPr>
                <w:t>постановления</w:t>
              </w:r>
            </w:hyperlink>
            <w:r>
              <w:t xml:space="preserve"> Правительства ХМАО - Югры от 16.06.2017 N 234-п)</w:t>
            </w:r>
          </w:p>
        </w:tc>
      </w:tr>
      <w:tr w:rsidR="005B4FB0">
        <w:tblPrEx>
          <w:tblBorders>
            <w:insideH w:val="nil"/>
          </w:tblBorders>
        </w:tblPrEx>
        <w:tc>
          <w:tcPr>
            <w:tcW w:w="654" w:type="dxa"/>
            <w:tcBorders>
              <w:bottom w:val="nil"/>
            </w:tcBorders>
          </w:tcPr>
          <w:p w:rsidR="005B4FB0" w:rsidRDefault="005B4FB0">
            <w:pPr>
              <w:pStyle w:val="ConsPlusNormal"/>
              <w:jc w:val="center"/>
            </w:pPr>
            <w:r>
              <w:t>21.1</w:t>
            </w:r>
          </w:p>
        </w:tc>
        <w:tc>
          <w:tcPr>
            <w:tcW w:w="3685" w:type="dxa"/>
            <w:tcBorders>
              <w:bottom w:val="nil"/>
            </w:tcBorders>
          </w:tcPr>
          <w:p w:rsidR="005B4FB0" w:rsidRDefault="005B4FB0">
            <w:pPr>
              <w:pStyle w:val="ConsPlusNormal"/>
              <w:jc w:val="both"/>
            </w:pPr>
            <w:r>
              <w:t>удельный вес обучающихся начальной школы (1 - 4 классы), занимающихся в одну смену</w:t>
            </w:r>
          </w:p>
        </w:tc>
        <w:tc>
          <w:tcPr>
            <w:tcW w:w="1084" w:type="dxa"/>
            <w:tcBorders>
              <w:bottom w:val="nil"/>
            </w:tcBorders>
          </w:tcPr>
          <w:p w:rsidR="005B4FB0" w:rsidRDefault="005B4FB0">
            <w:pPr>
              <w:pStyle w:val="ConsPlusNormal"/>
              <w:jc w:val="center"/>
            </w:pPr>
            <w:r>
              <w:t>процент</w:t>
            </w:r>
          </w:p>
        </w:tc>
        <w:tc>
          <w:tcPr>
            <w:tcW w:w="1514" w:type="dxa"/>
            <w:tcBorders>
              <w:bottom w:val="nil"/>
            </w:tcBorders>
          </w:tcPr>
          <w:p w:rsidR="005B4FB0" w:rsidRDefault="005B4FB0">
            <w:pPr>
              <w:pStyle w:val="ConsPlusNormal"/>
              <w:jc w:val="center"/>
            </w:pPr>
            <w:r>
              <w:t>76,4</w:t>
            </w:r>
          </w:p>
        </w:tc>
        <w:tc>
          <w:tcPr>
            <w:tcW w:w="907" w:type="dxa"/>
            <w:tcBorders>
              <w:bottom w:val="nil"/>
            </w:tcBorders>
          </w:tcPr>
          <w:p w:rsidR="005B4FB0" w:rsidRDefault="005B4FB0">
            <w:pPr>
              <w:pStyle w:val="ConsPlusNormal"/>
              <w:jc w:val="center"/>
            </w:pPr>
            <w:r>
              <w:t>85,4</w:t>
            </w:r>
          </w:p>
        </w:tc>
        <w:tc>
          <w:tcPr>
            <w:tcW w:w="982" w:type="dxa"/>
            <w:tcBorders>
              <w:bottom w:val="nil"/>
            </w:tcBorders>
          </w:tcPr>
          <w:p w:rsidR="005B4FB0" w:rsidRDefault="005B4FB0">
            <w:pPr>
              <w:pStyle w:val="ConsPlusNormal"/>
              <w:jc w:val="center"/>
            </w:pPr>
            <w:r>
              <w:t>83,3</w:t>
            </w:r>
          </w:p>
        </w:tc>
        <w:tc>
          <w:tcPr>
            <w:tcW w:w="982" w:type="dxa"/>
            <w:tcBorders>
              <w:bottom w:val="nil"/>
            </w:tcBorders>
          </w:tcPr>
          <w:p w:rsidR="005B4FB0" w:rsidRDefault="005B4FB0">
            <w:pPr>
              <w:pStyle w:val="ConsPlusNormal"/>
              <w:jc w:val="center"/>
            </w:pPr>
            <w:r>
              <w:t>92,8</w:t>
            </w:r>
          </w:p>
        </w:tc>
        <w:tc>
          <w:tcPr>
            <w:tcW w:w="982" w:type="dxa"/>
            <w:tcBorders>
              <w:bottom w:val="nil"/>
            </w:tcBorders>
          </w:tcPr>
          <w:p w:rsidR="005B4FB0" w:rsidRDefault="005B4FB0">
            <w:pPr>
              <w:pStyle w:val="ConsPlusNormal"/>
              <w:jc w:val="center"/>
            </w:pPr>
            <w:r>
              <w:t>100,0</w:t>
            </w:r>
          </w:p>
        </w:tc>
        <w:tc>
          <w:tcPr>
            <w:tcW w:w="983" w:type="dxa"/>
            <w:tcBorders>
              <w:bottom w:val="nil"/>
            </w:tcBorders>
          </w:tcPr>
          <w:p w:rsidR="005B4FB0" w:rsidRDefault="005B4FB0">
            <w:pPr>
              <w:pStyle w:val="ConsPlusNormal"/>
              <w:jc w:val="center"/>
            </w:pPr>
            <w:r>
              <w:t>100,0</w:t>
            </w:r>
          </w:p>
        </w:tc>
        <w:tc>
          <w:tcPr>
            <w:tcW w:w="1514" w:type="dxa"/>
            <w:tcBorders>
              <w:bottom w:val="nil"/>
            </w:tcBorders>
          </w:tcPr>
          <w:p w:rsidR="005B4FB0" w:rsidRDefault="005B4FB0">
            <w:pPr>
              <w:pStyle w:val="ConsPlusNormal"/>
              <w:jc w:val="center"/>
            </w:pPr>
            <w:r>
              <w:t>100,0</w:t>
            </w:r>
          </w:p>
        </w:tc>
      </w:tr>
      <w:tr w:rsidR="005B4FB0">
        <w:tblPrEx>
          <w:tblBorders>
            <w:insideH w:val="nil"/>
          </w:tblBorders>
        </w:tblPrEx>
        <w:tc>
          <w:tcPr>
            <w:tcW w:w="13287" w:type="dxa"/>
            <w:gridSpan w:val="10"/>
            <w:tcBorders>
              <w:top w:val="nil"/>
            </w:tcBorders>
          </w:tcPr>
          <w:p w:rsidR="005B4FB0" w:rsidRDefault="005B4FB0">
            <w:pPr>
              <w:pStyle w:val="ConsPlusNormal"/>
              <w:jc w:val="both"/>
            </w:pPr>
            <w:r>
              <w:t xml:space="preserve">(п. 21.1 в ред. </w:t>
            </w:r>
            <w:hyperlink r:id="rId253" w:history="1">
              <w:r>
                <w:rPr>
                  <w:color w:val="0000FF"/>
                </w:rPr>
                <w:t>постановления</w:t>
              </w:r>
            </w:hyperlink>
            <w:r>
              <w:t xml:space="preserve"> Правительства ХМАО - Югры от 16.06.2017 N 234-п)</w:t>
            </w:r>
          </w:p>
        </w:tc>
      </w:tr>
      <w:tr w:rsidR="005B4FB0">
        <w:tblPrEx>
          <w:tblBorders>
            <w:insideH w:val="nil"/>
          </w:tblBorders>
        </w:tblPrEx>
        <w:tc>
          <w:tcPr>
            <w:tcW w:w="654" w:type="dxa"/>
            <w:tcBorders>
              <w:bottom w:val="nil"/>
            </w:tcBorders>
          </w:tcPr>
          <w:p w:rsidR="005B4FB0" w:rsidRDefault="005B4FB0">
            <w:pPr>
              <w:pStyle w:val="ConsPlusNormal"/>
              <w:jc w:val="center"/>
            </w:pPr>
            <w:r>
              <w:t>21.2</w:t>
            </w:r>
          </w:p>
        </w:tc>
        <w:tc>
          <w:tcPr>
            <w:tcW w:w="3685" w:type="dxa"/>
            <w:tcBorders>
              <w:bottom w:val="nil"/>
            </w:tcBorders>
          </w:tcPr>
          <w:p w:rsidR="005B4FB0" w:rsidRDefault="005B4FB0">
            <w:pPr>
              <w:pStyle w:val="ConsPlusNormal"/>
              <w:jc w:val="both"/>
            </w:pPr>
            <w:r>
              <w:t>удельный вес обучающихся 5 - 9 классов, занимающихся в одну смену</w:t>
            </w:r>
          </w:p>
        </w:tc>
        <w:tc>
          <w:tcPr>
            <w:tcW w:w="1084" w:type="dxa"/>
            <w:tcBorders>
              <w:bottom w:val="nil"/>
            </w:tcBorders>
          </w:tcPr>
          <w:p w:rsidR="005B4FB0" w:rsidRDefault="005B4FB0">
            <w:pPr>
              <w:pStyle w:val="ConsPlusNormal"/>
              <w:jc w:val="center"/>
            </w:pPr>
            <w:r>
              <w:t>процент</w:t>
            </w:r>
          </w:p>
        </w:tc>
        <w:tc>
          <w:tcPr>
            <w:tcW w:w="1514" w:type="dxa"/>
            <w:tcBorders>
              <w:bottom w:val="nil"/>
            </w:tcBorders>
          </w:tcPr>
          <w:p w:rsidR="005B4FB0" w:rsidRDefault="005B4FB0">
            <w:pPr>
              <w:pStyle w:val="ConsPlusNormal"/>
              <w:jc w:val="center"/>
            </w:pPr>
            <w:r>
              <w:t>69,7</w:t>
            </w:r>
          </w:p>
        </w:tc>
        <w:tc>
          <w:tcPr>
            <w:tcW w:w="907" w:type="dxa"/>
            <w:tcBorders>
              <w:bottom w:val="nil"/>
            </w:tcBorders>
          </w:tcPr>
          <w:p w:rsidR="005B4FB0" w:rsidRDefault="005B4FB0">
            <w:pPr>
              <w:pStyle w:val="ConsPlusNormal"/>
              <w:jc w:val="center"/>
            </w:pPr>
            <w:r>
              <w:t>64,2</w:t>
            </w:r>
          </w:p>
        </w:tc>
        <w:tc>
          <w:tcPr>
            <w:tcW w:w="982" w:type="dxa"/>
            <w:tcBorders>
              <w:bottom w:val="nil"/>
            </w:tcBorders>
          </w:tcPr>
          <w:p w:rsidR="005B4FB0" w:rsidRDefault="005B4FB0">
            <w:pPr>
              <w:pStyle w:val="ConsPlusNormal"/>
              <w:jc w:val="center"/>
            </w:pPr>
            <w:r>
              <w:t>72,4</w:t>
            </w:r>
          </w:p>
        </w:tc>
        <w:tc>
          <w:tcPr>
            <w:tcW w:w="982" w:type="dxa"/>
            <w:tcBorders>
              <w:bottom w:val="nil"/>
            </w:tcBorders>
          </w:tcPr>
          <w:p w:rsidR="005B4FB0" w:rsidRDefault="005B4FB0">
            <w:pPr>
              <w:pStyle w:val="ConsPlusNormal"/>
              <w:jc w:val="center"/>
            </w:pPr>
            <w:r>
              <w:t>64,3</w:t>
            </w:r>
          </w:p>
        </w:tc>
        <w:tc>
          <w:tcPr>
            <w:tcW w:w="982" w:type="dxa"/>
            <w:tcBorders>
              <w:bottom w:val="nil"/>
            </w:tcBorders>
          </w:tcPr>
          <w:p w:rsidR="005B4FB0" w:rsidRDefault="005B4FB0">
            <w:pPr>
              <w:pStyle w:val="ConsPlusNormal"/>
              <w:jc w:val="center"/>
            </w:pPr>
            <w:r>
              <w:t>60,6</w:t>
            </w:r>
          </w:p>
        </w:tc>
        <w:tc>
          <w:tcPr>
            <w:tcW w:w="983" w:type="dxa"/>
            <w:tcBorders>
              <w:bottom w:val="nil"/>
            </w:tcBorders>
          </w:tcPr>
          <w:p w:rsidR="005B4FB0" w:rsidRDefault="005B4FB0">
            <w:pPr>
              <w:pStyle w:val="ConsPlusNormal"/>
              <w:jc w:val="center"/>
            </w:pPr>
            <w:r>
              <w:t>74,0</w:t>
            </w:r>
          </w:p>
        </w:tc>
        <w:tc>
          <w:tcPr>
            <w:tcW w:w="1514" w:type="dxa"/>
            <w:tcBorders>
              <w:bottom w:val="nil"/>
            </w:tcBorders>
          </w:tcPr>
          <w:p w:rsidR="005B4FB0" w:rsidRDefault="005B4FB0">
            <w:pPr>
              <w:pStyle w:val="ConsPlusNormal"/>
              <w:jc w:val="center"/>
            </w:pPr>
            <w:r>
              <w:t>74,0</w:t>
            </w:r>
          </w:p>
        </w:tc>
      </w:tr>
      <w:tr w:rsidR="005B4FB0">
        <w:tblPrEx>
          <w:tblBorders>
            <w:insideH w:val="nil"/>
          </w:tblBorders>
        </w:tblPrEx>
        <w:tc>
          <w:tcPr>
            <w:tcW w:w="13287" w:type="dxa"/>
            <w:gridSpan w:val="10"/>
            <w:tcBorders>
              <w:top w:val="nil"/>
            </w:tcBorders>
          </w:tcPr>
          <w:p w:rsidR="005B4FB0" w:rsidRDefault="005B4FB0">
            <w:pPr>
              <w:pStyle w:val="ConsPlusNormal"/>
              <w:jc w:val="both"/>
            </w:pPr>
            <w:r>
              <w:t xml:space="preserve">(п. 21.2 в ред. </w:t>
            </w:r>
            <w:hyperlink r:id="rId254" w:history="1">
              <w:r>
                <w:rPr>
                  <w:color w:val="0000FF"/>
                </w:rPr>
                <w:t>постановления</w:t>
              </w:r>
            </w:hyperlink>
            <w:r>
              <w:t xml:space="preserve"> Правительства ХМАО - Югры от 16.06.2017 N 234-п)</w:t>
            </w:r>
          </w:p>
        </w:tc>
      </w:tr>
      <w:tr w:rsidR="005B4FB0">
        <w:tblPrEx>
          <w:tblBorders>
            <w:insideH w:val="nil"/>
          </w:tblBorders>
        </w:tblPrEx>
        <w:tc>
          <w:tcPr>
            <w:tcW w:w="654" w:type="dxa"/>
            <w:tcBorders>
              <w:bottom w:val="nil"/>
            </w:tcBorders>
          </w:tcPr>
          <w:p w:rsidR="005B4FB0" w:rsidRDefault="005B4FB0">
            <w:pPr>
              <w:pStyle w:val="ConsPlusNormal"/>
              <w:jc w:val="center"/>
            </w:pPr>
            <w:r>
              <w:t>21.3</w:t>
            </w:r>
          </w:p>
        </w:tc>
        <w:tc>
          <w:tcPr>
            <w:tcW w:w="3685" w:type="dxa"/>
            <w:tcBorders>
              <w:bottom w:val="nil"/>
            </w:tcBorders>
          </w:tcPr>
          <w:p w:rsidR="005B4FB0" w:rsidRDefault="005B4FB0">
            <w:pPr>
              <w:pStyle w:val="ConsPlusNormal"/>
              <w:jc w:val="both"/>
            </w:pPr>
            <w:r>
              <w:t>удельный вес обучающихся 10 - 11 (12) классов, занимающихся в одну смену</w:t>
            </w:r>
          </w:p>
        </w:tc>
        <w:tc>
          <w:tcPr>
            <w:tcW w:w="1084" w:type="dxa"/>
            <w:tcBorders>
              <w:bottom w:val="nil"/>
            </w:tcBorders>
          </w:tcPr>
          <w:p w:rsidR="005B4FB0" w:rsidRDefault="005B4FB0">
            <w:pPr>
              <w:pStyle w:val="ConsPlusNormal"/>
              <w:jc w:val="center"/>
            </w:pPr>
            <w:r>
              <w:t>процент</w:t>
            </w:r>
          </w:p>
        </w:tc>
        <w:tc>
          <w:tcPr>
            <w:tcW w:w="1514" w:type="dxa"/>
            <w:tcBorders>
              <w:bottom w:val="nil"/>
            </w:tcBorders>
          </w:tcPr>
          <w:p w:rsidR="005B4FB0" w:rsidRDefault="005B4FB0">
            <w:pPr>
              <w:pStyle w:val="ConsPlusNormal"/>
              <w:jc w:val="center"/>
            </w:pPr>
            <w:r>
              <w:t>94,3</w:t>
            </w:r>
          </w:p>
        </w:tc>
        <w:tc>
          <w:tcPr>
            <w:tcW w:w="907" w:type="dxa"/>
            <w:tcBorders>
              <w:bottom w:val="nil"/>
            </w:tcBorders>
          </w:tcPr>
          <w:p w:rsidR="005B4FB0" w:rsidRDefault="005B4FB0">
            <w:pPr>
              <w:pStyle w:val="ConsPlusNormal"/>
              <w:jc w:val="center"/>
            </w:pPr>
            <w:r>
              <w:t>92,7</w:t>
            </w:r>
          </w:p>
        </w:tc>
        <w:tc>
          <w:tcPr>
            <w:tcW w:w="982" w:type="dxa"/>
            <w:tcBorders>
              <w:bottom w:val="nil"/>
            </w:tcBorders>
          </w:tcPr>
          <w:p w:rsidR="005B4FB0" w:rsidRDefault="005B4FB0">
            <w:pPr>
              <w:pStyle w:val="ConsPlusNormal"/>
              <w:jc w:val="center"/>
            </w:pPr>
            <w:r>
              <w:t>100,0</w:t>
            </w:r>
          </w:p>
        </w:tc>
        <w:tc>
          <w:tcPr>
            <w:tcW w:w="982" w:type="dxa"/>
            <w:tcBorders>
              <w:bottom w:val="nil"/>
            </w:tcBorders>
          </w:tcPr>
          <w:p w:rsidR="005B4FB0" w:rsidRDefault="005B4FB0">
            <w:pPr>
              <w:pStyle w:val="ConsPlusNormal"/>
              <w:jc w:val="center"/>
            </w:pPr>
            <w:r>
              <w:t>95,0</w:t>
            </w:r>
          </w:p>
        </w:tc>
        <w:tc>
          <w:tcPr>
            <w:tcW w:w="982" w:type="dxa"/>
            <w:tcBorders>
              <w:bottom w:val="nil"/>
            </w:tcBorders>
          </w:tcPr>
          <w:p w:rsidR="005B4FB0" w:rsidRDefault="005B4FB0">
            <w:pPr>
              <w:pStyle w:val="ConsPlusNormal"/>
              <w:jc w:val="center"/>
            </w:pPr>
            <w:r>
              <w:t>100,0</w:t>
            </w:r>
          </w:p>
        </w:tc>
        <w:tc>
          <w:tcPr>
            <w:tcW w:w="983" w:type="dxa"/>
            <w:tcBorders>
              <w:bottom w:val="nil"/>
            </w:tcBorders>
          </w:tcPr>
          <w:p w:rsidR="005B4FB0" w:rsidRDefault="005B4FB0">
            <w:pPr>
              <w:pStyle w:val="ConsPlusNormal"/>
              <w:jc w:val="center"/>
            </w:pPr>
            <w:r>
              <w:t>100,0</w:t>
            </w:r>
          </w:p>
        </w:tc>
        <w:tc>
          <w:tcPr>
            <w:tcW w:w="1514" w:type="dxa"/>
            <w:tcBorders>
              <w:bottom w:val="nil"/>
            </w:tcBorders>
          </w:tcPr>
          <w:p w:rsidR="005B4FB0" w:rsidRDefault="005B4FB0">
            <w:pPr>
              <w:pStyle w:val="ConsPlusNormal"/>
              <w:jc w:val="center"/>
            </w:pPr>
            <w:r>
              <w:t>100,0</w:t>
            </w:r>
          </w:p>
        </w:tc>
      </w:tr>
      <w:tr w:rsidR="005B4FB0">
        <w:tblPrEx>
          <w:tblBorders>
            <w:insideH w:val="nil"/>
          </w:tblBorders>
        </w:tblPrEx>
        <w:tc>
          <w:tcPr>
            <w:tcW w:w="13287" w:type="dxa"/>
            <w:gridSpan w:val="10"/>
            <w:tcBorders>
              <w:top w:val="nil"/>
            </w:tcBorders>
          </w:tcPr>
          <w:p w:rsidR="005B4FB0" w:rsidRDefault="005B4FB0">
            <w:pPr>
              <w:pStyle w:val="ConsPlusNormal"/>
              <w:jc w:val="both"/>
            </w:pPr>
            <w:r>
              <w:t xml:space="preserve">(п. 21.3 в ред. </w:t>
            </w:r>
            <w:hyperlink r:id="rId255" w:history="1">
              <w:r>
                <w:rPr>
                  <w:color w:val="0000FF"/>
                </w:rPr>
                <w:t>постановления</w:t>
              </w:r>
            </w:hyperlink>
            <w:r>
              <w:t xml:space="preserve"> Правительства ХМАО - Югры от 16.06.2017 N 234-п)</w:t>
            </w:r>
          </w:p>
        </w:tc>
      </w:tr>
      <w:tr w:rsidR="005B4FB0">
        <w:tc>
          <w:tcPr>
            <w:tcW w:w="654" w:type="dxa"/>
          </w:tcPr>
          <w:p w:rsidR="005B4FB0" w:rsidRDefault="005B4FB0">
            <w:pPr>
              <w:pStyle w:val="ConsPlusNormal"/>
              <w:jc w:val="center"/>
            </w:pPr>
            <w:r>
              <w:t>22</w:t>
            </w:r>
          </w:p>
        </w:tc>
        <w:tc>
          <w:tcPr>
            <w:tcW w:w="3685" w:type="dxa"/>
          </w:tcPr>
          <w:p w:rsidR="005B4FB0" w:rsidRDefault="005B4FB0">
            <w:pPr>
              <w:pStyle w:val="ConsPlusNormal"/>
              <w:jc w:val="both"/>
            </w:pPr>
            <w:r>
              <w:t xml:space="preserve">Доля государственных (муниципальных) образовательных организаций, реализующих программы общего образования, имеющих физкультурный зал, в общей численности государственных (муниципальных) образовательных организаций, реализующих программы общего образования (%) </w:t>
            </w:r>
            <w:hyperlink w:anchor="P1491" w:history="1">
              <w:r>
                <w:rPr>
                  <w:color w:val="0000FF"/>
                </w:rPr>
                <w:t>&lt;3&gt;</w:t>
              </w:r>
            </w:hyperlink>
          </w:p>
        </w:tc>
        <w:tc>
          <w:tcPr>
            <w:tcW w:w="1084" w:type="dxa"/>
          </w:tcPr>
          <w:p w:rsidR="005B4FB0" w:rsidRDefault="005B4FB0">
            <w:pPr>
              <w:pStyle w:val="ConsPlusNormal"/>
              <w:jc w:val="center"/>
            </w:pPr>
            <w:r>
              <w:t>процент</w:t>
            </w:r>
          </w:p>
        </w:tc>
        <w:tc>
          <w:tcPr>
            <w:tcW w:w="1514" w:type="dxa"/>
          </w:tcPr>
          <w:p w:rsidR="005B4FB0" w:rsidRDefault="005B4FB0">
            <w:pPr>
              <w:pStyle w:val="ConsPlusNormal"/>
              <w:jc w:val="center"/>
            </w:pPr>
            <w:r>
              <w:t>97,2</w:t>
            </w:r>
          </w:p>
        </w:tc>
        <w:tc>
          <w:tcPr>
            <w:tcW w:w="907" w:type="dxa"/>
          </w:tcPr>
          <w:p w:rsidR="005B4FB0" w:rsidRDefault="005B4FB0">
            <w:pPr>
              <w:pStyle w:val="ConsPlusNormal"/>
              <w:jc w:val="center"/>
            </w:pPr>
            <w:r>
              <w:t>97,8</w:t>
            </w:r>
          </w:p>
        </w:tc>
        <w:tc>
          <w:tcPr>
            <w:tcW w:w="982" w:type="dxa"/>
          </w:tcPr>
          <w:p w:rsidR="005B4FB0" w:rsidRDefault="005B4FB0">
            <w:pPr>
              <w:pStyle w:val="ConsPlusNormal"/>
              <w:jc w:val="center"/>
            </w:pPr>
            <w:r>
              <w:t>98,0</w:t>
            </w:r>
          </w:p>
        </w:tc>
        <w:tc>
          <w:tcPr>
            <w:tcW w:w="982" w:type="dxa"/>
          </w:tcPr>
          <w:p w:rsidR="005B4FB0" w:rsidRDefault="005B4FB0">
            <w:pPr>
              <w:pStyle w:val="ConsPlusNormal"/>
              <w:jc w:val="center"/>
            </w:pPr>
            <w:r>
              <w:t>98,2</w:t>
            </w:r>
          </w:p>
        </w:tc>
        <w:tc>
          <w:tcPr>
            <w:tcW w:w="982" w:type="dxa"/>
          </w:tcPr>
          <w:p w:rsidR="005B4FB0" w:rsidRDefault="005B4FB0">
            <w:pPr>
              <w:pStyle w:val="ConsPlusNormal"/>
              <w:jc w:val="center"/>
            </w:pPr>
            <w:r>
              <w:t>98,4</w:t>
            </w:r>
          </w:p>
        </w:tc>
        <w:tc>
          <w:tcPr>
            <w:tcW w:w="983" w:type="dxa"/>
          </w:tcPr>
          <w:p w:rsidR="005B4FB0" w:rsidRDefault="005B4FB0">
            <w:pPr>
              <w:pStyle w:val="ConsPlusNormal"/>
              <w:jc w:val="center"/>
            </w:pPr>
            <w:r>
              <w:t>98,6</w:t>
            </w:r>
          </w:p>
        </w:tc>
        <w:tc>
          <w:tcPr>
            <w:tcW w:w="1514" w:type="dxa"/>
          </w:tcPr>
          <w:p w:rsidR="005B4FB0" w:rsidRDefault="005B4FB0">
            <w:pPr>
              <w:pStyle w:val="ConsPlusNormal"/>
              <w:jc w:val="center"/>
            </w:pPr>
            <w:r>
              <w:t>98,6</w:t>
            </w:r>
          </w:p>
        </w:tc>
      </w:tr>
      <w:tr w:rsidR="005B4FB0">
        <w:tblPrEx>
          <w:tblBorders>
            <w:insideH w:val="nil"/>
          </w:tblBorders>
        </w:tblPrEx>
        <w:tc>
          <w:tcPr>
            <w:tcW w:w="654" w:type="dxa"/>
            <w:tcBorders>
              <w:bottom w:val="nil"/>
            </w:tcBorders>
          </w:tcPr>
          <w:p w:rsidR="005B4FB0" w:rsidRDefault="005B4FB0">
            <w:pPr>
              <w:pStyle w:val="ConsPlusNormal"/>
              <w:jc w:val="center"/>
            </w:pPr>
            <w:r>
              <w:t>23</w:t>
            </w:r>
          </w:p>
        </w:tc>
        <w:tc>
          <w:tcPr>
            <w:tcW w:w="3685" w:type="dxa"/>
            <w:tcBorders>
              <w:bottom w:val="nil"/>
            </w:tcBorders>
          </w:tcPr>
          <w:p w:rsidR="005B4FB0" w:rsidRDefault="005B4FB0">
            <w:pPr>
              <w:pStyle w:val="ConsPlusNormal"/>
              <w:jc w:val="both"/>
            </w:pPr>
            <w:r>
              <w:t xml:space="preserve">Доля средств бюджета автономного округа, выделяемых </w:t>
            </w:r>
            <w:r>
              <w:lastRenderedPageBreak/>
              <w:t>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автономного округа, выделяемых на предоставление услуг в сфере образования (%)</w:t>
            </w:r>
          </w:p>
        </w:tc>
        <w:tc>
          <w:tcPr>
            <w:tcW w:w="1084" w:type="dxa"/>
            <w:tcBorders>
              <w:bottom w:val="nil"/>
            </w:tcBorders>
          </w:tcPr>
          <w:p w:rsidR="005B4FB0" w:rsidRDefault="005B4FB0">
            <w:pPr>
              <w:pStyle w:val="ConsPlusNormal"/>
              <w:jc w:val="center"/>
            </w:pPr>
            <w:r>
              <w:lastRenderedPageBreak/>
              <w:t>процент</w:t>
            </w:r>
          </w:p>
        </w:tc>
        <w:tc>
          <w:tcPr>
            <w:tcW w:w="1514" w:type="dxa"/>
            <w:tcBorders>
              <w:bottom w:val="nil"/>
            </w:tcBorders>
          </w:tcPr>
          <w:p w:rsidR="005B4FB0" w:rsidRDefault="005B4FB0">
            <w:pPr>
              <w:pStyle w:val="ConsPlusNormal"/>
              <w:jc w:val="center"/>
            </w:pPr>
            <w:r>
              <w:t>-</w:t>
            </w:r>
          </w:p>
        </w:tc>
        <w:tc>
          <w:tcPr>
            <w:tcW w:w="907" w:type="dxa"/>
            <w:tcBorders>
              <w:bottom w:val="nil"/>
            </w:tcBorders>
          </w:tcPr>
          <w:p w:rsidR="005B4FB0" w:rsidRDefault="005B4FB0">
            <w:pPr>
              <w:pStyle w:val="ConsPlusNormal"/>
              <w:jc w:val="center"/>
            </w:pPr>
            <w:r>
              <w:t>-</w:t>
            </w:r>
          </w:p>
        </w:tc>
        <w:tc>
          <w:tcPr>
            <w:tcW w:w="982" w:type="dxa"/>
            <w:tcBorders>
              <w:bottom w:val="nil"/>
            </w:tcBorders>
          </w:tcPr>
          <w:p w:rsidR="005B4FB0" w:rsidRDefault="005B4FB0">
            <w:pPr>
              <w:pStyle w:val="ConsPlusNormal"/>
              <w:jc w:val="center"/>
            </w:pPr>
            <w:r>
              <w:t>10,0</w:t>
            </w:r>
          </w:p>
        </w:tc>
        <w:tc>
          <w:tcPr>
            <w:tcW w:w="982" w:type="dxa"/>
            <w:tcBorders>
              <w:bottom w:val="nil"/>
            </w:tcBorders>
          </w:tcPr>
          <w:p w:rsidR="005B4FB0" w:rsidRDefault="005B4FB0">
            <w:pPr>
              <w:pStyle w:val="ConsPlusNormal"/>
              <w:jc w:val="center"/>
            </w:pPr>
            <w:r>
              <w:t>15,0</w:t>
            </w:r>
          </w:p>
        </w:tc>
        <w:tc>
          <w:tcPr>
            <w:tcW w:w="982" w:type="dxa"/>
            <w:tcBorders>
              <w:bottom w:val="nil"/>
            </w:tcBorders>
          </w:tcPr>
          <w:p w:rsidR="005B4FB0" w:rsidRDefault="005B4FB0">
            <w:pPr>
              <w:pStyle w:val="ConsPlusNormal"/>
              <w:jc w:val="center"/>
            </w:pPr>
            <w:r>
              <w:t>15,0</w:t>
            </w:r>
          </w:p>
        </w:tc>
        <w:tc>
          <w:tcPr>
            <w:tcW w:w="983" w:type="dxa"/>
            <w:tcBorders>
              <w:bottom w:val="nil"/>
            </w:tcBorders>
          </w:tcPr>
          <w:p w:rsidR="005B4FB0" w:rsidRDefault="005B4FB0">
            <w:pPr>
              <w:pStyle w:val="ConsPlusNormal"/>
              <w:jc w:val="center"/>
            </w:pPr>
            <w:r>
              <w:t>15,0</w:t>
            </w:r>
          </w:p>
        </w:tc>
        <w:tc>
          <w:tcPr>
            <w:tcW w:w="1514" w:type="dxa"/>
            <w:tcBorders>
              <w:bottom w:val="nil"/>
            </w:tcBorders>
          </w:tcPr>
          <w:p w:rsidR="005B4FB0" w:rsidRDefault="005B4FB0">
            <w:pPr>
              <w:pStyle w:val="ConsPlusNormal"/>
              <w:jc w:val="center"/>
            </w:pPr>
            <w:r>
              <w:t>15,0</w:t>
            </w:r>
          </w:p>
        </w:tc>
      </w:tr>
      <w:tr w:rsidR="005B4FB0">
        <w:tblPrEx>
          <w:tblBorders>
            <w:insideH w:val="nil"/>
          </w:tblBorders>
        </w:tblPrEx>
        <w:tc>
          <w:tcPr>
            <w:tcW w:w="13287" w:type="dxa"/>
            <w:gridSpan w:val="10"/>
            <w:tcBorders>
              <w:top w:val="nil"/>
            </w:tcBorders>
          </w:tcPr>
          <w:p w:rsidR="005B4FB0" w:rsidRDefault="005B4FB0">
            <w:pPr>
              <w:pStyle w:val="ConsPlusNormal"/>
              <w:jc w:val="both"/>
            </w:pPr>
            <w:r>
              <w:lastRenderedPageBreak/>
              <w:t xml:space="preserve">(п. 23 введен </w:t>
            </w:r>
            <w:hyperlink r:id="rId256" w:history="1">
              <w:r>
                <w:rPr>
                  <w:color w:val="0000FF"/>
                </w:rPr>
                <w:t>постановлением</w:t>
              </w:r>
            </w:hyperlink>
            <w:r>
              <w:t xml:space="preserve"> Правительства ХМАО - Югры от 17.03.2017 N 95-п)</w:t>
            </w:r>
          </w:p>
        </w:tc>
      </w:tr>
      <w:tr w:rsidR="005B4FB0">
        <w:tblPrEx>
          <w:tblBorders>
            <w:insideH w:val="nil"/>
          </w:tblBorders>
        </w:tblPrEx>
        <w:tc>
          <w:tcPr>
            <w:tcW w:w="654" w:type="dxa"/>
            <w:tcBorders>
              <w:bottom w:val="nil"/>
            </w:tcBorders>
          </w:tcPr>
          <w:p w:rsidR="005B4FB0" w:rsidRDefault="005B4FB0">
            <w:pPr>
              <w:pStyle w:val="ConsPlusNormal"/>
              <w:jc w:val="center"/>
            </w:pPr>
            <w:r>
              <w:t>24</w:t>
            </w:r>
          </w:p>
        </w:tc>
        <w:tc>
          <w:tcPr>
            <w:tcW w:w="3685" w:type="dxa"/>
            <w:tcBorders>
              <w:bottom w:val="nil"/>
            </w:tcBorders>
          </w:tcPr>
          <w:p w:rsidR="005B4FB0" w:rsidRDefault="005B4FB0">
            <w:pPr>
              <w:pStyle w:val="ConsPlusNormal"/>
              <w:jc w:val="both"/>
            </w:pPr>
            <w:r>
              <w:t>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w:t>
            </w:r>
          </w:p>
        </w:tc>
        <w:tc>
          <w:tcPr>
            <w:tcW w:w="1084" w:type="dxa"/>
            <w:tcBorders>
              <w:bottom w:val="nil"/>
            </w:tcBorders>
          </w:tcPr>
          <w:p w:rsidR="005B4FB0" w:rsidRDefault="005B4FB0">
            <w:pPr>
              <w:pStyle w:val="ConsPlusNormal"/>
              <w:jc w:val="center"/>
            </w:pPr>
            <w:r>
              <w:t>процент</w:t>
            </w:r>
          </w:p>
        </w:tc>
        <w:tc>
          <w:tcPr>
            <w:tcW w:w="1514" w:type="dxa"/>
            <w:tcBorders>
              <w:bottom w:val="nil"/>
            </w:tcBorders>
          </w:tcPr>
          <w:p w:rsidR="005B4FB0" w:rsidRDefault="005B4FB0">
            <w:pPr>
              <w:pStyle w:val="ConsPlusNormal"/>
              <w:jc w:val="center"/>
            </w:pPr>
            <w:r>
              <w:t>-</w:t>
            </w:r>
          </w:p>
        </w:tc>
        <w:tc>
          <w:tcPr>
            <w:tcW w:w="907" w:type="dxa"/>
            <w:tcBorders>
              <w:bottom w:val="nil"/>
            </w:tcBorders>
          </w:tcPr>
          <w:p w:rsidR="005B4FB0" w:rsidRDefault="005B4FB0">
            <w:pPr>
              <w:pStyle w:val="ConsPlusNormal"/>
              <w:jc w:val="center"/>
            </w:pPr>
            <w:r>
              <w:t>-</w:t>
            </w:r>
          </w:p>
        </w:tc>
        <w:tc>
          <w:tcPr>
            <w:tcW w:w="982" w:type="dxa"/>
            <w:tcBorders>
              <w:bottom w:val="nil"/>
            </w:tcBorders>
          </w:tcPr>
          <w:p w:rsidR="005B4FB0" w:rsidRDefault="005B4FB0">
            <w:pPr>
              <w:pStyle w:val="ConsPlusNormal"/>
              <w:jc w:val="center"/>
            </w:pPr>
            <w:r>
              <w:t>4,33</w:t>
            </w:r>
          </w:p>
        </w:tc>
        <w:tc>
          <w:tcPr>
            <w:tcW w:w="982" w:type="dxa"/>
            <w:tcBorders>
              <w:bottom w:val="nil"/>
            </w:tcBorders>
          </w:tcPr>
          <w:p w:rsidR="005B4FB0" w:rsidRDefault="005B4FB0">
            <w:pPr>
              <w:pStyle w:val="ConsPlusNormal"/>
              <w:jc w:val="center"/>
            </w:pPr>
            <w:r>
              <w:t>4,89</w:t>
            </w:r>
          </w:p>
        </w:tc>
        <w:tc>
          <w:tcPr>
            <w:tcW w:w="982" w:type="dxa"/>
            <w:tcBorders>
              <w:bottom w:val="nil"/>
            </w:tcBorders>
          </w:tcPr>
          <w:p w:rsidR="005B4FB0" w:rsidRDefault="005B4FB0">
            <w:pPr>
              <w:pStyle w:val="ConsPlusNormal"/>
              <w:jc w:val="center"/>
            </w:pPr>
            <w:r>
              <w:t>5,33</w:t>
            </w:r>
          </w:p>
        </w:tc>
        <w:tc>
          <w:tcPr>
            <w:tcW w:w="983" w:type="dxa"/>
            <w:tcBorders>
              <w:bottom w:val="nil"/>
            </w:tcBorders>
          </w:tcPr>
          <w:p w:rsidR="005B4FB0" w:rsidRDefault="005B4FB0">
            <w:pPr>
              <w:pStyle w:val="ConsPlusNormal"/>
              <w:jc w:val="center"/>
            </w:pPr>
            <w:r>
              <w:t>5,33</w:t>
            </w:r>
          </w:p>
        </w:tc>
        <w:tc>
          <w:tcPr>
            <w:tcW w:w="1514" w:type="dxa"/>
            <w:tcBorders>
              <w:bottom w:val="nil"/>
            </w:tcBorders>
          </w:tcPr>
          <w:p w:rsidR="005B4FB0" w:rsidRDefault="005B4FB0">
            <w:pPr>
              <w:pStyle w:val="ConsPlusNormal"/>
              <w:jc w:val="center"/>
            </w:pPr>
            <w:r>
              <w:t>5,33</w:t>
            </w:r>
          </w:p>
        </w:tc>
      </w:tr>
      <w:tr w:rsidR="005B4FB0">
        <w:tblPrEx>
          <w:tblBorders>
            <w:insideH w:val="nil"/>
          </w:tblBorders>
        </w:tblPrEx>
        <w:tc>
          <w:tcPr>
            <w:tcW w:w="13287" w:type="dxa"/>
            <w:gridSpan w:val="10"/>
            <w:tcBorders>
              <w:top w:val="nil"/>
            </w:tcBorders>
          </w:tcPr>
          <w:p w:rsidR="005B4FB0" w:rsidRDefault="005B4FB0">
            <w:pPr>
              <w:pStyle w:val="ConsPlusNormal"/>
              <w:jc w:val="both"/>
            </w:pPr>
            <w:r>
              <w:t xml:space="preserve">(п. 24 введен </w:t>
            </w:r>
            <w:hyperlink r:id="rId257" w:history="1">
              <w:r>
                <w:rPr>
                  <w:color w:val="0000FF"/>
                </w:rPr>
                <w:t>постановлением</w:t>
              </w:r>
            </w:hyperlink>
            <w:r>
              <w:t xml:space="preserve"> Правительства ХМАО - Югры от 17.03.2017 N 95-п)</w:t>
            </w:r>
          </w:p>
        </w:tc>
      </w:tr>
      <w:tr w:rsidR="005B4FB0">
        <w:tblPrEx>
          <w:tblBorders>
            <w:insideH w:val="nil"/>
          </w:tblBorders>
        </w:tblPrEx>
        <w:tc>
          <w:tcPr>
            <w:tcW w:w="654" w:type="dxa"/>
            <w:tcBorders>
              <w:bottom w:val="nil"/>
            </w:tcBorders>
          </w:tcPr>
          <w:p w:rsidR="005B4FB0" w:rsidRDefault="005B4FB0">
            <w:pPr>
              <w:pStyle w:val="ConsPlusNormal"/>
              <w:jc w:val="center"/>
            </w:pPr>
            <w:r>
              <w:t>25</w:t>
            </w:r>
          </w:p>
        </w:tc>
        <w:tc>
          <w:tcPr>
            <w:tcW w:w="3685" w:type="dxa"/>
            <w:tcBorders>
              <w:bottom w:val="nil"/>
            </w:tcBorders>
          </w:tcPr>
          <w:p w:rsidR="005B4FB0" w:rsidRDefault="005B4FB0">
            <w:pPr>
              <w:pStyle w:val="ConsPlusNormal"/>
              <w:jc w:val="both"/>
            </w:pPr>
            <w:r>
              <w:t>Доля граждан, получивших услуги в негосударственных, в том числе некоммерческих, организациях, в общем числе граждан, получивших услуги в сфере образования</w:t>
            </w:r>
          </w:p>
        </w:tc>
        <w:tc>
          <w:tcPr>
            <w:tcW w:w="1084" w:type="dxa"/>
            <w:tcBorders>
              <w:bottom w:val="nil"/>
            </w:tcBorders>
          </w:tcPr>
          <w:p w:rsidR="005B4FB0" w:rsidRDefault="005B4FB0">
            <w:pPr>
              <w:pStyle w:val="ConsPlusNormal"/>
              <w:jc w:val="center"/>
            </w:pPr>
            <w:r>
              <w:t>процент</w:t>
            </w:r>
          </w:p>
        </w:tc>
        <w:tc>
          <w:tcPr>
            <w:tcW w:w="1514" w:type="dxa"/>
            <w:tcBorders>
              <w:bottom w:val="nil"/>
            </w:tcBorders>
          </w:tcPr>
          <w:p w:rsidR="005B4FB0" w:rsidRDefault="005B4FB0">
            <w:pPr>
              <w:pStyle w:val="ConsPlusNormal"/>
              <w:jc w:val="center"/>
            </w:pPr>
            <w:r>
              <w:t>-</w:t>
            </w:r>
          </w:p>
        </w:tc>
        <w:tc>
          <w:tcPr>
            <w:tcW w:w="907" w:type="dxa"/>
            <w:tcBorders>
              <w:bottom w:val="nil"/>
            </w:tcBorders>
          </w:tcPr>
          <w:p w:rsidR="005B4FB0" w:rsidRDefault="005B4FB0">
            <w:pPr>
              <w:pStyle w:val="ConsPlusNormal"/>
              <w:jc w:val="center"/>
            </w:pPr>
            <w:r>
              <w:t>-</w:t>
            </w:r>
          </w:p>
        </w:tc>
        <w:tc>
          <w:tcPr>
            <w:tcW w:w="982" w:type="dxa"/>
            <w:tcBorders>
              <w:bottom w:val="nil"/>
            </w:tcBorders>
          </w:tcPr>
          <w:p w:rsidR="005B4FB0" w:rsidRDefault="005B4FB0">
            <w:pPr>
              <w:pStyle w:val="ConsPlusNormal"/>
              <w:jc w:val="center"/>
            </w:pPr>
            <w:r>
              <w:t>1,84</w:t>
            </w:r>
          </w:p>
        </w:tc>
        <w:tc>
          <w:tcPr>
            <w:tcW w:w="982" w:type="dxa"/>
            <w:tcBorders>
              <w:bottom w:val="nil"/>
            </w:tcBorders>
          </w:tcPr>
          <w:p w:rsidR="005B4FB0" w:rsidRDefault="005B4FB0">
            <w:pPr>
              <w:pStyle w:val="ConsPlusNormal"/>
              <w:jc w:val="center"/>
            </w:pPr>
            <w:r>
              <w:t>1,89</w:t>
            </w:r>
          </w:p>
        </w:tc>
        <w:tc>
          <w:tcPr>
            <w:tcW w:w="982" w:type="dxa"/>
            <w:tcBorders>
              <w:bottom w:val="nil"/>
            </w:tcBorders>
          </w:tcPr>
          <w:p w:rsidR="005B4FB0" w:rsidRDefault="005B4FB0">
            <w:pPr>
              <w:pStyle w:val="ConsPlusNormal"/>
              <w:jc w:val="center"/>
            </w:pPr>
            <w:r>
              <w:t>1,93</w:t>
            </w:r>
          </w:p>
        </w:tc>
        <w:tc>
          <w:tcPr>
            <w:tcW w:w="983" w:type="dxa"/>
            <w:tcBorders>
              <w:bottom w:val="nil"/>
            </w:tcBorders>
          </w:tcPr>
          <w:p w:rsidR="005B4FB0" w:rsidRDefault="005B4FB0">
            <w:pPr>
              <w:pStyle w:val="ConsPlusNormal"/>
              <w:jc w:val="center"/>
            </w:pPr>
            <w:r>
              <w:t>1,93</w:t>
            </w:r>
          </w:p>
        </w:tc>
        <w:tc>
          <w:tcPr>
            <w:tcW w:w="1514" w:type="dxa"/>
            <w:tcBorders>
              <w:bottom w:val="nil"/>
            </w:tcBorders>
          </w:tcPr>
          <w:p w:rsidR="005B4FB0" w:rsidRDefault="005B4FB0">
            <w:pPr>
              <w:pStyle w:val="ConsPlusNormal"/>
              <w:jc w:val="center"/>
            </w:pPr>
            <w:r>
              <w:t>1,93</w:t>
            </w:r>
          </w:p>
        </w:tc>
      </w:tr>
      <w:tr w:rsidR="005B4FB0">
        <w:tblPrEx>
          <w:tblBorders>
            <w:insideH w:val="nil"/>
          </w:tblBorders>
        </w:tblPrEx>
        <w:tc>
          <w:tcPr>
            <w:tcW w:w="13287" w:type="dxa"/>
            <w:gridSpan w:val="10"/>
            <w:tcBorders>
              <w:top w:val="nil"/>
            </w:tcBorders>
          </w:tcPr>
          <w:p w:rsidR="005B4FB0" w:rsidRDefault="005B4FB0">
            <w:pPr>
              <w:pStyle w:val="ConsPlusNormal"/>
              <w:jc w:val="both"/>
            </w:pPr>
            <w:r>
              <w:t xml:space="preserve">(п. 25 введен </w:t>
            </w:r>
            <w:hyperlink r:id="rId258" w:history="1">
              <w:r>
                <w:rPr>
                  <w:color w:val="0000FF"/>
                </w:rPr>
                <w:t>постановлением</w:t>
              </w:r>
            </w:hyperlink>
            <w:r>
              <w:t xml:space="preserve"> Правительства ХМАО - Югры от 17.03.2017 N 95-п)</w:t>
            </w:r>
          </w:p>
        </w:tc>
      </w:tr>
    </w:tbl>
    <w:p w:rsidR="005B4FB0" w:rsidRDefault="005B4FB0">
      <w:pPr>
        <w:pStyle w:val="ConsPlusNormal"/>
        <w:jc w:val="both"/>
      </w:pPr>
    </w:p>
    <w:p w:rsidR="005B4FB0" w:rsidRDefault="005B4FB0">
      <w:pPr>
        <w:pStyle w:val="ConsPlusNormal"/>
        <w:ind w:firstLine="540"/>
        <w:jc w:val="both"/>
      </w:pPr>
      <w:r>
        <w:t>--------------------------------</w:t>
      </w:r>
    </w:p>
    <w:p w:rsidR="005B4FB0" w:rsidRDefault="005B4FB0">
      <w:pPr>
        <w:pStyle w:val="ConsPlusNormal"/>
        <w:spacing w:before="220"/>
        <w:ind w:firstLine="540"/>
        <w:jc w:val="both"/>
      </w:pPr>
      <w:bookmarkStart w:id="2" w:name="P1489"/>
      <w:bookmarkEnd w:id="2"/>
      <w:r>
        <w:t xml:space="preserve">&lt;1&gt; </w:t>
      </w:r>
      <w:hyperlink r:id="rId259" w:history="1">
        <w:r>
          <w:rPr>
            <w:color w:val="0000FF"/>
          </w:rPr>
          <w:t>Указ</w:t>
        </w:r>
      </w:hyperlink>
      <w:r>
        <w:t xml:space="preserve"> Президента Российской Федерации от 7 мая 2012 года N 597 "О мероприятиях по реализации государственной социальной политики".</w:t>
      </w:r>
    </w:p>
    <w:p w:rsidR="005B4FB0" w:rsidRDefault="005B4FB0">
      <w:pPr>
        <w:pStyle w:val="ConsPlusNormal"/>
        <w:spacing w:before="220"/>
        <w:ind w:firstLine="540"/>
        <w:jc w:val="both"/>
      </w:pPr>
      <w:bookmarkStart w:id="3" w:name="P1490"/>
      <w:bookmarkEnd w:id="3"/>
      <w:r>
        <w:t xml:space="preserve">&lt;2&gt; </w:t>
      </w:r>
      <w:hyperlink r:id="rId260" w:history="1">
        <w:r>
          <w:rPr>
            <w:color w:val="0000FF"/>
          </w:rPr>
          <w:t>Указ</w:t>
        </w:r>
      </w:hyperlink>
      <w:r>
        <w:t xml:space="preserve"> Президента Российской Федерации от 7 мая 2012 года N 599 "О мерах по реализации государственной политики в области образования и науки".</w:t>
      </w:r>
    </w:p>
    <w:p w:rsidR="005B4FB0" w:rsidRDefault="005B4FB0">
      <w:pPr>
        <w:pStyle w:val="ConsPlusNormal"/>
        <w:spacing w:before="220"/>
        <w:ind w:firstLine="540"/>
        <w:jc w:val="both"/>
      </w:pPr>
      <w:bookmarkStart w:id="4" w:name="P1491"/>
      <w:bookmarkEnd w:id="4"/>
      <w:r>
        <w:lastRenderedPageBreak/>
        <w:t xml:space="preserve">&lt;3&gt; </w:t>
      </w:r>
      <w:hyperlink r:id="rId261" w:history="1">
        <w:r>
          <w:rPr>
            <w:color w:val="0000FF"/>
          </w:rPr>
          <w:t>Указ</w:t>
        </w:r>
      </w:hyperlink>
      <w:r>
        <w:t xml:space="preserve"> Президента Российской Федерации от 21 августа 2012 года N 1199 "Об оценке эффективности деятельности органов исполнительной власти субъектов Российской Федерации".</w:t>
      </w:r>
    </w:p>
    <w:p w:rsidR="005B4FB0" w:rsidRDefault="005B4FB0">
      <w:pPr>
        <w:pStyle w:val="ConsPlusNormal"/>
        <w:spacing w:before="220"/>
        <w:ind w:firstLine="540"/>
        <w:jc w:val="both"/>
      </w:pPr>
      <w:bookmarkStart w:id="5" w:name="P1492"/>
      <w:bookmarkEnd w:id="5"/>
      <w:r>
        <w:t xml:space="preserve">&lt;4&gt; </w:t>
      </w:r>
      <w:hyperlink r:id="rId262" w:history="1">
        <w:r>
          <w:rPr>
            <w:color w:val="0000FF"/>
          </w:rPr>
          <w:t>Указ</w:t>
        </w:r>
      </w:hyperlink>
      <w:r>
        <w:t xml:space="preserve"> Президента Российской Федерации от 1 июня 2012 года N 761 "О Национальной стратегии действий в интересах детей на 2012 - 2017 годы".</w:t>
      </w:r>
    </w:p>
    <w:p w:rsidR="005B4FB0" w:rsidRDefault="005B4FB0">
      <w:pPr>
        <w:pStyle w:val="ConsPlusNormal"/>
        <w:spacing w:before="220"/>
        <w:ind w:firstLine="540"/>
        <w:jc w:val="both"/>
      </w:pPr>
      <w:bookmarkStart w:id="6" w:name="P1493"/>
      <w:bookmarkEnd w:id="6"/>
      <w:r>
        <w:t xml:space="preserve">&lt;5&gt; В соответствии с </w:t>
      </w:r>
      <w:hyperlink r:id="rId263" w:history="1">
        <w:r>
          <w:rPr>
            <w:color w:val="0000FF"/>
          </w:rPr>
          <w:t>распоряжением</w:t>
        </w:r>
      </w:hyperlink>
      <w:r>
        <w:t xml:space="preserve"> автономного округа от 14 октября 2016 года N 542-рп "О прогнозе социально-экономического развития Ханты-Мансийского автономного округа - Югры на 2017 и на плановый период 2018 и 2019 годов".</w:t>
      </w:r>
    </w:p>
    <w:p w:rsidR="005B4FB0" w:rsidRDefault="005B4FB0">
      <w:pPr>
        <w:pStyle w:val="ConsPlusNormal"/>
        <w:jc w:val="both"/>
      </w:pPr>
    </w:p>
    <w:p w:rsidR="005B4FB0" w:rsidRDefault="005B4FB0">
      <w:pPr>
        <w:pStyle w:val="ConsPlusNormal"/>
        <w:jc w:val="right"/>
        <w:outlineLvl w:val="1"/>
      </w:pPr>
      <w:r>
        <w:t>Таблица 2</w:t>
      </w:r>
    </w:p>
    <w:p w:rsidR="005B4FB0" w:rsidRDefault="005B4FB0">
      <w:pPr>
        <w:pStyle w:val="ConsPlusNormal"/>
        <w:jc w:val="both"/>
      </w:pPr>
    </w:p>
    <w:p w:rsidR="005B4FB0" w:rsidRDefault="005B4FB0">
      <w:pPr>
        <w:pStyle w:val="ConsPlusNormal"/>
        <w:jc w:val="center"/>
      </w:pPr>
      <w:bookmarkStart w:id="7" w:name="P1497"/>
      <w:bookmarkEnd w:id="7"/>
      <w:r>
        <w:t>Перечень основных мероприятий государственной программы</w:t>
      </w:r>
    </w:p>
    <w:p w:rsidR="005B4FB0" w:rsidRDefault="005B4FB0">
      <w:pPr>
        <w:pStyle w:val="ConsPlusNormal"/>
        <w:jc w:val="center"/>
      </w:pPr>
    </w:p>
    <w:p w:rsidR="005B4FB0" w:rsidRDefault="005B4FB0">
      <w:pPr>
        <w:pStyle w:val="ConsPlusNormal"/>
        <w:jc w:val="center"/>
      </w:pPr>
      <w:r>
        <w:t xml:space="preserve">(в ред. </w:t>
      </w:r>
      <w:hyperlink r:id="rId264" w:history="1">
        <w:r>
          <w:rPr>
            <w:color w:val="0000FF"/>
          </w:rPr>
          <w:t>постановления</w:t>
        </w:r>
      </w:hyperlink>
      <w:r>
        <w:t xml:space="preserve"> Правительства ХМАО - Югры</w:t>
      </w:r>
    </w:p>
    <w:p w:rsidR="005B4FB0" w:rsidRDefault="005B4FB0">
      <w:pPr>
        <w:pStyle w:val="ConsPlusNormal"/>
        <w:jc w:val="center"/>
      </w:pPr>
      <w:r>
        <w:t>от 11.11.2016 N 447-п)</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2381"/>
        <w:gridCol w:w="1472"/>
        <w:gridCol w:w="1653"/>
        <w:gridCol w:w="1531"/>
        <w:gridCol w:w="1531"/>
        <w:gridCol w:w="1531"/>
        <w:gridCol w:w="1474"/>
        <w:gridCol w:w="1587"/>
        <w:gridCol w:w="1644"/>
      </w:tblGrid>
      <w:tr w:rsidR="005B4FB0">
        <w:tc>
          <w:tcPr>
            <w:tcW w:w="817" w:type="dxa"/>
            <w:vMerge w:val="restart"/>
          </w:tcPr>
          <w:p w:rsidR="005B4FB0" w:rsidRDefault="005B4FB0">
            <w:pPr>
              <w:pStyle w:val="ConsPlusNormal"/>
              <w:jc w:val="center"/>
            </w:pPr>
            <w:r>
              <w:t>Номер основного мероприятия</w:t>
            </w:r>
          </w:p>
        </w:tc>
        <w:tc>
          <w:tcPr>
            <w:tcW w:w="2381" w:type="dxa"/>
            <w:vMerge w:val="restart"/>
          </w:tcPr>
          <w:p w:rsidR="005B4FB0" w:rsidRDefault="005B4FB0">
            <w:pPr>
              <w:pStyle w:val="ConsPlusNormal"/>
              <w:jc w:val="center"/>
            </w:pPr>
            <w:r>
              <w:t>Основное мероприятие государственной программы (связь мероприятий с показателями государственной программы)</w:t>
            </w:r>
          </w:p>
        </w:tc>
        <w:tc>
          <w:tcPr>
            <w:tcW w:w="1472" w:type="dxa"/>
            <w:vMerge w:val="restart"/>
          </w:tcPr>
          <w:p w:rsidR="005B4FB0" w:rsidRDefault="005B4FB0">
            <w:pPr>
              <w:pStyle w:val="ConsPlusNormal"/>
              <w:jc w:val="center"/>
            </w:pPr>
            <w:r>
              <w:t>Ответственный исполнитель/соисполнитель</w:t>
            </w:r>
          </w:p>
        </w:tc>
        <w:tc>
          <w:tcPr>
            <w:tcW w:w="1653" w:type="dxa"/>
            <w:vMerge w:val="restart"/>
          </w:tcPr>
          <w:p w:rsidR="005B4FB0" w:rsidRDefault="005B4FB0">
            <w:pPr>
              <w:pStyle w:val="ConsPlusNormal"/>
              <w:jc w:val="center"/>
            </w:pPr>
            <w:r>
              <w:t>Источники финансирования</w:t>
            </w:r>
          </w:p>
        </w:tc>
        <w:tc>
          <w:tcPr>
            <w:tcW w:w="9298" w:type="dxa"/>
            <w:gridSpan w:val="6"/>
          </w:tcPr>
          <w:p w:rsidR="005B4FB0" w:rsidRDefault="005B4FB0">
            <w:pPr>
              <w:pStyle w:val="ConsPlusNormal"/>
              <w:jc w:val="center"/>
            </w:pPr>
            <w:r>
              <w:t>Финансовые затраты на реализацию (тыс. рублей)</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vMerge/>
          </w:tcPr>
          <w:p w:rsidR="005B4FB0" w:rsidRDefault="005B4FB0"/>
        </w:tc>
        <w:tc>
          <w:tcPr>
            <w:tcW w:w="1531" w:type="dxa"/>
            <w:vMerge w:val="restart"/>
          </w:tcPr>
          <w:p w:rsidR="005B4FB0" w:rsidRDefault="005B4FB0">
            <w:pPr>
              <w:pStyle w:val="ConsPlusNormal"/>
              <w:jc w:val="center"/>
            </w:pPr>
            <w:r>
              <w:t>всего</w:t>
            </w:r>
          </w:p>
        </w:tc>
        <w:tc>
          <w:tcPr>
            <w:tcW w:w="7767" w:type="dxa"/>
            <w:gridSpan w:val="5"/>
          </w:tcPr>
          <w:p w:rsidR="005B4FB0" w:rsidRDefault="005B4FB0">
            <w:pPr>
              <w:pStyle w:val="ConsPlusNormal"/>
            </w:pP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vMerge/>
          </w:tcPr>
          <w:p w:rsidR="005B4FB0" w:rsidRDefault="005B4FB0"/>
        </w:tc>
        <w:tc>
          <w:tcPr>
            <w:tcW w:w="1531" w:type="dxa"/>
            <w:vMerge/>
          </w:tcPr>
          <w:p w:rsidR="005B4FB0" w:rsidRDefault="005B4FB0"/>
        </w:tc>
        <w:tc>
          <w:tcPr>
            <w:tcW w:w="1531" w:type="dxa"/>
          </w:tcPr>
          <w:p w:rsidR="005B4FB0" w:rsidRDefault="005B4FB0">
            <w:pPr>
              <w:pStyle w:val="ConsPlusNormal"/>
              <w:jc w:val="center"/>
            </w:pPr>
            <w:r>
              <w:t>2016 год</w:t>
            </w:r>
          </w:p>
        </w:tc>
        <w:tc>
          <w:tcPr>
            <w:tcW w:w="1531" w:type="dxa"/>
          </w:tcPr>
          <w:p w:rsidR="005B4FB0" w:rsidRDefault="005B4FB0">
            <w:pPr>
              <w:pStyle w:val="ConsPlusNormal"/>
              <w:jc w:val="center"/>
            </w:pPr>
            <w:r>
              <w:t>2017 год</w:t>
            </w:r>
          </w:p>
        </w:tc>
        <w:tc>
          <w:tcPr>
            <w:tcW w:w="1474" w:type="dxa"/>
          </w:tcPr>
          <w:p w:rsidR="005B4FB0" w:rsidRDefault="005B4FB0">
            <w:pPr>
              <w:pStyle w:val="ConsPlusNormal"/>
              <w:jc w:val="center"/>
            </w:pPr>
            <w:r>
              <w:t>2018 год</w:t>
            </w:r>
          </w:p>
        </w:tc>
        <w:tc>
          <w:tcPr>
            <w:tcW w:w="1587" w:type="dxa"/>
          </w:tcPr>
          <w:p w:rsidR="005B4FB0" w:rsidRDefault="005B4FB0">
            <w:pPr>
              <w:pStyle w:val="ConsPlusNormal"/>
              <w:jc w:val="center"/>
            </w:pPr>
            <w:r>
              <w:t>2019 год</w:t>
            </w:r>
          </w:p>
        </w:tc>
        <w:tc>
          <w:tcPr>
            <w:tcW w:w="1644" w:type="dxa"/>
          </w:tcPr>
          <w:p w:rsidR="005B4FB0" w:rsidRDefault="005B4FB0">
            <w:pPr>
              <w:pStyle w:val="ConsPlusNormal"/>
              <w:jc w:val="center"/>
            </w:pPr>
            <w:r>
              <w:t>2020 год</w:t>
            </w:r>
          </w:p>
        </w:tc>
      </w:tr>
      <w:tr w:rsidR="005B4FB0">
        <w:tc>
          <w:tcPr>
            <w:tcW w:w="817" w:type="dxa"/>
          </w:tcPr>
          <w:p w:rsidR="005B4FB0" w:rsidRDefault="005B4FB0">
            <w:pPr>
              <w:pStyle w:val="ConsPlusNormal"/>
              <w:jc w:val="center"/>
            </w:pPr>
            <w:r>
              <w:t>1</w:t>
            </w:r>
          </w:p>
        </w:tc>
        <w:tc>
          <w:tcPr>
            <w:tcW w:w="2381" w:type="dxa"/>
          </w:tcPr>
          <w:p w:rsidR="005B4FB0" w:rsidRDefault="005B4FB0">
            <w:pPr>
              <w:pStyle w:val="ConsPlusNormal"/>
              <w:jc w:val="center"/>
            </w:pPr>
            <w:r>
              <w:t>2</w:t>
            </w:r>
          </w:p>
        </w:tc>
        <w:tc>
          <w:tcPr>
            <w:tcW w:w="1472" w:type="dxa"/>
          </w:tcPr>
          <w:p w:rsidR="005B4FB0" w:rsidRDefault="005B4FB0">
            <w:pPr>
              <w:pStyle w:val="ConsPlusNormal"/>
              <w:jc w:val="center"/>
            </w:pPr>
            <w:r>
              <w:t>3</w:t>
            </w:r>
          </w:p>
        </w:tc>
        <w:tc>
          <w:tcPr>
            <w:tcW w:w="1653" w:type="dxa"/>
          </w:tcPr>
          <w:p w:rsidR="005B4FB0" w:rsidRDefault="005B4FB0">
            <w:pPr>
              <w:pStyle w:val="ConsPlusNormal"/>
              <w:jc w:val="center"/>
            </w:pPr>
            <w:r>
              <w:t>4</w:t>
            </w:r>
          </w:p>
        </w:tc>
        <w:tc>
          <w:tcPr>
            <w:tcW w:w="1531" w:type="dxa"/>
          </w:tcPr>
          <w:p w:rsidR="005B4FB0" w:rsidRDefault="005B4FB0">
            <w:pPr>
              <w:pStyle w:val="ConsPlusNormal"/>
              <w:jc w:val="center"/>
            </w:pPr>
            <w:r>
              <w:t>5</w:t>
            </w:r>
          </w:p>
        </w:tc>
        <w:tc>
          <w:tcPr>
            <w:tcW w:w="1531" w:type="dxa"/>
          </w:tcPr>
          <w:p w:rsidR="005B4FB0" w:rsidRDefault="005B4FB0">
            <w:pPr>
              <w:pStyle w:val="ConsPlusNormal"/>
              <w:jc w:val="center"/>
            </w:pPr>
            <w:r>
              <w:t>6</w:t>
            </w:r>
          </w:p>
        </w:tc>
        <w:tc>
          <w:tcPr>
            <w:tcW w:w="1531" w:type="dxa"/>
          </w:tcPr>
          <w:p w:rsidR="005B4FB0" w:rsidRDefault="005B4FB0">
            <w:pPr>
              <w:pStyle w:val="ConsPlusNormal"/>
              <w:jc w:val="center"/>
            </w:pPr>
            <w:r>
              <w:t>7</w:t>
            </w:r>
          </w:p>
        </w:tc>
        <w:tc>
          <w:tcPr>
            <w:tcW w:w="1474" w:type="dxa"/>
          </w:tcPr>
          <w:p w:rsidR="005B4FB0" w:rsidRDefault="005B4FB0">
            <w:pPr>
              <w:pStyle w:val="ConsPlusNormal"/>
              <w:jc w:val="center"/>
            </w:pPr>
            <w:r>
              <w:t>8</w:t>
            </w:r>
          </w:p>
        </w:tc>
        <w:tc>
          <w:tcPr>
            <w:tcW w:w="1587" w:type="dxa"/>
          </w:tcPr>
          <w:p w:rsidR="005B4FB0" w:rsidRDefault="005B4FB0">
            <w:pPr>
              <w:pStyle w:val="ConsPlusNormal"/>
              <w:jc w:val="center"/>
            </w:pPr>
            <w:r>
              <w:t>9</w:t>
            </w:r>
          </w:p>
        </w:tc>
        <w:tc>
          <w:tcPr>
            <w:tcW w:w="1644" w:type="dxa"/>
          </w:tcPr>
          <w:p w:rsidR="005B4FB0" w:rsidRDefault="005B4FB0">
            <w:pPr>
              <w:pStyle w:val="ConsPlusNormal"/>
              <w:jc w:val="center"/>
            </w:pPr>
            <w:r>
              <w:t>10</w:t>
            </w:r>
          </w:p>
        </w:tc>
      </w:tr>
      <w:tr w:rsidR="005B4FB0">
        <w:tc>
          <w:tcPr>
            <w:tcW w:w="15621" w:type="dxa"/>
            <w:gridSpan w:val="10"/>
          </w:tcPr>
          <w:p w:rsidR="005B4FB0" w:rsidRDefault="005B4FB0">
            <w:pPr>
              <w:pStyle w:val="ConsPlusNormal"/>
              <w:jc w:val="center"/>
              <w:outlineLvl w:val="2"/>
            </w:pPr>
            <w:bookmarkStart w:id="8" w:name="P1524"/>
            <w:bookmarkEnd w:id="8"/>
            <w:r>
              <w:t>Подпрограмма I. Профессиональное образование, наука и технологии</w:t>
            </w:r>
          </w:p>
        </w:tc>
      </w:tr>
      <w:tr w:rsidR="005B4FB0">
        <w:tc>
          <w:tcPr>
            <w:tcW w:w="817" w:type="dxa"/>
            <w:vMerge w:val="restart"/>
            <w:tcBorders>
              <w:bottom w:val="nil"/>
            </w:tcBorders>
          </w:tcPr>
          <w:p w:rsidR="005B4FB0" w:rsidRDefault="005B4FB0">
            <w:pPr>
              <w:pStyle w:val="ConsPlusNormal"/>
              <w:jc w:val="center"/>
            </w:pPr>
            <w:bookmarkStart w:id="9" w:name="P1525"/>
            <w:bookmarkEnd w:id="9"/>
            <w:r>
              <w:t>1.1.</w:t>
            </w:r>
          </w:p>
        </w:tc>
        <w:tc>
          <w:tcPr>
            <w:tcW w:w="2381" w:type="dxa"/>
            <w:vMerge w:val="restart"/>
            <w:tcBorders>
              <w:bottom w:val="nil"/>
            </w:tcBorders>
          </w:tcPr>
          <w:p w:rsidR="005B4FB0" w:rsidRDefault="005B4FB0">
            <w:pPr>
              <w:pStyle w:val="ConsPlusNormal"/>
            </w:pPr>
            <w:r>
              <w:t>Развитие системы профессионального образования, науки и технологий (показатели N 1, 2)</w:t>
            </w:r>
          </w:p>
        </w:tc>
        <w:tc>
          <w:tcPr>
            <w:tcW w:w="1472" w:type="dxa"/>
            <w:vMerge w:val="restart"/>
          </w:tcPr>
          <w:p w:rsidR="005B4FB0" w:rsidRDefault="005B4FB0">
            <w:pPr>
              <w:pStyle w:val="ConsPlusNormal"/>
            </w:pPr>
            <w:r>
              <w:t>Депобразования и молодежи Югры, Депимущества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3110585,70</w:t>
            </w:r>
          </w:p>
        </w:tc>
        <w:tc>
          <w:tcPr>
            <w:tcW w:w="1531" w:type="dxa"/>
          </w:tcPr>
          <w:p w:rsidR="005B4FB0" w:rsidRDefault="005B4FB0">
            <w:pPr>
              <w:pStyle w:val="ConsPlusNormal"/>
              <w:jc w:val="center"/>
            </w:pPr>
            <w:r>
              <w:t>594382,90</w:t>
            </w:r>
          </w:p>
        </w:tc>
        <w:tc>
          <w:tcPr>
            <w:tcW w:w="1531" w:type="dxa"/>
          </w:tcPr>
          <w:p w:rsidR="005B4FB0" w:rsidRDefault="005B4FB0">
            <w:pPr>
              <w:pStyle w:val="ConsPlusNormal"/>
              <w:jc w:val="center"/>
            </w:pPr>
            <w:r>
              <w:t>626327,40</w:t>
            </w:r>
          </w:p>
        </w:tc>
        <w:tc>
          <w:tcPr>
            <w:tcW w:w="1474" w:type="dxa"/>
          </w:tcPr>
          <w:p w:rsidR="005B4FB0" w:rsidRDefault="005B4FB0">
            <w:pPr>
              <w:pStyle w:val="ConsPlusNormal"/>
              <w:jc w:val="center"/>
            </w:pPr>
            <w:r>
              <w:t>645350,70</w:t>
            </w:r>
          </w:p>
        </w:tc>
        <w:tc>
          <w:tcPr>
            <w:tcW w:w="1587" w:type="dxa"/>
          </w:tcPr>
          <w:p w:rsidR="005B4FB0" w:rsidRDefault="005B4FB0">
            <w:pPr>
              <w:pStyle w:val="ConsPlusNormal"/>
              <w:jc w:val="center"/>
            </w:pPr>
            <w:r>
              <w:t>645350,70</w:t>
            </w:r>
          </w:p>
        </w:tc>
        <w:tc>
          <w:tcPr>
            <w:tcW w:w="1644" w:type="dxa"/>
          </w:tcPr>
          <w:p w:rsidR="005B4FB0" w:rsidRDefault="005B4FB0">
            <w:pPr>
              <w:pStyle w:val="ConsPlusNormal"/>
              <w:jc w:val="center"/>
            </w:pPr>
            <w:r>
              <w:t>599174,00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2280,00</w:t>
            </w:r>
          </w:p>
        </w:tc>
        <w:tc>
          <w:tcPr>
            <w:tcW w:w="1531" w:type="dxa"/>
          </w:tcPr>
          <w:p w:rsidR="005B4FB0" w:rsidRDefault="005B4FB0">
            <w:pPr>
              <w:pStyle w:val="ConsPlusNormal"/>
              <w:jc w:val="center"/>
            </w:pPr>
            <w:r>
              <w:t>2280,00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 xml:space="preserve">бюджет автономного </w:t>
            </w:r>
            <w:r>
              <w:lastRenderedPageBreak/>
              <w:t>округа</w:t>
            </w:r>
          </w:p>
        </w:tc>
        <w:tc>
          <w:tcPr>
            <w:tcW w:w="1531" w:type="dxa"/>
          </w:tcPr>
          <w:p w:rsidR="005B4FB0" w:rsidRDefault="005B4FB0">
            <w:pPr>
              <w:pStyle w:val="ConsPlusNormal"/>
              <w:jc w:val="center"/>
            </w:pPr>
            <w:r>
              <w:lastRenderedPageBreak/>
              <w:t>3108305,70</w:t>
            </w:r>
          </w:p>
        </w:tc>
        <w:tc>
          <w:tcPr>
            <w:tcW w:w="1531" w:type="dxa"/>
          </w:tcPr>
          <w:p w:rsidR="005B4FB0" w:rsidRDefault="005B4FB0">
            <w:pPr>
              <w:pStyle w:val="ConsPlusNormal"/>
              <w:jc w:val="center"/>
            </w:pPr>
            <w:r>
              <w:t>592102,90</w:t>
            </w:r>
          </w:p>
        </w:tc>
        <w:tc>
          <w:tcPr>
            <w:tcW w:w="1531" w:type="dxa"/>
          </w:tcPr>
          <w:p w:rsidR="005B4FB0" w:rsidRDefault="005B4FB0">
            <w:pPr>
              <w:pStyle w:val="ConsPlusNormal"/>
              <w:jc w:val="center"/>
            </w:pPr>
            <w:r>
              <w:t>626327,40</w:t>
            </w:r>
          </w:p>
        </w:tc>
        <w:tc>
          <w:tcPr>
            <w:tcW w:w="1474" w:type="dxa"/>
          </w:tcPr>
          <w:p w:rsidR="005B4FB0" w:rsidRDefault="005B4FB0">
            <w:pPr>
              <w:pStyle w:val="ConsPlusNormal"/>
              <w:jc w:val="center"/>
            </w:pPr>
            <w:r>
              <w:t>645350,70</w:t>
            </w:r>
          </w:p>
        </w:tc>
        <w:tc>
          <w:tcPr>
            <w:tcW w:w="1587" w:type="dxa"/>
          </w:tcPr>
          <w:p w:rsidR="005B4FB0" w:rsidRDefault="005B4FB0">
            <w:pPr>
              <w:pStyle w:val="ConsPlusNormal"/>
              <w:jc w:val="center"/>
            </w:pPr>
            <w:r>
              <w:t>645350,70</w:t>
            </w:r>
          </w:p>
        </w:tc>
        <w:tc>
          <w:tcPr>
            <w:tcW w:w="1644" w:type="dxa"/>
          </w:tcPr>
          <w:p w:rsidR="005B4FB0" w:rsidRDefault="005B4FB0">
            <w:pPr>
              <w:pStyle w:val="ConsPlusNormal"/>
              <w:jc w:val="center"/>
            </w:pPr>
            <w:r>
              <w:t>599174,00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Pr>
          <w:p w:rsidR="005B4FB0" w:rsidRDefault="005B4FB0">
            <w:pPr>
              <w:pStyle w:val="ConsPlusNormal"/>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3090585,70</w:t>
            </w:r>
          </w:p>
        </w:tc>
        <w:tc>
          <w:tcPr>
            <w:tcW w:w="1531" w:type="dxa"/>
          </w:tcPr>
          <w:p w:rsidR="005B4FB0" w:rsidRDefault="005B4FB0">
            <w:pPr>
              <w:pStyle w:val="ConsPlusNormal"/>
              <w:jc w:val="center"/>
            </w:pPr>
            <w:r>
              <w:t>594382,90</w:t>
            </w:r>
          </w:p>
        </w:tc>
        <w:tc>
          <w:tcPr>
            <w:tcW w:w="1531" w:type="dxa"/>
          </w:tcPr>
          <w:p w:rsidR="005B4FB0" w:rsidRDefault="005B4FB0">
            <w:pPr>
              <w:pStyle w:val="ConsPlusNormal"/>
              <w:jc w:val="center"/>
            </w:pPr>
            <w:r>
              <w:t>606327,40</w:t>
            </w:r>
          </w:p>
        </w:tc>
        <w:tc>
          <w:tcPr>
            <w:tcW w:w="1474" w:type="dxa"/>
          </w:tcPr>
          <w:p w:rsidR="005B4FB0" w:rsidRDefault="005B4FB0">
            <w:pPr>
              <w:pStyle w:val="ConsPlusNormal"/>
              <w:jc w:val="center"/>
            </w:pPr>
            <w:r>
              <w:t>645350,70</w:t>
            </w:r>
          </w:p>
        </w:tc>
        <w:tc>
          <w:tcPr>
            <w:tcW w:w="1587" w:type="dxa"/>
          </w:tcPr>
          <w:p w:rsidR="005B4FB0" w:rsidRDefault="005B4FB0">
            <w:pPr>
              <w:pStyle w:val="ConsPlusNormal"/>
              <w:jc w:val="center"/>
            </w:pPr>
            <w:r>
              <w:t>645350,70</w:t>
            </w:r>
          </w:p>
        </w:tc>
        <w:tc>
          <w:tcPr>
            <w:tcW w:w="1644" w:type="dxa"/>
          </w:tcPr>
          <w:p w:rsidR="005B4FB0" w:rsidRDefault="005B4FB0">
            <w:pPr>
              <w:pStyle w:val="ConsPlusNormal"/>
              <w:jc w:val="center"/>
            </w:pPr>
            <w:r>
              <w:t>599174,00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2280,00</w:t>
            </w:r>
          </w:p>
        </w:tc>
        <w:tc>
          <w:tcPr>
            <w:tcW w:w="1531" w:type="dxa"/>
          </w:tcPr>
          <w:p w:rsidR="005B4FB0" w:rsidRDefault="005B4FB0">
            <w:pPr>
              <w:pStyle w:val="ConsPlusNormal"/>
              <w:jc w:val="center"/>
            </w:pPr>
            <w:r>
              <w:t>2280,00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3088305,70</w:t>
            </w:r>
          </w:p>
        </w:tc>
        <w:tc>
          <w:tcPr>
            <w:tcW w:w="1531" w:type="dxa"/>
          </w:tcPr>
          <w:p w:rsidR="005B4FB0" w:rsidRDefault="005B4FB0">
            <w:pPr>
              <w:pStyle w:val="ConsPlusNormal"/>
              <w:jc w:val="center"/>
            </w:pPr>
            <w:r>
              <w:t>592102,90</w:t>
            </w:r>
          </w:p>
        </w:tc>
        <w:tc>
          <w:tcPr>
            <w:tcW w:w="1531" w:type="dxa"/>
          </w:tcPr>
          <w:p w:rsidR="005B4FB0" w:rsidRDefault="005B4FB0">
            <w:pPr>
              <w:pStyle w:val="ConsPlusNormal"/>
              <w:jc w:val="center"/>
            </w:pPr>
            <w:r>
              <w:t>606327,40</w:t>
            </w:r>
          </w:p>
        </w:tc>
        <w:tc>
          <w:tcPr>
            <w:tcW w:w="1474" w:type="dxa"/>
          </w:tcPr>
          <w:p w:rsidR="005B4FB0" w:rsidRDefault="005B4FB0">
            <w:pPr>
              <w:pStyle w:val="ConsPlusNormal"/>
              <w:jc w:val="center"/>
            </w:pPr>
            <w:r>
              <w:t>645350,70</w:t>
            </w:r>
          </w:p>
        </w:tc>
        <w:tc>
          <w:tcPr>
            <w:tcW w:w="1587" w:type="dxa"/>
          </w:tcPr>
          <w:p w:rsidR="005B4FB0" w:rsidRDefault="005B4FB0">
            <w:pPr>
              <w:pStyle w:val="ConsPlusNormal"/>
              <w:jc w:val="center"/>
            </w:pPr>
            <w:r>
              <w:t>645350,70</w:t>
            </w:r>
          </w:p>
        </w:tc>
        <w:tc>
          <w:tcPr>
            <w:tcW w:w="1644" w:type="dxa"/>
          </w:tcPr>
          <w:p w:rsidR="005B4FB0" w:rsidRDefault="005B4FB0">
            <w:pPr>
              <w:pStyle w:val="ConsPlusNormal"/>
              <w:jc w:val="center"/>
            </w:pPr>
            <w:r>
              <w:t>599174,00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Borders>
              <w:bottom w:val="nil"/>
            </w:tcBorders>
          </w:tcPr>
          <w:p w:rsidR="005B4FB0" w:rsidRDefault="005B4FB0">
            <w:pPr>
              <w:pStyle w:val="ConsPlusNormal"/>
            </w:pPr>
            <w:r>
              <w:t>Депимущества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20000,00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20000,00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20000,00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20000,00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1.1 в ред. </w:t>
            </w:r>
            <w:hyperlink r:id="rId265" w:history="1">
              <w:r>
                <w:rPr>
                  <w:color w:val="0000FF"/>
                </w:rPr>
                <w:t>постановления</w:t>
              </w:r>
            </w:hyperlink>
            <w:r>
              <w:t xml:space="preserve"> Правительства ХМАО - Югры от 16.06.2017 N 234-п)</w:t>
            </w:r>
          </w:p>
        </w:tc>
      </w:tr>
      <w:tr w:rsidR="005B4FB0">
        <w:tc>
          <w:tcPr>
            <w:tcW w:w="817" w:type="dxa"/>
            <w:vMerge w:val="restart"/>
          </w:tcPr>
          <w:p w:rsidR="005B4FB0" w:rsidRDefault="005B4FB0">
            <w:pPr>
              <w:pStyle w:val="ConsPlusNormal"/>
              <w:jc w:val="center"/>
            </w:pPr>
            <w:r>
              <w:t>1.2.</w:t>
            </w:r>
          </w:p>
        </w:tc>
        <w:tc>
          <w:tcPr>
            <w:tcW w:w="2381" w:type="dxa"/>
            <w:vMerge w:val="restart"/>
          </w:tcPr>
          <w:p w:rsidR="005B4FB0" w:rsidRDefault="005B4FB0">
            <w:pPr>
              <w:pStyle w:val="ConsPlusNormal"/>
            </w:pPr>
            <w:r>
              <w:t>Модернизация системы подготовки, профессиональной переподготовки и повышения квалификации педагогов и руководителей образовательных организаций (показатели N 3, 4)</w:t>
            </w:r>
          </w:p>
        </w:tc>
        <w:tc>
          <w:tcPr>
            <w:tcW w:w="1472" w:type="dxa"/>
            <w:vMerge w:val="restart"/>
          </w:tcPr>
          <w:p w:rsidR="005B4FB0" w:rsidRDefault="005B4FB0">
            <w:pPr>
              <w:pStyle w:val="ConsPlusNormal"/>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196800,00</w:t>
            </w:r>
          </w:p>
        </w:tc>
        <w:tc>
          <w:tcPr>
            <w:tcW w:w="1531" w:type="dxa"/>
          </w:tcPr>
          <w:p w:rsidR="005B4FB0" w:rsidRDefault="005B4FB0">
            <w:pPr>
              <w:pStyle w:val="ConsPlusNormal"/>
              <w:jc w:val="center"/>
            </w:pPr>
            <w:r>
              <w:t>46800,00</w:t>
            </w:r>
          </w:p>
        </w:tc>
        <w:tc>
          <w:tcPr>
            <w:tcW w:w="1531" w:type="dxa"/>
          </w:tcPr>
          <w:p w:rsidR="005B4FB0" w:rsidRDefault="005B4FB0">
            <w:pPr>
              <w:pStyle w:val="ConsPlusNormal"/>
              <w:jc w:val="center"/>
            </w:pPr>
            <w:r>
              <w:t>46800,00</w:t>
            </w:r>
          </w:p>
        </w:tc>
        <w:tc>
          <w:tcPr>
            <w:tcW w:w="1474" w:type="dxa"/>
          </w:tcPr>
          <w:p w:rsidR="005B4FB0" w:rsidRDefault="005B4FB0">
            <w:pPr>
              <w:pStyle w:val="ConsPlusNormal"/>
              <w:jc w:val="center"/>
            </w:pPr>
            <w:r>
              <w:t>46800,00</w:t>
            </w:r>
          </w:p>
        </w:tc>
        <w:tc>
          <w:tcPr>
            <w:tcW w:w="1587" w:type="dxa"/>
          </w:tcPr>
          <w:p w:rsidR="005B4FB0" w:rsidRDefault="005B4FB0">
            <w:pPr>
              <w:pStyle w:val="ConsPlusNormal"/>
              <w:jc w:val="center"/>
            </w:pPr>
            <w:r>
              <w:t>46800,00</w:t>
            </w:r>
          </w:p>
        </w:tc>
        <w:tc>
          <w:tcPr>
            <w:tcW w:w="1644" w:type="dxa"/>
          </w:tcPr>
          <w:p w:rsidR="005B4FB0" w:rsidRDefault="005B4FB0">
            <w:pPr>
              <w:pStyle w:val="ConsPlusNormal"/>
              <w:jc w:val="center"/>
            </w:pPr>
            <w:r>
              <w:t>9600,00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196800,00</w:t>
            </w:r>
          </w:p>
        </w:tc>
        <w:tc>
          <w:tcPr>
            <w:tcW w:w="1531" w:type="dxa"/>
          </w:tcPr>
          <w:p w:rsidR="005B4FB0" w:rsidRDefault="005B4FB0">
            <w:pPr>
              <w:pStyle w:val="ConsPlusNormal"/>
              <w:jc w:val="center"/>
            </w:pPr>
            <w:r>
              <w:t>46800,00</w:t>
            </w:r>
          </w:p>
        </w:tc>
        <w:tc>
          <w:tcPr>
            <w:tcW w:w="1531" w:type="dxa"/>
          </w:tcPr>
          <w:p w:rsidR="005B4FB0" w:rsidRDefault="005B4FB0">
            <w:pPr>
              <w:pStyle w:val="ConsPlusNormal"/>
              <w:jc w:val="center"/>
            </w:pPr>
            <w:r>
              <w:t>46800,00</w:t>
            </w:r>
          </w:p>
        </w:tc>
        <w:tc>
          <w:tcPr>
            <w:tcW w:w="1474" w:type="dxa"/>
          </w:tcPr>
          <w:p w:rsidR="005B4FB0" w:rsidRDefault="005B4FB0">
            <w:pPr>
              <w:pStyle w:val="ConsPlusNormal"/>
              <w:jc w:val="center"/>
            </w:pPr>
            <w:r>
              <w:t>46800,00</w:t>
            </w:r>
          </w:p>
        </w:tc>
        <w:tc>
          <w:tcPr>
            <w:tcW w:w="1587" w:type="dxa"/>
          </w:tcPr>
          <w:p w:rsidR="005B4FB0" w:rsidRDefault="005B4FB0">
            <w:pPr>
              <w:pStyle w:val="ConsPlusNormal"/>
              <w:jc w:val="center"/>
            </w:pPr>
            <w:r>
              <w:t>46800,00</w:t>
            </w:r>
          </w:p>
        </w:tc>
        <w:tc>
          <w:tcPr>
            <w:tcW w:w="1644" w:type="dxa"/>
          </w:tcPr>
          <w:p w:rsidR="005B4FB0" w:rsidRDefault="005B4FB0">
            <w:pPr>
              <w:pStyle w:val="ConsPlusNormal"/>
              <w:jc w:val="center"/>
            </w:pPr>
            <w:r>
              <w:t>9600,00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val="restart"/>
            <w:tcBorders>
              <w:bottom w:val="nil"/>
            </w:tcBorders>
          </w:tcPr>
          <w:p w:rsidR="005B4FB0" w:rsidRDefault="005B4FB0">
            <w:pPr>
              <w:pStyle w:val="ConsPlusNormal"/>
              <w:jc w:val="center"/>
            </w:pPr>
            <w:r>
              <w:t>1.3.</w:t>
            </w:r>
          </w:p>
        </w:tc>
        <w:tc>
          <w:tcPr>
            <w:tcW w:w="2381" w:type="dxa"/>
            <w:vMerge w:val="restart"/>
            <w:tcBorders>
              <w:bottom w:val="nil"/>
            </w:tcBorders>
          </w:tcPr>
          <w:p w:rsidR="005B4FB0" w:rsidRDefault="005B4FB0">
            <w:pPr>
              <w:pStyle w:val="ConsPlusNormal"/>
            </w:pPr>
            <w:r>
              <w:t xml:space="preserve">Финансовое и </w:t>
            </w:r>
            <w:r>
              <w:lastRenderedPageBreak/>
              <w:t>организационно-методическое сопровождение исполнения образовательными организациями высшего образования, профессиональными образовательными организациями, организациями дополнительного профессионального образования и Обско-угорским институтом прикладных исследований и разработок государственного задания на оказание государственных услуг (выполнение работ) (показатели N 5, 6, 7)</w:t>
            </w:r>
          </w:p>
        </w:tc>
        <w:tc>
          <w:tcPr>
            <w:tcW w:w="1472" w:type="dxa"/>
            <w:vMerge w:val="restart"/>
            <w:tcBorders>
              <w:bottom w:val="nil"/>
            </w:tcBorders>
          </w:tcPr>
          <w:p w:rsidR="005B4FB0" w:rsidRDefault="005B4FB0">
            <w:pPr>
              <w:pStyle w:val="ConsPlusNormal"/>
            </w:pPr>
            <w:r>
              <w:lastRenderedPageBreak/>
              <w:t>Депобразова</w:t>
            </w:r>
            <w:r>
              <w:lastRenderedPageBreak/>
              <w:t>ния и молодежи Югры</w:t>
            </w:r>
          </w:p>
        </w:tc>
        <w:tc>
          <w:tcPr>
            <w:tcW w:w="1653" w:type="dxa"/>
          </w:tcPr>
          <w:p w:rsidR="005B4FB0" w:rsidRDefault="005B4FB0">
            <w:pPr>
              <w:pStyle w:val="ConsPlusNormal"/>
            </w:pPr>
            <w:r>
              <w:lastRenderedPageBreak/>
              <w:t>всего</w:t>
            </w:r>
          </w:p>
        </w:tc>
        <w:tc>
          <w:tcPr>
            <w:tcW w:w="1531" w:type="dxa"/>
          </w:tcPr>
          <w:p w:rsidR="005B4FB0" w:rsidRDefault="005B4FB0">
            <w:pPr>
              <w:pStyle w:val="ConsPlusNormal"/>
              <w:jc w:val="center"/>
            </w:pPr>
            <w:r>
              <w:t>28417102,22</w:t>
            </w:r>
          </w:p>
        </w:tc>
        <w:tc>
          <w:tcPr>
            <w:tcW w:w="1531" w:type="dxa"/>
          </w:tcPr>
          <w:p w:rsidR="005B4FB0" w:rsidRDefault="005B4FB0">
            <w:pPr>
              <w:pStyle w:val="ConsPlusNormal"/>
              <w:jc w:val="center"/>
            </w:pPr>
            <w:r>
              <w:t>5589589,00</w:t>
            </w:r>
          </w:p>
        </w:tc>
        <w:tc>
          <w:tcPr>
            <w:tcW w:w="1531" w:type="dxa"/>
          </w:tcPr>
          <w:p w:rsidR="005B4FB0" w:rsidRDefault="005B4FB0">
            <w:pPr>
              <w:pStyle w:val="ConsPlusNormal"/>
              <w:jc w:val="center"/>
            </w:pPr>
            <w:r>
              <w:t>6011444,22</w:t>
            </w:r>
          </w:p>
        </w:tc>
        <w:tc>
          <w:tcPr>
            <w:tcW w:w="1474" w:type="dxa"/>
          </w:tcPr>
          <w:p w:rsidR="005B4FB0" w:rsidRDefault="005B4FB0">
            <w:pPr>
              <w:pStyle w:val="ConsPlusNormal"/>
              <w:jc w:val="center"/>
            </w:pPr>
            <w:r>
              <w:t>5296495,20</w:t>
            </w:r>
          </w:p>
        </w:tc>
        <w:tc>
          <w:tcPr>
            <w:tcW w:w="1587" w:type="dxa"/>
          </w:tcPr>
          <w:p w:rsidR="005B4FB0" w:rsidRDefault="005B4FB0">
            <w:pPr>
              <w:pStyle w:val="ConsPlusNormal"/>
              <w:jc w:val="center"/>
            </w:pPr>
            <w:r>
              <w:t>5296495,20</w:t>
            </w:r>
          </w:p>
        </w:tc>
        <w:tc>
          <w:tcPr>
            <w:tcW w:w="1644" w:type="dxa"/>
          </w:tcPr>
          <w:p w:rsidR="005B4FB0" w:rsidRDefault="005B4FB0">
            <w:pPr>
              <w:pStyle w:val="ConsPlusNormal"/>
              <w:jc w:val="center"/>
            </w:pPr>
            <w:r>
              <w:t>6223078,60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28417102,22</w:t>
            </w:r>
          </w:p>
        </w:tc>
        <w:tc>
          <w:tcPr>
            <w:tcW w:w="1531" w:type="dxa"/>
          </w:tcPr>
          <w:p w:rsidR="005B4FB0" w:rsidRDefault="005B4FB0">
            <w:pPr>
              <w:pStyle w:val="ConsPlusNormal"/>
              <w:jc w:val="center"/>
            </w:pPr>
            <w:r>
              <w:t>5589589,00</w:t>
            </w:r>
          </w:p>
        </w:tc>
        <w:tc>
          <w:tcPr>
            <w:tcW w:w="1531" w:type="dxa"/>
          </w:tcPr>
          <w:p w:rsidR="005B4FB0" w:rsidRDefault="005B4FB0">
            <w:pPr>
              <w:pStyle w:val="ConsPlusNormal"/>
              <w:jc w:val="center"/>
            </w:pPr>
            <w:r>
              <w:t>6011444,22</w:t>
            </w:r>
          </w:p>
        </w:tc>
        <w:tc>
          <w:tcPr>
            <w:tcW w:w="1474" w:type="dxa"/>
          </w:tcPr>
          <w:p w:rsidR="005B4FB0" w:rsidRDefault="005B4FB0">
            <w:pPr>
              <w:pStyle w:val="ConsPlusNormal"/>
              <w:jc w:val="center"/>
            </w:pPr>
            <w:r>
              <w:t>5296495,20</w:t>
            </w:r>
          </w:p>
        </w:tc>
        <w:tc>
          <w:tcPr>
            <w:tcW w:w="1587" w:type="dxa"/>
          </w:tcPr>
          <w:p w:rsidR="005B4FB0" w:rsidRDefault="005B4FB0">
            <w:pPr>
              <w:pStyle w:val="ConsPlusNormal"/>
              <w:jc w:val="center"/>
            </w:pPr>
            <w:r>
              <w:t>5296495,20</w:t>
            </w:r>
          </w:p>
        </w:tc>
        <w:tc>
          <w:tcPr>
            <w:tcW w:w="1644" w:type="dxa"/>
          </w:tcPr>
          <w:p w:rsidR="005B4FB0" w:rsidRDefault="005B4FB0">
            <w:pPr>
              <w:pStyle w:val="ConsPlusNormal"/>
              <w:jc w:val="center"/>
            </w:pPr>
            <w:r>
              <w:t>6223078,60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1.3 в ред. </w:t>
            </w:r>
            <w:hyperlink r:id="rId266" w:history="1">
              <w:r>
                <w:rPr>
                  <w:color w:val="0000FF"/>
                </w:rPr>
                <w:t>постановления</w:t>
              </w:r>
            </w:hyperlink>
            <w:r>
              <w:t xml:space="preserve"> Правительства ХМАО - Югры от 16.06.2017 N 234-п)</w:t>
            </w:r>
          </w:p>
        </w:tc>
      </w:tr>
      <w:tr w:rsidR="005B4FB0">
        <w:tc>
          <w:tcPr>
            <w:tcW w:w="4670" w:type="dxa"/>
            <w:gridSpan w:val="3"/>
            <w:vMerge w:val="restart"/>
            <w:tcBorders>
              <w:bottom w:val="nil"/>
            </w:tcBorders>
          </w:tcPr>
          <w:p w:rsidR="005B4FB0" w:rsidRDefault="005B4FB0">
            <w:pPr>
              <w:pStyle w:val="ConsPlusNormal"/>
            </w:pPr>
            <w:r>
              <w:t>Итого по подпрограмме I</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31724487,92</w:t>
            </w:r>
          </w:p>
        </w:tc>
        <w:tc>
          <w:tcPr>
            <w:tcW w:w="1531" w:type="dxa"/>
          </w:tcPr>
          <w:p w:rsidR="005B4FB0" w:rsidRDefault="005B4FB0">
            <w:pPr>
              <w:pStyle w:val="ConsPlusNormal"/>
              <w:jc w:val="center"/>
            </w:pPr>
            <w:r>
              <w:t>6230771,90</w:t>
            </w:r>
          </w:p>
        </w:tc>
        <w:tc>
          <w:tcPr>
            <w:tcW w:w="1531" w:type="dxa"/>
          </w:tcPr>
          <w:p w:rsidR="005B4FB0" w:rsidRDefault="005B4FB0">
            <w:pPr>
              <w:pStyle w:val="ConsPlusNormal"/>
              <w:jc w:val="center"/>
            </w:pPr>
            <w:r>
              <w:t>6684571,62</w:t>
            </w:r>
          </w:p>
        </w:tc>
        <w:tc>
          <w:tcPr>
            <w:tcW w:w="1474" w:type="dxa"/>
          </w:tcPr>
          <w:p w:rsidR="005B4FB0" w:rsidRDefault="005B4FB0">
            <w:pPr>
              <w:pStyle w:val="ConsPlusNormal"/>
              <w:jc w:val="center"/>
            </w:pPr>
            <w:r>
              <w:t>5988645,90</w:t>
            </w:r>
          </w:p>
        </w:tc>
        <w:tc>
          <w:tcPr>
            <w:tcW w:w="1587" w:type="dxa"/>
          </w:tcPr>
          <w:p w:rsidR="005B4FB0" w:rsidRDefault="005B4FB0">
            <w:pPr>
              <w:pStyle w:val="ConsPlusNormal"/>
              <w:jc w:val="center"/>
            </w:pPr>
            <w:r>
              <w:t>5988645,90</w:t>
            </w:r>
          </w:p>
        </w:tc>
        <w:tc>
          <w:tcPr>
            <w:tcW w:w="1644" w:type="dxa"/>
          </w:tcPr>
          <w:p w:rsidR="005B4FB0" w:rsidRDefault="005B4FB0">
            <w:pPr>
              <w:pStyle w:val="ConsPlusNormal"/>
              <w:jc w:val="center"/>
            </w:pPr>
            <w:r>
              <w:t>6831852,60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2280,00</w:t>
            </w:r>
          </w:p>
        </w:tc>
        <w:tc>
          <w:tcPr>
            <w:tcW w:w="1531" w:type="dxa"/>
          </w:tcPr>
          <w:p w:rsidR="005B4FB0" w:rsidRDefault="005B4FB0">
            <w:pPr>
              <w:pStyle w:val="ConsPlusNormal"/>
              <w:jc w:val="center"/>
            </w:pPr>
            <w:r>
              <w:t>2280,00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31722207,92</w:t>
            </w:r>
          </w:p>
        </w:tc>
        <w:tc>
          <w:tcPr>
            <w:tcW w:w="1531" w:type="dxa"/>
          </w:tcPr>
          <w:p w:rsidR="005B4FB0" w:rsidRDefault="005B4FB0">
            <w:pPr>
              <w:pStyle w:val="ConsPlusNormal"/>
              <w:jc w:val="center"/>
            </w:pPr>
            <w:r>
              <w:t>6228491,90</w:t>
            </w:r>
          </w:p>
        </w:tc>
        <w:tc>
          <w:tcPr>
            <w:tcW w:w="1531" w:type="dxa"/>
          </w:tcPr>
          <w:p w:rsidR="005B4FB0" w:rsidRDefault="005B4FB0">
            <w:pPr>
              <w:pStyle w:val="ConsPlusNormal"/>
              <w:jc w:val="center"/>
            </w:pPr>
            <w:r>
              <w:t>6684571,62</w:t>
            </w:r>
          </w:p>
        </w:tc>
        <w:tc>
          <w:tcPr>
            <w:tcW w:w="1474" w:type="dxa"/>
          </w:tcPr>
          <w:p w:rsidR="005B4FB0" w:rsidRDefault="005B4FB0">
            <w:pPr>
              <w:pStyle w:val="ConsPlusNormal"/>
              <w:jc w:val="center"/>
            </w:pPr>
            <w:r>
              <w:t>5988645,90</w:t>
            </w:r>
          </w:p>
        </w:tc>
        <w:tc>
          <w:tcPr>
            <w:tcW w:w="1587" w:type="dxa"/>
          </w:tcPr>
          <w:p w:rsidR="005B4FB0" w:rsidRDefault="005B4FB0">
            <w:pPr>
              <w:pStyle w:val="ConsPlusNormal"/>
              <w:jc w:val="center"/>
            </w:pPr>
            <w:r>
              <w:t>5988645,90</w:t>
            </w:r>
          </w:p>
        </w:tc>
        <w:tc>
          <w:tcPr>
            <w:tcW w:w="1644" w:type="dxa"/>
          </w:tcPr>
          <w:p w:rsidR="005B4FB0" w:rsidRDefault="005B4FB0">
            <w:pPr>
              <w:pStyle w:val="ConsPlusNormal"/>
              <w:jc w:val="center"/>
            </w:pPr>
            <w:r>
              <w:t>6831852,60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4670" w:type="dxa"/>
            <w:gridSpan w:val="3"/>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67" w:history="1">
              <w:r>
                <w:rPr>
                  <w:color w:val="0000FF"/>
                </w:rPr>
                <w:t>постановления</w:t>
              </w:r>
            </w:hyperlink>
            <w:r>
              <w:t xml:space="preserve"> Правительства ХМАО - Югры от 16.06.2017 N 234-п)</w:t>
            </w:r>
          </w:p>
        </w:tc>
      </w:tr>
      <w:tr w:rsidR="005B4FB0">
        <w:tc>
          <w:tcPr>
            <w:tcW w:w="15621" w:type="dxa"/>
            <w:gridSpan w:val="10"/>
          </w:tcPr>
          <w:p w:rsidR="005B4FB0" w:rsidRDefault="005B4FB0">
            <w:pPr>
              <w:pStyle w:val="ConsPlusNormal"/>
              <w:outlineLvl w:val="2"/>
            </w:pPr>
            <w:bookmarkStart w:id="10" w:name="P1792"/>
            <w:bookmarkEnd w:id="10"/>
            <w:r>
              <w:t>Подпрограмма II. Общее образование. Дополнительное образование детей</w:t>
            </w:r>
          </w:p>
        </w:tc>
      </w:tr>
      <w:tr w:rsidR="005B4FB0">
        <w:tc>
          <w:tcPr>
            <w:tcW w:w="817" w:type="dxa"/>
            <w:vMerge w:val="restart"/>
            <w:tcBorders>
              <w:bottom w:val="nil"/>
            </w:tcBorders>
          </w:tcPr>
          <w:p w:rsidR="005B4FB0" w:rsidRDefault="005B4FB0">
            <w:pPr>
              <w:pStyle w:val="ConsPlusNormal"/>
              <w:jc w:val="center"/>
            </w:pPr>
            <w:r>
              <w:t>2.1.</w:t>
            </w:r>
          </w:p>
        </w:tc>
        <w:tc>
          <w:tcPr>
            <w:tcW w:w="2381" w:type="dxa"/>
            <w:vMerge w:val="restart"/>
            <w:tcBorders>
              <w:bottom w:val="nil"/>
            </w:tcBorders>
          </w:tcPr>
          <w:p w:rsidR="005B4FB0" w:rsidRDefault="005B4FB0">
            <w:pPr>
              <w:pStyle w:val="ConsPlusNormal"/>
            </w:pPr>
            <w:r>
              <w:t>Развитие системы дошкольного и общего образования (показатель N 8), в т.ч.</w:t>
            </w:r>
          </w:p>
        </w:tc>
        <w:tc>
          <w:tcPr>
            <w:tcW w:w="1472" w:type="dxa"/>
            <w:vMerge w:val="restart"/>
            <w:tcBorders>
              <w:bottom w:val="nil"/>
            </w:tcBorders>
          </w:tcPr>
          <w:p w:rsidR="005B4FB0" w:rsidRDefault="005B4FB0">
            <w:pPr>
              <w:pStyle w:val="ConsPlusNormal"/>
            </w:pPr>
            <w:r>
              <w:t>Депобразования и молодежи Югры, муниципальные образования автономного округа (по согласованию)</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930154,78</w:t>
            </w:r>
          </w:p>
        </w:tc>
        <w:tc>
          <w:tcPr>
            <w:tcW w:w="1531" w:type="dxa"/>
          </w:tcPr>
          <w:p w:rsidR="005B4FB0" w:rsidRDefault="005B4FB0">
            <w:pPr>
              <w:pStyle w:val="ConsPlusNormal"/>
              <w:jc w:val="center"/>
            </w:pPr>
            <w:r>
              <w:t>172414,10</w:t>
            </w:r>
          </w:p>
        </w:tc>
        <w:tc>
          <w:tcPr>
            <w:tcW w:w="1531" w:type="dxa"/>
          </w:tcPr>
          <w:p w:rsidR="005B4FB0" w:rsidRDefault="005B4FB0">
            <w:pPr>
              <w:pStyle w:val="ConsPlusNormal"/>
              <w:jc w:val="center"/>
            </w:pPr>
            <w:r>
              <w:t>231171,08</w:t>
            </w:r>
          </w:p>
        </w:tc>
        <w:tc>
          <w:tcPr>
            <w:tcW w:w="1474" w:type="dxa"/>
          </w:tcPr>
          <w:p w:rsidR="005B4FB0" w:rsidRDefault="005B4FB0">
            <w:pPr>
              <w:pStyle w:val="ConsPlusNormal"/>
              <w:jc w:val="center"/>
            </w:pPr>
            <w:r>
              <w:t>230144,80</w:t>
            </w:r>
          </w:p>
        </w:tc>
        <w:tc>
          <w:tcPr>
            <w:tcW w:w="1587" w:type="dxa"/>
          </w:tcPr>
          <w:p w:rsidR="005B4FB0" w:rsidRDefault="005B4FB0">
            <w:pPr>
              <w:pStyle w:val="ConsPlusNormal"/>
              <w:jc w:val="center"/>
            </w:pPr>
            <w:r>
              <w:t>230144,80</w:t>
            </w:r>
          </w:p>
        </w:tc>
        <w:tc>
          <w:tcPr>
            <w:tcW w:w="1644" w:type="dxa"/>
          </w:tcPr>
          <w:p w:rsidR="005B4FB0" w:rsidRDefault="005B4FB0">
            <w:pPr>
              <w:pStyle w:val="ConsPlusNormal"/>
              <w:jc w:val="center"/>
            </w:pPr>
            <w:r>
              <w:t>66280,00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14488,30</w:t>
            </w:r>
          </w:p>
        </w:tc>
        <w:tc>
          <w:tcPr>
            <w:tcW w:w="1531" w:type="dxa"/>
          </w:tcPr>
          <w:p w:rsidR="005B4FB0" w:rsidRDefault="005B4FB0">
            <w:pPr>
              <w:pStyle w:val="ConsPlusNormal"/>
              <w:jc w:val="center"/>
            </w:pPr>
            <w:r>
              <w:t>11460,00</w:t>
            </w:r>
          </w:p>
        </w:tc>
        <w:tc>
          <w:tcPr>
            <w:tcW w:w="1531" w:type="dxa"/>
          </w:tcPr>
          <w:p w:rsidR="005B4FB0" w:rsidRDefault="005B4FB0">
            <w:pPr>
              <w:pStyle w:val="ConsPlusNormal"/>
              <w:jc w:val="center"/>
            </w:pPr>
            <w:r>
              <w:t>3028,30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915390,48</w:t>
            </w:r>
          </w:p>
        </w:tc>
        <w:tc>
          <w:tcPr>
            <w:tcW w:w="1531" w:type="dxa"/>
          </w:tcPr>
          <w:p w:rsidR="005B4FB0" w:rsidRDefault="005B4FB0">
            <w:pPr>
              <w:pStyle w:val="ConsPlusNormal"/>
              <w:jc w:val="center"/>
            </w:pPr>
            <w:r>
              <w:t>160678,10</w:t>
            </w:r>
          </w:p>
        </w:tc>
        <w:tc>
          <w:tcPr>
            <w:tcW w:w="1531" w:type="dxa"/>
          </w:tcPr>
          <w:p w:rsidR="005B4FB0" w:rsidRDefault="005B4FB0">
            <w:pPr>
              <w:pStyle w:val="ConsPlusNormal"/>
              <w:jc w:val="center"/>
            </w:pPr>
            <w:r>
              <w:t>228142,78</w:t>
            </w:r>
          </w:p>
        </w:tc>
        <w:tc>
          <w:tcPr>
            <w:tcW w:w="1474" w:type="dxa"/>
          </w:tcPr>
          <w:p w:rsidR="005B4FB0" w:rsidRDefault="005B4FB0">
            <w:pPr>
              <w:pStyle w:val="ConsPlusNormal"/>
              <w:jc w:val="center"/>
            </w:pPr>
            <w:r>
              <w:t>230144,80</w:t>
            </w:r>
          </w:p>
        </w:tc>
        <w:tc>
          <w:tcPr>
            <w:tcW w:w="1587" w:type="dxa"/>
          </w:tcPr>
          <w:p w:rsidR="005B4FB0" w:rsidRDefault="005B4FB0">
            <w:pPr>
              <w:pStyle w:val="ConsPlusNormal"/>
              <w:jc w:val="center"/>
            </w:pPr>
            <w:r>
              <w:t>230144,80</w:t>
            </w:r>
          </w:p>
        </w:tc>
        <w:tc>
          <w:tcPr>
            <w:tcW w:w="1644" w:type="dxa"/>
          </w:tcPr>
          <w:p w:rsidR="005B4FB0" w:rsidRDefault="005B4FB0">
            <w:pPr>
              <w:pStyle w:val="ConsPlusNormal"/>
              <w:jc w:val="center"/>
            </w:pPr>
            <w:r>
              <w:t>66280,00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276,00</w:t>
            </w:r>
          </w:p>
        </w:tc>
        <w:tc>
          <w:tcPr>
            <w:tcW w:w="1531" w:type="dxa"/>
          </w:tcPr>
          <w:p w:rsidR="005B4FB0" w:rsidRDefault="005B4FB0">
            <w:pPr>
              <w:pStyle w:val="ConsPlusNormal"/>
              <w:jc w:val="center"/>
            </w:pPr>
            <w:r>
              <w:t>276,00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2.1 в ред. </w:t>
            </w:r>
            <w:hyperlink r:id="rId268" w:history="1">
              <w:r>
                <w:rPr>
                  <w:color w:val="0000FF"/>
                </w:rPr>
                <w:t>постановления</w:t>
              </w:r>
            </w:hyperlink>
            <w:r>
              <w:t xml:space="preserve"> Правительства ХМАО - Югры от 16.06.2017 N 234-п)</w:t>
            </w:r>
          </w:p>
        </w:tc>
      </w:tr>
      <w:tr w:rsidR="005B4FB0">
        <w:tc>
          <w:tcPr>
            <w:tcW w:w="817" w:type="dxa"/>
            <w:vMerge w:val="restart"/>
            <w:tcBorders>
              <w:bottom w:val="nil"/>
            </w:tcBorders>
          </w:tcPr>
          <w:p w:rsidR="005B4FB0" w:rsidRDefault="005B4FB0">
            <w:pPr>
              <w:pStyle w:val="ConsPlusNormal"/>
              <w:jc w:val="center"/>
            </w:pPr>
            <w:r>
              <w:t>2.1.1.</w:t>
            </w:r>
          </w:p>
        </w:tc>
        <w:tc>
          <w:tcPr>
            <w:tcW w:w="2381" w:type="dxa"/>
            <w:vMerge w:val="restart"/>
            <w:tcBorders>
              <w:bottom w:val="nil"/>
            </w:tcBorders>
          </w:tcPr>
          <w:p w:rsidR="005B4FB0" w:rsidRDefault="005B4FB0">
            <w:pPr>
              <w:pStyle w:val="ConsPlusNormal"/>
            </w:pPr>
            <w:r>
              <w:t xml:space="preserve">Модернизация </w:t>
            </w:r>
            <w:r>
              <w:lastRenderedPageBreak/>
              <w:t>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472" w:type="dxa"/>
            <w:vMerge w:val="restart"/>
            <w:tcBorders>
              <w:bottom w:val="nil"/>
            </w:tcBorders>
          </w:tcPr>
          <w:p w:rsidR="005B4FB0" w:rsidRDefault="005B4FB0">
            <w:pPr>
              <w:pStyle w:val="ConsPlusNormal"/>
            </w:pPr>
            <w:r>
              <w:lastRenderedPageBreak/>
              <w:t>Депобразова</w:t>
            </w:r>
            <w:r>
              <w:lastRenderedPageBreak/>
              <w:t>ния и молодежи Югры</w:t>
            </w:r>
          </w:p>
        </w:tc>
        <w:tc>
          <w:tcPr>
            <w:tcW w:w="1653" w:type="dxa"/>
          </w:tcPr>
          <w:p w:rsidR="005B4FB0" w:rsidRDefault="005B4FB0">
            <w:pPr>
              <w:pStyle w:val="ConsPlusNormal"/>
            </w:pPr>
            <w:r>
              <w:lastRenderedPageBreak/>
              <w:t>всего:</w:t>
            </w:r>
          </w:p>
        </w:tc>
        <w:tc>
          <w:tcPr>
            <w:tcW w:w="1531" w:type="dxa"/>
          </w:tcPr>
          <w:p w:rsidR="005B4FB0" w:rsidRDefault="005B4FB0">
            <w:pPr>
              <w:pStyle w:val="ConsPlusNormal"/>
              <w:jc w:val="center"/>
            </w:pPr>
            <w:r>
              <w:t>9349,70</w:t>
            </w:r>
          </w:p>
        </w:tc>
        <w:tc>
          <w:tcPr>
            <w:tcW w:w="1531" w:type="dxa"/>
          </w:tcPr>
          <w:p w:rsidR="005B4FB0" w:rsidRDefault="005B4FB0">
            <w:pPr>
              <w:pStyle w:val="ConsPlusNormal"/>
              <w:jc w:val="center"/>
            </w:pPr>
            <w:r>
              <w:t>5654,40</w:t>
            </w:r>
          </w:p>
        </w:tc>
        <w:tc>
          <w:tcPr>
            <w:tcW w:w="1531" w:type="dxa"/>
          </w:tcPr>
          <w:p w:rsidR="005B4FB0" w:rsidRDefault="005B4FB0">
            <w:pPr>
              <w:pStyle w:val="ConsPlusNormal"/>
              <w:jc w:val="center"/>
            </w:pPr>
            <w:r>
              <w:t>3695,30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7488,30</w:t>
            </w:r>
          </w:p>
        </w:tc>
        <w:tc>
          <w:tcPr>
            <w:tcW w:w="1531" w:type="dxa"/>
          </w:tcPr>
          <w:p w:rsidR="005B4FB0" w:rsidRDefault="005B4FB0">
            <w:pPr>
              <w:pStyle w:val="ConsPlusNormal"/>
              <w:jc w:val="center"/>
            </w:pPr>
            <w:r>
              <w:t>4460,00</w:t>
            </w:r>
          </w:p>
        </w:tc>
        <w:tc>
          <w:tcPr>
            <w:tcW w:w="1531" w:type="dxa"/>
          </w:tcPr>
          <w:p w:rsidR="005B4FB0" w:rsidRDefault="005B4FB0">
            <w:pPr>
              <w:pStyle w:val="ConsPlusNormal"/>
              <w:jc w:val="center"/>
            </w:pPr>
            <w:r>
              <w:t>3028,30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1861,40</w:t>
            </w:r>
          </w:p>
        </w:tc>
        <w:tc>
          <w:tcPr>
            <w:tcW w:w="1531" w:type="dxa"/>
          </w:tcPr>
          <w:p w:rsidR="005B4FB0" w:rsidRDefault="005B4FB0">
            <w:pPr>
              <w:pStyle w:val="ConsPlusNormal"/>
              <w:jc w:val="center"/>
            </w:pPr>
            <w:r>
              <w:t>1194,40</w:t>
            </w:r>
          </w:p>
        </w:tc>
        <w:tc>
          <w:tcPr>
            <w:tcW w:w="1531" w:type="dxa"/>
          </w:tcPr>
          <w:p w:rsidR="005B4FB0" w:rsidRDefault="005B4FB0">
            <w:pPr>
              <w:pStyle w:val="ConsPlusNormal"/>
              <w:jc w:val="center"/>
            </w:pPr>
            <w:r>
              <w:t>667,00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2.1.1 в ред. </w:t>
            </w:r>
            <w:hyperlink r:id="rId269" w:history="1">
              <w:r>
                <w:rPr>
                  <w:color w:val="0000FF"/>
                </w:rPr>
                <w:t>постановления</w:t>
              </w:r>
            </w:hyperlink>
            <w:r>
              <w:t xml:space="preserve"> Правительства ХМАО - Югры от 10.02.2017 N 42-п)</w:t>
            </w:r>
          </w:p>
        </w:tc>
      </w:tr>
      <w:tr w:rsidR="005B4FB0">
        <w:tc>
          <w:tcPr>
            <w:tcW w:w="817" w:type="dxa"/>
            <w:vMerge w:val="restart"/>
            <w:tcBorders>
              <w:bottom w:val="nil"/>
            </w:tcBorders>
          </w:tcPr>
          <w:p w:rsidR="005B4FB0" w:rsidRDefault="005B4FB0">
            <w:pPr>
              <w:pStyle w:val="ConsPlusNormal"/>
              <w:jc w:val="center"/>
            </w:pPr>
            <w:r>
              <w:t>2.1.2.</w:t>
            </w:r>
          </w:p>
        </w:tc>
        <w:tc>
          <w:tcPr>
            <w:tcW w:w="2381" w:type="dxa"/>
            <w:vMerge w:val="restart"/>
            <w:tcBorders>
              <w:bottom w:val="nil"/>
            </w:tcBorders>
          </w:tcPr>
          <w:p w:rsidR="005B4FB0" w:rsidRDefault="005B4FB0">
            <w:pPr>
              <w:pStyle w:val="ConsPlusNormal"/>
            </w:pPr>
            <w:r>
              <w:t>Создание условий реализации федерального государственного образовательного стандарта для детей с ограниченными возможностями здоровья в образовательных организациях автономного округа</w:t>
            </w:r>
          </w:p>
        </w:tc>
        <w:tc>
          <w:tcPr>
            <w:tcW w:w="1472" w:type="dxa"/>
            <w:vMerge w:val="restart"/>
            <w:tcBorders>
              <w:bottom w:val="nil"/>
            </w:tcBorders>
          </w:tcPr>
          <w:p w:rsidR="005B4FB0" w:rsidRDefault="005B4FB0">
            <w:pPr>
              <w:pStyle w:val="ConsPlusNormal"/>
            </w:pPr>
            <w:r>
              <w:t>Депобразования и молодежи Югры, муниципальные образования автономного округа (по согласованию)</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5796,00</w:t>
            </w:r>
          </w:p>
        </w:tc>
        <w:tc>
          <w:tcPr>
            <w:tcW w:w="1531" w:type="dxa"/>
          </w:tcPr>
          <w:p w:rsidR="005B4FB0" w:rsidRDefault="005B4FB0">
            <w:pPr>
              <w:pStyle w:val="ConsPlusNormal"/>
              <w:jc w:val="center"/>
            </w:pPr>
            <w:r>
              <w:t>5796,00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4800,00</w:t>
            </w:r>
          </w:p>
        </w:tc>
        <w:tc>
          <w:tcPr>
            <w:tcW w:w="1531" w:type="dxa"/>
          </w:tcPr>
          <w:p w:rsidR="005B4FB0" w:rsidRDefault="005B4FB0">
            <w:pPr>
              <w:pStyle w:val="ConsPlusNormal"/>
              <w:jc w:val="center"/>
            </w:pPr>
            <w:r>
              <w:t>4800,00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720,00</w:t>
            </w:r>
          </w:p>
        </w:tc>
        <w:tc>
          <w:tcPr>
            <w:tcW w:w="1531" w:type="dxa"/>
          </w:tcPr>
          <w:p w:rsidR="005B4FB0" w:rsidRDefault="005B4FB0">
            <w:pPr>
              <w:pStyle w:val="ConsPlusNormal"/>
              <w:jc w:val="center"/>
            </w:pPr>
            <w:r>
              <w:t>720,00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276,00</w:t>
            </w:r>
          </w:p>
        </w:tc>
        <w:tc>
          <w:tcPr>
            <w:tcW w:w="1531" w:type="dxa"/>
          </w:tcPr>
          <w:p w:rsidR="005B4FB0" w:rsidRDefault="005B4FB0">
            <w:pPr>
              <w:pStyle w:val="ConsPlusNormal"/>
              <w:jc w:val="center"/>
            </w:pPr>
            <w:r>
              <w:t>276,00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2.1.2 в ред. </w:t>
            </w:r>
            <w:hyperlink r:id="rId270" w:history="1">
              <w:r>
                <w:rPr>
                  <w:color w:val="0000FF"/>
                </w:rPr>
                <w:t>постановления</w:t>
              </w:r>
            </w:hyperlink>
            <w:r>
              <w:t xml:space="preserve"> Правительства ХМАО - Югры от 17.03.2017 N 95-п)</w:t>
            </w:r>
          </w:p>
        </w:tc>
      </w:tr>
      <w:tr w:rsidR="005B4FB0">
        <w:tc>
          <w:tcPr>
            <w:tcW w:w="817" w:type="dxa"/>
            <w:vMerge w:val="restart"/>
            <w:tcBorders>
              <w:bottom w:val="nil"/>
            </w:tcBorders>
          </w:tcPr>
          <w:p w:rsidR="005B4FB0" w:rsidRDefault="005B4FB0">
            <w:pPr>
              <w:pStyle w:val="ConsPlusNormal"/>
              <w:jc w:val="center"/>
            </w:pPr>
            <w:r>
              <w:t>2.2.</w:t>
            </w:r>
          </w:p>
        </w:tc>
        <w:tc>
          <w:tcPr>
            <w:tcW w:w="2381" w:type="dxa"/>
            <w:vMerge w:val="restart"/>
            <w:tcBorders>
              <w:bottom w:val="nil"/>
            </w:tcBorders>
          </w:tcPr>
          <w:p w:rsidR="005B4FB0" w:rsidRDefault="005B4FB0">
            <w:pPr>
              <w:pStyle w:val="ConsPlusNormal"/>
            </w:pPr>
            <w:r>
              <w:t>Развитие управленческих и организационно-экономических механизмов, обновление содержания дополнительного образования детей. Организация летнего отдыха. (показатель 9), в т.ч.</w:t>
            </w:r>
          </w:p>
        </w:tc>
        <w:tc>
          <w:tcPr>
            <w:tcW w:w="1472" w:type="dxa"/>
            <w:vMerge w:val="restart"/>
            <w:tcBorders>
              <w:bottom w:val="nil"/>
            </w:tcBorders>
          </w:tcPr>
          <w:p w:rsidR="005B4FB0" w:rsidRDefault="005B4FB0">
            <w:pPr>
              <w:pStyle w:val="ConsPlusNormal"/>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430086,12</w:t>
            </w:r>
          </w:p>
        </w:tc>
        <w:tc>
          <w:tcPr>
            <w:tcW w:w="1531" w:type="dxa"/>
          </w:tcPr>
          <w:p w:rsidR="005B4FB0" w:rsidRDefault="005B4FB0">
            <w:pPr>
              <w:pStyle w:val="ConsPlusNormal"/>
              <w:jc w:val="center"/>
            </w:pPr>
            <w:r>
              <w:t>113224,62</w:t>
            </w:r>
          </w:p>
        </w:tc>
        <w:tc>
          <w:tcPr>
            <w:tcW w:w="1531" w:type="dxa"/>
          </w:tcPr>
          <w:p w:rsidR="005B4FB0" w:rsidRDefault="005B4FB0">
            <w:pPr>
              <w:pStyle w:val="ConsPlusNormal"/>
              <w:jc w:val="center"/>
            </w:pPr>
            <w:r>
              <w:t>108267,50</w:t>
            </w:r>
          </w:p>
        </w:tc>
        <w:tc>
          <w:tcPr>
            <w:tcW w:w="1474" w:type="dxa"/>
          </w:tcPr>
          <w:p w:rsidR="005B4FB0" w:rsidRDefault="005B4FB0">
            <w:pPr>
              <w:pStyle w:val="ConsPlusNormal"/>
              <w:jc w:val="center"/>
            </w:pPr>
            <w:r>
              <w:t>97322,00</w:t>
            </w:r>
          </w:p>
        </w:tc>
        <w:tc>
          <w:tcPr>
            <w:tcW w:w="1587" w:type="dxa"/>
          </w:tcPr>
          <w:p w:rsidR="005B4FB0" w:rsidRDefault="005B4FB0">
            <w:pPr>
              <w:pStyle w:val="ConsPlusNormal"/>
              <w:jc w:val="center"/>
            </w:pPr>
            <w:r>
              <w:t>97322,00</w:t>
            </w:r>
          </w:p>
        </w:tc>
        <w:tc>
          <w:tcPr>
            <w:tcW w:w="1644" w:type="dxa"/>
          </w:tcPr>
          <w:p w:rsidR="005B4FB0" w:rsidRDefault="005B4FB0">
            <w:pPr>
              <w:pStyle w:val="ConsPlusNormal"/>
              <w:jc w:val="center"/>
            </w:pPr>
            <w:r>
              <w:t>13950,00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64886,82</w:t>
            </w:r>
          </w:p>
        </w:tc>
        <w:tc>
          <w:tcPr>
            <w:tcW w:w="1531" w:type="dxa"/>
          </w:tcPr>
          <w:p w:rsidR="005B4FB0" w:rsidRDefault="005B4FB0">
            <w:pPr>
              <w:pStyle w:val="ConsPlusNormal"/>
              <w:jc w:val="center"/>
            </w:pPr>
            <w:r>
              <w:t>48131,32</w:t>
            </w:r>
          </w:p>
        </w:tc>
        <w:tc>
          <w:tcPr>
            <w:tcW w:w="1531" w:type="dxa"/>
          </w:tcPr>
          <w:p w:rsidR="005B4FB0" w:rsidRDefault="005B4FB0">
            <w:pPr>
              <w:pStyle w:val="ConsPlusNormal"/>
              <w:jc w:val="center"/>
            </w:pPr>
            <w:r>
              <w:t>16755,50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365199,30</w:t>
            </w:r>
          </w:p>
        </w:tc>
        <w:tc>
          <w:tcPr>
            <w:tcW w:w="1531" w:type="dxa"/>
          </w:tcPr>
          <w:p w:rsidR="005B4FB0" w:rsidRDefault="005B4FB0">
            <w:pPr>
              <w:pStyle w:val="ConsPlusNormal"/>
              <w:jc w:val="center"/>
            </w:pPr>
            <w:r>
              <w:t>65093,30</w:t>
            </w:r>
          </w:p>
        </w:tc>
        <w:tc>
          <w:tcPr>
            <w:tcW w:w="1531" w:type="dxa"/>
          </w:tcPr>
          <w:p w:rsidR="005B4FB0" w:rsidRDefault="005B4FB0">
            <w:pPr>
              <w:pStyle w:val="ConsPlusNormal"/>
              <w:jc w:val="center"/>
            </w:pPr>
            <w:r>
              <w:t>91512,00</w:t>
            </w:r>
          </w:p>
        </w:tc>
        <w:tc>
          <w:tcPr>
            <w:tcW w:w="1474" w:type="dxa"/>
          </w:tcPr>
          <w:p w:rsidR="005B4FB0" w:rsidRDefault="005B4FB0">
            <w:pPr>
              <w:pStyle w:val="ConsPlusNormal"/>
              <w:jc w:val="center"/>
            </w:pPr>
            <w:r>
              <w:t>97322,00</w:t>
            </w:r>
          </w:p>
        </w:tc>
        <w:tc>
          <w:tcPr>
            <w:tcW w:w="1587" w:type="dxa"/>
          </w:tcPr>
          <w:p w:rsidR="005B4FB0" w:rsidRDefault="005B4FB0">
            <w:pPr>
              <w:pStyle w:val="ConsPlusNormal"/>
              <w:jc w:val="center"/>
            </w:pPr>
            <w:r>
              <w:t>97322,00</w:t>
            </w:r>
          </w:p>
        </w:tc>
        <w:tc>
          <w:tcPr>
            <w:tcW w:w="1644" w:type="dxa"/>
          </w:tcPr>
          <w:p w:rsidR="005B4FB0" w:rsidRDefault="005B4FB0">
            <w:pPr>
              <w:pStyle w:val="ConsPlusNormal"/>
              <w:jc w:val="center"/>
            </w:pPr>
            <w:r>
              <w:t>13950,00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2.2 в ред. </w:t>
            </w:r>
            <w:hyperlink r:id="rId271" w:history="1">
              <w:r>
                <w:rPr>
                  <w:color w:val="0000FF"/>
                </w:rPr>
                <w:t>постановления</w:t>
              </w:r>
            </w:hyperlink>
            <w:r>
              <w:t xml:space="preserve"> Правительства ХМАО - Югры от 16.06.2017 N 234-п)</w:t>
            </w:r>
          </w:p>
        </w:tc>
      </w:tr>
      <w:tr w:rsidR="005B4FB0">
        <w:tc>
          <w:tcPr>
            <w:tcW w:w="817" w:type="dxa"/>
            <w:vMerge w:val="restart"/>
            <w:tcBorders>
              <w:bottom w:val="nil"/>
            </w:tcBorders>
          </w:tcPr>
          <w:p w:rsidR="005B4FB0" w:rsidRDefault="005B4FB0">
            <w:pPr>
              <w:pStyle w:val="ConsPlusNormal"/>
              <w:jc w:val="center"/>
            </w:pPr>
            <w:r>
              <w:t>2.2.1.</w:t>
            </w:r>
          </w:p>
        </w:tc>
        <w:tc>
          <w:tcPr>
            <w:tcW w:w="2381" w:type="dxa"/>
            <w:vMerge w:val="restart"/>
            <w:tcBorders>
              <w:bottom w:val="nil"/>
            </w:tcBorders>
          </w:tcPr>
          <w:p w:rsidR="005B4FB0" w:rsidRDefault="005B4FB0">
            <w:pPr>
              <w:pStyle w:val="ConsPlusNormal"/>
            </w:pPr>
            <w:r>
              <w:t xml:space="preserve">Создание в общеобразовательных организациях, расположенных в сельской местности, условий для занятия физической культурой </w:t>
            </w:r>
            <w:r>
              <w:lastRenderedPageBreak/>
              <w:t>и спортом</w:t>
            </w:r>
          </w:p>
        </w:tc>
        <w:tc>
          <w:tcPr>
            <w:tcW w:w="1472" w:type="dxa"/>
            <w:vMerge w:val="restart"/>
            <w:tcBorders>
              <w:bottom w:val="nil"/>
            </w:tcBorders>
          </w:tcPr>
          <w:p w:rsidR="005B4FB0" w:rsidRDefault="005B4FB0">
            <w:pPr>
              <w:pStyle w:val="ConsPlusNormal"/>
            </w:pPr>
            <w:r>
              <w:lastRenderedPageBreak/>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7687,70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7687,70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5387,70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5387,70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2300,00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2300,00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2.2.1 введен </w:t>
            </w:r>
            <w:hyperlink r:id="rId272" w:history="1">
              <w:r>
                <w:rPr>
                  <w:color w:val="0000FF"/>
                </w:rPr>
                <w:t>постановлением</w:t>
              </w:r>
            </w:hyperlink>
            <w:r>
              <w:t xml:space="preserve"> Правительства ХМАО - Югры от 26.01.2017 N 16-п)</w:t>
            </w:r>
          </w:p>
        </w:tc>
      </w:tr>
      <w:tr w:rsidR="005B4FB0">
        <w:tc>
          <w:tcPr>
            <w:tcW w:w="817" w:type="dxa"/>
            <w:vMerge w:val="restart"/>
            <w:tcBorders>
              <w:bottom w:val="nil"/>
            </w:tcBorders>
          </w:tcPr>
          <w:p w:rsidR="005B4FB0" w:rsidRDefault="005B4FB0">
            <w:pPr>
              <w:pStyle w:val="ConsPlusNormal"/>
              <w:jc w:val="center"/>
            </w:pPr>
            <w:r>
              <w:t>2.3.</w:t>
            </w:r>
          </w:p>
        </w:tc>
        <w:tc>
          <w:tcPr>
            <w:tcW w:w="2381" w:type="dxa"/>
            <w:vMerge w:val="restart"/>
            <w:tcBorders>
              <w:bottom w:val="nil"/>
            </w:tcBorders>
          </w:tcPr>
          <w:p w:rsidR="005B4FB0" w:rsidRDefault="005B4FB0">
            <w:pPr>
              <w:pStyle w:val="ConsPlusNormal"/>
            </w:pPr>
            <w:r>
              <w:t>Обеспечение реализации основных общеобразовательных программ в образовательных организациях, расположенных на территории Ханты-Мансийского автономного округа - Югры (показатели 10, 11, 12)</w:t>
            </w:r>
          </w:p>
        </w:tc>
        <w:tc>
          <w:tcPr>
            <w:tcW w:w="1472" w:type="dxa"/>
            <w:vMerge w:val="restart"/>
          </w:tcPr>
          <w:p w:rsidR="005B4FB0" w:rsidRDefault="005B4FB0">
            <w:pPr>
              <w:pStyle w:val="ConsPlusNormal"/>
            </w:pPr>
            <w:r>
              <w:t>всего, в том числе:</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202752354,90</w:t>
            </w:r>
          </w:p>
        </w:tc>
        <w:tc>
          <w:tcPr>
            <w:tcW w:w="1531" w:type="dxa"/>
          </w:tcPr>
          <w:p w:rsidR="005B4FB0" w:rsidRDefault="005B4FB0">
            <w:pPr>
              <w:pStyle w:val="ConsPlusNormal"/>
              <w:jc w:val="center"/>
            </w:pPr>
            <w:r>
              <w:t>40057982,60</w:t>
            </w:r>
          </w:p>
        </w:tc>
        <w:tc>
          <w:tcPr>
            <w:tcW w:w="1531" w:type="dxa"/>
          </w:tcPr>
          <w:p w:rsidR="005B4FB0" w:rsidRDefault="005B4FB0">
            <w:pPr>
              <w:pStyle w:val="ConsPlusNormal"/>
              <w:jc w:val="center"/>
            </w:pPr>
            <w:r>
              <w:t>42053974,50</w:t>
            </w:r>
          </w:p>
        </w:tc>
        <w:tc>
          <w:tcPr>
            <w:tcW w:w="1474" w:type="dxa"/>
          </w:tcPr>
          <w:p w:rsidR="005B4FB0" w:rsidRDefault="005B4FB0">
            <w:pPr>
              <w:pStyle w:val="ConsPlusNormal"/>
              <w:jc w:val="center"/>
            </w:pPr>
            <w:r>
              <w:t>40250429,00</w:t>
            </w:r>
          </w:p>
        </w:tc>
        <w:tc>
          <w:tcPr>
            <w:tcW w:w="1587" w:type="dxa"/>
          </w:tcPr>
          <w:p w:rsidR="005B4FB0" w:rsidRDefault="005B4FB0">
            <w:pPr>
              <w:pStyle w:val="ConsPlusNormal"/>
              <w:jc w:val="center"/>
            </w:pPr>
            <w:r>
              <w:t>38937027,60</w:t>
            </w:r>
          </w:p>
        </w:tc>
        <w:tc>
          <w:tcPr>
            <w:tcW w:w="1644" w:type="dxa"/>
          </w:tcPr>
          <w:p w:rsidR="005B4FB0" w:rsidRDefault="005B4FB0">
            <w:pPr>
              <w:pStyle w:val="ConsPlusNormal"/>
              <w:jc w:val="center"/>
            </w:pPr>
            <w:r>
              <w:t>41452941,20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202752354,90</w:t>
            </w:r>
          </w:p>
        </w:tc>
        <w:tc>
          <w:tcPr>
            <w:tcW w:w="1531" w:type="dxa"/>
          </w:tcPr>
          <w:p w:rsidR="005B4FB0" w:rsidRDefault="005B4FB0">
            <w:pPr>
              <w:pStyle w:val="ConsPlusNormal"/>
              <w:jc w:val="center"/>
            </w:pPr>
            <w:r>
              <w:t>40057982,60</w:t>
            </w:r>
          </w:p>
        </w:tc>
        <w:tc>
          <w:tcPr>
            <w:tcW w:w="1531" w:type="dxa"/>
          </w:tcPr>
          <w:p w:rsidR="005B4FB0" w:rsidRDefault="005B4FB0">
            <w:pPr>
              <w:pStyle w:val="ConsPlusNormal"/>
              <w:jc w:val="center"/>
            </w:pPr>
            <w:r>
              <w:t>42053974,50</w:t>
            </w:r>
          </w:p>
        </w:tc>
        <w:tc>
          <w:tcPr>
            <w:tcW w:w="1474" w:type="dxa"/>
          </w:tcPr>
          <w:p w:rsidR="005B4FB0" w:rsidRDefault="005B4FB0">
            <w:pPr>
              <w:pStyle w:val="ConsPlusNormal"/>
              <w:jc w:val="center"/>
            </w:pPr>
            <w:r>
              <w:t>40250429,00</w:t>
            </w:r>
          </w:p>
        </w:tc>
        <w:tc>
          <w:tcPr>
            <w:tcW w:w="1587" w:type="dxa"/>
          </w:tcPr>
          <w:p w:rsidR="005B4FB0" w:rsidRDefault="005B4FB0">
            <w:pPr>
              <w:pStyle w:val="ConsPlusNormal"/>
              <w:jc w:val="center"/>
            </w:pPr>
            <w:r>
              <w:t>38937027,60</w:t>
            </w:r>
          </w:p>
        </w:tc>
        <w:tc>
          <w:tcPr>
            <w:tcW w:w="1644" w:type="dxa"/>
          </w:tcPr>
          <w:p w:rsidR="005B4FB0" w:rsidRDefault="005B4FB0">
            <w:pPr>
              <w:pStyle w:val="ConsPlusNormal"/>
              <w:jc w:val="center"/>
            </w:pPr>
            <w:r>
              <w:t>41452941,20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Pr>
          <w:p w:rsidR="005B4FB0" w:rsidRDefault="005B4FB0">
            <w:pPr>
              <w:pStyle w:val="ConsPlusNormal"/>
            </w:pPr>
            <w:r>
              <w:t xml:space="preserve">Депобразования и молодежи </w:t>
            </w:r>
            <w:r>
              <w:lastRenderedPageBreak/>
              <w:t>Югры</w:t>
            </w:r>
          </w:p>
        </w:tc>
        <w:tc>
          <w:tcPr>
            <w:tcW w:w="1653" w:type="dxa"/>
          </w:tcPr>
          <w:p w:rsidR="005B4FB0" w:rsidRDefault="005B4FB0">
            <w:pPr>
              <w:pStyle w:val="ConsPlusNormal"/>
            </w:pPr>
            <w:r>
              <w:lastRenderedPageBreak/>
              <w:t>всего</w:t>
            </w:r>
          </w:p>
        </w:tc>
        <w:tc>
          <w:tcPr>
            <w:tcW w:w="1531" w:type="dxa"/>
          </w:tcPr>
          <w:p w:rsidR="005B4FB0" w:rsidRDefault="005B4FB0">
            <w:pPr>
              <w:pStyle w:val="ConsPlusNormal"/>
              <w:jc w:val="center"/>
            </w:pPr>
            <w:r>
              <w:t>10822464,30</w:t>
            </w:r>
          </w:p>
        </w:tc>
        <w:tc>
          <w:tcPr>
            <w:tcW w:w="1531" w:type="dxa"/>
          </w:tcPr>
          <w:p w:rsidR="005B4FB0" w:rsidRDefault="005B4FB0">
            <w:pPr>
              <w:pStyle w:val="ConsPlusNormal"/>
              <w:jc w:val="center"/>
            </w:pPr>
            <w:r>
              <w:t>2108409,90</w:t>
            </w:r>
          </w:p>
        </w:tc>
        <w:tc>
          <w:tcPr>
            <w:tcW w:w="1531" w:type="dxa"/>
          </w:tcPr>
          <w:p w:rsidR="005B4FB0" w:rsidRDefault="005B4FB0">
            <w:pPr>
              <w:pStyle w:val="ConsPlusNormal"/>
              <w:jc w:val="center"/>
            </w:pPr>
            <w:r>
              <w:t>2118339,10</w:t>
            </w:r>
          </w:p>
        </w:tc>
        <w:tc>
          <w:tcPr>
            <w:tcW w:w="1474" w:type="dxa"/>
          </w:tcPr>
          <w:p w:rsidR="005B4FB0" w:rsidRDefault="005B4FB0">
            <w:pPr>
              <w:pStyle w:val="ConsPlusNormal"/>
              <w:jc w:val="center"/>
            </w:pPr>
            <w:r>
              <w:t>2086790,80</w:t>
            </w:r>
          </w:p>
        </w:tc>
        <w:tc>
          <w:tcPr>
            <w:tcW w:w="1587" w:type="dxa"/>
          </w:tcPr>
          <w:p w:rsidR="005B4FB0" w:rsidRDefault="005B4FB0">
            <w:pPr>
              <w:pStyle w:val="ConsPlusNormal"/>
              <w:jc w:val="center"/>
            </w:pPr>
            <w:r>
              <w:t>2086974,40</w:t>
            </w:r>
          </w:p>
        </w:tc>
        <w:tc>
          <w:tcPr>
            <w:tcW w:w="1644" w:type="dxa"/>
          </w:tcPr>
          <w:p w:rsidR="005B4FB0" w:rsidRDefault="005B4FB0">
            <w:pPr>
              <w:pStyle w:val="ConsPlusNormal"/>
              <w:jc w:val="center"/>
            </w:pPr>
            <w:r>
              <w:t>2421950,10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10822464,30</w:t>
            </w:r>
          </w:p>
        </w:tc>
        <w:tc>
          <w:tcPr>
            <w:tcW w:w="1531" w:type="dxa"/>
          </w:tcPr>
          <w:p w:rsidR="005B4FB0" w:rsidRDefault="005B4FB0">
            <w:pPr>
              <w:pStyle w:val="ConsPlusNormal"/>
              <w:jc w:val="center"/>
            </w:pPr>
            <w:r>
              <w:t>2108409,90</w:t>
            </w:r>
          </w:p>
        </w:tc>
        <w:tc>
          <w:tcPr>
            <w:tcW w:w="1531" w:type="dxa"/>
          </w:tcPr>
          <w:p w:rsidR="005B4FB0" w:rsidRDefault="005B4FB0">
            <w:pPr>
              <w:pStyle w:val="ConsPlusNormal"/>
              <w:jc w:val="center"/>
            </w:pPr>
            <w:r>
              <w:t>2118339,10</w:t>
            </w:r>
          </w:p>
        </w:tc>
        <w:tc>
          <w:tcPr>
            <w:tcW w:w="1474" w:type="dxa"/>
          </w:tcPr>
          <w:p w:rsidR="005B4FB0" w:rsidRDefault="005B4FB0">
            <w:pPr>
              <w:pStyle w:val="ConsPlusNormal"/>
              <w:jc w:val="center"/>
            </w:pPr>
            <w:r>
              <w:t>2086790,80</w:t>
            </w:r>
          </w:p>
        </w:tc>
        <w:tc>
          <w:tcPr>
            <w:tcW w:w="1587" w:type="dxa"/>
          </w:tcPr>
          <w:p w:rsidR="005B4FB0" w:rsidRDefault="005B4FB0">
            <w:pPr>
              <w:pStyle w:val="ConsPlusNormal"/>
              <w:jc w:val="center"/>
            </w:pPr>
            <w:r>
              <w:t>2086974,40</w:t>
            </w:r>
          </w:p>
        </w:tc>
        <w:tc>
          <w:tcPr>
            <w:tcW w:w="1644" w:type="dxa"/>
          </w:tcPr>
          <w:p w:rsidR="005B4FB0" w:rsidRDefault="005B4FB0">
            <w:pPr>
              <w:pStyle w:val="ConsPlusNormal"/>
              <w:jc w:val="center"/>
            </w:pPr>
            <w:r>
              <w:t>2421950,10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Borders>
              <w:bottom w:val="nil"/>
            </w:tcBorders>
          </w:tcPr>
          <w:p w:rsidR="005B4FB0" w:rsidRDefault="005B4FB0">
            <w:pPr>
              <w:pStyle w:val="ConsPlusNormal"/>
            </w:pPr>
            <w:r>
              <w:t>Депобразования и молодежи Югры, муниципальные образования автономного округа (по согласованию)</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191929890,60</w:t>
            </w:r>
          </w:p>
        </w:tc>
        <w:tc>
          <w:tcPr>
            <w:tcW w:w="1531" w:type="dxa"/>
          </w:tcPr>
          <w:p w:rsidR="005B4FB0" w:rsidRDefault="005B4FB0">
            <w:pPr>
              <w:pStyle w:val="ConsPlusNormal"/>
              <w:jc w:val="center"/>
            </w:pPr>
            <w:r>
              <w:t>37949572,70</w:t>
            </w:r>
          </w:p>
        </w:tc>
        <w:tc>
          <w:tcPr>
            <w:tcW w:w="1531" w:type="dxa"/>
          </w:tcPr>
          <w:p w:rsidR="005B4FB0" w:rsidRDefault="005B4FB0">
            <w:pPr>
              <w:pStyle w:val="ConsPlusNormal"/>
              <w:jc w:val="center"/>
            </w:pPr>
            <w:r>
              <w:t>39935635,40</w:t>
            </w:r>
          </w:p>
        </w:tc>
        <w:tc>
          <w:tcPr>
            <w:tcW w:w="1474" w:type="dxa"/>
          </w:tcPr>
          <w:p w:rsidR="005B4FB0" w:rsidRDefault="005B4FB0">
            <w:pPr>
              <w:pStyle w:val="ConsPlusNormal"/>
              <w:jc w:val="center"/>
            </w:pPr>
            <w:r>
              <w:t>38163638,20</w:t>
            </w:r>
          </w:p>
        </w:tc>
        <w:tc>
          <w:tcPr>
            <w:tcW w:w="1587" w:type="dxa"/>
          </w:tcPr>
          <w:p w:rsidR="005B4FB0" w:rsidRDefault="005B4FB0">
            <w:pPr>
              <w:pStyle w:val="ConsPlusNormal"/>
              <w:jc w:val="center"/>
            </w:pPr>
            <w:r>
              <w:t>36850053,20</w:t>
            </w:r>
          </w:p>
        </w:tc>
        <w:tc>
          <w:tcPr>
            <w:tcW w:w="1644" w:type="dxa"/>
          </w:tcPr>
          <w:p w:rsidR="005B4FB0" w:rsidRDefault="005B4FB0">
            <w:pPr>
              <w:pStyle w:val="ConsPlusNormal"/>
              <w:jc w:val="center"/>
            </w:pPr>
            <w:r>
              <w:t>39030991,10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191929890,60</w:t>
            </w:r>
          </w:p>
        </w:tc>
        <w:tc>
          <w:tcPr>
            <w:tcW w:w="1531" w:type="dxa"/>
          </w:tcPr>
          <w:p w:rsidR="005B4FB0" w:rsidRDefault="005B4FB0">
            <w:pPr>
              <w:pStyle w:val="ConsPlusNormal"/>
              <w:jc w:val="center"/>
            </w:pPr>
            <w:r>
              <w:t>37949572,70</w:t>
            </w:r>
          </w:p>
        </w:tc>
        <w:tc>
          <w:tcPr>
            <w:tcW w:w="1531" w:type="dxa"/>
          </w:tcPr>
          <w:p w:rsidR="005B4FB0" w:rsidRDefault="005B4FB0">
            <w:pPr>
              <w:pStyle w:val="ConsPlusNormal"/>
              <w:jc w:val="center"/>
            </w:pPr>
            <w:r>
              <w:t>39935635,40</w:t>
            </w:r>
          </w:p>
        </w:tc>
        <w:tc>
          <w:tcPr>
            <w:tcW w:w="1474" w:type="dxa"/>
          </w:tcPr>
          <w:p w:rsidR="005B4FB0" w:rsidRDefault="005B4FB0">
            <w:pPr>
              <w:pStyle w:val="ConsPlusNormal"/>
              <w:jc w:val="center"/>
            </w:pPr>
            <w:r>
              <w:t>38163638,20</w:t>
            </w:r>
          </w:p>
        </w:tc>
        <w:tc>
          <w:tcPr>
            <w:tcW w:w="1587" w:type="dxa"/>
          </w:tcPr>
          <w:p w:rsidR="005B4FB0" w:rsidRDefault="005B4FB0">
            <w:pPr>
              <w:pStyle w:val="ConsPlusNormal"/>
              <w:jc w:val="center"/>
            </w:pPr>
            <w:r>
              <w:t>36850053,20</w:t>
            </w:r>
          </w:p>
        </w:tc>
        <w:tc>
          <w:tcPr>
            <w:tcW w:w="1644" w:type="dxa"/>
          </w:tcPr>
          <w:p w:rsidR="005B4FB0" w:rsidRDefault="005B4FB0">
            <w:pPr>
              <w:pStyle w:val="ConsPlusNormal"/>
              <w:jc w:val="center"/>
            </w:pPr>
            <w:r>
              <w:t>39030991,10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2.3 в ред. </w:t>
            </w:r>
            <w:hyperlink r:id="rId273" w:history="1">
              <w:r>
                <w:rPr>
                  <w:color w:val="0000FF"/>
                </w:rPr>
                <w:t>постановления</w:t>
              </w:r>
            </w:hyperlink>
            <w:r>
              <w:t xml:space="preserve"> Правительства ХМАО - Югры от 16.06.2017 N 234-п)</w:t>
            </w:r>
          </w:p>
        </w:tc>
      </w:tr>
      <w:tr w:rsidR="005B4FB0">
        <w:tc>
          <w:tcPr>
            <w:tcW w:w="4670" w:type="dxa"/>
            <w:gridSpan w:val="3"/>
            <w:vMerge w:val="restart"/>
            <w:tcBorders>
              <w:bottom w:val="nil"/>
            </w:tcBorders>
          </w:tcPr>
          <w:p w:rsidR="005B4FB0" w:rsidRDefault="005B4FB0">
            <w:pPr>
              <w:pStyle w:val="ConsPlusNormal"/>
            </w:pPr>
            <w:r>
              <w:t>Итого по подпрограмме II</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204112595,80</w:t>
            </w:r>
          </w:p>
        </w:tc>
        <w:tc>
          <w:tcPr>
            <w:tcW w:w="1531" w:type="dxa"/>
          </w:tcPr>
          <w:p w:rsidR="005B4FB0" w:rsidRDefault="005B4FB0">
            <w:pPr>
              <w:pStyle w:val="ConsPlusNormal"/>
              <w:jc w:val="center"/>
            </w:pPr>
            <w:r>
              <w:t>40343621,32</w:t>
            </w:r>
          </w:p>
        </w:tc>
        <w:tc>
          <w:tcPr>
            <w:tcW w:w="1531" w:type="dxa"/>
          </w:tcPr>
          <w:p w:rsidR="005B4FB0" w:rsidRDefault="005B4FB0">
            <w:pPr>
              <w:pStyle w:val="ConsPlusNormal"/>
              <w:jc w:val="center"/>
            </w:pPr>
            <w:r>
              <w:t>42393413,08</w:t>
            </w:r>
          </w:p>
        </w:tc>
        <w:tc>
          <w:tcPr>
            <w:tcW w:w="1474" w:type="dxa"/>
          </w:tcPr>
          <w:p w:rsidR="005B4FB0" w:rsidRDefault="005B4FB0">
            <w:pPr>
              <w:pStyle w:val="ConsPlusNormal"/>
              <w:jc w:val="center"/>
            </w:pPr>
            <w:r>
              <w:t>40577895,80</w:t>
            </w:r>
          </w:p>
        </w:tc>
        <w:tc>
          <w:tcPr>
            <w:tcW w:w="1587" w:type="dxa"/>
          </w:tcPr>
          <w:p w:rsidR="005B4FB0" w:rsidRDefault="005B4FB0">
            <w:pPr>
              <w:pStyle w:val="ConsPlusNormal"/>
              <w:jc w:val="center"/>
            </w:pPr>
            <w:r>
              <w:t>39264494,40</w:t>
            </w:r>
          </w:p>
        </w:tc>
        <w:tc>
          <w:tcPr>
            <w:tcW w:w="1644" w:type="dxa"/>
          </w:tcPr>
          <w:p w:rsidR="005B4FB0" w:rsidRDefault="005B4FB0">
            <w:pPr>
              <w:pStyle w:val="ConsPlusNormal"/>
              <w:jc w:val="center"/>
            </w:pPr>
            <w:r>
              <w:t>41533171,20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79375,12</w:t>
            </w:r>
          </w:p>
        </w:tc>
        <w:tc>
          <w:tcPr>
            <w:tcW w:w="1531" w:type="dxa"/>
          </w:tcPr>
          <w:p w:rsidR="005B4FB0" w:rsidRDefault="005B4FB0">
            <w:pPr>
              <w:pStyle w:val="ConsPlusNormal"/>
              <w:jc w:val="center"/>
            </w:pPr>
            <w:r>
              <w:t>59591,32</w:t>
            </w:r>
          </w:p>
        </w:tc>
        <w:tc>
          <w:tcPr>
            <w:tcW w:w="1531" w:type="dxa"/>
          </w:tcPr>
          <w:p w:rsidR="005B4FB0" w:rsidRDefault="005B4FB0">
            <w:pPr>
              <w:pStyle w:val="ConsPlusNormal"/>
              <w:jc w:val="center"/>
            </w:pPr>
            <w:r>
              <w:t>19783,80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204032944,68</w:t>
            </w:r>
          </w:p>
        </w:tc>
        <w:tc>
          <w:tcPr>
            <w:tcW w:w="1531" w:type="dxa"/>
          </w:tcPr>
          <w:p w:rsidR="005B4FB0" w:rsidRDefault="005B4FB0">
            <w:pPr>
              <w:pStyle w:val="ConsPlusNormal"/>
              <w:jc w:val="center"/>
            </w:pPr>
            <w:r>
              <w:t>40283754,00</w:t>
            </w:r>
          </w:p>
        </w:tc>
        <w:tc>
          <w:tcPr>
            <w:tcW w:w="1531" w:type="dxa"/>
          </w:tcPr>
          <w:p w:rsidR="005B4FB0" w:rsidRDefault="005B4FB0">
            <w:pPr>
              <w:pStyle w:val="ConsPlusNormal"/>
              <w:jc w:val="center"/>
            </w:pPr>
            <w:r>
              <w:t>42373629,28</w:t>
            </w:r>
          </w:p>
        </w:tc>
        <w:tc>
          <w:tcPr>
            <w:tcW w:w="1474" w:type="dxa"/>
          </w:tcPr>
          <w:p w:rsidR="005B4FB0" w:rsidRDefault="005B4FB0">
            <w:pPr>
              <w:pStyle w:val="ConsPlusNormal"/>
              <w:jc w:val="center"/>
            </w:pPr>
            <w:r>
              <w:t>40577895,80</w:t>
            </w:r>
          </w:p>
        </w:tc>
        <w:tc>
          <w:tcPr>
            <w:tcW w:w="1587" w:type="dxa"/>
          </w:tcPr>
          <w:p w:rsidR="005B4FB0" w:rsidRDefault="005B4FB0">
            <w:pPr>
              <w:pStyle w:val="ConsPlusNormal"/>
              <w:jc w:val="center"/>
            </w:pPr>
            <w:r>
              <w:t>39264494,40</w:t>
            </w:r>
          </w:p>
        </w:tc>
        <w:tc>
          <w:tcPr>
            <w:tcW w:w="1644" w:type="dxa"/>
          </w:tcPr>
          <w:p w:rsidR="005B4FB0" w:rsidRDefault="005B4FB0">
            <w:pPr>
              <w:pStyle w:val="ConsPlusNormal"/>
              <w:jc w:val="center"/>
            </w:pPr>
            <w:r>
              <w:t>41533171,20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276,00</w:t>
            </w:r>
          </w:p>
        </w:tc>
        <w:tc>
          <w:tcPr>
            <w:tcW w:w="1531" w:type="dxa"/>
          </w:tcPr>
          <w:p w:rsidR="005B4FB0" w:rsidRDefault="005B4FB0">
            <w:pPr>
              <w:pStyle w:val="ConsPlusNormal"/>
              <w:jc w:val="center"/>
            </w:pPr>
            <w:r>
              <w:t>276,00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4670" w:type="dxa"/>
            <w:gridSpan w:val="3"/>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74" w:history="1">
              <w:r>
                <w:rPr>
                  <w:color w:val="0000FF"/>
                </w:rPr>
                <w:t>постановления</w:t>
              </w:r>
            </w:hyperlink>
            <w:r>
              <w:t xml:space="preserve"> Правительства ХМАО - Югры от 16.06.2017 N 234-п)</w:t>
            </w:r>
          </w:p>
        </w:tc>
      </w:tr>
      <w:tr w:rsidR="005B4FB0">
        <w:tc>
          <w:tcPr>
            <w:tcW w:w="15621" w:type="dxa"/>
            <w:gridSpan w:val="10"/>
          </w:tcPr>
          <w:p w:rsidR="005B4FB0" w:rsidRDefault="005B4FB0">
            <w:pPr>
              <w:pStyle w:val="ConsPlusNormal"/>
              <w:jc w:val="center"/>
              <w:outlineLvl w:val="2"/>
            </w:pPr>
            <w:bookmarkStart w:id="11" w:name="P2199"/>
            <w:bookmarkEnd w:id="11"/>
            <w:r>
              <w:t>Подпрограмма III. Система оценки качества образования и информационная прозрачность системы образования</w:t>
            </w:r>
          </w:p>
        </w:tc>
      </w:tr>
      <w:tr w:rsidR="005B4FB0">
        <w:tc>
          <w:tcPr>
            <w:tcW w:w="817" w:type="dxa"/>
            <w:vMerge w:val="restart"/>
            <w:tcBorders>
              <w:bottom w:val="nil"/>
            </w:tcBorders>
          </w:tcPr>
          <w:p w:rsidR="005B4FB0" w:rsidRDefault="005B4FB0">
            <w:pPr>
              <w:pStyle w:val="ConsPlusNormal"/>
              <w:jc w:val="center"/>
            </w:pPr>
            <w:r>
              <w:t>3.1.</w:t>
            </w:r>
          </w:p>
        </w:tc>
        <w:tc>
          <w:tcPr>
            <w:tcW w:w="2381" w:type="dxa"/>
            <w:vMerge w:val="restart"/>
            <w:tcBorders>
              <w:bottom w:val="nil"/>
            </w:tcBorders>
          </w:tcPr>
          <w:p w:rsidR="005B4FB0" w:rsidRDefault="005B4FB0">
            <w:pPr>
              <w:pStyle w:val="ConsPlusNormal"/>
            </w:pPr>
            <w:r>
              <w:t xml:space="preserve">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w:t>
            </w:r>
            <w:r>
              <w:lastRenderedPageBreak/>
              <w:t>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(показатель 13)</w:t>
            </w:r>
          </w:p>
        </w:tc>
        <w:tc>
          <w:tcPr>
            <w:tcW w:w="1472" w:type="dxa"/>
            <w:vMerge w:val="restart"/>
          </w:tcPr>
          <w:p w:rsidR="005B4FB0" w:rsidRDefault="005B4FB0">
            <w:pPr>
              <w:pStyle w:val="ConsPlusNormal"/>
            </w:pPr>
            <w:r>
              <w:lastRenderedPageBreak/>
              <w:t>Всего, в том числе:</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214457,20</w:t>
            </w:r>
          </w:p>
        </w:tc>
        <w:tc>
          <w:tcPr>
            <w:tcW w:w="1531" w:type="dxa"/>
          </w:tcPr>
          <w:p w:rsidR="005B4FB0" w:rsidRDefault="005B4FB0">
            <w:pPr>
              <w:pStyle w:val="ConsPlusNormal"/>
              <w:jc w:val="center"/>
            </w:pPr>
            <w:r>
              <w:t>7700,00</w:t>
            </w:r>
          </w:p>
        </w:tc>
        <w:tc>
          <w:tcPr>
            <w:tcW w:w="1531" w:type="dxa"/>
          </w:tcPr>
          <w:p w:rsidR="005B4FB0" w:rsidRDefault="005B4FB0">
            <w:pPr>
              <w:pStyle w:val="ConsPlusNormal"/>
              <w:jc w:val="center"/>
            </w:pPr>
            <w:r>
              <w:t>75857,20</w:t>
            </w:r>
          </w:p>
        </w:tc>
        <w:tc>
          <w:tcPr>
            <w:tcW w:w="1474" w:type="dxa"/>
          </w:tcPr>
          <w:p w:rsidR="005B4FB0" w:rsidRDefault="005B4FB0">
            <w:pPr>
              <w:pStyle w:val="ConsPlusNormal"/>
              <w:jc w:val="center"/>
            </w:pPr>
            <w:r>
              <w:t>64100,00</w:t>
            </w:r>
          </w:p>
        </w:tc>
        <w:tc>
          <w:tcPr>
            <w:tcW w:w="1587" w:type="dxa"/>
          </w:tcPr>
          <w:p w:rsidR="005B4FB0" w:rsidRDefault="005B4FB0">
            <w:pPr>
              <w:pStyle w:val="ConsPlusNormal"/>
              <w:jc w:val="center"/>
            </w:pPr>
            <w:r>
              <w:t>64100,00</w:t>
            </w:r>
          </w:p>
        </w:tc>
        <w:tc>
          <w:tcPr>
            <w:tcW w:w="1644" w:type="dxa"/>
          </w:tcPr>
          <w:p w:rsidR="005B4FB0" w:rsidRDefault="005B4FB0">
            <w:pPr>
              <w:pStyle w:val="ConsPlusNormal"/>
              <w:jc w:val="center"/>
            </w:pPr>
            <w:r>
              <w:t>2700,00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5790,40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5790,40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208666,80</w:t>
            </w:r>
          </w:p>
        </w:tc>
        <w:tc>
          <w:tcPr>
            <w:tcW w:w="1531" w:type="dxa"/>
          </w:tcPr>
          <w:p w:rsidR="005B4FB0" w:rsidRDefault="005B4FB0">
            <w:pPr>
              <w:pStyle w:val="ConsPlusNormal"/>
              <w:jc w:val="center"/>
            </w:pPr>
            <w:r>
              <w:t>7700,00</w:t>
            </w:r>
          </w:p>
        </w:tc>
        <w:tc>
          <w:tcPr>
            <w:tcW w:w="1531" w:type="dxa"/>
          </w:tcPr>
          <w:p w:rsidR="005B4FB0" w:rsidRDefault="005B4FB0">
            <w:pPr>
              <w:pStyle w:val="ConsPlusNormal"/>
              <w:jc w:val="center"/>
            </w:pPr>
            <w:r>
              <w:t>70066,80</w:t>
            </w:r>
          </w:p>
        </w:tc>
        <w:tc>
          <w:tcPr>
            <w:tcW w:w="1474" w:type="dxa"/>
          </w:tcPr>
          <w:p w:rsidR="005B4FB0" w:rsidRDefault="005B4FB0">
            <w:pPr>
              <w:pStyle w:val="ConsPlusNormal"/>
              <w:jc w:val="center"/>
            </w:pPr>
            <w:r>
              <w:t>64100,00</w:t>
            </w:r>
          </w:p>
        </w:tc>
        <w:tc>
          <w:tcPr>
            <w:tcW w:w="1587" w:type="dxa"/>
          </w:tcPr>
          <w:p w:rsidR="005B4FB0" w:rsidRDefault="005B4FB0">
            <w:pPr>
              <w:pStyle w:val="ConsPlusNormal"/>
              <w:jc w:val="center"/>
            </w:pPr>
            <w:r>
              <w:t>64100,00</w:t>
            </w:r>
          </w:p>
        </w:tc>
        <w:tc>
          <w:tcPr>
            <w:tcW w:w="1644" w:type="dxa"/>
          </w:tcPr>
          <w:p w:rsidR="005B4FB0" w:rsidRDefault="005B4FB0">
            <w:pPr>
              <w:pStyle w:val="ConsPlusNormal"/>
              <w:jc w:val="center"/>
            </w:pPr>
            <w:r>
              <w:t>2700,00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Pr>
          <w:p w:rsidR="005B4FB0" w:rsidRDefault="005B4FB0">
            <w:pPr>
              <w:pStyle w:val="ConsPlusNormal"/>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212507,20</w:t>
            </w:r>
          </w:p>
        </w:tc>
        <w:tc>
          <w:tcPr>
            <w:tcW w:w="1531" w:type="dxa"/>
          </w:tcPr>
          <w:p w:rsidR="005B4FB0" w:rsidRDefault="005B4FB0">
            <w:pPr>
              <w:pStyle w:val="ConsPlusNormal"/>
              <w:jc w:val="center"/>
            </w:pPr>
            <w:r>
              <w:t>7700,00</w:t>
            </w:r>
          </w:p>
        </w:tc>
        <w:tc>
          <w:tcPr>
            <w:tcW w:w="1531" w:type="dxa"/>
          </w:tcPr>
          <w:p w:rsidR="005B4FB0" w:rsidRDefault="005B4FB0">
            <w:pPr>
              <w:pStyle w:val="ConsPlusNormal"/>
              <w:jc w:val="center"/>
            </w:pPr>
            <w:r>
              <w:t>73907,20</w:t>
            </w:r>
          </w:p>
        </w:tc>
        <w:tc>
          <w:tcPr>
            <w:tcW w:w="1474" w:type="dxa"/>
          </w:tcPr>
          <w:p w:rsidR="005B4FB0" w:rsidRDefault="005B4FB0">
            <w:pPr>
              <w:pStyle w:val="ConsPlusNormal"/>
              <w:jc w:val="center"/>
            </w:pPr>
            <w:r>
              <w:t>64100,00</w:t>
            </w:r>
          </w:p>
        </w:tc>
        <w:tc>
          <w:tcPr>
            <w:tcW w:w="1587" w:type="dxa"/>
          </w:tcPr>
          <w:p w:rsidR="005B4FB0" w:rsidRDefault="005B4FB0">
            <w:pPr>
              <w:pStyle w:val="ConsPlusNormal"/>
              <w:jc w:val="center"/>
            </w:pPr>
            <w:r>
              <w:t>64100,00</w:t>
            </w:r>
          </w:p>
        </w:tc>
        <w:tc>
          <w:tcPr>
            <w:tcW w:w="1644" w:type="dxa"/>
          </w:tcPr>
          <w:p w:rsidR="005B4FB0" w:rsidRDefault="005B4FB0">
            <w:pPr>
              <w:pStyle w:val="ConsPlusNormal"/>
              <w:jc w:val="center"/>
            </w:pPr>
            <w:r>
              <w:t>2700,00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5790,40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5790,40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206716,80</w:t>
            </w:r>
          </w:p>
        </w:tc>
        <w:tc>
          <w:tcPr>
            <w:tcW w:w="1531" w:type="dxa"/>
          </w:tcPr>
          <w:p w:rsidR="005B4FB0" w:rsidRDefault="005B4FB0">
            <w:pPr>
              <w:pStyle w:val="ConsPlusNormal"/>
              <w:jc w:val="center"/>
            </w:pPr>
            <w:r>
              <w:t>7700,00</w:t>
            </w:r>
          </w:p>
        </w:tc>
        <w:tc>
          <w:tcPr>
            <w:tcW w:w="1531" w:type="dxa"/>
          </w:tcPr>
          <w:p w:rsidR="005B4FB0" w:rsidRDefault="005B4FB0">
            <w:pPr>
              <w:pStyle w:val="ConsPlusNormal"/>
              <w:jc w:val="center"/>
            </w:pPr>
            <w:r>
              <w:t>68116,80</w:t>
            </w:r>
          </w:p>
        </w:tc>
        <w:tc>
          <w:tcPr>
            <w:tcW w:w="1474" w:type="dxa"/>
          </w:tcPr>
          <w:p w:rsidR="005B4FB0" w:rsidRDefault="005B4FB0">
            <w:pPr>
              <w:pStyle w:val="ConsPlusNormal"/>
              <w:jc w:val="center"/>
            </w:pPr>
            <w:r>
              <w:t>64100,00</w:t>
            </w:r>
          </w:p>
        </w:tc>
        <w:tc>
          <w:tcPr>
            <w:tcW w:w="1587" w:type="dxa"/>
          </w:tcPr>
          <w:p w:rsidR="005B4FB0" w:rsidRDefault="005B4FB0">
            <w:pPr>
              <w:pStyle w:val="ConsPlusNormal"/>
              <w:jc w:val="center"/>
            </w:pPr>
            <w:r>
              <w:t>64100,00</w:t>
            </w:r>
          </w:p>
        </w:tc>
        <w:tc>
          <w:tcPr>
            <w:tcW w:w="1644" w:type="dxa"/>
          </w:tcPr>
          <w:p w:rsidR="005B4FB0" w:rsidRDefault="005B4FB0">
            <w:pPr>
              <w:pStyle w:val="ConsPlusNormal"/>
              <w:jc w:val="center"/>
            </w:pPr>
            <w:r>
              <w:t>2700,00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Borders>
              <w:bottom w:val="nil"/>
            </w:tcBorders>
          </w:tcPr>
          <w:p w:rsidR="005B4FB0" w:rsidRDefault="005B4FB0">
            <w:pPr>
              <w:pStyle w:val="ConsPlusNormal"/>
            </w:pPr>
            <w:r>
              <w:t>Обрнадзор</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1950,00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1950,00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1950,00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1950,00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 xml:space="preserve">внебюджетные </w:t>
            </w:r>
            <w:r>
              <w:lastRenderedPageBreak/>
              <w:t>источники</w:t>
            </w:r>
          </w:p>
        </w:tc>
        <w:tc>
          <w:tcPr>
            <w:tcW w:w="1531" w:type="dxa"/>
          </w:tcPr>
          <w:p w:rsidR="005B4FB0" w:rsidRDefault="005B4FB0">
            <w:pPr>
              <w:pStyle w:val="ConsPlusNormal"/>
              <w:jc w:val="center"/>
            </w:pPr>
            <w:r>
              <w:lastRenderedPageBreak/>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3.1 в ред. </w:t>
            </w:r>
            <w:hyperlink r:id="rId275" w:history="1">
              <w:r>
                <w:rPr>
                  <w:color w:val="0000FF"/>
                </w:rPr>
                <w:t>постановления</w:t>
              </w:r>
            </w:hyperlink>
            <w:r>
              <w:t xml:space="preserve"> Правительства ХМАО - Югры от 16.06.2017 N 234-п)</w:t>
            </w:r>
          </w:p>
        </w:tc>
      </w:tr>
      <w:tr w:rsidR="005B4FB0">
        <w:tc>
          <w:tcPr>
            <w:tcW w:w="817" w:type="dxa"/>
            <w:vMerge w:val="restart"/>
            <w:tcBorders>
              <w:bottom w:val="nil"/>
            </w:tcBorders>
          </w:tcPr>
          <w:p w:rsidR="005B4FB0" w:rsidRDefault="005B4FB0">
            <w:pPr>
              <w:pStyle w:val="ConsPlusNormal"/>
              <w:jc w:val="center"/>
            </w:pPr>
            <w:r>
              <w:t>3.2.</w:t>
            </w:r>
          </w:p>
        </w:tc>
        <w:tc>
          <w:tcPr>
            <w:tcW w:w="2381" w:type="dxa"/>
            <w:vMerge w:val="restart"/>
            <w:tcBorders>
              <w:bottom w:val="nil"/>
            </w:tcBorders>
          </w:tcPr>
          <w:p w:rsidR="005B4FB0" w:rsidRDefault="005B4FB0">
            <w:pPr>
              <w:pStyle w:val="ConsPlusNormal"/>
            </w:pPr>
            <w:r>
              <w:t>Повышение информационной открытости и прозрачности системы образования (показатель 13)</w:t>
            </w:r>
          </w:p>
        </w:tc>
        <w:tc>
          <w:tcPr>
            <w:tcW w:w="1472" w:type="dxa"/>
            <w:vMerge w:val="restart"/>
            <w:tcBorders>
              <w:bottom w:val="nil"/>
            </w:tcBorders>
          </w:tcPr>
          <w:p w:rsidR="005B4FB0" w:rsidRDefault="005B4FB0">
            <w:pPr>
              <w:pStyle w:val="ConsPlusNormal"/>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62835,70</w:t>
            </w:r>
          </w:p>
        </w:tc>
        <w:tc>
          <w:tcPr>
            <w:tcW w:w="1531" w:type="dxa"/>
          </w:tcPr>
          <w:p w:rsidR="005B4FB0" w:rsidRDefault="005B4FB0">
            <w:pPr>
              <w:pStyle w:val="ConsPlusNormal"/>
              <w:jc w:val="center"/>
            </w:pPr>
            <w:r>
              <w:t>56235,70</w:t>
            </w:r>
          </w:p>
        </w:tc>
        <w:tc>
          <w:tcPr>
            <w:tcW w:w="1531" w:type="dxa"/>
          </w:tcPr>
          <w:p w:rsidR="005B4FB0" w:rsidRDefault="005B4FB0">
            <w:pPr>
              <w:pStyle w:val="ConsPlusNormal"/>
              <w:jc w:val="center"/>
            </w:pPr>
            <w:r>
              <w:t>2200,00</w:t>
            </w:r>
          </w:p>
        </w:tc>
        <w:tc>
          <w:tcPr>
            <w:tcW w:w="1474" w:type="dxa"/>
          </w:tcPr>
          <w:p w:rsidR="005B4FB0" w:rsidRDefault="005B4FB0">
            <w:pPr>
              <w:pStyle w:val="ConsPlusNormal"/>
              <w:jc w:val="center"/>
            </w:pPr>
            <w:r>
              <w:t>2200,00</w:t>
            </w:r>
          </w:p>
        </w:tc>
        <w:tc>
          <w:tcPr>
            <w:tcW w:w="1587" w:type="dxa"/>
          </w:tcPr>
          <w:p w:rsidR="005B4FB0" w:rsidRDefault="005B4FB0">
            <w:pPr>
              <w:pStyle w:val="ConsPlusNormal"/>
              <w:jc w:val="center"/>
            </w:pPr>
            <w:r>
              <w:t>2200,00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62835,70</w:t>
            </w:r>
          </w:p>
        </w:tc>
        <w:tc>
          <w:tcPr>
            <w:tcW w:w="1531" w:type="dxa"/>
          </w:tcPr>
          <w:p w:rsidR="005B4FB0" w:rsidRDefault="005B4FB0">
            <w:pPr>
              <w:pStyle w:val="ConsPlusNormal"/>
              <w:jc w:val="center"/>
            </w:pPr>
            <w:r>
              <w:t>56235,70</w:t>
            </w:r>
          </w:p>
        </w:tc>
        <w:tc>
          <w:tcPr>
            <w:tcW w:w="1531" w:type="dxa"/>
          </w:tcPr>
          <w:p w:rsidR="005B4FB0" w:rsidRDefault="005B4FB0">
            <w:pPr>
              <w:pStyle w:val="ConsPlusNormal"/>
              <w:jc w:val="center"/>
            </w:pPr>
            <w:r>
              <w:t>2200,00</w:t>
            </w:r>
          </w:p>
        </w:tc>
        <w:tc>
          <w:tcPr>
            <w:tcW w:w="1474" w:type="dxa"/>
          </w:tcPr>
          <w:p w:rsidR="005B4FB0" w:rsidRDefault="005B4FB0">
            <w:pPr>
              <w:pStyle w:val="ConsPlusNormal"/>
              <w:jc w:val="center"/>
            </w:pPr>
            <w:r>
              <w:t>2200,00</w:t>
            </w:r>
          </w:p>
        </w:tc>
        <w:tc>
          <w:tcPr>
            <w:tcW w:w="1587" w:type="dxa"/>
          </w:tcPr>
          <w:p w:rsidR="005B4FB0" w:rsidRDefault="005B4FB0">
            <w:pPr>
              <w:pStyle w:val="ConsPlusNormal"/>
              <w:jc w:val="center"/>
            </w:pPr>
            <w:r>
              <w:t>2200,00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3.2 в ред. </w:t>
            </w:r>
            <w:hyperlink r:id="rId276" w:history="1">
              <w:r>
                <w:rPr>
                  <w:color w:val="0000FF"/>
                </w:rPr>
                <w:t>постановления</w:t>
              </w:r>
            </w:hyperlink>
            <w:r>
              <w:t xml:space="preserve"> Правительства ХМАО - Югры от 17.03.2017 N 95-п)</w:t>
            </w:r>
          </w:p>
        </w:tc>
      </w:tr>
      <w:tr w:rsidR="005B4FB0">
        <w:tc>
          <w:tcPr>
            <w:tcW w:w="4670" w:type="dxa"/>
            <w:gridSpan w:val="3"/>
            <w:vMerge w:val="restart"/>
            <w:tcBorders>
              <w:bottom w:val="nil"/>
            </w:tcBorders>
          </w:tcPr>
          <w:p w:rsidR="005B4FB0" w:rsidRDefault="005B4FB0">
            <w:pPr>
              <w:pStyle w:val="ConsPlusNormal"/>
            </w:pPr>
            <w:r>
              <w:t>Итого по подпрограмме III</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277292,90</w:t>
            </w:r>
          </w:p>
        </w:tc>
        <w:tc>
          <w:tcPr>
            <w:tcW w:w="1531" w:type="dxa"/>
          </w:tcPr>
          <w:p w:rsidR="005B4FB0" w:rsidRDefault="005B4FB0">
            <w:pPr>
              <w:pStyle w:val="ConsPlusNormal"/>
              <w:jc w:val="center"/>
            </w:pPr>
            <w:r>
              <w:t>63935,70</w:t>
            </w:r>
          </w:p>
        </w:tc>
        <w:tc>
          <w:tcPr>
            <w:tcW w:w="1531" w:type="dxa"/>
          </w:tcPr>
          <w:p w:rsidR="005B4FB0" w:rsidRDefault="005B4FB0">
            <w:pPr>
              <w:pStyle w:val="ConsPlusNormal"/>
              <w:jc w:val="center"/>
            </w:pPr>
            <w:r>
              <w:t>78057,20</w:t>
            </w:r>
          </w:p>
        </w:tc>
        <w:tc>
          <w:tcPr>
            <w:tcW w:w="1474" w:type="dxa"/>
          </w:tcPr>
          <w:p w:rsidR="005B4FB0" w:rsidRDefault="005B4FB0">
            <w:pPr>
              <w:pStyle w:val="ConsPlusNormal"/>
              <w:jc w:val="center"/>
            </w:pPr>
            <w:r>
              <w:t>66300,00</w:t>
            </w:r>
          </w:p>
        </w:tc>
        <w:tc>
          <w:tcPr>
            <w:tcW w:w="1587" w:type="dxa"/>
          </w:tcPr>
          <w:p w:rsidR="005B4FB0" w:rsidRDefault="005B4FB0">
            <w:pPr>
              <w:pStyle w:val="ConsPlusNormal"/>
              <w:jc w:val="center"/>
            </w:pPr>
            <w:r>
              <w:t>66300,00</w:t>
            </w:r>
          </w:p>
        </w:tc>
        <w:tc>
          <w:tcPr>
            <w:tcW w:w="1644" w:type="dxa"/>
          </w:tcPr>
          <w:p w:rsidR="005B4FB0" w:rsidRDefault="005B4FB0">
            <w:pPr>
              <w:pStyle w:val="ConsPlusNormal"/>
              <w:jc w:val="center"/>
            </w:pPr>
            <w:r>
              <w:t>2700,00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5790,40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5790,40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 xml:space="preserve">бюджет автономного </w:t>
            </w:r>
            <w:r>
              <w:lastRenderedPageBreak/>
              <w:t>округа</w:t>
            </w:r>
          </w:p>
        </w:tc>
        <w:tc>
          <w:tcPr>
            <w:tcW w:w="1531" w:type="dxa"/>
          </w:tcPr>
          <w:p w:rsidR="005B4FB0" w:rsidRDefault="005B4FB0">
            <w:pPr>
              <w:pStyle w:val="ConsPlusNormal"/>
              <w:jc w:val="center"/>
            </w:pPr>
            <w:r>
              <w:lastRenderedPageBreak/>
              <w:t>271502,50</w:t>
            </w:r>
          </w:p>
        </w:tc>
        <w:tc>
          <w:tcPr>
            <w:tcW w:w="1531" w:type="dxa"/>
          </w:tcPr>
          <w:p w:rsidR="005B4FB0" w:rsidRDefault="005B4FB0">
            <w:pPr>
              <w:pStyle w:val="ConsPlusNormal"/>
              <w:jc w:val="center"/>
            </w:pPr>
            <w:r>
              <w:t>63935,70</w:t>
            </w:r>
          </w:p>
        </w:tc>
        <w:tc>
          <w:tcPr>
            <w:tcW w:w="1531" w:type="dxa"/>
          </w:tcPr>
          <w:p w:rsidR="005B4FB0" w:rsidRDefault="005B4FB0">
            <w:pPr>
              <w:pStyle w:val="ConsPlusNormal"/>
              <w:jc w:val="center"/>
            </w:pPr>
            <w:r>
              <w:t>72266,80</w:t>
            </w:r>
          </w:p>
        </w:tc>
        <w:tc>
          <w:tcPr>
            <w:tcW w:w="1474" w:type="dxa"/>
          </w:tcPr>
          <w:p w:rsidR="005B4FB0" w:rsidRDefault="005B4FB0">
            <w:pPr>
              <w:pStyle w:val="ConsPlusNormal"/>
              <w:jc w:val="center"/>
            </w:pPr>
            <w:r>
              <w:t>66300,00</w:t>
            </w:r>
          </w:p>
        </w:tc>
        <w:tc>
          <w:tcPr>
            <w:tcW w:w="1587" w:type="dxa"/>
          </w:tcPr>
          <w:p w:rsidR="005B4FB0" w:rsidRDefault="005B4FB0">
            <w:pPr>
              <w:pStyle w:val="ConsPlusNormal"/>
              <w:jc w:val="center"/>
            </w:pPr>
            <w:r>
              <w:t>66300,00</w:t>
            </w:r>
          </w:p>
        </w:tc>
        <w:tc>
          <w:tcPr>
            <w:tcW w:w="1644" w:type="dxa"/>
          </w:tcPr>
          <w:p w:rsidR="005B4FB0" w:rsidRDefault="005B4FB0">
            <w:pPr>
              <w:pStyle w:val="ConsPlusNormal"/>
              <w:jc w:val="center"/>
            </w:pPr>
            <w:r>
              <w:t>2700,00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4670" w:type="dxa"/>
            <w:gridSpan w:val="3"/>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77" w:history="1">
              <w:r>
                <w:rPr>
                  <w:color w:val="0000FF"/>
                </w:rPr>
                <w:t>постановления</w:t>
              </w:r>
            </w:hyperlink>
            <w:r>
              <w:t xml:space="preserve"> Правительства ХМАО - Югры от 16.06.2017 N 234-п)</w:t>
            </w:r>
          </w:p>
        </w:tc>
      </w:tr>
      <w:tr w:rsidR="005B4FB0">
        <w:tc>
          <w:tcPr>
            <w:tcW w:w="15621" w:type="dxa"/>
            <w:gridSpan w:val="10"/>
          </w:tcPr>
          <w:p w:rsidR="005B4FB0" w:rsidRDefault="005B4FB0">
            <w:pPr>
              <w:pStyle w:val="ConsPlusNormal"/>
              <w:jc w:val="center"/>
              <w:outlineLvl w:val="2"/>
            </w:pPr>
            <w:bookmarkStart w:id="12" w:name="P2422"/>
            <w:bookmarkEnd w:id="12"/>
            <w:r>
              <w:t>Подпрограмма IV. Молодежь Югры и допризывная подготовка</w:t>
            </w:r>
          </w:p>
        </w:tc>
      </w:tr>
      <w:tr w:rsidR="005B4FB0">
        <w:tc>
          <w:tcPr>
            <w:tcW w:w="817" w:type="dxa"/>
            <w:vMerge w:val="restart"/>
            <w:tcBorders>
              <w:bottom w:val="nil"/>
            </w:tcBorders>
          </w:tcPr>
          <w:p w:rsidR="005B4FB0" w:rsidRDefault="005B4FB0">
            <w:pPr>
              <w:pStyle w:val="ConsPlusNormal"/>
              <w:jc w:val="center"/>
            </w:pPr>
            <w:r>
              <w:t>4.1.</w:t>
            </w:r>
          </w:p>
        </w:tc>
        <w:tc>
          <w:tcPr>
            <w:tcW w:w="2381" w:type="dxa"/>
            <w:vMerge w:val="restart"/>
            <w:tcBorders>
              <w:bottom w:val="nil"/>
            </w:tcBorders>
          </w:tcPr>
          <w:p w:rsidR="005B4FB0" w:rsidRDefault="005B4FB0">
            <w:pPr>
              <w:pStyle w:val="ConsPlusNormal"/>
            </w:pPr>
            <w:r>
              <w:t>Содействие профориентации и карьерным устремлениям молодежи (показатель 14), в т.ч.</w:t>
            </w:r>
          </w:p>
        </w:tc>
        <w:tc>
          <w:tcPr>
            <w:tcW w:w="1472" w:type="dxa"/>
            <w:vMerge w:val="restart"/>
            <w:tcBorders>
              <w:bottom w:val="nil"/>
            </w:tcBorders>
          </w:tcPr>
          <w:p w:rsidR="005B4FB0" w:rsidRDefault="005B4FB0">
            <w:pPr>
              <w:pStyle w:val="ConsPlusNormal"/>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230027,10</w:t>
            </w:r>
          </w:p>
        </w:tc>
        <w:tc>
          <w:tcPr>
            <w:tcW w:w="1531" w:type="dxa"/>
          </w:tcPr>
          <w:p w:rsidR="005B4FB0" w:rsidRDefault="005B4FB0">
            <w:pPr>
              <w:pStyle w:val="ConsPlusNormal"/>
              <w:jc w:val="center"/>
            </w:pPr>
            <w:r>
              <w:t>139827,10</w:t>
            </w:r>
          </w:p>
        </w:tc>
        <w:tc>
          <w:tcPr>
            <w:tcW w:w="1531" w:type="dxa"/>
          </w:tcPr>
          <w:p w:rsidR="005B4FB0" w:rsidRDefault="005B4FB0">
            <w:pPr>
              <w:pStyle w:val="ConsPlusNormal"/>
              <w:jc w:val="center"/>
            </w:pPr>
            <w:r>
              <w:t>29300,00</w:t>
            </w:r>
          </w:p>
        </w:tc>
        <w:tc>
          <w:tcPr>
            <w:tcW w:w="1474" w:type="dxa"/>
          </w:tcPr>
          <w:p w:rsidR="005B4FB0" w:rsidRDefault="005B4FB0">
            <w:pPr>
              <w:pStyle w:val="ConsPlusNormal"/>
              <w:jc w:val="center"/>
            </w:pPr>
            <w:r>
              <w:t>20300,00</w:t>
            </w:r>
          </w:p>
        </w:tc>
        <w:tc>
          <w:tcPr>
            <w:tcW w:w="1587" w:type="dxa"/>
          </w:tcPr>
          <w:p w:rsidR="005B4FB0" w:rsidRDefault="005B4FB0">
            <w:pPr>
              <w:pStyle w:val="ConsPlusNormal"/>
              <w:jc w:val="center"/>
            </w:pPr>
            <w:r>
              <w:t>20300,00</w:t>
            </w:r>
          </w:p>
        </w:tc>
        <w:tc>
          <w:tcPr>
            <w:tcW w:w="1644" w:type="dxa"/>
          </w:tcPr>
          <w:p w:rsidR="005B4FB0" w:rsidRDefault="005B4FB0">
            <w:pPr>
              <w:pStyle w:val="ConsPlusNormal"/>
              <w:jc w:val="center"/>
            </w:pPr>
            <w:r>
              <w:t>20300,00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230027,10</w:t>
            </w:r>
          </w:p>
        </w:tc>
        <w:tc>
          <w:tcPr>
            <w:tcW w:w="1531" w:type="dxa"/>
          </w:tcPr>
          <w:p w:rsidR="005B4FB0" w:rsidRDefault="005B4FB0">
            <w:pPr>
              <w:pStyle w:val="ConsPlusNormal"/>
              <w:jc w:val="center"/>
            </w:pPr>
            <w:r>
              <w:t>139827,10</w:t>
            </w:r>
          </w:p>
        </w:tc>
        <w:tc>
          <w:tcPr>
            <w:tcW w:w="1531" w:type="dxa"/>
          </w:tcPr>
          <w:p w:rsidR="005B4FB0" w:rsidRDefault="005B4FB0">
            <w:pPr>
              <w:pStyle w:val="ConsPlusNormal"/>
              <w:jc w:val="center"/>
            </w:pPr>
            <w:r>
              <w:t>29300,00</w:t>
            </w:r>
          </w:p>
        </w:tc>
        <w:tc>
          <w:tcPr>
            <w:tcW w:w="1474" w:type="dxa"/>
          </w:tcPr>
          <w:p w:rsidR="005B4FB0" w:rsidRDefault="005B4FB0">
            <w:pPr>
              <w:pStyle w:val="ConsPlusNormal"/>
              <w:jc w:val="center"/>
            </w:pPr>
            <w:r>
              <w:t>20300,00</w:t>
            </w:r>
          </w:p>
        </w:tc>
        <w:tc>
          <w:tcPr>
            <w:tcW w:w="1587" w:type="dxa"/>
          </w:tcPr>
          <w:p w:rsidR="005B4FB0" w:rsidRDefault="005B4FB0">
            <w:pPr>
              <w:pStyle w:val="ConsPlusNormal"/>
              <w:jc w:val="center"/>
            </w:pPr>
            <w:r>
              <w:t>20300,00</w:t>
            </w:r>
          </w:p>
        </w:tc>
        <w:tc>
          <w:tcPr>
            <w:tcW w:w="1644" w:type="dxa"/>
          </w:tcPr>
          <w:p w:rsidR="005B4FB0" w:rsidRDefault="005B4FB0">
            <w:pPr>
              <w:pStyle w:val="ConsPlusNormal"/>
              <w:jc w:val="center"/>
            </w:pPr>
            <w:r>
              <w:t>20300,00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4.1 в ред. </w:t>
            </w:r>
            <w:hyperlink r:id="rId278" w:history="1">
              <w:r>
                <w:rPr>
                  <w:color w:val="0000FF"/>
                </w:rPr>
                <w:t>постановления</w:t>
              </w:r>
            </w:hyperlink>
            <w:r>
              <w:t xml:space="preserve"> Правительства ХМАО - Югры от 16.06.2017 N 234-п)</w:t>
            </w:r>
          </w:p>
        </w:tc>
      </w:tr>
      <w:tr w:rsidR="005B4FB0">
        <w:tc>
          <w:tcPr>
            <w:tcW w:w="817" w:type="dxa"/>
          </w:tcPr>
          <w:p w:rsidR="005B4FB0" w:rsidRDefault="005B4FB0">
            <w:pPr>
              <w:pStyle w:val="ConsPlusNormal"/>
            </w:pPr>
          </w:p>
        </w:tc>
        <w:tc>
          <w:tcPr>
            <w:tcW w:w="2381" w:type="dxa"/>
          </w:tcPr>
          <w:p w:rsidR="005B4FB0" w:rsidRDefault="005B4FB0">
            <w:pPr>
              <w:pStyle w:val="ConsPlusNormal"/>
            </w:pPr>
            <w:r>
              <w:t>Оказание финансовой поддержки негосударственным организациям, предоставляющим услуги в сфере образования</w:t>
            </w:r>
          </w:p>
        </w:tc>
        <w:tc>
          <w:tcPr>
            <w:tcW w:w="1472" w:type="dxa"/>
          </w:tcPr>
          <w:p w:rsidR="005B4FB0" w:rsidRDefault="005B4FB0">
            <w:pPr>
              <w:pStyle w:val="ConsPlusNormal"/>
            </w:pPr>
            <w:r>
              <w:t>Депобразования и молодежи Югры</w:t>
            </w:r>
          </w:p>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6000,00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2000,00</w:t>
            </w:r>
          </w:p>
        </w:tc>
        <w:tc>
          <w:tcPr>
            <w:tcW w:w="1474" w:type="dxa"/>
          </w:tcPr>
          <w:p w:rsidR="005B4FB0" w:rsidRDefault="005B4FB0">
            <w:pPr>
              <w:pStyle w:val="ConsPlusNormal"/>
              <w:jc w:val="center"/>
            </w:pPr>
            <w:r>
              <w:t>2000,00</w:t>
            </w:r>
          </w:p>
        </w:tc>
        <w:tc>
          <w:tcPr>
            <w:tcW w:w="1587" w:type="dxa"/>
          </w:tcPr>
          <w:p w:rsidR="005B4FB0" w:rsidRDefault="005B4FB0">
            <w:pPr>
              <w:pStyle w:val="ConsPlusNormal"/>
              <w:jc w:val="center"/>
            </w:pPr>
            <w:r>
              <w:t>2000,00</w:t>
            </w:r>
          </w:p>
        </w:tc>
        <w:tc>
          <w:tcPr>
            <w:tcW w:w="1644" w:type="dxa"/>
          </w:tcPr>
          <w:p w:rsidR="005B4FB0" w:rsidRDefault="005B4FB0">
            <w:pPr>
              <w:pStyle w:val="ConsPlusNormal"/>
              <w:jc w:val="center"/>
            </w:pPr>
            <w:r>
              <w:t>0,00</w:t>
            </w:r>
          </w:p>
        </w:tc>
      </w:tr>
      <w:tr w:rsidR="005B4FB0">
        <w:tc>
          <w:tcPr>
            <w:tcW w:w="817" w:type="dxa"/>
            <w:vMerge w:val="restart"/>
          </w:tcPr>
          <w:p w:rsidR="005B4FB0" w:rsidRDefault="005B4FB0">
            <w:pPr>
              <w:pStyle w:val="ConsPlusNormal"/>
              <w:jc w:val="center"/>
            </w:pPr>
            <w:r>
              <w:t>4.2.</w:t>
            </w:r>
          </w:p>
        </w:tc>
        <w:tc>
          <w:tcPr>
            <w:tcW w:w="2381" w:type="dxa"/>
            <w:vMerge w:val="restart"/>
          </w:tcPr>
          <w:p w:rsidR="005B4FB0" w:rsidRDefault="005B4FB0">
            <w:pPr>
              <w:pStyle w:val="ConsPlusNormal"/>
            </w:pPr>
            <w:r>
              <w:t>Поддержка детских и молодежных общественных организаций и объединений (показатель 14), в т.ч.</w:t>
            </w:r>
          </w:p>
        </w:tc>
        <w:tc>
          <w:tcPr>
            <w:tcW w:w="1472" w:type="dxa"/>
            <w:vMerge w:val="restart"/>
          </w:tcPr>
          <w:p w:rsidR="005B4FB0" w:rsidRDefault="005B4FB0">
            <w:pPr>
              <w:pStyle w:val="ConsPlusNormal"/>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83700,00</w:t>
            </w:r>
          </w:p>
        </w:tc>
        <w:tc>
          <w:tcPr>
            <w:tcW w:w="1531" w:type="dxa"/>
          </w:tcPr>
          <w:p w:rsidR="005B4FB0" w:rsidRDefault="005B4FB0">
            <w:pPr>
              <w:pStyle w:val="ConsPlusNormal"/>
              <w:jc w:val="center"/>
            </w:pPr>
            <w:r>
              <w:t>9200,00</w:t>
            </w:r>
          </w:p>
        </w:tc>
        <w:tc>
          <w:tcPr>
            <w:tcW w:w="1531" w:type="dxa"/>
          </w:tcPr>
          <w:p w:rsidR="005B4FB0" w:rsidRDefault="005B4FB0">
            <w:pPr>
              <w:pStyle w:val="ConsPlusNormal"/>
              <w:jc w:val="center"/>
            </w:pPr>
            <w:r>
              <w:t>20000,00</w:t>
            </w:r>
          </w:p>
        </w:tc>
        <w:tc>
          <w:tcPr>
            <w:tcW w:w="1474" w:type="dxa"/>
          </w:tcPr>
          <w:p w:rsidR="005B4FB0" w:rsidRDefault="005B4FB0">
            <w:pPr>
              <w:pStyle w:val="ConsPlusNormal"/>
              <w:jc w:val="center"/>
            </w:pPr>
            <w:r>
              <w:t>20000,00</w:t>
            </w:r>
          </w:p>
        </w:tc>
        <w:tc>
          <w:tcPr>
            <w:tcW w:w="1587" w:type="dxa"/>
          </w:tcPr>
          <w:p w:rsidR="005B4FB0" w:rsidRDefault="005B4FB0">
            <w:pPr>
              <w:pStyle w:val="ConsPlusNormal"/>
              <w:jc w:val="center"/>
            </w:pPr>
            <w:r>
              <w:t>20000,00</w:t>
            </w:r>
          </w:p>
        </w:tc>
        <w:tc>
          <w:tcPr>
            <w:tcW w:w="1644" w:type="dxa"/>
          </w:tcPr>
          <w:p w:rsidR="005B4FB0" w:rsidRDefault="005B4FB0">
            <w:pPr>
              <w:pStyle w:val="ConsPlusNormal"/>
              <w:jc w:val="center"/>
            </w:pPr>
            <w:r>
              <w:t>14500,00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83700,00</w:t>
            </w:r>
          </w:p>
        </w:tc>
        <w:tc>
          <w:tcPr>
            <w:tcW w:w="1531" w:type="dxa"/>
          </w:tcPr>
          <w:p w:rsidR="005B4FB0" w:rsidRDefault="005B4FB0">
            <w:pPr>
              <w:pStyle w:val="ConsPlusNormal"/>
              <w:jc w:val="center"/>
            </w:pPr>
            <w:r>
              <w:t>9200,00</w:t>
            </w:r>
          </w:p>
        </w:tc>
        <w:tc>
          <w:tcPr>
            <w:tcW w:w="1531" w:type="dxa"/>
          </w:tcPr>
          <w:p w:rsidR="005B4FB0" w:rsidRDefault="005B4FB0">
            <w:pPr>
              <w:pStyle w:val="ConsPlusNormal"/>
              <w:jc w:val="center"/>
            </w:pPr>
            <w:r>
              <w:t>20000,00</w:t>
            </w:r>
          </w:p>
        </w:tc>
        <w:tc>
          <w:tcPr>
            <w:tcW w:w="1474" w:type="dxa"/>
          </w:tcPr>
          <w:p w:rsidR="005B4FB0" w:rsidRDefault="005B4FB0">
            <w:pPr>
              <w:pStyle w:val="ConsPlusNormal"/>
              <w:jc w:val="center"/>
            </w:pPr>
            <w:r>
              <w:t>20000,00</w:t>
            </w:r>
          </w:p>
        </w:tc>
        <w:tc>
          <w:tcPr>
            <w:tcW w:w="1587" w:type="dxa"/>
          </w:tcPr>
          <w:p w:rsidR="005B4FB0" w:rsidRDefault="005B4FB0">
            <w:pPr>
              <w:pStyle w:val="ConsPlusNormal"/>
              <w:jc w:val="center"/>
            </w:pPr>
            <w:r>
              <w:t>20000,00</w:t>
            </w:r>
          </w:p>
        </w:tc>
        <w:tc>
          <w:tcPr>
            <w:tcW w:w="1644" w:type="dxa"/>
          </w:tcPr>
          <w:p w:rsidR="005B4FB0" w:rsidRDefault="005B4FB0">
            <w:pPr>
              <w:pStyle w:val="ConsPlusNormal"/>
              <w:jc w:val="center"/>
            </w:pPr>
            <w:r>
              <w:t>14500,00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tcPr>
          <w:p w:rsidR="005B4FB0" w:rsidRDefault="005B4FB0">
            <w:pPr>
              <w:pStyle w:val="ConsPlusNormal"/>
            </w:pPr>
          </w:p>
        </w:tc>
        <w:tc>
          <w:tcPr>
            <w:tcW w:w="2381" w:type="dxa"/>
          </w:tcPr>
          <w:p w:rsidR="005B4FB0" w:rsidRDefault="005B4FB0">
            <w:pPr>
              <w:pStyle w:val="ConsPlusNormal"/>
            </w:pPr>
            <w:r>
              <w:t>Оказание финансовой поддержки негосударственным организациям, предоставляющим услуги в социальной сфере</w:t>
            </w:r>
          </w:p>
        </w:tc>
        <w:tc>
          <w:tcPr>
            <w:tcW w:w="1472" w:type="dxa"/>
          </w:tcPr>
          <w:p w:rsidR="005B4FB0" w:rsidRDefault="005B4FB0">
            <w:pPr>
              <w:pStyle w:val="ConsPlusNormal"/>
            </w:pPr>
            <w:r>
              <w:t>Депобразования и молодежи Югры</w:t>
            </w:r>
          </w:p>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60000,00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20000,00</w:t>
            </w:r>
          </w:p>
        </w:tc>
        <w:tc>
          <w:tcPr>
            <w:tcW w:w="1474" w:type="dxa"/>
          </w:tcPr>
          <w:p w:rsidR="005B4FB0" w:rsidRDefault="005B4FB0">
            <w:pPr>
              <w:pStyle w:val="ConsPlusNormal"/>
              <w:jc w:val="center"/>
            </w:pPr>
            <w:r>
              <w:t>20000,00</w:t>
            </w:r>
          </w:p>
        </w:tc>
        <w:tc>
          <w:tcPr>
            <w:tcW w:w="1587" w:type="dxa"/>
          </w:tcPr>
          <w:p w:rsidR="005B4FB0" w:rsidRDefault="005B4FB0">
            <w:pPr>
              <w:pStyle w:val="ConsPlusNormal"/>
              <w:jc w:val="center"/>
            </w:pPr>
            <w:r>
              <w:t>20000,00</w:t>
            </w:r>
          </w:p>
        </w:tc>
        <w:tc>
          <w:tcPr>
            <w:tcW w:w="1644" w:type="dxa"/>
          </w:tcPr>
          <w:p w:rsidR="005B4FB0" w:rsidRDefault="005B4FB0">
            <w:pPr>
              <w:pStyle w:val="ConsPlusNormal"/>
              <w:jc w:val="center"/>
            </w:pPr>
            <w:r>
              <w:t>0,00</w:t>
            </w:r>
          </w:p>
        </w:tc>
      </w:tr>
      <w:tr w:rsidR="005B4FB0">
        <w:tc>
          <w:tcPr>
            <w:tcW w:w="817" w:type="dxa"/>
            <w:vMerge w:val="restart"/>
          </w:tcPr>
          <w:p w:rsidR="005B4FB0" w:rsidRDefault="005B4FB0">
            <w:pPr>
              <w:pStyle w:val="ConsPlusNormal"/>
              <w:jc w:val="center"/>
            </w:pPr>
            <w:r>
              <w:lastRenderedPageBreak/>
              <w:t>4.3.</w:t>
            </w:r>
          </w:p>
        </w:tc>
        <w:tc>
          <w:tcPr>
            <w:tcW w:w="2381" w:type="dxa"/>
            <w:vMerge w:val="restart"/>
          </w:tcPr>
          <w:p w:rsidR="005B4FB0" w:rsidRDefault="005B4FB0">
            <w:pPr>
              <w:pStyle w:val="ConsPlusNormal"/>
            </w:pPr>
            <w:r>
              <w:t>Создание условий для развития гражданско-патриотических, военно-патриотических качеств молодежи (показатель 15)</w:t>
            </w:r>
          </w:p>
        </w:tc>
        <w:tc>
          <w:tcPr>
            <w:tcW w:w="1472" w:type="dxa"/>
            <w:vMerge w:val="restart"/>
          </w:tcPr>
          <w:p w:rsidR="005B4FB0" w:rsidRDefault="005B4FB0">
            <w:pPr>
              <w:pStyle w:val="ConsPlusNormal"/>
            </w:pPr>
            <w:r>
              <w:t>Всего, в том числе:</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47650,00</w:t>
            </w:r>
          </w:p>
        </w:tc>
        <w:tc>
          <w:tcPr>
            <w:tcW w:w="1531" w:type="dxa"/>
          </w:tcPr>
          <w:p w:rsidR="005B4FB0" w:rsidRDefault="005B4FB0">
            <w:pPr>
              <w:pStyle w:val="ConsPlusNormal"/>
              <w:jc w:val="center"/>
            </w:pPr>
            <w:r>
              <w:t>9400,00</w:t>
            </w:r>
          </w:p>
        </w:tc>
        <w:tc>
          <w:tcPr>
            <w:tcW w:w="1531" w:type="dxa"/>
          </w:tcPr>
          <w:p w:rsidR="005B4FB0" w:rsidRDefault="005B4FB0">
            <w:pPr>
              <w:pStyle w:val="ConsPlusNormal"/>
              <w:jc w:val="center"/>
            </w:pPr>
            <w:r>
              <w:t>3200,00</w:t>
            </w:r>
          </w:p>
        </w:tc>
        <w:tc>
          <w:tcPr>
            <w:tcW w:w="1474" w:type="dxa"/>
          </w:tcPr>
          <w:p w:rsidR="005B4FB0" w:rsidRDefault="005B4FB0">
            <w:pPr>
              <w:pStyle w:val="ConsPlusNormal"/>
              <w:jc w:val="center"/>
            </w:pPr>
            <w:r>
              <w:t>3500,00</w:t>
            </w:r>
          </w:p>
        </w:tc>
        <w:tc>
          <w:tcPr>
            <w:tcW w:w="1587" w:type="dxa"/>
          </w:tcPr>
          <w:p w:rsidR="005B4FB0" w:rsidRDefault="005B4FB0">
            <w:pPr>
              <w:pStyle w:val="ConsPlusNormal"/>
              <w:jc w:val="center"/>
            </w:pPr>
            <w:r>
              <w:t>3500,00</w:t>
            </w:r>
          </w:p>
        </w:tc>
        <w:tc>
          <w:tcPr>
            <w:tcW w:w="1644" w:type="dxa"/>
          </w:tcPr>
          <w:p w:rsidR="005B4FB0" w:rsidRDefault="005B4FB0">
            <w:pPr>
              <w:pStyle w:val="ConsPlusNormal"/>
              <w:jc w:val="center"/>
            </w:pPr>
            <w:r>
              <w:t>28050,00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47650,00</w:t>
            </w:r>
          </w:p>
        </w:tc>
        <w:tc>
          <w:tcPr>
            <w:tcW w:w="1531" w:type="dxa"/>
          </w:tcPr>
          <w:p w:rsidR="005B4FB0" w:rsidRDefault="005B4FB0">
            <w:pPr>
              <w:pStyle w:val="ConsPlusNormal"/>
              <w:jc w:val="center"/>
            </w:pPr>
            <w:r>
              <w:t>9400,00</w:t>
            </w:r>
          </w:p>
        </w:tc>
        <w:tc>
          <w:tcPr>
            <w:tcW w:w="1531" w:type="dxa"/>
          </w:tcPr>
          <w:p w:rsidR="005B4FB0" w:rsidRDefault="005B4FB0">
            <w:pPr>
              <w:pStyle w:val="ConsPlusNormal"/>
              <w:jc w:val="center"/>
            </w:pPr>
            <w:r>
              <w:t>3200,00</w:t>
            </w:r>
          </w:p>
        </w:tc>
        <w:tc>
          <w:tcPr>
            <w:tcW w:w="1474" w:type="dxa"/>
          </w:tcPr>
          <w:p w:rsidR="005B4FB0" w:rsidRDefault="005B4FB0">
            <w:pPr>
              <w:pStyle w:val="ConsPlusNormal"/>
              <w:jc w:val="center"/>
            </w:pPr>
            <w:r>
              <w:t>3500,00</w:t>
            </w:r>
          </w:p>
        </w:tc>
        <w:tc>
          <w:tcPr>
            <w:tcW w:w="1587" w:type="dxa"/>
          </w:tcPr>
          <w:p w:rsidR="005B4FB0" w:rsidRDefault="005B4FB0">
            <w:pPr>
              <w:pStyle w:val="ConsPlusNormal"/>
              <w:jc w:val="center"/>
            </w:pPr>
            <w:r>
              <w:t>3500,00</w:t>
            </w:r>
          </w:p>
        </w:tc>
        <w:tc>
          <w:tcPr>
            <w:tcW w:w="1644" w:type="dxa"/>
          </w:tcPr>
          <w:p w:rsidR="005B4FB0" w:rsidRDefault="005B4FB0">
            <w:pPr>
              <w:pStyle w:val="ConsPlusNormal"/>
              <w:jc w:val="center"/>
            </w:pPr>
            <w:r>
              <w:t>28050,00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val="restart"/>
          </w:tcPr>
          <w:p w:rsidR="005B4FB0" w:rsidRDefault="005B4FB0">
            <w:pPr>
              <w:pStyle w:val="ConsPlusNormal"/>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34250,00</w:t>
            </w:r>
          </w:p>
        </w:tc>
        <w:tc>
          <w:tcPr>
            <w:tcW w:w="1531" w:type="dxa"/>
          </w:tcPr>
          <w:p w:rsidR="005B4FB0" w:rsidRDefault="005B4FB0">
            <w:pPr>
              <w:pStyle w:val="ConsPlusNormal"/>
              <w:jc w:val="center"/>
            </w:pPr>
            <w:r>
              <w:t>7200,00</w:t>
            </w:r>
          </w:p>
        </w:tc>
        <w:tc>
          <w:tcPr>
            <w:tcW w:w="1531" w:type="dxa"/>
          </w:tcPr>
          <w:p w:rsidR="005B4FB0" w:rsidRDefault="005B4FB0">
            <w:pPr>
              <w:pStyle w:val="ConsPlusNormal"/>
              <w:jc w:val="center"/>
            </w:pPr>
            <w:r>
              <w:t>1300,00</w:t>
            </w:r>
          </w:p>
        </w:tc>
        <w:tc>
          <w:tcPr>
            <w:tcW w:w="1474" w:type="dxa"/>
          </w:tcPr>
          <w:p w:rsidR="005B4FB0" w:rsidRDefault="005B4FB0">
            <w:pPr>
              <w:pStyle w:val="ConsPlusNormal"/>
              <w:jc w:val="center"/>
            </w:pPr>
            <w:r>
              <w:t>1300,00</w:t>
            </w:r>
          </w:p>
        </w:tc>
        <w:tc>
          <w:tcPr>
            <w:tcW w:w="1587" w:type="dxa"/>
          </w:tcPr>
          <w:p w:rsidR="005B4FB0" w:rsidRDefault="005B4FB0">
            <w:pPr>
              <w:pStyle w:val="ConsPlusNormal"/>
              <w:jc w:val="center"/>
            </w:pPr>
            <w:r>
              <w:t>1300,00</w:t>
            </w:r>
          </w:p>
        </w:tc>
        <w:tc>
          <w:tcPr>
            <w:tcW w:w="1644" w:type="dxa"/>
          </w:tcPr>
          <w:p w:rsidR="005B4FB0" w:rsidRDefault="005B4FB0">
            <w:pPr>
              <w:pStyle w:val="ConsPlusNormal"/>
              <w:jc w:val="center"/>
            </w:pPr>
            <w:r>
              <w:t>23150,00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34250,00</w:t>
            </w:r>
          </w:p>
        </w:tc>
        <w:tc>
          <w:tcPr>
            <w:tcW w:w="1531" w:type="dxa"/>
          </w:tcPr>
          <w:p w:rsidR="005B4FB0" w:rsidRDefault="005B4FB0">
            <w:pPr>
              <w:pStyle w:val="ConsPlusNormal"/>
              <w:jc w:val="center"/>
            </w:pPr>
            <w:r>
              <w:t>7200,00</w:t>
            </w:r>
          </w:p>
        </w:tc>
        <w:tc>
          <w:tcPr>
            <w:tcW w:w="1531" w:type="dxa"/>
          </w:tcPr>
          <w:p w:rsidR="005B4FB0" w:rsidRDefault="005B4FB0">
            <w:pPr>
              <w:pStyle w:val="ConsPlusNormal"/>
              <w:jc w:val="center"/>
            </w:pPr>
            <w:r>
              <w:t>1300,00</w:t>
            </w:r>
          </w:p>
        </w:tc>
        <w:tc>
          <w:tcPr>
            <w:tcW w:w="1474" w:type="dxa"/>
          </w:tcPr>
          <w:p w:rsidR="005B4FB0" w:rsidRDefault="005B4FB0">
            <w:pPr>
              <w:pStyle w:val="ConsPlusNormal"/>
              <w:jc w:val="center"/>
            </w:pPr>
            <w:r>
              <w:t>1300,00</w:t>
            </w:r>
          </w:p>
        </w:tc>
        <w:tc>
          <w:tcPr>
            <w:tcW w:w="1587" w:type="dxa"/>
          </w:tcPr>
          <w:p w:rsidR="005B4FB0" w:rsidRDefault="005B4FB0">
            <w:pPr>
              <w:pStyle w:val="ConsPlusNormal"/>
              <w:jc w:val="center"/>
            </w:pPr>
            <w:r>
              <w:t>1300,00</w:t>
            </w:r>
          </w:p>
        </w:tc>
        <w:tc>
          <w:tcPr>
            <w:tcW w:w="1644" w:type="dxa"/>
          </w:tcPr>
          <w:p w:rsidR="005B4FB0" w:rsidRDefault="005B4FB0">
            <w:pPr>
              <w:pStyle w:val="ConsPlusNormal"/>
              <w:jc w:val="center"/>
            </w:pPr>
            <w:r>
              <w:t>23150,00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w:t>
            </w:r>
            <w:r>
              <w:lastRenderedPageBreak/>
              <w:t>о"</w:t>
            </w:r>
          </w:p>
        </w:tc>
        <w:tc>
          <w:tcPr>
            <w:tcW w:w="1531" w:type="dxa"/>
          </w:tcPr>
          <w:p w:rsidR="005B4FB0" w:rsidRDefault="005B4FB0">
            <w:pPr>
              <w:pStyle w:val="ConsPlusNormal"/>
              <w:jc w:val="center"/>
            </w:pPr>
            <w:r>
              <w:lastRenderedPageBreak/>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val="restart"/>
          </w:tcPr>
          <w:p w:rsidR="005B4FB0" w:rsidRDefault="005B4FB0">
            <w:pPr>
              <w:pStyle w:val="ConsPlusNormal"/>
            </w:pPr>
            <w:r>
              <w:t>Депкультуры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13400,00</w:t>
            </w:r>
          </w:p>
        </w:tc>
        <w:tc>
          <w:tcPr>
            <w:tcW w:w="1531" w:type="dxa"/>
          </w:tcPr>
          <w:p w:rsidR="005B4FB0" w:rsidRDefault="005B4FB0">
            <w:pPr>
              <w:pStyle w:val="ConsPlusNormal"/>
              <w:jc w:val="center"/>
            </w:pPr>
            <w:r>
              <w:t>2200,00</w:t>
            </w:r>
          </w:p>
        </w:tc>
        <w:tc>
          <w:tcPr>
            <w:tcW w:w="1531" w:type="dxa"/>
          </w:tcPr>
          <w:p w:rsidR="005B4FB0" w:rsidRDefault="005B4FB0">
            <w:pPr>
              <w:pStyle w:val="ConsPlusNormal"/>
              <w:jc w:val="center"/>
            </w:pPr>
            <w:r>
              <w:t>1900,00</w:t>
            </w:r>
          </w:p>
        </w:tc>
        <w:tc>
          <w:tcPr>
            <w:tcW w:w="1474" w:type="dxa"/>
          </w:tcPr>
          <w:p w:rsidR="005B4FB0" w:rsidRDefault="005B4FB0">
            <w:pPr>
              <w:pStyle w:val="ConsPlusNormal"/>
              <w:jc w:val="center"/>
            </w:pPr>
            <w:r>
              <w:t>2200,00</w:t>
            </w:r>
          </w:p>
        </w:tc>
        <w:tc>
          <w:tcPr>
            <w:tcW w:w="1587" w:type="dxa"/>
          </w:tcPr>
          <w:p w:rsidR="005B4FB0" w:rsidRDefault="005B4FB0">
            <w:pPr>
              <w:pStyle w:val="ConsPlusNormal"/>
              <w:jc w:val="center"/>
            </w:pPr>
            <w:r>
              <w:t>2200,00</w:t>
            </w:r>
          </w:p>
        </w:tc>
        <w:tc>
          <w:tcPr>
            <w:tcW w:w="1644" w:type="dxa"/>
          </w:tcPr>
          <w:p w:rsidR="005B4FB0" w:rsidRDefault="005B4FB0">
            <w:pPr>
              <w:pStyle w:val="ConsPlusNormal"/>
              <w:jc w:val="center"/>
            </w:pPr>
            <w:r>
              <w:t>4900,00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13400,00</w:t>
            </w:r>
          </w:p>
        </w:tc>
        <w:tc>
          <w:tcPr>
            <w:tcW w:w="1531" w:type="dxa"/>
          </w:tcPr>
          <w:p w:rsidR="005B4FB0" w:rsidRDefault="005B4FB0">
            <w:pPr>
              <w:pStyle w:val="ConsPlusNormal"/>
              <w:jc w:val="center"/>
            </w:pPr>
            <w:r>
              <w:t>2200,00</w:t>
            </w:r>
          </w:p>
        </w:tc>
        <w:tc>
          <w:tcPr>
            <w:tcW w:w="1531" w:type="dxa"/>
          </w:tcPr>
          <w:p w:rsidR="005B4FB0" w:rsidRDefault="005B4FB0">
            <w:pPr>
              <w:pStyle w:val="ConsPlusNormal"/>
              <w:jc w:val="center"/>
            </w:pPr>
            <w:r>
              <w:t>1900,00</w:t>
            </w:r>
          </w:p>
        </w:tc>
        <w:tc>
          <w:tcPr>
            <w:tcW w:w="1474" w:type="dxa"/>
          </w:tcPr>
          <w:p w:rsidR="005B4FB0" w:rsidRDefault="005B4FB0">
            <w:pPr>
              <w:pStyle w:val="ConsPlusNormal"/>
              <w:jc w:val="center"/>
            </w:pPr>
            <w:r>
              <w:t>2200,00</w:t>
            </w:r>
          </w:p>
        </w:tc>
        <w:tc>
          <w:tcPr>
            <w:tcW w:w="1587" w:type="dxa"/>
          </w:tcPr>
          <w:p w:rsidR="005B4FB0" w:rsidRDefault="005B4FB0">
            <w:pPr>
              <w:pStyle w:val="ConsPlusNormal"/>
              <w:jc w:val="center"/>
            </w:pPr>
            <w:r>
              <w:t>2200,00</w:t>
            </w:r>
          </w:p>
        </w:tc>
        <w:tc>
          <w:tcPr>
            <w:tcW w:w="1644" w:type="dxa"/>
          </w:tcPr>
          <w:p w:rsidR="005B4FB0" w:rsidRDefault="005B4FB0">
            <w:pPr>
              <w:pStyle w:val="ConsPlusNormal"/>
              <w:jc w:val="center"/>
            </w:pPr>
            <w:r>
              <w:t>4900,00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val="restart"/>
          </w:tcPr>
          <w:p w:rsidR="005B4FB0" w:rsidRDefault="005B4FB0">
            <w:pPr>
              <w:pStyle w:val="ConsPlusNormal"/>
              <w:jc w:val="center"/>
            </w:pPr>
            <w:r>
              <w:t>4.4.</w:t>
            </w:r>
          </w:p>
        </w:tc>
        <w:tc>
          <w:tcPr>
            <w:tcW w:w="2381" w:type="dxa"/>
            <w:vMerge w:val="restart"/>
          </w:tcPr>
          <w:p w:rsidR="005B4FB0" w:rsidRDefault="005B4FB0">
            <w:pPr>
              <w:pStyle w:val="ConsPlusNormal"/>
            </w:pPr>
            <w:r>
              <w:t xml:space="preserve">Социализация детей и молодых людей, оказавшихся в трудной жизненной ситуации. Профилактика детского дорожно-транспортного травматизма; немедицинского потребления наркотических средств и психоактивных веществ; ВИЧ; </w:t>
            </w:r>
            <w:r>
              <w:lastRenderedPageBreak/>
              <w:t>гепатитов (показатель 16), в т.ч.</w:t>
            </w:r>
          </w:p>
        </w:tc>
        <w:tc>
          <w:tcPr>
            <w:tcW w:w="1472" w:type="dxa"/>
            <w:vMerge w:val="restart"/>
          </w:tcPr>
          <w:p w:rsidR="005B4FB0" w:rsidRDefault="005B4FB0">
            <w:pPr>
              <w:pStyle w:val="ConsPlusNormal"/>
            </w:pPr>
            <w:r>
              <w:lastRenderedPageBreak/>
              <w:t>Всего, в том числе</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54425,00</w:t>
            </w:r>
          </w:p>
        </w:tc>
        <w:tc>
          <w:tcPr>
            <w:tcW w:w="1531" w:type="dxa"/>
          </w:tcPr>
          <w:p w:rsidR="005B4FB0" w:rsidRDefault="005B4FB0">
            <w:pPr>
              <w:pStyle w:val="ConsPlusNormal"/>
              <w:jc w:val="center"/>
            </w:pPr>
            <w:r>
              <w:t>10450,00</w:t>
            </w:r>
          </w:p>
        </w:tc>
        <w:tc>
          <w:tcPr>
            <w:tcW w:w="1531" w:type="dxa"/>
          </w:tcPr>
          <w:p w:rsidR="005B4FB0" w:rsidRDefault="005B4FB0">
            <w:pPr>
              <w:pStyle w:val="ConsPlusNormal"/>
              <w:jc w:val="center"/>
            </w:pPr>
            <w:r>
              <w:t>10550,00</w:t>
            </w:r>
          </w:p>
        </w:tc>
        <w:tc>
          <w:tcPr>
            <w:tcW w:w="1474" w:type="dxa"/>
          </w:tcPr>
          <w:p w:rsidR="005B4FB0" w:rsidRDefault="005B4FB0">
            <w:pPr>
              <w:pStyle w:val="ConsPlusNormal"/>
              <w:jc w:val="center"/>
            </w:pPr>
            <w:r>
              <w:t>10550,00</w:t>
            </w:r>
          </w:p>
        </w:tc>
        <w:tc>
          <w:tcPr>
            <w:tcW w:w="1587" w:type="dxa"/>
          </w:tcPr>
          <w:p w:rsidR="005B4FB0" w:rsidRDefault="005B4FB0">
            <w:pPr>
              <w:pStyle w:val="ConsPlusNormal"/>
              <w:jc w:val="center"/>
            </w:pPr>
            <w:r>
              <w:t>10550,00</w:t>
            </w:r>
          </w:p>
        </w:tc>
        <w:tc>
          <w:tcPr>
            <w:tcW w:w="1644" w:type="dxa"/>
          </w:tcPr>
          <w:p w:rsidR="005B4FB0" w:rsidRDefault="005B4FB0">
            <w:pPr>
              <w:pStyle w:val="ConsPlusNormal"/>
              <w:jc w:val="center"/>
            </w:pPr>
            <w:r>
              <w:t>12325,00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54425,00</w:t>
            </w:r>
          </w:p>
        </w:tc>
        <w:tc>
          <w:tcPr>
            <w:tcW w:w="1531" w:type="dxa"/>
          </w:tcPr>
          <w:p w:rsidR="005B4FB0" w:rsidRDefault="005B4FB0">
            <w:pPr>
              <w:pStyle w:val="ConsPlusNormal"/>
              <w:jc w:val="center"/>
            </w:pPr>
            <w:r>
              <w:t>10450,00</w:t>
            </w:r>
          </w:p>
        </w:tc>
        <w:tc>
          <w:tcPr>
            <w:tcW w:w="1531" w:type="dxa"/>
          </w:tcPr>
          <w:p w:rsidR="005B4FB0" w:rsidRDefault="005B4FB0">
            <w:pPr>
              <w:pStyle w:val="ConsPlusNormal"/>
              <w:jc w:val="center"/>
            </w:pPr>
            <w:r>
              <w:t>10550,00</w:t>
            </w:r>
          </w:p>
        </w:tc>
        <w:tc>
          <w:tcPr>
            <w:tcW w:w="1474" w:type="dxa"/>
          </w:tcPr>
          <w:p w:rsidR="005B4FB0" w:rsidRDefault="005B4FB0">
            <w:pPr>
              <w:pStyle w:val="ConsPlusNormal"/>
              <w:jc w:val="center"/>
            </w:pPr>
            <w:r>
              <w:t>10550,00</w:t>
            </w:r>
          </w:p>
        </w:tc>
        <w:tc>
          <w:tcPr>
            <w:tcW w:w="1587" w:type="dxa"/>
          </w:tcPr>
          <w:p w:rsidR="005B4FB0" w:rsidRDefault="005B4FB0">
            <w:pPr>
              <w:pStyle w:val="ConsPlusNormal"/>
              <w:jc w:val="center"/>
            </w:pPr>
            <w:r>
              <w:t>10550,00</w:t>
            </w:r>
          </w:p>
        </w:tc>
        <w:tc>
          <w:tcPr>
            <w:tcW w:w="1644" w:type="dxa"/>
          </w:tcPr>
          <w:p w:rsidR="005B4FB0" w:rsidRDefault="005B4FB0">
            <w:pPr>
              <w:pStyle w:val="ConsPlusNormal"/>
              <w:jc w:val="center"/>
            </w:pPr>
            <w:r>
              <w:t>12325,00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val="restart"/>
          </w:tcPr>
          <w:p w:rsidR="005B4FB0" w:rsidRDefault="005B4FB0">
            <w:pPr>
              <w:pStyle w:val="ConsPlusNormal"/>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14425,00</w:t>
            </w:r>
          </w:p>
        </w:tc>
        <w:tc>
          <w:tcPr>
            <w:tcW w:w="1531" w:type="dxa"/>
          </w:tcPr>
          <w:p w:rsidR="005B4FB0" w:rsidRDefault="005B4FB0">
            <w:pPr>
              <w:pStyle w:val="ConsPlusNormal"/>
              <w:jc w:val="center"/>
            </w:pPr>
            <w:r>
              <w:t>2450,00</w:t>
            </w:r>
          </w:p>
        </w:tc>
        <w:tc>
          <w:tcPr>
            <w:tcW w:w="1531" w:type="dxa"/>
          </w:tcPr>
          <w:p w:rsidR="005B4FB0" w:rsidRDefault="005B4FB0">
            <w:pPr>
              <w:pStyle w:val="ConsPlusNormal"/>
              <w:jc w:val="center"/>
            </w:pPr>
            <w:r>
              <w:t>2550,00</w:t>
            </w:r>
          </w:p>
        </w:tc>
        <w:tc>
          <w:tcPr>
            <w:tcW w:w="1474" w:type="dxa"/>
          </w:tcPr>
          <w:p w:rsidR="005B4FB0" w:rsidRDefault="005B4FB0">
            <w:pPr>
              <w:pStyle w:val="ConsPlusNormal"/>
              <w:jc w:val="center"/>
            </w:pPr>
            <w:r>
              <w:t>2550,00</w:t>
            </w:r>
          </w:p>
        </w:tc>
        <w:tc>
          <w:tcPr>
            <w:tcW w:w="1587" w:type="dxa"/>
          </w:tcPr>
          <w:p w:rsidR="005B4FB0" w:rsidRDefault="005B4FB0">
            <w:pPr>
              <w:pStyle w:val="ConsPlusNormal"/>
              <w:jc w:val="center"/>
            </w:pPr>
            <w:r>
              <w:t>2550,00</w:t>
            </w:r>
          </w:p>
        </w:tc>
        <w:tc>
          <w:tcPr>
            <w:tcW w:w="1644" w:type="dxa"/>
          </w:tcPr>
          <w:p w:rsidR="005B4FB0" w:rsidRDefault="005B4FB0">
            <w:pPr>
              <w:pStyle w:val="ConsPlusNormal"/>
              <w:jc w:val="center"/>
            </w:pPr>
            <w:r>
              <w:t>4325,00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14425,00</w:t>
            </w:r>
          </w:p>
        </w:tc>
        <w:tc>
          <w:tcPr>
            <w:tcW w:w="1531" w:type="dxa"/>
          </w:tcPr>
          <w:p w:rsidR="005B4FB0" w:rsidRDefault="005B4FB0">
            <w:pPr>
              <w:pStyle w:val="ConsPlusNormal"/>
              <w:jc w:val="center"/>
            </w:pPr>
            <w:r>
              <w:t>2450,00</w:t>
            </w:r>
          </w:p>
        </w:tc>
        <w:tc>
          <w:tcPr>
            <w:tcW w:w="1531" w:type="dxa"/>
          </w:tcPr>
          <w:p w:rsidR="005B4FB0" w:rsidRDefault="005B4FB0">
            <w:pPr>
              <w:pStyle w:val="ConsPlusNormal"/>
              <w:jc w:val="center"/>
            </w:pPr>
            <w:r>
              <w:t>2550,00</w:t>
            </w:r>
          </w:p>
        </w:tc>
        <w:tc>
          <w:tcPr>
            <w:tcW w:w="1474" w:type="dxa"/>
          </w:tcPr>
          <w:p w:rsidR="005B4FB0" w:rsidRDefault="005B4FB0">
            <w:pPr>
              <w:pStyle w:val="ConsPlusNormal"/>
              <w:jc w:val="center"/>
            </w:pPr>
            <w:r>
              <w:t>2550,00</w:t>
            </w:r>
          </w:p>
        </w:tc>
        <w:tc>
          <w:tcPr>
            <w:tcW w:w="1587" w:type="dxa"/>
          </w:tcPr>
          <w:p w:rsidR="005B4FB0" w:rsidRDefault="005B4FB0">
            <w:pPr>
              <w:pStyle w:val="ConsPlusNormal"/>
              <w:jc w:val="center"/>
            </w:pPr>
            <w:r>
              <w:t>2550,00</w:t>
            </w:r>
          </w:p>
        </w:tc>
        <w:tc>
          <w:tcPr>
            <w:tcW w:w="1644" w:type="dxa"/>
          </w:tcPr>
          <w:p w:rsidR="005B4FB0" w:rsidRDefault="005B4FB0">
            <w:pPr>
              <w:pStyle w:val="ConsPlusNormal"/>
              <w:jc w:val="center"/>
            </w:pPr>
            <w:r>
              <w:t>4325,00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val="restart"/>
          </w:tcPr>
          <w:p w:rsidR="005B4FB0" w:rsidRDefault="005B4FB0">
            <w:pPr>
              <w:pStyle w:val="ConsPlusNormal"/>
            </w:pPr>
            <w:r>
              <w:t>Депздрав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40000,00</w:t>
            </w:r>
          </w:p>
        </w:tc>
        <w:tc>
          <w:tcPr>
            <w:tcW w:w="1531" w:type="dxa"/>
          </w:tcPr>
          <w:p w:rsidR="005B4FB0" w:rsidRDefault="005B4FB0">
            <w:pPr>
              <w:pStyle w:val="ConsPlusNormal"/>
              <w:jc w:val="center"/>
            </w:pPr>
            <w:r>
              <w:t>8000,00</w:t>
            </w:r>
          </w:p>
        </w:tc>
        <w:tc>
          <w:tcPr>
            <w:tcW w:w="1531" w:type="dxa"/>
          </w:tcPr>
          <w:p w:rsidR="005B4FB0" w:rsidRDefault="005B4FB0">
            <w:pPr>
              <w:pStyle w:val="ConsPlusNormal"/>
              <w:jc w:val="center"/>
            </w:pPr>
            <w:r>
              <w:t>8000,00</w:t>
            </w:r>
          </w:p>
        </w:tc>
        <w:tc>
          <w:tcPr>
            <w:tcW w:w="1474" w:type="dxa"/>
          </w:tcPr>
          <w:p w:rsidR="005B4FB0" w:rsidRDefault="005B4FB0">
            <w:pPr>
              <w:pStyle w:val="ConsPlusNormal"/>
              <w:jc w:val="center"/>
            </w:pPr>
            <w:r>
              <w:t>8000,00</w:t>
            </w:r>
          </w:p>
        </w:tc>
        <w:tc>
          <w:tcPr>
            <w:tcW w:w="1587" w:type="dxa"/>
          </w:tcPr>
          <w:p w:rsidR="005B4FB0" w:rsidRDefault="005B4FB0">
            <w:pPr>
              <w:pStyle w:val="ConsPlusNormal"/>
              <w:jc w:val="center"/>
            </w:pPr>
            <w:r>
              <w:t>8000,00</w:t>
            </w:r>
          </w:p>
        </w:tc>
        <w:tc>
          <w:tcPr>
            <w:tcW w:w="1644" w:type="dxa"/>
          </w:tcPr>
          <w:p w:rsidR="005B4FB0" w:rsidRDefault="005B4FB0">
            <w:pPr>
              <w:pStyle w:val="ConsPlusNormal"/>
              <w:jc w:val="center"/>
            </w:pPr>
            <w:r>
              <w:t>8000,00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40000,00</w:t>
            </w:r>
          </w:p>
        </w:tc>
        <w:tc>
          <w:tcPr>
            <w:tcW w:w="1531" w:type="dxa"/>
          </w:tcPr>
          <w:p w:rsidR="005B4FB0" w:rsidRDefault="005B4FB0">
            <w:pPr>
              <w:pStyle w:val="ConsPlusNormal"/>
              <w:jc w:val="center"/>
            </w:pPr>
            <w:r>
              <w:t>8000,00</w:t>
            </w:r>
          </w:p>
        </w:tc>
        <w:tc>
          <w:tcPr>
            <w:tcW w:w="1531" w:type="dxa"/>
          </w:tcPr>
          <w:p w:rsidR="005B4FB0" w:rsidRDefault="005B4FB0">
            <w:pPr>
              <w:pStyle w:val="ConsPlusNormal"/>
              <w:jc w:val="center"/>
            </w:pPr>
            <w:r>
              <w:t>8000,00</w:t>
            </w:r>
          </w:p>
        </w:tc>
        <w:tc>
          <w:tcPr>
            <w:tcW w:w="1474" w:type="dxa"/>
          </w:tcPr>
          <w:p w:rsidR="005B4FB0" w:rsidRDefault="005B4FB0">
            <w:pPr>
              <w:pStyle w:val="ConsPlusNormal"/>
              <w:jc w:val="center"/>
            </w:pPr>
            <w:r>
              <w:t>8000,00</w:t>
            </w:r>
          </w:p>
        </w:tc>
        <w:tc>
          <w:tcPr>
            <w:tcW w:w="1587" w:type="dxa"/>
          </w:tcPr>
          <w:p w:rsidR="005B4FB0" w:rsidRDefault="005B4FB0">
            <w:pPr>
              <w:pStyle w:val="ConsPlusNormal"/>
              <w:jc w:val="center"/>
            </w:pPr>
            <w:r>
              <w:t>8000,00</w:t>
            </w:r>
          </w:p>
        </w:tc>
        <w:tc>
          <w:tcPr>
            <w:tcW w:w="1644" w:type="dxa"/>
          </w:tcPr>
          <w:p w:rsidR="005B4FB0" w:rsidRDefault="005B4FB0">
            <w:pPr>
              <w:pStyle w:val="ConsPlusNormal"/>
              <w:jc w:val="center"/>
            </w:pPr>
            <w:r>
              <w:t>8000,00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 xml:space="preserve">внебюджетные </w:t>
            </w:r>
            <w:r>
              <w:lastRenderedPageBreak/>
              <w:t>источники</w:t>
            </w:r>
          </w:p>
        </w:tc>
        <w:tc>
          <w:tcPr>
            <w:tcW w:w="1531" w:type="dxa"/>
          </w:tcPr>
          <w:p w:rsidR="005B4FB0" w:rsidRDefault="005B4FB0">
            <w:pPr>
              <w:pStyle w:val="ConsPlusNormal"/>
              <w:jc w:val="center"/>
            </w:pPr>
            <w:r>
              <w:lastRenderedPageBreak/>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tcPr>
          <w:p w:rsidR="005B4FB0" w:rsidRDefault="005B4FB0">
            <w:pPr>
              <w:pStyle w:val="ConsPlusNormal"/>
            </w:pPr>
          </w:p>
        </w:tc>
        <w:tc>
          <w:tcPr>
            <w:tcW w:w="2381" w:type="dxa"/>
          </w:tcPr>
          <w:p w:rsidR="005B4FB0" w:rsidRDefault="005B4FB0">
            <w:pPr>
              <w:pStyle w:val="ConsPlusNormal"/>
            </w:pPr>
            <w:r>
              <w:t>Оказание финансовой поддержки негосударственным организациям, предоставляющим услуги в сфере образования</w:t>
            </w:r>
          </w:p>
        </w:tc>
        <w:tc>
          <w:tcPr>
            <w:tcW w:w="1472" w:type="dxa"/>
          </w:tcPr>
          <w:p w:rsidR="005B4FB0" w:rsidRDefault="005B4FB0">
            <w:pPr>
              <w:pStyle w:val="ConsPlusNormal"/>
            </w:pPr>
            <w:r>
              <w:t>Депобразования и молодежи Югры</w:t>
            </w:r>
          </w:p>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2400,00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800,00</w:t>
            </w:r>
          </w:p>
        </w:tc>
        <w:tc>
          <w:tcPr>
            <w:tcW w:w="1474" w:type="dxa"/>
          </w:tcPr>
          <w:p w:rsidR="005B4FB0" w:rsidRDefault="005B4FB0">
            <w:pPr>
              <w:pStyle w:val="ConsPlusNormal"/>
              <w:jc w:val="center"/>
            </w:pPr>
            <w:r>
              <w:t>800,00</w:t>
            </w:r>
          </w:p>
        </w:tc>
        <w:tc>
          <w:tcPr>
            <w:tcW w:w="1587" w:type="dxa"/>
          </w:tcPr>
          <w:p w:rsidR="005B4FB0" w:rsidRDefault="005B4FB0">
            <w:pPr>
              <w:pStyle w:val="ConsPlusNormal"/>
              <w:jc w:val="center"/>
            </w:pPr>
            <w:r>
              <w:t>800,00</w:t>
            </w:r>
          </w:p>
        </w:tc>
        <w:tc>
          <w:tcPr>
            <w:tcW w:w="1644" w:type="dxa"/>
          </w:tcPr>
          <w:p w:rsidR="005B4FB0" w:rsidRDefault="005B4FB0">
            <w:pPr>
              <w:pStyle w:val="ConsPlusNormal"/>
              <w:jc w:val="center"/>
            </w:pPr>
            <w:r>
              <w:t>0,00</w:t>
            </w:r>
          </w:p>
        </w:tc>
      </w:tr>
      <w:tr w:rsidR="005B4FB0">
        <w:tc>
          <w:tcPr>
            <w:tcW w:w="817" w:type="dxa"/>
            <w:vMerge w:val="restart"/>
            <w:tcBorders>
              <w:bottom w:val="nil"/>
            </w:tcBorders>
          </w:tcPr>
          <w:p w:rsidR="005B4FB0" w:rsidRDefault="005B4FB0">
            <w:pPr>
              <w:pStyle w:val="ConsPlusNormal"/>
              <w:jc w:val="center"/>
            </w:pPr>
            <w:r>
              <w:t>4.5.</w:t>
            </w:r>
          </w:p>
        </w:tc>
        <w:tc>
          <w:tcPr>
            <w:tcW w:w="2381" w:type="dxa"/>
            <w:vMerge w:val="restart"/>
            <w:tcBorders>
              <w:bottom w:val="nil"/>
            </w:tcBorders>
          </w:tcPr>
          <w:p w:rsidR="005B4FB0" w:rsidRDefault="005B4FB0">
            <w:pPr>
              <w:pStyle w:val="ConsPlusNormal"/>
            </w:pPr>
            <w:r>
              <w:t>Обеспечение развития молодежной политики и патриотического воспитания граждан Российской Федерации (показатели 14, 15)</w:t>
            </w:r>
          </w:p>
        </w:tc>
        <w:tc>
          <w:tcPr>
            <w:tcW w:w="1472" w:type="dxa"/>
            <w:vMerge w:val="restart"/>
            <w:tcBorders>
              <w:bottom w:val="nil"/>
            </w:tcBorders>
          </w:tcPr>
          <w:p w:rsidR="005B4FB0" w:rsidRDefault="005B4FB0">
            <w:pPr>
              <w:pStyle w:val="ConsPlusNormal"/>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1125318,50</w:t>
            </w:r>
          </w:p>
        </w:tc>
        <w:tc>
          <w:tcPr>
            <w:tcW w:w="1531" w:type="dxa"/>
          </w:tcPr>
          <w:p w:rsidR="005B4FB0" w:rsidRDefault="005B4FB0">
            <w:pPr>
              <w:pStyle w:val="ConsPlusNormal"/>
              <w:jc w:val="center"/>
            </w:pPr>
            <w:r>
              <w:t>228933,20</w:t>
            </w:r>
          </w:p>
        </w:tc>
        <w:tc>
          <w:tcPr>
            <w:tcW w:w="1531" w:type="dxa"/>
          </w:tcPr>
          <w:p w:rsidR="005B4FB0" w:rsidRDefault="005B4FB0">
            <w:pPr>
              <w:pStyle w:val="ConsPlusNormal"/>
              <w:jc w:val="center"/>
            </w:pPr>
            <w:r>
              <w:t>237137,20</w:t>
            </w:r>
          </w:p>
        </w:tc>
        <w:tc>
          <w:tcPr>
            <w:tcW w:w="1474" w:type="dxa"/>
          </w:tcPr>
          <w:p w:rsidR="005B4FB0" w:rsidRDefault="005B4FB0">
            <w:pPr>
              <w:pStyle w:val="ConsPlusNormal"/>
              <w:jc w:val="center"/>
            </w:pPr>
            <w:r>
              <w:t>240137,20</w:t>
            </w:r>
          </w:p>
        </w:tc>
        <w:tc>
          <w:tcPr>
            <w:tcW w:w="1587" w:type="dxa"/>
          </w:tcPr>
          <w:p w:rsidR="005B4FB0" w:rsidRDefault="005B4FB0">
            <w:pPr>
              <w:pStyle w:val="ConsPlusNormal"/>
              <w:jc w:val="center"/>
            </w:pPr>
            <w:r>
              <w:t>240137,20</w:t>
            </w:r>
          </w:p>
        </w:tc>
        <w:tc>
          <w:tcPr>
            <w:tcW w:w="1644" w:type="dxa"/>
          </w:tcPr>
          <w:p w:rsidR="005B4FB0" w:rsidRDefault="005B4FB0">
            <w:pPr>
              <w:pStyle w:val="ConsPlusNormal"/>
              <w:jc w:val="center"/>
            </w:pPr>
            <w:r>
              <w:t>178973,70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1125318,50</w:t>
            </w:r>
          </w:p>
        </w:tc>
        <w:tc>
          <w:tcPr>
            <w:tcW w:w="1531" w:type="dxa"/>
          </w:tcPr>
          <w:p w:rsidR="005B4FB0" w:rsidRDefault="005B4FB0">
            <w:pPr>
              <w:pStyle w:val="ConsPlusNormal"/>
              <w:jc w:val="center"/>
            </w:pPr>
            <w:r>
              <w:t>228933,20</w:t>
            </w:r>
          </w:p>
        </w:tc>
        <w:tc>
          <w:tcPr>
            <w:tcW w:w="1531" w:type="dxa"/>
          </w:tcPr>
          <w:p w:rsidR="005B4FB0" w:rsidRDefault="005B4FB0">
            <w:pPr>
              <w:pStyle w:val="ConsPlusNormal"/>
              <w:jc w:val="center"/>
            </w:pPr>
            <w:r>
              <w:t>237137,20</w:t>
            </w:r>
          </w:p>
        </w:tc>
        <w:tc>
          <w:tcPr>
            <w:tcW w:w="1474" w:type="dxa"/>
          </w:tcPr>
          <w:p w:rsidR="005B4FB0" w:rsidRDefault="005B4FB0">
            <w:pPr>
              <w:pStyle w:val="ConsPlusNormal"/>
              <w:jc w:val="center"/>
            </w:pPr>
            <w:r>
              <w:t>240137,20</w:t>
            </w:r>
          </w:p>
        </w:tc>
        <w:tc>
          <w:tcPr>
            <w:tcW w:w="1587" w:type="dxa"/>
          </w:tcPr>
          <w:p w:rsidR="005B4FB0" w:rsidRDefault="005B4FB0">
            <w:pPr>
              <w:pStyle w:val="ConsPlusNormal"/>
              <w:jc w:val="center"/>
            </w:pPr>
            <w:r>
              <w:t>240137,20</w:t>
            </w:r>
          </w:p>
        </w:tc>
        <w:tc>
          <w:tcPr>
            <w:tcW w:w="1644" w:type="dxa"/>
          </w:tcPr>
          <w:p w:rsidR="005B4FB0" w:rsidRDefault="005B4FB0">
            <w:pPr>
              <w:pStyle w:val="ConsPlusNormal"/>
              <w:jc w:val="center"/>
            </w:pPr>
            <w:r>
              <w:t>178973,70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4.5 в ред. </w:t>
            </w:r>
            <w:hyperlink r:id="rId279" w:history="1">
              <w:r>
                <w:rPr>
                  <w:color w:val="0000FF"/>
                </w:rPr>
                <w:t>постановления</w:t>
              </w:r>
            </w:hyperlink>
            <w:r>
              <w:t xml:space="preserve"> Правительства ХМАО - Югры от 16.06.2017 N 234-п)</w:t>
            </w:r>
          </w:p>
        </w:tc>
      </w:tr>
      <w:tr w:rsidR="005B4FB0">
        <w:tc>
          <w:tcPr>
            <w:tcW w:w="4670" w:type="dxa"/>
            <w:gridSpan w:val="3"/>
            <w:vMerge w:val="restart"/>
            <w:tcBorders>
              <w:bottom w:val="nil"/>
            </w:tcBorders>
          </w:tcPr>
          <w:p w:rsidR="005B4FB0" w:rsidRDefault="005B4FB0">
            <w:pPr>
              <w:pStyle w:val="ConsPlusNormal"/>
            </w:pPr>
            <w:r>
              <w:t>Итого по подпрограмме IV</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1541120,60</w:t>
            </w:r>
          </w:p>
        </w:tc>
        <w:tc>
          <w:tcPr>
            <w:tcW w:w="1531" w:type="dxa"/>
          </w:tcPr>
          <w:p w:rsidR="005B4FB0" w:rsidRDefault="005B4FB0">
            <w:pPr>
              <w:pStyle w:val="ConsPlusNormal"/>
              <w:jc w:val="center"/>
            </w:pPr>
            <w:r>
              <w:t>397810,30</w:t>
            </w:r>
          </w:p>
        </w:tc>
        <w:tc>
          <w:tcPr>
            <w:tcW w:w="1531" w:type="dxa"/>
          </w:tcPr>
          <w:p w:rsidR="005B4FB0" w:rsidRDefault="005B4FB0">
            <w:pPr>
              <w:pStyle w:val="ConsPlusNormal"/>
              <w:jc w:val="center"/>
            </w:pPr>
            <w:r>
              <w:t>300187,20</w:t>
            </w:r>
          </w:p>
        </w:tc>
        <w:tc>
          <w:tcPr>
            <w:tcW w:w="1474" w:type="dxa"/>
          </w:tcPr>
          <w:p w:rsidR="005B4FB0" w:rsidRDefault="005B4FB0">
            <w:pPr>
              <w:pStyle w:val="ConsPlusNormal"/>
              <w:jc w:val="center"/>
            </w:pPr>
            <w:r>
              <w:t>294487,20</w:t>
            </w:r>
          </w:p>
        </w:tc>
        <w:tc>
          <w:tcPr>
            <w:tcW w:w="1587" w:type="dxa"/>
          </w:tcPr>
          <w:p w:rsidR="005B4FB0" w:rsidRDefault="005B4FB0">
            <w:pPr>
              <w:pStyle w:val="ConsPlusNormal"/>
              <w:jc w:val="center"/>
            </w:pPr>
            <w:r>
              <w:t>294487,20</w:t>
            </w:r>
          </w:p>
        </w:tc>
        <w:tc>
          <w:tcPr>
            <w:tcW w:w="1644" w:type="dxa"/>
          </w:tcPr>
          <w:p w:rsidR="005B4FB0" w:rsidRDefault="005B4FB0">
            <w:pPr>
              <w:pStyle w:val="ConsPlusNormal"/>
              <w:jc w:val="center"/>
            </w:pPr>
            <w:r>
              <w:t>254148,70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1541120,60</w:t>
            </w:r>
          </w:p>
        </w:tc>
        <w:tc>
          <w:tcPr>
            <w:tcW w:w="1531" w:type="dxa"/>
          </w:tcPr>
          <w:p w:rsidR="005B4FB0" w:rsidRDefault="005B4FB0">
            <w:pPr>
              <w:pStyle w:val="ConsPlusNormal"/>
              <w:jc w:val="center"/>
            </w:pPr>
            <w:r>
              <w:t>397810,30</w:t>
            </w:r>
          </w:p>
        </w:tc>
        <w:tc>
          <w:tcPr>
            <w:tcW w:w="1531" w:type="dxa"/>
          </w:tcPr>
          <w:p w:rsidR="005B4FB0" w:rsidRDefault="005B4FB0">
            <w:pPr>
              <w:pStyle w:val="ConsPlusNormal"/>
              <w:jc w:val="center"/>
            </w:pPr>
            <w:r>
              <w:t>300187,20</w:t>
            </w:r>
          </w:p>
        </w:tc>
        <w:tc>
          <w:tcPr>
            <w:tcW w:w="1474" w:type="dxa"/>
          </w:tcPr>
          <w:p w:rsidR="005B4FB0" w:rsidRDefault="005B4FB0">
            <w:pPr>
              <w:pStyle w:val="ConsPlusNormal"/>
              <w:jc w:val="center"/>
            </w:pPr>
            <w:r>
              <w:t>294487,20</w:t>
            </w:r>
          </w:p>
        </w:tc>
        <w:tc>
          <w:tcPr>
            <w:tcW w:w="1587" w:type="dxa"/>
          </w:tcPr>
          <w:p w:rsidR="005B4FB0" w:rsidRDefault="005B4FB0">
            <w:pPr>
              <w:pStyle w:val="ConsPlusNormal"/>
              <w:jc w:val="center"/>
            </w:pPr>
            <w:r>
              <w:t>294487,20</w:t>
            </w:r>
          </w:p>
        </w:tc>
        <w:tc>
          <w:tcPr>
            <w:tcW w:w="1644" w:type="dxa"/>
          </w:tcPr>
          <w:p w:rsidR="005B4FB0" w:rsidRDefault="005B4FB0">
            <w:pPr>
              <w:pStyle w:val="ConsPlusNormal"/>
              <w:jc w:val="center"/>
            </w:pPr>
            <w:r>
              <w:t>254148,70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4670" w:type="dxa"/>
            <w:gridSpan w:val="3"/>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80" w:history="1">
              <w:r>
                <w:rPr>
                  <w:color w:val="0000FF"/>
                </w:rPr>
                <w:t>постановления</w:t>
              </w:r>
            </w:hyperlink>
            <w:r>
              <w:t xml:space="preserve"> Правительства ХМАО - Югры от 16.06.2017 N 234-п)</w:t>
            </w:r>
          </w:p>
        </w:tc>
      </w:tr>
      <w:tr w:rsidR="005B4FB0">
        <w:tc>
          <w:tcPr>
            <w:tcW w:w="15621" w:type="dxa"/>
            <w:gridSpan w:val="10"/>
          </w:tcPr>
          <w:p w:rsidR="005B4FB0" w:rsidRDefault="005B4FB0">
            <w:pPr>
              <w:pStyle w:val="ConsPlusNormal"/>
              <w:outlineLvl w:val="2"/>
            </w:pPr>
            <w:bookmarkStart w:id="13" w:name="P2896"/>
            <w:bookmarkEnd w:id="13"/>
            <w:r>
              <w:t>Подпрограмма V. Ресурсное обеспечение в сфере образования, науки и молодежной политики</w:t>
            </w:r>
          </w:p>
        </w:tc>
      </w:tr>
      <w:tr w:rsidR="005B4FB0">
        <w:tc>
          <w:tcPr>
            <w:tcW w:w="817" w:type="dxa"/>
            <w:vMerge w:val="restart"/>
          </w:tcPr>
          <w:p w:rsidR="005B4FB0" w:rsidRDefault="005B4FB0">
            <w:pPr>
              <w:pStyle w:val="ConsPlusNormal"/>
              <w:jc w:val="center"/>
            </w:pPr>
            <w:r>
              <w:t>5.1.</w:t>
            </w:r>
          </w:p>
        </w:tc>
        <w:tc>
          <w:tcPr>
            <w:tcW w:w="2381" w:type="dxa"/>
            <w:vMerge w:val="restart"/>
          </w:tcPr>
          <w:p w:rsidR="005B4FB0" w:rsidRDefault="005B4FB0">
            <w:pPr>
              <w:pStyle w:val="ConsPlusNormal"/>
            </w:pPr>
            <w:r>
              <w:t>Обеспечение функций управления и контроля (надзора) в сфере образования, науки и молодежной политики (показатель 17)</w:t>
            </w:r>
          </w:p>
        </w:tc>
        <w:tc>
          <w:tcPr>
            <w:tcW w:w="1472" w:type="dxa"/>
            <w:vMerge w:val="restart"/>
          </w:tcPr>
          <w:p w:rsidR="005B4FB0" w:rsidRDefault="005B4FB0">
            <w:pPr>
              <w:pStyle w:val="ConsPlusNormal"/>
            </w:pPr>
            <w:r>
              <w:t>Всего, в том числе:</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1116559,40</w:t>
            </w:r>
          </w:p>
        </w:tc>
        <w:tc>
          <w:tcPr>
            <w:tcW w:w="1531" w:type="dxa"/>
          </w:tcPr>
          <w:p w:rsidR="005B4FB0" w:rsidRDefault="005B4FB0">
            <w:pPr>
              <w:pStyle w:val="ConsPlusNormal"/>
              <w:jc w:val="center"/>
            </w:pPr>
            <w:r>
              <w:t>227163,00</w:t>
            </w:r>
          </w:p>
        </w:tc>
        <w:tc>
          <w:tcPr>
            <w:tcW w:w="1531" w:type="dxa"/>
          </w:tcPr>
          <w:p w:rsidR="005B4FB0" w:rsidRDefault="005B4FB0">
            <w:pPr>
              <w:pStyle w:val="ConsPlusNormal"/>
              <w:jc w:val="center"/>
            </w:pPr>
            <w:r>
              <w:t>233625,90</w:t>
            </w:r>
          </w:p>
        </w:tc>
        <w:tc>
          <w:tcPr>
            <w:tcW w:w="1474" w:type="dxa"/>
          </w:tcPr>
          <w:p w:rsidR="005B4FB0" w:rsidRDefault="005B4FB0">
            <w:pPr>
              <w:pStyle w:val="ConsPlusNormal"/>
              <w:jc w:val="center"/>
            </w:pPr>
            <w:r>
              <w:t>233625,90</w:t>
            </w:r>
          </w:p>
        </w:tc>
        <w:tc>
          <w:tcPr>
            <w:tcW w:w="1587" w:type="dxa"/>
          </w:tcPr>
          <w:p w:rsidR="005B4FB0" w:rsidRDefault="005B4FB0">
            <w:pPr>
              <w:pStyle w:val="ConsPlusNormal"/>
              <w:jc w:val="center"/>
            </w:pPr>
            <w:r>
              <w:t>233625,90</w:t>
            </w:r>
          </w:p>
        </w:tc>
        <w:tc>
          <w:tcPr>
            <w:tcW w:w="1644" w:type="dxa"/>
          </w:tcPr>
          <w:p w:rsidR="005B4FB0" w:rsidRDefault="005B4FB0">
            <w:pPr>
              <w:pStyle w:val="ConsPlusNormal"/>
              <w:jc w:val="center"/>
            </w:pPr>
            <w:r>
              <w:t>188518,70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40206,10</w:t>
            </w:r>
          </w:p>
        </w:tc>
        <w:tc>
          <w:tcPr>
            <w:tcW w:w="1531" w:type="dxa"/>
          </w:tcPr>
          <w:p w:rsidR="005B4FB0" w:rsidRDefault="005B4FB0">
            <w:pPr>
              <w:pStyle w:val="ConsPlusNormal"/>
              <w:jc w:val="center"/>
            </w:pPr>
            <w:r>
              <w:t>9439,90</w:t>
            </w:r>
          </w:p>
        </w:tc>
        <w:tc>
          <w:tcPr>
            <w:tcW w:w="1531" w:type="dxa"/>
          </w:tcPr>
          <w:p w:rsidR="005B4FB0" w:rsidRDefault="005B4FB0">
            <w:pPr>
              <w:pStyle w:val="ConsPlusNormal"/>
              <w:jc w:val="center"/>
            </w:pPr>
            <w:r>
              <w:t>10255,40</w:t>
            </w:r>
          </w:p>
        </w:tc>
        <w:tc>
          <w:tcPr>
            <w:tcW w:w="1474" w:type="dxa"/>
          </w:tcPr>
          <w:p w:rsidR="005B4FB0" w:rsidRDefault="005B4FB0">
            <w:pPr>
              <w:pStyle w:val="ConsPlusNormal"/>
              <w:jc w:val="center"/>
            </w:pPr>
            <w:r>
              <w:t>10255,40</w:t>
            </w:r>
          </w:p>
        </w:tc>
        <w:tc>
          <w:tcPr>
            <w:tcW w:w="1587" w:type="dxa"/>
          </w:tcPr>
          <w:p w:rsidR="005B4FB0" w:rsidRDefault="005B4FB0">
            <w:pPr>
              <w:pStyle w:val="ConsPlusNormal"/>
              <w:jc w:val="center"/>
            </w:pPr>
            <w:r>
              <w:t>10255,40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1076353,30</w:t>
            </w:r>
          </w:p>
        </w:tc>
        <w:tc>
          <w:tcPr>
            <w:tcW w:w="1531" w:type="dxa"/>
          </w:tcPr>
          <w:p w:rsidR="005B4FB0" w:rsidRDefault="005B4FB0">
            <w:pPr>
              <w:pStyle w:val="ConsPlusNormal"/>
              <w:jc w:val="center"/>
            </w:pPr>
            <w:r>
              <w:t>217723,10</w:t>
            </w:r>
          </w:p>
        </w:tc>
        <w:tc>
          <w:tcPr>
            <w:tcW w:w="1531" w:type="dxa"/>
          </w:tcPr>
          <w:p w:rsidR="005B4FB0" w:rsidRDefault="005B4FB0">
            <w:pPr>
              <w:pStyle w:val="ConsPlusNormal"/>
              <w:jc w:val="center"/>
            </w:pPr>
            <w:r>
              <w:t>223370,50</w:t>
            </w:r>
          </w:p>
        </w:tc>
        <w:tc>
          <w:tcPr>
            <w:tcW w:w="1474" w:type="dxa"/>
          </w:tcPr>
          <w:p w:rsidR="005B4FB0" w:rsidRDefault="005B4FB0">
            <w:pPr>
              <w:pStyle w:val="ConsPlusNormal"/>
              <w:jc w:val="center"/>
            </w:pPr>
            <w:r>
              <w:t>223370,50</w:t>
            </w:r>
          </w:p>
        </w:tc>
        <w:tc>
          <w:tcPr>
            <w:tcW w:w="1587" w:type="dxa"/>
          </w:tcPr>
          <w:p w:rsidR="005B4FB0" w:rsidRDefault="005B4FB0">
            <w:pPr>
              <w:pStyle w:val="ConsPlusNormal"/>
              <w:jc w:val="center"/>
            </w:pPr>
            <w:r>
              <w:t>223370,50</w:t>
            </w:r>
          </w:p>
        </w:tc>
        <w:tc>
          <w:tcPr>
            <w:tcW w:w="1644" w:type="dxa"/>
          </w:tcPr>
          <w:p w:rsidR="005B4FB0" w:rsidRDefault="005B4FB0">
            <w:pPr>
              <w:pStyle w:val="ConsPlusNormal"/>
              <w:jc w:val="center"/>
            </w:pPr>
            <w:r>
              <w:t>188518,70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val="restart"/>
          </w:tcPr>
          <w:p w:rsidR="005B4FB0" w:rsidRDefault="005B4FB0">
            <w:pPr>
              <w:pStyle w:val="ConsPlusNormal"/>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848806,80</w:t>
            </w:r>
          </w:p>
        </w:tc>
        <w:tc>
          <w:tcPr>
            <w:tcW w:w="1531" w:type="dxa"/>
          </w:tcPr>
          <w:p w:rsidR="005B4FB0" w:rsidRDefault="005B4FB0">
            <w:pPr>
              <w:pStyle w:val="ConsPlusNormal"/>
              <w:jc w:val="center"/>
            </w:pPr>
            <w:r>
              <w:t>173085,70</w:t>
            </w:r>
          </w:p>
        </w:tc>
        <w:tc>
          <w:tcPr>
            <w:tcW w:w="1531" w:type="dxa"/>
          </w:tcPr>
          <w:p w:rsidR="005B4FB0" w:rsidRDefault="005B4FB0">
            <w:pPr>
              <w:pStyle w:val="ConsPlusNormal"/>
              <w:jc w:val="center"/>
            </w:pPr>
            <w:r>
              <w:t>177367,50</w:t>
            </w:r>
          </w:p>
        </w:tc>
        <w:tc>
          <w:tcPr>
            <w:tcW w:w="1474" w:type="dxa"/>
          </w:tcPr>
          <w:p w:rsidR="005B4FB0" w:rsidRDefault="005B4FB0">
            <w:pPr>
              <w:pStyle w:val="ConsPlusNormal"/>
              <w:jc w:val="center"/>
            </w:pPr>
            <w:r>
              <w:t>177367,50</w:t>
            </w:r>
          </w:p>
        </w:tc>
        <w:tc>
          <w:tcPr>
            <w:tcW w:w="1587" w:type="dxa"/>
          </w:tcPr>
          <w:p w:rsidR="005B4FB0" w:rsidRDefault="005B4FB0">
            <w:pPr>
              <w:pStyle w:val="ConsPlusNormal"/>
              <w:jc w:val="center"/>
            </w:pPr>
            <w:r>
              <w:t>177367,50</w:t>
            </w:r>
          </w:p>
        </w:tc>
        <w:tc>
          <w:tcPr>
            <w:tcW w:w="1644" w:type="dxa"/>
          </w:tcPr>
          <w:p w:rsidR="005B4FB0" w:rsidRDefault="005B4FB0">
            <w:pPr>
              <w:pStyle w:val="ConsPlusNormal"/>
              <w:jc w:val="center"/>
            </w:pPr>
            <w:r>
              <w:t>143618,60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848806,80</w:t>
            </w:r>
          </w:p>
        </w:tc>
        <w:tc>
          <w:tcPr>
            <w:tcW w:w="1531" w:type="dxa"/>
          </w:tcPr>
          <w:p w:rsidR="005B4FB0" w:rsidRDefault="005B4FB0">
            <w:pPr>
              <w:pStyle w:val="ConsPlusNormal"/>
              <w:jc w:val="center"/>
            </w:pPr>
            <w:r>
              <w:t>173085,70</w:t>
            </w:r>
          </w:p>
        </w:tc>
        <w:tc>
          <w:tcPr>
            <w:tcW w:w="1531" w:type="dxa"/>
          </w:tcPr>
          <w:p w:rsidR="005B4FB0" w:rsidRDefault="005B4FB0">
            <w:pPr>
              <w:pStyle w:val="ConsPlusNormal"/>
              <w:jc w:val="center"/>
            </w:pPr>
            <w:r>
              <w:t>177367,50</w:t>
            </w:r>
          </w:p>
        </w:tc>
        <w:tc>
          <w:tcPr>
            <w:tcW w:w="1474" w:type="dxa"/>
          </w:tcPr>
          <w:p w:rsidR="005B4FB0" w:rsidRDefault="005B4FB0">
            <w:pPr>
              <w:pStyle w:val="ConsPlusNormal"/>
              <w:jc w:val="center"/>
            </w:pPr>
            <w:r>
              <w:t>177367,50</w:t>
            </w:r>
          </w:p>
        </w:tc>
        <w:tc>
          <w:tcPr>
            <w:tcW w:w="1587" w:type="dxa"/>
          </w:tcPr>
          <w:p w:rsidR="005B4FB0" w:rsidRDefault="005B4FB0">
            <w:pPr>
              <w:pStyle w:val="ConsPlusNormal"/>
              <w:jc w:val="center"/>
            </w:pPr>
            <w:r>
              <w:t>177367,50</w:t>
            </w:r>
          </w:p>
        </w:tc>
        <w:tc>
          <w:tcPr>
            <w:tcW w:w="1644" w:type="dxa"/>
          </w:tcPr>
          <w:p w:rsidR="005B4FB0" w:rsidRDefault="005B4FB0">
            <w:pPr>
              <w:pStyle w:val="ConsPlusNormal"/>
              <w:jc w:val="center"/>
            </w:pPr>
            <w:r>
              <w:t>143618,60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val="restart"/>
          </w:tcPr>
          <w:p w:rsidR="005B4FB0" w:rsidRDefault="005B4FB0">
            <w:pPr>
              <w:pStyle w:val="ConsPlusNormal"/>
            </w:pPr>
            <w:r>
              <w:t>Обрнадзор</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267752,60</w:t>
            </w:r>
          </w:p>
        </w:tc>
        <w:tc>
          <w:tcPr>
            <w:tcW w:w="1531" w:type="dxa"/>
          </w:tcPr>
          <w:p w:rsidR="005B4FB0" w:rsidRDefault="005B4FB0">
            <w:pPr>
              <w:pStyle w:val="ConsPlusNormal"/>
              <w:jc w:val="center"/>
            </w:pPr>
            <w:r>
              <w:t>54077,30</w:t>
            </w:r>
          </w:p>
        </w:tc>
        <w:tc>
          <w:tcPr>
            <w:tcW w:w="1531" w:type="dxa"/>
          </w:tcPr>
          <w:p w:rsidR="005B4FB0" w:rsidRDefault="005B4FB0">
            <w:pPr>
              <w:pStyle w:val="ConsPlusNormal"/>
              <w:jc w:val="center"/>
            </w:pPr>
            <w:r>
              <w:t>56258,40</w:t>
            </w:r>
          </w:p>
        </w:tc>
        <w:tc>
          <w:tcPr>
            <w:tcW w:w="1474" w:type="dxa"/>
          </w:tcPr>
          <w:p w:rsidR="005B4FB0" w:rsidRDefault="005B4FB0">
            <w:pPr>
              <w:pStyle w:val="ConsPlusNormal"/>
              <w:jc w:val="center"/>
            </w:pPr>
            <w:r>
              <w:t>56258,40</w:t>
            </w:r>
          </w:p>
        </w:tc>
        <w:tc>
          <w:tcPr>
            <w:tcW w:w="1587" w:type="dxa"/>
          </w:tcPr>
          <w:p w:rsidR="005B4FB0" w:rsidRDefault="005B4FB0">
            <w:pPr>
              <w:pStyle w:val="ConsPlusNormal"/>
              <w:jc w:val="center"/>
            </w:pPr>
            <w:r>
              <w:t>56258,40</w:t>
            </w:r>
          </w:p>
        </w:tc>
        <w:tc>
          <w:tcPr>
            <w:tcW w:w="1644" w:type="dxa"/>
          </w:tcPr>
          <w:p w:rsidR="005B4FB0" w:rsidRDefault="005B4FB0">
            <w:pPr>
              <w:pStyle w:val="ConsPlusNormal"/>
              <w:jc w:val="center"/>
            </w:pPr>
            <w:r>
              <w:t>44900,10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40206,10</w:t>
            </w:r>
          </w:p>
        </w:tc>
        <w:tc>
          <w:tcPr>
            <w:tcW w:w="1531" w:type="dxa"/>
          </w:tcPr>
          <w:p w:rsidR="005B4FB0" w:rsidRDefault="005B4FB0">
            <w:pPr>
              <w:pStyle w:val="ConsPlusNormal"/>
              <w:jc w:val="center"/>
            </w:pPr>
            <w:r>
              <w:t>9439,90</w:t>
            </w:r>
          </w:p>
        </w:tc>
        <w:tc>
          <w:tcPr>
            <w:tcW w:w="1531" w:type="dxa"/>
          </w:tcPr>
          <w:p w:rsidR="005B4FB0" w:rsidRDefault="005B4FB0">
            <w:pPr>
              <w:pStyle w:val="ConsPlusNormal"/>
              <w:jc w:val="center"/>
            </w:pPr>
            <w:r>
              <w:t>10255,40</w:t>
            </w:r>
          </w:p>
        </w:tc>
        <w:tc>
          <w:tcPr>
            <w:tcW w:w="1474" w:type="dxa"/>
          </w:tcPr>
          <w:p w:rsidR="005B4FB0" w:rsidRDefault="005B4FB0">
            <w:pPr>
              <w:pStyle w:val="ConsPlusNormal"/>
              <w:jc w:val="center"/>
            </w:pPr>
            <w:r>
              <w:t>10255,40</w:t>
            </w:r>
          </w:p>
        </w:tc>
        <w:tc>
          <w:tcPr>
            <w:tcW w:w="1587" w:type="dxa"/>
          </w:tcPr>
          <w:p w:rsidR="005B4FB0" w:rsidRDefault="005B4FB0">
            <w:pPr>
              <w:pStyle w:val="ConsPlusNormal"/>
              <w:jc w:val="center"/>
            </w:pPr>
            <w:r>
              <w:t>10255,40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227546,50</w:t>
            </w:r>
          </w:p>
        </w:tc>
        <w:tc>
          <w:tcPr>
            <w:tcW w:w="1531" w:type="dxa"/>
          </w:tcPr>
          <w:p w:rsidR="005B4FB0" w:rsidRDefault="005B4FB0">
            <w:pPr>
              <w:pStyle w:val="ConsPlusNormal"/>
              <w:jc w:val="center"/>
            </w:pPr>
            <w:r>
              <w:t>44637,40</w:t>
            </w:r>
          </w:p>
        </w:tc>
        <w:tc>
          <w:tcPr>
            <w:tcW w:w="1531" w:type="dxa"/>
          </w:tcPr>
          <w:p w:rsidR="005B4FB0" w:rsidRDefault="005B4FB0">
            <w:pPr>
              <w:pStyle w:val="ConsPlusNormal"/>
              <w:jc w:val="center"/>
            </w:pPr>
            <w:r>
              <w:t>46003,00</w:t>
            </w:r>
          </w:p>
        </w:tc>
        <w:tc>
          <w:tcPr>
            <w:tcW w:w="1474" w:type="dxa"/>
          </w:tcPr>
          <w:p w:rsidR="005B4FB0" w:rsidRDefault="005B4FB0">
            <w:pPr>
              <w:pStyle w:val="ConsPlusNormal"/>
              <w:jc w:val="center"/>
            </w:pPr>
            <w:r>
              <w:t>46003,00</w:t>
            </w:r>
          </w:p>
        </w:tc>
        <w:tc>
          <w:tcPr>
            <w:tcW w:w="1587" w:type="dxa"/>
          </w:tcPr>
          <w:p w:rsidR="005B4FB0" w:rsidRDefault="005B4FB0">
            <w:pPr>
              <w:pStyle w:val="ConsPlusNormal"/>
              <w:jc w:val="center"/>
            </w:pPr>
            <w:r>
              <w:t>46003,00</w:t>
            </w:r>
          </w:p>
        </w:tc>
        <w:tc>
          <w:tcPr>
            <w:tcW w:w="1644" w:type="dxa"/>
          </w:tcPr>
          <w:p w:rsidR="005B4FB0" w:rsidRDefault="005B4FB0">
            <w:pPr>
              <w:pStyle w:val="ConsPlusNormal"/>
              <w:jc w:val="center"/>
            </w:pPr>
            <w:r>
              <w:t>44900,10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 xml:space="preserve">внебюджетные </w:t>
            </w:r>
            <w:r>
              <w:lastRenderedPageBreak/>
              <w:t>источники</w:t>
            </w:r>
          </w:p>
        </w:tc>
        <w:tc>
          <w:tcPr>
            <w:tcW w:w="1531" w:type="dxa"/>
          </w:tcPr>
          <w:p w:rsidR="005B4FB0" w:rsidRDefault="005B4FB0">
            <w:pPr>
              <w:pStyle w:val="ConsPlusNormal"/>
              <w:jc w:val="center"/>
            </w:pPr>
            <w:r>
              <w:lastRenderedPageBreak/>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val="restart"/>
            <w:tcBorders>
              <w:bottom w:val="nil"/>
            </w:tcBorders>
          </w:tcPr>
          <w:p w:rsidR="005B4FB0" w:rsidRDefault="005B4FB0">
            <w:pPr>
              <w:pStyle w:val="ConsPlusNormal"/>
              <w:jc w:val="center"/>
            </w:pPr>
            <w:r>
              <w:t>5.2.</w:t>
            </w:r>
          </w:p>
        </w:tc>
        <w:tc>
          <w:tcPr>
            <w:tcW w:w="2381" w:type="dxa"/>
            <w:vMerge w:val="restart"/>
            <w:tcBorders>
              <w:bottom w:val="nil"/>
            </w:tcBorders>
          </w:tcPr>
          <w:p w:rsidR="005B4FB0" w:rsidRDefault="005B4FB0">
            <w:pPr>
              <w:pStyle w:val="ConsPlusNormal"/>
            </w:pPr>
            <w: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(показатель 17)</w:t>
            </w:r>
          </w:p>
        </w:tc>
        <w:tc>
          <w:tcPr>
            <w:tcW w:w="1472" w:type="dxa"/>
            <w:vMerge w:val="restart"/>
          </w:tcPr>
          <w:p w:rsidR="005B4FB0" w:rsidRDefault="005B4FB0">
            <w:pPr>
              <w:pStyle w:val="ConsPlusNormal"/>
            </w:pPr>
            <w:r>
              <w:t>всего,</w:t>
            </w:r>
          </w:p>
          <w:p w:rsidR="005B4FB0" w:rsidRDefault="005B4FB0">
            <w:pPr>
              <w:pStyle w:val="ConsPlusNormal"/>
            </w:pPr>
            <w:r>
              <w:t>в том числе:</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15989847,30</w:t>
            </w:r>
          </w:p>
        </w:tc>
        <w:tc>
          <w:tcPr>
            <w:tcW w:w="1531" w:type="dxa"/>
          </w:tcPr>
          <w:p w:rsidR="005B4FB0" w:rsidRDefault="005B4FB0">
            <w:pPr>
              <w:pStyle w:val="ConsPlusNormal"/>
              <w:jc w:val="center"/>
            </w:pPr>
            <w:r>
              <w:t>4178427,40</w:t>
            </w:r>
          </w:p>
        </w:tc>
        <w:tc>
          <w:tcPr>
            <w:tcW w:w="1531" w:type="dxa"/>
          </w:tcPr>
          <w:p w:rsidR="005B4FB0" w:rsidRDefault="005B4FB0">
            <w:pPr>
              <w:pStyle w:val="ConsPlusNormal"/>
              <w:jc w:val="center"/>
            </w:pPr>
            <w:r>
              <w:t>3442927,90</w:t>
            </w:r>
          </w:p>
        </w:tc>
        <w:tc>
          <w:tcPr>
            <w:tcW w:w="1474" w:type="dxa"/>
          </w:tcPr>
          <w:p w:rsidR="005B4FB0" w:rsidRDefault="005B4FB0">
            <w:pPr>
              <w:pStyle w:val="ConsPlusNormal"/>
              <w:jc w:val="center"/>
            </w:pPr>
            <w:r>
              <w:t>3442927,90</w:t>
            </w:r>
          </w:p>
        </w:tc>
        <w:tc>
          <w:tcPr>
            <w:tcW w:w="1587" w:type="dxa"/>
          </w:tcPr>
          <w:p w:rsidR="005B4FB0" w:rsidRDefault="005B4FB0">
            <w:pPr>
              <w:pStyle w:val="ConsPlusNormal"/>
              <w:jc w:val="center"/>
            </w:pPr>
            <w:r>
              <w:t>3442927,90</w:t>
            </w:r>
          </w:p>
        </w:tc>
        <w:tc>
          <w:tcPr>
            <w:tcW w:w="1644" w:type="dxa"/>
          </w:tcPr>
          <w:p w:rsidR="005B4FB0" w:rsidRDefault="005B4FB0">
            <w:pPr>
              <w:pStyle w:val="ConsPlusNormal"/>
              <w:jc w:val="center"/>
            </w:pPr>
            <w:r>
              <w:t>1482636,20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15989847,30</w:t>
            </w:r>
          </w:p>
        </w:tc>
        <w:tc>
          <w:tcPr>
            <w:tcW w:w="1531" w:type="dxa"/>
          </w:tcPr>
          <w:p w:rsidR="005B4FB0" w:rsidRDefault="005B4FB0">
            <w:pPr>
              <w:pStyle w:val="ConsPlusNormal"/>
              <w:jc w:val="center"/>
            </w:pPr>
            <w:r>
              <w:t>4178427,40</w:t>
            </w:r>
          </w:p>
        </w:tc>
        <w:tc>
          <w:tcPr>
            <w:tcW w:w="1531" w:type="dxa"/>
          </w:tcPr>
          <w:p w:rsidR="005B4FB0" w:rsidRDefault="005B4FB0">
            <w:pPr>
              <w:pStyle w:val="ConsPlusNormal"/>
              <w:jc w:val="center"/>
            </w:pPr>
            <w:r>
              <w:t>3442927,90</w:t>
            </w:r>
          </w:p>
        </w:tc>
        <w:tc>
          <w:tcPr>
            <w:tcW w:w="1474" w:type="dxa"/>
          </w:tcPr>
          <w:p w:rsidR="005B4FB0" w:rsidRDefault="005B4FB0">
            <w:pPr>
              <w:pStyle w:val="ConsPlusNormal"/>
              <w:jc w:val="center"/>
            </w:pPr>
            <w:r>
              <w:t>3442927,90</w:t>
            </w:r>
          </w:p>
        </w:tc>
        <w:tc>
          <w:tcPr>
            <w:tcW w:w="1587" w:type="dxa"/>
          </w:tcPr>
          <w:p w:rsidR="005B4FB0" w:rsidRDefault="005B4FB0">
            <w:pPr>
              <w:pStyle w:val="ConsPlusNormal"/>
              <w:jc w:val="center"/>
            </w:pPr>
            <w:r>
              <w:t>3442927,90</w:t>
            </w:r>
          </w:p>
        </w:tc>
        <w:tc>
          <w:tcPr>
            <w:tcW w:w="1644" w:type="dxa"/>
          </w:tcPr>
          <w:p w:rsidR="005B4FB0" w:rsidRDefault="005B4FB0">
            <w:pPr>
              <w:pStyle w:val="ConsPlusNormal"/>
              <w:jc w:val="center"/>
            </w:pPr>
            <w:r>
              <w:t>1482636,20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Pr>
          <w:p w:rsidR="005B4FB0" w:rsidRDefault="005B4FB0">
            <w:pPr>
              <w:pStyle w:val="ConsPlusNormal"/>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3654708,40</w:t>
            </w:r>
          </w:p>
        </w:tc>
        <w:tc>
          <w:tcPr>
            <w:tcW w:w="1531" w:type="dxa"/>
          </w:tcPr>
          <w:p w:rsidR="005B4FB0" w:rsidRDefault="005B4FB0">
            <w:pPr>
              <w:pStyle w:val="ConsPlusNormal"/>
              <w:jc w:val="center"/>
            </w:pPr>
            <w:r>
              <w:t>820357,50</w:t>
            </w:r>
          </w:p>
        </w:tc>
        <w:tc>
          <w:tcPr>
            <w:tcW w:w="1531" w:type="dxa"/>
          </w:tcPr>
          <w:p w:rsidR="005B4FB0" w:rsidRDefault="005B4FB0">
            <w:pPr>
              <w:pStyle w:val="ConsPlusNormal"/>
              <w:jc w:val="center"/>
            </w:pPr>
            <w:r>
              <w:t>722125,90</w:t>
            </w:r>
          </w:p>
        </w:tc>
        <w:tc>
          <w:tcPr>
            <w:tcW w:w="1474" w:type="dxa"/>
          </w:tcPr>
          <w:p w:rsidR="005B4FB0" w:rsidRDefault="005B4FB0">
            <w:pPr>
              <w:pStyle w:val="ConsPlusNormal"/>
              <w:jc w:val="center"/>
            </w:pPr>
            <w:r>
              <w:t>722125,90</w:t>
            </w:r>
          </w:p>
        </w:tc>
        <w:tc>
          <w:tcPr>
            <w:tcW w:w="1587" w:type="dxa"/>
          </w:tcPr>
          <w:p w:rsidR="005B4FB0" w:rsidRDefault="005B4FB0">
            <w:pPr>
              <w:pStyle w:val="ConsPlusNormal"/>
              <w:jc w:val="center"/>
            </w:pPr>
            <w:r>
              <w:t>722125,90</w:t>
            </w:r>
          </w:p>
        </w:tc>
        <w:tc>
          <w:tcPr>
            <w:tcW w:w="1644" w:type="dxa"/>
          </w:tcPr>
          <w:p w:rsidR="005B4FB0" w:rsidRDefault="005B4FB0">
            <w:pPr>
              <w:pStyle w:val="ConsPlusNormal"/>
              <w:jc w:val="center"/>
            </w:pPr>
            <w:r>
              <w:t>667973,20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3654708,40</w:t>
            </w:r>
          </w:p>
        </w:tc>
        <w:tc>
          <w:tcPr>
            <w:tcW w:w="1531" w:type="dxa"/>
          </w:tcPr>
          <w:p w:rsidR="005B4FB0" w:rsidRDefault="005B4FB0">
            <w:pPr>
              <w:pStyle w:val="ConsPlusNormal"/>
              <w:jc w:val="center"/>
            </w:pPr>
            <w:r>
              <w:t>820357,50</w:t>
            </w:r>
          </w:p>
        </w:tc>
        <w:tc>
          <w:tcPr>
            <w:tcW w:w="1531" w:type="dxa"/>
          </w:tcPr>
          <w:p w:rsidR="005B4FB0" w:rsidRDefault="005B4FB0">
            <w:pPr>
              <w:pStyle w:val="ConsPlusNormal"/>
              <w:jc w:val="center"/>
            </w:pPr>
            <w:r>
              <w:t>722125,90</w:t>
            </w:r>
          </w:p>
        </w:tc>
        <w:tc>
          <w:tcPr>
            <w:tcW w:w="1474" w:type="dxa"/>
          </w:tcPr>
          <w:p w:rsidR="005B4FB0" w:rsidRDefault="005B4FB0">
            <w:pPr>
              <w:pStyle w:val="ConsPlusNormal"/>
              <w:jc w:val="center"/>
            </w:pPr>
            <w:r>
              <w:t>722125,90</w:t>
            </w:r>
          </w:p>
        </w:tc>
        <w:tc>
          <w:tcPr>
            <w:tcW w:w="1587" w:type="dxa"/>
          </w:tcPr>
          <w:p w:rsidR="005B4FB0" w:rsidRDefault="005B4FB0">
            <w:pPr>
              <w:pStyle w:val="ConsPlusNormal"/>
              <w:jc w:val="center"/>
            </w:pPr>
            <w:r>
              <w:t>722125,90</w:t>
            </w:r>
          </w:p>
        </w:tc>
        <w:tc>
          <w:tcPr>
            <w:tcW w:w="1644" w:type="dxa"/>
          </w:tcPr>
          <w:p w:rsidR="005B4FB0" w:rsidRDefault="005B4FB0">
            <w:pPr>
              <w:pStyle w:val="ConsPlusNormal"/>
              <w:jc w:val="center"/>
            </w:pPr>
            <w:r>
              <w:t>667973,20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Borders>
              <w:bottom w:val="nil"/>
            </w:tcBorders>
          </w:tcPr>
          <w:p w:rsidR="005B4FB0" w:rsidRDefault="005B4FB0">
            <w:pPr>
              <w:pStyle w:val="ConsPlusNormal"/>
            </w:pPr>
            <w:r>
              <w:t>Депобразования и молодежи Югры, муниципальные образования автономного округа (по согласованию)</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12335138,90</w:t>
            </w:r>
          </w:p>
        </w:tc>
        <w:tc>
          <w:tcPr>
            <w:tcW w:w="1531" w:type="dxa"/>
          </w:tcPr>
          <w:p w:rsidR="005B4FB0" w:rsidRDefault="005B4FB0">
            <w:pPr>
              <w:pStyle w:val="ConsPlusNormal"/>
              <w:jc w:val="center"/>
            </w:pPr>
            <w:r>
              <w:t>3358069,90</w:t>
            </w:r>
          </w:p>
        </w:tc>
        <w:tc>
          <w:tcPr>
            <w:tcW w:w="1531" w:type="dxa"/>
          </w:tcPr>
          <w:p w:rsidR="005B4FB0" w:rsidRDefault="005B4FB0">
            <w:pPr>
              <w:pStyle w:val="ConsPlusNormal"/>
              <w:jc w:val="center"/>
            </w:pPr>
            <w:r>
              <w:t>2720802,00</w:t>
            </w:r>
          </w:p>
        </w:tc>
        <w:tc>
          <w:tcPr>
            <w:tcW w:w="1474" w:type="dxa"/>
          </w:tcPr>
          <w:p w:rsidR="005B4FB0" w:rsidRDefault="005B4FB0">
            <w:pPr>
              <w:pStyle w:val="ConsPlusNormal"/>
              <w:jc w:val="center"/>
            </w:pPr>
            <w:r>
              <w:t>2720802,00</w:t>
            </w:r>
          </w:p>
        </w:tc>
        <w:tc>
          <w:tcPr>
            <w:tcW w:w="1587" w:type="dxa"/>
          </w:tcPr>
          <w:p w:rsidR="005B4FB0" w:rsidRDefault="005B4FB0">
            <w:pPr>
              <w:pStyle w:val="ConsPlusNormal"/>
              <w:jc w:val="center"/>
            </w:pPr>
            <w:r>
              <w:t>2720802,00</w:t>
            </w:r>
          </w:p>
        </w:tc>
        <w:tc>
          <w:tcPr>
            <w:tcW w:w="1644" w:type="dxa"/>
          </w:tcPr>
          <w:p w:rsidR="005B4FB0" w:rsidRDefault="005B4FB0">
            <w:pPr>
              <w:pStyle w:val="ConsPlusNormal"/>
              <w:jc w:val="center"/>
            </w:pPr>
            <w:r>
              <w:t>814663,00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12335138,90</w:t>
            </w:r>
          </w:p>
        </w:tc>
        <w:tc>
          <w:tcPr>
            <w:tcW w:w="1531" w:type="dxa"/>
          </w:tcPr>
          <w:p w:rsidR="005B4FB0" w:rsidRDefault="005B4FB0">
            <w:pPr>
              <w:pStyle w:val="ConsPlusNormal"/>
              <w:jc w:val="center"/>
            </w:pPr>
            <w:r>
              <w:t>3358069,90</w:t>
            </w:r>
          </w:p>
        </w:tc>
        <w:tc>
          <w:tcPr>
            <w:tcW w:w="1531" w:type="dxa"/>
          </w:tcPr>
          <w:p w:rsidR="005B4FB0" w:rsidRDefault="005B4FB0">
            <w:pPr>
              <w:pStyle w:val="ConsPlusNormal"/>
              <w:jc w:val="center"/>
            </w:pPr>
            <w:r>
              <w:t>2720802,00</w:t>
            </w:r>
          </w:p>
        </w:tc>
        <w:tc>
          <w:tcPr>
            <w:tcW w:w="1474" w:type="dxa"/>
          </w:tcPr>
          <w:p w:rsidR="005B4FB0" w:rsidRDefault="005B4FB0">
            <w:pPr>
              <w:pStyle w:val="ConsPlusNormal"/>
              <w:jc w:val="center"/>
            </w:pPr>
            <w:r>
              <w:t>2720802,00</w:t>
            </w:r>
          </w:p>
        </w:tc>
        <w:tc>
          <w:tcPr>
            <w:tcW w:w="1587" w:type="dxa"/>
          </w:tcPr>
          <w:p w:rsidR="005B4FB0" w:rsidRDefault="005B4FB0">
            <w:pPr>
              <w:pStyle w:val="ConsPlusNormal"/>
              <w:jc w:val="center"/>
            </w:pPr>
            <w:r>
              <w:t>2720802,00</w:t>
            </w:r>
          </w:p>
        </w:tc>
        <w:tc>
          <w:tcPr>
            <w:tcW w:w="1644" w:type="dxa"/>
          </w:tcPr>
          <w:p w:rsidR="005B4FB0" w:rsidRDefault="005B4FB0">
            <w:pPr>
              <w:pStyle w:val="ConsPlusNormal"/>
              <w:jc w:val="center"/>
            </w:pPr>
            <w:r>
              <w:t>814663,00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5.2 в ред. </w:t>
            </w:r>
            <w:hyperlink r:id="rId281" w:history="1">
              <w:r>
                <w:rPr>
                  <w:color w:val="0000FF"/>
                </w:rPr>
                <w:t>постановления</w:t>
              </w:r>
            </w:hyperlink>
            <w:r>
              <w:t xml:space="preserve"> Правительства ХМАО - Югры от 19.01.2017 N 10-п)</w:t>
            </w:r>
          </w:p>
        </w:tc>
      </w:tr>
      <w:tr w:rsidR="005B4FB0">
        <w:tc>
          <w:tcPr>
            <w:tcW w:w="817" w:type="dxa"/>
            <w:vMerge w:val="restart"/>
          </w:tcPr>
          <w:p w:rsidR="005B4FB0" w:rsidRDefault="005B4FB0">
            <w:pPr>
              <w:pStyle w:val="ConsPlusNormal"/>
              <w:jc w:val="center"/>
            </w:pPr>
            <w:bookmarkStart w:id="14" w:name="P3161"/>
            <w:bookmarkEnd w:id="14"/>
            <w:r>
              <w:t>5.3.</w:t>
            </w:r>
          </w:p>
        </w:tc>
        <w:tc>
          <w:tcPr>
            <w:tcW w:w="2381" w:type="dxa"/>
            <w:vMerge w:val="restart"/>
          </w:tcPr>
          <w:p w:rsidR="005B4FB0" w:rsidRDefault="005B4FB0">
            <w:pPr>
              <w:pStyle w:val="ConsPlusNormal"/>
              <w:jc w:val="center"/>
            </w:pPr>
            <w:r>
              <w:t xml:space="preserve">Обеспечение комплексной безопасности образовательных организаций и учреждений молодежной политики </w:t>
            </w:r>
            <w:r>
              <w:lastRenderedPageBreak/>
              <w:t>(показатели 18, 19)</w:t>
            </w:r>
          </w:p>
        </w:tc>
        <w:tc>
          <w:tcPr>
            <w:tcW w:w="1472" w:type="dxa"/>
            <w:vMerge w:val="restart"/>
          </w:tcPr>
          <w:p w:rsidR="005B4FB0" w:rsidRDefault="005B4FB0">
            <w:pPr>
              <w:pStyle w:val="ConsPlusNormal"/>
              <w:jc w:val="center"/>
            </w:pPr>
            <w:r>
              <w:lastRenderedPageBreak/>
              <w:t>Всего, в том числе:</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1413286,60</w:t>
            </w:r>
          </w:p>
        </w:tc>
        <w:tc>
          <w:tcPr>
            <w:tcW w:w="1531" w:type="dxa"/>
          </w:tcPr>
          <w:p w:rsidR="005B4FB0" w:rsidRDefault="005B4FB0">
            <w:pPr>
              <w:pStyle w:val="ConsPlusNormal"/>
              <w:jc w:val="center"/>
            </w:pPr>
            <w:r>
              <w:t>394954,60</w:t>
            </w:r>
          </w:p>
        </w:tc>
        <w:tc>
          <w:tcPr>
            <w:tcW w:w="1531" w:type="dxa"/>
          </w:tcPr>
          <w:p w:rsidR="005B4FB0" w:rsidRDefault="005B4FB0">
            <w:pPr>
              <w:pStyle w:val="ConsPlusNormal"/>
              <w:jc w:val="center"/>
            </w:pPr>
            <w:r>
              <w:t>262858,90</w:t>
            </w:r>
          </w:p>
        </w:tc>
        <w:tc>
          <w:tcPr>
            <w:tcW w:w="1474" w:type="dxa"/>
          </w:tcPr>
          <w:p w:rsidR="005B4FB0" w:rsidRDefault="005B4FB0">
            <w:pPr>
              <w:pStyle w:val="ConsPlusNormal"/>
              <w:jc w:val="center"/>
            </w:pPr>
            <w:r>
              <w:t>262613,90</w:t>
            </w:r>
          </w:p>
        </w:tc>
        <w:tc>
          <w:tcPr>
            <w:tcW w:w="1587" w:type="dxa"/>
          </w:tcPr>
          <w:p w:rsidR="005B4FB0" w:rsidRDefault="005B4FB0">
            <w:pPr>
              <w:pStyle w:val="ConsPlusNormal"/>
              <w:jc w:val="center"/>
            </w:pPr>
            <w:r>
              <w:t>262613,90</w:t>
            </w:r>
          </w:p>
        </w:tc>
        <w:tc>
          <w:tcPr>
            <w:tcW w:w="1644" w:type="dxa"/>
          </w:tcPr>
          <w:p w:rsidR="005B4FB0" w:rsidRDefault="005B4FB0">
            <w:pPr>
              <w:pStyle w:val="ConsPlusNormal"/>
              <w:jc w:val="center"/>
            </w:pPr>
            <w:r>
              <w:t>230245,30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1389399,40</w:t>
            </w:r>
          </w:p>
        </w:tc>
        <w:tc>
          <w:tcPr>
            <w:tcW w:w="1531" w:type="dxa"/>
          </w:tcPr>
          <w:p w:rsidR="005B4FB0" w:rsidRDefault="005B4FB0">
            <w:pPr>
              <w:pStyle w:val="ConsPlusNormal"/>
              <w:jc w:val="center"/>
            </w:pPr>
            <w:r>
              <w:t>371067,40</w:t>
            </w:r>
          </w:p>
        </w:tc>
        <w:tc>
          <w:tcPr>
            <w:tcW w:w="1531" w:type="dxa"/>
          </w:tcPr>
          <w:p w:rsidR="005B4FB0" w:rsidRDefault="005B4FB0">
            <w:pPr>
              <w:pStyle w:val="ConsPlusNormal"/>
              <w:jc w:val="center"/>
            </w:pPr>
            <w:r>
              <w:t>262858,90</w:t>
            </w:r>
          </w:p>
        </w:tc>
        <w:tc>
          <w:tcPr>
            <w:tcW w:w="1474" w:type="dxa"/>
          </w:tcPr>
          <w:p w:rsidR="005B4FB0" w:rsidRDefault="005B4FB0">
            <w:pPr>
              <w:pStyle w:val="ConsPlusNormal"/>
              <w:jc w:val="center"/>
            </w:pPr>
            <w:r>
              <w:t>262613,90</w:t>
            </w:r>
          </w:p>
        </w:tc>
        <w:tc>
          <w:tcPr>
            <w:tcW w:w="1587" w:type="dxa"/>
          </w:tcPr>
          <w:p w:rsidR="005B4FB0" w:rsidRDefault="005B4FB0">
            <w:pPr>
              <w:pStyle w:val="ConsPlusNormal"/>
              <w:jc w:val="center"/>
            </w:pPr>
            <w:r>
              <w:t>262613,90</w:t>
            </w:r>
          </w:p>
        </w:tc>
        <w:tc>
          <w:tcPr>
            <w:tcW w:w="1644" w:type="dxa"/>
          </w:tcPr>
          <w:p w:rsidR="005B4FB0" w:rsidRDefault="005B4FB0">
            <w:pPr>
              <w:pStyle w:val="ConsPlusNormal"/>
              <w:jc w:val="center"/>
            </w:pPr>
            <w:r>
              <w:t>230245,30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23887,20</w:t>
            </w:r>
          </w:p>
        </w:tc>
        <w:tc>
          <w:tcPr>
            <w:tcW w:w="1531" w:type="dxa"/>
          </w:tcPr>
          <w:p w:rsidR="005B4FB0" w:rsidRDefault="005B4FB0">
            <w:pPr>
              <w:pStyle w:val="ConsPlusNormal"/>
              <w:jc w:val="center"/>
            </w:pPr>
            <w:r>
              <w:t>23887,20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val="restart"/>
          </w:tcPr>
          <w:p w:rsidR="005B4FB0" w:rsidRDefault="005B4FB0">
            <w:pPr>
              <w:pStyle w:val="ConsPlusNormal"/>
              <w:jc w:val="center"/>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667036,00</w:t>
            </w:r>
          </w:p>
        </w:tc>
        <w:tc>
          <w:tcPr>
            <w:tcW w:w="1531" w:type="dxa"/>
          </w:tcPr>
          <w:p w:rsidR="005B4FB0" w:rsidRDefault="005B4FB0">
            <w:pPr>
              <w:pStyle w:val="ConsPlusNormal"/>
              <w:jc w:val="center"/>
            </w:pPr>
            <w:r>
              <w:t>141759,00</w:t>
            </w:r>
          </w:p>
        </w:tc>
        <w:tc>
          <w:tcPr>
            <w:tcW w:w="1531" w:type="dxa"/>
          </w:tcPr>
          <w:p w:rsidR="005B4FB0" w:rsidRDefault="005B4FB0">
            <w:pPr>
              <w:pStyle w:val="ConsPlusNormal"/>
              <w:jc w:val="center"/>
            </w:pPr>
            <w:r>
              <w:t>141759,00</w:t>
            </w:r>
          </w:p>
        </w:tc>
        <w:tc>
          <w:tcPr>
            <w:tcW w:w="1474" w:type="dxa"/>
          </w:tcPr>
          <w:p w:rsidR="005B4FB0" w:rsidRDefault="005B4FB0">
            <w:pPr>
              <w:pStyle w:val="ConsPlusNormal"/>
              <w:jc w:val="center"/>
            </w:pPr>
            <w:r>
              <w:t>141759,00</w:t>
            </w:r>
          </w:p>
        </w:tc>
        <w:tc>
          <w:tcPr>
            <w:tcW w:w="1587" w:type="dxa"/>
          </w:tcPr>
          <w:p w:rsidR="005B4FB0" w:rsidRDefault="005B4FB0">
            <w:pPr>
              <w:pStyle w:val="ConsPlusNormal"/>
              <w:jc w:val="center"/>
            </w:pPr>
            <w:r>
              <w:t>141759,00</w:t>
            </w:r>
          </w:p>
        </w:tc>
        <w:tc>
          <w:tcPr>
            <w:tcW w:w="1644" w:type="dxa"/>
          </w:tcPr>
          <w:p w:rsidR="005B4FB0" w:rsidRDefault="005B4FB0">
            <w:pPr>
              <w:pStyle w:val="ConsPlusNormal"/>
              <w:jc w:val="center"/>
            </w:pPr>
            <w:r>
              <w:t>100000,00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667036,00</w:t>
            </w:r>
          </w:p>
        </w:tc>
        <w:tc>
          <w:tcPr>
            <w:tcW w:w="1531" w:type="dxa"/>
          </w:tcPr>
          <w:p w:rsidR="005B4FB0" w:rsidRDefault="005B4FB0">
            <w:pPr>
              <w:pStyle w:val="ConsPlusNormal"/>
              <w:jc w:val="center"/>
            </w:pPr>
            <w:r>
              <w:t>141759,00</w:t>
            </w:r>
          </w:p>
        </w:tc>
        <w:tc>
          <w:tcPr>
            <w:tcW w:w="1531" w:type="dxa"/>
          </w:tcPr>
          <w:p w:rsidR="005B4FB0" w:rsidRDefault="005B4FB0">
            <w:pPr>
              <w:pStyle w:val="ConsPlusNormal"/>
              <w:jc w:val="center"/>
            </w:pPr>
            <w:r>
              <w:t>141759,00</w:t>
            </w:r>
          </w:p>
        </w:tc>
        <w:tc>
          <w:tcPr>
            <w:tcW w:w="1474" w:type="dxa"/>
          </w:tcPr>
          <w:p w:rsidR="005B4FB0" w:rsidRDefault="005B4FB0">
            <w:pPr>
              <w:pStyle w:val="ConsPlusNormal"/>
              <w:jc w:val="center"/>
            </w:pPr>
            <w:r>
              <w:t>141759,00</w:t>
            </w:r>
          </w:p>
        </w:tc>
        <w:tc>
          <w:tcPr>
            <w:tcW w:w="1587" w:type="dxa"/>
          </w:tcPr>
          <w:p w:rsidR="005B4FB0" w:rsidRDefault="005B4FB0">
            <w:pPr>
              <w:pStyle w:val="ConsPlusNormal"/>
              <w:jc w:val="center"/>
            </w:pPr>
            <w:r>
              <w:t>141759,00</w:t>
            </w:r>
          </w:p>
        </w:tc>
        <w:tc>
          <w:tcPr>
            <w:tcW w:w="1644" w:type="dxa"/>
          </w:tcPr>
          <w:p w:rsidR="005B4FB0" w:rsidRDefault="005B4FB0">
            <w:pPr>
              <w:pStyle w:val="ConsPlusNormal"/>
              <w:jc w:val="center"/>
            </w:pPr>
            <w:r>
              <w:t>100000,00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val="restart"/>
          </w:tcPr>
          <w:p w:rsidR="005B4FB0" w:rsidRDefault="005B4FB0">
            <w:pPr>
              <w:pStyle w:val="ConsPlusNormal"/>
              <w:jc w:val="center"/>
            </w:pPr>
            <w:r>
              <w:t xml:space="preserve">Депобразования и молодежи Югры, муниципальные </w:t>
            </w:r>
            <w:r>
              <w:lastRenderedPageBreak/>
              <w:t>образования автономного округа (по согласованию)</w:t>
            </w:r>
          </w:p>
        </w:tc>
        <w:tc>
          <w:tcPr>
            <w:tcW w:w="1653" w:type="dxa"/>
          </w:tcPr>
          <w:p w:rsidR="005B4FB0" w:rsidRDefault="005B4FB0">
            <w:pPr>
              <w:pStyle w:val="ConsPlusNormal"/>
            </w:pPr>
            <w:r>
              <w:lastRenderedPageBreak/>
              <w:t>всего:</w:t>
            </w:r>
          </w:p>
        </w:tc>
        <w:tc>
          <w:tcPr>
            <w:tcW w:w="1531" w:type="dxa"/>
          </w:tcPr>
          <w:p w:rsidR="005B4FB0" w:rsidRDefault="005B4FB0">
            <w:pPr>
              <w:pStyle w:val="ConsPlusNormal"/>
              <w:jc w:val="center"/>
            </w:pPr>
            <w:r>
              <w:t>47774,30</w:t>
            </w:r>
          </w:p>
        </w:tc>
        <w:tc>
          <w:tcPr>
            <w:tcW w:w="1531" w:type="dxa"/>
          </w:tcPr>
          <w:p w:rsidR="005B4FB0" w:rsidRDefault="005B4FB0">
            <w:pPr>
              <w:pStyle w:val="ConsPlusNormal"/>
              <w:jc w:val="center"/>
            </w:pPr>
            <w:r>
              <w:t>47774,30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 xml:space="preserve">бюджет автономного </w:t>
            </w:r>
            <w:r>
              <w:lastRenderedPageBreak/>
              <w:t>округа</w:t>
            </w:r>
          </w:p>
        </w:tc>
        <w:tc>
          <w:tcPr>
            <w:tcW w:w="1531" w:type="dxa"/>
          </w:tcPr>
          <w:p w:rsidR="005B4FB0" w:rsidRDefault="005B4FB0">
            <w:pPr>
              <w:pStyle w:val="ConsPlusNormal"/>
              <w:jc w:val="center"/>
            </w:pPr>
            <w:r>
              <w:lastRenderedPageBreak/>
              <w:t>23887,10</w:t>
            </w:r>
          </w:p>
        </w:tc>
        <w:tc>
          <w:tcPr>
            <w:tcW w:w="1531" w:type="dxa"/>
          </w:tcPr>
          <w:p w:rsidR="005B4FB0" w:rsidRDefault="005B4FB0">
            <w:pPr>
              <w:pStyle w:val="ConsPlusNormal"/>
              <w:jc w:val="center"/>
            </w:pPr>
            <w:r>
              <w:t>23887,10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23887,20</w:t>
            </w:r>
          </w:p>
        </w:tc>
        <w:tc>
          <w:tcPr>
            <w:tcW w:w="1531" w:type="dxa"/>
          </w:tcPr>
          <w:p w:rsidR="005B4FB0" w:rsidRDefault="005B4FB0">
            <w:pPr>
              <w:pStyle w:val="ConsPlusNormal"/>
              <w:jc w:val="center"/>
            </w:pPr>
            <w:r>
              <w:t>23887,20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val="restart"/>
          </w:tcPr>
          <w:p w:rsidR="005B4FB0" w:rsidRDefault="005B4FB0">
            <w:pPr>
              <w:pStyle w:val="ConsPlusNormal"/>
            </w:pPr>
            <w:r>
              <w:t>Аппарат Губернатора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698476,30</w:t>
            </w:r>
          </w:p>
        </w:tc>
        <w:tc>
          <w:tcPr>
            <w:tcW w:w="1531" w:type="dxa"/>
          </w:tcPr>
          <w:p w:rsidR="005B4FB0" w:rsidRDefault="005B4FB0">
            <w:pPr>
              <w:pStyle w:val="ConsPlusNormal"/>
              <w:jc w:val="center"/>
            </w:pPr>
            <w:r>
              <w:t>205421,30</w:t>
            </w:r>
          </w:p>
        </w:tc>
        <w:tc>
          <w:tcPr>
            <w:tcW w:w="1531" w:type="dxa"/>
          </w:tcPr>
          <w:p w:rsidR="005B4FB0" w:rsidRDefault="005B4FB0">
            <w:pPr>
              <w:pStyle w:val="ConsPlusNormal"/>
              <w:jc w:val="center"/>
            </w:pPr>
            <w:r>
              <w:t>121099,90</w:t>
            </w:r>
          </w:p>
        </w:tc>
        <w:tc>
          <w:tcPr>
            <w:tcW w:w="1474" w:type="dxa"/>
          </w:tcPr>
          <w:p w:rsidR="005B4FB0" w:rsidRDefault="005B4FB0">
            <w:pPr>
              <w:pStyle w:val="ConsPlusNormal"/>
              <w:jc w:val="center"/>
            </w:pPr>
            <w:r>
              <w:t>120854,90</w:t>
            </w:r>
          </w:p>
        </w:tc>
        <w:tc>
          <w:tcPr>
            <w:tcW w:w="1587" w:type="dxa"/>
          </w:tcPr>
          <w:p w:rsidR="005B4FB0" w:rsidRDefault="005B4FB0">
            <w:pPr>
              <w:pStyle w:val="ConsPlusNormal"/>
              <w:jc w:val="center"/>
            </w:pPr>
            <w:r>
              <w:t>120854,90</w:t>
            </w:r>
          </w:p>
        </w:tc>
        <w:tc>
          <w:tcPr>
            <w:tcW w:w="1644" w:type="dxa"/>
          </w:tcPr>
          <w:p w:rsidR="005B4FB0" w:rsidRDefault="005B4FB0">
            <w:pPr>
              <w:pStyle w:val="ConsPlusNormal"/>
              <w:jc w:val="center"/>
            </w:pPr>
            <w:r>
              <w:t>130245,30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698476,30</w:t>
            </w:r>
          </w:p>
        </w:tc>
        <w:tc>
          <w:tcPr>
            <w:tcW w:w="1531" w:type="dxa"/>
          </w:tcPr>
          <w:p w:rsidR="005B4FB0" w:rsidRDefault="005B4FB0">
            <w:pPr>
              <w:pStyle w:val="ConsPlusNormal"/>
              <w:jc w:val="center"/>
            </w:pPr>
            <w:r>
              <w:t>205421,30</w:t>
            </w:r>
          </w:p>
        </w:tc>
        <w:tc>
          <w:tcPr>
            <w:tcW w:w="1531" w:type="dxa"/>
          </w:tcPr>
          <w:p w:rsidR="005B4FB0" w:rsidRDefault="005B4FB0">
            <w:pPr>
              <w:pStyle w:val="ConsPlusNormal"/>
              <w:jc w:val="center"/>
            </w:pPr>
            <w:r>
              <w:t>121099,90</w:t>
            </w:r>
          </w:p>
        </w:tc>
        <w:tc>
          <w:tcPr>
            <w:tcW w:w="1474" w:type="dxa"/>
          </w:tcPr>
          <w:p w:rsidR="005B4FB0" w:rsidRDefault="005B4FB0">
            <w:pPr>
              <w:pStyle w:val="ConsPlusNormal"/>
              <w:jc w:val="center"/>
            </w:pPr>
            <w:r>
              <w:t>120854,90</w:t>
            </w:r>
          </w:p>
        </w:tc>
        <w:tc>
          <w:tcPr>
            <w:tcW w:w="1587" w:type="dxa"/>
          </w:tcPr>
          <w:p w:rsidR="005B4FB0" w:rsidRDefault="005B4FB0">
            <w:pPr>
              <w:pStyle w:val="ConsPlusNormal"/>
              <w:jc w:val="center"/>
            </w:pPr>
            <w:r>
              <w:t>120854,90</w:t>
            </w:r>
          </w:p>
        </w:tc>
        <w:tc>
          <w:tcPr>
            <w:tcW w:w="1644" w:type="dxa"/>
          </w:tcPr>
          <w:p w:rsidR="005B4FB0" w:rsidRDefault="005B4FB0">
            <w:pPr>
              <w:pStyle w:val="ConsPlusNormal"/>
              <w:jc w:val="center"/>
            </w:pPr>
            <w:r>
              <w:t>130245,30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val="restart"/>
            <w:tcBorders>
              <w:bottom w:val="nil"/>
            </w:tcBorders>
          </w:tcPr>
          <w:p w:rsidR="005B4FB0" w:rsidRDefault="005B4FB0">
            <w:pPr>
              <w:pStyle w:val="ConsPlusNormal"/>
              <w:jc w:val="center"/>
            </w:pPr>
            <w:r>
              <w:t>5.4.</w:t>
            </w:r>
          </w:p>
        </w:tc>
        <w:tc>
          <w:tcPr>
            <w:tcW w:w="2381" w:type="dxa"/>
            <w:vMerge w:val="restart"/>
            <w:tcBorders>
              <w:bottom w:val="nil"/>
            </w:tcBorders>
          </w:tcPr>
          <w:p w:rsidR="005B4FB0" w:rsidRDefault="005B4FB0">
            <w:pPr>
              <w:pStyle w:val="ConsPlusNormal"/>
            </w:pPr>
            <w:r>
              <w:t xml:space="preserve">Развитие материально-технической базы образовательных </w:t>
            </w:r>
            <w:r>
              <w:lastRenderedPageBreak/>
              <w:t>организаций и учреждений молодежной политики (показатели 8, 20, 21, 22)</w:t>
            </w:r>
          </w:p>
        </w:tc>
        <w:tc>
          <w:tcPr>
            <w:tcW w:w="1472" w:type="dxa"/>
            <w:vMerge w:val="restart"/>
          </w:tcPr>
          <w:p w:rsidR="005B4FB0" w:rsidRDefault="005B4FB0">
            <w:pPr>
              <w:pStyle w:val="ConsPlusNormal"/>
            </w:pPr>
            <w:r>
              <w:lastRenderedPageBreak/>
              <w:t>Всего, в том числе:</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61744992,73</w:t>
            </w:r>
          </w:p>
        </w:tc>
        <w:tc>
          <w:tcPr>
            <w:tcW w:w="1531" w:type="dxa"/>
          </w:tcPr>
          <w:p w:rsidR="005B4FB0" w:rsidRDefault="005B4FB0">
            <w:pPr>
              <w:pStyle w:val="ConsPlusNormal"/>
              <w:jc w:val="center"/>
            </w:pPr>
            <w:r>
              <w:t>11646720,22</w:t>
            </w:r>
          </w:p>
        </w:tc>
        <w:tc>
          <w:tcPr>
            <w:tcW w:w="1531" w:type="dxa"/>
          </w:tcPr>
          <w:p w:rsidR="005B4FB0" w:rsidRDefault="005B4FB0">
            <w:pPr>
              <w:pStyle w:val="ConsPlusNormal"/>
              <w:jc w:val="center"/>
            </w:pPr>
            <w:r>
              <w:t>10485563,83</w:t>
            </w:r>
          </w:p>
        </w:tc>
        <w:tc>
          <w:tcPr>
            <w:tcW w:w="1474" w:type="dxa"/>
          </w:tcPr>
          <w:p w:rsidR="005B4FB0" w:rsidRDefault="005B4FB0">
            <w:pPr>
              <w:pStyle w:val="ConsPlusNormal"/>
              <w:jc w:val="center"/>
            </w:pPr>
            <w:r>
              <w:t>8674704,19</w:t>
            </w:r>
          </w:p>
        </w:tc>
        <w:tc>
          <w:tcPr>
            <w:tcW w:w="1587" w:type="dxa"/>
          </w:tcPr>
          <w:p w:rsidR="005B4FB0" w:rsidRDefault="005B4FB0">
            <w:pPr>
              <w:pStyle w:val="ConsPlusNormal"/>
              <w:jc w:val="center"/>
            </w:pPr>
            <w:r>
              <w:t>7980527,39</w:t>
            </w:r>
          </w:p>
        </w:tc>
        <w:tc>
          <w:tcPr>
            <w:tcW w:w="1644" w:type="dxa"/>
          </w:tcPr>
          <w:p w:rsidR="005B4FB0" w:rsidRDefault="005B4FB0">
            <w:pPr>
              <w:pStyle w:val="ConsPlusNormal"/>
              <w:jc w:val="center"/>
            </w:pPr>
            <w:r>
              <w:t>22957477,10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153115,00</w:t>
            </w:r>
          </w:p>
        </w:tc>
        <w:tc>
          <w:tcPr>
            <w:tcW w:w="1531" w:type="dxa"/>
          </w:tcPr>
          <w:p w:rsidR="005B4FB0" w:rsidRDefault="005B4FB0">
            <w:pPr>
              <w:pStyle w:val="ConsPlusNormal"/>
              <w:jc w:val="center"/>
            </w:pPr>
            <w:r>
              <w:t>153115,00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22146620,40</w:t>
            </w:r>
          </w:p>
        </w:tc>
        <w:tc>
          <w:tcPr>
            <w:tcW w:w="1531" w:type="dxa"/>
          </w:tcPr>
          <w:p w:rsidR="005B4FB0" w:rsidRDefault="005B4FB0">
            <w:pPr>
              <w:pStyle w:val="ConsPlusNormal"/>
              <w:jc w:val="center"/>
            </w:pPr>
            <w:r>
              <w:t>3073152,90</w:t>
            </w:r>
          </w:p>
        </w:tc>
        <w:tc>
          <w:tcPr>
            <w:tcW w:w="1531" w:type="dxa"/>
          </w:tcPr>
          <w:p w:rsidR="005B4FB0" w:rsidRDefault="005B4FB0">
            <w:pPr>
              <w:pStyle w:val="ConsPlusNormal"/>
              <w:jc w:val="center"/>
            </w:pPr>
            <w:r>
              <w:t>2821138,90</w:t>
            </w:r>
          </w:p>
        </w:tc>
        <w:tc>
          <w:tcPr>
            <w:tcW w:w="1474" w:type="dxa"/>
          </w:tcPr>
          <w:p w:rsidR="005B4FB0" w:rsidRDefault="005B4FB0">
            <w:pPr>
              <w:pStyle w:val="ConsPlusNormal"/>
              <w:jc w:val="center"/>
            </w:pPr>
            <w:r>
              <w:t>2730686,70</w:t>
            </w:r>
          </w:p>
        </w:tc>
        <w:tc>
          <w:tcPr>
            <w:tcW w:w="1587" w:type="dxa"/>
          </w:tcPr>
          <w:p w:rsidR="005B4FB0" w:rsidRDefault="005B4FB0">
            <w:pPr>
              <w:pStyle w:val="ConsPlusNormal"/>
              <w:jc w:val="center"/>
            </w:pPr>
            <w:r>
              <w:t>2087208,50</w:t>
            </w:r>
          </w:p>
        </w:tc>
        <w:tc>
          <w:tcPr>
            <w:tcW w:w="1644" w:type="dxa"/>
          </w:tcPr>
          <w:p w:rsidR="005B4FB0" w:rsidRDefault="005B4FB0">
            <w:pPr>
              <w:pStyle w:val="ConsPlusNormal"/>
              <w:jc w:val="center"/>
            </w:pPr>
            <w:r>
              <w:t>11434433,40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531" w:type="dxa"/>
          </w:tcPr>
          <w:p w:rsidR="005B4FB0" w:rsidRDefault="005B4FB0">
            <w:pPr>
              <w:pStyle w:val="ConsPlusNormal"/>
              <w:jc w:val="center"/>
            </w:pPr>
            <w:r>
              <w:t>14340,00</w:t>
            </w:r>
          </w:p>
        </w:tc>
        <w:tc>
          <w:tcPr>
            <w:tcW w:w="1531" w:type="dxa"/>
          </w:tcPr>
          <w:p w:rsidR="005B4FB0" w:rsidRDefault="005B4FB0">
            <w:pPr>
              <w:pStyle w:val="ConsPlusNormal"/>
              <w:jc w:val="center"/>
            </w:pPr>
            <w:r>
              <w:t>1345,00</w:t>
            </w:r>
          </w:p>
        </w:tc>
        <w:tc>
          <w:tcPr>
            <w:tcW w:w="1531" w:type="dxa"/>
          </w:tcPr>
          <w:p w:rsidR="005B4FB0" w:rsidRDefault="005B4FB0">
            <w:pPr>
              <w:pStyle w:val="ConsPlusNormal"/>
              <w:jc w:val="center"/>
            </w:pPr>
            <w:r>
              <w:t>12995,00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1880660,69</w:t>
            </w:r>
          </w:p>
        </w:tc>
        <w:tc>
          <w:tcPr>
            <w:tcW w:w="1531" w:type="dxa"/>
          </w:tcPr>
          <w:p w:rsidR="005B4FB0" w:rsidRDefault="005B4FB0">
            <w:pPr>
              <w:pStyle w:val="ConsPlusNormal"/>
              <w:jc w:val="center"/>
            </w:pPr>
            <w:r>
              <w:t>207953,92</w:t>
            </w:r>
          </w:p>
        </w:tc>
        <w:tc>
          <w:tcPr>
            <w:tcW w:w="1531" w:type="dxa"/>
          </w:tcPr>
          <w:p w:rsidR="005B4FB0" w:rsidRDefault="005B4FB0">
            <w:pPr>
              <w:pStyle w:val="ConsPlusNormal"/>
              <w:jc w:val="center"/>
            </w:pPr>
            <w:r>
              <w:t>493992,99</w:t>
            </w:r>
          </w:p>
        </w:tc>
        <w:tc>
          <w:tcPr>
            <w:tcW w:w="1474" w:type="dxa"/>
          </w:tcPr>
          <w:p w:rsidR="005B4FB0" w:rsidRDefault="005B4FB0">
            <w:pPr>
              <w:pStyle w:val="ConsPlusNormal"/>
              <w:jc w:val="center"/>
            </w:pPr>
            <w:r>
              <w:t>216795,39</w:t>
            </w:r>
          </w:p>
        </w:tc>
        <w:tc>
          <w:tcPr>
            <w:tcW w:w="1587" w:type="dxa"/>
          </w:tcPr>
          <w:p w:rsidR="005B4FB0" w:rsidRDefault="005B4FB0">
            <w:pPr>
              <w:pStyle w:val="ConsPlusNormal"/>
              <w:jc w:val="center"/>
            </w:pPr>
            <w:r>
              <w:t>166096,79</w:t>
            </w:r>
          </w:p>
        </w:tc>
        <w:tc>
          <w:tcPr>
            <w:tcW w:w="1644" w:type="dxa"/>
          </w:tcPr>
          <w:p w:rsidR="005B4FB0" w:rsidRDefault="005B4FB0">
            <w:pPr>
              <w:pStyle w:val="ConsPlusNormal"/>
              <w:jc w:val="center"/>
            </w:pPr>
            <w:r>
              <w:t>795821,60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531" w:type="dxa"/>
          </w:tcPr>
          <w:p w:rsidR="005B4FB0" w:rsidRDefault="005B4FB0">
            <w:pPr>
              <w:pStyle w:val="ConsPlusNormal"/>
              <w:jc w:val="center"/>
            </w:pPr>
            <w:r>
              <w:t>321862,87</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321862,87</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28636110,50</w:t>
            </w:r>
          </w:p>
        </w:tc>
        <w:tc>
          <w:tcPr>
            <w:tcW w:w="1531" w:type="dxa"/>
          </w:tcPr>
          <w:p w:rsidR="005B4FB0" w:rsidRDefault="005B4FB0">
            <w:pPr>
              <w:pStyle w:val="ConsPlusNormal"/>
              <w:jc w:val="center"/>
            </w:pPr>
            <w:r>
              <w:t>5727222,10</w:t>
            </w:r>
          </w:p>
        </w:tc>
        <w:tc>
          <w:tcPr>
            <w:tcW w:w="1531" w:type="dxa"/>
          </w:tcPr>
          <w:p w:rsidR="005B4FB0" w:rsidRDefault="005B4FB0">
            <w:pPr>
              <w:pStyle w:val="ConsPlusNormal"/>
              <w:jc w:val="center"/>
            </w:pPr>
            <w:r>
              <w:t>5727222,10</w:t>
            </w:r>
          </w:p>
        </w:tc>
        <w:tc>
          <w:tcPr>
            <w:tcW w:w="1474" w:type="dxa"/>
          </w:tcPr>
          <w:p w:rsidR="005B4FB0" w:rsidRDefault="005B4FB0">
            <w:pPr>
              <w:pStyle w:val="ConsPlusNormal"/>
              <w:jc w:val="center"/>
            </w:pPr>
            <w:r>
              <w:t>5727222,10</w:t>
            </w:r>
          </w:p>
        </w:tc>
        <w:tc>
          <w:tcPr>
            <w:tcW w:w="1587" w:type="dxa"/>
          </w:tcPr>
          <w:p w:rsidR="005B4FB0" w:rsidRDefault="005B4FB0">
            <w:pPr>
              <w:pStyle w:val="ConsPlusNormal"/>
              <w:jc w:val="center"/>
            </w:pPr>
            <w:r>
              <w:t>5727222,10</w:t>
            </w:r>
          </w:p>
        </w:tc>
        <w:tc>
          <w:tcPr>
            <w:tcW w:w="1644" w:type="dxa"/>
          </w:tcPr>
          <w:p w:rsidR="005B4FB0" w:rsidRDefault="005B4FB0">
            <w:pPr>
              <w:pStyle w:val="ConsPlusNormal"/>
              <w:jc w:val="center"/>
            </w:pPr>
            <w:r>
              <w:t>5727222,10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8928486,14</w:t>
            </w:r>
          </w:p>
        </w:tc>
        <w:tc>
          <w:tcPr>
            <w:tcW w:w="1531" w:type="dxa"/>
          </w:tcPr>
          <w:p w:rsidR="005B4FB0" w:rsidRDefault="005B4FB0">
            <w:pPr>
              <w:pStyle w:val="ConsPlusNormal"/>
              <w:jc w:val="center"/>
            </w:pPr>
            <w:r>
              <w:t>2485276,30</w:t>
            </w:r>
          </w:p>
        </w:tc>
        <w:tc>
          <w:tcPr>
            <w:tcW w:w="1531" w:type="dxa"/>
          </w:tcPr>
          <w:p w:rsidR="005B4FB0" w:rsidRDefault="005B4FB0">
            <w:pPr>
              <w:pStyle w:val="ConsPlusNormal"/>
              <w:jc w:val="center"/>
            </w:pPr>
            <w:r>
              <w:t>1443209,84</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5000000,00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Pr>
          <w:p w:rsidR="005B4FB0" w:rsidRDefault="005B4FB0">
            <w:pPr>
              <w:pStyle w:val="ConsPlusNormal"/>
            </w:pPr>
            <w:r>
              <w:t>Депобразования и молодежи Югры, муниципальные образования автономного округа (по согласованию)</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47975661,89</w:t>
            </w:r>
          </w:p>
        </w:tc>
        <w:tc>
          <w:tcPr>
            <w:tcW w:w="1531" w:type="dxa"/>
          </w:tcPr>
          <w:p w:rsidR="005B4FB0" w:rsidRDefault="005B4FB0">
            <w:pPr>
              <w:pStyle w:val="ConsPlusNormal"/>
              <w:jc w:val="center"/>
            </w:pPr>
            <w:r>
              <w:t>8372606,92</w:t>
            </w:r>
          </w:p>
        </w:tc>
        <w:tc>
          <w:tcPr>
            <w:tcW w:w="1531" w:type="dxa"/>
          </w:tcPr>
          <w:p w:rsidR="005B4FB0" w:rsidRDefault="005B4FB0">
            <w:pPr>
              <w:pStyle w:val="ConsPlusNormal"/>
              <w:jc w:val="center"/>
            </w:pPr>
            <w:r>
              <w:t>8147667,29</w:t>
            </w:r>
          </w:p>
        </w:tc>
        <w:tc>
          <w:tcPr>
            <w:tcW w:w="1474" w:type="dxa"/>
          </w:tcPr>
          <w:p w:rsidR="005B4FB0" w:rsidRDefault="005B4FB0">
            <w:pPr>
              <w:pStyle w:val="ConsPlusNormal"/>
              <w:jc w:val="center"/>
            </w:pPr>
            <w:r>
              <w:t>8224022,19</w:t>
            </w:r>
          </w:p>
        </w:tc>
        <w:tc>
          <w:tcPr>
            <w:tcW w:w="1587" w:type="dxa"/>
          </w:tcPr>
          <w:p w:rsidR="005B4FB0" w:rsidRDefault="005B4FB0">
            <w:pPr>
              <w:pStyle w:val="ConsPlusNormal"/>
              <w:jc w:val="center"/>
            </w:pPr>
            <w:r>
              <w:t>7717038,39</w:t>
            </w:r>
          </w:p>
        </w:tc>
        <w:tc>
          <w:tcPr>
            <w:tcW w:w="1644" w:type="dxa"/>
          </w:tcPr>
          <w:p w:rsidR="005B4FB0" w:rsidRDefault="005B4FB0">
            <w:pPr>
              <w:pStyle w:val="ConsPlusNormal"/>
              <w:jc w:val="center"/>
            </w:pPr>
            <w:r>
              <w:t>15514327,10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153115,00</w:t>
            </w:r>
          </w:p>
        </w:tc>
        <w:tc>
          <w:tcPr>
            <w:tcW w:w="1531" w:type="dxa"/>
          </w:tcPr>
          <w:p w:rsidR="005B4FB0" w:rsidRDefault="005B4FB0">
            <w:pPr>
              <w:pStyle w:val="ConsPlusNormal"/>
              <w:jc w:val="center"/>
            </w:pPr>
            <w:r>
              <w:t>153115,00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17305775,70</w:t>
            </w:r>
          </w:p>
        </w:tc>
        <w:tc>
          <w:tcPr>
            <w:tcW w:w="1531" w:type="dxa"/>
          </w:tcPr>
          <w:p w:rsidR="005B4FB0" w:rsidRDefault="005B4FB0">
            <w:pPr>
              <w:pStyle w:val="ConsPlusNormal"/>
              <w:jc w:val="center"/>
            </w:pPr>
            <w:r>
              <w:t>2284315,90</w:t>
            </w:r>
          </w:p>
        </w:tc>
        <w:tc>
          <w:tcPr>
            <w:tcW w:w="1531" w:type="dxa"/>
          </w:tcPr>
          <w:p w:rsidR="005B4FB0" w:rsidRDefault="005B4FB0">
            <w:pPr>
              <w:pStyle w:val="ConsPlusNormal"/>
              <w:jc w:val="center"/>
            </w:pPr>
            <w:r>
              <w:t>1926452,20</w:t>
            </w:r>
          </w:p>
        </w:tc>
        <w:tc>
          <w:tcPr>
            <w:tcW w:w="1474" w:type="dxa"/>
          </w:tcPr>
          <w:p w:rsidR="005B4FB0" w:rsidRDefault="005B4FB0">
            <w:pPr>
              <w:pStyle w:val="ConsPlusNormal"/>
              <w:jc w:val="center"/>
            </w:pPr>
            <w:r>
              <w:t>2280004,70</w:t>
            </w:r>
          </w:p>
        </w:tc>
        <w:tc>
          <w:tcPr>
            <w:tcW w:w="1587" w:type="dxa"/>
          </w:tcPr>
          <w:p w:rsidR="005B4FB0" w:rsidRDefault="005B4FB0">
            <w:pPr>
              <w:pStyle w:val="ConsPlusNormal"/>
              <w:jc w:val="center"/>
            </w:pPr>
            <w:r>
              <w:t>1823719,50</w:t>
            </w:r>
          </w:p>
        </w:tc>
        <w:tc>
          <w:tcPr>
            <w:tcW w:w="1644" w:type="dxa"/>
          </w:tcPr>
          <w:p w:rsidR="005B4FB0" w:rsidRDefault="005B4FB0">
            <w:pPr>
              <w:pStyle w:val="ConsPlusNormal"/>
              <w:jc w:val="center"/>
            </w:pPr>
            <w:r>
              <w:t>8991283,40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1880660,69</w:t>
            </w:r>
          </w:p>
        </w:tc>
        <w:tc>
          <w:tcPr>
            <w:tcW w:w="1531" w:type="dxa"/>
          </w:tcPr>
          <w:p w:rsidR="005B4FB0" w:rsidRDefault="005B4FB0">
            <w:pPr>
              <w:pStyle w:val="ConsPlusNormal"/>
              <w:jc w:val="center"/>
            </w:pPr>
            <w:r>
              <w:t>207953,92</w:t>
            </w:r>
          </w:p>
        </w:tc>
        <w:tc>
          <w:tcPr>
            <w:tcW w:w="1531" w:type="dxa"/>
          </w:tcPr>
          <w:p w:rsidR="005B4FB0" w:rsidRDefault="005B4FB0">
            <w:pPr>
              <w:pStyle w:val="ConsPlusNormal"/>
              <w:jc w:val="center"/>
            </w:pPr>
            <w:r>
              <w:t>493992,99</w:t>
            </w:r>
          </w:p>
        </w:tc>
        <w:tc>
          <w:tcPr>
            <w:tcW w:w="1474" w:type="dxa"/>
          </w:tcPr>
          <w:p w:rsidR="005B4FB0" w:rsidRDefault="005B4FB0">
            <w:pPr>
              <w:pStyle w:val="ConsPlusNormal"/>
              <w:jc w:val="center"/>
            </w:pPr>
            <w:r>
              <w:t>216795,39</w:t>
            </w:r>
          </w:p>
        </w:tc>
        <w:tc>
          <w:tcPr>
            <w:tcW w:w="1587" w:type="dxa"/>
          </w:tcPr>
          <w:p w:rsidR="005B4FB0" w:rsidRDefault="005B4FB0">
            <w:pPr>
              <w:pStyle w:val="ConsPlusNormal"/>
              <w:jc w:val="center"/>
            </w:pPr>
            <w:r>
              <w:t>166096,79</w:t>
            </w:r>
          </w:p>
        </w:tc>
        <w:tc>
          <w:tcPr>
            <w:tcW w:w="1644" w:type="dxa"/>
          </w:tcPr>
          <w:p w:rsidR="005B4FB0" w:rsidRDefault="005B4FB0">
            <w:pPr>
              <w:pStyle w:val="ConsPlusNormal"/>
              <w:jc w:val="center"/>
            </w:pPr>
            <w:r>
              <w:t>795821,60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531" w:type="dxa"/>
          </w:tcPr>
          <w:p w:rsidR="005B4FB0" w:rsidRDefault="005B4FB0">
            <w:pPr>
              <w:pStyle w:val="ConsPlusNormal"/>
              <w:jc w:val="center"/>
            </w:pPr>
            <w:r>
              <w:t>321862,87</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321862,87</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28636110,50</w:t>
            </w:r>
          </w:p>
        </w:tc>
        <w:tc>
          <w:tcPr>
            <w:tcW w:w="1531" w:type="dxa"/>
          </w:tcPr>
          <w:p w:rsidR="005B4FB0" w:rsidRDefault="005B4FB0">
            <w:pPr>
              <w:pStyle w:val="ConsPlusNormal"/>
              <w:jc w:val="center"/>
            </w:pPr>
            <w:r>
              <w:t>5727222,10</w:t>
            </w:r>
          </w:p>
        </w:tc>
        <w:tc>
          <w:tcPr>
            <w:tcW w:w="1531" w:type="dxa"/>
          </w:tcPr>
          <w:p w:rsidR="005B4FB0" w:rsidRDefault="005B4FB0">
            <w:pPr>
              <w:pStyle w:val="ConsPlusNormal"/>
              <w:jc w:val="center"/>
            </w:pPr>
            <w:r>
              <w:t>5727222,10</w:t>
            </w:r>
          </w:p>
        </w:tc>
        <w:tc>
          <w:tcPr>
            <w:tcW w:w="1474" w:type="dxa"/>
          </w:tcPr>
          <w:p w:rsidR="005B4FB0" w:rsidRDefault="005B4FB0">
            <w:pPr>
              <w:pStyle w:val="ConsPlusNormal"/>
              <w:jc w:val="center"/>
            </w:pPr>
            <w:r>
              <w:t>5727222,10</w:t>
            </w:r>
          </w:p>
        </w:tc>
        <w:tc>
          <w:tcPr>
            <w:tcW w:w="1587" w:type="dxa"/>
          </w:tcPr>
          <w:p w:rsidR="005B4FB0" w:rsidRDefault="005B4FB0">
            <w:pPr>
              <w:pStyle w:val="ConsPlusNormal"/>
              <w:jc w:val="center"/>
            </w:pPr>
            <w:r>
              <w:t>5727222,10</w:t>
            </w:r>
          </w:p>
        </w:tc>
        <w:tc>
          <w:tcPr>
            <w:tcW w:w="1644" w:type="dxa"/>
          </w:tcPr>
          <w:p w:rsidR="005B4FB0" w:rsidRDefault="005B4FB0">
            <w:pPr>
              <w:pStyle w:val="ConsPlusNormal"/>
              <w:jc w:val="center"/>
            </w:pPr>
            <w:r>
              <w:t>5727222,10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Pr>
          <w:p w:rsidR="005B4FB0" w:rsidRDefault="005B4FB0">
            <w:pPr>
              <w:pStyle w:val="ConsPlusNormal"/>
            </w:pPr>
            <w:r>
              <w:t xml:space="preserve">Депобразования и молодежи </w:t>
            </w:r>
            <w:r>
              <w:lastRenderedPageBreak/>
              <w:t>Югры</w:t>
            </w:r>
          </w:p>
        </w:tc>
        <w:tc>
          <w:tcPr>
            <w:tcW w:w="1653" w:type="dxa"/>
          </w:tcPr>
          <w:p w:rsidR="005B4FB0" w:rsidRDefault="005B4FB0">
            <w:pPr>
              <w:pStyle w:val="ConsPlusNormal"/>
            </w:pPr>
            <w:r>
              <w:lastRenderedPageBreak/>
              <w:t>всего: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Pr>
          <w:p w:rsidR="005B4FB0" w:rsidRDefault="005B4FB0">
            <w:pPr>
              <w:pStyle w:val="ConsPlusNormal"/>
            </w:pPr>
            <w:r>
              <w:t>Депэкономики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55433,00</w:t>
            </w:r>
          </w:p>
        </w:tc>
        <w:tc>
          <w:tcPr>
            <w:tcW w:w="1531" w:type="dxa"/>
          </w:tcPr>
          <w:p w:rsidR="005B4FB0" w:rsidRDefault="005B4FB0">
            <w:pPr>
              <w:pStyle w:val="ConsPlusNormal"/>
              <w:jc w:val="center"/>
            </w:pPr>
            <w:r>
              <w:t>55433,00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55433,00</w:t>
            </w:r>
          </w:p>
        </w:tc>
        <w:tc>
          <w:tcPr>
            <w:tcW w:w="1531" w:type="dxa"/>
          </w:tcPr>
          <w:p w:rsidR="005B4FB0" w:rsidRDefault="005B4FB0">
            <w:pPr>
              <w:pStyle w:val="ConsPlusNormal"/>
              <w:jc w:val="center"/>
            </w:pPr>
            <w:r>
              <w:t>55433,00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 xml:space="preserve">в том числе </w:t>
            </w:r>
            <w:r>
              <w:lastRenderedPageBreak/>
              <w:t>привлеченные средства от хозяйствующих субъектов, осуществляющих деятельность на территории автономного округа</w:t>
            </w:r>
          </w:p>
        </w:tc>
        <w:tc>
          <w:tcPr>
            <w:tcW w:w="1531" w:type="dxa"/>
          </w:tcPr>
          <w:p w:rsidR="005B4FB0" w:rsidRDefault="005B4FB0">
            <w:pPr>
              <w:pStyle w:val="ConsPlusNormal"/>
              <w:jc w:val="center"/>
            </w:pPr>
            <w:r>
              <w:lastRenderedPageBreak/>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Pr>
          <w:p w:rsidR="005B4FB0" w:rsidRDefault="005B4FB0">
            <w:pPr>
              <w:pStyle w:val="ConsPlusNormal"/>
            </w:pPr>
            <w:r>
              <w:t>Депимущества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8402774,44</w:t>
            </w:r>
          </w:p>
        </w:tc>
        <w:tc>
          <w:tcPr>
            <w:tcW w:w="1531" w:type="dxa"/>
          </w:tcPr>
          <w:p w:rsidR="005B4FB0" w:rsidRDefault="005B4FB0">
            <w:pPr>
              <w:pStyle w:val="ConsPlusNormal"/>
              <w:jc w:val="center"/>
            </w:pPr>
            <w:r>
              <w:t>2051126,10</w:t>
            </w:r>
          </w:p>
        </w:tc>
        <w:tc>
          <w:tcPr>
            <w:tcW w:w="1531" w:type="dxa"/>
          </w:tcPr>
          <w:p w:rsidR="005B4FB0" w:rsidRDefault="005B4FB0">
            <w:pPr>
              <w:pStyle w:val="ConsPlusNormal"/>
              <w:jc w:val="center"/>
            </w:pPr>
            <w:r>
              <w:t>1351648,34</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5000000,00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 том числе привлеченные средства от хозяйствующих субъектов, осуществляющи</w:t>
            </w:r>
            <w:r>
              <w:lastRenderedPageBreak/>
              <w:t>х деятельность на территории автономного округа</w:t>
            </w:r>
          </w:p>
        </w:tc>
        <w:tc>
          <w:tcPr>
            <w:tcW w:w="1531" w:type="dxa"/>
          </w:tcPr>
          <w:p w:rsidR="005B4FB0" w:rsidRDefault="005B4FB0">
            <w:pPr>
              <w:pStyle w:val="ConsPlusNormal"/>
              <w:jc w:val="center"/>
            </w:pPr>
            <w:r>
              <w:lastRenderedPageBreak/>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8402774,44</w:t>
            </w:r>
          </w:p>
        </w:tc>
        <w:tc>
          <w:tcPr>
            <w:tcW w:w="1531" w:type="dxa"/>
          </w:tcPr>
          <w:p w:rsidR="005B4FB0" w:rsidRDefault="005B4FB0">
            <w:pPr>
              <w:pStyle w:val="ConsPlusNormal"/>
              <w:jc w:val="center"/>
            </w:pPr>
            <w:r>
              <w:t>2051126,10</w:t>
            </w:r>
          </w:p>
        </w:tc>
        <w:tc>
          <w:tcPr>
            <w:tcW w:w="1531" w:type="dxa"/>
          </w:tcPr>
          <w:p w:rsidR="005B4FB0" w:rsidRDefault="005B4FB0">
            <w:pPr>
              <w:pStyle w:val="ConsPlusNormal"/>
              <w:jc w:val="center"/>
            </w:pPr>
            <w:r>
              <w:t>1351648,34</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5000000,00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Borders>
              <w:bottom w:val="nil"/>
            </w:tcBorders>
          </w:tcPr>
          <w:p w:rsidR="005B4FB0" w:rsidRDefault="005B4FB0">
            <w:pPr>
              <w:pStyle w:val="ConsPlusNormal"/>
            </w:pPr>
            <w:r>
              <w:t>Депстрой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5311123,40</w:t>
            </w:r>
          </w:p>
        </w:tc>
        <w:tc>
          <w:tcPr>
            <w:tcW w:w="1531" w:type="dxa"/>
          </w:tcPr>
          <w:p w:rsidR="005B4FB0" w:rsidRDefault="005B4FB0">
            <w:pPr>
              <w:pStyle w:val="ConsPlusNormal"/>
              <w:jc w:val="center"/>
            </w:pPr>
            <w:r>
              <w:t>1167554,20</w:t>
            </w:r>
          </w:p>
        </w:tc>
        <w:tc>
          <w:tcPr>
            <w:tcW w:w="1531" w:type="dxa"/>
          </w:tcPr>
          <w:p w:rsidR="005B4FB0" w:rsidRDefault="005B4FB0">
            <w:pPr>
              <w:pStyle w:val="ConsPlusNormal"/>
              <w:jc w:val="center"/>
            </w:pPr>
            <w:r>
              <w:t>986248,20</w:t>
            </w:r>
          </w:p>
        </w:tc>
        <w:tc>
          <w:tcPr>
            <w:tcW w:w="1474" w:type="dxa"/>
          </w:tcPr>
          <w:p w:rsidR="005B4FB0" w:rsidRDefault="005B4FB0">
            <w:pPr>
              <w:pStyle w:val="ConsPlusNormal"/>
              <w:jc w:val="center"/>
            </w:pPr>
            <w:r>
              <w:t>450682,00</w:t>
            </w:r>
          </w:p>
        </w:tc>
        <w:tc>
          <w:tcPr>
            <w:tcW w:w="1587" w:type="dxa"/>
          </w:tcPr>
          <w:p w:rsidR="005B4FB0" w:rsidRDefault="005B4FB0">
            <w:pPr>
              <w:pStyle w:val="ConsPlusNormal"/>
              <w:jc w:val="center"/>
            </w:pPr>
            <w:r>
              <w:t>263489,00</w:t>
            </w:r>
          </w:p>
        </w:tc>
        <w:tc>
          <w:tcPr>
            <w:tcW w:w="1644" w:type="dxa"/>
          </w:tcPr>
          <w:p w:rsidR="005B4FB0" w:rsidRDefault="005B4FB0">
            <w:pPr>
              <w:pStyle w:val="ConsPlusNormal"/>
              <w:jc w:val="center"/>
            </w:pPr>
            <w:r>
              <w:t>2443150,00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4785411,70</w:t>
            </w:r>
          </w:p>
        </w:tc>
        <w:tc>
          <w:tcPr>
            <w:tcW w:w="1531" w:type="dxa"/>
          </w:tcPr>
          <w:p w:rsidR="005B4FB0" w:rsidRDefault="005B4FB0">
            <w:pPr>
              <w:pStyle w:val="ConsPlusNormal"/>
              <w:jc w:val="center"/>
            </w:pPr>
            <w:r>
              <w:t>733404,00</w:t>
            </w:r>
          </w:p>
        </w:tc>
        <w:tc>
          <w:tcPr>
            <w:tcW w:w="1531" w:type="dxa"/>
          </w:tcPr>
          <w:p w:rsidR="005B4FB0" w:rsidRDefault="005B4FB0">
            <w:pPr>
              <w:pStyle w:val="ConsPlusNormal"/>
              <w:jc w:val="center"/>
            </w:pPr>
            <w:r>
              <w:t>894686,70</w:t>
            </w:r>
          </w:p>
        </w:tc>
        <w:tc>
          <w:tcPr>
            <w:tcW w:w="1474" w:type="dxa"/>
          </w:tcPr>
          <w:p w:rsidR="005B4FB0" w:rsidRDefault="005B4FB0">
            <w:pPr>
              <w:pStyle w:val="ConsPlusNormal"/>
              <w:jc w:val="center"/>
            </w:pPr>
            <w:r>
              <w:t>450682,00</w:t>
            </w:r>
          </w:p>
        </w:tc>
        <w:tc>
          <w:tcPr>
            <w:tcW w:w="1587" w:type="dxa"/>
          </w:tcPr>
          <w:p w:rsidR="005B4FB0" w:rsidRDefault="005B4FB0">
            <w:pPr>
              <w:pStyle w:val="ConsPlusNormal"/>
              <w:jc w:val="center"/>
            </w:pPr>
            <w:r>
              <w:t>263489,00</w:t>
            </w:r>
          </w:p>
        </w:tc>
        <w:tc>
          <w:tcPr>
            <w:tcW w:w="1644" w:type="dxa"/>
          </w:tcPr>
          <w:p w:rsidR="005B4FB0" w:rsidRDefault="005B4FB0">
            <w:pPr>
              <w:pStyle w:val="ConsPlusNormal"/>
              <w:jc w:val="center"/>
            </w:pPr>
            <w:r>
              <w:t>2443150,00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531" w:type="dxa"/>
          </w:tcPr>
          <w:p w:rsidR="005B4FB0" w:rsidRDefault="005B4FB0">
            <w:pPr>
              <w:pStyle w:val="ConsPlusNormal"/>
              <w:jc w:val="center"/>
            </w:pPr>
            <w:r>
              <w:t>14340,00</w:t>
            </w:r>
          </w:p>
        </w:tc>
        <w:tc>
          <w:tcPr>
            <w:tcW w:w="1531" w:type="dxa"/>
          </w:tcPr>
          <w:p w:rsidR="005B4FB0" w:rsidRDefault="005B4FB0">
            <w:pPr>
              <w:pStyle w:val="ConsPlusNormal"/>
              <w:jc w:val="center"/>
            </w:pPr>
            <w:r>
              <w:t>1345,00</w:t>
            </w:r>
          </w:p>
        </w:tc>
        <w:tc>
          <w:tcPr>
            <w:tcW w:w="1531" w:type="dxa"/>
          </w:tcPr>
          <w:p w:rsidR="005B4FB0" w:rsidRDefault="005B4FB0">
            <w:pPr>
              <w:pStyle w:val="ConsPlusNormal"/>
              <w:jc w:val="center"/>
            </w:pPr>
            <w:r>
              <w:t>12995,00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525711,70</w:t>
            </w:r>
          </w:p>
        </w:tc>
        <w:tc>
          <w:tcPr>
            <w:tcW w:w="1531" w:type="dxa"/>
            <w:tcBorders>
              <w:bottom w:val="nil"/>
            </w:tcBorders>
          </w:tcPr>
          <w:p w:rsidR="005B4FB0" w:rsidRDefault="005B4FB0">
            <w:pPr>
              <w:pStyle w:val="ConsPlusNormal"/>
              <w:jc w:val="center"/>
            </w:pPr>
            <w:r>
              <w:t>434150,20</w:t>
            </w:r>
          </w:p>
        </w:tc>
        <w:tc>
          <w:tcPr>
            <w:tcW w:w="1531" w:type="dxa"/>
            <w:tcBorders>
              <w:bottom w:val="nil"/>
            </w:tcBorders>
          </w:tcPr>
          <w:p w:rsidR="005B4FB0" w:rsidRDefault="005B4FB0">
            <w:pPr>
              <w:pStyle w:val="ConsPlusNormal"/>
              <w:jc w:val="center"/>
            </w:pPr>
            <w:r>
              <w:t>91561,50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5.4 в ред. </w:t>
            </w:r>
            <w:hyperlink r:id="rId282" w:history="1">
              <w:r>
                <w:rPr>
                  <w:color w:val="0000FF"/>
                </w:rPr>
                <w:t>постановления</w:t>
              </w:r>
            </w:hyperlink>
            <w:r>
              <w:t xml:space="preserve"> Правительства ХМАО - Югры от 16.06.2017 N 234-п)</w:t>
            </w:r>
          </w:p>
        </w:tc>
      </w:tr>
      <w:tr w:rsidR="005B4FB0">
        <w:tc>
          <w:tcPr>
            <w:tcW w:w="817" w:type="dxa"/>
            <w:vMerge w:val="restart"/>
            <w:tcBorders>
              <w:bottom w:val="nil"/>
            </w:tcBorders>
          </w:tcPr>
          <w:p w:rsidR="005B4FB0" w:rsidRDefault="005B4FB0">
            <w:pPr>
              <w:pStyle w:val="ConsPlusNormal"/>
              <w:jc w:val="center"/>
            </w:pPr>
            <w:r>
              <w:t>5.4.1.</w:t>
            </w:r>
          </w:p>
        </w:tc>
        <w:tc>
          <w:tcPr>
            <w:tcW w:w="2381" w:type="dxa"/>
            <w:vMerge w:val="restart"/>
            <w:tcBorders>
              <w:bottom w:val="nil"/>
            </w:tcBorders>
          </w:tcPr>
          <w:p w:rsidR="005B4FB0" w:rsidRDefault="005B4FB0">
            <w:pPr>
              <w:pStyle w:val="ConsPlusNormal"/>
            </w:pPr>
            <w:r>
              <w:t>Строительство, реконструкция зданий для размещения образовательных организаций и учреждений молодежной политики, а также для размещения негосударственных организаций, осуществляющих деятельность по программам дошкольного и общего образования.</w:t>
            </w:r>
          </w:p>
        </w:tc>
        <w:tc>
          <w:tcPr>
            <w:tcW w:w="1472" w:type="dxa"/>
            <w:vMerge w:val="restart"/>
          </w:tcPr>
          <w:p w:rsidR="005B4FB0" w:rsidRDefault="005B4FB0">
            <w:pPr>
              <w:pStyle w:val="ConsPlusNormal"/>
            </w:pPr>
            <w:r>
              <w:t>Всего, в том числе:</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46565336,57</w:t>
            </w:r>
          </w:p>
        </w:tc>
        <w:tc>
          <w:tcPr>
            <w:tcW w:w="1531" w:type="dxa"/>
          </w:tcPr>
          <w:p w:rsidR="005B4FB0" w:rsidRDefault="005B4FB0">
            <w:pPr>
              <w:pStyle w:val="ConsPlusNormal"/>
              <w:jc w:val="center"/>
            </w:pPr>
            <w:r>
              <w:t>8380961,60</w:t>
            </w:r>
          </w:p>
        </w:tc>
        <w:tc>
          <w:tcPr>
            <w:tcW w:w="1531" w:type="dxa"/>
          </w:tcPr>
          <w:p w:rsidR="005B4FB0" w:rsidRDefault="005B4FB0">
            <w:pPr>
              <w:pStyle w:val="ConsPlusNormal"/>
              <w:jc w:val="center"/>
            </w:pPr>
            <w:r>
              <w:t>8674129,87</w:t>
            </w:r>
          </w:p>
        </w:tc>
        <w:tc>
          <w:tcPr>
            <w:tcW w:w="1474" w:type="dxa"/>
          </w:tcPr>
          <w:p w:rsidR="005B4FB0" w:rsidRDefault="005B4FB0">
            <w:pPr>
              <w:pStyle w:val="ConsPlusNormal"/>
              <w:jc w:val="center"/>
            </w:pPr>
            <w:r>
              <w:t>7931428,30</w:t>
            </w:r>
          </w:p>
        </w:tc>
        <w:tc>
          <w:tcPr>
            <w:tcW w:w="1587" w:type="dxa"/>
          </w:tcPr>
          <w:p w:rsidR="005B4FB0" w:rsidRDefault="005B4FB0">
            <w:pPr>
              <w:pStyle w:val="ConsPlusNormal"/>
              <w:jc w:val="center"/>
            </w:pPr>
            <w:r>
              <w:t>7269344,50</w:t>
            </w:r>
          </w:p>
        </w:tc>
        <w:tc>
          <w:tcPr>
            <w:tcW w:w="1644" w:type="dxa"/>
          </w:tcPr>
          <w:p w:rsidR="005B4FB0" w:rsidRDefault="005B4FB0">
            <w:pPr>
              <w:pStyle w:val="ConsPlusNormal"/>
              <w:jc w:val="center"/>
            </w:pPr>
            <w:r>
              <w:t>14309472,30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153115,00</w:t>
            </w:r>
          </w:p>
        </w:tc>
        <w:tc>
          <w:tcPr>
            <w:tcW w:w="1531" w:type="dxa"/>
          </w:tcPr>
          <w:p w:rsidR="005B4FB0" w:rsidRDefault="005B4FB0">
            <w:pPr>
              <w:pStyle w:val="ConsPlusNormal"/>
              <w:jc w:val="center"/>
            </w:pPr>
            <w:r>
              <w:t>153115,00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15740733,30</w:t>
            </w:r>
          </w:p>
        </w:tc>
        <w:tc>
          <w:tcPr>
            <w:tcW w:w="1531" w:type="dxa"/>
          </w:tcPr>
          <w:p w:rsidR="005B4FB0" w:rsidRDefault="005B4FB0">
            <w:pPr>
              <w:pStyle w:val="ConsPlusNormal"/>
              <w:jc w:val="center"/>
            </w:pPr>
            <w:r>
              <w:t>1950040,30</w:t>
            </w:r>
          </w:p>
        </w:tc>
        <w:tc>
          <w:tcPr>
            <w:tcW w:w="1531" w:type="dxa"/>
          </w:tcPr>
          <w:p w:rsidR="005B4FB0" w:rsidRDefault="005B4FB0">
            <w:pPr>
              <w:pStyle w:val="ConsPlusNormal"/>
              <w:jc w:val="center"/>
            </w:pPr>
            <w:r>
              <w:t>2393147,00</w:t>
            </w:r>
          </w:p>
        </w:tc>
        <w:tc>
          <w:tcPr>
            <w:tcW w:w="1474" w:type="dxa"/>
          </w:tcPr>
          <w:p w:rsidR="005B4FB0" w:rsidRDefault="005B4FB0">
            <w:pPr>
              <w:pStyle w:val="ConsPlusNormal"/>
              <w:jc w:val="center"/>
            </w:pPr>
            <w:r>
              <w:t>2020295,50</w:t>
            </w:r>
          </w:p>
        </w:tc>
        <w:tc>
          <w:tcPr>
            <w:tcW w:w="1587" w:type="dxa"/>
          </w:tcPr>
          <w:p w:rsidR="005B4FB0" w:rsidRDefault="005B4FB0">
            <w:pPr>
              <w:pStyle w:val="ConsPlusNormal"/>
              <w:jc w:val="center"/>
            </w:pPr>
            <w:r>
              <w:t>1408910,30</w:t>
            </w:r>
          </w:p>
        </w:tc>
        <w:tc>
          <w:tcPr>
            <w:tcW w:w="1644" w:type="dxa"/>
          </w:tcPr>
          <w:p w:rsidR="005B4FB0" w:rsidRDefault="005B4FB0">
            <w:pPr>
              <w:pStyle w:val="ConsPlusNormal"/>
              <w:jc w:val="center"/>
            </w:pPr>
            <w:r>
              <w:t>7968340,20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531" w:type="dxa"/>
          </w:tcPr>
          <w:p w:rsidR="005B4FB0" w:rsidRDefault="005B4FB0">
            <w:pPr>
              <w:pStyle w:val="ConsPlusNormal"/>
              <w:jc w:val="center"/>
            </w:pPr>
            <w:r>
              <w:t>14340,00</w:t>
            </w:r>
          </w:p>
        </w:tc>
        <w:tc>
          <w:tcPr>
            <w:tcW w:w="1531" w:type="dxa"/>
          </w:tcPr>
          <w:p w:rsidR="005B4FB0" w:rsidRDefault="005B4FB0">
            <w:pPr>
              <w:pStyle w:val="ConsPlusNormal"/>
              <w:jc w:val="center"/>
            </w:pPr>
            <w:r>
              <w:t>1345,00</w:t>
            </w:r>
          </w:p>
        </w:tc>
        <w:tc>
          <w:tcPr>
            <w:tcW w:w="1531" w:type="dxa"/>
          </w:tcPr>
          <w:p w:rsidR="005B4FB0" w:rsidRDefault="005B4FB0">
            <w:pPr>
              <w:pStyle w:val="ConsPlusNormal"/>
              <w:jc w:val="center"/>
            </w:pPr>
            <w:r>
              <w:t>12995,00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1568004,17</w:t>
            </w:r>
          </w:p>
        </w:tc>
        <w:tc>
          <w:tcPr>
            <w:tcW w:w="1531" w:type="dxa"/>
          </w:tcPr>
          <w:p w:rsidR="005B4FB0" w:rsidRDefault="005B4FB0">
            <w:pPr>
              <w:pStyle w:val="ConsPlusNormal"/>
              <w:jc w:val="center"/>
            </w:pPr>
            <w:r>
              <w:t>159772,10</w:t>
            </w:r>
          </w:p>
        </w:tc>
        <w:tc>
          <w:tcPr>
            <w:tcW w:w="1531" w:type="dxa"/>
          </w:tcPr>
          <w:p w:rsidR="005B4FB0" w:rsidRDefault="005B4FB0">
            <w:pPr>
              <w:pStyle w:val="ConsPlusNormal"/>
              <w:jc w:val="center"/>
            </w:pPr>
            <w:r>
              <w:t>477199,27</w:t>
            </w:r>
          </w:p>
        </w:tc>
        <w:tc>
          <w:tcPr>
            <w:tcW w:w="1474" w:type="dxa"/>
          </w:tcPr>
          <w:p w:rsidR="005B4FB0" w:rsidRDefault="005B4FB0">
            <w:pPr>
              <w:pStyle w:val="ConsPlusNormal"/>
              <w:jc w:val="center"/>
            </w:pPr>
            <w:r>
              <w:t>183910,70</w:t>
            </w:r>
          </w:p>
        </w:tc>
        <w:tc>
          <w:tcPr>
            <w:tcW w:w="1587" w:type="dxa"/>
          </w:tcPr>
          <w:p w:rsidR="005B4FB0" w:rsidRDefault="005B4FB0">
            <w:pPr>
              <w:pStyle w:val="ConsPlusNormal"/>
              <w:jc w:val="center"/>
            </w:pPr>
            <w:r>
              <w:t>133212,10</w:t>
            </w:r>
          </w:p>
        </w:tc>
        <w:tc>
          <w:tcPr>
            <w:tcW w:w="1644" w:type="dxa"/>
          </w:tcPr>
          <w:p w:rsidR="005B4FB0" w:rsidRDefault="005B4FB0">
            <w:pPr>
              <w:pStyle w:val="ConsPlusNormal"/>
              <w:jc w:val="center"/>
            </w:pPr>
            <w:r>
              <w:t>613910,00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28636110,50</w:t>
            </w:r>
          </w:p>
        </w:tc>
        <w:tc>
          <w:tcPr>
            <w:tcW w:w="1531" w:type="dxa"/>
          </w:tcPr>
          <w:p w:rsidR="005B4FB0" w:rsidRDefault="005B4FB0">
            <w:pPr>
              <w:pStyle w:val="ConsPlusNormal"/>
              <w:jc w:val="center"/>
            </w:pPr>
            <w:r>
              <w:t>5727222,10</w:t>
            </w:r>
          </w:p>
        </w:tc>
        <w:tc>
          <w:tcPr>
            <w:tcW w:w="1531" w:type="dxa"/>
          </w:tcPr>
          <w:p w:rsidR="005B4FB0" w:rsidRDefault="005B4FB0">
            <w:pPr>
              <w:pStyle w:val="ConsPlusNormal"/>
              <w:jc w:val="center"/>
            </w:pPr>
            <w:r>
              <w:t>5727222,10</w:t>
            </w:r>
          </w:p>
        </w:tc>
        <w:tc>
          <w:tcPr>
            <w:tcW w:w="1474" w:type="dxa"/>
          </w:tcPr>
          <w:p w:rsidR="005B4FB0" w:rsidRDefault="005B4FB0">
            <w:pPr>
              <w:pStyle w:val="ConsPlusNormal"/>
              <w:jc w:val="center"/>
            </w:pPr>
            <w:r>
              <w:t>5727222,10</w:t>
            </w:r>
          </w:p>
        </w:tc>
        <w:tc>
          <w:tcPr>
            <w:tcW w:w="1587" w:type="dxa"/>
          </w:tcPr>
          <w:p w:rsidR="005B4FB0" w:rsidRDefault="005B4FB0">
            <w:pPr>
              <w:pStyle w:val="ConsPlusNormal"/>
              <w:jc w:val="center"/>
            </w:pPr>
            <w:r>
              <w:t>5727222,10</w:t>
            </w:r>
          </w:p>
        </w:tc>
        <w:tc>
          <w:tcPr>
            <w:tcW w:w="1644" w:type="dxa"/>
          </w:tcPr>
          <w:p w:rsidR="005B4FB0" w:rsidRDefault="005B4FB0">
            <w:pPr>
              <w:pStyle w:val="ConsPlusNormal"/>
              <w:jc w:val="center"/>
            </w:pPr>
            <w:r>
              <w:t>5727222,10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467373,60</w:t>
            </w:r>
          </w:p>
        </w:tc>
        <w:tc>
          <w:tcPr>
            <w:tcW w:w="1531" w:type="dxa"/>
          </w:tcPr>
          <w:p w:rsidR="005B4FB0" w:rsidRDefault="005B4FB0">
            <w:pPr>
              <w:pStyle w:val="ConsPlusNormal"/>
              <w:jc w:val="center"/>
            </w:pPr>
            <w:r>
              <w:t>390812,10</w:t>
            </w:r>
          </w:p>
        </w:tc>
        <w:tc>
          <w:tcPr>
            <w:tcW w:w="1531" w:type="dxa"/>
          </w:tcPr>
          <w:p w:rsidR="005B4FB0" w:rsidRDefault="005B4FB0">
            <w:pPr>
              <w:pStyle w:val="ConsPlusNormal"/>
              <w:jc w:val="center"/>
            </w:pPr>
            <w:r>
              <w:t>76561,50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Pr>
          <w:p w:rsidR="005B4FB0" w:rsidRDefault="005B4FB0">
            <w:pPr>
              <w:pStyle w:val="ConsPlusNormal"/>
            </w:pPr>
            <w:r>
              <w:t>Депстрой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4742834,20</w:t>
            </w:r>
          </w:p>
        </w:tc>
        <w:tc>
          <w:tcPr>
            <w:tcW w:w="1531" w:type="dxa"/>
          </w:tcPr>
          <w:p w:rsidR="005B4FB0" w:rsidRDefault="005B4FB0">
            <w:pPr>
              <w:pStyle w:val="ConsPlusNormal"/>
              <w:jc w:val="center"/>
            </w:pPr>
            <w:r>
              <w:t>902903,00</w:t>
            </w:r>
          </w:p>
        </w:tc>
        <w:tc>
          <w:tcPr>
            <w:tcW w:w="1531" w:type="dxa"/>
          </w:tcPr>
          <w:p w:rsidR="005B4FB0" w:rsidRDefault="005B4FB0">
            <w:pPr>
              <w:pStyle w:val="ConsPlusNormal"/>
              <w:jc w:val="center"/>
            </w:pPr>
            <w:r>
              <w:t>821681,20</w:t>
            </w:r>
          </w:p>
        </w:tc>
        <w:tc>
          <w:tcPr>
            <w:tcW w:w="1474" w:type="dxa"/>
          </w:tcPr>
          <w:p w:rsidR="005B4FB0" w:rsidRDefault="005B4FB0">
            <w:pPr>
              <w:pStyle w:val="ConsPlusNormal"/>
              <w:jc w:val="center"/>
            </w:pPr>
            <w:r>
              <w:t>365100,00</w:t>
            </w:r>
          </w:p>
        </w:tc>
        <w:tc>
          <w:tcPr>
            <w:tcW w:w="1587" w:type="dxa"/>
          </w:tcPr>
          <w:p w:rsidR="005B4FB0" w:rsidRDefault="005B4FB0">
            <w:pPr>
              <w:pStyle w:val="ConsPlusNormal"/>
              <w:jc w:val="center"/>
            </w:pPr>
            <w:r>
              <w:t>210000,00</w:t>
            </w:r>
          </w:p>
        </w:tc>
        <w:tc>
          <w:tcPr>
            <w:tcW w:w="1644" w:type="dxa"/>
          </w:tcPr>
          <w:p w:rsidR="005B4FB0" w:rsidRDefault="005B4FB0">
            <w:pPr>
              <w:pStyle w:val="ConsPlusNormal"/>
              <w:jc w:val="center"/>
            </w:pPr>
            <w:r>
              <w:t>2443150,00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4275460,60</w:t>
            </w:r>
          </w:p>
        </w:tc>
        <w:tc>
          <w:tcPr>
            <w:tcW w:w="1531" w:type="dxa"/>
          </w:tcPr>
          <w:p w:rsidR="005B4FB0" w:rsidRDefault="005B4FB0">
            <w:pPr>
              <w:pStyle w:val="ConsPlusNormal"/>
              <w:jc w:val="center"/>
            </w:pPr>
            <w:r>
              <w:t>512090,90</w:t>
            </w:r>
          </w:p>
        </w:tc>
        <w:tc>
          <w:tcPr>
            <w:tcW w:w="1531" w:type="dxa"/>
          </w:tcPr>
          <w:p w:rsidR="005B4FB0" w:rsidRDefault="005B4FB0">
            <w:pPr>
              <w:pStyle w:val="ConsPlusNormal"/>
              <w:jc w:val="center"/>
            </w:pPr>
            <w:r>
              <w:t>745119,70</w:t>
            </w:r>
          </w:p>
        </w:tc>
        <w:tc>
          <w:tcPr>
            <w:tcW w:w="1474" w:type="dxa"/>
          </w:tcPr>
          <w:p w:rsidR="005B4FB0" w:rsidRDefault="005B4FB0">
            <w:pPr>
              <w:pStyle w:val="ConsPlusNormal"/>
              <w:jc w:val="center"/>
            </w:pPr>
            <w:r>
              <w:t>365100,00</w:t>
            </w:r>
          </w:p>
        </w:tc>
        <w:tc>
          <w:tcPr>
            <w:tcW w:w="1587" w:type="dxa"/>
          </w:tcPr>
          <w:p w:rsidR="005B4FB0" w:rsidRDefault="005B4FB0">
            <w:pPr>
              <w:pStyle w:val="ConsPlusNormal"/>
              <w:jc w:val="center"/>
            </w:pPr>
            <w:r>
              <w:t>210000,00</w:t>
            </w:r>
          </w:p>
        </w:tc>
        <w:tc>
          <w:tcPr>
            <w:tcW w:w="1644" w:type="dxa"/>
          </w:tcPr>
          <w:p w:rsidR="005B4FB0" w:rsidRDefault="005B4FB0">
            <w:pPr>
              <w:pStyle w:val="ConsPlusNormal"/>
              <w:jc w:val="center"/>
            </w:pPr>
            <w:r>
              <w:t>2443150,00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531" w:type="dxa"/>
          </w:tcPr>
          <w:p w:rsidR="005B4FB0" w:rsidRDefault="005B4FB0">
            <w:pPr>
              <w:pStyle w:val="ConsPlusNormal"/>
              <w:jc w:val="center"/>
            </w:pPr>
            <w:r>
              <w:t>14340,00</w:t>
            </w:r>
          </w:p>
        </w:tc>
        <w:tc>
          <w:tcPr>
            <w:tcW w:w="1531" w:type="dxa"/>
          </w:tcPr>
          <w:p w:rsidR="005B4FB0" w:rsidRDefault="005B4FB0">
            <w:pPr>
              <w:pStyle w:val="ConsPlusNormal"/>
              <w:jc w:val="center"/>
            </w:pPr>
            <w:r>
              <w:t>1345,00</w:t>
            </w:r>
          </w:p>
        </w:tc>
        <w:tc>
          <w:tcPr>
            <w:tcW w:w="1531" w:type="dxa"/>
          </w:tcPr>
          <w:p w:rsidR="005B4FB0" w:rsidRDefault="005B4FB0">
            <w:pPr>
              <w:pStyle w:val="ConsPlusNormal"/>
              <w:jc w:val="center"/>
            </w:pPr>
            <w:r>
              <w:t>12995,00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w:t>
            </w:r>
            <w:r>
              <w:lastRenderedPageBreak/>
              <w:t>о"</w:t>
            </w:r>
          </w:p>
        </w:tc>
        <w:tc>
          <w:tcPr>
            <w:tcW w:w="1531" w:type="dxa"/>
          </w:tcPr>
          <w:p w:rsidR="005B4FB0" w:rsidRDefault="005B4FB0">
            <w:pPr>
              <w:pStyle w:val="ConsPlusNormal"/>
              <w:jc w:val="center"/>
            </w:pPr>
            <w:r>
              <w:lastRenderedPageBreak/>
              <w:t>467373,60</w:t>
            </w:r>
          </w:p>
        </w:tc>
        <w:tc>
          <w:tcPr>
            <w:tcW w:w="1531" w:type="dxa"/>
          </w:tcPr>
          <w:p w:rsidR="005B4FB0" w:rsidRDefault="005B4FB0">
            <w:pPr>
              <w:pStyle w:val="ConsPlusNormal"/>
              <w:jc w:val="center"/>
            </w:pPr>
            <w:r>
              <w:t>390812,10</w:t>
            </w:r>
          </w:p>
        </w:tc>
        <w:tc>
          <w:tcPr>
            <w:tcW w:w="1531" w:type="dxa"/>
          </w:tcPr>
          <w:p w:rsidR="005B4FB0" w:rsidRDefault="005B4FB0">
            <w:pPr>
              <w:pStyle w:val="ConsPlusNormal"/>
              <w:jc w:val="center"/>
            </w:pPr>
            <w:r>
              <w:t>76561,50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Borders>
              <w:bottom w:val="nil"/>
            </w:tcBorders>
          </w:tcPr>
          <w:p w:rsidR="005B4FB0" w:rsidRDefault="005B4FB0">
            <w:pPr>
              <w:pStyle w:val="ConsPlusNormal"/>
            </w:pPr>
            <w:r>
              <w:t>Депобразования и молодежи Югры, муниципальные образования автономного округа (по согласованию)</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41822502,37</w:t>
            </w:r>
          </w:p>
        </w:tc>
        <w:tc>
          <w:tcPr>
            <w:tcW w:w="1531" w:type="dxa"/>
          </w:tcPr>
          <w:p w:rsidR="005B4FB0" w:rsidRDefault="005B4FB0">
            <w:pPr>
              <w:pStyle w:val="ConsPlusNormal"/>
              <w:jc w:val="center"/>
            </w:pPr>
            <w:r>
              <w:t>7478058,60</w:t>
            </w:r>
          </w:p>
        </w:tc>
        <w:tc>
          <w:tcPr>
            <w:tcW w:w="1531" w:type="dxa"/>
          </w:tcPr>
          <w:p w:rsidR="005B4FB0" w:rsidRDefault="005B4FB0">
            <w:pPr>
              <w:pStyle w:val="ConsPlusNormal"/>
              <w:jc w:val="center"/>
            </w:pPr>
            <w:r>
              <w:t>7852448,67</w:t>
            </w:r>
          </w:p>
        </w:tc>
        <w:tc>
          <w:tcPr>
            <w:tcW w:w="1474" w:type="dxa"/>
          </w:tcPr>
          <w:p w:rsidR="005B4FB0" w:rsidRDefault="005B4FB0">
            <w:pPr>
              <w:pStyle w:val="ConsPlusNormal"/>
              <w:jc w:val="center"/>
            </w:pPr>
            <w:r>
              <w:t>7566328,30</w:t>
            </w:r>
          </w:p>
        </w:tc>
        <w:tc>
          <w:tcPr>
            <w:tcW w:w="1587" w:type="dxa"/>
          </w:tcPr>
          <w:p w:rsidR="005B4FB0" w:rsidRDefault="005B4FB0">
            <w:pPr>
              <w:pStyle w:val="ConsPlusNormal"/>
              <w:jc w:val="center"/>
            </w:pPr>
            <w:r>
              <w:t>7059344,50</w:t>
            </w:r>
          </w:p>
        </w:tc>
        <w:tc>
          <w:tcPr>
            <w:tcW w:w="1644" w:type="dxa"/>
          </w:tcPr>
          <w:p w:rsidR="005B4FB0" w:rsidRDefault="005B4FB0">
            <w:pPr>
              <w:pStyle w:val="ConsPlusNormal"/>
              <w:jc w:val="center"/>
            </w:pPr>
            <w:r>
              <w:t>11866322,30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153115,00</w:t>
            </w:r>
          </w:p>
        </w:tc>
        <w:tc>
          <w:tcPr>
            <w:tcW w:w="1531" w:type="dxa"/>
          </w:tcPr>
          <w:p w:rsidR="005B4FB0" w:rsidRDefault="005B4FB0">
            <w:pPr>
              <w:pStyle w:val="ConsPlusNormal"/>
              <w:jc w:val="center"/>
            </w:pPr>
            <w:r>
              <w:t>153115,00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11465272,70</w:t>
            </w:r>
          </w:p>
        </w:tc>
        <w:tc>
          <w:tcPr>
            <w:tcW w:w="1531" w:type="dxa"/>
          </w:tcPr>
          <w:p w:rsidR="005B4FB0" w:rsidRDefault="005B4FB0">
            <w:pPr>
              <w:pStyle w:val="ConsPlusNormal"/>
              <w:jc w:val="center"/>
            </w:pPr>
            <w:r>
              <w:t>1437949,40</w:t>
            </w:r>
          </w:p>
        </w:tc>
        <w:tc>
          <w:tcPr>
            <w:tcW w:w="1531" w:type="dxa"/>
          </w:tcPr>
          <w:p w:rsidR="005B4FB0" w:rsidRDefault="005B4FB0">
            <w:pPr>
              <w:pStyle w:val="ConsPlusNormal"/>
              <w:jc w:val="center"/>
            </w:pPr>
            <w:r>
              <w:t>1648027,30</w:t>
            </w:r>
          </w:p>
        </w:tc>
        <w:tc>
          <w:tcPr>
            <w:tcW w:w="1474" w:type="dxa"/>
          </w:tcPr>
          <w:p w:rsidR="005B4FB0" w:rsidRDefault="005B4FB0">
            <w:pPr>
              <w:pStyle w:val="ConsPlusNormal"/>
              <w:jc w:val="center"/>
            </w:pPr>
            <w:r>
              <w:t>1655195,50</w:t>
            </w:r>
          </w:p>
        </w:tc>
        <w:tc>
          <w:tcPr>
            <w:tcW w:w="1587" w:type="dxa"/>
          </w:tcPr>
          <w:p w:rsidR="005B4FB0" w:rsidRDefault="005B4FB0">
            <w:pPr>
              <w:pStyle w:val="ConsPlusNormal"/>
              <w:jc w:val="center"/>
            </w:pPr>
            <w:r>
              <w:t>1198910,30</w:t>
            </w:r>
          </w:p>
        </w:tc>
        <w:tc>
          <w:tcPr>
            <w:tcW w:w="1644" w:type="dxa"/>
          </w:tcPr>
          <w:p w:rsidR="005B4FB0" w:rsidRDefault="005B4FB0">
            <w:pPr>
              <w:pStyle w:val="ConsPlusNormal"/>
              <w:jc w:val="center"/>
            </w:pPr>
            <w:r>
              <w:t>5525190,20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1568004,17</w:t>
            </w:r>
          </w:p>
        </w:tc>
        <w:tc>
          <w:tcPr>
            <w:tcW w:w="1531" w:type="dxa"/>
          </w:tcPr>
          <w:p w:rsidR="005B4FB0" w:rsidRDefault="005B4FB0">
            <w:pPr>
              <w:pStyle w:val="ConsPlusNormal"/>
              <w:jc w:val="center"/>
            </w:pPr>
            <w:r>
              <w:t>159772,10</w:t>
            </w:r>
          </w:p>
        </w:tc>
        <w:tc>
          <w:tcPr>
            <w:tcW w:w="1531" w:type="dxa"/>
          </w:tcPr>
          <w:p w:rsidR="005B4FB0" w:rsidRDefault="005B4FB0">
            <w:pPr>
              <w:pStyle w:val="ConsPlusNormal"/>
              <w:jc w:val="center"/>
            </w:pPr>
            <w:r>
              <w:t>477199,27</w:t>
            </w:r>
          </w:p>
        </w:tc>
        <w:tc>
          <w:tcPr>
            <w:tcW w:w="1474" w:type="dxa"/>
          </w:tcPr>
          <w:p w:rsidR="005B4FB0" w:rsidRDefault="005B4FB0">
            <w:pPr>
              <w:pStyle w:val="ConsPlusNormal"/>
              <w:jc w:val="center"/>
            </w:pPr>
            <w:r>
              <w:t>183910,70</w:t>
            </w:r>
          </w:p>
        </w:tc>
        <w:tc>
          <w:tcPr>
            <w:tcW w:w="1587" w:type="dxa"/>
          </w:tcPr>
          <w:p w:rsidR="005B4FB0" w:rsidRDefault="005B4FB0">
            <w:pPr>
              <w:pStyle w:val="ConsPlusNormal"/>
              <w:jc w:val="center"/>
            </w:pPr>
            <w:r>
              <w:t>133212,10</w:t>
            </w:r>
          </w:p>
        </w:tc>
        <w:tc>
          <w:tcPr>
            <w:tcW w:w="1644" w:type="dxa"/>
          </w:tcPr>
          <w:p w:rsidR="005B4FB0" w:rsidRDefault="005B4FB0">
            <w:pPr>
              <w:pStyle w:val="ConsPlusNormal"/>
              <w:jc w:val="center"/>
            </w:pPr>
            <w:r>
              <w:t>613910,00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531" w:type="dxa"/>
          </w:tcPr>
          <w:p w:rsidR="005B4FB0" w:rsidRDefault="005B4FB0">
            <w:pPr>
              <w:pStyle w:val="ConsPlusNormal"/>
              <w:jc w:val="center"/>
            </w:pPr>
            <w:r>
              <w:t>321862,87</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321862,87</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28636110,50</w:t>
            </w:r>
          </w:p>
        </w:tc>
        <w:tc>
          <w:tcPr>
            <w:tcW w:w="1531" w:type="dxa"/>
          </w:tcPr>
          <w:p w:rsidR="005B4FB0" w:rsidRDefault="005B4FB0">
            <w:pPr>
              <w:pStyle w:val="ConsPlusNormal"/>
              <w:jc w:val="center"/>
            </w:pPr>
            <w:r>
              <w:t>5727222,10</w:t>
            </w:r>
          </w:p>
        </w:tc>
        <w:tc>
          <w:tcPr>
            <w:tcW w:w="1531" w:type="dxa"/>
          </w:tcPr>
          <w:p w:rsidR="005B4FB0" w:rsidRDefault="005B4FB0">
            <w:pPr>
              <w:pStyle w:val="ConsPlusNormal"/>
              <w:jc w:val="center"/>
            </w:pPr>
            <w:r>
              <w:t>5727222,10</w:t>
            </w:r>
          </w:p>
        </w:tc>
        <w:tc>
          <w:tcPr>
            <w:tcW w:w="1474" w:type="dxa"/>
          </w:tcPr>
          <w:p w:rsidR="005B4FB0" w:rsidRDefault="005B4FB0">
            <w:pPr>
              <w:pStyle w:val="ConsPlusNormal"/>
              <w:jc w:val="center"/>
            </w:pPr>
            <w:r>
              <w:t>5727222,10</w:t>
            </w:r>
          </w:p>
        </w:tc>
        <w:tc>
          <w:tcPr>
            <w:tcW w:w="1587" w:type="dxa"/>
          </w:tcPr>
          <w:p w:rsidR="005B4FB0" w:rsidRDefault="005B4FB0">
            <w:pPr>
              <w:pStyle w:val="ConsPlusNormal"/>
              <w:jc w:val="center"/>
            </w:pPr>
            <w:r>
              <w:t>5727222,10</w:t>
            </w:r>
          </w:p>
        </w:tc>
        <w:tc>
          <w:tcPr>
            <w:tcW w:w="1644" w:type="dxa"/>
          </w:tcPr>
          <w:p w:rsidR="005B4FB0" w:rsidRDefault="005B4FB0">
            <w:pPr>
              <w:pStyle w:val="ConsPlusNormal"/>
              <w:jc w:val="center"/>
            </w:pPr>
            <w:r>
              <w:t>5727222,10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5.4.1 в ред. </w:t>
            </w:r>
            <w:hyperlink r:id="rId283" w:history="1">
              <w:r>
                <w:rPr>
                  <w:color w:val="0000FF"/>
                </w:rPr>
                <w:t>постановления</w:t>
              </w:r>
            </w:hyperlink>
            <w:r>
              <w:t xml:space="preserve"> Правительства ХМАО - Югры от 16.06.2017 N 234-п)</w:t>
            </w:r>
          </w:p>
        </w:tc>
      </w:tr>
      <w:tr w:rsidR="005B4FB0">
        <w:tc>
          <w:tcPr>
            <w:tcW w:w="817" w:type="dxa"/>
            <w:vMerge w:val="restart"/>
            <w:tcBorders>
              <w:bottom w:val="nil"/>
            </w:tcBorders>
          </w:tcPr>
          <w:p w:rsidR="005B4FB0" w:rsidRDefault="005B4FB0">
            <w:pPr>
              <w:pStyle w:val="ConsPlusNormal"/>
              <w:jc w:val="center"/>
            </w:pPr>
            <w:r>
              <w:t>5.4.2.</w:t>
            </w:r>
          </w:p>
        </w:tc>
        <w:tc>
          <w:tcPr>
            <w:tcW w:w="2381" w:type="dxa"/>
            <w:vMerge w:val="restart"/>
            <w:tcBorders>
              <w:bottom w:val="nil"/>
            </w:tcBorders>
          </w:tcPr>
          <w:p w:rsidR="005B4FB0" w:rsidRDefault="005B4FB0">
            <w:pPr>
              <w:pStyle w:val="ConsPlusNormal"/>
            </w:pPr>
            <w:r>
              <w:t xml:space="preserve">Приобретение, </w:t>
            </w:r>
            <w:r>
              <w:lastRenderedPageBreak/>
              <w:t>создание в соответствии с концессионными соглашениями объектов недвижимого имущества для размещения дошкольных образовательных организаций и (или) общеобразовательных организаций</w:t>
            </w:r>
          </w:p>
        </w:tc>
        <w:tc>
          <w:tcPr>
            <w:tcW w:w="1472" w:type="dxa"/>
            <w:vMerge w:val="restart"/>
          </w:tcPr>
          <w:p w:rsidR="005B4FB0" w:rsidRDefault="005B4FB0">
            <w:pPr>
              <w:pStyle w:val="ConsPlusNormal"/>
            </w:pPr>
            <w:r>
              <w:lastRenderedPageBreak/>
              <w:t xml:space="preserve">Всего, в том </w:t>
            </w:r>
            <w:r>
              <w:lastRenderedPageBreak/>
              <w:t>числе:</w:t>
            </w:r>
          </w:p>
        </w:tc>
        <w:tc>
          <w:tcPr>
            <w:tcW w:w="1653" w:type="dxa"/>
          </w:tcPr>
          <w:p w:rsidR="005B4FB0" w:rsidRDefault="005B4FB0">
            <w:pPr>
              <w:pStyle w:val="ConsPlusNormal"/>
            </w:pPr>
            <w:r>
              <w:lastRenderedPageBreak/>
              <w:t>всего:</w:t>
            </w:r>
          </w:p>
        </w:tc>
        <w:tc>
          <w:tcPr>
            <w:tcW w:w="1531" w:type="dxa"/>
          </w:tcPr>
          <w:p w:rsidR="005B4FB0" w:rsidRDefault="005B4FB0">
            <w:pPr>
              <w:pStyle w:val="ConsPlusNormal"/>
              <w:jc w:val="center"/>
            </w:pPr>
            <w:r>
              <w:t>14446189,76</w:t>
            </w:r>
          </w:p>
        </w:tc>
        <w:tc>
          <w:tcPr>
            <w:tcW w:w="1531" w:type="dxa"/>
          </w:tcPr>
          <w:p w:rsidR="005B4FB0" w:rsidRDefault="005B4FB0">
            <w:pPr>
              <w:pStyle w:val="ConsPlusNormal"/>
              <w:jc w:val="center"/>
            </w:pPr>
            <w:r>
              <w:t>2876586,52</w:t>
            </w:r>
          </w:p>
        </w:tc>
        <w:tc>
          <w:tcPr>
            <w:tcW w:w="1531" w:type="dxa"/>
          </w:tcPr>
          <w:p w:rsidR="005B4FB0" w:rsidRDefault="005B4FB0">
            <w:pPr>
              <w:pStyle w:val="ConsPlusNormal"/>
              <w:jc w:val="center"/>
            </w:pPr>
            <w:r>
              <w:t>1606210,66</w:t>
            </w:r>
          </w:p>
        </w:tc>
        <w:tc>
          <w:tcPr>
            <w:tcW w:w="1474" w:type="dxa"/>
          </w:tcPr>
          <w:p w:rsidR="005B4FB0" w:rsidRDefault="005B4FB0">
            <w:pPr>
              <w:pStyle w:val="ConsPlusNormal"/>
              <w:jc w:val="center"/>
            </w:pPr>
            <w:r>
              <w:t>657693,89</w:t>
            </w:r>
          </w:p>
        </w:tc>
        <w:tc>
          <w:tcPr>
            <w:tcW w:w="1587" w:type="dxa"/>
          </w:tcPr>
          <w:p w:rsidR="005B4FB0" w:rsidRDefault="005B4FB0">
            <w:pPr>
              <w:pStyle w:val="ConsPlusNormal"/>
              <w:jc w:val="center"/>
            </w:pPr>
            <w:r>
              <w:t>657693,89</w:t>
            </w:r>
          </w:p>
        </w:tc>
        <w:tc>
          <w:tcPr>
            <w:tcW w:w="1644" w:type="dxa"/>
          </w:tcPr>
          <w:p w:rsidR="005B4FB0" w:rsidRDefault="005B4FB0">
            <w:pPr>
              <w:pStyle w:val="ConsPlusNormal"/>
              <w:jc w:val="center"/>
            </w:pPr>
            <w:r>
              <w:t>8648004,80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5741733,20</w:t>
            </w:r>
          </w:p>
        </w:tc>
        <w:tc>
          <w:tcPr>
            <w:tcW w:w="1531" w:type="dxa"/>
          </w:tcPr>
          <w:p w:rsidR="005B4FB0" w:rsidRDefault="005B4FB0">
            <w:pPr>
              <w:pStyle w:val="ConsPlusNormal"/>
              <w:jc w:val="center"/>
            </w:pPr>
            <w:r>
              <w:t>784187,40</w:t>
            </w:r>
          </w:p>
        </w:tc>
        <w:tc>
          <w:tcPr>
            <w:tcW w:w="1531" w:type="dxa"/>
          </w:tcPr>
          <w:p w:rsidR="005B4FB0" w:rsidRDefault="005B4FB0">
            <w:pPr>
              <w:pStyle w:val="ConsPlusNormal"/>
              <w:jc w:val="center"/>
            </w:pPr>
            <w:r>
              <w:t>241834,20</w:t>
            </w:r>
          </w:p>
        </w:tc>
        <w:tc>
          <w:tcPr>
            <w:tcW w:w="1474" w:type="dxa"/>
          </w:tcPr>
          <w:p w:rsidR="005B4FB0" w:rsidRDefault="005B4FB0">
            <w:pPr>
              <w:pStyle w:val="ConsPlusNormal"/>
              <w:jc w:val="center"/>
            </w:pPr>
            <w:r>
              <w:t>624809,20</w:t>
            </w:r>
          </w:p>
        </w:tc>
        <w:tc>
          <w:tcPr>
            <w:tcW w:w="1587" w:type="dxa"/>
          </w:tcPr>
          <w:p w:rsidR="005B4FB0" w:rsidRDefault="005B4FB0">
            <w:pPr>
              <w:pStyle w:val="ConsPlusNormal"/>
              <w:jc w:val="center"/>
            </w:pPr>
            <w:r>
              <w:t>624809,20</w:t>
            </w:r>
          </w:p>
        </w:tc>
        <w:tc>
          <w:tcPr>
            <w:tcW w:w="1644" w:type="dxa"/>
          </w:tcPr>
          <w:p w:rsidR="005B4FB0" w:rsidRDefault="005B4FB0">
            <w:pPr>
              <w:pStyle w:val="ConsPlusNormal"/>
              <w:jc w:val="center"/>
            </w:pPr>
            <w:r>
              <w:t>3466093,20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301682,12</w:t>
            </w:r>
          </w:p>
        </w:tc>
        <w:tc>
          <w:tcPr>
            <w:tcW w:w="1531" w:type="dxa"/>
          </w:tcPr>
          <w:p w:rsidR="005B4FB0" w:rsidRDefault="005B4FB0">
            <w:pPr>
              <w:pStyle w:val="ConsPlusNormal"/>
              <w:jc w:val="center"/>
            </w:pPr>
            <w:r>
              <w:t>41273,02</w:t>
            </w:r>
          </w:p>
        </w:tc>
        <w:tc>
          <w:tcPr>
            <w:tcW w:w="1531" w:type="dxa"/>
          </w:tcPr>
          <w:p w:rsidR="005B4FB0" w:rsidRDefault="005B4FB0">
            <w:pPr>
              <w:pStyle w:val="ConsPlusNormal"/>
              <w:jc w:val="center"/>
            </w:pPr>
            <w:r>
              <w:t>12728,12</w:t>
            </w:r>
          </w:p>
        </w:tc>
        <w:tc>
          <w:tcPr>
            <w:tcW w:w="1474" w:type="dxa"/>
          </w:tcPr>
          <w:p w:rsidR="005B4FB0" w:rsidRDefault="005B4FB0">
            <w:pPr>
              <w:pStyle w:val="ConsPlusNormal"/>
              <w:jc w:val="center"/>
            </w:pPr>
            <w:r>
              <w:t>32884,69</w:t>
            </w:r>
          </w:p>
        </w:tc>
        <w:tc>
          <w:tcPr>
            <w:tcW w:w="1587" w:type="dxa"/>
          </w:tcPr>
          <w:p w:rsidR="005B4FB0" w:rsidRDefault="005B4FB0">
            <w:pPr>
              <w:pStyle w:val="ConsPlusNormal"/>
              <w:jc w:val="center"/>
            </w:pPr>
            <w:r>
              <w:t>32884,69</w:t>
            </w:r>
          </w:p>
        </w:tc>
        <w:tc>
          <w:tcPr>
            <w:tcW w:w="1644" w:type="dxa"/>
          </w:tcPr>
          <w:p w:rsidR="005B4FB0" w:rsidRDefault="005B4FB0">
            <w:pPr>
              <w:pStyle w:val="ConsPlusNormal"/>
              <w:jc w:val="center"/>
            </w:pPr>
            <w:r>
              <w:t>181911,60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8402774,44</w:t>
            </w:r>
          </w:p>
        </w:tc>
        <w:tc>
          <w:tcPr>
            <w:tcW w:w="1531" w:type="dxa"/>
          </w:tcPr>
          <w:p w:rsidR="005B4FB0" w:rsidRDefault="005B4FB0">
            <w:pPr>
              <w:pStyle w:val="ConsPlusNormal"/>
              <w:jc w:val="center"/>
            </w:pPr>
            <w:r>
              <w:t>2051126,10</w:t>
            </w:r>
          </w:p>
        </w:tc>
        <w:tc>
          <w:tcPr>
            <w:tcW w:w="1531" w:type="dxa"/>
          </w:tcPr>
          <w:p w:rsidR="005B4FB0" w:rsidRDefault="005B4FB0">
            <w:pPr>
              <w:pStyle w:val="ConsPlusNormal"/>
              <w:jc w:val="center"/>
            </w:pPr>
            <w:r>
              <w:t>1351648,34</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5000000,00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Pr>
          <w:p w:rsidR="005B4FB0" w:rsidRDefault="005B4FB0">
            <w:pPr>
              <w:pStyle w:val="ConsPlusNormal"/>
            </w:pPr>
            <w:r>
              <w:t>Депобразования и молодежи Югры, муниципальные образования автономного округа (по согласованию)</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6043415,32</w:t>
            </w:r>
          </w:p>
        </w:tc>
        <w:tc>
          <w:tcPr>
            <w:tcW w:w="1531" w:type="dxa"/>
          </w:tcPr>
          <w:p w:rsidR="005B4FB0" w:rsidRDefault="005B4FB0">
            <w:pPr>
              <w:pStyle w:val="ConsPlusNormal"/>
              <w:jc w:val="center"/>
            </w:pPr>
            <w:r>
              <w:t>825460,42</w:t>
            </w:r>
          </w:p>
        </w:tc>
        <w:tc>
          <w:tcPr>
            <w:tcW w:w="1531" w:type="dxa"/>
          </w:tcPr>
          <w:p w:rsidR="005B4FB0" w:rsidRDefault="005B4FB0">
            <w:pPr>
              <w:pStyle w:val="ConsPlusNormal"/>
              <w:jc w:val="center"/>
            </w:pPr>
            <w:r>
              <w:t>254562,32</w:t>
            </w:r>
          </w:p>
        </w:tc>
        <w:tc>
          <w:tcPr>
            <w:tcW w:w="1474" w:type="dxa"/>
          </w:tcPr>
          <w:p w:rsidR="005B4FB0" w:rsidRDefault="005B4FB0">
            <w:pPr>
              <w:pStyle w:val="ConsPlusNormal"/>
              <w:jc w:val="center"/>
            </w:pPr>
            <w:r>
              <w:t>657693,89</w:t>
            </w:r>
          </w:p>
        </w:tc>
        <w:tc>
          <w:tcPr>
            <w:tcW w:w="1587" w:type="dxa"/>
          </w:tcPr>
          <w:p w:rsidR="005B4FB0" w:rsidRDefault="005B4FB0">
            <w:pPr>
              <w:pStyle w:val="ConsPlusNormal"/>
              <w:jc w:val="center"/>
            </w:pPr>
            <w:r>
              <w:t>657693,89</w:t>
            </w:r>
          </w:p>
        </w:tc>
        <w:tc>
          <w:tcPr>
            <w:tcW w:w="1644" w:type="dxa"/>
          </w:tcPr>
          <w:p w:rsidR="005B4FB0" w:rsidRDefault="005B4FB0">
            <w:pPr>
              <w:pStyle w:val="ConsPlusNormal"/>
              <w:jc w:val="center"/>
            </w:pPr>
            <w:r>
              <w:t>3648004,80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5741733,20</w:t>
            </w:r>
          </w:p>
        </w:tc>
        <w:tc>
          <w:tcPr>
            <w:tcW w:w="1531" w:type="dxa"/>
          </w:tcPr>
          <w:p w:rsidR="005B4FB0" w:rsidRDefault="005B4FB0">
            <w:pPr>
              <w:pStyle w:val="ConsPlusNormal"/>
              <w:jc w:val="center"/>
            </w:pPr>
            <w:r>
              <w:t>784187,40</w:t>
            </w:r>
          </w:p>
        </w:tc>
        <w:tc>
          <w:tcPr>
            <w:tcW w:w="1531" w:type="dxa"/>
          </w:tcPr>
          <w:p w:rsidR="005B4FB0" w:rsidRDefault="005B4FB0">
            <w:pPr>
              <w:pStyle w:val="ConsPlusNormal"/>
              <w:jc w:val="center"/>
            </w:pPr>
            <w:r>
              <w:t>241834,20</w:t>
            </w:r>
          </w:p>
        </w:tc>
        <w:tc>
          <w:tcPr>
            <w:tcW w:w="1474" w:type="dxa"/>
          </w:tcPr>
          <w:p w:rsidR="005B4FB0" w:rsidRDefault="005B4FB0">
            <w:pPr>
              <w:pStyle w:val="ConsPlusNormal"/>
              <w:jc w:val="center"/>
            </w:pPr>
            <w:r>
              <w:t>624809,20</w:t>
            </w:r>
          </w:p>
        </w:tc>
        <w:tc>
          <w:tcPr>
            <w:tcW w:w="1587" w:type="dxa"/>
          </w:tcPr>
          <w:p w:rsidR="005B4FB0" w:rsidRDefault="005B4FB0">
            <w:pPr>
              <w:pStyle w:val="ConsPlusNormal"/>
              <w:jc w:val="center"/>
            </w:pPr>
            <w:r>
              <w:t>624809,20</w:t>
            </w:r>
          </w:p>
        </w:tc>
        <w:tc>
          <w:tcPr>
            <w:tcW w:w="1644" w:type="dxa"/>
          </w:tcPr>
          <w:p w:rsidR="005B4FB0" w:rsidRDefault="005B4FB0">
            <w:pPr>
              <w:pStyle w:val="ConsPlusNormal"/>
              <w:jc w:val="center"/>
            </w:pPr>
            <w:r>
              <w:t>3466093,20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301682,12</w:t>
            </w:r>
          </w:p>
        </w:tc>
        <w:tc>
          <w:tcPr>
            <w:tcW w:w="1531" w:type="dxa"/>
          </w:tcPr>
          <w:p w:rsidR="005B4FB0" w:rsidRDefault="005B4FB0">
            <w:pPr>
              <w:pStyle w:val="ConsPlusNormal"/>
              <w:jc w:val="center"/>
            </w:pPr>
            <w:r>
              <w:t>41273,02</w:t>
            </w:r>
          </w:p>
        </w:tc>
        <w:tc>
          <w:tcPr>
            <w:tcW w:w="1531" w:type="dxa"/>
          </w:tcPr>
          <w:p w:rsidR="005B4FB0" w:rsidRDefault="005B4FB0">
            <w:pPr>
              <w:pStyle w:val="ConsPlusNormal"/>
              <w:jc w:val="center"/>
            </w:pPr>
            <w:r>
              <w:t>12728,12</w:t>
            </w:r>
          </w:p>
        </w:tc>
        <w:tc>
          <w:tcPr>
            <w:tcW w:w="1474" w:type="dxa"/>
          </w:tcPr>
          <w:p w:rsidR="005B4FB0" w:rsidRDefault="005B4FB0">
            <w:pPr>
              <w:pStyle w:val="ConsPlusNormal"/>
              <w:jc w:val="center"/>
            </w:pPr>
            <w:r>
              <w:t>32884,69</w:t>
            </w:r>
          </w:p>
        </w:tc>
        <w:tc>
          <w:tcPr>
            <w:tcW w:w="1587" w:type="dxa"/>
          </w:tcPr>
          <w:p w:rsidR="005B4FB0" w:rsidRDefault="005B4FB0">
            <w:pPr>
              <w:pStyle w:val="ConsPlusNormal"/>
              <w:jc w:val="center"/>
            </w:pPr>
            <w:r>
              <w:t>32884,69</w:t>
            </w:r>
          </w:p>
        </w:tc>
        <w:tc>
          <w:tcPr>
            <w:tcW w:w="1644" w:type="dxa"/>
          </w:tcPr>
          <w:p w:rsidR="005B4FB0" w:rsidRDefault="005B4FB0">
            <w:pPr>
              <w:pStyle w:val="ConsPlusNormal"/>
              <w:jc w:val="center"/>
            </w:pPr>
            <w:r>
              <w:t>181911,60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Borders>
              <w:bottom w:val="nil"/>
            </w:tcBorders>
          </w:tcPr>
          <w:p w:rsidR="005B4FB0" w:rsidRDefault="005B4FB0">
            <w:pPr>
              <w:pStyle w:val="ConsPlusNormal"/>
            </w:pPr>
            <w:r>
              <w:t>Депимущества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8402774,44</w:t>
            </w:r>
          </w:p>
        </w:tc>
        <w:tc>
          <w:tcPr>
            <w:tcW w:w="1531" w:type="dxa"/>
          </w:tcPr>
          <w:p w:rsidR="005B4FB0" w:rsidRDefault="005B4FB0">
            <w:pPr>
              <w:pStyle w:val="ConsPlusNormal"/>
              <w:jc w:val="center"/>
            </w:pPr>
            <w:r>
              <w:t>2051126,10</w:t>
            </w:r>
          </w:p>
        </w:tc>
        <w:tc>
          <w:tcPr>
            <w:tcW w:w="1531" w:type="dxa"/>
          </w:tcPr>
          <w:p w:rsidR="005B4FB0" w:rsidRDefault="005B4FB0">
            <w:pPr>
              <w:pStyle w:val="ConsPlusNormal"/>
              <w:jc w:val="center"/>
            </w:pPr>
            <w:r>
              <w:t>1351648,34</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5000000,00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8402774,44</w:t>
            </w:r>
          </w:p>
        </w:tc>
        <w:tc>
          <w:tcPr>
            <w:tcW w:w="1531" w:type="dxa"/>
            <w:tcBorders>
              <w:bottom w:val="nil"/>
            </w:tcBorders>
          </w:tcPr>
          <w:p w:rsidR="005B4FB0" w:rsidRDefault="005B4FB0">
            <w:pPr>
              <w:pStyle w:val="ConsPlusNormal"/>
              <w:jc w:val="center"/>
            </w:pPr>
            <w:r>
              <w:t>2051126,10</w:t>
            </w:r>
          </w:p>
        </w:tc>
        <w:tc>
          <w:tcPr>
            <w:tcW w:w="1531" w:type="dxa"/>
            <w:tcBorders>
              <w:bottom w:val="nil"/>
            </w:tcBorders>
          </w:tcPr>
          <w:p w:rsidR="005B4FB0" w:rsidRDefault="005B4FB0">
            <w:pPr>
              <w:pStyle w:val="ConsPlusNormal"/>
              <w:jc w:val="center"/>
            </w:pPr>
            <w:r>
              <w:t>1351648,34</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5000000,00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5.4.2 в ред. </w:t>
            </w:r>
            <w:hyperlink r:id="rId284" w:history="1">
              <w:r>
                <w:rPr>
                  <w:color w:val="0000FF"/>
                </w:rPr>
                <w:t>постановления</w:t>
              </w:r>
            </w:hyperlink>
            <w:r>
              <w:t xml:space="preserve"> Правительства ХМАО - Югры от 16.06.2017 N 234-п)</w:t>
            </w:r>
          </w:p>
        </w:tc>
      </w:tr>
      <w:tr w:rsidR="005B4FB0">
        <w:tc>
          <w:tcPr>
            <w:tcW w:w="817" w:type="dxa"/>
            <w:vMerge w:val="restart"/>
          </w:tcPr>
          <w:p w:rsidR="005B4FB0" w:rsidRDefault="005B4FB0">
            <w:pPr>
              <w:pStyle w:val="ConsPlusNormal"/>
              <w:jc w:val="center"/>
            </w:pPr>
            <w:r>
              <w:t>5.4.3.</w:t>
            </w:r>
          </w:p>
        </w:tc>
        <w:tc>
          <w:tcPr>
            <w:tcW w:w="2381" w:type="dxa"/>
            <w:vMerge w:val="restart"/>
          </w:tcPr>
          <w:p w:rsidR="005B4FB0" w:rsidRDefault="005B4FB0">
            <w:pPr>
              <w:pStyle w:val="ConsPlusNormal"/>
              <w:jc w:val="center"/>
            </w:pPr>
            <w:r>
              <w:t>Предоставление субсидий юридическим лицам и индивидуальным предпринимателям, осуществляющим инвестиционную деятельность по созданию объектов общего образования</w:t>
            </w:r>
          </w:p>
        </w:tc>
        <w:tc>
          <w:tcPr>
            <w:tcW w:w="1472" w:type="dxa"/>
            <w:vMerge w:val="restart"/>
          </w:tcPr>
          <w:p w:rsidR="005B4FB0" w:rsidRDefault="005B4FB0">
            <w:pPr>
              <w:pStyle w:val="ConsPlusNormal"/>
              <w:jc w:val="center"/>
            </w:pPr>
            <w:r>
              <w:t>Всего, в том числе:</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483638,00</w:t>
            </w:r>
          </w:p>
        </w:tc>
        <w:tc>
          <w:tcPr>
            <w:tcW w:w="1531" w:type="dxa"/>
          </w:tcPr>
          <w:p w:rsidR="005B4FB0" w:rsidRDefault="005B4FB0">
            <w:pPr>
              <w:pStyle w:val="ConsPlusNormal"/>
              <w:jc w:val="center"/>
            </w:pPr>
            <w:r>
              <w:t>200000,00</w:t>
            </w:r>
          </w:p>
        </w:tc>
        <w:tc>
          <w:tcPr>
            <w:tcW w:w="1531" w:type="dxa"/>
          </w:tcPr>
          <w:p w:rsidR="005B4FB0" w:rsidRDefault="005B4FB0">
            <w:pPr>
              <w:pStyle w:val="ConsPlusNormal"/>
              <w:jc w:val="center"/>
            </w:pPr>
            <w:r>
              <w:t>144567,00</w:t>
            </w:r>
          </w:p>
        </w:tc>
        <w:tc>
          <w:tcPr>
            <w:tcW w:w="1474" w:type="dxa"/>
          </w:tcPr>
          <w:p w:rsidR="005B4FB0" w:rsidRDefault="005B4FB0">
            <w:pPr>
              <w:pStyle w:val="ConsPlusNormal"/>
              <w:jc w:val="center"/>
            </w:pPr>
            <w:r>
              <w:t>85582,00</w:t>
            </w:r>
          </w:p>
        </w:tc>
        <w:tc>
          <w:tcPr>
            <w:tcW w:w="1587" w:type="dxa"/>
          </w:tcPr>
          <w:p w:rsidR="005B4FB0" w:rsidRDefault="005B4FB0">
            <w:pPr>
              <w:pStyle w:val="ConsPlusNormal"/>
              <w:jc w:val="center"/>
            </w:pPr>
            <w:r>
              <w:t>53489,00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483638,00</w:t>
            </w:r>
          </w:p>
        </w:tc>
        <w:tc>
          <w:tcPr>
            <w:tcW w:w="1531" w:type="dxa"/>
          </w:tcPr>
          <w:p w:rsidR="005B4FB0" w:rsidRDefault="005B4FB0">
            <w:pPr>
              <w:pStyle w:val="ConsPlusNormal"/>
              <w:jc w:val="center"/>
            </w:pPr>
            <w:r>
              <w:t>200000,00</w:t>
            </w:r>
          </w:p>
        </w:tc>
        <w:tc>
          <w:tcPr>
            <w:tcW w:w="1531" w:type="dxa"/>
          </w:tcPr>
          <w:p w:rsidR="005B4FB0" w:rsidRDefault="005B4FB0">
            <w:pPr>
              <w:pStyle w:val="ConsPlusNormal"/>
              <w:jc w:val="center"/>
            </w:pPr>
            <w:r>
              <w:t>144567,00</w:t>
            </w:r>
          </w:p>
        </w:tc>
        <w:tc>
          <w:tcPr>
            <w:tcW w:w="1474" w:type="dxa"/>
          </w:tcPr>
          <w:p w:rsidR="005B4FB0" w:rsidRDefault="005B4FB0">
            <w:pPr>
              <w:pStyle w:val="ConsPlusNormal"/>
              <w:jc w:val="center"/>
            </w:pPr>
            <w:r>
              <w:t>85582,00</w:t>
            </w:r>
          </w:p>
        </w:tc>
        <w:tc>
          <w:tcPr>
            <w:tcW w:w="1587" w:type="dxa"/>
          </w:tcPr>
          <w:p w:rsidR="005B4FB0" w:rsidRDefault="005B4FB0">
            <w:pPr>
              <w:pStyle w:val="ConsPlusNormal"/>
              <w:jc w:val="center"/>
            </w:pPr>
            <w:r>
              <w:t>53489,00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val="restart"/>
          </w:tcPr>
          <w:p w:rsidR="005B4FB0" w:rsidRDefault="005B4FB0">
            <w:pPr>
              <w:pStyle w:val="ConsPlusNormal"/>
              <w:jc w:val="center"/>
            </w:pPr>
            <w:r>
              <w:t>Депстрой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428205,00</w:t>
            </w:r>
          </w:p>
        </w:tc>
        <w:tc>
          <w:tcPr>
            <w:tcW w:w="1531" w:type="dxa"/>
          </w:tcPr>
          <w:p w:rsidR="005B4FB0" w:rsidRDefault="005B4FB0">
            <w:pPr>
              <w:pStyle w:val="ConsPlusNormal"/>
              <w:jc w:val="center"/>
            </w:pPr>
            <w:r>
              <w:t>144567,00</w:t>
            </w:r>
          </w:p>
        </w:tc>
        <w:tc>
          <w:tcPr>
            <w:tcW w:w="1531" w:type="dxa"/>
          </w:tcPr>
          <w:p w:rsidR="005B4FB0" w:rsidRDefault="005B4FB0">
            <w:pPr>
              <w:pStyle w:val="ConsPlusNormal"/>
              <w:jc w:val="center"/>
            </w:pPr>
            <w:r>
              <w:t>144567,00</w:t>
            </w:r>
          </w:p>
        </w:tc>
        <w:tc>
          <w:tcPr>
            <w:tcW w:w="1474" w:type="dxa"/>
          </w:tcPr>
          <w:p w:rsidR="005B4FB0" w:rsidRDefault="005B4FB0">
            <w:pPr>
              <w:pStyle w:val="ConsPlusNormal"/>
              <w:jc w:val="center"/>
            </w:pPr>
            <w:r>
              <w:t>85582,00</w:t>
            </w:r>
          </w:p>
        </w:tc>
        <w:tc>
          <w:tcPr>
            <w:tcW w:w="1587" w:type="dxa"/>
          </w:tcPr>
          <w:p w:rsidR="005B4FB0" w:rsidRDefault="005B4FB0">
            <w:pPr>
              <w:pStyle w:val="ConsPlusNormal"/>
              <w:jc w:val="center"/>
            </w:pPr>
            <w:r>
              <w:t>53489,00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428205,00</w:t>
            </w:r>
          </w:p>
        </w:tc>
        <w:tc>
          <w:tcPr>
            <w:tcW w:w="1531" w:type="dxa"/>
          </w:tcPr>
          <w:p w:rsidR="005B4FB0" w:rsidRDefault="005B4FB0">
            <w:pPr>
              <w:pStyle w:val="ConsPlusNormal"/>
              <w:jc w:val="center"/>
            </w:pPr>
            <w:r>
              <w:t>144567,00</w:t>
            </w:r>
          </w:p>
        </w:tc>
        <w:tc>
          <w:tcPr>
            <w:tcW w:w="1531" w:type="dxa"/>
          </w:tcPr>
          <w:p w:rsidR="005B4FB0" w:rsidRDefault="005B4FB0">
            <w:pPr>
              <w:pStyle w:val="ConsPlusNormal"/>
              <w:jc w:val="center"/>
            </w:pPr>
            <w:r>
              <w:t>144567,00</w:t>
            </w:r>
          </w:p>
        </w:tc>
        <w:tc>
          <w:tcPr>
            <w:tcW w:w="1474" w:type="dxa"/>
          </w:tcPr>
          <w:p w:rsidR="005B4FB0" w:rsidRDefault="005B4FB0">
            <w:pPr>
              <w:pStyle w:val="ConsPlusNormal"/>
              <w:jc w:val="center"/>
            </w:pPr>
            <w:r>
              <w:t>85582,00</w:t>
            </w:r>
          </w:p>
        </w:tc>
        <w:tc>
          <w:tcPr>
            <w:tcW w:w="1587" w:type="dxa"/>
          </w:tcPr>
          <w:p w:rsidR="005B4FB0" w:rsidRDefault="005B4FB0">
            <w:pPr>
              <w:pStyle w:val="ConsPlusNormal"/>
              <w:jc w:val="center"/>
            </w:pPr>
            <w:r>
              <w:t>53489,00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val="restart"/>
          </w:tcPr>
          <w:p w:rsidR="005B4FB0" w:rsidRDefault="005B4FB0">
            <w:pPr>
              <w:pStyle w:val="ConsPlusNormal"/>
              <w:jc w:val="center"/>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 xml:space="preserve">внебюджетные </w:t>
            </w:r>
            <w:r>
              <w:lastRenderedPageBreak/>
              <w:t>источники</w:t>
            </w:r>
          </w:p>
        </w:tc>
        <w:tc>
          <w:tcPr>
            <w:tcW w:w="1531" w:type="dxa"/>
          </w:tcPr>
          <w:p w:rsidR="005B4FB0" w:rsidRDefault="005B4FB0">
            <w:pPr>
              <w:pStyle w:val="ConsPlusNormal"/>
              <w:jc w:val="center"/>
            </w:pPr>
            <w:r>
              <w:lastRenderedPageBreak/>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val="restart"/>
          </w:tcPr>
          <w:p w:rsidR="005B4FB0" w:rsidRDefault="005B4FB0">
            <w:pPr>
              <w:pStyle w:val="ConsPlusNormal"/>
              <w:jc w:val="center"/>
            </w:pPr>
            <w:r>
              <w:t>Депэкономики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55433,00</w:t>
            </w:r>
          </w:p>
        </w:tc>
        <w:tc>
          <w:tcPr>
            <w:tcW w:w="1531" w:type="dxa"/>
          </w:tcPr>
          <w:p w:rsidR="005B4FB0" w:rsidRDefault="005B4FB0">
            <w:pPr>
              <w:pStyle w:val="ConsPlusNormal"/>
              <w:jc w:val="center"/>
            </w:pPr>
            <w:r>
              <w:t>55433,00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55433,00</w:t>
            </w:r>
          </w:p>
        </w:tc>
        <w:tc>
          <w:tcPr>
            <w:tcW w:w="1531" w:type="dxa"/>
          </w:tcPr>
          <w:p w:rsidR="005B4FB0" w:rsidRDefault="005B4FB0">
            <w:pPr>
              <w:pStyle w:val="ConsPlusNormal"/>
              <w:jc w:val="center"/>
            </w:pPr>
            <w:r>
              <w:t>55433,00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Pr>
          <w:p w:rsidR="005B4FB0" w:rsidRDefault="005B4FB0"/>
        </w:tc>
        <w:tc>
          <w:tcPr>
            <w:tcW w:w="2381" w:type="dxa"/>
            <w:vMerge/>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val="restart"/>
            <w:tcBorders>
              <w:bottom w:val="nil"/>
            </w:tcBorders>
          </w:tcPr>
          <w:p w:rsidR="005B4FB0" w:rsidRDefault="005B4FB0">
            <w:pPr>
              <w:pStyle w:val="ConsPlusNormal"/>
              <w:jc w:val="center"/>
            </w:pPr>
            <w:r>
              <w:t>5.4.4.</w:t>
            </w:r>
          </w:p>
        </w:tc>
        <w:tc>
          <w:tcPr>
            <w:tcW w:w="2381" w:type="dxa"/>
            <w:vMerge w:val="restart"/>
            <w:tcBorders>
              <w:bottom w:val="nil"/>
            </w:tcBorders>
          </w:tcPr>
          <w:p w:rsidR="005B4FB0" w:rsidRDefault="005B4FB0">
            <w:pPr>
              <w:pStyle w:val="ConsPlusNormal"/>
            </w:pPr>
            <w:r>
              <w:t>Затраты на временную эксплуатацию, охрану объектов и прочие затраты</w:t>
            </w:r>
          </w:p>
        </w:tc>
        <w:tc>
          <w:tcPr>
            <w:tcW w:w="1472" w:type="dxa"/>
            <w:vMerge w:val="restart"/>
            <w:tcBorders>
              <w:bottom w:val="nil"/>
            </w:tcBorders>
          </w:tcPr>
          <w:p w:rsidR="005B4FB0" w:rsidRDefault="005B4FB0">
            <w:pPr>
              <w:pStyle w:val="ConsPlusNormal"/>
            </w:pPr>
            <w:r>
              <w:t>Депстрой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140084,20</w:t>
            </w:r>
          </w:p>
        </w:tc>
        <w:tc>
          <w:tcPr>
            <w:tcW w:w="1531" w:type="dxa"/>
          </w:tcPr>
          <w:p w:rsidR="005B4FB0" w:rsidRDefault="005B4FB0">
            <w:pPr>
              <w:pStyle w:val="ConsPlusNormal"/>
              <w:jc w:val="center"/>
            </w:pPr>
            <w:r>
              <w:t>120084,20</w:t>
            </w:r>
          </w:p>
        </w:tc>
        <w:tc>
          <w:tcPr>
            <w:tcW w:w="1531" w:type="dxa"/>
          </w:tcPr>
          <w:p w:rsidR="005B4FB0" w:rsidRDefault="005B4FB0">
            <w:pPr>
              <w:pStyle w:val="ConsPlusNormal"/>
              <w:jc w:val="center"/>
            </w:pPr>
            <w:r>
              <w:t>20000,00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81746,10</w:t>
            </w:r>
          </w:p>
        </w:tc>
        <w:tc>
          <w:tcPr>
            <w:tcW w:w="1531" w:type="dxa"/>
          </w:tcPr>
          <w:p w:rsidR="005B4FB0" w:rsidRDefault="005B4FB0">
            <w:pPr>
              <w:pStyle w:val="ConsPlusNormal"/>
              <w:jc w:val="center"/>
            </w:pPr>
            <w:r>
              <w:t>76746,10</w:t>
            </w:r>
          </w:p>
        </w:tc>
        <w:tc>
          <w:tcPr>
            <w:tcW w:w="1531" w:type="dxa"/>
          </w:tcPr>
          <w:p w:rsidR="005B4FB0" w:rsidRDefault="005B4FB0">
            <w:pPr>
              <w:pStyle w:val="ConsPlusNormal"/>
              <w:jc w:val="center"/>
            </w:pPr>
            <w:r>
              <w:t>5000,00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58338,10</w:t>
            </w:r>
          </w:p>
        </w:tc>
        <w:tc>
          <w:tcPr>
            <w:tcW w:w="1531" w:type="dxa"/>
            <w:tcBorders>
              <w:bottom w:val="nil"/>
            </w:tcBorders>
          </w:tcPr>
          <w:p w:rsidR="005B4FB0" w:rsidRDefault="005B4FB0">
            <w:pPr>
              <w:pStyle w:val="ConsPlusNormal"/>
              <w:jc w:val="center"/>
            </w:pPr>
            <w:r>
              <w:t>43338,10</w:t>
            </w:r>
          </w:p>
        </w:tc>
        <w:tc>
          <w:tcPr>
            <w:tcW w:w="1531" w:type="dxa"/>
            <w:tcBorders>
              <w:bottom w:val="nil"/>
            </w:tcBorders>
          </w:tcPr>
          <w:p w:rsidR="005B4FB0" w:rsidRDefault="005B4FB0">
            <w:pPr>
              <w:pStyle w:val="ConsPlusNormal"/>
              <w:jc w:val="center"/>
            </w:pPr>
            <w:r>
              <w:t>15000,00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5.4.4 в ред. </w:t>
            </w:r>
            <w:hyperlink r:id="rId285" w:history="1">
              <w:r>
                <w:rPr>
                  <w:color w:val="0000FF"/>
                </w:rPr>
                <w:t>постановления</w:t>
              </w:r>
            </w:hyperlink>
            <w:r>
              <w:t xml:space="preserve"> Правительства ХМАО - Югры от 16.06.2017 N 234-п)</w:t>
            </w:r>
          </w:p>
        </w:tc>
      </w:tr>
      <w:tr w:rsidR="005B4FB0">
        <w:tc>
          <w:tcPr>
            <w:tcW w:w="817" w:type="dxa"/>
            <w:vMerge w:val="restart"/>
            <w:tcBorders>
              <w:bottom w:val="nil"/>
            </w:tcBorders>
          </w:tcPr>
          <w:p w:rsidR="005B4FB0" w:rsidRDefault="005B4FB0">
            <w:pPr>
              <w:pStyle w:val="ConsPlusNormal"/>
              <w:jc w:val="center"/>
            </w:pPr>
            <w:r>
              <w:t>5.4.5.</w:t>
            </w:r>
          </w:p>
        </w:tc>
        <w:tc>
          <w:tcPr>
            <w:tcW w:w="2381" w:type="dxa"/>
            <w:vMerge w:val="restart"/>
            <w:tcBorders>
              <w:bottom w:val="nil"/>
            </w:tcBorders>
          </w:tcPr>
          <w:p w:rsidR="005B4FB0" w:rsidRDefault="005B4FB0">
            <w:pPr>
              <w:pStyle w:val="ConsPlusNormal"/>
            </w:pPr>
            <w:r>
              <w:t>Оснащение объектов капитального строительства, реконструкции, капитального ремонта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соответствующими современным условиям обучения</w:t>
            </w:r>
          </w:p>
        </w:tc>
        <w:tc>
          <w:tcPr>
            <w:tcW w:w="1472" w:type="dxa"/>
            <w:vMerge w:val="restart"/>
          </w:tcPr>
          <w:p w:rsidR="005B4FB0" w:rsidRDefault="005B4FB0">
            <w:pPr>
              <w:pStyle w:val="ConsPlusNormal"/>
            </w:pPr>
            <w:r>
              <w:t>Всего, в том числе:</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109744,20</w:t>
            </w:r>
          </w:p>
        </w:tc>
        <w:tc>
          <w:tcPr>
            <w:tcW w:w="1531" w:type="dxa"/>
          </w:tcPr>
          <w:p w:rsidR="005B4FB0" w:rsidRDefault="005B4FB0">
            <w:pPr>
              <w:pStyle w:val="ConsPlusNormal"/>
              <w:jc w:val="center"/>
            </w:pPr>
            <w:r>
              <w:t>69087,90</w:t>
            </w:r>
          </w:p>
        </w:tc>
        <w:tc>
          <w:tcPr>
            <w:tcW w:w="1531" w:type="dxa"/>
          </w:tcPr>
          <w:p w:rsidR="005B4FB0" w:rsidRDefault="005B4FB0">
            <w:pPr>
              <w:pStyle w:val="ConsPlusNormal"/>
              <w:jc w:val="center"/>
            </w:pPr>
            <w:r>
              <w:t>40656,30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98769,80</w:t>
            </w:r>
          </w:p>
        </w:tc>
        <w:tc>
          <w:tcPr>
            <w:tcW w:w="1531" w:type="dxa"/>
          </w:tcPr>
          <w:p w:rsidR="005B4FB0" w:rsidRDefault="005B4FB0">
            <w:pPr>
              <w:pStyle w:val="ConsPlusNormal"/>
              <w:jc w:val="center"/>
            </w:pPr>
            <w:r>
              <w:t>62179,10</w:t>
            </w:r>
          </w:p>
        </w:tc>
        <w:tc>
          <w:tcPr>
            <w:tcW w:w="1531" w:type="dxa"/>
          </w:tcPr>
          <w:p w:rsidR="005B4FB0" w:rsidRDefault="005B4FB0">
            <w:pPr>
              <w:pStyle w:val="ConsPlusNormal"/>
              <w:jc w:val="center"/>
            </w:pPr>
            <w:r>
              <w:t>36590,70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10974,40</w:t>
            </w:r>
          </w:p>
        </w:tc>
        <w:tc>
          <w:tcPr>
            <w:tcW w:w="1531" w:type="dxa"/>
          </w:tcPr>
          <w:p w:rsidR="005B4FB0" w:rsidRDefault="005B4FB0">
            <w:pPr>
              <w:pStyle w:val="ConsPlusNormal"/>
              <w:jc w:val="center"/>
            </w:pPr>
            <w:r>
              <w:t>6908,80</w:t>
            </w:r>
          </w:p>
        </w:tc>
        <w:tc>
          <w:tcPr>
            <w:tcW w:w="1531" w:type="dxa"/>
          </w:tcPr>
          <w:p w:rsidR="005B4FB0" w:rsidRDefault="005B4FB0">
            <w:pPr>
              <w:pStyle w:val="ConsPlusNormal"/>
              <w:jc w:val="center"/>
            </w:pPr>
            <w:r>
              <w:t>4065,60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Pr>
          <w:p w:rsidR="005B4FB0" w:rsidRDefault="005B4FB0">
            <w:pPr>
              <w:pStyle w:val="ConsPlusNormal"/>
            </w:pPr>
            <w:r>
              <w:t>Депобразования и молодежи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val="restart"/>
            <w:tcBorders>
              <w:bottom w:val="nil"/>
            </w:tcBorders>
          </w:tcPr>
          <w:p w:rsidR="005B4FB0" w:rsidRDefault="005B4FB0">
            <w:pPr>
              <w:pStyle w:val="ConsPlusNormal"/>
            </w:pPr>
            <w:r>
              <w:t>Депобразования и молодежи Югры, муниципальные образования автономного округа (по согласованию)</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109744,20</w:t>
            </w:r>
          </w:p>
        </w:tc>
        <w:tc>
          <w:tcPr>
            <w:tcW w:w="1531" w:type="dxa"/>
          </w:tcPr>
          <w:p w:rsidR="005B4FB0" w:rsidRDefault="005B4FB0">
            <w:pPr>
              <w:pStyle w:val="ConsPlusNormal"/>
              <w:jc w:val="center"/>
            </w:pPr>
            <w:r>
              <w:t>69087,90</w:t>
            </w:r>
          </w:p>
        </w:tc>
        <w:tc>
          <w:tcPr>
            <w:tcW w:w="1531" w:type="dxa"/>
          </w:tcPr>
          <w:p w:rsidR="005B4FB0" w:rsidRDefault="005B4FB0">
            <w:pPr>
              <w:pStyle w:val="ConsPlusNormal"/>
              <w:jc w:val="center"/>
            </w:pPr>
            <w:r>
              <w:t>40656,30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98769,80</w:t>
            </w:r>
          </w:p>
        </w:tc>
        <w:tc>
          <w:tcPr>
            <w:tcW w:w="1531" w:type="dxa"/>
          </w:tcPr>
          <w:p w:rsidR="005B4FB0" w:rsidRDefault="005B4FB0">
            <w:pPr>
              <w:pStyle w:val="ConsPlusNormal"/>
              <w:jc w:val="center"/>
            </w:pPr>
            <w:r>
              <w:t>62179,10</w:t>
            </w:r>
          </w:p>
        </w:tc>
        <w:tc>
          <w:tcPr>
            <w:tcW w:w="1531" w:type="dxa"/>
          </w:tcPr>
          <w:p w:rsidR="005B4FB0" w:rsidRDefault="005B4FB0">
            <w:pPr>
              <w:pStyle w:val="ConsPlusNormal"/>
              <w:jc w:val="center"/>
            </w:pPr>
            <w:r>
              <w:t>36590,70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10974,40</w:t>
            </w:r>
          </w:p>
        </w:tc>
        <w:tc>
          <w:tcPr>
            <w:tcW w:w="1531" w:type="dxa"/>
          </w:tcPr>
          <w:p w:rsidR="005B4FB0" w:rsidRDefault="005B4FB0">
            <w:pPr>
              <w:pStyle w:val="ConsPlusNormal"/>
              <w:jc w:val="center"/>
            </w:pPr>
            <w:r>
              <w:t>6908,80</w:t>
            </w:r>
          </w:p>
        </w:tc>
        <w:tc>
          <w:tcPr>
            <w:tcW w:w="1531" w:type="dxa"/>
          </w:tcPr>
          <w:p w:rsidR="005B4FB0" w:rsidRDefault="005B4FB0">
            <w:pPr>
              <w:pStyle w:val="ConsPlusNormal"/>
              <w:jc w:val="center"/>
            </w:pPr>
            <w:r>
              <w:t>4065,60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817" w:type="dxa"/>
            <w:vMerge/>
            <w:tcBorders>
              <w:bottom w:val="nil"/>
            </w:tcBorders>
          </w:tcPr>
          <w:p w:rsidR="005B4FB0" w:rsidRDefault="005B4FB0"/>
        </w:tc>
        <w:tc>
          <w:tcPr>
            <w:tcW w:w="2381" w:type="dxa"/>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(п. 5.4.5 в ред. </w:t>
            </w:r>
            <w:hyperlink r:id="rId286" w:history="1">
              <w:r>
                <w:rPr>
                  <w:color w:val="0000FF"/>
                </w:rPr>
                <w:t>постановления</w:t>
              </w:r>
            </w:hyperlink>
            <w:r>
              <w:t xml:space="preserve"> Правительства ХМАО - Югры от 16.06.2017 N 234-п)</w:t>
            </w:r>
          </w:p>
        </w:tc>
      </w:tr>
      <w:tr w:rsidR="005B4FB0">
        <w:tc>
          <w:tcPr>
            <w:tcW w:w="4670" w:type="dxa"/>
            <w:gridSpan w:val="3"/>
            <w:vMerge w:val="restart"/>
            <w:tcBorders>
              <w:bottom w:val="nil"/>
            </w:tcBorders>
          </w:tcPr>
          <w:p w:rsidR="005B4FB0" w:rsidRDefault="005B4FB0">
            <w:pPr>
              <w:pStyle w:val="ConsPlusNormal"/>
            </w:pPr>
            <w:r>
              <w:t>Итого по подпрограмме V</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80264686,03</w:t>
            </w:r>
          </w:p>
        </w:tc>
        <w:tc>
          <w:tcPr>
            <w:tcW w:w="1531" w:type="dxa"/>
          </w:tcPr>
          <w:p w:rsidR="005B4FB0" w:rsidRDefault="005B4FB0">
            <w:pPr>
              <w:pStyle w:val="ConsPlusNormal"/>
              <w:jc w:val="center"/>
            </w:pPr>
            <w:r>
              <w:t>16447265,22</w:t>
            </w:r>
          </w:p>
        </w:tc>
        <w:tc>
          <w:tcPr>
            <w:tcW w:w="1531" w:type="dxa"/>
          </w:tcPr>
          <w:p w:rsidR="005B4FB0" w:rsidRDefault="005B4FB0">
            <w:pPr>
              <w:pStyle w:val="ConsPlusNormal"/>
              <w:jc w:val="center"/>
            </w:pPr>
            <w:r>
              <w:t>14424976,53</w:t>
            </w:r>
          </w:p>
        </w:tc>
        <w:tc>
          <w:tcPr>
            <w:tcW w:w="1474" w:type="dxa"/>
          </w:tcPr>
          <w:p w:rsidR="005B4FB0" w:rsidRDefault="005B4FB0">
            <w:pPr>
              <w:pStyle w:val="ConsPlusNormal"/>
              <w:jc w:val="center"/>
            </w:pPr>
            <w:r>
              <w:t>12613871,89</w:t>
            </w:r>
          </w:p>
        </w:tc>
        <w:tc>
          <w:tcPr>
            <w:tcW w:w="1587" w:type="dxa"/>
          </w:tcPr>
          <w:p w:rsidR="005B4FB0" w:rsidRDefault="005B4FB0">
            <w:pPr>
              <w:pStyle w:val="ConsPlusNormal"/>
              <w:jc w:val="center"/>
            </w:pPr>
            <w:r>
              <w:t>11919695,09</w:t>
            </w:r>
          </w:p>
        </w:tc>
        <w:tc>
          <w:tcPr>
            <w:tcW w:w="1644" w:type="dxa"/>
          </w:tcPr>
          <w:p w:rsidR="005B4FB0" w:rsidRDefault="005B4FB0">
            <w:pPr>
              <w:pStyle w:val="ConsPlusNormal"/>
              <w:jc w:val="center"/>
            </w:pPr>
            <w:r>
              <w:t>24858877,30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193321,10</w:t>
            </w:r>
          </w:p>
        </w:tc>
        <w:tc>
          <w:tcPr>
            <w:tcW w:w="1531" w:type="dxa"/>
          </w:tcPr>
          <w:p w:rsidR="005B4FB0" w:rsidRDefault="005B4FB0">
            <w:pPr>
              <w:pStyle w:val="ConsPlusNormal"/>
              <w:jc w:val="center"/>
            </w:pPr>
            <w:r>
              <w:t>162554,90</w:t>
            </w:r>
          </w:p>
        </w:tc>
        <w:tc>
          <w:tcPr>
            <w:tcW w:w="1531" w:type="dxa"/>
          </w:tcPr>
          <w:p w:rsidR="005B4FB0" w:rsidRDefault="005B4FB0">
            <w:pPr>
              <w:pStyle w:val="ConsPlusNormal"/>
              <w:jc w:val="center"/>
            </w:pPr>
            <w:r>
              <w:t>10255,40</w:t>
            </w:r>
          </w:p>
        </w:tc>
        <w:tc>
          <w:tcPr>
            <w:tcW w:w="1474" w:type="dxa"/>
          </w:tcPr>
          <w:p w:rsidR="005B4FB0" w:rsidRDefault="005B4FB0">
            <w:pPr>
              <w:pStyle w:val="ConsPlusNormal"/>
              <w:jc w:val="center"/>
            </w:pPr>
            <w:r>
              <w:t>10255,40</w:t>
            </w:r>
          </w:p>
        </w:tc>
        <w:tc>
          <w:tcPr>
            <w:tcW w:w="1587" w:type="dxa"/>
          </w:tcPr>
          <w:p w:rsidR="005B4FB0" w:rsidRDefault="005B4FB0">
            <w:pPr>
              <w:pStyle w:val="ConsPlusNormal"/>
              <w:jc w:val="center"/>
            </w:pPr>
            <w:r>
              <w:t>10255,40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40602220,40</w:t>
            </w:r>
          </w:p>
        </w:tc>
        <w:tc>
          <w:tcPr>
            <w:tcW w:w="1531" w:type="dxa"/>
          </w:tcPr>
          <w:p w:rsidR="005B4FB0" w:rsidRDefault="005B4FB0">
            <w:pPr>
              <w:pStyle w:val="ConsPlusNormal"/>
              <w:jc w:val="center"/>
            </w:pPr>
            <w:r>
              <w:t>7840370,80</w:t>
            </w:r>
          </w:p>
        </w:tc>
        <w:tc>
          <w:tcPr>
            <w:tcW w:w="1531" w:type="dxa"/>
          </w:tcPr>
          <w:p w:rsidR="005B4FB0" w:rsidRDefault="005B4FB0">
            <w:pPr>
              <w:pStyle w:val="ConsPlusNormal"/>
              <w:jc w:val="center"/>
            </w:pPr>
            <w:r>
              <w:t>6750296,20</w:t>
            </w:r>
          </w:p>
        </w:tc>
        <w:tc>
          <w:tcPr>
            <w:tcW w:w="1474" w:type="dxa"/>
          </w:tcPr>
          <w:p w:rsidR="005B4FB0" w:rsidRDefault="005B4FB0">
            <w:pPr>
              <w:pStyle w:val="ConsPlusNormal"/>
              <w:jc w:val="center"/>
            </w:pPr>
            <w:r>
              <w:t>6659599,00</w:t>
            </w:r>
          </w:p>
        </w:tc>
        <w:tc>
          <w:tcPr>
            <w:tcW w:w="1587" w:type="dxa"/>
          </w:tcPr>
          <w:p w:rsidR="005B4FB0" w:rsidRDefault="005B4FB0">
            <w:pPr>
              <w:pStyle w:val="ConsPlusNormal"/>
              <w:jc w:val="center"/>
            </w:pPr>
            <w:r>
              <w:t>6016120,80</w:t>
            </w:r>
          </w:p>
        </w:tc>
        <w:tc>
          <w:tcPr>
            <w:tcW w:w="1644" w:type="dxa"/>
          </w:tcPr>
          <w:p w:rsidR="005B4FB0" w:rsidRDefault="005B4FB0">
            <w:pPr>
              <w:pStyle w:val="ConsPlusNormal"/>
              <w:jc w:val="center"/>
            </w:pPr>
            <w:r>
              <w:t>13335833,60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531" w:type="dxa"/>
          </w:tcPr>
          <w:p w:rsidR="005B4FB0" w:rsidRDefault="005B4FB0">
            <w:pPr>
              <w:pStyle w:val="ConsPlusNormal"/>
              <w:jc w:val="center"/>
            </w:pPr>
            <w:r>
              <w:t>14340,00</w:t>
            </w:r>
          </w:p>
        </w:tc>
        <w:tc>
          <w:tcPr>
            <w:tcW w:w="1531" w:type="dxa"/>
          </w:tcPr>
          <w:p w:rsidR="005B4FB0" w:rsidRDefault="005B4FB0">
            <w:pPr>
              <w:pStyle w:val="ConsPlusNormal"/>
              <w:jc w:val="center"/>
            </w:pPr>
            <w:r>
              <w:t>1345,00</w:t>
            </w:r>
          </w:p>
        </w:tc>
        <w:tc>
          <w:tcPr>
            <w:tcW w:w="1531" w:type="dxa"/>
          </w:tcPr>
          <w:p w:rsidR="005B4FB0" w:rsidRDefault="005B4FB0">
            <w:pPr>
              <w:pStyle w:val="ConsPlusNormal"/>
              <w:jc w:val="center"/>
            </w:pPr>
            <w:r>
              <w:t>12995,00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1904547,89</w:t>
            </w:r>
          </w:p>
        </w:tc>
        <w:tc>
          <w:tcPr>
            <w:tcW w:w="1531" w:type="dxa"/>
          </w:tcPr>
          <w:p w:rsidR="005B4FB0" w:rsidRDefault="005B4FB0">
            <w:pPr>
              <w:pStyle w:val="ConsPlusNormal"/>
              <w:jc w:val="center"/>
            </w:pPr>
            <w:r>
              <w:t>231841,12</w:t>
            </w:r>
          </w:p>
        </w:tc>
        <w:tc>
          <w:tcPr>
            <w:tcW w:w="1531" w:type="dxa"/>
          </w:tcPr>
          <w:p w:rsidR="005B4FB0" w:rsidRDefault="005B4FB0">
            <w:pPr>
              <w:pStyle w:val="ConsPlusNormal"/>
              <w:jc w:val="center"/>
            </w:pPr>
            <w:r>
              <w:t>493992,99</w:t>
            </w:r>
          </w:p>
        </w:tc>
        <w:tc>
          <w:tcPr>
            <w:tcW w:w="1474" w:type="dxa"/>
          </w:tcPr>
          <w:p w:rsidR="005B4FB0" w:rsidRDefault="005B4FB0">
            <w:pPr>
              <w:pStyle w:val="ConsPlusNormal"/>
              <w:jc w:val="center"/>
            </w:pPr>
            <w:r>
              <w:t>216795,39</w:t>
            </w:r>
          </w:p>
        </w:tc>
        <w:tc>
          <w:tcPr>
            <w:tcW w:w="1587" w:type="dxa"/>
          </w:tcPr>
          <w:p w:rsidR="005B4FB0" w:rsidRDefault="005B4FB0">
            <w:pPr>
              <w:pStyle w:val="ConsPlusNormal"/>
              <w:jc w:val="center"/>
            </w:pPr>
            <w:r>
              <w:t>166096,79</w:t>
            </w:r>
          </w:p>
        </w:tc>
        <w:tc>
          <w:tcPr>
            <w:tcW w:w="1644" w:type="dxa"/>
          </w:tcPr>
          <w:p w:rsidR="005B4FB0" w:rsidRDefault="005B4FB0">
            <w:pPr>
              <w:pStyle w:val="ConsPlusNormal"/>
              <w:jc w:val="center"/>
            </w:pPr>
            <w:r>
              <w:t>795821,60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28636110,50</w:t>
            </w:r>
          </w:p>
        </w:tc>
        <w:tc>
          <w:tcPr>
            <w:tcW w:w="1531" w:type="dxa"/>
          </w:tcPr>
          <w:p w:rsidR="005B4FB0" w:rsidRDefault="005B4FB0">
            <w:pPr>
              <w:pStyle w:val="ConsPlusNormal"/>
              <w:jc w:val="center"/>
            </w:pPr>
            <w:r>
              <w:t>5727222,10</w:t>
            </w:r>
          </w:p>
        </w:tc>
        <w:tc>
          <w:tcPr>
            <w:tcW w:w="1531" w:type="dxa"/>
          </w:tcPr>
          <w:p w:rsidR="005B4FB0" w:rsidRDefault="005B4FB0">
            <w:pPr>
              <w:pStyle w:val="ConsPlusNormal"/>
              <w:jc w:val="center"/>
            </w:pPr>
            <w:r>
              <w:t>5727222,10</w:t>
            </w:r>
          </w:p>
        </w:tc>
        <w:tc>
          <w:tcPr>
            <w:tcW w:w="1474" w:type="dxa"/>
          </w:tcPr>
          <w:p w:rsidR="005B4FB0" w:rsidRDefault="005B4FB0">
            <w:pPr>
              <w:pStyle w:val="ConsPlusNormal"/>
              <w:jc w:val="center"/>
            </w:pPr>
            <w:r>
              <w:t>5727222,10</w:t>
            </w:r>
          </w:p>
        </w:tc>
        <w:tc>
          <w:tcPr>
            <w:tcW w:w="1587" w:type="dxa"/>
          </w:tcPr>
          <w:p w:rsidR="005B4FB0" w:rsidRDefault="005B4FB0">
            <w:pPr>
              <w:pStyle w:val="ConsPlusNormal"/>
              <w:jc w:val="center"/>
            </w:pPr>
            <w:r>
              <w:t>5727222,10</w:t>
            </w:r>
          </w:p>
        </w:tc>
        <w:tc>
          <w:tcPr>
            <w:tcW w:w="1644" w:type="dxa"/>
          </w:tcPr>
          <w:p w:rsidR="005B4FB0" w:rsidRDefault="005B4FB0">
            <w:pPr>
              <w:pStyle w:val="ConsPlusNormal"/>
              <w:jc w:val="center"/>
            </w:pPr>
            <w:r>
              <w:t>5727222,10</w:t>
            </w:r>
          </w:p>
        </w:tc>
      </w:tr>
      <w:tr w:rsidR="005B4FB0">
        <w:tblPrEx>
          <w:tblBorders>
            <w:insideH w:val="nil"/>
          </w:tblBorders>
        </w:tblPrEx>
        <w:tc>
          <w:tcPr>
            <w:tcW w:w="4670" w:type="dxa"/>
            <w:gridSpan w:val="3"/>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8928486,14</w:t>
            </w:r>
          </w:p>
        </w:tc>
        <w:tc>
          <w:tcPr>
            <w:tcW w:w="1531" w:type="dxa"/>
            <w:tcBorders>
              <w:bottom w:val="nil"/>
            </w:tcBorders>
          </w:tcPr>
          <w:p w:rsidR="005B4FB0" w:rsidRDefault="005B4FB0">
            <w:pPr>
              <w:pStyle w:val="ConsPlusNormal"/>
              <w:jc w:val="center"/>
            </w:pPr>
            <w:r>
              <w:t>2485276,30</w:t>
            </w:r>
          </w:p>
        </w:tc>
        <w:tc>
          <w:tcPr>
            <w:tcW w:w="1531" w:type="dxa"/>
            <w:tcBorders>
              <w:bottom w:val="nil"/>
            </w:tcBorders>
          </w:tcPr>
          <w:p w:rsidR="005B4FB0" w:rsidRDefault="005B4FB0">
            <w:pPr>
              <w:pStyle w:val="ConsPlusNormal"/>
              <w:jc w:val="center"/>
            </w:pPr>
            <w:r>
              <w:t>1443209,84</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5000000,00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87" w:history="1">
              <w:r>
                <w:rPr>
                  <w:color w:val="0000FF"/>
                </w:rPr>
                <w:t>постановления</w:t>
              </w:r>
            </w:hyperlink>
            <w:r>
              <w:t xml:space="preserve"> Правительства ХМАО - Югры от 16.06.2017 N 234-п)</w:t>
            </w:r>
          </w:p>
        </w:tc>
      </w:tr>
      <w:tr w:rsidR="005B4FB0">
        <w:tc>
          <w:tcPr>
            <w:tcW w:w="4670" w:type="dxa"/>
            <w:gridSpan w:val="3"/>
            <w:vMerge w:val="restart"/>
            <w:tcBorders>
              <w:bottom w:val="nil"/>
            </w:tcBorders>
          </w:tcPr>
          <w:p w:rsidR="005B4FB0" w:rsidRDefault="005B4FB0">
            <w:pPr>
              <w:pStyle w:val="ConsPlusNormal"/>
            </w:pPr>
            <w:r>
              <w:t>Итого по государственной программе, в т.ч.</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317920183,25</w:t>
            </w:r>
          </w:p>
        </w:tc>
        <w:tc>
          <w:tcPr>
            <w:tcW w:w="1531" w:type="dxa"/>
          </w:tcPr>
          <w:p w:rsidR="005B4FB0" w:rsidRDefault="005B4FB0">
            <w:pPr>
              <w:pStyle w:val="ConsPlusNormal"/>
              <w:jc w:val="center"/>
            </w:pPr>
            <w:r>
              <w:t>63483404,44</w:t>
            </w:r>
          </w:p>
        </w:tc>
        <w:tc>
          <w:tcPr>
            <w:tcW w:w="1531" w:type="dxa"/>
          </w:tcPr>
          <w:p w:rsidR="005B4FB0" w:rsidRDefault="005B4FB0">
            <w:pPr>
              <w:pStyle w:val="ConsPlusNormal"/>
              <w:jc w:val="center"/>
            </w:pPr>
            <w:r>
              <w:t>63881205,63</w:t>
            </w:r>
          </w:p>
        </w:tc>
        <w:tc>
          <w:tcPr>
            <w:tcW w:w="1474" w:type="dxa"/>
          </w:tcPr>
          <w:p w:rsidR="005B4FB0" w:rsidRDefault="005B4FB0">
            <w:pPr>
              <w:pStyle w:val="ConsPlusNormal"/>
              <w:jc w:val="center"/>
            </w:pPr>
            <w:r>
              <w:t>59541200,79</w:t>
            </w:r>
          </w:p>
        </w:tc>
        <w:tc>
          <w:tcPr>
            <w:tcW w:w="1587" w:type="dxa"/>
          </w:tcPr>
          <w:p w:rsidR="005B4FB0" w:rsidRDefault="005B4FB0">
            <w:pPr>
              <w:pStyle w:val="ConsPlusNormal"/>
              <w:jc w:val="center"/>
            </w:pPr>
            <w:r>
              <w:t>57533622,59</w:t>
            </w:r>
          </w:p>
        </w:tc>
        <w:tc>
          <w:tcPr>
            <w:tcW w:w="1644" w:type="dxa"/>
          </w:tcPr>
          <w:p w:rsidR="005B4FB0" w:rsidRDefault="005B4FB0">
            <w:pPr>
              <w:pStyle w:val="ConsPlusNormal"/>
              <w:jc w:val="center"/>
            </w:pPr>
            <w:r>
              <w:t>73480749,80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280766,62</w:t>
            </w:r>
          </w:p>
        </w:tc>
        <w:tc>
          <w:tcPr>
            <w:tcW w:w="1531" w:type="dxa"/>
          </w:tcPr>
          <w:p w:rsidR="005B4FB0" w:rsidRDefault="005B4FB0">
            <w:pPr>
              <w:pStyle w:val="ConsPlusNormal"/>
              <w:jc w:val="center"/>
            </w:pPr>
            <w:r>
              <w:t>224426,22</w:t>
            </w:r>
          </w:p>
        </w:tc>
        <w:tc>
          <w:tcPr>
            <w:tcW w:w="1531" w:type="dxa"/>
          </w:tcPr>
          <w:p w:rsidR="005B4FB0" w:rsidRDefault="005B4FB0">
            <w:pPr>
              <w:pStyle w:val="ConsPlusNormal"/>
              <w:jc w:val="center"/>
            </w:pPr>
            <w:r>
              <w:t>35829,60</w:t>
            </w:r>
          </w:p>
        </w:tc>
        <w:tc>
          <w:tcPr>
            <w:tcW w:w="1474" w:type="dxa"/>
          </w:tcPr>
          <w:p w:rsidR="005B4FB0" w:rsidRDefault="005B4FB0">
            <w:pPr>
              <w:pStyle w:val="ConsPlusNormal"/>
              <w:jc w:val="center"/>
            </w:pPr>
            <w:r>
              <w:t>10255,40</w:t>
            </w:r>
          </w:p>
        </w:tc>
        <w:tc>
          <w:tcPr>
            <w:tcW w:w="1587" w:type="dxa"/>
          </w:tcPr>
          <w:p w:rsidR="005B4FB0" w:rsidRDefault="005B4FB0">
            <w:pPr>
              <w:pStyle w:val="ConsPlusNormal"/>
              <w:jc w:val="center"/>
            </w:pPr>
            <w:r>
              <w:t>10255,40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278169996,10</w:t>
            </w:r>
          </w:p>
        </w:tc>
        <w:tc>
          <w:tcPr>
            <w:tcW w:w="1531" w:type="dxa"/>
          </w:tcPr>
          <w:p w:rsidR="005B4FB0" w:rsidRDefault="005B4FB0">
            <w:pPr>
              <w:pStyle w:val="ConsPlusNormal"/>
              <w:jc w:val="center"/>
            </w:pPr>
            <w:r>
              <w:t>54814362,70</w:t>
            </w:r>
          </w:p>
        </w:tc>
        <w:tc>
          <w:tcPr>
            <w:tcW w:w="1531" w:type="dxa"/>
          </w:tcPr>
          <w:p w:rsidR="005B4FB0" w:rsidRDefault="005B4FB0">
            <w:pPr>
              <w:pStyle w:val="ConsPlusNormal"/>
              <w:jc w:val="center"/>
            </w:pPr>
            <w:r>
              <w:t>56180951,10</w:t>
            </w:r>
          </w:p>
        </w:tc>
        <w:tc>
          <w:tcPr>
            <w:tcW w:w="1474" w:type="dxa"/>
          </w:tcPr>
          <w:p w:rsidR="005B4FB0" w:rsidRDefault="005B4FB0">
            <w:pPr>
              <w:pStyle w:val="ConsPlusNormal"/>
              <w:jc w:val="center"/>
            </w:pPr>
            <w:r>
              <w:t>53586927,90</w:t>
            </w:r>
          </w:p>
        </w:tc>
        <w:tc>
          <w:tcPr>
            <w:tcW w:w="1587" w:type="dxa"/>
          </w:tcPr>
          <w:p w:rsidR="005B4FB0" w:rsidRDefault="005B4FB0">
            <w:pPr>
              <w:pStyle w:val="ConsPlusNormal"/>
              <w:jc w:val="center"/>
            </w:pPr>
            <w:r>
              <w:t>51630048,30</w:t>
            </w:r>
          </w:p>
        </w:tc>
        <w:tc>
          <w:tcPr>
            <w:tcW w:w="1644" w:type="dxa"/>
          </w:tcPr>
          <w:p w:rsidR="005B4FB0" w:rsidRDefault="005B4FB0">
            <w:pPr>
              <w:pStyle w:val="ConsPlusNormal"/>
              <w:jc w:val="center"/>
            </w:pPr>
            <w:r>
              <w:t>61957706,10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 том числе привлеченные средства от хозяйствующих субъектов, осуществляющих деятельность на территории автономного округа</w:t>
            </w:r>
          </w:p>
        </w:tc>
        <w:tc>
          <w:tcPr>
            <w:tcW w:w="1531" w:type="dxa"/>
          </w:tcPr>
          <w:p w:rsidR="005B4FB0" w:rsidRDefault="005B4FB0">
            <w:pPr>
              <w:pStyle w:val="ConsPlusNormal"/>
              <w:jc w:val="center"/>
            </w:pPr>
            <w:r>
              <w:t>14340,00</w:t>
            </w:r>
          </w:p>
        </w:tc>
        <w:tc>
          <w:tcPr>
            <w:tcW w:w="1531" w:type="dxa"/>
          </w:tcPr>
          <w:p w:rsidR="005B4FB0" w:rsidRDefault="005B4FB0">
            <w:pPr>
              <w:pStyle w:val="ConsPlusNormal"/>
              <w:jc w:val="center"/>
            </w:pPr>
            <w:r>
              <w:t>1345,00</w:t>
            </w:r>
          </w:p>
        </w:tc>
        <w:tc>
          <w:tcPr>
            <w:tcW w:w="1531" w:type="dxa"/>
          </w:tcPr>
          <w:p w:rsidR="005B4FB0" w:rsidRDefault="005B4FB0">
            <w:pPr>
              <w:pStyle w:val="ConsPlusNormal"/>
              <w:jc w:val="center"/>
            </w:pPr>
            <w:r>
              <w:t>12995</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1904823,89</w:t>
            </w:r>
          </w:p>
        </w:tc>
        <w:tc>
          <w:tcPr>
            <w:tcW w:w="1531" w:type="dxa"/>
          </w:tcPr>
          <w:p w:rsidR="005B4FB0" w:rsidRDefault="005B4FB0">
            <w:pPr>
              <w:pStyle w:val="ConsPlusNormal"/>
              <w:jc w:val="center"/>
            </w:pPr>
            <w:r>
              <w:t>232117,12</w:t>
            </w:r>
          </w:p>
        </w:tc>
        <w:tc>
          <w:tcPr>
            <w:tcW w:w="1531" w:type="dxa"/>
          </w:tcPr>
          <w:p w:rsidR="005B4FB0" w:rsidRDefault="005B4FB0">
            <w:pPr>
              <w:pStyle w:val="ConsPlusNormal"/>
              <w:jc w:val="center"/>
            </w:pPr>
            <w:r>
              <w:t>493992,99</w:t>
            </w:r>
          </w:p>
        </w:tc>
        <w:tc>
          <w:tcPr>
            <w:tcW w:w="1474" w:type="dxa"/>
          </w:tcPr>
          <w:p w:rsidR="005B4FB0" w:rsidRDefault="005B4FB0">
            <w:pPr>
              <w:pStyle w:val="ConsPlusNormal"/>
              <w:jc w:val="center"/>
            </w:pPr>
            <w:r>
              <w:t>216795,39</w:t>
            </w:r>
          </w:p>
        </w:tc>
        <w:tc>
          <w:tcPr>
            <w:tcW w:w="1587" w:type="dxa"/>
          </w:tcPr>
          <w:p w:rsidR="005B4FB0" w:rsidRDefault="005B4FB0">
            <w:pPr>
              <w:pStyle w:val="ConsPlusNormal"/>
              <w:jc w:val="center"/>
            </w:pPr>
            <w:r>
              <w:t>166096,79</w:t>
            </w:r>
          </w:p>
        </w:tc>
        <w:tc>
          <w:tcPr>
            <w:tcW w:w="1644" w:type="dxa"/>
          </w:tcPr>
          <w:p w:rsidR="005B4FB0" w:rsidRDefault="005B4FB0">
            <w:pPr>
              <w:pStyle w:val="ConsPlusNormal"/>
              <w:jc w:val="center"/>
            </w:pPr>
            <w:r>
              <w:t>795821,60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28636110,50</w:t>
            </w:r>
          </w:p>
        </w:tc>
        <w:tc>
          <w:tcPr>
            <w:tcW w:w="1531" w:type="dxa"/>
          </w:tcPr>
          <w:p w:rsidR="005B4FB0" w:rsidRDefault="005B4FB0">
            <w:pPr>
              <w:pStyle w:val="ConsPlusNormal"/>
              <w:jc w:val="center"/>
            </w:pPr>
            <w:r>
              <w:t>5727222,10</w:t>
            </w:r>
          </w:p>
        </w:tc>
        <w:tc>
          <w:tcPr>
            <w:tcW w:w="1531" w:type="dxa"/>
          </w:tcPr>
          <w:p w:rsidR="005B4FB0" w:rsidRDefault="005B4FB0">
            <w:pPr>
              <w:pStyle w:val="ConsPlusNormal"/>
              <w:jc w:val="center"/>
            </w:pPr>
            <w:r>
              <w:t>5727222,10</w:t>
            </w:r>
          </w:p>
        </w:tc>
        <w:tc>
          <w:tcPr>
            <w:tcW w:w="1474" w:type="dxa"/>
          </w:tcPr>
          <w:p w:rsidR="005B4FB0" w:rsidRDefault="005B4FB0">
            <w:pPr>
              <w:pStyle w:val="ConsPlusNormal"/>
              <w:jc w:val="center"/>
            </w:pPr>
            <w:r>
              <w:t>5727222,10</w:t>
            </w:r>
          </w:p>
        </w:tc>
        <w:tc>
          <w:tcPr>
            <w:tcW w:w="1587" w:type="dxa"/>
          </w:tcPr>
          <w:p w:rsidR="005B4FB0" w:rsidRDefault="005B4FB0">
            <w:pPr>
              <w:pStyle w:val="ConsPlusNormal"/>
              <w:jc w:val="center"/>
            </w:pPr>
            <w:r>
              <w:t>5727222,10</w:t>
            </w:r>
          </w:p>
        </w:tc>
        <w:tc>
          <w:tcPr>
            <w:tcW w:w="1644" w:type="dxa"/>
          </w:tcPr>
          <w:p w:rsidR="005B4FB0" w:rsidRDefault="005B4FB0">
            <w:pPr>
              <w:pStyle w:val="ConsPlusNormal"/>
              <w:jc w:val="center"/>
            </w:pPr>
            <w:r>
              <w:t>5727222,10</w:t>
            </w:r>
          </w:p>
        </w:tc>
      </w:tr>
      <w:tr w:rsidR="005B4FB0">
        <w:tblPrEx>
          <w:tblBorders>
            <w:insideH w:val="nil"/>
          </w:tblBorders>
        </w:tblPrEx>
        <w:tc>
          <w:tcPr>
            <w:tcW w:w="4670" w:type="dxa"/>
            <w:gridSpan w:val="3"/>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8928486,14</w:t>
            </w:r>
          </w:p>
        </w:tc>
        <w:tc>
          <w:tcPr>
            <w:tcW w:w="1531" w:type="dxa"/>
            <w:tcBorders>
              <w:bottom w:val="nil"/>
            </w:tcBorders>
          </w:tcPr>
          <w:p w:rsidR="005B4FB0" w:rsidRDefault="005B4FB0">
            <w:pPr>
              <w:pStyle w:val="ConsPlusNormal"/>
              <w:jc w:val="center"/>
            </w:pPr>
            <w:r>
              <w:t>2485276,30</w:t>
            </w:r>
          </w:p>
        </w:tc>
        <w:tc>
          <w:tcPr>
            <w:tcW w:w="1531" w:type="dxa"/>
            <w:tcBorders>
              <w:bottom w:val="nil"/>
            </w:tcBorders>
          </w:tcPr>
          <w:p w:rsidR="005B4FB0" w:rsidRDefault="005B4FB0">
            <w:pPr>
              <w:pStyle w:val="ConsPlusNormal"/>
              <w:jc w:val="center"/>
            </w:pPr>
            <w:r>
              <w:t>1443209,84</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5000000,00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88" w:history="1">
              <w:r>
                <w:rPr>
                  <w:color w:val="0000FF"/>
                </w:rPr>
                <w:t>постановления</w:t>
              </w:r>
            </w:hyperlink>
            <w:r>
              <w:t xml:space="preserve"> Правительства ХМАО - Югры от 16.06.2017 N 234-п)</w:t>
            </w:r>
          </w:p>
        </w:tc>
      </w:tr>
      <w:tr w:rsidR="005B4FB0">
        <w:tc>
          <w:tcPr>
            <w:tcW w:w="3198" w:type="dxa"/>
            <w:gridSpan w:val="2"/>
            <w:vMerge w:val="restart"/>
            <w:tcBorders>
              <w:bottom w:val="nil"/>
            </w:tcBorders>
          </w:tcPr>
          <w:p w:rsidR="005B4FB0" w:rsidRDefault="005B4FB0">
            <w:pPr>
              <w:pStyle w:val="ConsPlusNormal"/>
            </w:pPr>
            <w:r>
              <w:t>Инвестиции в объекты капитального строительства государственной собственности</w:t>
            </w:r>
          </w:p>
        </w:tc>
        <w:tc>
          <w:tcPr>
            <w:tcW w:w="1472" w:type="dxa"/>
            <w:vMerge w:val="restart"/>
            <w:tcBorders>
              <w:bottom w:val="nil"/>
            </w:tcBorders>
          </w:tcPr>
          <w:p w:rsidR="005B4FB0" w:rsidRDefault="005B4FB0">
            <w:pPr>
              <w:pStyle w:val="ConsPlusNormal"/>
            </w:pPr>
            <w:r>
              <w:t>Депстрой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4742834,20</w:t>
            </w:r>
          </w:p>
        </w:tc>
        <w:tc>
          <w:tcPr>
            <w:tcW w:w="1531" w:type="dxa"/>
          </w:tcPr>
          <w:p w:rsidR="005B4FB0" w:rsidRDefault="005B4FB0">
            <w:pPr>
              <w:pStyle w:val="ConsPlusNormal"/>
              <w:jc w:val="center"/>
            </w:pPr>
            <w:r>
              <w:t>902903,00</w:t>
            </w:r>
          </w:p>
        </w:tc>
        <w:tc>
          <w:tcPr>
            <w:tcW w:w="1531" w:type="dxa"/>
          </w:tcPr>
          <w:p w:rsidR="005B4FB0" w:rsidRDefault="005B4FB0">
            <w:pPr>
              <w:pStyle w:val="ConsPlusNormal"/>
              <w:jc w:val="center"/>
            </w:pPr>
            <w:r>
              <w:t>821681,20</w:t>
            </w:r>
          </w:p>
        </w:tc>
        <w:tc>
          <w:tcPr>
            <w:tcW w:w="1474" w:type="dxa"/>
          </w:tcPr>
          <w:p w:rsidR="005B4FB0" w:rsidRDefault="005B4FB0">
            <w:pPr>
              <w:pStyle w:val="ConsPlusNormal"/>
              <w:jc w:val="center"/>
            </w:pPr>
            <w:r>
              <w:t>365100,00</w:t>
            </w:r>
          </w:p>
        </w:tc>
        <w:tc>
          <w:tcPr>
            <w:tcW w:w="1587" w:type="dxa"/>
          </w:tcPr>
          <w:p w:rsidR="005B4FB0" w:rsidRDefault="005B4FB0">
            <w:pPr>
              <w:pStyle w:val="ConsPlusNormal"/>
              <w:jc w:val="center"/>
            </w:pPr>
            <w:r>
              <w:t>210000,00</w:t>
            </w:r>
          </w:p>
        </w:tc>
        <w:tc>
          <w:tcPr>
            <w:tcW w:w="1644" w:type="dxa"/>
          </w:tcPr>
          <w:p w:rsidR="005B4FB0" w:rsidRDefault="005B4FB0">
            <w:pPr>
              <w:pStyle w:val="ConsPlusNormal"/>
              <w:jc w:val="center"/>
            </w:pPr>
            <w:r>
              <w:t>2443150,00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4275460,60</w:t>
            </w:r>
          </w:p>
        </w:tc>
        <w:tc>
          <w:tcPr>
            <w:tcW w:w="1531" w:type="dxa"/>
          </w:tcPr>
          <w:p w:rsidR="005B4FB0" w:rsidRDefault="005B4FB0">
            <w:pPr>
              <w:pStyle w:val="ConsPlusNormal"/>
              <w:jc w:val="center"/>
            </w:pPr>
            <w:r>
              <w:t>512090,90</w:t>
            </w:r>
          </w:p>
        </w:tc>
        <w:tc>
          <w:tcPr>
            <w:tcW w:w="1531" w:type="dxa"/>
          </w:tcPr>
          <w:p w:rsidR="005B4FB0" w:rsidRDefault="005B4FB0">
            <w:pPr>
              <w:pStyle w:val="ConsPlusNormal"/>
              <w:jc w:val="center"/>
            </w:pPr>
            <w:r>
              <w:t>745119,70</w:t>
            </w:r>
          </w:p>
        </w:tc>
        <w:tc>
          <w:tcPr>
            <w:tcW w:w="1474" w:type="dxa"/>
          </w:tcPr>
          <w:p w:rsidR="005B4FB0" w:rsidRDefault="005B4FB0">
            <w:pPr>
              <w:pStyle w:val="ConsPlusNormal"/>
              <w:jc w:val="center"/>
            </w:pPr>
            <w:r>
              <w:t>365100,00</w:t>
            </w:r>
          </w:p>
        </w:tc>
        <w:tc>
          <w:tcPr>
            <w:tcW w:w="1587" w:type="dxa"/>
          </w:tcPr>
          <w:p w:rsidR="005B4FB0" w:rsidRDefault="005B4FB0">
            <w:pPr>
              <w:pStyle w:val="ConsPlusNormal"/>
              <w:jc w:val="center"/>
            </w:pPr>
            <w:r>
              <w:t>210000,00</w:t>
            </w:r>
          </w:p>
        </w:tc>
        <w:tc>
          <w:tcPr>
            <w:tcW w:w="1644" w:type="dxa"/>
          </w:tcPr>
          <w:p w:rsidR="005B4FB0" w:rsidRDefault="005B4FB0">
            <w:pPr>
              <w:pStyle w:val="ConsPlusNormal"/>
              <w:jc w:val="center"/>
            </w:pPr>
            <w:r>
              <w:t>2443150,00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 xml:space="preserve">в том числе привлеченные средства от </w:t>
            </w:r>
            <w:r>
              <w:lastRenderedPageBreak/>
              <w:t>хозяйствующих субъектов, осуществляющих деятельность на территории автономного округа</w:t>
            </w:r>
          </w:p>
        </w:tc>
        <w:tc>
          <w:tcPr>
            <w:tcW w:w="1531" w:type="dxa"/>
          </w:tcPr>
          <w:p w:rsidR="005B4FB0" w:rsidRDefault="005B4FB0">
            <w:pPr>
              <w:pStyle w:val="ConsPlusNormal"/>
              <w:jc w:val="center"/>
            </w:pPr>
            <w:r>
              <w:lastRenderedPageBreak/>
              <w:t>14340,00</w:t>
            </w:r>
          </w:p>
        </w:tc>
        <w:tc>
          <w:tcPr>
            <w:tcW w:w="1531" w:type="dxa"/>
          </w:tcPr>
          <w:p w:rsidR="005B4FB0" w:rsidRDefault="005B4FB0">
            <w:pPr>
              <w:pStyle w:val="ConsPlusNormal"/>
              <w:jc w:val="center"/>
            </w:pPr>
            <w:r>
              <w:t>1345,00</w:t>
            </w:r>
          </w:p>
        </w:tc>
        <w:tc>
          <w:tcPr>
            <w:tcW w:w="1531" w:type="dxa"/>
          </w:tcPr>
          <w:p w:rsidR="005B4FB0" w:rsidRDefault="005B4FB0">
            <w:pPr>
              <w:pStyle w:val="ConsPlusNormal"/>
              <w:jc w:val="center"/>
            </w:pPr>
            <w:r>
              <w:t>12995,00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467373,60</w:t>
            </w:r>
          </w:p>
        </w:tc>
        <w:tc>
          <w:tcPr>
            <w:tcW w:w="1531" w:type="dxa"/>
            <w:tcBorders>
              <w:bottom w:val="nil"/>
            </w:tcBorders>
          </w:tcPr>
          <w:p w:rsidR="005B4FB0" w:rsidRDefault="005B4FB0">
            <w:pPr>
              <w:pStyle w:val="ConsPlusNormal"/>
              <w:jc w:val="center"/>
            </w:pPr>
            <w:r>
              <w:t>390812,10</w:t>
            </w:r>
          </w:p>
        </w:tc>
        <w:tc>
          <w:tcPr>
            <w:tcW w:w="1531" w:type="dxa"/>
            <w:tcBorders>
              <w:bottom w:val="nil"/>
            </w:tcBorders>
          </w:tcPr>
          <w:p w:rsidR="005B4FB0" w:rsidRDefault="005B4FB0">
            <w:pPr>
              <w:pStyle w:val="ConsPlusNormal"/>
              <w:jc w:val="center"/>
            </w:pPr>
            <w:r>
              <w:t>76561,50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89" w:history="1">
              <w:r>
                <w:rPr>
                  <w:color w:val="0000FF"/>
                </w:rPr>
                <w:t>постановления</w:t>
              </w:r>
            </w:hyperlink>
            <w:r>
              <w:t xml:space="preserve"> Правительства ХМАО - Югры от 16.06.2017 N 234-п)</w:t>
            </w:r>
          </w:p>
        </w:tc>
      </w:tr>
      <w:tr w:rsidR="005B4FB0">
        <w:tc>
          <w:tcPr>
            <w:tcW w:w="3198" w:type="dxa"/>
            <w:gridSpan w:val="2"/>
            <w:vMerge w:val="restart"/>
            <w:tcBorders>
              <w:bottom w:val="nil"/>
            </w:tcBorders>
          </w:tcPr>
          <w:p w:rsidR="005B4FB0" w:rsidRDefault="005B4FB0">
            <w:pPr>
              <w:pStyle w:val="ConsPlusNormal"/>
            </w:pPr>
            <w:r>
              <w:t>Инвестиции в объекты капитального строительства муниципальной собственности</w:t>
            </w:r>
          </w:p>
        </w:tc>
        <w:tc>
          <w:tcPr>
            <w:tcW w:w="1472" w:type="dxa"/>
            <w:vMerge w:val="restart"/>
            <w:tcBorders>
              <w:bottom w:val="nil"/>
            </w:tcBorders>
          </w:tcPr>
          <w:p w:rsidR="005B4FB0" w:rsidRDefault="005B4FB0">
            <w:pPr>
              <w:pStyle w:val="ConsPlusNormal"/>
            </w:pPr>
            <w:r>
              <w:t>Депобразования и молодежи Югры, муниципальные образования автономного округа (по согласованию), Депстрой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41822502,37</w:t>
            </w:r>
          </w:p>
        </w:tc>
        <w:tc>
          <w:tcPr>
            <w:tcW w:w="1531" w:type="dxa"/>
          </w:tcPr>
          <w:p w:rsidR="005B4FB0" w:rsidRDefault="005B4FB0">
            <w:pPr>
              <w:pStyle w:val="ConsPlusNormal"/>
              <w:jc w:val="center"/>
            </w:pPr>
            <w:r>
              <w:t>7478058,60</w:t>
            </w:r>
          </w:p>
        </w:tc>
        <w:tc>
          <w:tcPr>
            <w:tcW w:w="1531" w:type="dxa"/>
          </w:tcPr>
          <w:p w:rsidR="005B4FB0" w:rsidRDefault="005B4FB0">
            <w:pPr>
              <w:pStyle w:val="ConsPlusNormal"/>
              <w:jc w:val="center"/>
            </w:pPr>
            <w:r>
              <w:t>7852448,67</w:t>
            </w:r>
          </w:p>
        </w:tc>
        <w:tc>
          <w:tcPr>
            <w:tcW w:w="1474" w:type="dxa"/>
          </w:tcPr>
          <w:p w:rsidR="005B4FB0" w:rsidRDefault="005B4FB0">
            <w:pPr>
              <w:pStyle w:val="ConsPlusNormal"/>
              <w:jc w:val="center"/>
            </w:pPr>
            <w:r>
              <w:t>7566328,30</w:t>
            </w:r>
          </w:p>
        </w:tc>
        <w:tc>
          <w:tcPr>
            <w:tcW w:w="1587" w:type="dxa"/>
          </w:tcPr>
          <w:p w:rsidR="005B4FB0" w:rsidRDefault="005B4FB0">
            <w:pPr>
              <w:pStyle w:val="ConsPlusNormal"/>
              <w:jc w:val="center"/>
            </w:pPr>
            <w:r>
              <w:t>7059344,50</w:t>
            </w:r>
          </w:p>
        </w:tc>
        <w:tc>
          <w:tcPr>
            <w:tcW w:w="1644" w:type="dxa"/>
          </w:tcPr>
          <w:p w:rsidR="005B4FB0" w:rsidRDefault="005B4FB0">
            <w:pPr>
              <w:pStyle w:val="ConsPlusNormal"/>
              <w:jc w:val="center"/>
            </w:pPr>
            <w:r>
              <w:t>11866322,30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153115,00</w:t>
            </w:r>
          </w:p>
        </w:tc>
        <w:tc>
          <w:tcPr>
            <w:tcW w:w="1531" w:type="dxa"/>
          </w:tcPr>
          <w:p w:rsidR="005B4FB0" w:rsidRDefault="005B4FB0">
            <w:pPr>
              <w:pStyle w:val="ConsPlusNormal"/>
              <w:jc w:val="center"/>
            </w:pPr>
            <w:r>
              <w:t>153115,00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11465272,70</w:t>
            </w:r>
          </w:p>
        </w:tc>
        <w:tc>
          <w:tcPr>
            <w:tcW w:w="1531" w:type="dxa"/>
          </w:tcPr>
          <w:p w:rsidR="005B4FB0" w:rsidRDefault="005B4FB0">
            <w:pPr>
              <w:pStyle w:val="ConsPlusNormal"/>
              <w:jc w:val="center"/>
            </w:pPr>
            <w:r>
              <w:t>1437949,40</w:t>
            </w:r>
          </w:p>
        </w:tc>
        <w:tc>
          <w:tcPr>
            <w:tcW w:w="1531" w:type="dxa"/>
          </w:tcPr>
          <w:p w:rsidR="005B4FB0" w:rsidRDefault="005B4FB0">
            <w:pPr>
              <w:pStyle w:val="ConsPlusNormal"/>
              <w:jc w:val="center"/>
            </w:pPr>
            <w:r>
              <w:t>1648027,30</w:t>
            </w:r>
          </w:p>
        </w:tc>
        <w:tc>
          <w:tcPr>
            <w:tcW w:w="1474" w:type="dxa"/>
          </w:tcPr>
          <w:p w:rsidR="005B4FB0" w:rsidRDefault="005B4FB0">
            <w:pPr>
              <w:pStyle w:val="ConsPlusNormal"/>
              <w:jc w:val="center"/>
            </w:pPr>
            <w:r>
              <w:t>1655195,50</w:t>
            </w:r>
          </w:p>
        </w:tc>
        <w:tc>
          <w:tcPr>
            <w:tcW w:w="1587" w:type="dxa"/>
          </w:tcPr>
          <w:p w:rsidR="005B4FB0" w:rsidRDefault="005B4FB0">
            <w:pPr>
              <w:pStyle w:val="ConsPlusNormal"/>
              <w:jc w:val="center"/>
            </w:pPr>
            <w:r>
              <w:t>1198910,30</w:t>
            </w:r>
          </w:p>
        </w:tc>
        <w:tc>
          <w:tcPr>
            <w:tcW w:w="1644" w:type="dxa"/>
          </w:tcPr>
          <w:p w:rsidR="005B4FB0" w:rsidRDefault="005B4FB0">
            <w:pPr>
              <w:pStyle w:val="ConsPlusNormal"/>
              <w:jc w:val="center"/>
            </w:pPr>
            <w:r>
              <w:t>5525190,20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pPr>
            <w:r>
              <w:t>1568004,17</w:t>
            </w:r>
          </w:p>
        </w:tc>
        <w:tc>
          <w:tcPr>
            <w:tcW w:w="1531" w:type="dxa"/>
          </w:tcPr>
          <w:p w:rsidR="005B4FB0" w:rsidRDefault="005B4FB0">
            <w:pPr>
              <w:pStyle w:val="ConsPlusNormal"/>
              <w:jc w:val="center"/>
            </w:pPr>
            <w:r>
              <w:t>159772,10</w:t>
            </w:r>
          </w:p>
        </w:tc>
        <w:tc>
          <w:tcPr>
            <w:tcW w:w="1531" w:type="dxa"/>
          </w:tcPr>
          <w:p w:rsidR="005B4FB0" w:rsidRDefault="005B4FB0">
            <w:pPr>
              <w:pStyle w:val="ConsPlusNormal"/>
              <w:jc w:val="center"/>
            </w:pPr>
            <w:r>
              <w:t>477199,27</w:t>
            </w:r>
          </w:p>
        </w:tc>
        <w:tc>
          <w:tcPr>
            <w:tcW w:w="1474" w:type="dxa"/>
          </w:tcPr>
          <w:p w:rsidR="005B4FB0" w:rsidRDefault="005B4FB0">
            <w:pPr>
              <w:pStyle w:val="ConsPlusNormal"/>
              <w:jc w:val="center"/>
            </w:pPr>
            <w:r>
              <w:t>183910,70</w:t>
            </w:r>
          </w:p>
        </w:tc>
        <w:tc>
          <w:tcPr>
            <w:tcW w:w="1587" w:type="dxa"/>
          </w:tcPr>
          <w:p w:rsidR="005B4FB0" w:rsidRDefault="005B4FB0">
            <w:pPr>
              <w:pStyle w:val="ConsPlusNormal"/>
              <w:jc w:val="center"/>
            </w:pPr>
            <w:r>
              <w:t>133212,10</w:t>
            </w:r>
          </w:p>
        </w:tc>
        <w:tc>
          <w:tcPr>
            <w:tcW w:w="1644" w:type="dxa"/>
          </w:tcPr>
          <w:p w:rsidR="005B4FB0" w:rsidRDefault="005B4FB0">
            <w:pPr>
              <w:pStyle w:val="ConsPlusNormal"/>
              <w:jc w:val="center"/>
            </w:pPr>
            <w:r>
              <w:t>613910,00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 xml:space="preserve">в том числе привлеченные средства от </w:t>
            </w:r>
            <w:r>
              <w:lastRenderedPageBreak/>
              <w:t>хозяйствующих субъектов, осуществляющих деятельность на территории автономного округа</w:t>
            </w:r>
          </w:p>
        </w:tc>
        <w:tc>
          <w:tcPr>
            <w:tcW w:w="1531" w:type="dxa"/>
          </w:tcPr>
          <w:p w:rsidR="005B4FB0" w:rsidRDefault="005B4FB0">
            <w:pPr>
              <w:pStyle w:val="ConsPlusNormal"/>
            </w:pPr>
            <w:r>
              <w:lastRenderedPageBreak/>
              <w:t>321862,87</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321862,87</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pPr>
            <w:r>
              <w:t>28636110,50</w:t>
            </w:r>
          </w:p>
        </w:tc>
        <w:tc>
          <w:tcPr>
            <w:tcW w:w="1531" w:type="dxa"/>
          </w:tcPr>
          <w:p w:rsidR="005B4FB0" w:rsidRDefault="005B4FB0">
            <w:pPr>
              <w:pStyle w:val="ConsPlusNormal"/>
              <w:jc w:val="center"/>
            </w:pPr>
            <w:r>
              <w:t>5727222,10</w:t>
            </w:r>
          </w:p>
        </w:tc>
        <w:tc>
          <w:tcPr>
            <w:tcW w:w="1531" w:type="dxa"/>
          </w:tcPr>
          <w:p w:rsidR="005B4FB0" w:rsidRDefault="005B4FB0">
            <w:pPr>
              <w:pStyle w:val="ConsPlusNormal"/>
              <w:jc w:val="center"/>
            </w:pPr>
            <w:r>
              <w:t>5727222,10</w:t>
            </w:r>
          </w:p>
        </w:tc>
        <w:tc>
          <w:tcPr>
            <w:tcW w:w="1474" w:type="dxa"/>
          </w:tcPr>
          <w:p w:rsidR="005B4FB0" w:rsidRDefault="005B4FB0">
            <w:pPr>
              <w:pStyle w:val="ConsPlusNormal"/>
              <w:jc w:val="center"/>
            </w:pPr>
            <w:r>
              <w:t>5727222,10</w:t>
            </w:r>
          </w:p>
        </w:tc>
        <w:tc>
          <w:tcPr>
            <w:tcW w:w="1587" w:type="dxa"/>
          </w:tcPr>
          <w:p w:rsidR="005B4FB0" w:rsidRDefault="005B4FB0">
            <w:pPr>
              <w:pStyle w:val="ConsPlusNormal"/>
              <w:jc w:val="center"/>
            </w:pPr>
            <w:r>
              <w:t>5727222,10</w:t>
            </w:r>
          </w:p>
        </w:tc>
        <w:tc>
          <w:tcPr>
            <w:tcW w:w="1644" w:type="dxa"/>
          </w:tcPr>
          <w:p w:rsidR="005B4FB0" w:rsidRDefault="005B4FB0">
            <w:pPr>
              <w:pStyle w:val="ConsPlusNormal"/>
              <w:jc w:val="center"/>
            </w:pPr>
            <w:r>
              <w:t>5727222,10</w:t>
            </w:r>
          </w:p>
        </w:tc>
      </w:tr>
      <w:tr w:rsidR="005B4FB0">
        <w:tblPrEx>
          <w:tblBorders>
            <w:insideH w:val="nil"/>
          </w:tblBorders>
        </w:tblPrEx>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90" w:history="1">
              <w:r>
                <w:rPr>
                  <w:color w:val="0000FF"/>
                </w:rPr>
                <w:t>постановления</w:t>
              </w:r>
            </w:hyperlink>
            <w:r>
              <w:t xml:space="preserve"> Правительства ХМАО - Югры от 16.06.2017 N 234-п)</w:t>
            </w:r>
          </w:p>
        </w:tc>
      </w:tr>
      <w:tr w:rsidR="005B4FB0">
        <w:tc>
          <w:tcPr>
            <w:tcW w:w="3198" w:type="dxa"/>
            <w:gridSpan w:val="2"/>
            <w:vMerge w:val="restart"/>
            <w:tcBorders>
              <w:bottom w:val="nil"/>
            </w:tcBorders>
          </w:tcPr>
          <w:p w:rsidR="005B4FB0" w:rsidRDefault="005B4FB0">
            <w:pPr>
              <w:pStyle w:val="ConsPlusNormal"/>
            </w:pPr>
            <w:r>
              <w:t>Прочие инвестиции в объекты муниципальной собственности</w:t>
            </w:r>
          </w:p>
        </w:tc>
        <w:tc>
          <w:tcPr>
            <w:tcW w:w="1472" w:type="dxa"/>
            <w:vMerge w:val="restart"/>
            <w:tcBorders>
              <w:bottom w:val="nil"/>
            </w:tcBorders>
          </w:tcPr>
          <w:p w:rsidR="005B4FB0" w:rsidRDefault="005B4FB0">
            <w:pPr>
              <w:pStyle w:val="ConsPlusNormal"/>
            </w:pPr>
            <w:r>
              <w:t>Депобразования и молодежи Югры, Депстрой Югры, Депимущества Югры, муниципальные образования автономного округа (по согласованию)</w:t>
            </w:r>
          </w:p>
        </w:tc>
        <w:tc>
          <w:tcPr>
            <w:tcW w:w="1653" w:type="dxa"/>
          </w:tcPr>
          <w:p w:rsidR="005B4FB0" w:rsidRDefault="005B4FB0">
            <w:pPr>
              <w:pStyle w:val="ConsPlusNormal"/>
            </w:pPr>
            <w:r>
              <w:t>всего:</w:t>
            </w:r>
          </w:p>
        </w:tc>
        <w:tc>
          <w:tcPr>
            <w:tcW w:w="1531" w:type="dxa"/>
          </w:tcPr>
          <w:p w:rsidR="005B4FB0" w:rsidRDefault="005B4FB0">
            <w:pPr>
              <w:pStyle w:val="ConsPlusNormal"/>
            </w:pPr>
            <w:r>
              <w:t>14874394,76</w:t>
            </w:r>
          </w:p>
        </w:tc>
        <w:tc>
          <w:tcPr>
            <w:tcW w:w="1531" w:type="dxa"/>
          </w:tcPr>
          <w:p w:rsidR="005B4FB0" w:rsidRDefault="005B4FB0">
            <w:pPr>
              <w:pStyle w:val="ConsPlusNormal"/>
              <w:jc w:val="center"/>
            </w:pPr>
            <w:r>
              <w:t>3021153,52</w:t>
            </w:r>
          </w:p>
        </w:tc>
        <w:tc>
          <w:tcPr>
            <w:tcW w:w="1531" w:type="dxa"/>
          </w:tcPr>
          <w:p w:rsidR="005B4FB0" w:rsidRDefault="005B4FB0">
            <w:pPr>
              <w:pStyle w:val="ConsPlusNormal"/>
              <w:jc w:val="center"/>
            </w:pPr>
            <w:r>
              <w:t>1750777,66</w:t>
            </w:r>
          </w:p>
        </w:tc>
        <w:tc>
          <w:tcPr>
            <w:tcW w:w="1474" w:type="dxa"/>
          </w:tcPr>
          <w:p w:rsidR="005B4FB0" w:rsidRDefault="005B4FB0">
            <w:pPr>
              <w:pStyle w:val="ConsPlusNormal"/>
              <w:jc w:val="center"/>
            </w:pPr>
            <w:r>
              <w:t>743275,89</w:t>
            </w:r>
          </w:p>
        </w:tc>
        <w:tc>
          <w:tcPr>
            <w:tcW w:w="1587" w:type="dxa"/>
          </w:tcPr>
          <w:p w:rsidR="005B4FB0" w:rsidRDefault="005B4FB0">
            <w:pPr>
              <w:pStyle w:val="ConsPlusNormal"/>
              <w:jc w:val="center"/>
            </w:pPr>
            <w:r>
              <w:t>711182,89</w:t>
            </w:r>
          </w:p>
        </w:tc>
        <w:tc>
          <w:tcPr>
            <w:tcW w:w="1644" w:type="dxa"/>
          </w:tcPr>
          <w:p w:rsidR="005B4FB0" w:rsidRDefault="005B4FB0">
            <w:pPr>
              <w:pStyle w:val="ConsPlusNormal"/>
              <w:jc w:val="center"/>
            </w:pPr>
            <w:r>
              <w:t>8648004,80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pPr>
            <w:r>
              <w:t>6169938,20</w:t>
            </w:r>
          </w:p>
        </w:tc>
        <w:tc>
          <w:tcPr>
            <w:tcW w:w="1531" w:type="dxa"/>
          </w:tcPr>
          <w:p w:rsidR="005B4FB0" w:rsidRDefault="005B4FB0">
            <w:pPr>
              <w:pStyle w:val="ConsPlusNormal"/>
              <w:jc w:val="center"/>
            </w:pPr>
            <w:r>
              <w:t>928754,40</w:t>
            </w:r>
          </w:p>
        </w:tc>
        <w:tc>
          <w:tcPr>
            <w:tcW w:w="1531" w:type="dxa"/>
          </w:tcPr>
          <w:p w:rsidR="005B4FB0" w:rsidRDefault="005B4FB0">
            <w:pPr>
              <w:pStyle w:val="ConsPlusNormal"/>
              <w:jc w:val="center"/>
            </w:pPr>
            <w:r>
              <w:t>386401,20</w:t>
            </w:r>
          </w:p>
        </w:tc>
        <w:tc>
          <w:tcPr>
            <w:tcW w:w="1474" w:type="dxa"/>
          </w:tcPr>
          <w:p w:rsidR="005B4FB0" w:rsidRDefault="005B4FB0">
            <w:pPr>
              <w:pStyle w:val="ConsPlusNormal"/>
              <w:jc w:val="center"/>
            </w:pPr>
            <w:r>
              <w:t>710391,20</w:t>
            </w:r>
          </w:p>
        </w:tc>
        <w:tc>
          <w:tcPr>
            <w:tcW w:w="1587" w:type="dxa"/>
          </w:tcPr>
          <w:p w:rsidR="005B4FB0" w:rsidRDefault="005B4FB0">
            <w:pPr>
              <w:pStyle w:val="ConsPlusNormal"/>
              <w:jc w:val="center"/>
            </w:pPr>
            <w:r>
              <w:t>678298,20</w:t>
            </w:r>
          </w:p>
        </w:tc>
        <w:tc>
          <w:tcPr>
            <w:tcW w:w="1644" w:type="dxa"/>
          </w:tcPr>
          <w:p w:rsidR="005B4FB0" w:rsidRDefault="005B4FB0">
            <w:pPr>
              <w:pStyle w:val="ConsPlusNormal"/>
              <w:jc w:val="center"/>
            </w:pPr>
            <w:r>
              <w:t>3466093,20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pPr>
            <w:r>
              <w:t>301682,12</w:t>
            </w:r>
          </w:p>
        </w:tc>
        <w:tc>
          <w:tcPr>
            <w:tcW w:w="1531" w:type="dxa"/>
          </w:tcPr>
          <w:p w:rsidR="005B4FB0" w:rsidRDefault="005B4FB0">
            <w:pPr>
              <w:pStyle w:val="ConsPlusNormal"/>
              <w:jc w:val="center"/>
            </w:pPr>
            <w:r>
              <w:t>41273,02</w:t>
            </w:r>
          </w:p>
        </w:tc>
        <w:tc>
          <w:tcPr>
            <w:tcW w:w="1531" w:type="dxa"/>
          </w:tcPr>
          <w:p w:rsidR="005B4FB0" w:rsidRDefault="005B4FB0">
            <w:pPr>
              <w:pStyle w:val="ConsPlusNormal"/>
              <w:jc w:val="center"/>
            </w:pPr>
            <w:r>
              <w:t>12728,12</w:t>
            </w:r>
          </w:p>
        </w:tc>
        <w:tc>
          <w:tcPr>
            <w:tcW w:w="1474" w:type="dxa"/>
          </w:tcPr>
          <w:p w:rsidR="005B4FB0" w:rsidRDefault="005B4FB0">
            <w:pPr>
              <w:pStyle w:val="ConsPlusNormal"/>
              <w:jc w:val="center"/>
            </w:pPr>
            <w:r>
              <w:t>32884,69</w:t>
            </w:r>
          </w:p>
        </w:tc>
        <w:tc>
          <w:tcPr>
            <w:tcW w:w="1587" w:type="dxa"/>
          </w:tcPr>
          <w:p w:rsidR="005B4FB0" w:rsidRDefault="005B4FB0">
            <w:pPr>
              <w:pStyle w:val="ConsPlusNormal"/>
              <w:jc w:val="center"/>
            </w:pPr>
            <w:r>
              <w:t>32884,69</w:t>
            </w:r>
          </w:p>
        </w:tc>
        <w:tc>
          <w:tcPr>
            <w:tcW w:w="1644" w:type="dxa"/>
          </w:tcPr>
          <w:p w:rsidR="005B4FB0" w:rsidRDefault="005B4FB0">
            <w:pPr>
              <w:pStyle w:val="ConsPlusNormal"/>
              <w:jc w:val="center"/>
            </w:pPr>
            <w:r>
              <w:t>181911,60</w:t>
            </w:r>
          </w:p>
        </w:tc>
      </w:tr>
      <w:tr w:rsidR="005B4FB0">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3198" w:type="dxa"/>
            <w:gridSpan w:val="2"/>
            <w:vMerge/>
            <w:tcBorders>
              <w:bottom w:val="nil"/>
            </w:tcBorders>
          </w:tcPr>
          <w:p w:rsidR="005B4FB0" w:rsidRDefault="005B4FB0"/>
        </w:tc>
        <w:tc>
          <w:tcPr>
            <w:tcW w:w="1472" w:type="dxa"/>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pPr>
            <w:r>
              <w:t>8402774,44</w:t>
            </w:r>
          </w:p>
        </w:tc>
        <w:tc>
          <w:tcPr>
            <w:tcW w:w="1531" w:type="dxa"/>
            <w:tcBorders>
              <w:bottom w:val="nil"/>
            </w:tcBorders>
          </w:tcPr>
          <w:p w:rsidR="005B4FB0" w:rsidRDefault="005B4FB0">
            <w:pPr>
              <w:pStyle w:val="ConsPlusNormal"/>
              <w:jc w:val="center"/>
            </w:pPr>
            <w:r>
              <w:t>2051126,10</w:t>
            </w:r>
          </w:p>
        </w:tc>
        <w:tc>
          <w:tcPr>
            <w:tcW w:w="1531" w:type="dxa"/>
            <w:tcBorders>
              <w:bottom w:val="nil"/>
            </w:tcBorders>
          </w:tcPr>
          <w:p w:rsidR="005B4FB0" w:rsidRDefault="005B4FB0">
            <w:pPr>
              <w:pStyle w:val="ConsPlusNormal"/>
              <w:jc w:val="center"/>
            </w:pPr>
            <w:r>
              <w:t>1351648,34</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5000000,00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lastRenderedPageBreak/>
              <w:t xml:space="preserve">(в ред. </w:t>
            </w:r>
            <w:hyperlink r:id="rId291" w:history="1">
              <w:r>
                <w:rPr>
                  <w:color w:val="0000FF"/>
                </w:rPr>
                <w:t>постановления</w:t>
              </w:r>
            </w:hyperlink>
            <w:r>
              <w:t xml:space="preserve"> Правительства ХМАО - Югры от 16.06.2017 N 234-п)</w:t>
            </w:r>
          </w:p>
        </w:tc>
      </w:tr>
      <w:tr w:rsidR="005B4FB0">
        <w:tc>
          <w:tcPr>
            <w:tcW w:w="4670" w:type="dxa"/>
            <w:gridSpan w:val="3"/>
            <w:vMerge w:val="restart"/>
            <w:tcBorders>
              <w:bottom w:val="nil"/>
            </w:tcBorders>
          </w:tcPr>
          <w:p w:rsidR="005B4FB0" w:rsidRDefault="005B4FB0">
            <w:pPr>
              <w:pStyle w:val="ConsPlusNormal"/>
            </w:pPr>
            <w:r>
              <w:t>Прочие расходы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256480451,92</w:t>
            </w:r>
          </w:p>
        </w:tc>
        <w:tc>
          <w:tcPr>
            <w:tcW w:w="1531" w:type="dxa"/>
          </w:tcPr>
          <w:p w:rsidR="005B4FB0" w:rsidRDefault="005B4FB0">
            <w:pPr>
              <w:pStyle w:val="ConsPlusNormal"/>
              <w:jc w:val="center"/>
            </w:pPr>
            <w:r>
              <w:t>52081289,32</w:t>
            </w:r>
          </w:p>
        </w:tc>
        <w:tc>
          <w:tcPr>
            <w:tcW w:w="1531" w:type="dxa"/>
          </w:tcPr>
          <w:p w:rsidR="005B4FB0" w:rsidRDefault="005B4FB0">
            <w:pPr>
              <w:pStyle w:val="ConsPlusNormal"/>
              <w:jc w:val="center"/>
            </w:pPr>
            <w:r>
              <w:t>53456298,10</w:t>
            </w:r>
          </w:p>
        </w:tc>
        <w:tc>
          <w:tcPr>
            <w:tcW w:w="1474" w:type="dxa"/>
          </w:tcPr>
          <w:p w:rsidR="005B4FB0" w:rsidRDefault="005B4FB0">
            <w:pPr>
              <w:pStyle w:val="ConsPlusNormal"/>
              <w:jc w:val="center"/>
            </w:pPr>
            <w:r>
              <w:t>50866496,60</w:t>
            </w:r>
          </w:p>
        </w:tc>
        <w:tc>
          <w:tcPr>
            <w:tcW w:w="1587" w:type="dxa"/>
          </w:tcPr>
          <w:p w:rsidR="005B4FB0" w:rsidRDefault="005B4FB0">
            <w:pPr>
              <w:pStyle w:val="ConsPlusNormal"/>
              <w:jc w:val="center"/>
            </w:pPr>
            <w:r>
              <w:t>49553095,20</w:t>
            </w:r>
          </w:p>
        </w:tc>
        <w:tc>
          <w:tcPr>
            <w:tcW w:w="1644" w:type="dxa"/>
          </w:tcPr>
          <w:p w:rsidR="005B4FB0" w:rsidRDefault="005B4FB0">
            <w:pPr>
              <w:pStyle w:val="ConsPlusNormal"/>
              <w:jc w:val="center"/>
            </w:pPr>
            <w:r>
              <w:t>50523272,70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127651,62</w:t>
            </w:r>
          </w:p>
        </w:tc>
        <w:tc>
          <w:tcPr>
            <w:tcW w:w="1531" w:type="dxa"/>
          </w:tcPr>
          <w:p w:rsidR="005B4FB0" w:rsidRDefault="005B4FB0">
            <w:pPr>
              <w:pStyle w:val="ConsPlusNormal"/>
              <w:jc w:val="center"/>
            </w:pPr>
            <w:r>
              <w:t>71311,22</w:t>
            </w:r>
          </w:p>
        </w:tc>
        <w:tc>
          <w:tcPr>
            <w:tcW w:w="1531" w:type="dxa"/>
          </w:tcPr>
          <w:p w:rsidR="005B4FB0" w:rsidRDefault="005B4FB0">
            <w:pPr>
              <w:pStyle w:val="ConsPlusNormal"/>
              <w:jc w:val="center"/>
            </w:pPr>
            <w:r>
              <w:t>35829,60</w:t>
            </w:r>
          </w:p>
        </w:tc>
        <w:tc>
          <w:tcPr>
            <w:tcW w:w="1474" w:type="dxa"/>
          </w:tcPr>
          <w:p w:rsidR="005B4FB0" w:rsidRDefault="005B4FB0">
            <w:pPr>
              <w:pStyle w:val="ConsPlusNormal"/>
              <w:jc w:val="center"/>
            </w:pPr>
            <w:r>
              <w:t>10255,40</w:t>
            </w:r>
          </w:p>
        </w:tc>
        <w:tc>
          <w:tcPr>
            <w:tcW w:w="1587" w:type="dxa"/>
          </w:tcPr>
          <w:p w:rsidR="005B4FB0" w:rsidRDefault="005B4FB0">
            <w:pPr>
              <w:pStyle w:val="ConsPlusNormal"/>
              <w:jc w:val="center"/>
            </w:pPr>
            <w:r>
              <w:t>10255,40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256259324,60</w:t>
            </w:r>
          </w:p>
        </w:tc>
        <w:tc>
          <w:tcPr>
            <w:tcW w:w="1531" w:type="dxa"/>
          </w:tcPr>
          <w:p w:rsidR="005B4FB0" w:rsidRDefault="005B4FB0">
            <w:pPr>
              <w:pStyle w:val="ConsPlusNormal"/>
              <w:jc w:val="center"/>
            </w:pPr>
            <w:r>
              <w:t>51935568,00</w:t>
            </w:r>
          </w:p>
        </w:tc>
        <w:tc>
          <w:tcPr>
            <w:tcW w:w="1531" w:type="dxa"/>
          </w:tcPr>
          <w:p w:rsidR="005B4FB0" w:rsidRDefault="005B4FB0">
            <w:pPr>
              <w:pStyle w:val="ConsPlusNormal"/>
              <w:jc w:val="center"/>
            </w:pPr>
            <w:r>
              <w:t>53401402,90</w:t>
            </w:r>
          </w:p>
        </w:tc>
        <w:tc>
          <w:tcPr>
            <w:tcW w:w="1474" w:type="dxa"/>
          </w:tcPr>
          <w:p w:rsidR="005B4FB0" w:rsidRDefault="005B4FB0">
            <w:pPr>
              <w:pStyle w:val="ConsPlusNormal"/>
              <w:jc w:val="center"/>
            </w:pPr>
            <w:r>
              <w:t>50856241,20</w:t>
            </w:r>
          </w:p>
        </w:tc>
        <w:tc>
          <w:tcPr>
            <w:tcW w:w="1587" w:type="dxa"/>
          </w:tcPr>
          <w:p w:rsidR="005B4FB0" w:rsidRDefault="005B4FB0">
            <w:pPr>
              <w:pStyle w:val="ConsPlusNormal"/>
              <w:jc w:val="center"/>
            </w:pPr>
            <w:r>
              <w:t>49542839,80</w:t>
            </w:r>
          </w:p>
        </w:tc>
        <w:tc>
          <w:tcPr>
            <w:tcW w:w="1644" w:type="dxa"/>
          </w:tcPr>
          <w:p w:rsidR="005B4FB0" w:rsidRDefault="005B4FB0">
            <w:pPr>
              <w:pStyle w:val="ConsPlusNormal"/>
              <w:jc w:val="center"/>
            </w:pPr>
            <w:r>
              <w:t>50523272,70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35137,60</w:t>
            </w:r>
          </w:p>
        </w:tc>
        <w:tc>
          <w:tcPr>
            <w:tcW w:w="1531" w:type="dxa"/>
          </w:tcPr>
          <w:p w:rsidR="005B4FB0" w:rsidRDefault="005B4FB0">
            <w:pPr>
              <w:pStyle w:val="ConsPlusNormal"/>
              <w:jc w:val="center"/>
            </w:pPr>
            <w:r>
              <w:t>31072,00</w:t>
            </w:r>
          </w:p>
        </w:tc>
        <w:tc>
          <w:tcPr>
            <w:tcW w:w="1531" w:type="dxa"/>
          </w:tcPr>
          <w:p w:rsidR="005B4FB0" w:rsidRDefault="005B4FB0">
            <w:pPr>
              <w:pStyle w:val="ConsPlusNormal"/>
              <w:jc w:val="center"/>
            </w:pPr>
            <w:r>
              <w:t>4065,60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4670" w:type="dxa"/>
            <w:gridSpan w:val="3"/>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58338,10</w:t>
            </w:r>
          </w:p>
        </w:tc>
        <w:tc>
          <w:tcPr>
            <w:tcW w:w="1531" w:type="dxa"/>
            <w:tcBorders>
              <w:bottom w:val="nil"/>
            </w:tcBorders>
          </w:tcPr>
          <w:p w:rsidR="005B4FB0" w:rsidRDefault="005B4FB0">
            <w:pPr>
              <w:pStyle w:val="ConsPlusNormal"/>
              <w:jc w:val="center"/>
            </w:pPr>
            <w:r>
              <w:t>43338,10</w:t>
            </w:r>
          </w:p>
        </w:tc>
        <w:tc>
          <w:tcPr>
            <w:tcW w:w="1531" w:type="dxa"/>
            <w:tcBorders>
              <w:bottom w:val="nil"/>
            </w:tcBorders>
          </w:tcPr>
          <w:p w:rsidR="005B4FB0" w:rsidRDefault="005B4FB0">
            <w:pPr>
              <w:pStyle w:val="ConsPlusNormal"/>
              <w:jc w:val="center"/>
            </w:pPr>
            <w:r>
              <w:t>15000,00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92" w:history="1">
              <w:r>
                <w:rPr>
                  <w:color w:val="0000FF"/>
                </w:rPr>
                <w:t>постановления</w:t>
              </w:r>
            </w:hyperlink>
            <w:r>
              <w:t xml:space="preserve"> Правительства ХМАО - Югры от 16.06.2017 N 234-п)</w:t>
            </w:r>
          </w:p>
        </w:tc>
      </w:tr>
      <w:tr w:rsidR="005B4FB0">
        <w:tblPrEx>
          <w:tblBorders>
            <w:insideH w:val="nil"/>
          </w:tblBorders>
        </w:tblPrEx>
        <w:tc>
          <w:tcPr>
            <w:tcW w:w="4670" w:type="dxa"/>
            <w:gridSpan w:val="3"/>
            <w:tcBorders>
              <w:bottom w:val="nil"/>
            </w:tcBorders>
          </w:tcPr>
          <w:p w:rsidR="005B4FB0" w:rsidRDefault="005B4FB0">
            <w:pPr>
              <w:pStyle w:val="ConsPlusNormal"/>
            </w:pPr>
            <w:r>
              <w:t>в том числе:</w:t>
            </w:r>
          </w:p>
        </w:tc>
        <w:tc>
          <w:tcPr>
            <w:tcW w:w="1653" w:type="dxa"/>
            <w:tcBorders>
              <w:bottom w:val="nil"/>
            </w:tcBorders>
          </w:tcPr>
          <w:p w:rsidR="005B4FB0" w:rsidRDefault="005B4FB0">
            <w:pPr>
              <w:pStyle w:val="ConsPlusNormal"/>
            </w:pPr>
          </w:p>
        </w:tc>
        <w:tc>
          <w:tcPr>
            <w:tcW w:w="1531" w:type="dxa"/>
            <w:tcBorders>
              <w:bottom w:val="nil"/>
            </w:tcBorders>
          </w:tcPr>
          <w:p w:rsidR="005B4FB0" w:rsidRDefault="005B4FB0">
            <w:pPr>
              <w:pStyle w:val="ConsPlusNormal"/>
            </w:pPr>
          </w:p>
        </w:tc>
        <w:tc>
          <w:tcPr>
            <w:tcW w:w="1531" w:type="dxa"/>
            <w:tcBorders>
              <w:bottom w:val="nil"/>
            </w:tcBorders>
          </w:tcPr>
          <w:p w:rsidR="005B4FB0" w:rsidRDefault="005B4FB0">
            <w:pPr>
              <w:pStyle w:val="ConsPlusNormal"/>
            </w:pPr>
          </w:p>
        </w:tc>
        <w:tc>
          <w:tcPr>
            <w:tcW w:w="1531" w:type="dxa"/>
            <w:tcBorders>
              <w:bottom w:val="nil"/>
            </w:tcBorders>
          </w:tcPr>
          <w:p w:rsidR="005B4FB0" w:rsidRDefault="005B4FB0">
            <w:pPr>
              <w:pStyle w:val="ConsPlusNormal"/>
            </w:pPr>
          </w:p>
        </w:tc>
        <w:tc>
          <w:tcPr>
            <w:tcW w:w="1474" w:type="dxa"/>
            <w:tcBorders>
              <w:bottom w:val="nil"/>
            </w:tcBorders>
          </w:tcPr>
          <w:p w:rsidR="005B4FB0" w:rsidRDefault="005B4FB0">
            <w:pPr>
              <w:pStyle w:val="ConsPlusNormal"/>
            </w:pPr>
          </w:p>
        </w:tc>
        <w:tc>
          <w:tcPr>
            <w:tcW w:w="1587" w:type="dxa"/>
            <w:tcBorders>
              <w:bottom w:val="nil"/>
            </w:tcBorders>
          </w:tcPr>
          <w:p w:rsidR="005B4FB0" w:rsidRDefault="005B4FB0">
            <w:pPr>
              <w:pStyle w:val="ConsPlusNormal"/>
            </w:pPr>
          </w:p>
        </w:tc>
        <w:tc>
          <w:tcPr>
            <w:tcW w:w="1644" w:type="dxa"/>
            <w:tcBorders>
              <w:bottom w:val="nil"/>
            </w:tcBorders>
          </w:tcPr>
          <w:p w:rsidR="005B4FB0" w:rsidRDefault="005B4FB0">
            <w:pPr>
              <w:pStyle w:val="ConsPlusNormal"/>
            </w:pP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93" w:history="1">
              <w:r>
                <w:rPr>
                  <w:color w:val="0000FF"/>
                </w:rPr>
                <w:t>постановления</w:t>
              </w:r>
            </w:hyperlink>
            <w:r>
              <w:t xml:space="preserve"> Правительства ХМАО - Югры от 16.06.2017 N 234-п)</w:t>
            </w:r>
          </w:p>
        </w:tc>
      </w:tr>
      <w:tr w:rsidR="005B4FB0">
        <w:tc>
          <w:tcPr>
            <w:tcW w:w="4670" w:type="dxa"/>
            <w:gridSpan w:val="3"/>
            <w:vMerge w:val="restart"/>
            <w:tcBorders>
              <w:bottom w:val="nil"/>
            </w:tcBorders>
          </w:tcPr>
          <w:p w:rsidR="005B4FB0" w:rsidRDefault="005B4FB0">
            <w:pPr>
              <w:pStyle w:val="ConsPlusNormal"/>
            </w:pPr>
            <w:r>
              <w:t>Депобразования и молодежи Югры, в т.ч.</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50763576,12</w:t>
            </w:r>
          </w:p>
        </w:tc>
        <w:tc>
          <w:tcPr>
            <w:tcW w:w="1531" w:type="dxa"/>
          </w:tcPr>
          <w:p w:rsidR="005B4FB0" w:rsidRDefault="005B4FB0">
            <w:pPr>
              <w:pStyle w:val="ConsPlusNormal"/>
              <w:jc w:val="center"/>
            </w:pPr>
            <w:r>
              <w:t>10154337,02</w:t>
            </w:r>
          </w:p>
        </w:tc>
        <w:tc>
          <w:tcPr>
            <w:tcW w:w="1531" w:type="dxa"/>
          </w:tcPr>
          <w:p w:rsidR="005B4FB0" w:rsidRDefault="005B4FB0">
            <w:pPr>
              <w:pStyle w:val="ConsPlusNormal"/>
              <w:jc w:val="center"/>
            </w:pPr>
            <w:r>
              <w:t>10529996,10</w:t>
            </w:r>
          </w:p>
        </w:tc>
        <w:tc>
          <w:tcPr>
            <w:tcW w:w="1474" w:type="dxa"/>
          </w:tcPr>
          <w:p w:rsidR="005B4FB0" w:rsidRDefault="005B4FB0">
            <w:pPr>
              <w:pStyle w:val="ConsPlusNormal"/>
              <w:jc w:val="center"/>
            </w:pPr>
            <w:r>
              <w:t>9794743,10</w:t>
            </w:r>
          </w:p>
        </w:tc>
        <w:tc>
          <w:tcPr>
            <w:tcW w:w="1587" w:type="dxa"/>
          </w:tcPr>
          <w:p w:rsidR="005B4FB0" w:rsidRDefault="005B4FB0">
            <w:pPr>
              <w:pStyle w:val="ConsPlusNormal"/>
              <w:jc w:val="center"/>
            </w:pPr>
            <w:r>
              <w:t>9794926,70</w:t>
            </w:r>
          </w:p>
        </w:tc>
        <w:tc>
          <w:tcPr>
            <w:tcW w:w="1644" w:type="dxa"/>
          </w:tcPr>
          <w:p w:rsidR="005B4FB0" w:rsidRDefault="005B4FB0">
            <w:pPr>
              <w:pStyle w:val="ConsPlusNormal"/>
              <w:jc w:val="center"/>
            </w:pPr>
            <w:r>
              <w:t>10489573,20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87445,52</w:t>
            </w:r>
          </w:p>
        </w:tc>
        <w:tc>
          <w:tcPr>
            <w:tcW w:w="1531" w:type="dxa"/>
          </w:tcPr>
          <w:p w:rsidR="005B4FB0" w:rsidRDefault="005B4FB0">
            <w:pPr>
              <w:pStyle w:val="ConsPlusNormal"/>
              <w:jc w:val="center"/>
            </w:pPr>
            <w:r>
              <w:t>61871,32</w:t>
            </w:r>
          </w:p>
        </w:tc>
        <w:tc>
          <w:tcPr>
            <w:tcW w:w="1531" w:type="dxa"/>
          </w:tcPr>
          <w:p w:rsidR="005B4FB0" w:rsidRDefault="005B4FB0">
            <w:pPr>
              <w:pStyle w:val="ConsPlusNormal"/>
              <w:jc w:val="center"/>
            </w:pPr>
            <w:r>
              <w:t>25574,20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50676130,60</w:t>
            </w:r>
          </w:p>
        </w:tc>
        <w:tc>
          <w:tcPr>
            <w:tcW w:w="1531" w:type="dxa"/>
          </w:tcPr>
          <w:p w:rsidR="005B4FB0" w:rsidRDefault="005B4FB0">
            <w:pPr>
              <w:pStyle w:val="ConsPlusNormal"/>
              <w:jc w:val="center"/>
            </w:pPr>
            <w:r>
              <w:t>10092465,70</w:t>
            </w:r>
          </w:p>
        </w:tc>
        <w:tc>
          <w:tcPr>
            <w:tcW w:w="1531" w:type="dxa"/>
          </w:tcPr>
          <w:p w:rsidR="005B4FB0" w:rsidRDefault="005B4FB0">
            <w:pPr>
              <w:pStyle w:val="ConsPlusNormal"/>
              <w:jc w:val="center"/>
            </w:pPr>
            <w:r>
              <w:t>10504421,90</w:t>
            </w:r>
          </w:p>
        </w:tc>
        <w:tc>
          <w:tcPr>
            <w:tcW w:w="1474" w:type="dxa"/>
          </w:tcPr>
          <w:p w:rsidR="005B4FB0" w:rsidRDefault="005B4FB0">
            <w:pPr>
              <w:pStyle w:val="ConsPlusNormal"/>
              <w:jc w:val="center"/>
            </w:pPr>
            <w:r>
              <w:t>9794743,10</w:t>
            </w:r>
          </w:p>
        </w:tc>
        <w:tc>
          <w:tcPr>
            <w:tcW w:w="1587" w:type="dxa"/>
          </w:tcPr>
          <w:p w:rsidR="005B4FB0" w:rsidRDefault="005B4FB0">
            <w:pPr>
              <w:pStyle w:val="ConsPlusNormal"/>
              <w:jc w:val="center"/>
            </w:pPr>
            <w:r>
              <w:t>9794926,70</w:t>
            </w:r>
          </w:p>
        </w:tc>
        <w:tc>
          <w:tcPr>
            <w:tcW w:w="1644" w:type="dxa"/>
          </w:tcPr>
          <w:p w:rsidR="005B4FB0" w:rsidRDefault="005B4FB0">
            <w:pPr>
              <w:pStyle w:val="ConsPlusNormal"/>
              <w:jc w:val="center"/>
            </w:pPr>
            <w:r>
              <w:t>10489573,20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4670" w:type="dxa"/>
            <w:gridSpan w:val="3"/>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94" w:history="1">
              <w:r>
                <w:rPr>
                  <w:color w:val="0000FF"/>
                </w:rPr>
                <w:t>постановления</w:t>
              </w:r>
            </w:hyperlink>
            <w:r>
              <w:t xml:space="preserve"> Правительства ХМАО - Югры от 16.06.2017 N 234-п)</w:t>
            </w:r>
          </w:p>
        </w:tc>
      </w:tr>
      <w:tr w:rsidR="005B4FB0">
        <w:tc>
          <w:tcPr>
            <w:tcW w:w="4670" w:type="dxa"/>
            <w:gridSpan w:val="3"/>
            <w:vMerge w:val="restart"/>
            <w:tcBorders>
              <w:bottom w:val="nil"/>
            </w:tcBorders>
          </w:tcPr>
          <w:p w:rsidR="005B4FB0" w:rsidRDefault="005B4FB0">
            <w:pPr>
              <w:pStyle w:val="ConsPlusNormal"/>
            </w:pPr>
            <w:r>
              <w:t>Депстрой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140084,20</w:t>
            </w:r>
          </w:p>
        </w:tc>
        <w:tc>
          <w:tcPr>
            <w:tcW w:w="1531" w:type="dxa"/>
          </w:tcPr>
          <w:p w:rsidR="005B4FB0" w:rsidRDefault="005B4FB0">
            <w:pPr>
              <w:pStyle w:val="ConsPlusNormal"/>
              <w:jc w:val="center"/>
            </w:pPr>
            <w:r>
              <w:t>120084,20</w:t>
            </w:r>
          </w:p>
        </w:tc>
        <w:tc>
          <w:tcPr>
            <w:tcW w:w="1531" w:type="dxa"/>
          </w:tcPr>
          <w:p w:rsidR="005B4FB0" w:rsidRDefault="005B4FB0">
            <w:pPr>
              <w:pStyle w:val="ConsPlusNormal"/>
              <w:jc w:val="center"/>
            </w:pPr>
            <w:r>
              <w:t>20000,00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81746,10</w:t>
            </w:r>
          </w:p>
        </w:tc>
        <w:tc>
          <w:tcPr>
            <w:tcW w:w="1531" w:type="dxa"/>
          </w:tcPr>
          <w:p w:rsidR="005B4FB0" w:rsidRDefault="005B4FB0">
            <w:pPr>
              <w:pStyle w:val="ConsPlusNormal"/>
              <w:jc w:val="center"/>
            </w:pPr>
            <w:r>
              <w:t>76746,10</w:t>
            </w:r>
          </w:p>
        </w:tc>
        <w:tc>
          <w:tcPr>
            <w:tcW w:w="1531" w:type="dxa"/>
          </w:tcPr>
          <w:p w:rsidR="005B4FB0" w:rsidRDefault="005B4FB0">
            <w:pPr>
              <w:pStyle w:val="ConsPlusNormal"/>
              <w:jc w:val="center"/>
            </w:pPr>
            <w:r>
              <w:t>5000,00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4670" w:type="dxa"/>
            <w:gridSpan w:val="3"/>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58338,10</w:t>
            </w:r>
          </w:p>
        </w:tc>
        <w:tc>
          <w:tcPr>
            <w:tcW w:w="1531" w:type="dxa"/>
            <w:tcBorders>
              <w:bottom w:val="nil"/>
            </w:tcBorders>
          </w:tcPr>
          <w:p w:rsidR="005B4FB0" w:rsidRDefault="005B4FB0">
            <w:pPr>
              <w:pStyle w:val="ConsPlusNormal"/>
              <w:jc w:val="center"/>
            </w:pPr>
            <w:r>
              <w:t>43338,10</w:t>
            </w:r>
          </w:p>
        </w:tc>
        <w:tc>
          <w:tcPr>
            <w:tcW w:w="1531" w:type="dxa"/>
            <w:tcBorders>
              <w:bottom w:val="nil"/>
            </w:tcBorders>
          </w:tcPr>
          <w:p w:rsidR="005B4FB0" w:rsidRDefault="005B4FB0">
            <w:pPr>
              <w:pStyle w:val="ConsPlusNormal"/>
              <w:jc w:val="center"/>
            </w:pPr>
            <w:r>
              <w:t>15000,00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95" w:history="1">
              <w:r>
                <w:rPr>
                  <w:color w:val="0000FF"/>
                </w:rPr>
                <w:t>постановления</w:t>
              </w:r>
            </w:hyperlink>
            <w:r>
              <w:t xml:space="preserve"> Правительства ХМАО - Югры от 16.06.2017 N 234-п)</w:t>
            </w:r>
          </w:p>
        </w:tc>
      </w:tr>
      <w:tr w:rsidR="005B4FB0">
        <w:tc>
          <w:tcPr>
            <w:tcW w:w="4670" w:type="dxa"/>
            <w:gridSpan w:val="3"/>
            <w:vMerge w:val="restart"/>
            <w:tcBorders>
              <w:bottom w:val="nil"/>
            </w:tcBorders>
          </w:tcPr>
          <w:p w:rsidR="005B4FB0" w:rsidRDefault="005B4FB0">
            <w:pPr>
              <w:pStyle w:val="ConsPlusNormal"/>
            </w:pPr>
            <w:r>
              <w:t>Аппарат Губернатора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698476,30</w:t>
            </w:r>
          </w:p>
        </w:tc>
        <w:tc>
          <w:tcPr>
            <w:tcW w:w="1531" w:type="dxa"/>
          </w:tcPr>
          <w:p w:rsidR="005B4FB0" w:rsidRDefault="005B4FB0">
            <w:pPr>
              <w:pStyle w:val="ConsPlusNormal"/>
              <w:jc w:val="center"/>
            </w:pPr>
            <w:r>
              <w:t>205421,30</w:t>
            </w:r>
          </w:p>
        </w:tc>
        <w:tc>
          <w:tcPr>
            <w:tcW w:w="1531" w:type="dxa"/>
          </w:tcPr>
          <w:p w:rsidR="005B4FB0" w:rsidRDefault="005B4FB0">
            <w:pPr>
              <w:pStyle w:val="ConsPlusNormal"/>
              <w:jc w:val="center"/>
            </w:pPr>
            <w:r>
              <w:t>121099,90</w:t>
            </w:r>
          </w:p>
        </w:tc>
        <w:tc>
          <w:tcPr>
            <w:tcW w:w="1474" w:type="dxa"/>
          </w:tcPr>
          <w:p w:rsidR="005B4FB0" w:rsidRDefault="005B4FB0">
            <w:pPr>
              <w:pStyle w:val="ConsPlusNormal"/>
              <w:jc w:val="center"/>
            </w:pPr>
            <w:r>
              <w:t>120854,90</w:t>
            </w:r>
          </w:p>
        </w:tc>
        <w:tc>
          <w:tcPr>
            <w:tcW w:w="1587" w:type="dxa"/>
          </w:tcPr>
          <w:p w:rsidR="005B4FB0" w:rsidRDefault="005B4FB0">
            <w:pPr>
              <w:pStyle w:val="ConsPlusNormal"/>
              <w:jc w:val="center"/>
            </w:pPr>
            <w:r>
              <w:t>120854,90</w:t>
            </w:r>
          </w:p>
        </w:tc>
        <w:tc>
          <w:tcPr>
            <w:tcW w:w="1644" w:type="dxa"/>
          </w:tcPr>
          <w:p w:rsidR="005B4FB0" w:rsidRDefault="005B4FB0">
            <w:pPr>
              <w:pStyle w:val="ConsPlusNormal"/>
              <w:jc w:val="center"/>
            </w:pPr>
            <w:r>
              <w:t>130245,30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 xml:space="preserve">федеральный </w:t>
            </w:r>
            <w:r>
              <w:lastRenderedPageBreak/>
              <w:t>бюджет</w:t>
            </w:r>
          </w:p>
        </w:tc>
        <w:tc>
          <w:tcPr>
            <w:tcW w:w="1531" w:type="dxa"/>
          </w:tcPr>
          <w:p w:rsidR="005B4FB0" w:rsidRDefault="005B4FB0">
            <w:pPr>
              <w:pStyle w:val="ConsPlusNormal"/>
              <w:jc w:val="center"/>
            </w:pPr>
            <w:r>
              <w:lastRenderedPageBreak/>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698476,30</w:t>
            </w:r>
          </w:p>
        </w:tc>
        <w:tc>
          <w:tcPr>
            <w:tcW w:w="1531" w:type="dxa"/>
          </w:tcPr>
          <w:p w:rsidR="005B4FB0" w:rsidRDefault="005B4FB0">
            <w:pPr>
              <w:pStyle w:val="ConsPlusNormal"/>
              <w:jc w:val="center"/>
            </w:pPr>
            <w:r>
              <w:t>205421,30</w:t>
            </w:r>
          </w:p>
        </w:tc>
        <w:tc>
          <w:tcPr>
            <w:tcW w:w="1531" w:type="dxa"/>
          </w:tcPr>
          <w:p w:rsidR="005B4FB0" w:rsidRDefault="005B4FB0">
            <w:pPr>
              <w:pStyle w:val="ConsPlusNormal"/>
              <w:jc w:val="center"/>
            </w:pPr>
            <w:r>
              <w:t>121099,90</w:t>
            </w:r>
          </w:p>
        </w:tc>
        <w:tc>
          <w:tcPr>
            <w:tcW w:w="1474" w:type="dxa"/>
          </w:tcPr>
          <w:p w:rsidR="005B4FB0" w:rsidRDefault="005B4FB0">
            <w:pPr>
              <w:pStyle w:val="ConsPlusNormal"/>
              <w:jc w:val="center"/>
            </w:pPr>
            <w:r>
              <w:t>120854,90</w:t>
            </w:r>
          </w:p>
        </w:tc>
        <w:tc>
          <w:tcPr>
            <w:tcW w:w="1587" w:type="dxa"/>
          </w:tcPr>
          <w:p w:rsidR="005B4FB0" w:rsidRDefault="005B4FB0">
            <w:pPr>
              <w:pStyle w:val="ConsPlusNormal"/>
              <w:jc w:val="center"/>
            </w:pPr>
            <w:r>
              <w:t>120854,90</w:t>
            </w:r>
          </w:p>
        </w:tc>
        <w:tc>
          <w:tcPr>
            <w:tcW w:w="1644" w:type="dxa"/>
          </w:tcPr>
          <w:p w:rsidR="005B4FB0" w:rsidRDefault="005B4FB0">
            <w:pPr>
              <w:pStyle w:val="ConsPlusNormal"/>
              <w:jc w:val="center"/>
            </w:pPr>
            <w:r>
              <w:t>130245,30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4670" w:type="dxa"/>
            <w:gridSpan w:val="3"/>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96" w:history="1">
              <w:r>
                <w:rPr>
                  <w:color w:val="0000FF"/>
                </w:rPr>
                <w:t>постановления</w:t>
              </w:r>
            </w:hyperlink>
            <w:r>
              <w:t xml:space="preserve"> Правительства ХМАО - Югры от 16.06.2017 N 234-п)</w:t>
            </w:r>
          </w:p>
        </w:tc>
      </w:tr>
      <w:tr w:rsidR="005B4FB0">
        <w:tc>
          <w:tcPr>
            <w:tcW w:w="4670" w:type="dxa"/>
            <w:gridSpan w:val="3"/>
            <w:vMerge w:val="restart"/>
          </w:tcPr>
          <w:p w:rsidR="005B4FB0" w:rsidRDefault="005B4FB0">
            <w:pPr>
              <w:pStyle w:val="ConsPlusNormal"/>
            </w:pPr>
            <w:r>
              <w:t>Депкультуры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13400,00</w:t>
            </w:r>
          </w:p>
        </w:tc>
        <w:tc>
          <w:tcPr>
            <w:tcW w:w="1531" w:type="dxa"/>
          </w:tcPr>
          <w:p w:rsidR="005B4FB0" w:rsidRDefault="005B4FB0">
            <w:pPr>
              <w:pStyle w:val="ConsPlusNormal"/>
              <w:jc w:val="center"/>
            </w:pPr>
            <w:r>
              <w:t>2200,00</w:t>
            </w:r>
          </w:p>
        </w:tc>
        <w:tc>
          <w:tcPr>
            <w:tcW w:w="1531" w:type="dxa"/>
          </w:tcPr>
          <w:p w:rsidR="005B4FB0" w:rsidRDefault="005B4FB0">
            <w:pPr>
              <w:pStyle w:val="ConsPlusNormal"/>
              <w:jc w:val="center"/>
            </w:pPr>
            <w:r>
              <w:t>1900,00</w:t>
            </w:r>
          </w:p>
        </w:tc>
        <w:tc>
          <w:tcPr>
            <w:tcW w:w="1474" w:type="dxa"/>
          </w:tcPr>
          <w:p w:rsidR="005B4FB0" w:rsidRDefault="005B4FB0">
            <w:pPr>
              <w:pStyle w:val="ConsPlusNormal"/>
              <w:jc w:val="center"/>
            </w:pPr>
            <w:r>
              <w:t>2200,00</w:t>
            </w:r>
          </w:p>
        </w:tc>
        <w:tc>
          <w:tcPr>
            <w:tcW w:w="1587" w:type="dxa"/>
          </w:tcPr>
          <w:p w:rsidR="005B4FB0" w:rsidRDefault="005B4FB0">
            <w:pPr>
              <w:pStyle w:val="ConsPlusNormal"/>
              <w:jc w:val="center"/>
            </w:pPr>
            <w:r>
              <w:t>2200,00</w:t>
            </w:r>
          </w:p>
        </w:tc>
        <w:tc>
          <w:tcPr>
            <w:tcW w:w="1644" w:type="dxa"/>
          </w:tcPr>
          <w:p w:rsidR="005B4FB0" w:rsidRDefault="005B4FB0">
            <w:pPr>
              <w:pStyle w:val="ConsPlusNormal"/>
              <w:jc w:val="center"/>
            </w:pPr>
            <w:r>
              <w:t>4900,00</w:t>
            </w:r>
          </w:p>
        </w:tc>
      </w:tr>
      <w:tr w:rsidR="005B4FB0">
        <w:tc>
          <w:tcPr>
            <w:tcW w:w="4670" w:type="dxa"/>
            <w:gridSpan w:val="3"/>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13400,00</w:t>
            </w:r>
          </w:p>
        </w:tc>
        <w:tc>
          <w:tcPr>
            <w:tcW w:w="1531" w:type="dxa"/>
          </w:tcPr>
          <w:p w:rsidR="005B4FB0" w:rsidRDefault="005B4FB0">
            <w:pPr>
              <w:pStyle w:val="ConsPlusNormal"/>
              <w:jc w:val="center"/>
            </w:pPr>
            <w:r>
              <w:t>2200,00</w:t>
            </w:r>
          </w:p>
        </w:tc>
        <w:tc>
          <w:tcPr>
            <w:tcW w:w="1531" w:type="dxa"/>
          </w:tcPr>
          <w:p w:rsidR="005B4FB0" w:rsidRDefault="005B4FB0">
            <w:pPr>
              <w:pStyle w:val="ConsPlusNormal"/>
              <w:jc w:val="center"/>
            </w:pPr>
            <w:r>
              <w:t>1900,00</w:t>
            </w:r>
          </w:p>
        </w:tc>
        <w:tc>
          <w:tcPr>
            <w:tcW w:w="1474" w:type="dxa"/>
          </w:tcPr>
          <w:p w:rsidR="005B4FB0" w:rsidRDefault="005B4FB0">
            <w:pPr>
              <w:pStyle w:val="ConsPlusNormal"/>
              <w:jc w:val="center"/>
            </w:pPr>
            <w:r>
              <w:t>2200,00</w:t>
            </w:r>
          </w:p>
        </w:tc>
        <w:tc>
          <w:tcPr>
            <w:tcW w:w="1587" w:type="dxa"/>
          </w:tcPr>
          <w:p w:rsidR="005B4FB0" w:rsidRDefault="005B4FB0">
            <w:pPr>
              <w:pStyle w:val="ConsPlusNormal"/>
              <w:jc w:val="center"/>
            </w:pPr>
            <w:r>
              <w:t>2200,00</w:t>
            </w:r>
          </w:p>
        </w:tc>
        <w:tc>
          <w:tcPr>
            <w:tcW w:w="1644" w:type="dxa"/>
          </w:tcPr>
          <w:p w:rsidR="005B4FB0" w:rsidRDefault="005B4FB0">
            <w:pPr>
              <w:pStyle w:val="ConsPlusNormal"/>
              <w:jc w:val="center"/>
            </w:pPr>
            <w:r>
              <w:t>4900,00</w:t>
            </w:r>
          </w:p>
        </w:tc>
      </w:tr>
      <w:tr w:rsidR="005B4FB0">
        <w:tc>
          <w:tcPr>
            <w:tcW w:w="4670" w:type="dxa"/>
            <w:gridSpan w:val="3"/>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val="restart"/>
          </w:tcPr>
          <w:p w:rsidR="005B4FB0" w:rsidRDefault="005B4FB0">
            <w:pPr>
              <w:pStyle w:val="ConsPlusNormal"/>
            </w:pPr>
            <w:r>
              <w:lastRenderedPageBreak/>
              <w:t>Депздрав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40000,00</w:t>
            </w:r>
          </w:p>
        </w:tc>
        <w:tc>
          <w:tcPr>
            <w:tcW w:w="1531" w:type="dxa"/>
          </w:tcPr>
          <w:p w:rsidR="005B4FB0" w:rsidRDefault="005B4FB0">
            <w:pPr>
              <w:pStyle w:val="ConsPlusNormal"/>
              <w:jc w:val="center"/>
            </w:pPr>
            <w:r>
              <w:t>8000,00</w:t>
            </w:r>
          </w:p>
        </w:tc>
        <w:tc>
          <w:tcPr>
            <w:tcW w:w="1531" w:type="dxa"/>
          </w:tcPr>
          <w:p w:rsidR="005B4FB0" w:rsidRDefault="005B4FB0">
            <w:pPr>
              <w:pStyle w:val="ConsPlusNormal"/>
              <w:jc w:val="center"/>
            </w:pPr>
            <w:r>
              <w:t>8000,00</w:t>
            </w:r>
          </w:p>
        </w:tc>
        <w:tc>
          <w:tcPr>
            <w:tcW w:w="1474" w:type="dxa"/>
          </w:tcPr>
          <w:p w:rsidR="005B4FB0" w:rsidRDefault="005B4FB0">
            <w:pPr>
              <w:pStyle w:val="ConsPlusNormal"/>
              <w:jc w:val="center"/>
            </w:pPr>
            <w:r>
              <w:t>8000,00</w:t>
            </w:r>
          </w:p>
        </w:tc>
        <w:tc>
          <w:tcPr>
            <w:tcW w:w="1587" w:type="dxa"/>
          </w:tcPr>
          <w:p w:rsidR="005B4FB0" w:rsidRDefault="005B4FB0">
            <w:pPr>
              <w:pStyle w:val="ConsPlusNormal"/>
              <w:jc w:val="center"/>
            </w:pPr>
            <w:r>
              <w:t>8000,00</w:t>
            </w:r>
          </w:p>
        </w:tc>
        <w:tc>
          <w:tcPr>
            <w:tcW w:w="1644" w:type="dxa"/>
          </w:tcPr>
          <w:p w:rsidR="005B4FB0" w:rsidRDefault="005B4FB0">
            <w:pPr>
              <w:pStyle w:val="ConsPlusNormal"/>
              <w:jc w:val="center"/>
            </w:pPr>
            <w:r>
              <w:t>8000,00</w:t>
            </w:r>
          </w:p>
        </w:tc>
      </w:tr>
      <w:tr w:rsidR="005B4FB0">
        <w:tc>
          <w:tcPr>
            <w:tcW w:w="4670" w:type="dxa"/>
            <w:gridSpan w:val="3"/>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40000,00</w:t>
            </w:r>
          </w:p>
        </w:tc>
        <w:tc>
          <w:tcPr>
            <w:tcW w:w="1531" w:type="dxa"/>
          </w:tcPr>
          <w:p w:rsidR="005B4FB0" w:rsidRDefault="005B4FB0">
            <w:pPr>
              <w:pStyle w:val="ConsPlusNormal"/>
              <w:jc w:val="center"/>
            </w:pPr>
            <w:r>
              <w:t>8000,00</w:t>
            </w:r>
          </w:p>
        </w:tc>
        <w:tc>
          <w:tcPr>
            <w:tcW w:w="1531" w:type="dxa"/>
          </w:tcPr>
          <w:p w:rsidR="005B4FB0" w:rsidRDefault="005B4FB0">
            <w:pPr>
              <w:pStyle w:val="ConsPlusNormal"/>
              <w:jc w:val="center"/>
            </w:pPr>
            <w:r>
              <w:t>8000,00</w:t>
            </w:r>
          </w:p>
        </w:tc>
        <w:tc>
          <w:tcPr>
            <w:tcW w:w="1474" w:type="dxa"/>
          </w:tcPr>
          <w:p w:rsidR="005B4FB0" w:rsidRDefault="005B4FB0">
            <w:pPr>
              <w:pStyle w:val="ConsPlusNormal"/>
              <w:jc w:val="center"/>
            </w:pPr>
            <w:r>
              <w:t>8000,00</w:t>
            </w:r>
          </w:p>
        </w:tc>
        <w:tc>
          <w:tcPr>
            <w:tcW w:w="1587" w:type="dxa"/>
          </w:tcPr>
          <w:p w:rsidR="005B4FB0" w:rsidRDefault="005B4FB0">
            <w:pPr>
              <w:pStyle w:val="ConsPlusNormal"/>
              <w:jc w:val="center"/>
            </w:pPr>
            <w:r>
              <w:t>8000,00</w:t>
            </w:r>
          </w:p>
        </w:tc>
        <w:tc>
          <w:tcPr>
            <w:tcW w:w="1644" w:type="dxa"/>
          </w:tcPr>
          <w:p w:rsidR="005B4FB0" w:rsidRDefault="005B4FB0">
            <w:pPr>
              <w:pStyle w:val="ConsPlusNormal"/>
              <w:jc w:val="center"/>
            </w:pPr>
            <w:r>
              <w:t>8000,00</w:t>
            </w:r>
          </w:p>
        </w:tc>
      </w:tr>
      <w:tr w:rsidR="005B4FB0">
        <w:tc>
          <w:tcPr>
            <w:tcW w:w="4670" w:type="dxa"/>
            <w:gridSpan w:val="3"/>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val="restart"/>
          </w:tcPr>
          <w:p w:rsidR="005B4FB0" w:rsidRDefault="005B4FB0">
            <w:pPr>
              <w:pStyle w:val="ConsPlusNormal"/>
            </w:pPr>
            <w:r>
              <w:t>Обрнадзор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269702,60</w:t>
            </w:r>
          </w:p>
        </w:tc>
        <w:tc>
          <w:tcPr>
            <w:tcW w:w="1531" w:type="dxa"/>
          </w:tcPr>
          <w:p w:rsidR="005B4FB0" w:rsidRDefault="005B4FB0">
            <w:pPr>
              <w:pStyle w:val="ConsPlusNormal"/>
              <w:jc w:val="center"/>
            </w:pPr>
            <w:r>
              <w:t>54077,30</w:t>
            </w:r>
          </w:p>
        </w:tc>
        <w:tc>
          <w:tcPr>
            <w:tcW w:w="1531" w:type="dxa"/>
          </w:tcPr>
          <w:p w:rsidR="005B4FB0" w:rsidRDefault="005B4FB0">
            <w:pPr>
              <w:pStyle w:val="ConsPlusNormal"/>
              <w:jc w:val="center"/>
            </w:pPr>
            <w:r>
              <w:t>58208,40</w:t>
            </w:r>
          </w:p>
        </w:tc>
        <w:tc>
          <w:tcPr>
            <w:tcW w:w="1474" w:type="dxa"/>
          </w:tcPr>
          <w:p w:rsidR="005B4FB0" w:rsidRDefault="005B4FB0">
            <w:pPr>
              <w:pStyle w:val="ConsPlusNormal"/>
              <w:jc w:val="center"/>
            </w:pPr>
            <w:r>
              <w:t>56258,40</w:t>
            </w:r>
          </w:p>
        </w:tc>
        <w:tc>
          <w:tcPr>
            <w:tcW w:w="1587" w:type="dxa"/>
          </w:tcPr>
          <w:p w:rsidR="005B4FB0" w:rsidRDefault="005B4FB0">
            <w:pPr>
              <w:pStyle w:val="ConsPlusNormal"/>
              <w:jc w:val="center"/>
            </w:pPr>
            <w:r>
              <w:t>56258,40</w:t>
            </w:r>
          </w:p>
        </w:tc>
        <w:tc>
          <w:tcPr>
            <w:tcW w:w="1644" w:type="dxa"/>
          </w:tcPr>
          <w:p w:rsidR="005B4FB0" w:rsidRDefault="005B4FB0">
            <w:pPr>
              <w:pStyle w:val="ConsPlusNormal"/>
              <w:jc w:val="center"/>
            </w:pPr>
            <w:r>
              <w:t>44900,10</w:t>
            </w:r>
          </w:p>
        </w:tc>
      </w:tr>
      <w:tr w:rsidR="005B4FB0">
        <w:tc>
          <w:tcPr>
            <w:tcW w:w="4670" w:type="dxa"/>
            <w:gridSpan w:val="3"/>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40206,10</w:t>
            </w:r>
          </w:p>
        </w:tc>
        <w:tc>
          <w:tcPr>
            <w:tcW w:w="1531" w:type="dxa"/>
          </w:tcPr>
          <w:p w:rsidR="005B4FB0" w:rsidRDefault="005B4FB0">
            <w:pPr>
              <w:pStyle w:val="ConsPlusNormal"/>
              <w:jc w:val="center"/>
            </w:pPr>
            <w:r>
              <w:t>9439,90</w:t>
            </w:r>
          </w:p>
        </w:tc>
        <w:tc>
          <w:tcPr>
            <w:tcW w:w="1531" w:type="dxa"/>
          </w:tcPr>
          <w:p w:rsidR="005B4FB0" w:rsidRDefault="005B4FB0">
            <w:pPr>
              <w:pStyle w:val="ConsPlusNormal"/>
              <w:jc w:val="center"/>
            </w:pPr>
            <w:r>
              <w:t>10255,40</w:t>
            </w:r>
          </w:p>
        </w:tc>
        <w:tc>
          <w:tcPr>
            <w:tcW w:w="1474" w:type="dxa"/>
          </w:tcPr>
          <w:p w:rsidR="005B4FB0" w:rsidRDefault="005B4FB0">
            <w:pPr>
              <w:pStyle w:val="ConsPlusNormal"/>
              <w:jc w:val="center"/>
            </w:pPr>
            <w:r>
              <w:t>10255,40</w:t>
            </w:r>
          </w:p>
        </w:tc>
        <w:tc>
          <w:tcPr>
            <w:tcW w:w="1587" w:type="dxa"/>
          </w:tcPr>
          <w:p w:rsidR="005B4FB0" w:rsidRDefault="005B4FB0">
            <w:pPr>
              <w:pStyle w:val="ConsPlusNormal"/>
              <w:jc w:val="center"/>
            </w:pPr>
            <w:r>
              <w:t>10255,40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229496,50</w:t>
            </w:r>
          </w:p>
        </w:tc>
        <w:tc>
          <w:tcPr>
            <w:tcW w:w="1531" w:type="dxa"/>
          </w:tcPr>
          <w:p w:rsidR="005B4FB0" w:rsidRDefault="005B4FB0">
            <w:pPr>
              <w:pStyle w:val="ConsPlusNormal"/>
              <w:jc w:val="center"/>
            </w:pPr>
            <w:r>
              <w:t>44637,40</w:t>
            </w:r>
          </w:p>
        </w:tc>
        <w:tc>
          <w:tcPr>
            <w:tcW w:w="1531" w:type="dxa"/>
          </w:tcPr>
          <w:p w:rsidR="005B4FB0" w:rsidRDefault="005B4FB0">
            <w:pPr>
              <w:pStyle w:val="ConsPlusNormal"/>
              <w:jc w:val="center"/>
            </w:pPr>
            <w:r>
              <w:t>47953,00</w:t>
            </w:r>
          </w:p>
        </w:tc>
        <w:tc>
          <w:tcPr>
            <w:tcW w:w="1474" w:type="dxa"/>
          </w:tcPr>
          <w:p w:rsidR="005B4FB0" w:rsidRDefault="005B4FB0">
            <w:pPr>
              <w:pStyle w:val="ConsPlusNormal"/>
              <w:jc w:val="center"/>
            </w:pPr>
            <w:r>
              <w:t>46003,00</w:t>
            </w:r>
          </w:p>
        </w:tc>
        <w:tc>
          <w:tcPr>
            <w:tcW w:w="1587" w:type="dxa"/>
          </w:tcPr>
          <w:p w:rsidR="005B4FB0" w:rsidRDefault="005B4FB0">
            <w:pPr>
              <w:pStyle w:val="ConsPlusNormal"/>
              <w:jc w:val="center"/>
            </w:pPr>
            <w:r>
              <w:t>46003,00</w:t>
            </w:r>
          </w:p>
        </w:tc>
        <w:tc>
          <w:tcPr>
            <w:tcW w:w="1644" w:type="dxa"/>
          </w:tcPr>
          <w:p w:rsidR="005B4FB0" w:rsidRDefault="005B4FB0">
            <w:pPr>
              <w:pStyle w:val="ConsPlusNormal"/>
              <w:jc w:val="center"/>
            </w:pPr>
            <w:r>
              <w:t>44900,10</w:t>
            </w:r>
          </w:p>
        </w:tc>
      </w:tr>
      <w:tr w:rsidR="005B4FB0">
        <w:tc>
          <w:tcPr>
            <w:tcW w:w="4670" w:type="dxa"/>
            <w:gridSpan w:val="3"/>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программа "Сотрудничеств</w:t>
            </w:r>
            <w:r>
              <w:lastRenderedPageBreak/>
              <w:t>о"</w:t>
            </w:r>
          </w:p>
        </w:tc>
        <w:tc>
          <w:tcPr>
            <w:tcW w:w="1531" w:type="dxa"/>
          </w:tcPr>
          <w:p w:rsidR="005B4FB0" w:rsidRDefault="005B4FB0">
            <w:pPr>
              <w:pStyle w:val="ConsPlusNormal"/>
              <w:jc w:val="center"/>
            </w:pPr>
            <w:r>
              <w:lastRenderedPageBreak/>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val="restart"/>
          </w:tcPr>
          <w:p w:rsidR="005B4FB0" w:rsidRDefault="005B4FB0">
            <w:pPr>
              <w:pStyle w:val="ConsPlusNormal"/>
            </w:pPr>
            <w:r>
              <w:lastRenderedPageBreak/>
              <w:t>Депэкономики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55433,00</w:t>
            </w:r>
          </w:p>
        </w:tc>
        <w:tc>
          <w:tcPr>
            <w:tcW w:w="1531" w:type="dxa"/>
          </w:tcPr>
          <w:p w:rsidR="005B4FB0" w:rsidRDefault="005B4FB0">
            <w:pPr>
              <w:pStyle w:val="ConsPlusNormal"/>
              <w:jc w:val="center"/>
            </w:pPr>
            <w:r>
              <w:t>55433,00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55433,00</w:t>
            </w:r>
          </w:p>
        </w:tc>
        <w:tc>
          <w:tcPr>
            <w:tcW w:w="1531" w:type="dxa"/>
          </w:tcPr>
          <w:p w:rsidR="005B4FB0" w:rsidRDefault="005B4FB0">
            <w:pPr>
              <w:pStyle w:val="ConsPlusNormal"/>
              <w:jc w:val="center"/>
            </w:pPr>
            <w:r>
              <w:t>55433,00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Pr>
          <w:p w:rsidR="005B4FB0" w:rsidRDefault="005B4FB0"/>
        </w:tc>
        <w:tc>
          <w:tcPr>
            <w:tcW w:w="1653" w:type="dxa"/>
          </w:tcPr>
          <w:p w:rsidR="005B4FB0" w:rsidRDefault="005B4FB0">
            <w:pPr>
              <w:pStyle w:val="ConsPlusNormal"/>
            </w:pPr>
            <w:r>
              <w:t>программа "Сотрудничество"</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val="restart"/>
            <w:tcBorders>
              <w:bottom w:val="nil"/>
            </w:tcBorders>
          </w:tcPr>
          <w:p w:rsidR="005B4FB0" w:rsidRDefault="005B4FB0">
            <w:pPr>
              <w:pStyle w:val="ConsPlusNormal"/>
            </w:pPr>
            <w:r>
              <w:t>Депимущества Югры</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20000,00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20000,00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20000,00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20000,00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4670" w:type="dxa"/>
            <w:gridSpan w:val="3"/>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97" w:history="1">
              <w:r>
                <w:rPr>
                  <w:color w:val="0000FF"/>
                </w:rPr>
                <w:t>постановления</w:t>
              </w:r>
            </w:hyperlink>
            <w:r>
              <w:t xml:space="preserve"> Правительства ХМАО - Югры от 16.06.2017 N 234-п)</w:t>
            </w:r>
          </w:p>
        </w:tc>
      </w:tr>
      <w:tr w:rsidR="005B4FB0">
        <w:tc>
          <w:tcPr>
            <w:tcW w:w="4670" w:type="dxa"/>
            <w:gridSpan w:val="3"/>
            <w:vMerge w:val="restart"/>
            <w:tcBorders>
              <w:bottom w:val="nil"/>
            </w:tcBorders>
          </w:tcPr>
          <w:p w:rsidR="005B4FB0" w:rsidRDefault="005B4FB0">
            <w:pPr>
              <w:pStyle w:val="ConsPlusNormal"/>
            </w:pPr>
            <w:r>
              <w:t>Муниципальные образования автономного округа</w:t>
            </w:r>
          </w:p>
        </w:tc>
        <w:tc>
          <w:tcPr>
            <w:tcW w:w="1653" w:type="dxa"/>
          </w:tcPr>
          <w:p w:rsidR="005B4FB0" w:rsidRDefault="005B4FB0">
            <w:pPr>
              <w:pStyle w:val="ConsPlusNormal"/>
            </w:pPr>
            <w:r>
              <w:t>всего:</w:t>
            </w:r>
          </w:p>
        </w:tc>
        <w:tc>
          <w:tcPr>
            <w:tcW w:w="1531" w:type="dxa"/>
          </w:tcPr>
          <w:p w:rsidR="005B4FB0" w:rsidRDefault="005B4FB0">
            <w:pPr>
              <w:pStyle w:val="ConsPlusNormal"/>
              <w:jc w:val="center"/>
            </w:pPr>
            <w:r>
              <w:t>204423544,00</w:t>
            </w:r>
          </w:p>
        </w:tc>
        <w:tc>
          <w:tcPr>
            <w:tcW w:w="1531" w:type="dxa"/>
          </w:tcPr>
          <w:p w:rsidR="005B4FB0" w:rsidRDefault="005B4FB0">
            <w:pPr>
              <w:pStyle w:val="ConsPlusNormal"/>
              <w:jc w:val="center"/>
            </w:pPr>
            <w:r>
              <w:t>41425500,80</w:t>
            </w:r>
          </w:p>
        </w:tc>
        <w:tc>
          <w:tcPr>
            <w:tcW w:w="1531" w:type="dxa"/>
          </w:tcPr>
          <w:p w:rsidR="005B4FB0" w:rsidRDefault="005B4FB0">
            <w:pPr>
              <w:pStyle w:val="ConsPlusNormal"/>
              <w:jc w:val="center"/>
            </w:pPr>
            <w:r>
              <w:t>42697093,70</w:t>
            </w:r>
          </w:p>
        </w:tc>
        <w:tc>
          <w:tcPr>
            <w:tcW w:w="1474" w:type="dxa"/>
          </w:tcPr>
          <w:p w:rsidR="005B4FB0" w:rsidRDefault="005B4FB0">
            <w:pPr>
              <w:pStyle w:val="ConsPlusNormal"/>
              <w:jc w:val="center"/>
            </w:pPr>
            <w:r>
              <w:t>40884440,20</w:t>
            </w:r>
          </w:p>
        </w:tc>
        <w:tc>
          <w:tcPr>
            <w:tcW w:w="1587" w:type="dxa"/>
          </w:tcPr>
          <w:p w:rsidR="005B4FB0" w:rsidRDefault="005B4FB0">
            <w:pPr>
              <w:pStyle w:val="ConsPlusNormal"/>
              <w:jc w:val="center"/>
            </w:pPr>
            <w:r>
              <w:t>39570855,20</w:t>
            </w:r>
          </w:p>
        </w:tc>
        <w:tc>
          <w:tcPr>
            <w:tcW w:w="1644" w:type="dxa"/>
          </w:tcPr>
          <w:p w:rsidR="005B4FB0" w:rsidRDefault="005B4FB0">
            <w:pPr>
              <w:pStyle w:val="ConsPlusNormal"/>
              <w:jc w:val="center"/>
            </w:pPr>
            <w:r>
              <w:t>39845654,10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федеральный бюджет</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бюджет автономного округа</w:t>
            </w:r>
          </w:p>
        </w:tc>
        <w:tc>
          <w:tcPr>
            <w:tcW w:w="1531" w:type="dxa"/>
          </w:tcPr>
          <w:p w:rsidR="005B4FB0" w:rsidRDefault="005B4FB0">
            <w:pPr>
              <w:pStyle w:val="ConsPlusNormal"/>
              <w:jc w:val="center"/>
            </w:pPr>
            <w:r>
              <w:t>204388406,40</w:t>
            </w:r>
          </w:p>
        </w:tc>
        <w:tc>
          <w:tcPr>
            <w:tcW w:w="1531" w:type="dxa"/>
          </w:tcPr>
          <w:p w:rsidR="005B4FB0" w:rsidRDefault="005B4FB0">
            <w:pPr>
              <w:pStyle w:val="ConsPlusNormal"/>
              <w:jc w:val="center"/>
            </w:pPr>
            <w:r>
              <w:t>41394428,80</w:t>
            </w:r>
          </w:p>
        </w:tc>
        <w:tc>
          <w:tcPr>
            <w:tcW w:w="1531" w:type="dxa"/>
          </w:tcPr>
          <w:p w:rsidR="005B4FB0" w:rsidRDefault="005B4FB0">
            <w:pPr>
              <w:pStyle w:val="ConsPlusNormal"/>
              <w:jc w:val="center"/>
            </w:pPr>
            <w:r>
              <w:t>42693028,10</w:t>
            </w:r>
          </w:p>
        </w:tc>
        <w:tc>
          <w:tcPr>
            <w:tcW w:w="1474" w:type="dxa"/>
          </w:tcPr>
          <w:p w:rsidR="005B4FB0" w:rsidRDefault="005B4FB0">
            <w:pPr>
              <w:pStyle w:val="ConsPlusNormal"/>
              <w:jc w:val="center"/>
            </w:pPr>
            <w:r>
              <w:t>40884440,20</w:t>
            </w:r>
          </w:p>
        </w:tc>
        <w:tc>
          <w:tcPr>
            <w:tcW w:w="1587" w:type="dxa"/>
          </w:tcPr>
          <w:p w:rsidR="005B4FB0" w:rsidRDefault="005B4FB0">
            <w:pPr>
              <w:pStyle w:val="ConsPlusNormal"/>
              <w:jc w:val="center"/>
            </w:pPr>
            <w:r>
              <w:t>39570855,20</w:t>
            </w:r>
          </w:p>
        </w:tc>
        <w:tc>
          <w:tcPr>
            <w:tcW w:w="1644" w:type="dxa"/>
          </w:tcPr>
          <w:p w:rsidR="005B4FB0" w:rsidRDefault="005B4FB0">
            <w:pPr>
              <w:pStyle w:val="ConsPlusNormal"/>
              <w:jc w:val="center"/>
            </w:pPr>
            <w:r>
              <w:t>39845654,10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местный бюджет</w:t>
            </w:r>
          </w:p>
        </w:tc>
        <w:tc>
          <w:tcPr>
            <w:tcW w:w="1531" w:type="dxa"/>
          </w:tcPr>
          <w:p w:rsidR="005B4FB0" w:rsidRDefault="005B4FB0">
            <w:pPr>
              <w:pStyle w:val="ConsPlusNormal"/>
              <w:jc w:val="center"/>
            </w:pPr>
            <w:r>
              <w:t>35137,60</w:t>
            </w:r>
          </w:p>
        </w:tc>
        <w:tc>
          <w:tcPr>
            <w:tcW w:w="1531" w:type="dxa"/>
          </w:tcPr>
          <w:p w:rsidR="005B4FB0" w:rsidRDefault="005B4FB0">
            <w:pPr>
              <w:pStyle w:val="ConsPlusNormal"/>
              <w:jc w:val="center"/>
            </w:pPr>
            <w:r>
              <w:t>31072,00</w:t>
            </w:r>
          </w:p>
        </w:tc>
        <w:tc>
          <w:tcPr>
            <w:tcW w:w="1531" w:type="dxa"/>
          </w:tcPr>
          <w:p w:rsidR="005B4FB0" w:rsidRDefault="005B4FB0">
            <w:pPr>
              <w:pStyle w:val="ConsPlusNormal"/>
              <w:jc w:val="center"/>
            </w:pPr>
            <w:r>
              <w:t>4065,60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c>
          <w:tcPr>
            <w:tcW w:w="4670" w:type="dxa"/>
            <w:gridSpan w:val="3"/>
            <w:vMerge/>
            <w:tcBorders>
              <w:bottom w:val="nil"/>
            </w:tcBorders>
          </w:tcPr>
          <w:p w:rsidR="005B4FB0" w:rsidRDefault="005B4FB0"/>
        </w:tc>
        <w:tc>
          <w:tcPr>
            <w:tcW w:w="1653" w:type="dxa"/>
          </w:tcPr>
          <w:p w:rsidR="005B4FB0" w:rsidRDefault="005B4FB0">
            <w:pPr>
              <w:pStyle w:val="ConsPlusNormal"/>
            </w:pPr>
            <w:r>
              <w:t>внебюджетные источники</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531" w:type="dxa"/>
          </w:tcPr>
          <w:p w:rsidR="005B4FB0" w:rsidRDefault="005B4FB0">
            <w:pPr>
              <w:pStyle w:val="ConsPlusNormal"/>
              <w:jc w:val="center"/>
            </w:pPr>
            <w:r>
              <w:t>0,00</w:t>
            </w:r>
          </w:p>
        </w:tc>
        <w:tc>
          <w:tcPr>
            <w:tcW w:w="1474" w:type="dxa"/>
          </w:tcPr>
          <w:p w:rsidR="005B4FB0" w:rsidRDefault="005B4FB0">
            <w:pPr>
              <w:pStyle w:val="ConsPlusNormal"/>
              <w:jc w:val="center"/>
            </w:pPr>
            <w:r>
              <w:t>0,00</w:t>
            </w:r>
          </w:p>
        </w:tc>
        <w:tc>
          <w:tcPr>
            <w:tcW w:w="1587" w:type="dxa"/>
          </w:tcPr>
          <w:p w:rsidR="005B4FB0" w:rsidRDefault="005B4FB0">
            <w:pPr>
              <w:pStyle w:val="ConsPlusNormal"/>
              <w:jc w:val="center"/>
            </w:pPr>
            <w:r>
              <w:t>0,00</w:t>
            </w:r>
          </w:p>
        </w:tc>
        <w:tc>
          <w:tcPr>
            <w:tcW w:w="1644" w:type="dxa"/>
          </w:tcPr>
          <w:p w:rsidR="005B4FB0" w:rsidRDefault="005B4FB0">
            <w:pPr>
              <w:pStyle w:val="ConsPlusNormal"/>
              <w:jc w:val="center"/>
            </w:pPr>
            <w:r>
              <w:t>0,00</w:t>
            </w:r>
          </w:p>
        </w:tc>
      </w:tr>
      <w:tr w:rsidR="005B4FB0">
        <w:tblPrEx>
          <w:tblBorders>
            <w:insideH w:val="nil"/>
          </w:tblBorders>
        </w:tblPrEx>
        <w:tc>
          <w:tcPr>
            <w:tcW w:w="4670" w:type="dxa"/>
            <w:gridSpan w:val="3"/>
            <w:vMerge/>
            <w:tcBorders>
              <w:bottom w:val="nil"/>
            </w:tcBorders>
          </w:tcPr>
          <w:p w:rsidR="005B4FB0" w:rsidRDefault="005B4FB0"/>
        </w:tc>
        <w:tc>
          <w:tcPr>
            <w:tcW w:w="1653" w:type="dxa"/>
            <w:tcBorders>
              <w:bottom w:val="nil"/>
            </w:tcBorders>
          </w:tcPr>
          <w:p w:rsidR="005B4FB0" w:rsidRDefault="005B4FB0">
            <w:pPr>
              <w:pStyle w:val="ConsPlusNormal"/>
            </w:pPr>
            <w:r>
              <w:t>программа "Сотрудничество"</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531" w:type="dxa"/>
            <w:tcBorders>
              <w:bottom w:val="nil"/>
            </w:tcBorders>
          </w:tcPr>
          <w:p w:rsidR="005B4FB0" w:rsidRDefault="005B4FB0">
            <w:pPr>
              <w:pStyle w:val="ConsPlusNormal"/>
              <w:jc w:val="center"/>
            </w:pPr>
            <w:r>
              <w:t>0,00</w:t>
            </w:r>
          </w:p>
        </w:tc>
        <w:tc>
          <w:tcPr>
            <w:tcW w:w="1474" w:type="dxa"/>
            <w:tcBorders>
              <w:bottom w:val="nil"/>
            </w:tcBorders>
          </w:tcPr>
          <w:p w:rsidR="005B4FB0" w:rsidRDefault="005B4FB0">
            <w:pPr>
              <w:pStyle w:val="ConsPlusNormal"/>
              <w:jc w:val="center"/>
            </w:pPr>
            <w:r>
              <w:t>0,00</w:t>
            </w:r>
          </w:p>
        </w:tc>
        <w:tc>
          <w:tcPr>
            <w:tcW w:w="1587" w:type="dxa"/>
            <w:tcBorders>
              <w:bottom w:val="nil"/>
            </w:tcBorders>
          </w:tcPr>
          <w:p w:rsidR="005B4FB0" w:rsidRDefault="005B4FB0">
            <w:pPr>
              <w:pStyle w:val="ConsPlusNormal"/>
              <w:jc w:val="center"/>
            </w:pPr>
            <w:r>
              <w:t>0,00</w:t>
            </w:r>
          </w:p>
        </w:tc>
        <w:tc>
          <w:tcPr>
            <w:tcW w:w="1644" w:type="dxa"/>
            <w:tcBorders>
              <w:bottom w:val="nil"/>
            </w:tcBorders>
          </w:tcPr>
          <w:p w:rsidR="005B4FB0" w:rsidRDefault="005B4FB0">
            <w:pPr>
              <w:pStyle w:val="ConsPlusNormal"/>
              <w:jc w:val="center"/>
            </w:pPr>
            <w:r>
              <w:t>0,00</w:t>
            </w:r>
          </w:p>
        </w:tc>
      </w:tr>
      <w:tr w:rsidR="005B4FB0">
        <w:tblPrEx>
          <w:tblBorders>
            <w:insideH w:val="nil"/>
          </w:tblBorders>
        </w:tblPrEx>
        <w:tc>
          <w:tcPr>
            <w:tcW w:w="15621" w:type="dxa"/>
            <w:gridSpan w:val="10"/>
            <w:tcBorders>
              <w:top w:val="nil"/>
            </w:tcBorders>
          </w:tcPr>
          <w:p w:rsidR="005B4FB0" w:rsidRDefault="005B4FB0">
            <w:pPr>
              <w:pStyle w:val="ConsPlusNormal"/>
              <w:jc w:val="both"/>
            </w:pPr>
            <w:r>
              <w:t xml:space="preserve">(в ред. </w:t>
            </w:r>
            <w:hyperlink r:id="rId298" w:history="1">
              <w:r>
                <w:rPr>
                  <w:color w:val="0000FF"/>
                </w:rPr>
                <w:t>постановления</w:t>
              </w:r>
            </w:hyperlink>
            <w:r>
              <w:t xml:space="preserve"> Правительства ХМАО - Югры от 16.06.2017 N 234-п)</w:t>
            </w:r>
          </w:p>
        </w:tc>
      </w:tr>
    </w:tbl>
    <w:p w:rsidR="005B4FB0" w:rsidRDefault="005B4FB0">
      <w:pPr>
        <w:sectPr w:rsidR="005B4FB0">
          <w:pgSz w:w="16838" w:h="11905" w:orient="landscape"/>
          <w:pgMar w:top="1701" w:right="1134" w:bottom="850" w:left="1134" w:header="0" w:footer="0" w:gutter="0"/>
          <w:cols w:space="720"/>
        </w:sectPr>
      </w:pPr>
    </w:p>
    <w:p w:rsidR="005B4FB0" w:rsidRDefault="005B4FB0">
      <w:pPr>
        <w:pStyle w:val="ConsPlusNormal"/>
        <w:jc w:val="both"/>
      </w:pPr>
    </w:p>
    <w:p w:rsidR="005B4FB0" w:rsidRDefault="005B4FB0">
      <w:pPr>
        <w:pStyle w:val="ConsPlusNormal"/>
        <w:jc w:val="right"/>
        <w:outlineLvl w:val="1"/>
      </w:pPr>
      <w:r>
        <w:t>Таблица 3</w:t>
      </w:r>
    </w:p>
    <w:p w:rsidR="005B4FB0" w:rsidRDefault="005B4FB0">
      <w:pPr>
        <w:pStyle w:val="ConsPlusNormal"/>
        <w:jc w:val="both"/>
      </w:pPr>
    </w:p>
    <w:p w:rsidR="005B4FB0" w:rsidRDefault="005B4FB0">
      <w:pPr>
        <w:pStyle w:val="ConsPlusNormal"/>
        <w:jc w:val="center"/>
      </w:pPr>
      <w:bookmarkStart w:id="15" w:name="P4981"/>
      <w:bookmarkEnd w:id="15"/>
      <w:r>
        <w:t>Перечень критериев отбора для участия</w:t>
      </w:r>
    </w:p>
    <w:p w:rsidR="005B4FB0" w:rsidRDefault="005B4FB0">
      <w:pPr>
        <w:pStyle w:val="ConsPlusNormal"/>
        <w:jc w:val="center"/>
      </w:pPr>
      <w:r>
        <w:t>в подпрограммах I, II государственной программы</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2340"/>
        <w:gridCol w:w="3060"/>
        <w:gridCol w:w="5400"/>
        <w:gridCol w:w="2160"/>
      </w:tblGrid>
      <w:tr w:rsidR="005B4FB0">
        <w:tc>
          <w:tcPr>
            <w:tcW w:w="782" w:type="dxa"/>
          </w:tcPr>
          <w:p w:rsidR="005B4FB0" w:rsidRDefault="005B4FB0">
            <w:pPr>
              <w:pStyle w:val="ConsPlusNormal"/>
              <w:jc w:val="center"/>
            </w:pPr>
            <w:r>
              <w:t>N п/п</w:t>
            </w:r>
          </w:p>
        </w:tc>
        <w:tc>
          <w:tcPr>
            <w:tcW w:w="2340" w:type="dxa"/>
          </w:tcPr>
          <w:p w:rsidR="005B4FB0" w:rsidRDefault="005B4FB0">
            <w:pPr>
              <w:pStyle w:val="ConsPlusNormal"/>
              <w:jc w:val="center"/>
            </w:pPr>
            <w:r>
              <w:t>Наименование требования</w:t>
            </w:r>
          </w:p>
        </w:tc>
        <w:tc>
          <w:tcPr>
            <w:tcW w:w="3060" w:type="dxa"/>
          </w:tcPr>
          <w:p w:rsidR="005B4FB0" w:rsidRDefault="005B4FB0">
            <w:pPr>
              <w:pStyle w:val="ConsPlusNormal"/>
              <w:jc w:val="center"/>
            </w:pPr>
            <w:r>
              <w:t>Обоснование требования</w:t>
            </w:r>
          </w:p>
        </w:tc>
        <w:tc>
          <w:tcPr>
            <w:tcW w:w="5400" w:type="dxa"/>
          </w:tcPr>
          <w:p w:rsidR="005B4FB0" w:rsidRDefault="005B4FB0">
            <w:pPr>
              <w:pStyle w:val="ConsPlusNormal"/>
              <w:jc w:val="center"/>
            </w:pPr>
            <w:r>
              <w:t>Способ определения</w:t>
            </w:r>
          </w:p>
        </w:tc>
        <w:tc>
          <w:tcPr>
            <w:tcW w:w="2160" w:type="dxa"/>
          </w:tcPr>
          <w:p w:rsidR="005B4FB0" w:rsidRDefault="005B4FB0">
            <w:pPr>
              <w:pStyle w:val="ConsPlusNormal"/>
              <w:jc w:val="center"/>
            </w:pPr>
            <w:r>
              <w:t>Примечание</w:t>
            </w:r>
          </w:p>
        </w:tc>
      </w:tr>
      <w:tr w:rsidR="005B4FB0">
        <w:tc>
          <w:tcPr>
            <w:tcW w:w="13742" w:type="dxa"/>
            <w:gridSpan w:val="5"/>
          </w:tcPr>
          <w:p w:rsidR="005B4FB0" w:rsidRDefault="005B4FB0">
            <w:pPr>
              <w:pStyle w:val="ConsPlusNormal"/>
              <w:outlineLvl w:val="2"/>
            </w:pPr>
            <w:r>
              <w:t>1. Оснащение образовательных организаций современным оборудованием, учебниками и учебными пособиями</w:t>
            </w:r>
          </w:p>
        </w:tc>
      </w:tr>
      <w:tr w:rsidR="005B4FB0">
        <w:tblPrEx>
          <w:tblBorders>
            <w:insideH w:val="nil"/>
          </w:tblBorders>
        </w:tblPrEx>
        <w:tc>
          <w:tcPr>
            <w:tcW w:w="782" w:type="dxa"/>
            <w:tcBorders>
              <w:bottom w:val="nil"/>
            </w:tcBorders>
          </w:tcPr>
          <w:p w:rsidR="005B4FB0" w:rsidRDefault="005B4FB0">
            <w:pPr>
              <w:pStyle w:val="ConsPlusNormal"/>
              <w:jc w:val="center"/>
            </w:pPr>
            <w:r>
              <w:t>1.</w:t>
            </w:r>
          </w:p>
        </w:tc>
        <w:tc>
          <w:tcPr>
            <w:tcW w:w="2340" w:type="dxa"/>
            <w:tcBorders>
              <w:bottom w:val="nil"/>
            </w:tcBorders>
          </w:tcPr>
          <w:p w:rsidR="005B4FB0" w:rsidRDefault="005B4FB0">
            <w:pPr>
              <w:pStyle w:val="ConsPlusNormal"/>
            </w:pPr>
            <w:r>
              <w:t>Несоответствие учебного, компьютерного и спортивного оборудования, мебели нормативным требованиям</w:t>
            </w:r>
          </w:p>
        </w:tc>
        <w:tc>
          <w:tcPr>
            <w:tcW w:w="3060" w:type="dxa"/>
            <w:tcBorders>
              <w:bottom w:val="nil"/>
            </w:tcBorders>
          </w:tcPr>
          <w:p w:rsidR="005B4FB0" w:rsidRDefault="005B4FB0">
            <w:pPr>
              <w:pStyle w:val="ConsPlusNormal"/>
            </w:pPr>
            <w:hyperlink r:id="rId299" w:history="1">
              <w:r>
                <w:rPr>
                  <w:color w:val="0000FF"/>
                </w:rPr>
                <w:t>Постановление</w:t>
              </w:r>
            </w:hyperlink>
            <w:r>
              <w:t xml:space="preserve"> Главного государственного санитарного врача Российской Федерации от 15.05.2013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(далее - СанПиН 2.4.1.3049-13);</w:t>
            </w:r>
          </w:p>
        </w:tc>
        <w:tc>
          <w:tcPr>
            <w:tcW w:w="5400" w:type="dxa"/>
            <w:tcBorders>
              <w:bottom w:val="nil"/>
            </w:tcBorders>
          </w:tcPr>
          <w:p w:rsidR="005B4FB0" w:rsidRDefault="005B4FB0">
            <w:pPr>
              <w:pStyle w:val="ConsPlusNormal"/>
            </w:pPr>
            <w:r>
              <w:t>обследование территориального органа Роспотребнадзора (предписания)</w:t>
            </w:r>
          </w:p>
        </w:tc>
        <w:tc>
          <w:tcPr>
            <w:tcW w:w="2160" w:type="dxa"/>
            <w:tcBorders>
              <w:bottom w:val="nil"/>
            </w:tcBorders>
          </w:tcPr>
          <w:p w:rsidR="005B4FB0" w:rsidRDefault="005B4FB0">
            <w:pPr>
              <w:pStyle w:val="ConsPlusNormal"/>
            </w:pPr>
          </w:p>
        </w:tc>
      </w:tr>
      <w:tr w:rsidR="005B4FB0">
        <w:tblPrEx>
          <w:tblBorders>
            <w:insideH w:val="nil"/>
          </w:tblBorders>
        </w:tblPrEx>
        <w:tc>
          <w:tcPr>
            <w:tcW w:w="782" w:type="dxa"/>
            <w:tcBorders>
              <w:top w:val="nil"/>
              <w:bottom w:val="nil"/>
            </w:tcBorders>
          </w:tcPr>
          <w:p w:rsidR="005B4FB0" w:rsidRDefault="005B4FB0">
            <w:pPr>
              <w:pStyle w:val="ConsPlusNormal"/>
            </w:pPr>
          </w:p>
        </w:tc>
        <w:tc>
          <w:tcPr>
            <w:tcW w:w="2340" w:type="dxa"/>
            <w:tcBorders>
              <w:top w:val="nil"/>
              <w:bottom w:val="nil"/>
            </w:tcBorders>
          </w:tcPr>
          <w:p w:rsidR="005B4FB0" w:rsidRDefault="005B4FB0">
            <w:pPr>
              <w:pStyle w:val="ConsPlusNormal"/>
            </w:pPr>
          </w:p>
        </w:tc>
        <w:tc>
          <w:tcPr>
            <w:tcW w:w="3060" w:type="dxa"/>
            <w:tcBorders>
              <w:top w:val="nil"/>
              <w:bottom w:val="nil"/>
            </w:tcBorders>
          </w:tcPr>
          <w:p w:rsidR="005B4FB0" w:rsidRDefault="005B4FB0">
            <w:pPr>
              <w:pStyle w:val="ConsPlusNormal"/>
            </w:pPr>
            <w:hyperlink r:id="rId300" w:history="1">
              <w:r>
                <w:rPr>
                  <w:color w:val="0000FF"/>
                </w:rPr>
                <w:t>Постановление</w:t>
              </w:r>
            </w:hyperlink>
            <w:r>
              <w:t xml:space="preserve"> Главного государственного санитарного врача Российской Федерации от 28.11.2002 N 44 (ред. от 26.12.2008) "О введении в действие санитарно-эпидемиологических правил и нормативов СанПиН 2.4.2.1178-02" (вместе с </w:t>
            </w:r>
            <w:r>
              <w:lastRenderedPageBreak/>
              <w:t xml:space="preserve">"Санитарно-эпидемиологическими </w:t>
            </w:r>
            <w:hyperlink r:id="rId301" w:history="1">
              <w:r>
                <w:rPr>
                  <w:color w:val="0000FF"/>
                </w:rPr>
                <w:t>правилами</w:t>
              </w:r>
            </w:hyperlink>
            <w:r>
              <w:t>. Гигиенические требования к условиям обучения в общеобразовательных учреждениях. СанПиН 2.4.2.1178-02", утвержденными Главным государственным санитарным врачом Российской Федерации 25.11.2002) (Зарегистрировано в Минюсте РФ 05.12.2002 N 3997) (далее - СанПиН 2.4.2.1178-02);</w:t>
            </w:r>
          </w:p>
        </w:tc>
        <w:tc>
          <w:tcPr>
            <w:tcW w:w="5400" w:type="dxa"/>
            <w:tcBorders>
              <w:top w:val="nil"/>
              <w:bottom w:val="nil"/>
            </w:tcBorders>
          </w:tcPr>
          <w:p w:rsidR="005B4FB0" w:rsidRDefault="005B4FB0">
            <w:pPr>
              <w:pStyle w:val="ConsPlusNormal"/>
            </w:pPr>
          </w:p>
        </w:tc>
        <w:tc>
          <w:tcPr>
            <w:tcW w:w="2160" w:type="dxa"/>
            <w:tcBorders>
              <w:top w:val="nil"/>
              <w:bottom w:val="nil"/>
            </w:tcBorders>
          </w:tcPr>
          <w:p w:rsidR="005B4FB0" w:rsidRDefault="005B4FB0">
            <w:pPr>
              <w:pStyle w:val="ConsPlusNormal"/>
            </w:pPr>
          </w:p>
        </w:tc>
      </w:tr>
      <w:tr w:rsidR="005B4FB0">
        <w:tblPrEx>
          <w:tblBorders>
            <w:insideH w:val="nil"/>
          </w:tblBorders>
        </w:tblPrEx>
        <w:tc>
          <w:tcPr>
            <w:tcW w:w="782" w:type="dxa"/>
            <w:tcBorders>
              <w:top w:val="nil"/>
              <w:bottom w:val="nil"/>
            </w:tcBorders>
          </w:tcPr>
          <w:p w:rsidR="005B4FB0" w:rsidRDefault="005B4FB0">
            <w:pPr>
              <w:pStyle w:val="ConsPlusNormal"/>
            </w:pPr>
          </w:p>
        </w:tc>
        <w:tc>
          <w:tcPr>
            <w:tcW w:w="2340" w:type="dxa"/>
            <w:tcBorders>
              <w:top w:val="nil"/>
              <w:bottom w:val="nil"/>
            </w:tcBorders>
          </w:tcPr>
          <w:p w:rsidR="005B4FB0" w:rsidRDefault="005B4FB0">
            <w:pPr>
              <w:pStyle w:val="ConsPlusNormal"/>
            </w:pPr>
          </w:p>
        </w:tc>
        <w:tc>
          <w:tcPr>
            <w:tcW w:w="3060" w:type="dxa"/>
            <w:tcBorders>
              <w:top w:val="nil"/>
              <w:bottom w:val="nil"/>
            </w:tcBorders>
          </w:tcPr>
          <w:p w:rsidR="005B4FB0" w:rsidRDefault="005B4FB0">
            <w:pPr>
              <w:pStyle w:val="ConsPlusNormal"/>
            </w:pPr>
            <w:hyperlink r:id="rId302" w:history="1">
              <w:r>
                <w:rPr>
                  <w:color w:val="0000FF"/>
                </w:rPr>
                <w:t>Постановление</w:t>
              </w:r>
            </w:hyperlink>
            <w:r>
              <w:t xml:space="preserve"> Главного государственного санитарного врача Российской Федерации от 28.01.2003 N 2 (ред. от 30.09.2009) "О введении в действие санитарно-эпидемиологических правил и нормативов СанПиН 2.4.3.1186-03" (вместе с "Санитарно-эпидемиологическими </w:t>
            </w:r>
            <w:hyperlink r:id="rId303" w:history="1">
              <w:r>
                <w:rPr>
                  <w:color w:val="0000FF"/>
                </w:rPr>
                <w:t>правилами</w:t>
              </w:r>
            </w:hyperlink>
            <w:r>
              <w:t xml:space="preserve"> и нормативами "Санитарно-эпидемиологические требования к организации учебно-производственного процесса в образовательных учреждениях начального </w:t>
            </w:r>
            <w:r>
              <w:lastRenderedPageBreak/>
              <w:t>профессионального образования. СанПиН 2.4.3.1186-03", утвержденными Главным государственным санитарным врачом Российской Федерации 26.01.2003) (Зарегистрировано в Минюсте РФ 11.02.2003 N 4204) (далее - СанПиН 2.4.3.1186-03);</w:t>
            </w:r>
          </w:p>
        </w:tc>
        <w:tc>
          <w:tcPr>
            <w:tcW w:w="5400" w:type="dxa"/>
            <w:tcBorders>
              <w:top w:val="nil"/>
              <w:bottom w:val="nil"/>
            </w:tcBorders>
          </w:tcPr>
          <w:p w:rsidR="005B4FB0" w:rsidRDefault="005B4FB0">
            <w:pPr>
              <w:pStyle w:val="ConsPlusNormal"/>
            </w:pPr>
          </w:p>
        </w:tc>
        <w:tc>
          <w:tcPr>
            <w:tcW w:w="2160" w:type="dxa"/>
            <w:tcBorders>
              <w:top w:val="nil"/>
              <w:bottom w:val="nil"/>
            </w:tcBorders>
          </w:tcPr>
          <w:p w:rsidR="005B4FB0" w:rsidRDefault="005B4FB0">
            <w:pPr>
              <w:pStyle w:val="ConsPlusNormal"/>
            </w:pPr>
          </w:p>
        </w:tc>
      </w:tr>
      <w:tr w:rsidR="005B4FB0">
        <w:tblPrEx>
          <w:tblBorders>
            <w:insideH w:val="nil"/>
          </w:tblBorders>
        </w:tblPrEx>
        <w:tc>
          <w:tcPr>
            <w:tcW w:w="782" w:type="dxa"/>
            <w:tcBorders>
              <w:top w:val="nil"/>
              <w:bottom w:val="nil"/>
            </w:tcBorders>
          </w:tcPr>
          <w:p w:rsidR="005B4FB0" w:rsidRDefault="005B4FB0">
            <w:pPr>
              <w:pStyle w:val="ConsPlusNormal"/>
            </w:pPr>
          </w:p>
        </w:tc>
        <w:tc>
          <w:tcPr>
            <w:tcW w:w="2340" w:type="dxa"/>
            <w:tcBorders>
              <w:top w:val="nil"/>
              <w:bottom w:val="nil"/>
            </w:tcBorders>
          </w:tcPr>
          <w:p w:rsidR="005B4FB0" w:rsidRDefault="005B4FB0">
            <w:pPr>
              <w:pStyle w:val="ConsPlusNormal"/>
            </w:pPr>
          </w:p>
        </w:tc>
        <w:tc>
          <w:tcPr>
            <w:tcW w:w="3060" w:type="dxa"/>
            <w:tcBorders>
              <w:top w:val="nil"/>
              <w:bottom w:val="nil"/>
            </w:tcBorders>
          </w:tcPr>
          <w:p w:rsidR="005B4FB0" w:rsidRDefault="005B4FB0">
            <w:pPr>
              <w:pStyle w:val="ConsPlusNormal"/>
            </w:pPr>
            <w:hyperlink r:id="rId304" w:history="1">
              <w:r>
                <w:rPr>
                  <w:color w:val="0000FF"/>
                </w:rPr>
                <w:t>Постановление</w:t>
              </w:r>
            </w:hyperlink>
            <w:r>
              <w:t xml:space="preserve"> Главного государственного санитарного врача РФ от 09.02.2015 N 8 "Об утверждении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(вместе с "СанПиН 2.4.3259-15. Санитарно-эпидемиологические правила и нормативы...") (далее - СанПиН 2.4.3259-15).</w:t>
            </w:r>
          </w:p>
        </w:tc>
        <w:tc>
          <w:tcPr>
            <w:tcW w:w="5400" w:type="dxa"/>
            <w:tcBorders>
              <w:top w:val="nil"/>
              <w:bottom w:val="nil"/>
            </w:tcBorders>
          </w:tcPr>
          <w:p w:rsidR="005B4FB0" w:rsidRDefault="005B4FB0">
            <w:pPr>
              <w:pStyle w:val="ConsPlusNormal"/>
            </w:pPr>
          </w:p>
        </w:tc>
        <w:tc>
          <w:tcPr>
            <w:tcW w:w="2160" w:type="dxa"/>
            <w:tcBorders>
              <w:top w:val="nil"/>
              <w:bottom w:val="nil"/>
            </w:tcBorders>
          </w:tcPr>
          <w:p w:rsidR="005B4FB0" w:rsidRDefault="005B4FB0">
            <w:pPr>
              <w:pStyle w:val="ConsPlusNormal"/>
            </w:pPr>
          </w:p>
        </w:tc>
      </w:tr>
      <w:tr w:rsidR="005B4FB0">
        <w:tblPrEx>
          <w:tblBorders>
            <w:insideH w:val="nil"/>
          </w:tblBorders>
        </w:tblPrEx>
        <w:tc>
          <w:tcPr>
            <w:tcW w:w="13742" w:type="dxa"/>
            <w:gridSpan w:val="5"/>
            <w:tcBorders>
              <w:top w:val="nil"/>
            </w:tcBorders>
          </w:tcPr>
          <w:p w:rsidR="005B4FB0" w:rsidRDefault="005B4FB0">
            <w:pPr>
              <w:pStyle w:val="ConsPlusNormal"/>
              <w:jc w:val="both"/>
            </w:pPr>
            <w:r>
              <w:t xml:space="preserve">(в ред. </w:t>
            </w:r>
            <w:hyperlink r:id="rId305" w:history="1">
              <w:r>
                <w:rPr>
                  <w:color w:val="0000FF"/>
                </w:rPr>
                <w:t>постановления</w:t>
              </w:r>
            </w:hyperlink>
            <w:r>
              <w:t xml:space="preserve"> Правительства ХМАО - Югры от 20.05.2016 N 164-п)</w:t>
            </w:r>
          </w:p>
        </w:tc>
      </w:tr>
      <w:tr w:rsidR="005B4FB0">
        <w:tc>
          <w:tcPr>
            <w:tcW w:w="782" w:type="dxa"/>
          </w:tcPr>
          <w:p w:rsidR="005B4FB0" w:rsidRDefault="005B4FB0">
            <w:pPr>
              <w:pStyle w:val="ConsPlusNormal"/>
              <w:jc w:val="center"/>
            </w:pPr>
            <w:r>
              <w:t>2.</w:t>
            </w:r>
          </w:p>
        </w:tc>
        <w:tc>
          <w:tcPr>
            <w:tcW w:w="2340" w:type="dxa"/>
          </w:tcPr>
          <w:p w:rsidR="005B4FB0" w:rsidRDefault="005B4FB0">
            <w:pPr>
              <w:pStyle w:val="ConsPlusNormal"/>
            </w:pPr>
            <w:r>
              <w:t xml:space="preserve">Несоответствие учебного, компьютерного оборудования </w:t>
            </w:r>
            <w:r>
              <w:lastRenderedPageBreak/>
              <w:t>современным требованиям к организации образовательного процесса</w:t>
            </w:r>
          </w:p>
        </w:tc>
        <w:tc>
          <w:tcPr>
            <w:tcW w:w="3060" w:type="dxa"/>
          </w:tcPr>
          <w:p w:rsidR="005B4FB0" w:rsidRDefault="005B4FB0">
            <w:pPr>
              <w:pStyle w:val="ConsPlusNormal"/>
            </w:pPr>
          </w:p>
        </w:tc>
        <w:tc>
          <w:tcPr>
            <w:tcW w:w="5400" w:type="dxa"/>
          </w:tcPr>
          <w:p w:rsidR="005B4FB0" w:rsidRDefault="005B4FB0">
            <w:pPr>
              <w:pStyle w:val="ConsPlusNormal"/>
            </w:pPr>
          </w:p>
        </w:tc>
        <w:tc>
          <w:tcPr>
            <w:tcW w:w="2160" w:type="dxa"/>
          </w:tcPr>
          <w:p w:rsidR="005B4FB0" w:rsidRDefault="005B4FB0">
            <w:pPr>
              <w:pStyle w:val="ConsPlusNormal"/>
            </w:pPr>
          </w:p>
        </w:tc>
      </w:tr>
      <w:tr w:rsidR="005B4FB0">
        <w:tblPrEx>
          <w:tblBorders>
            <w:insideH w:val="nil"/>
          </w:tblBorders>
        </w:tblPrEx>
        <w:tc>
          <w:tcPr>
            <w:tcW w:w="782" w:type="dxa"/>
            <w:tcBorders>
              <w:bottom w:val="nil"/>
            </w:tcBorders>
          </w:tcPr>
          <w:p w:rsidR="005B4FB0" w:rsidRDefault="005B4FB0">
            <w:pPr>
              <w:pStyle w:val="ConsPlusNormal"/>
              <w:jc w:val="center"/>
            </w:pPr>
            <w:r>
              <w:lastRenderedPageBreak/>
              <w:t>2.1.</w:t>
            </w:r>
          </w:p>
        </w:tc>
        <w:tc>
          <w:tcPr>
            <w:tcW w:w="2340" w:type="dxa"/>
            <w:tcBorders>
              <w:bottom w:val="nil"/>
            </w:tcBorders>
          </w:tcPr>
          <w:p w:rsidR="005B4FB0" w:rsidRDefault="005B4FB0">
            <w:pPr>
              <w:pStyle w:val="ConsPlusNormal"/>
            </w:pPr>
            <w:r>
              <w:t>Отсутствие в образовательной организации компьютерного класса, оборудованного электропроводкой, кондиционером или проточно-вытяжной вентиляцией, немеловыми досками, компьютерами в количестве не менее m / 2 + 2, включая компьютер учителя (где m - проектная наполняемость классов в соответствии с предельной численностью контингента школы) из расчета не менее 1 кабинета на 400 обучающихся (но не менее 1 класса в организации)</w:t>
            </w:r>
          </w:p>
        </w:tc>
        <w:tc>
          <w:tcPr>
            <w:tcW w:w="3060" w:type="dxa"/>
            <w:tcBorders>
              <w:bottom w:val="nil"/>
            </w:tcBorders>
          </w:tcPr>
          <w:p w:rsidR="005B4FB0" w:rsidRDefault="005B4FB0">
            <w:pPr>
              <w:pStyle w:val="ConsPlusNormal"/>
            </w:pPr>
            <w:hyperlink r:id="rId306" w:history="1">
              <w:r>
                <w:rPr>
                  <w:color w:val="0000FF"/>
                </w:rPr>
                <w:t>СанПиН</w:t>
              </w:r>
            </w:hyperlink>
            <w:r>
              <w:t xml:space="preserve"> 2.4.2.1178-02 (пункт 2.4.6);</w:t>
            </w:r>
          </w:p>
          <w:p w:rsidR="005B4FB0" w:rsidRDefault="005B4FB0">
            <w:pPr>
              <w:pStyle w:val="ConsPlusNormal"/>
            </w:pPr>
            <w:hyperlink r:id="rId307" w:history="1">
              <w:r>
                <w:rPr>
                  <w:color w:val="0000FF"/>
                </w:rPr>
                <w:t>Постановление</w:t>
              </w:r>
            </w:hyperlink>
            <w:r>
              <w:t xml:space="preserve"> Главного санитарного врача Российской Федерации от 03.06.2003 N 118 (ред. от 25.04.2007) "О введении в действие санитарно-эпидемиологических правил и нормативов СанПиН 2.2.2/2.4.1340-03" (вместе с "Санитарно-эпидемиологическими </w:t>
            </w:r>
            <w:hyperlink r:id="rId308" w:history="1">
              <w:r>
                <w:rPr>
                  <w:color w:val="0000FF"/>
                </w:rPr>
                <w:t>правилами</w:t>
              </w:r>
            </w:hyperlink>
            <w:r>
              <w:t xml:space="preserve"> и нормативами "Гигиенические требования к персональным электронно-вычислительным машинам и организации работы. СанПиН 2.2.2/2.4.1340-03", утвержденными Главным государственным санитарным врачом Российской Федерации 30.05.2003) (Зарегистрировано в Минюсте РФ 10.06.2003 N 4673) (далее - СанПиН 2.2.2/2.4.1340-03);</w:t>
            </w:r>
          </w:p>
        </w:tc>
        <w:tc>
          <w:tcPr>
            <w:tcW w:w="5400" w:type="dxa"/>
            <w:tcBorders>
              <w:bottom w:val="nil"/>
            </w:tcBorders>
          </w:tcPr>
          <w:p w:rsidR="005B4FB0" w:rsidRDefault="005B4FB0">
            <w:pPr>
              <w:pStyle w:val="ConsPlusNormal"/>
            </w:pPr>
            <w:r>
              <w:t>имеющееся заключение</w:t>
            </w:r>
          </w:p>
        </w:tc>
        <w:tc>
          <w:tcPr>
            <w:tcW w:w="2160" w:type="dxa"/>
            <w:tcBorders>
              <w:bottom w:val="nil"/>
            </w:tcBorders>
          </w:tcPr>
          <w:p w:rsidR="005B4FB0" w:rsidRDefault="005B4FB0">
            <w:pPr>
              <w:pStyle w:val="ConsPlusNormal"/>
              <w:jc w:val="center"/>
            </w:pPr>
            <w:r>
              <w:t>для основных и средних общеобразовательных организаций, организаций профессионального образования</w:t>
            </w:r>
          </w:p>
        </w:tc>
      </w:tr>
      <w:tr w:rsidR="005B4FB0">
        <w:tblPrEx>
          <w:tblBorders>
            <w:insideH w:val="nil"/>
          </w:tblBorders>
        </w:tblPrEx>
        <w:tc>
          <w:tcPr>
            <w:tcW w:w="782" w:type="dxa"/>
            <w:tcBorders>
              <w:top w:val="nil"/>
            </w:tcBorders>
          </w:tcPr>
          <w:p w:rsidR="005B4FB0" w:rsidRDefault="005B4FB0">
            <w:pPr>
              <w:pStyle w:val="ConsPlusNormal"/>
            </w:pPr>
          </w:p>
        </w:tc>
        <w:tc>
          <w:tcPr>
            <w:tcW w:w="2340" w:type="dxa"/>
            <w:tcBorders>
              <w:top w:val="nil"/>
            </w:tcBorders>
          </w:tcPr>
          <w:p w:rsidR="005B4FB0" w:rsidRDefault="005B4FB0">
            <w:pPr>
              <w:pStyle w:val="ConsPlusNormal"/>
            </w:pPr>
          </w:p>
        </w:tc>
        <w:tc>
          <w:tcPr>
            <w:tcW w:w="3060" w:type="dxa"/>
            <w:tcBorders>
              <w:top w:val="nil"/>
            </w:tcBorders>
          </w:tcPr>
          <w:p w:rsidR="005B4FB0" w:rsidRDefault="005B4FB0">
            <w:pPr>
              <w:pStyle w:val="ConsPlusNormal"/>
            </w:pPr>
            <w:r>
              <w:t xml:space="preserve">Письмо Департамента </w:t>
            </w:r>
            <w:r>
              <w:lastRenderedPageBreak/>
              <w:t>государственной политики и нормативно-правового регулирования в сфере образования Министерства образования и науки Российской Федерации от 1.04.2005 N 03-417 "О перечне учебного и компьютерного оборудования для оснащения общеобразовательных учреждений" (далее - Письмо об оснащении общеобразовательных учреждений);</w:t>
            </w:r>
          </w:p>
          <w:p w:rsidR="005B4FB0" w:rsidRDefault="005B4FB0">
            <w:pPr>
              <w:pStyle w:val="ConsPlusNormal"/>
            </w:pPr>
            <w:r>
              <w:t>Национальная образовательная инициатива "Наша новая школа", утвержденная Президентом Российской Федерации 04.02.2009 (Пр-271) (далее - Национальная образовательная инициатива).</w:t>
            </w:r>
          </w:p>
        </w:tc>
        <w:tc>
          <w:tcPr>
            <w:tcW w:w="5400" w:type="dxa"/>
            <w:tcBorders>
              <w:top w:val="nil"/>
            </w:tcBorders>
          </w:tcPr>
          <w:p w:rsidR="005B4FB0" w:rsidRDefault="005B4FB0">
            <w:pPr>
              <w:pStyle w:val="ConsPlusNormal"/>
            </w:pPr>
          </w:p>
        </w:tc>
        <w:tc>
          <w:tcPr>
            <w:tcW w:w="2160" w:type="dxa"/>
            <w:tcBorders>
              <w:top w:val="nil"/>
            </w:tcBorders>
          </w:tcPr>
          <w:p w:rsidR="005B4FB0" w:rsidRDefault="005B4FB0">
            <w:pPr>
              <w:pStyle w:val="ConsPlusNormal"/>
            </w:pPr>
          </w:p>
        </w:tc>
      </w:tr>
      <w:tr w:rsidR="005B4FB0">
        <w:tc>
          <w:tcPr>
            <w:tcW w:w="782" w:type="dxa"/>
          </w:tcPr>
          <w:p w:rsidR="005B4FB0" w:rsidRDefault="005B4FB0">
            <w:pPr>
              <w:pStyle w:val="ConsPlusNormal"/>
              <w:jc w:val="center"/>
            </w:pPr>
            <w:r>
              <w:lastRenderedPageBreak/>
              <w:t>2.2.</w:t>
            </w:r>
          </w:p>
        </w:tc>
        <w:tc>
          <w:tcPr>
            <w:tcW w:w="2340" w:type="dxa"/>
          </w:tcPr>
          <w:p w:rsidR="005B4FB0" w:rsidRDefault="005B4FB0">
            <w:pPr>
              <w:pStyle w:val="ConsPlusNormal"/>
            </w:pPr>
            <w:r>
              <w:t>Отсутствие у организации компьютеров для осуществления образовательного процесса из расчета 1 компьютер на 14 обучающихся</w:t>
            </w:r>
          </w:p>
        </w:tc>
        <w:tc>
          <w:tcPr>
            <w:tcW w:w="3060" w:type="dxa"/>
          </w:tcPr>
          <w:p w:rsidR="005B4FB0" w:rsidRDefault="005B4FB0">
            <w:pPr>
              <w:pStyle w:val="ConsPlusNormal"/>
            </w:pPr>
            <w:r>
              <w:t xml:space="preserve">СанПиН 2.2.2/2.4.1340-03 </w:t>
            </w:r>
            <w:hyperlink r:id="rId309" w:history="1">
              <w:r>
                <w:rPr>
                  <w:color w:val="0000FF"/>
                </w:rPr>
                <w:t>(пункт 2.1)</w:t>
              </w:r>
            </w:hyperlink>
            <w:r>
              <w:t>;</w:t>
            </w:r>
          </w:p>
          <w:p w:rsidR="005B4FB0" w:rsidRDefault="005B4FB0">
            <w:pPr>
              <w:pStyle w:val="ConsPlusNormal"/>
            </w:pPr>
            <w:r>
              <w:t>Национальная образовательная инициатива.</w:t>
            </w:r>
          </w:p>
        </w:tc>
        <w:tc>
          <w:tcPr>
            <w:tcW w:w="5400" w:type="dxa"/>
          </w:tcPr>
          <w:p w:rsidR="005B4FB0" w:rsidRDefault="005B4FB0">
            <w:pPr>
              <w:pStyle w:val="ConsPlusNormal"/>
            </w:pPr>
            <w:r>
              <w:t>подсчет количества сертификатов качества (акт комиссии о готовности образовательной организации к началу учебного года)</w:t>
            </w:r>
          </w:p>
        </w:tc>
        <w:tc>
          <w:tcPr>
            <w:tcW w:w="2160" w:type="dxa"/>
          </w:tcPr>
          <w:p w:rsidR="005B4FB0" w:rsidRDefault="005B4FB0">
            <w:pPr>
              <w:pStyle w:val="ConsPlusNormal"/>
              <w:jc w:val="center"/>
            </w:pPr>
            <w:r>
              <w:t>для основных и средних общеобразовательных учреждений, организаций профессионального образования</w:t>
            </w:r>
          </w:p>
        </w:tc>
      </w:tr>
      <w:tr w:rsidR="005B4FB0">
        <w:tc>
          <w:tcPr>
            <w:tcW w:w="782" w:type="dxa"/>
          </w:tcPr>
          <w:p w:rsidR="005B4FB0" w:rsidRDefault="005B4FB0">
            <w:pPr>
              <w:pStyle w:val="ConsPlusNormal"/>
              <w:jc w:val="center"/>
            </w:pPr>
            <w:r>
              <w:t>2.3.</w:t>
            </w:r>
          </w:p>
        </w:tc>
        <w:tc>
          <w:tcPr>
            <w:tcW w:w="2340" w:type="dxa"/>
          </w:tcPr>
          <w:p w:rsidR="005B4FB0" w:rsidRDefault="005B4FB0">
            <w:pPr>
              <w:pStyle w:val="ConsPlusNormal"/>
            </w:pPr>
            <w:r>
              <w:t xml:space="preserve">Отсутствие у общеобразовательной </w:t>
            </w:r>
            <w:r>
              <w:lastRenderedPageBreak/>
              <w:t>организации в каждом кабинете начальных классов интерактивного оборудования (интерактивные доски, проекторы, программное обеспечение)</w:t>
            </w:r>
          </w:p>
        </w:tc>
        <w:tc>
          <w:tcPr>
            <w:tcW w:w="3060" w:type="dxa"/>
          </w:tcPr>
          <w:p w:rsidR="005B4FB0" w:rsidRDefault="005B4FB0">
            <w:pPr>
              <w:pStyle w:val="ConsPlusNormal"/>
            </w:pPr>
            <w:r>
              <w:lastRenderedPageBreak/>
              <w:t xml:space="preserve">письмо об оснащении общеобразовательных </w:t>
            </w:r>
            <w:r>
              <w:lastRenderedPageBreak/>
              <w:t>организаций;</w:t>
            </w:r>
          </w:p>
          <w:p w:rsidR="005B4FB0" w:rsidRDefault="005B4FB0">
            <w:pPr>
              <w:pStyle w:val="ConsPlusNormal"/>
            </w:pPr>
            <w:r>
              <w:t>Национальная образовательная инициатива.</w:t>
            </w:r>
          </w:p>
        </w:tc>
        <w:tc>
          <w:tcPr>
            <w:tcW w:w="5400" w:type="dxa"/>
          </w:tcPr>
          <w:p w:rsidR="005B4FB0" w:rsidRDefault="005B4FB0">
            <w:pPr>
              <w:pStyle w:val="ConsPlusNormal"/>
            </w:pPr>
            <w:r>
              <w:lastRenderedPageBreak/>
              <w:t xml:space="preserve">подсчет количества сертификатов качества (акт комиссии о готовности образовательной организации к </w:t>
            </w:r>
            <w:r>
              <w:lastRenderedPageBreak/>
              <w:t>началу учебного года)</w:t>
            </w:r>
          </w:p>
        </w:tc>
        <w:tc>
          <w:tcPr>
            <w:tcW w:w="2160" w:type="dxa"/>
          </w:tcPr>
          <w:p w:rsidR="005B4FB0" w:rsidRDefault="005B4FB0">
            <w:pPr>
              <w:pStyle w:val="ConsPlusNormal"/>
            </w:pPr>
          </w:p>
        </w:tc>
      </w:tr>
      <w:tr w:rsidR="005B4FB0">
        <w:tblPrEx>
          <w:tblBorders>
            <w:insideH w:val="nil"/>
          </w:tblBorders>
        </w:tblPrEx>
        <w:tc>
          <w:tcPr>
            <w:tcW w:w="782" w:type="dxa"/>
            <w:tcBorders>
              <w:bottom w:val="nil"/>
            </w:tcBorders>
          </w:tcPr>
          <w:p w:rsidR="005B4FB0" w:rsidRDefault="005B4FB0">
            <w:pPr>
              <w:pStyle w:val="ConsPlusNormal"/>
              <w:jc w:val="center"/>
            </w:pPr>
            <w:r>
              <w:lastRenderedPageBreak/>
              <w:t>2.4.</w:t>
            </w:r>
          </w:p>
        </w:tc>
        <w:tc>
          <w:tcPr>
            <w:tcW w:w="2340" w:type="dxa"/>
            <w:tcBorders>
              <w:bottom w:val="nil"/>
            </w:tcBorders>
          </w:tcPr>
          <w:p w:rsidR="005B4FB0" w:rsidRDefault="005B4FB0">
            <w:pPr>
              <w:pStyle w:val="ConsPlusNormal"/>
            </w:pPr>
            <w:r>
              <w:t>Отсутствие у образовательной организации комплекта лицензионного или свободно распространяемого общесистемного и прикладного программного обеспечения (операционная система, офисные программы (редакторы текстов, таблиц), СУБД, навигаторы) для каждого установленного компьютера</w:t>
            </w:r>
          </w:p>
        </w:tc>
        <w:tc>
          <w:tcPr>
            <w:tcW w:w="3060" w:type="dxa"/>
            <w:tcBorders>
              <w:bottom w:val="nil"/>
            </w:tcBorders>
          </w:tcPr>
          <w:p w:rsidR="005B4FB0" w:rsidRDefault="005B4FB0">
            <w:pPr>
              <w:pStyle w:val="ConsPlusNormal"/>
            </w:pPr>
            <w:r>
              <w:t>распоряжение Правительства Российской Федерации от 18 октября 2007 г. N 1447-р (ред. от 10.03.2009) "О приобретении для образовательных учреждений программ, входящих в стандартный (базовый) пакет программного обеспечения и дополнительный пакет специализированного программного обеспечения, а также о внедрении системы исключения доступа к интернет-ресурсам, не совместимым с задачами образования и воспитания учащихся" (вместе с</w:t>
            </w:r>
          </w:p>
        </w:tc>
        <w:tc>
          <w:tcPr>
            <w:tcW w:w="5400" w:type="dxa"/>
            <w:tcBorders>
              <w:bottom w:val="nil"/>
            </w:tcBorders>
          </w:tcPr>
          <w:p w:rsidR="005B4FB0" w:rsidRDefault="005B4FB0">
            <w:pPr>
              <w:pStyle w:val="ConsPlusNormal"/>
            </w:pPr>
            <w:r>
              <w:t>имеющийся полный пакет лицензий (или копий) или перечень программ, не требующих лицензирования, установленных на компьютеры в организациях, утвержденный руководителем организаций, и выборочная проверка соответствия этому перечню не менее чем на трех случайно выбранных компьютерах</w:t>
            </w:r>
          </w:p>
        </w:tc>
        <w:tc>
          <w:tcPr>
            <w:tcW w:w="2160" w:type="dxa"/>
            <w:tcBorders>
              <w:bottom w:val="nil"/>
            </w:tcBorders>
          </w:tcPr>
          <w:p w:rsidR="005B4FB0" w:rsidRDefault="005B4FB0">
            <w:pPr>
              <w:pStyle w:val="ConsPlusNormal"/>
            </w:pPr>
          </w:p>
        </w:tc>
      </w:tr>
      <w:tr w:rsidR="005B4FB0">
        <w:tblPrEx>
          <w:tblBorders>
            <w:insideH w:val="nil"/>
          </w:tblBorders>
        </w:tblPrEx>
        <w:tc>
          <w:tcPr>
            <w:tcW w:w="782" w:type="dxa"/>
            <w:tcBorders>
              <w:top w:val="nil"/>
            </w:tcBorders>
          </w:tcPr>
          <w:p w:rsidR="005B4FB0" w:rsidRDefault="005B4FB0">
            <w:pPr>
              <w:pStyle w:val="ConsPlusNormal"/>
            </w:pPr>
          </w:p>
        </w:tc>
        <w:tc>
          <w:tcPr>
            <w:tcW w:w="2340" w:type="dxa"/>
            <w:tcBorders>
              <w:top w:val="nil"/>
            </w:tcBorders>
          </w:tcPr>
          <w:p w:rsidR="005B4FB0" w:rsidRDefault="005B4FB0">
            <w:pPr>
              <w:pStyle w:val="ConsPlusNormal"/>
            </w:pPr>
          </w:p>
        </w:tc>
        <w:tc>
          <w:tcPr>
            <w:tcW w:w="3060" w:type="dxa"/>
            <w:tcBorders>
              <w:top w:val="nil"/>
            </w:tcBorders>
          </w:tcPr>
          <w:p w:rsidR="005B4FB0" w:rsidRDefault="005B4FB0">
            <w:pPr>
              <w:pStyle w:val="ConsPlusNormal"/>
            </w:pPr>
            <w:r>
              <w:t xml:space="preserve">"Перечнем типов федеральных государственных образовательных учреждений, </w:t>
            </w:r>
            <w:r>
              <w:lastRenderedPageBreak/>
              <w:t>государственных образовательных учреждений субъектов Российской Федерации и муниципальных образовательных учреждений, реализующих общеобразовательные программы начального общего, основного общего и среднего (полного) общего образования").</w:t>
            </w:r>
          </w:p>
        </w:tc>
        <w:tc>
          <w:tcPr>
            <w:tcW w:w="5400" w:type="dxa"/>
            <w:tcBorders>
              <w:top w:val="nil"/>
            </w:tcBorders>
          </w:tcPr>
          <w:p w:rsidR="005B4FB0" w:rsidRDefault="005B4FB0">
            <w:pPr>
              <w:pStyle w:val="ConsPlusNormal"/>
            </w:pPr>
          </w:p>
        </w:tc>
        <w:tc>
          <w:tcPr>
            <w:tcW w:w="2160" w:type="dxa"/>
            <w:tcBorders>
              <w:top w:val="nil"/>
            </w:tcBorders>
          </w:tcPr>
          <w:p w:rsidR="005B4FB0" w:rsidRDefault="005B4FB0">
            <w:pPr>
              <w:pStyle w:val="ConsPlusNormal"/>
            </w:pPr>
          </w:p>
        </w:tc>
      </w:tr>
      <w:tr w:rsidR="005B4FB0">
        <w:tc>
          <w:tcPr>
            <w:tcW w:w="782" w:type="dxa"/>
          </w:tcPr>
          <w:p w:rsidR="005B4FB0" w:rsidRDefault="005B4FB0">
            <w:pPr>
              <w:pStyle w:val="ConsPlusNormal"/>
              <w:jc w:val="center"/>
            </w:pPr>
            <w:r>
              <w:lastRenderedPageBreak/>
              <w:t>2.5.</w:t>
            </w:r>
          </w:p>
        </w:tc>
        <w:tc>
          <w:tcPr>
            <w:tcW w:w="2340" w:type="dxa"/>
          </w:tcPr>
          <w:p w:rsidR="005B4FB0" w:rsidRDefault="005B4FB0">
            <w:pPr>
              <w:pStyle w:val="ConsPlusNormal"/>
            </w:pPr>
            <w:r>
              <w:t>Отсутствие оборудованного кабинета физики</w:t>
            </w:r>
          </w:p>
        </w:tc>
        <w:tc>
          <w:tcPr>
            <w:tcW w:w="3060" w:type="dxa"/>
          </w:tcPr>
          <w:p w:rsidR="005B4FB0" w:rsidRDefault="005B4FB0">
            <w:pPr>
              <w:pStyle w:val="ConsPlusNormal"/>
            </w:pPr>
            <w:hyperlink r:id="rId310" w:history="1">
              <w:r>
                <w:rPr>
                  <w:color w:val="0000FF"/>
                </w:rPr>
                <w:t>СанПиН</w:t>
              </w:r>
            </w:hyperlink>
            <w:r>
              <w:t xml:space="preserve"> 2.4.2.1178-02 (пункт 2.4.4);</w:t>
            </w:r>
          </w:p>
          <w:p w:rsidR="005B4FB0" w:rsidRDefault="005B4FB0">
            <w:pPr>
              <w:pStyle w:val="ConsPlusNormal"/>
            </w:pPr>
            <w:r>
              <w:t>Письмо об оснащении общеобразовательных организаций;</w:t>
            </w:r>
          </w:p>
          <w:p w:rsidR="005B4FB0" w:rsidRDefault="005B4FB0">
            <w:pPr>
              <w:pStyle w:val="ConsPlusNormal"/>
            </w:pPr>
            <w:r>
              <w:t>Национальная образовательная инициатива.</w:t>
            </w:r>
          </w:p>
        </w:tc>
        <w:tc>
          <w:tcPr>
            <w:tcW w:w="5400" w:type="dxa"/>
          </w:tcPr>
          <w:p w:rsidR="005B4FB0" w:rsidRDefault="005B4FB0">
            <w:pPr>
              <w:pStyle w:val="ConsPlusNormal"/>
            </w:pPr>
            <w:r>
              <w:t>осмотр (акт комиссии о готовности образовательной организации к началу учебного года)</w:t>
            </w:r>
          </w:p>
        </w:tc>
        <w:tc>
          <w:tcPr>
            <w:tcW w:w="2160" w:type="dxa"/>
          </w:tcPr>
          <w:p w:rsidR="005B4FB0" w:rsidRDefault="005B4FB0">
            <w:pPr>
              <w:pStyle w:val="ConsPlusNormal"/>
              <w:jc w:val="center"/>
            </w:pPr>
            <w:r>
              <w:t>для основных и средних общеобразовательных организаций</w:t>
            </w:r>
          </w:p>
        </w:tc>
      </w:tr>
      <w:tr w:rsidR="005B4FB0">
        <w:tc>
          <w:tcPr>
            <w:tcW w:w="782" w:type="dxa"/>
          </w:tcPr>
          <w:p w:rsidR="005B4FB0" w:rsidRDefault="005B4FB0">
            <w:pPr>
              <w:pStyle w:val="ConsPlusNormal"/>
              <w:jc w:val="center"/>
            </w:pPr>
            <w:r>
              <w:t>2.6.</w:t>
            </w:r>
          </w:p>
        </w:tc>
        <w:tc>
          <w:tcPr>
            <w:tcW w:w="2340" w:type="dxa"/>
          </w:tcPr>
          <w:p w:rsidR="005B4FB0" w:rsidRDefault="005B4FB0">
            <w:pPr>
              <w:pStyle w:val="ConsPlusNormal"/>
            </w:pPr>
            <w:r>
              <w:t xml:space="preserve">Отсутствие полного набора лабораторных комплектов (в соответствии с общим количеством лабораторных работ согласно программе по физике в 7 - 11 классах) по каждому из разделов физики (электродинамика термодинамика, механика, оптика ядерная физика) в </w:t>
            </w:r>
            <w:r>
              <w:lastRenderedPageBreak/>
              <w:t>количестве не менее m / 2 + 1 (где m - проектная наполняемость классов в соответствии с предельной численностью контингента школы)</w:t>
            </w:r>
          </w:p>
        </w:tc>
        <w:tc>
          <w:tcPr>
            <w:tcW w:w="3060" w:type="dxa"/>
          </w:tcPr>
          <w:p w:rsidR="005B4FB0" w:rsidRDefault="005B4FB0">
            <w:pPr>
              <w:pStyle w:val="ConsPlusNormal"/>
            </w:pPr>
            <w:r>
              <w:lastRenderedPageBreak/>
              <w:t>письмо об оснащении общеобразовательных организаций</w:t>
            </w:r>
          </w:p>
        </w:tc>
        <w:tc>
          <w:tcPr>
            <w:tcW w:w="5400" w:type="dxa"/>
          </w:tcPr>
          <w:p w:rsidR="005B4FB0" w:rsidRDefault="005B4FB0">
            <w:pPr>
              <w:pStyle w:val="ConsPlusNormal"/>
            </w:pPr>
            <w:r>
              <w:t>осмотр (акт комиссии о готовности образовательной организации к началу учебного года)</w:t>
            </w:r>
          </w:p>
        </w:tc>
        <w:tc>
          <w:tcPr>
            <w:tcW w:w="2160" w:type="dxa"/>
          </w:tcPr>
          <w:p w:rsidR="005B4FB0" w:rsidRDefault="005B4FB0">
            <w:pPr>
              <w:pStyle w:val="ConsPlusNormal"/>
              <w:jc w:val="center"/>
            </w:pPr>
            <w:r>
              <w:t>для основных и средних общеобразовательных организаций</w:t>
            </w:r>
          </w:p>
        </w:tc>
      </w:tr>
      <w:tr w:rsidR="005B4FB0">
        <w:tc>
          <w:tcPr>
            <w:tcW w:w="782" w:type="dxa"/>
          </w:tcPr>
          <w:p w:rsidR="005B4FB0" w:rsidRDefault="005B4FB0">
            <w:pPr>
              <w:pStyle w:val="ConsPlusNormal"/>
              <w:jc w:val="center"/>
            </w:pPr>
            <w:r>
              <w:lastRenderedPageBreak/>
              <w:t>2.7.</w:t>
            </w:r>
          </w:p>
        </w:tc>
        <w:tc>
          <w:tcPr>
            <w:tcW w:w="2340" w:type="dxa"/>
          </w:tcPr>
          <w:p w:rsidR="005B4FB0" w:rsidRDefault="005B4FB0">
            <w:pPr>
              <w:pStyle w:val="ConsPlusNormal"/>
            </w:pPr>
            <w:r>
              <w:t>Отсутствие оборудованного кабинета химии</w:t>
            </w:r>
          </w:p>
        </w:tc>
        <w:tc>
          <w:tcPr>
            <w:tcW w:w="3060" w:type="dxa"/>
          </w:tcPr>
          <w:p w:rsidR="005B4FB0" w:rsidRDefault="005B4FB0">
            <w:pPr>
              <w:pStyle w:val="ConsPlusNormal"/>
            </w:pPr>
            <w:hyperlink r:id="rId311" w:history="1">
              <w:r>
                <w:rPr>
                  <w:color w:val="0000FF"/>
                </w:rPr>
                <w:t>СанПиН</w:t>
              </w:r>
            </w:hyperlink>
            <w:r>
              <w:t xml:space="preserve"> 2.4.2.1178-02 (пункт 2.4.4);</w:t>
            </w:r>
          </w:p>
          <w:p w:rsidR="005B4FB0" w:rsidRDefault="005B4FB0">
            <w:pPr>
              <w:pStyle w:val="ConsPlusNormal"/>
            </w:pPr>
            <w:r>
              <w:t>Письмо об оснащении общеобразовательных организаций;</w:t>
            </w:r>
          </w:p>
          <w:p w:rsidR="005B4FB0" w:rsidRDefault="005B4FB0">
            <w:pPr>
              <w:pStyle w:val="ConsPlusNormal"/>
            </w:pPr>
            <w:r>
              <w:t>Национальная образовательная инициатива.</w:t>
            </w:r>
          </w:p>
        </w:tc>
        <w:tc>
          <w:tcPr>
            <w:tcW w:w="5400" w:type="dxa"/>
          </w:tcPr>
          <w:p w:rsidR="005B4FB0" w:rsidRDefault="005B4FB0">
            <w:pPr>
              <w:pStyle w:val="ConsPlusNormal"/>
            </w:pPr>
            <w:r>
              <w:t>осмотр (акт комиссии о готовности образовательной организации к началу учебного года)</w:t>
            </w:r>
          </w:p>
        </w:tc>
        <w:tc>
          <w:tcPr>
            <w:tcW w:w="2160" w:type="dxa"/>
          </w:tcPr>
          <w:p w:rsidR="005B4FB0" w:rsidRDefault="005B4FB0">
            <w:pPr>
              <w:pStyle w:val="ConsPlusNormal"/>
              <w:jc w:val="center"/>
            </w:pPr>
            <w:r>
              <w:t>для основных и средних общеобразовательных организаций</w:t>
            </w:r>
          </w:p>
        </w:tc>
      </w:tr>
      <w:tr w:rsidR="005B4FB0">
        <w:tc>
          <w:tcPr>
            <w:tcW w:w="782" w:type="dxa"/>
          </w:tcPr>
          <w:p w:rsidR="005B4FB0" w:rsidRDefault="005B4FB0">
            <w:pPr>
              <w:pStyle w:val="ConsPlusNormal"/>
              <w:jc w:val="center"/>
            </w:pPr>
            <w:r>
              <w:t>2.8.</w:t>
            </w:r>
          </w:p>
        </w:tc>
        <w:tc>
          <w:tcPr>
            <w:tcW w:w="2340" w:type="dxa"/>
          </w:tcPr>
          <w:p w:rsidR="005B4FB0" w:rsidRDefault="005B4FB0">
            <w:pPr>
              <w:pStyle w:val="ConsPlusNormal"/>
            </w:pPr>
            <w:r>
              <w:t xml:space="preserve">Отсутствие полного набора лабораторных комплектов оборудования и препаратов (в соответствии с общим количеством лабораторных работ согласно программе по химии в 7 - 11 классах) по каждому из разделов химии (неорганическая химия, органическая химия) в количестве m / 2 + 1 (где m - проектная </w:t>
            </w:r>
            <w:r>
              <w:lastRenderedPageBreak/>
              <w:t>наполняемость классов в соответствии с предельной численностью контингента школы)</w:t>
            </w:r>
          </w:p>
        </w:tc>
        <w:tc>
          <w:tcPr>
            <w:tcW w:w="3060" w:type="dxa"/>
          </w:tcPr>
          <w:p w:rsidR="005B4FB0" w:rsidRDefault="005B4FB0">
            <w:pPr>
              <w:pStyle w:val="ConsPlusNormal"/>
            </w:pPr>
            <w:r>
              <w:lastRenderedPageBreak/>
              <w:t>письмо об оснащении общеобразовательных организаций</w:t>
            </w:r>
          </w:p>
        </w:tc>
        <w:tc>
          <w:tcPr>
            <w:tcW w:w="5400" w:type="dxa"/>
          </w:tcPr>
          <w:p w:rsidR="005B4FB0" w:rsidRDefault="005B4FB0">
            <w:pPr>
              <w:pStyle w:val="ConsPlusNormal"/>
            </w:pPr>
            <w:r>
              <w:t>осмотр (акт комиссии о готовности образовательной организации к началу учебного года)</w:t>
            </w:r>
          </w:p>
        </w:tc>
        <w:tc>
          <w:tcPr>
            <w:tcW w:w="2160" w:type="dxa"/>
          </w:tcPr>
          <w:p w:rsidR="005B4FB0" w:rsidRDefault="005B4FB0">
            <w:pPr>
              <w:pStyle w:val="ConsPlusNormal"/>
              <w:jc w:val="center"/>
            </w:pPr>
            <w:r>
              <w:t>для основных и средних общеобразовательных организаций</w:t>
            </w:r>
          </w:p>
        </w:tc>
      </w:tr>
      <w:tr w:rsidR="005B4FB0">
        <w:tc>
          <w:tcPr>
            <w:tcW w:w="782" w:type="dxa"/>
          </w:tcPr>
          <w:p w:rsidR="005B4FB0" w:rsidRDefault="005B4FB0">
            <w:pPr>
              <w:pStyle w:val="ConsPlusNormal"/>
              <w:jc w:val="center"/>
            </w:pPr>
            <w:r>
              <w:lastRenderedPageBreak/>
              <w:t>2.9.</w:t>
            </w:r>
          </w:p>
        </w:tc>
        <w:tc>
          <w:tcPr>
            <w:tcW w:w="2340" w:type="dxa"/>
          </w:tcPr>
          <w:p w:rsidR="005B4FB0" w:rsidRDefault="005B4FB0">
            <w:pPr>
              <w:pStyle w:val="ConsPlusNormal"/>
            </w:pPr>
            <w:r>
              <w:t>Отсутствие полного набора лабораторных комплектов (в соответствии с общим количеством лабораторных работ согласно программе по биологии в 5 - 11 классах) по каждому из разделов биологии (природоведение (окружающий мир), ботаника, зоология, анатомия, общая биология) в количестве m / 2 + 1 (где m - проектная наполняемость классов в соответствии с предельной численностью контингента школы)</w:t>
            </w:r>
          </w:p>
        </w:tc>
        <w:tc>
          <w:tcPr>
            <w:tcW w:w="3060" w:type="dxa"/>
          </w:tcPr>
          <w:p w:rsidR="005B4FB0" w:rsidRDefault="005B4FB0">
            <w:pPr>
              <w:pStyle w:val="ConsPlusNormal"/>
            </w:pPr>
            <w:r>
              <w:t>письмо об оснащении общеобразовательных организаций</w:t>
            </w:r>
          </w:p>
        </w:tc>
        <w:tc>
          <w:tcPr>
            <w:tcW w:w="5400" w:type="dxa"/>
          </w:tcPr>
          <w:p w:rsidR="005B4FB0" w:rsidRDefault="005B4FB0">
            <w:pPr>
              <w:pStyle w:val="ConsPlusNormal"/>
            </w:pPr>
            <w:r>
              <w:t>осмотр (акт комиссии о готовности образовательной организации к началу учебного года)</w:t>
            </w:r>
          </w:p>
        </w:tc>
        <w:tc>
          <w:tcPr>
            <w:tcW w:w="2160" w:type="dxa"/>
          </w:tcPr>
          <w:p w:rsidR="005B4FB0" w:rsidRDefault="005B4FB0">
            <w:pPr>
              <w:pStyle w:val="ConsPlusNormal"/>
              <w:jc w:val="center"/>
            </w:pPr>
            <w:r>
              <w:t>для основных и средних общеобразовательных организаций</w:t>
            </w:r>
          </w:p>
        </w:tc>
      </w:tr>
      <w:tr w:rsidR="005B4FB0">
        <w:tc>
          <w:tcPr>
            <w:tcW w:w="782" w:type="dxa"/>
          </w:tcPr>
          <w:p w:rsidR="005B4FB0" w:rsidRDefault="005B4FB0">
            <w:pPr>
              <w:pStyle w:val="ConsPlusNormal"/>
              <w:jc w:val="center"/>
            </w:pPr>
            <w:r>
              <w:t>2.10.</w:t>
            </w:r>
          </w:p>
        </w:tc>
        <w:tc>
          <w:tcPr>
            <w:tcW w:w="2340" w:type="dxa"/>
          </w:tcPr>
          <w:p w:rsidR="005B4FB0" w:rsidRDefault="005B4FB0">
            <w:pPr>
              <w:pStyle w:val="ConsPlusNormal"/>
            </w:pPr>
            <w:r>
              <w:t xml:space="preserve">Отсутствие комплекта карт в соответствии с реализуемыми программами по географии или наличие </w:t>
            </w:r>
            <w:r>
              <w:lastRenderedPageBreak/>
              <w:t>лицензионного демонстрационного компьютерного программного обеспечения по каждому из разделов географии</w:t>
            </w:r>
          </w:p>
        </w:tc>
        <w:tc>
          <w:tcPr>
            <w:tcW w:w="3060" w:type="dxa"/>
          </w:tcPr>
          <w:p w:rsidR="005B4FB0" w:rsidRDefault="005B4FB0">
            <w:pPr>
              <w:pStyle w:val="ConsPlusNormal"/>
            </w:pPr>
            <w:r>
              <w:lastRenderedPageBreak/>
              <w:t>письмо об оснащении общеобразовательных организаций</w:t>
            </w:r>
          </w:p>
        </w:tc>
        <w:tc>
          <w:tcPr>
            <w:tcW w:w="5400" w:type="dxa"/>
          </w:tcPr>
          <w:p w:rsidR="005B4FB0" w:rsidRDefault="005B4FB0">
            <w:pPr>
              <w:pStyle w:val="ConsPlusNormal"/>
            </w:pPr>
            <w:r>
              <w:t>осмотр (акт комиссии о готовности образовательной организации к началу учебного года)</w:t>
            </w:r>
          </w:p>
        </w:tc>
        <w:tc>
          <w:tcPr>
            <w:tcW w:w="2160" w:type="dxa"/>
          </w:tcPr>
          <w:p w:rsidR="005B4FB0" w:rsidRDefault="005B4FB0">
            <w:pPr>
              <w:pStyle w:val="ConsPlusNormal"/>
              <w:jc w:val="center"/>
            </w:pPr>
            <w:r>
              <w:t>для основных и средних общеобразовательных организаций</w:t>
            </w:r>
          </w:p>
        </w:tc>
      </w:tr>
      <w:tr w:rsidR="005B4FB0">
        <w:tc>
          <w:tcPr>
            <w:tcW w:w="782" w:type="dxa"/>
          </w:tcPr>
          <w:p w:rsidR="005B4FB0" w:rsidRDefault="005B4FB0">
            <w:pPr>
              <w:pStyle w:val="ConsPlusNormal"/>
              <w:jc w:val="center"/>
            </w:pPr>
            <w:r>
              <w:lastRenderedPageBreak/>
              <w:t>2.11.</w:t>
            </w:r>
          </w:p>
        </w:tc>
        <w:tc>
          <w:tcPr>
            <w:tcW w:w="2340" w:type="dxa"/>
          </w:tcPr>
          <w:p w:rsidR="005B4FB0" w:rsidRDefault="005B4FB0">
            <w:pPr>
              <w:pStyle w:val="ConsPlusNormal"/>
            </w:pPr>
            <w:r>
              <w:t>Отсутствие комплекта карт в соответствии с реализуемыми программами по истории или лицензионного демонстрационного компьютерного программного обеспечения по каждому из курсов истории</w:t>
            </w:r>
          </w:p>
        </w:tc>
        <w:tc>
          <w:tcPr>
            <w:tcW w:w="3060" w:type="dxa"/>
          </w:tcPr>
          <w:p w:rsidR="005B4FB0" w:rsidRDefault="005B4FB0">
            <w:pPr>
              <w:pStyle w:val="ConsPlusNormal"/>
            </w:pPr>
            <w:r>
              <w:t>письмо об оснащении общеобразовательных организаций</w:t>
            </w:r>
          </w:p>
        </w:tc>
        <w:tc>
          <w:tcPr>
            <w:tcW w:w="5400" w:type="dxa"/>
          </w:tcPr>
          <w:p w:rsidR="005B4FB0" w:rsidRDefault="005B4FB0">
            <w:pPr>
              <w:pStyle w:val="ConsPlusNormal"/>
            </w:pPr>
            <w:r>
              <w:t>осмотр (акт комиссии о готовности образовательной организации к началу учебного года)</w:t>
            </w:r>
          </w:p>
        </w:tc>
        <w:tc>
          <w:tcPr>
            <w:tcW w:w="2160" w:type="dxa"/>
          </w:tcPr>
          <w:p w:rsidR="005B4FB0" w:rsidRDefault="005B4FB0">
            <w:pPr>
              <w:pStyle w:val="ConsPlusNormal"/>
              <w:jc w:val="center"/>
            </w:pPr>
            <w:r>
              <w:t>для основных и средних общеобразовательных организаций</w:t>
            </w:r>
          </w:p>
        </w:tc>
      </w:tr>
      <w:tr w:rsidR="005B4FB0">
        <w:tc>
          <w:tcPr>
            <w:tcW w:w="782" w:type="dxa"/>
          </w:tcPr>
          <w:p w:rsidR="005B4FB0" w:rsidRDefault="005B4FB0">
            <w:pPr>
              <w:pStyle w:val="ConsPlusNormal"/>
              <w:jc w:val="center"/>
            </w:pPr>
            <w:r>
              <w:t>2.12.</w:t>
            </w:r>
          </w:p>
        </w:tc>
        <w:tc>
          <w:tcPr>
            <w:tcW w:w="2340" w:type="dxa"/>
          </w:tcPr>
          <w:p w:rsidR="005B4FB0" w:rsidRDefault="005B4FB0">
            <w:pPr>
              <w:pStyle w:val="ConsPlusNormal"/>
            </w:pPr>
            <w:r>
              <w:t>Отсутствие полного набора оборудованных учебных кабинетов, лабораторий, мастерских, соответствующих требованиям основных профессиональных образовательных программ профессионального образования</w:t>
            </w:r>
          </w:p>
        </w:tc>
        <w:tc>
          <w:tcPr>
            <w:tcW w:w="3060" w:type="dxa"/>
          </w:tcPr>
          <w:p w:rsidR="005B4FB0" w:rsidRDefault="005B4FB0">
            <w:pPr>
              <w:pStyle w:val="ConsPlusNormal"/>
            </w:pPr>
            <w:r>
              <w:t>приказы Министерства образования и науки Российской Федерации об утверждении и введении в действие Федеральных государственных стандартов среднего профессионального образования (по специальностям) (раздел VII пп. 7.14, 7.16, 7.18)</w:t>
            </w:r>
          </w:p>
        </w:tc>
        <w:tc>
          <w:tcPr>
            <w:tcW w:w="5400" w:type="dxa"/>
          </w:tcPr>
          <w:p w:rsidR="005B4FB0" w:rsidRDefault="005B4FB0">
            <w:pPr>
              <w:pStyle w:val="ConsPlusNormal"/>
            </w:pPr>
            <w:r>
              <w:t>осмотр (акт комиссии о готовности образовательной организации к началу учебного года)</w:t>
            </w:r>
          </w:p>
        </w:tc>
        <w:tc>
          <w:tcPr>
            <w:tcW w:w="2160" w:type="dxa"/>
          </w:tcPr>
          <w:p w:rsidR="005B4FB0" w:rsidRDefault="005B4FB0">
            <w:pPr>
              <w:pStyle w:val="ConsPlusNormal"/>
              <w:jc w:val="center"/>
            </w:pPr>
            <w:r>
              <w:t>для организаций начального и среднего профессионального образования</w:t>
            </w:r>
          </w:p>
        </w:tc>
      </w:tr>
      <w:tr w:rsidR="005B4FB0">
        <w:tc>
          <w:tcPr>
            <w:tcW w:w="782" w:type="dxa"/>
          </w:tcPr>
          <w:p w:rsidR="005B4FB0" w:rsidRDefault="005B4FB0">
            <w:pPr>
              <w:pStyle w:val="ConsPlusNormal"/>
              <w:jc w:val="center"/>
            </w:pPr>
            <w:r>
              <w:lastRenderedPageBreak/>
              <w:t>2.13.</w:t>
            </w:r>
          </w:p>
        </w:tc>
        <w:tc>
          <w:tcPr>
            <w:tcW w:w="2340" w:type="dxa"/>
          </w:tcPr>
          <w:p w:rsidR="005B4FB0" w:rsidRDefault="005B4FB0">
            <w:pPr>
              <w:pStyle w:val="ConsPlusNormal"/>
            </w:pPr>
            <w:r>
              <w:t>Несоответствие материально-технической базы, обеспечивающей проведение всех видов дисциплинарной и междисциплинарной подготовки, лабораторной, практической и научно-исследовательской работы обучающихся, предусмотренной учебным планом вуза, действующим санитарным и противопожарным правилам и нормам</w:t>
            </w:r>
          </w:p>
        </w:tc>
        <w:tc>
          <w:tcPr>
            <w:tcW w:w="3060" w:type="dxa"/>
          </w:tcPr>
          <w:p w:rsidR="005B4FB0" w:rsidRDefault="005B4FB0">
            <w:pPr>
              <w:pStyle w:val="ConsPlusNormal"/>
            </w:pPr>
            <w:r>
              <w:t>приказы Министерства образования и науки Российской Федерации об утверждении и введении в действие Федеральных государственных стандартов высшего профессионального образования (по направлениям (по специальностям) подготовки) (раздел VII пп. 7.13, 7.19)</w:t>
            </w:r>
          </w:p>
        </w:tc>
        <w:tc>
          <w:tcPr>
            <w:tcW w:w="5400" w:type="dxa"/>
          </w:tcPr>
          <w:p w:rsidR="005B4FB0" w:rsidRDefault="005B4FB0">
            <w:pPr>
              <w:pStyle w:val="ConsPlusNormal"/>
            </w:pPr>
            <w:r>
              <w:t>осмотр (акт комиссии о готовности образовательной организации к началу учебного года)</w:t>
            </w:r>
          </w:p>
        </w:tc>
        <w:tc>
          <w:tcPr>
            <w:tcW w:w="2160" w:type="dxa"/>
          </w:tcPr>
          <w:p w:rsidR="005B4FB0" w:rsidRDefault="005B4FB0">
            <w:pPr>
              <w:pStyle w:val="ConsPlusNormal"/>
              <w:jc w:val="center"/>
            </w:pPr>
            <w:r>
              <w:t>для организаций высшего образования</w:t>
            </w:r>
          </w:p>
        </w:tc>
      </w:tr>
      <w:tr w:rsidR="005B4FB0">
        <w:tc>
          <w:tcPr>
            <w:tcW w:w="13742" w:type="dxa"/>
            <w:gridSpan w:val="5"/>
          </w:tcPr>
          <w:p w:rsidR="005B4FB0" w:rsidRDefault="005B4FB0">
            <w:pPr>
              <w:pStyle w:val="ConsPlusNormal"/>
              <w:outlineLvl w:val="2"/>
            </w:pPr>
            <w:r>
              <w:t>2. Создание единой информационной образовательной сети (поручение Президента Российской Федерации по реализации национальной образовательной инициативы "Наша новая школа")</w:t>
            </w:r>
          </w:p>
        </w:tc>
      </w:tr>
      <w:tr w:rsidR="005B4FB0">
        <w:tc>
          <w:tcPr>
            <w:tcW w:w="782" w:type="dxa"/>
          </w:tcPr>
          <w:p w:rsidR="005B4FB0" w:rsidRDefault="005B4FB0">
            <w:pPr>
              <w:pStyle w:val="ConsPlusNormal"/>
              <w:jc w:val="center"/>
            </w:pPr>
            <w:r>
              <w:t>1.</w:t>
            </w:r>
          </w:p>
        </w:tc>
        <w:tc>
          <w:tcPr>
            <w:tcW w:w="2340" w:type="dxa"/>
          </w:tcPr>
          <w:p w:rsidR="005B4FB0" w:rsidRDefault="005B4FB0">
            <w:pPr>
              <w:pStyle w:val="ConsPlusNormal"/>
            </w:pPr>
            <w:r>
              <w:t xml:space="preserve">Отсутствие локальной вычислительной сети в образовательной организации при обязательном наличии компьютерного класса, в котором персональные компьютеры соединены между собой сетью </w:t>
            </w:r>
            <w:r>
              <w:lastRenderedPageBreak/>
              <w:t>(беспроводной или проводной) и подключены к сети Интернет</w:t>
            </w:r>
          </w:p>
        </w:tc>
        <w:tc>
          <w:tcPr>
            <w:tcW w:w="3060" w:type="dxa"/>
          </w:tcPr>
          <w:p w:rsidR="005B4FB0" w:rsidRDefault="005B4FB0">
            <w:pPr>
              <w:pStyle w:val="ConsPlusNormal"/>
            </w:pPr>
            <w:r>
              <w:lastRenderedPageBreak/>
              <w:t>Национальная образовательная инициатива.</w:t>
            </w:r>
          </w:p>
        </w:tc>
        <w:tc>
          <w:tcPr>
            <w:tcW w:w="5400" w:type="dxa"/>
          </w:tcPr>
          <w:p w:rsidR="005B4FB0" w:rsidRDefault="005B4FB0">
            <w:pPr>
              <w:pStyle w:val="ConsPlusNormal"/>
            </w:pPr>
            <w:r>
              <w:t>обследование специализированного учреждения, имеющего лицензию (заключение)</w:t>
            </w:r>
          </w:p>
        </w:tc>
        <w:tc>
          <w:tcPr>
            <w:tcW w:w="2160" w:type="dxa"/>
          </w:tcPr>
          <w:p w:rsidR="005B4FB0" w:rsidRDefault="005B4FB0">
            <w:pPr>
              <w:pStyle w:val="ConsPlusNormal"/>
              <w:jc w:val="center"/>
            </w:pPr>
            <w:r>
              <w:t>для основных и средних общеобразовательных организаций, организации профессионального образования</w:t>
            </w:r>
          </w:p>
        </w:tc>
      </w:tr>
      <w:tr w:rsidR="005B4FB0">
        <w:tc>
          <w:tcPr>
            <w:tcW w:w="782" w:type="dxa"/>
          </w:tcPr>
          <w:p w:rsidR="005B4FB0" w:rsidRDefault="005B4FB0">
            <w:pPr>
              <w:pStyle w:val="ConsPlusNormal"/>
              <w:jc w:val="center"/>
            </w:pPr>
            <w:r>
              <w:lastRenderedPageBreak/>
              <w:t>2.</w:t>
            </w:r>
          </w:p>
        </w:tc>
        <w:tc>
          <w:tcPr>
            <w:tcW w:w="2340" w:type="dxa"/>
          </w:tcPr>
          <w:p w:rsidR="005B4FB0" w:rsidRDefault="005B4FB0">
            <w:pPr>
              <w:pStyle w:val="ConsPlusNormal"/>
            </w:pPr>
            <w:r>
              <w:t>Отсутствие серверного и коммутационного оборудования в образовательной организации из расчета 1 комплект на образовательную организацию</w:t>
            </w:r>
          </w:p>
        </w:tc>
        <w:tc>
          <w:tcPr>
            <w:tcW w:w="3060" w:type="dxa"/>
          </w:tcPr>
          <w:p w:rsidR="005B4FB0" w:rsidRDefault="005B4FB0">
            <w:pPr>
              <w:pStyle w:val="ConsPlusNormal"/>
            </w:pPr>
            <w:r>
              <w:t>Национальная образовательная инициатива.</w:t>
            </w:r>
          </w:p>
        </w:tc>
        <w:tc>
          <w:tcPr>
            <w:tcW w:w="5400" w:type="dxa"/>
          </w:tcPr>
          <w:p w:rsidR="005B4FB0" w:rsidRDefault="005B4FB0">
            <w:pPr>
              <w:pStyle w:val="ConsPlusNormal"/>
            </w:pPr>
            <w:r>
              <w:t>обследование специализированного учреждения, имеющего лицензию (заключение)</w:t>
            </w:r>
          </w:p>
        </w:tc>
        <w:tc>
          <w:tcPr>
            <w:tcW w:w="2160" w:type="dxa"/>
          </w:tcPr>
          <w:p w:rsidR="005B4FB0" w:rsidRDefault="005B4FB0">
            <w:pPr>
              <w:pStyle w:val="ConsPlusNormal"/>
              <w:jc w:val="center"/>
            </w:pPr>
            <w:r>
              <w:t>для основных и средних общеобразовательных организаций, организации профессионального образования</w:t>
            </w:r>
          </w:p>
        </w:tc>
      </w:tr>
      <w:tr w:rsidR="005B4FB0">
        <w:tc>
          <w:tcPr>
            <w:tcW w:w="13742" w:type="dxa"/>
            <w:gridSpan w:val="5"/>
          </w:tcPr>
          <w:p w:rsidR="005B4FB0" w:rsidRDefault="005B4FB0">
            <w:pPr>
              <w:pStyle w:val="ConsPlusNormal"/>
              <w:outlineLvl w:val="2"/>
            </w:pPr>
            <w:r>
              <w:t>3. Техническая безопасность</w:t>
            </w:r>
          </w:p>
        </w:tc>
      </w:tr>
      <w:tr w:rsidR="005B4FB0">
        <w:tc>
          <w:tcPr>
            <w:tcW w:w="13742" w:type="dxa"/>
            <w:gridSpan w:val="5"/>
          </w:tcPr>
          <w:p w:rsidR="005B4FB0" w:rsidRDefault="005B4FB0">
            <w:pPr>
              <w:pStyle w:val="ConsPlusNormal"/>
              <w:outlineLvl w:val="3"/>
            </w:pPr>
            <w:r>
              <w:t>3.1. Потребность в капитальном ремонте зданий</w:t>
            </w:r>
          </w:p>
        </w:tc>
      </w:tr>
      <w:tr w:rsidR="005B4FB0">
        <w:tblPrEx>
          <w:tblBorders>
            <w:insideH w:val="nil"/>
          </w:tblBorders>
        </w:tblPrEx>
        <w:tc>
          <w:tcPr>
            <w:tcW w:w="782" w:type="dxa"/>
            <w:tcBorders>
              <w:bottom w:val="nil"/>
            </w:tcBorders>
          </w:tcPr>
          <w:p w:rsidR="005B4FB0" w:rsidRDefault="005B4FB0">
            <w:pPr>
              <w:pStyle w:val="ConsPlusNormal"/>
              <w:jc w:val="center"/>
            </w:pPr>
            <w:r>
              <w:t>1.</w:t>
            </w:r>
          </w:p>
        </w:tc>
        <w:tc>
          <w:tcPr>
            <w:tcW w:w="2340" w:type="dxa"/>
            <w:tcBorders>
              <w:bottom w:val="nil"/>
            </w:tcBorders>
          </w:tcPr>
          <w:p w:rsidR="005B4FB0" w:rsidRDefault="005B4FB0">
            <w:pPr>
              <w:pStyle w:val="ConsPlusNormal"/>
            </w:pPr>
            <w:r>
              <w:t>Физический износ здания и срок эксплуатации:</w:t>
            </w:r>
          </w:p>
          <w:p w:rsidR="005B4FB0" w:rsidRDefault="005B4FB0">
            <w:pPr>
              <w:pStyle w:val="ConsPlusNormal"/>
            </w:pPr>
            <w:r>
              <w:t>- деревянные здания с физическим износом от 21% до 60% и сроком эксплуатации 8 - 12 лет;</w:t>
            </w:r>
          </w:p>
          <w:p w:rsidR="005B4FB0" w:rsidRDefault="005B4FB0">
            <w:pPr>
              <w:pStyle w:val="ConsPlusNormal"/>
            </w:pPr>
            <w:r>
              <w:t xml:space="preserve">- каменные здания с физическим износом от 21 до 60% и сроком эксплуатации для зданий, имеющих железобетонные перекрытия, 10 - 15 лет, деревянные </w:t>
            </w:r>
            <w:r>
              <w:lastRenderedPageBreak/>
              <w:t>перекрытия - 8 - 12 лет</w:t>
            </w:r>
          </w:p>
        </w:tc>
        <w:tc>
          <w:tcPr>
            <w:tcW w:w="3060" w:type="dxa"/>
            <w:tcBorders>
              <w:bottom w:val="nil"/>
            </w:tcBorders>
          </w:tcPr>
          <w:p w:rsidR="005B4FB0" w:rsidRDefault="005B4FB0">
            <w:pPr>
              <w:pStyle w:val="ConsPlusNormal"/>
            </w:pPr>
            <w:r>
              <w:lastRenderedPageBreak/>
              <w:t xml:space="preserve">Федеральный </w:t>
            </w:r>
            <w:hyperlink r:id="rId312" w:history="1">
              <w:r>
                <w:rPr>
                  <w:color w:val="0000FF"/>
                </w:rPr>
                <w:t>закон</w:t>
              </w:r>
            </w:hyperlink>
            <w:r>
              <w:t xml:space="preserve"> от 30.12.2009 N 384-ФЗ "Технический регламент о безопасности зданий и сооружений" (далее - Технический регламент о безопасности зданий и сооружений);</w:t>
            </w:r>
          </w:p>
          <w:p w:rsidR="005B4FB0" w:rsidRDefault="005B4FB0">
            <w:pPr>
              <w:pStyle w:val="ConsPlusNormal"/>
            </w:pPr>
            <w:hyperlink r:id="rId313" w:history="1">
              <w:r>
                <w:rPr>
                  <w:color w:val="0000FF"/>
                </w:rPr>
                <w:t>Приказ</w:t>
              </w:r>
            </w:hyperlink>
            <w:r>
              <w:t xml:space="preserve"> Государственного комитета по архитектуре и градостроительству при Госстрое СССР от 23.11.1988 N 312 "Об утверждении ведомственных строительных норм Госкомархитектуры "Положение об организации и </w:t>
            </w:r>
            <w:r>
              <w:lastRenderedPageBreak/>
              <w:t xml:space="preserve">проведении реконструкции, ремонта и технического обслуживания жилых зданий, объектов коммунального и социально-культурного назначения" (вместе с "Ведомственными строительными нормами.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w:t>
            </w:r>
            <w:hyperlink r:id="rId314" w:history="1">
              <w:r>
                <w:rPr>
                  <w:color w:val="0000FF"/>
                </w:rPr>
                <w:t>ВСН</w:t>
              </w:r>
            </w:hyperlink>
            <w:r>
              <w:t xml:space="preserve"> 58-88 (р)") (далее - ВСН-58-88 (р));</w:t>
            </w:r>
          </w:p>
          <w:p w:rsidR="005B4FB0" w:rsidRDefault="005B4FB0">
            <w:pPr>
              <w:pStyle w:val="ConsPlusNormal"/>
            </w:pPr>
            <w:r>
              <w:t xml:space="preserve">Приказ Государственного комитета по гражданскому строительству и архитектуре при Госстрое СССР от 24.12.1986 N 446 "Об утверждении ведомственных строительных норм" (вместе с </w:t>
            </w:r>
            <w:hyperlink r:id="rId315" w:history="1">
              <w:r>
                <w:rPr>
                  <w:color w:val="0000FF"/>
                </w:rPr>
                <w:t>Правилами</w:t>
              </w:r>
            </w:hyperlink>
            <w:r>
              <w:t xml:space="preserve"> оценки физического износа жилых зданий. ВСН 53-86 (р) (далее - ВСН - 53-86 (р))</w:t>
            </w:r>
          </w:p>
        </w:tc>
        <w:tc>
          <w:tcPr>
            <w:tcW w:w="5400" w:type="dxa"/>
            <w:tcBorders>
              <w:bottom w:val="nil"/>
            </w:tcBorders>
          </w:tcPr>
          <w:p w:rsidR="005B4FB0" w:rsidRDefault="005B4FB0">
            <w:pPr>
              <w:pStyle w:val="ConsPlusNormal"/>
            </w:pPr>
            <w:r>
              <w:lastRenderedPageBreak/>
              <w:t>оценка Ростехинвентаризации (заключение) Инженерно-техническое обследование независимой специализированной организации, имеющей допуск СРО</w:t>
            </w:r>
          </w:p>
        </w:tc>
        <w:tc>
          <w:tcPr>
            <w:tcW w:w="2160" w:type="dxa"/>
            <w:tcBorders>
              <w:bottom w:val="nil"/>
            </w:tcBorders>
          </w:tcPr>
          <w:p w:rsidR="005B4FB0" w:rsidRDefault="005B4FB0">
            <w:pPr>
              <w:pStyle w:val="ConsPlusNormal"/>
            </w:pPr>
          </w:p>
        </w:tc>
      </w:tr>
      <w:tr w:rsidR="005B4FB0">
        <w:tblPrEx>
          <w:tblBorders>
            <w:insideH w:val="nil"/>
          </w:tblBorders>
        </w:tblPrEx>
        <w:tc>
          <w:tcPr>
            <w:tcW w:w="13742" w:type="dxa"/>
            <w:gridSpan w:val="5"/>
            <w:tcBorders>
              <w:top w:val="nil"/>
            </w:tcBorders>
          </w:tcPr>
          <w:p w:rsidR="005B4FB0" w:rsidRDefault="005B4FB0">
            <w:pPr>
              <w:pStyle w:val="ConsPlusNormal"/>
              <w:jc w:val="both"/>
            </w:pPr>
            <w:r>
              <w:lastRenderedPageBreak/>
              <w:t xml:space="preserve">(в ред. </w:t>
            </w:r>
            <w:hyperlink r:id="rId316" w:history="1">
              <w:r>
                <w:rPr>
                  <w:color w:val="0000FF"/>
                </w:rPr>
                <w:t>постановления</w:t>
              </w:r>
            </w:hyperlink>
            <w:r>
              <w:t xml:space="preserve"> Правительства ХМАО - Югры от 20.05.2016 N 164-п)</w:t>
            </w:r>
          </w:p>
        </w:tc>
      </w:tr>
      <w:tr w:rsidR="005B4FB0">
        <w:tc>
          <w:tcPr>
            <w:tcW w:w="782" w:type="dxa"/>
          </w:tcPr>
          <w:p w:rsidR="005B4FB0" w:rsidRDefault="005B4FB0">
            <w:pPr>
              <w:pStyle w:val="ConsPlusNormal"/>
              <w:jc w:val="center"/>
            </w:pPr>
            <w:r>
              <w:t>2.</w:t>
            </w:r>
          </w:p>
        </w:tc>
        <w:tc>
          <w:tcPr>
            <w:tcW w:w="2340" w:type="dxa"/>
          </w:tcPr>
          <w:p w:rsidR="005B4FB0" w:rsidRDefault="005B4FB0">
            <w:pPr>
              <w:pStyle w:val="ConsPlusNormal"/>
            </w:pPr>
            <w:r>
              <w:t xml:space="preserve">Наличие заключения независимой организации, подтверждающего </w:t>
            </w:r>
            <w:r>
              <w:lastRenderedPageBreak/>
              <w:t>необходимость проведения капитального ремонта</w:t>
            </w:r>
          </w:p>
        </w:tc>
        <w:tc>
          <w:tcPr>
            <w:tcW w:w="3060" w:type="dxa"/>
          </w:tcPr>
          <w:p w:rsidR="005B4FB0" w:rsidRDefault="005B4FB0">
            <w:pPr>
              <w:pStyle w:val="ConsPlusNormal"/>
            </w:pPr>
            <w:r>
              <w:lastRenderedPageBreak/>
              <w:t xml:space="preserve">Технический </w:t>
            </w:r>
            <w:hyperlink r:id="rId317" w:history="1">
              <w:r>
                <w:rPr>
                  <w:color w:val="0000FF"/>
                </w:rPr>
                <w:t>регламент</w:t>
              </w:r>
            </w:hyperlink>
            <w:r>
              <w:t xml:space="preserve"> о безопасности зданий и сооружений;</w:t>
            </w:r>
          </w:p>
          <w:p w:rsidR="005B4FB0" w:rsidRDefault="005B4FB0">
            <w:pPr>
              <w:pStyle w:val="ConsPlusNormal"/>
            </w:pPr>
            <w:r>
              <w:t xml:space="preserve">Приказ Министерства </w:t>
            </w:r>
            <w:r>
              <w:lastRenderedPageBreak/>
              <w:t>регионального развития Российской Федерации от 01.09.2009 N 390 "О внесении изменений в СНиП 2.08.02-89 "Общественные здания и сооружения, актуализированная редакция СНиП 31-06 - 2009" (введен 01.09.2009) (далее - СНиП 31-06 - 2009);</w:t>
            </w:r>
          </w:p>
          <w:p w:rsidR="005B4FB0" w:rsidRDefault="005B4FB0">
            <w:pPr>
              <w:pStyle w:val="ConsPlusNormal"/>
            </w:pPr>
            <w:hyperlink r:id="rId318" w:history="1">
              <w:r>
                <w:rPr>
                  <w:color w:val="0000FF"/>
                </w:rPr>
                <w:t>ВСН-58-88</w:t>
              </w:r>
            </w:hyperlink>
            <w:r>
              <w:t xml:space="preserve"> (р);</w:t>
            </w:r>
          </w:p>
          <w:p w:rsidR="005B4FB0" w:rsidRDefault="005B4FB0">
            <w:pPr>
              <w:pStyle w:val="ConsPlusNormal"/>
            </w:pPr>
            <w:hyperlink r:id="rId319" w:history="1">
              <w:r>
                <w:rPr>
                  <w:color w:val="0000FF"/>
                </w:rPr>
                <w:t>Распоряжение</w:t>
              </w:r>
            </w:hyperlink>
            <w:r>
              <w:t xml:space="preserve"> Правительства Российской Федерации от 01.12.2009 N 1830-р (ред. от 22.04.2010) "Об утверждении плана мероприятий по энергосбережению и повышению энергетической эффективности в Российской Федерации"</w:t>
            </w:r>
          </w:p>
        </w:tc>
        <w:tc>
          <w:tcPr>
            <w:tcW w:w="5400" w:type="dxa"/>
          </w:tcPr>
          <w:p w:rsidR="005B4FB0" w:rsidRDefault="005B4FB0">
            <w:pPr>
              <w:pStyle w:val="ConsPlusNormal"/>
            </w:pPr>
            <w:r>
              <w:lastRenderedPageBreak/>
              <w:t>инженерно-техническое обследование независимой специализированной организации, имеющей допуск СРО, энергетический аудит или тепловизионное обследование (заключение независимой организации)</w:t>
            </w:r>
          </w:p>
        </w:tc>
        <w:tc>
          <w:tcPr>
            <w:tcW w:w="2160" w:type="dxa"/>
          </w:tcPr>
          <w:p w:rsidR="005B4FB0" w:rsidRDefault="005B4FB0">
            <w:pPr>
              <w:pStyle w:val="ConsPlusNormal"/>
            </w:pPr>
          </w:p>
        </w:tc>
      </w:tr>
      <w:tr w:rsidR="005B4FB0">
        <w:tblPrEx>
          <w:tblBorders>
            <w:insideH w:val="nil"/>
          </w:tblBorders>
        </w:tblPrEx>
        <w:tc>
          <w:tcPr>
            <w:tcW w:w="782" w:type="dxa"/>
            <w:tcBorders>
              <w:bottom w:val="nil"/>
            </w:tcBorders>
          </w:tcPr>
          <w:p w:rsidR="005B4FB0" w:rsidRDefault="005B4FB0">
            <w:pPr>
              <w:pStyle w:val="ConsPlusNormal"/>
              <w:jc w:val="center"/>
            </w:pPr>
            <w:r>
              <w:lastRenderedPageBreak/>
              <w:t>3.</w:t>
            </w:r>
          </w:p>
        </w:tc>
        <w:tc>
          <w:tcPr>
            <w:tcW w:w="2340" w:type="dxa"/>
            <w:tcBorders>
              <w:bottom w:val="nil"/>
            </w:tcBorders>
          </w:tcPr>
          <w:p w:rsidR="005B4FB0" w:rsidRDefault="005B4FB0">
            <w:pPr>
              <w:pStyle w:val="ConsPlusNormal"/>
            </w:pPr>
            <w:r>
              <w:t>Наличие предписаний надзорных органов (Госпожнадзора, Роспотребнадзора) капитального характера</w:t>
            </w:r>
          </w:p>
        </w:tc>
        <w:tc>
          <w:tcPr>
            <w:tcW w:w="3060" w:type="dxa"/>
            <w:tcBorders>
              <w:bottom w:val="nil"/>
            </w:tcBorders>
          </w:tcPr>
          <w:p w:rsidR="005B4FB0" w:rsidRDefault="005B4FB0">
            <w:pPr>
              <w:pStyle w:val="ConsPlusNormal"/>
            </w:pPr>
            <w:r>
              <w:t>СНиП 31-06 - 2009;</w:t>
            </w:r>
          </w:p>
          <w:p w:rsidR="005B4FB0" w:rsidRDefault="005B4FB0">
            <w:pPr>
              <w:pStyle w:val="ConsPlusNormal"/>
            </w:pPr>
            <w:r>
              <w:t xml:space="preserve">Федеральный </w:t>
            </w:r>
            <w:hyperlink r:id="rId320" w:history="1">
              <w:r>
                <w:rPr>
                  <w:color w:val="0000FF"/>
                </w:rPr>
                <w:t>закон</w:t>
              </w:r>
            </w:hyperlink>
            <w:r>
              <w:t xml:space="preserve"> от 22.07.2008 N 123-ФЗ "Технический регламент о требованиях пожарной безопасности" (далее - Технический регламент о требованиях пожарной безопасности);</w:t>
            </w:r>
          </w:p>
          <w:p w:rsidR="005B4FB0" w:rsidRDefault="005B4FB0">
            <w:pPr>
              <w:pStyle w:val="ConsPlusNormal"/>
            </w:pPr>
            <w:hyperlink r:id="rId321" w:history="1">
              <w:r>
                <w:rPr>
                  <w:color w:val="0000FF"/>
                </w:rPr>
                <w:t>Постановление</w:t>
              </w:r>
            </w:hyperlink>
            <w:r>
              <w:t xml:space="preserve"> Правительства Российской Федерации от 25.04.2012 N 390 "О противопожарном режиме";</w:t>
            </w:r>
          </w:p>
          <w:p w:rsidR="005B4FB0" w:rsidRDefault="005B4FB0">
            <w:pPr>
              <w:pStyle w:val="ConsPlusNormal"/>
            </w:pPr>
            <w:hyperlink r:id="rId322" w:history="1">
              <w:r>
                <w:rPr>
                  <w:color w:val="0000FF"/>
                </w:rPr>
                <w:t>Приказ</w:t>
              </w:r>
            </w:hyperlink>
            <w:r>
              <w:t xml:space="preserve"> Министерства образования и науки Российской Федерации от 03.09.2015 N 971 "Об утверждении Порядка создания и деятельности добровольных дружин юных пожарных";</w:t>
            </w:r>
          </w:p>
          <w:p w:rsidR="005B4FB0" w:rsidRDefault="005B4FB0">
            <w:pPr>
              <w:pStyle w:val="ConsPlusNormal"/>
            </w:pPr>
            <w:hyperlink r:id="rId323" w:history="1">
              <w:r>
                <w:rPr>
                  <w:color w:val="0000FF"/>
                </w:rPr>
                <w:t>СанПиН</w:t>
              </w:r>
            </w:hyperlink>
            <w:r>
              <w:t xml:space="preserve"> 2.4.1.3049-13;</w:t>
            </w:r>
          </w:p>
          <w:p w:rsidR="005B4FB0" w:rsidRDefault="005B4FB0">
            <w:pPr>
              <w:pStyle w:val="ConsPlusNormal"/>
            </w:pPr>
            <w:hyperlink r:id="rId324" w:history="1">
              <w:r>
                <w:rPr>
                  <w:color w:val="0000FF"/>
                </w:rPr>
                <w:t>СанПиН</w:t>
              </w:r>
            </w:hyperlink>
            <w:r>
              <w:t xml:space="preserve"> 2.4.2.1178-02;</w:t>
            </w:r>
          </w:p>
          <w:p w:rsidR="005B4FB0" w:rsidRDefault="005B4FB0">
            <w:pPr>
              <w:pStyle w:val="ConsPlusNormal"/>
            </w:pPr>
            <w:hyperlink r:id="rId325" w:history="1">
              <w:r>
                <w:rPr>
                  <w:color w:val="0000FF"/>
                </w:rPr>
                <w:t>СанПиН</w:t>
              </w:r>
            </w:hyperlink>
            <w:r>
              <w:t xml:space="preserve"> 2.4.3.1186-03;</w:t>
            </w:r>
          </w:p>
          <w:p w:rsidR="005B4FB0" w:rsidRDefault="005B4FB0">
            <w:pPr>
              <w:pStyle w:val="ConsPlusNormal"/>
            </w:pPr>
            <w:hyperlink r:id="rId326" w:history="1">
              <w:r>
                <w:rPr>
                  <w:color w:val="0000FF"/>
                </w:rPr>
                <w:t>СанПиН</w:t>
              </w:r>
            </w:hyperlink>
            <w:r>
              <w:t xml:space="preserve"> 2.4.3259-15;</w:t>
            </w:r>
          </w:p>
          <w:p w:rsidR="005B4FB0" w:rsidRDefault="005B4FB0">
            <w:pPr>
              <w:pStyle w:val="ConsPlusNormal"/>
            </w:pPr>
            <w:hyperlink r:id="rId327" w:history="1">
              <w:r>
                <w:rPr>
                  <w:color w:val="0000FF"/>
                </w:rPr>
                <w:t>Постановление</w:t>
              </w:r>
            </w:hyperlink>
            <w:r>
              <w:t xml:space="preserve"> Главного государственного санитарного врача Российской Федерации от 19.01.2005 N 3 (ред. от 27.06.2008) "О введении в действие СанПиН 2.3.2.1940-05" (вместе с "Санитарно-эпидемиологическими </w:t>
            </w:r>
            <w:hyperlink r:id="rId328" w:history="1">
              <w:r>
                <w:rPr>
                  <w:color w:val="0000FF"/>
                </w:rPr>
                <w:t>правилами</w:t>
              </w:r>
            </w:hyperlink>
            <w:r>
              <w:t xml:space="preserve"> и нормативами "Организация детского питания. СанПиН 2.3.2.1940-05", утвержденными</w:t>
            </w:r>
          </w:p>
          <w:p w:rsidR="005B4FB0" w:rsidRDefault="005B4FB0">
            <w:pPr>
              <w:pStyle w:val="ConsPlusNormal"/>
            </w:pPr>
            <w:r>
              <w:t>Главным государственным санитарным врачом Российской Федерации 17.01.2005) (далее - СанПиН 2.3.2.1940-05);</w:t>
            </w:r>
          </w:p>
          <w:p w:rsidR="005B4FB0" w:rsidRDefault="005B4FB0">
            <w:pPr>
              <w:pStyle w:val="ConsPlusNormal"/>
            </w:pPr>
            <w:hyperlink r:id="rId329" w:history="1">
              <w:r>
                <w:rPr>
                  <w:color w:val="0000FF"/>
                </w:rPr>
                <w:t>Постановление</w:t>
              </w:r>
            </w:hyperlink>
            <w:r>
              <w:t xml:space="preserve"> Главного государственного санитарного врача Российской Федерации от 02.03.2009 N 14 "Об утверждении СанПиН </w:t>
            </w:r>
            <w:r>
              <w:lastRenderedPageBreak/>
              <w:t xml:space="preserve">2.1.8/2.2.4.2489-09" (вместе с "Санитарно-эпидемиологическими </w:t>
            </w:r>
            <w:hyperlink r:id="rId330" w:history="1">
              <w:r>
                <w:rPr>
                  <w:color w:val="0000FF"/>
                </w:rPr>
                <w:t>правилами</w:t>
              </w:r>
            </w:hyperlink>
            <w:r>
              <w:t xml:space="preserve"> и нормативами "Гипогеомагнитные поля в производственных, жилых и общественных зданиях и сооружениях" СанПиН 2.1.8/2.2.4.2489-09") (далее - СанПиН 2.1.8/2.2.4-2489-09).</w:t>
            </w:r>
          </w:p>
        </w:tc>
        <w:tc>
          <w:tcPr>
            <w:tcW w:w="5400" w:type="dxa"/>
            <w:tcBorders>
              <w:bottom w:val="nil"/>
            </w:tcBorders>
          </w:tcPr>
          <w:p w:rsidR="005B4FB0" w:rsidRDefault="005B4FB0">
            <w:pPr>
              <w:pStyle w:val="ConsPlusNormal"/>
            </w:pPr>
          </w:p>
        </w:tc>
        <w:tc>
          <w:tcPr>
            <w:tcW w:w="2160" w:type="dxa"/>
            <w:tcBorders>
              <w:bottom w:val="nil"/>
            </w:tcBorders>
          </w:tcPr>
          <w:p w:rsidR="005B4FB0" w:rsidRDefault="005B4FB0">
            <w:pPr>
              <w:pStyle w:val="ConsPlusNormal"/>
            </w:pPr>
          </w:p>
        </w:tc>
      </w:tr>
      <w:tr w:rsidR="005B4FB0">
        <w:tblPrEx>
          <w:tblBorders>
            <w:insideH w:val="nil"/>
          </w:tblBorders>
        </w:tblPrEx>
        <w:tc>
          <w:tcPr>
            <w:tcW w:w="13742" w:type="dxa"/>
            <w:gridSpan w:val="5"/>
            <w:tcBorders>
              <w:top w:val="nil"/>
            </w:tcBorders>
          </w:tcPr>
          <w:p w:rsidR="005B4FB0" w:rsidRDefault="005B4FB0">
            <w:pPr>
              <w:pStyle w:val="ConsPlusNormal"/>
              <w:jc w:val="both"/>
            </w:pPr>
            <w:r>
              <w:lastRenderedPageBreak/>
              <w:t xml:space="preserve">(в ред. </w:t>
            </w:r>
            <w:hyperlink r:id="rId331" w:history="1">
              <w:r>
                <w:rPr>
                  <w:color w:val="0000FF"/>
                </w:rPr>
                <w:t>постановления</w:t>
              </w:r>
            </w:hyperlink>
            <w:r>
              <w:t xml:space="preserve"> Правительства ХМАО - Югры от 20.05.2016 N 164-п)</w:t>
            </w:r>
          </w:p>
        </w:tc>
      </w:tr>
      <w:tr w:rsidR="005B4FB0">
        <w:tblPrEx>
          <w:tblBorders>
            <w:insideH w:val="nil"/>
          </w:tblBorders>
        </w:tblPrEx>
        <w:tc>
          <w:tcPr>
            <w:tcW w:w="782" w:type="dxa"/>
            <w:tcBorders>
              <w:bottom w:val="nil"/>
            </w:tcBorders>
          </w:tcPr>
          <w:p w:rsidR="005B4FB0" w:rsidRDefault="005B4FB0">
            <w:pPr>
              <w:pStyle w:val="ConsPlusNormal"/>
              <w:jc w:val="center"/>
            </w:pPr>
            <w:r>
              <w:t>4.</w:t>
            </w:r>
          </w:p>
        </w:tc>
        <w:tc>
          <w:tcPr>
            <w:tcW w:w="2340" w:type="dxa"/>
            <w:tcBorders>
              <w:bottom w:val="nil"/>
            </w:tcBorders>
          </w:tcPr>
          <w:p w:rsidR="005B4FB0" w:rsidRDefault="005B4FB0">
            <w:pPr>
              <w:pStyle w:val="ConsPlusNormal"/>
            </w:pPr>
            <w:r>
              <w:t>Наличие предписаний надзорных органов в части благоустройства территорий (дорожное, тротуарное покрытие, подъездные пути к зданию, оборудование спортивных площадок, периметральное ограждение и освещение территории)</w:t>
            </w:r>
          </w:p>
        </w:tc>
        <w:tc>
          <w:tcPr>
            <w:tcW w:w="3060" w:type="dxa"/>
            <w:tcBorders>
              <w:bottom w:val="nil"/>
            </w:tcBorders>
          </w:tcPr>
          <w:p w:rsidR="005B4FB0" w:rsidRDefault="005B4FB0">
            <w:pPr>
              <w:pStyle w:val="ConsPlusNormal"/>
            </w:pPr>
            <w:hyperlink r:id="rId332" w:history="1">
              <w:r>
                <w:rPr>
                  <w:color w:val="0000FF"/>
                </w:rPr>
                <w:t>СанПиН</w:t>
              </w:r>
            </w:hyperlink>
            <w:r>
              <w:t xml:space="preserve"> 2.4.1.3049-13;</w:t>
            </w:r>
          </w:p>
          <w:p w:rsidR="005B4FB0" w:rsidRDefault="005B4FB0">
            <w:pPr>
              <w:pStyle w:val="ConsPlusNormal"/>
            </w:pPr>
            <w:hyperlink r:id="rId333" w:history="1">
              <w:r>
                <w:rPr>
                  <w:color w:val="0000FF"/>
                </w:rPr>
                <w:t>СанПиН</w:t>
              </w:r>
            </w:hyperlink>
            <w:r>
              <w:t xml:space="preserve"> 2.4.2.1178-02;</w:t>
            </w:r>
          </w:p>
          <w:p w:rsidR="005B4FB0" w:rsidRDefault="005B4FB0">
            <w:pPr>
              <w:pStyle w:val="ConsPlusNormal"/>
            </w:pPr>
            <w:hyperlink r:id="rId334" w:history="1">
              <w:r>
                <w:rPr>
                  <w:color w:val="0000FF"/>
                </w:rPr>
                <w:t>СанПиН</w:t>
              </w:r>
            </w:hyperlink>
            <w:r>
              <w:t xml:space="preserve"> 2.4.3.1186-03;</w:t>
            </w:r>
          </w:p>
          <w:p w:rsidR="005B4FB0" w:rsidRDefault="005B4FB0">
            <w:pPr>
              <w:pStyle w:val="ConsPlusNormal"/>
            </w:pPr>
            <w:hyperlink r:id="rId335" w:history="1">
              <w:r>
                <w:rPr>
                  <w:color w:val="0000FF"/>
                </w:rPr>
                <w:t>СанПиН</w:t>
              </w:r>
            </w:hyperlink>
            <w:r>
              <w:t xml:space="preserve"> 2.4.3259-15;</w:t>
            </w:r>
          </w:p>
          <w:p w:rsidR="005B4FB0" w:rsidRDefault="005B4FB0">
            <w:pPr>
              <w:pStyle w:val="ConsPlusNormal"/>
            </w:pPr>
            <w:r>
              <w:t xml:space="preserve">Технический </w:t>
            </w:r>
            <w:hyperlink r:id="rId336" w:history="1">
              <w:r>
                <w:rPr>
                  <w:color w:val="0000FF"/>
                </w:rPr>
                <w:t>регламент</w:t>
              </w:r>
            </w:hyperlink>
            <w:r>
              <w:t xml:space="preserve"> о требованиях пожарной безопасности;</w:t>
            </w:r>
          </w:p>
          <w:p w:rsidR="005B4FB0" w:rsidRDefault="005B4FB0">
            <w:pPr>
              <w:pStyle w:val="ConsPlusNormal"/>
            </w:pPr>
            <w:hyperlink r:id="rId337" w:history="1">
              <w:r>
                <w:rPr>
                  <w:color w:val="0000FF"/>
                </w:rPr>
                <w:t>Постановление</w:t>
              </w:r>
            </w:hyperlink>
            <w:r>
              <w:t xml:space="preserve"> Правительства Российской Федерации от 25.04.2012 N 390 "О противопожарном режиме";</w:t>
            </w:r>
          </w:p>
          <w:p w:rsidR="005B4FB0" w:rsidRDefault="005B4FB0">
            <w:pPr>
              <w:pStyle w:val="ConsPlusNormal"/>
            </w:pPr>
            <w:r>
              <w:t>протокол заседания Национального антитеррористического комитета от 5 июля 2007 года N 8 (далее - протокол заседания Национального антитеррористического комитета)</w:t>
            </w:r>
          </w:p>
        </w:tc>
        <w:tc>
          <w:tcPr>
            <w:tcW w:w="5400" w:type="dxa"/>
            <w:tcBorders>
              <w:bottom w:val="nil"/>
            </w:tcBorders>
          </w:tcPr>
          <w:p w:rsidR="005B4FB0" w:rsidRDefault="005B4FB0">
            <w:pPr>
              <w:pStyle w:val="ConsPlusNormal"/>
            </w:pPr>
            <w:r>
              <w:t>обследования надзорных органов (предписания)</w:t>
            </w:r>
          </w:p>
        </w:tc>
        <w:tc>
          <w:tcPr>
            <w:tcW w:w="2160" w:type="dxa"/>
            <w:tcBorders>
              <w:bottom w:val="nil"/>
            </w:tcBorders>
          </w:tcPr>
          <w:p w:rsidR="005B4FB0" w:rsidRDefault="005B4FB0">
            <w:pPr>
              <w:pStyle w:val="ConsPlusNormal"/>
            </w:pPr>
          </w:p>
        </w:tc>
      </w:tr>
      <w:tr w:rsidR="005B4FB0">
        <w:tblPrEx>
          <w:tblBorders>
            <w:insideH w:val="nil"/>
          </w:tblBorders>
        </w:tblPrEx>
        <w:tc>
          <w:tcPr>
            <w:tcW w:w="13742" w:type="dxa"/>
            <w:gridSpan w:val="5"/>
            <w:tcBorders>
              <w:top w:val="nil"/>
            </w:tcBorders>
          </w:tcPr>
          <w:p w:rsidR="005B4FB0" w:rsidRDefault="005B4FB0">
            <w:pPr>
              <w:pStyle w:val="ConsPlusNormal"/>
              <w:jc w:val="both"/>
            </w:pPr>
            <w:r>
              <w:t xml:space="preserve">(в ред. </w:t>
            </w:r>
            <w:hyperlink r:id="rId338" w:history="1">
              <w:r>
                <w:rPr>
                  <w:color w:val="0000FF"/>
                </w:rPr>
                <w:t>постановления</w:t>
              </w:r>
            </w:hyperlink>
            <w:r>
              <w:t xml:space="preserve"> Правительства ХМАО - Югры от 20.05.2016 N 164-п)</w:t>
            </w:r>
          </w:p>
        </w:tc>
      </w:tr>
      <w:tr w:rsidR="005B4FB0">
        <w:tc>
          <w:tcPr>
            <w:tcW w:w="13742" w:type="dxa"/>
            <w:gridSpan w:val="5"/>
          </w:tcPr>
          <w:p w:rsidR="005B4FB0" w:rsidRDefault="005B4FB0">
            <w:pPr>
              <w:pStyle w:val="ConsPlusNormal"/>
              <w:outlineLvl w:val="3"/>
            </w:pPr>
            <w:r>
              <w:lastRenderedPageBreak/>
              <w:t>3.2. Противопожарная безопасность</w:t>
            </w:r>
          </w:p>
        </w:tc>
      </w:tr>
      <w:tr w:rsidR="005B4FB0">
        <w:tblPrEx>
          <w:tblBorders>
            <w:insideH w:val="nil"/>
          </w:tblBorders>
        </w:tblPrEx>
        <w:tc>
          <w:tcPr>
            <w:tcW w:w="782" w:type="dxa"/>
            <w:tcBorders>
              <w:bottom w:val="nil"/>
            </w:tcBorders>
          </w:tcPr>
          <w:p w:rsidR="005B4FB0" w:rsidRDefault="005B4FB0">
            <w:pPr>
              <w:pStyle w:val="ConsPlusNormal"/>
              <w:jc w:val="center"/>
            </w:pPr>
            <w:r>
              <w:t>1.</w:t>
            </w:r>
          </w:p>
        </w:tc>
        <w:tc>
          <w:tcPr>
            <w:tcW w:w="2340" w:type="dxa"/>
            <w:tcBorders>
              <w:bottom w:val="nil"/>
            </w:tcBorders>
          </w:tcPr>
          <w:p w:rsidR="005B4FB0" w:rsidRDefault="005B4FB0">
            <w:pPr>
              <w:pStyle w:val="ConsPlusNormal"/>
            </w:pPr>
            <w:r>
              <w:t>Отсутствие необходимого противопожарного оборудования, вывода сигнала о срабатывании системы пожарной сигнализации на пульт пожарной охраны, системы дымоудаления</w:t>
            </w:r>
          </w:p>
        </w:tc>
        <w:tc>
          <w:tcPr>
            <w:tcW w:w="3060" w:type="dxa"/>
            <w:tcBorders>
              <w:bottom w:val="nil"/>
            </w:tcBorders>
          </w:tcPr>
          <w:p w:rsidR="005B4FB0" w:rsidRDefault="005B4FB0">
            <w:pPr>
              <w:pStyle w:val="ConsPlusNormal"/>
            </w:pPr>
            <w:r>
              <w:t xml:space="preserve">Технический </w:t>
            </w:r>
            <w:hyperlink r:id="rId339" w:history="1">
              <w:r>
                <w:rPr>
                  <w:color w:val="0000FF"/>
                </w:rPr>
                <w:t>регламент</w:t>
              </w:r>
            </w:hyperlink>
            <w:r>
              <w:t xml:space="preserve"> о требованиях пожарной безопасности;</w:t>
            </w:r>
          </w:p>
          <w:p w:rsidR="005B4FB0" w:rsidRDefault="005B4FB0">
            <w:pPr>
              <w:pStyle w:val="ConsPlusNormal"/>
            </w:pPr>
            <w:hyperlink r:id="rId340" w:history="1">
              <w:r>
                <w:rPr>
                  <w:color w:val="0000FF"/>
                </w:rPr>
                <w:t>Постановление</w:t>
              </w:r>
            </w:hyperlink>
            <w:r>
              <w:t xml:space="preserve"> Правительства Российской Федерации от 25.04.2012 N 390 "О противопожарном режиме"</w:t>
            </w:r>
          </w:p>
        </w:tc>
        <w:tc>
          <w:tcPr>
            <w:tcW w:w="5400" w:type="dxa"/>
            <w:tcBorders>
              <w:bottom w:val="nil"/>
            </w:tcBorders>
          </w:tcPr>
          <w:p w:rsidR="005B4FB0" w:rsidRDefault="005B4FB0">
            <w:pPr>
              <w:pStyle w:val="ConsPlusNormal"/>
            </w:pPr>
            <w:r>
              <w:t>обследование территориального органа Госпожнадзора (предписания)</w:t>
            </w:r>
          </w:p>
        </w:tc>
        <w:tc>
          <w:tcPr>
            <w:tcW w:w="2160" w:type="dxa"/>
            <w:tcBorders>
              <w:bottom w:val="nil"/>
            </w:tcBorders>
          </w:tcPr>
          <w:p w:rsidR="005B4FB0" w:rsidRDefault="005B4FB0">
            <w:pPr>
              <w:pStyle w:val="ConsPlusNormal"/>
            </w:pPr>
          </w:p>
        </w:tc>
      </w:tr>
      <w:tr w:rsidR="005B4FB0">
        <w:tblPrEx>
          <w:tblBorders>
            <w:insideH w:val="nil"/>
          </w:tblBorders>
        </w:tblPrEx>
        <w:tc>
          <w:tcPr>
            <w:tcW w:w="13742" w:type="dxa"/>
            <w:gridSpan w:val="5"/>
            <w:tcBorders>
              <w:top w:val="nil"/>
            </w:tcBorders>
          </w:tcPr>
          <w:p w:rsidR="005B4FB0" w:rsidRDefault="005B4FB0">
            <w:pPr>
              <w:pStyle w:val="ConsPlusNormal"/>
              <w:jc w:val="both"/>
            </w:pPr>
            <w:r>
              <w:t xml:space="preserve">(в ред. </w:t>
            </w:r>
            <w:hyperlink r:id="rId341" w:history="1">
              <w:r>
                <w:rPr>
                  <w:color w:val="0000FF"/>
                </w:rPr>
                <w:t>постановления</w:t>
              </w:r>
            </w:hyperlink>
            <w:r>
              <w:t xml:space="preserve"> Правительства ХМАО - Югры от 20.05.2016 N 164-п)</w:t>
            </w:r>
          </w:p>
        </w:tc>
      </w:tr>
      <w:tr w:rsidR="005B4FB0">
        <w:tblPrEx>
          <w:tblBorders>
            <w:insideH w:val="nil"/>
          </w:tblBorders>
        </w:tblPrEx>
        <w:tc>
          <w:tcPr>
            <w:tcW w:w="782" w:type="dxa"/>
            <w:tcBorders>
              <w:bottom w:val="nil"/>
            </w:tcBorders>
          </w:tcPr>
          <w:p w:rsidR="005B4FB0" w:rsidRDefault="005B4FB0">
            <w:pPr>
              <w:pStyle w:val="ConsPlusNormal"/>
              <w:jc w:val="center"/>
            </w:pPr>
            <w:r>
              <w:t>2.</w:t>
            </w:r>
          </w:p>
        </w:tc>
        <w:tc>
          <w:tcPr>
            <w:tcW w:w="2340" w:type="dxa"/>
            <w:tcBorders>
              <w:bottom w:val="nil"/>
            </w:tcBorders>
          </w:tcPr>
          <w:p w:rsidR="005B4FB0" w:rsidRDefault="005B4FB0">
            <w:pPr>
              <w:pStyle w:val="ConsPlusNormal"/>
            </w:pPr>
            <w:r>
              <w:t>Наличие иных нарушений правил пожарной безопасности</w:t>
            </w:r>
          </w:p>
        </w:tc>
        <w:tc>
          <w:tcPr>
            <w:tcW w:w="3060" w:type="dxa"/>
            <w:tcBorders>
              <w:bottom w:val="nil"/>
            </w:tcBorders>
          </w:tcPr>
          <w:p w:rsidR="005B4FB0" w:rsidRDefault="005B4FB0">
            <w:pPr>
              <w:pStyle w:val="ConsPlusNormal"/>
            </w:pPr>
            <w:r>
              <w:t xml:space="preserve">Технический </w:t>
            </w:r>
            <w:hyperlink r:id="rId342" w:history="1">
              <w:r>
                <w:rPr>
                  <w:color w:val="0000FF"/>
                </w:rPr>
                <w:t>регламент</w:t>
              </w:r>
            </w:hyperlink>
            <w:r>
              <w:t xml:space="preserve"> о требованиях пожарной безопасности;</w:t>
            </w:r>
          </w:p>
          <w:p w:rsidR="005B4FB0" w:rsidRDefault="005B4FB0">
            <w:pPr>
              <w:pStyle w:val="ConsPlusNormal"/>
            </w:pPr>
            <w:hyperlink r:id="rId343" w:history="1">
              <w:r>
                <w:rPr>
                  <w:color w:val="0000FF"/>
                </w:rPr>
                <w:t>Постановление</w:t>
              </w:r>
            </w:hyperlink>
            <w:r>
              <w:t xml:space="preserve"> Правительства Российской Федерации от 25.04.2012 N 390 "О противопожарном режиме"</w:t>
            </w:r>
          </w:p>
        </w:tc>
        <w:tc>
          <w:tcPr>
            <w:tcW w:w="5400" w:type="dxa"/>
            <w:tcBorders>
              <w:bottom w:val="nil"/>
            </w:tcBorders>
          </w:tcPr>
          <w:p w:rsidR="005B4FB0" w:rsidRDefault="005B4FB0">
            <w:pPr>
              <w:pStyle w:val="ConsPlusNormal"/>
            </w:pPr>
            <w:r>
              <w:t>обследование территориального органа Госпожнадзора (предписания)</w:t>
            </w:r>
          </w:p>
        </w:tc>
        <w:tc>
          <w:tcPr>
            <w:tcW w:w="2160" w:type="dxa"/>
            <w:tcBorders>
              <w:bottom w:val="nil"/>
            </w:tcBorders>
          </w:tcPr>
          <w:p w:rsidR="005B4FB0" w:rsidRDefault="005B4FB0">
            <w:pPr>
              <w:pStyle w:val="ConsPlusNormal"/>
            </w:pPr>
          </w:p>
        </w:tc>
      </w:tr>
      <w:tr w:rsidR="005B4FB0">
        <w:tblPrEx>
          <w:tblBorders>
            <w:insideH w:val="nil"/>
          </w:tblBorders>
        </w:tblPrEx>
        <w:tc>
          <w:tcPr>
            <w:tcW w:w="13742" w:type="dxa"/>
            <w:gridSpan w:val="5"/>
            <w:tcBorders>
              <w:top w:val="nil"/>
            </w:tcBorders>
          </w:tcPr>
          <w:p w:rsidR="005B4FB0" w:rsidRDefault="005B4FB0">
            <w:pPr>
              <w:pStyle w:val="ConsPlusNormal"/>
              <w:jc w:val="both"/>
            </w:pPr>
            <w:r>
              <w:t xml:space="preserve">(в ред. </w:t>
            </w:r>
            <w:hyperlink r:id="rId344" w:history="1">
              <w:r>
                <w:rPr>
                  <w:color w:val="0000FF"/>
                </w:rPr>
                <w:t>постановления</w:t>
              </w:r>
            </w:hyperlink>
            <w:r>
              <w:t xml:space="preserve"> Правительства ХМАО - Югры от 20.05.2016 N 164-п)</w:t>
            </w:r>
          </w:p>
        </w:tc>
      </w:tr>
      <w:tr w:rsidR="005B4FB0">
        <w:tc>
          <w:tcPr>
            <w:tcW w:w="782" w:type="dxa"/>
          </w:tcPr>
          <w:p w:rsidR="005B4FB0" w:rsidRDefault="005B4FB0">
            <w:pPr>
              <w:pStyle w:val="ConsPlusNormal"/>
              <w:jc w:val="center"/>
            </w:pPr>
            <w:r>
              <w:t>3.</w:t>
            </w:r>
          </w:p>
        </w:tc>
        <w:tc>
          <w:tcPr>
            <w:tcW w:w="2340" w:type="dxa"/>
          </w:tcPr>
          <w:p w:rsidR="005B4FB0" w:rsidRDefault="005B4FB0">
            <w:pPr>
              <w:pStyle w:val="ConsPlusNormal"/>
            </w:pPr>
            <w:r>
              <w:t>Несоответствие электропроводки здания современным требованиям безопасности</w:t>
            </w:r>
          </w:p>
        </w:tc>
        <w:tc>
          <w:tcPr>
            <w:tcW w:w="3060" w:type="dxa"/>
          </w:tcPr>
          <w:p w:rsidR="005B4FB0" w:rsidRDefault="005B4FB0">
            <w:pPr>
              <w:pStyle w:val="ConsPlusNormal"/>
            </w:pPr>
            <w:hyperlink r:id="rId345" w:history="1">
              <w:r>
                <w:rPr>
                  <w:color w:val="0000FF"/>
                </w:rPr>
                <w:t>Постановление</w:t>
              </w:r>
            </w:hyperlink>
            <w:r>
              <w:t xml:space="preserve"> Правительства Российской Федерации от 25.04.2012 N 390 "О противопожарном режиме"</w:t>
            </w:r>
          </w:p>
        </w:tc>
        <w:tc>
          <w:tcPr>
            <w:tcW w:w="5400" w:type="dxa"/>
          </w:tcPr>
          <w:p w:rsidR="005B4FB0" w:rsidRDefault="005B4FB0">
            <w:pPr>
              <w:pStyle w:val="ConsPlusNormal"/>
            </w:pPr>
            <w:r>
              <w:t>имеющиеся акты замера сопротивления изоляции</w:t>
            </w:r>
          </w:p>
        </w:tc>
        <w:tc>
          <w:tcPr>
            <w:tcW w:w="2160" w:type="dxa"/>
          </w:tcPr>
          <w:p w:rsidR="005B4FB0" w:rsidRDefault="005B4FB0">
            <w:pPr>
              <w:pStyle w:val="ConsPlusNormal"/>
            </w:pPr>
          </w:p>
        </w:tc>
      </w:tr>
      <w:tr w:rsidR="005B4FB0">
        <w:tblPrEx>
          <w:tblBorders>
            <w:insideH w:val="nil"/>
          </w:tblBorders>
        </w:tblPrEx>
        <w:tc>
          <w:tcPr>
            <w:tcW w:w="782" w:type="dxa"/>
            <w:tcBorders>
              <w:bottom w:val="nil"/>
            </w:tcBorders>
          </w:tcPr>
          <w:p w:rsidR="005B4FB0" w:rsidRDefault="005B4FB0">
            <w:pPr>
              <w:pStyle w:val="ConsPlusNormal"/>
              <w:jc w:val="center"/>
            </w:pPr>
            <w:r>
              <w:t>4.</w:t>
            </w:r>
          </w:p>
        </w:tc>
        <w:tc>
          <w:tcPr>
            <w:tcW w:w="2340" w:type="dxa"/>
            <w:tcBorders>
              <w:bottom w:val="nil"/>
            </w:tcBorders>
          </w:tcPr>
          <w:p w:rsidR="005B4FB0" w:rsidRDefault="005B4FB0">
            <w:pPr>
              <w:pStyle w:val="ConsPlusNormal"/>
            </w:pPr>
            <w:r>
              <w:t xml:space="preserve">Необходимость проведения плановых противопожарных </w:t>
            </w:r>
            <w:r>
              <w:lastRenderedPageBreak/>
              <w:t>мероприятий (пропитка деревянных конструкций, замена средств индивидуальной защиты и др.)</w:t>
            </w:r>
          </w:p>
        </w:tc>
        <w:tc>
          <w:tcPr>
            <w:tcW w:w="3060" w:type="dxa"/>
            <w:tcBorders>
              <w:bottom w:val="nil"/>
            </w:tcBorders>
          </w:tcPr>
          <w:p w:rsidR="005B4FB0" w:rsidRDefault="005B4FB0">
            <w:pPr>
              <w:pStyle w:val="ConsPlusNormal"/>
            </w:pPr>
            <w:r>
              <w:lastRenderedPageBreak/>
              <w:t xml:space="preserve">Технический </w:t>
            </w:r>
            <w:hyperlink r:id="rId346" w:history="1">
              <w:r>
                <w:rPr>
                  <w:color w:val="0000FF"/>
                </w:rPr>
                <w:t>регламент</w:t>
              </w:r>
            </w:hyperlink>
            <w:r>
              <w:t xml:space="preserve"> о требованиях пожарной безопасности;</w:t>
            </w:r>
          </w:p>
          <w:p w:rsidR="005B4FB0" w:rsidRDefault="005B4FB0">
            <w:pPr>
              <w:pStyle w:val="ConsPlusNormal"/>
            </w:pPr>
            <w:hyperlink r:id="rId347" w:history="1">
              <w:r>
                <w:rPr>
                  <w:color w:val="0000FF"/>
                </w:rPr>
                <w:t>Постановление</w:t>
              </w:r>
            </w:hyperlink>
            <w:r>
              <w:t xml:space="preserve"> Правительства Российской Федерации от 25.04.2012 N 390 "О противопожарном режиме".</w:t>
            </w:r>
          </w:p>
        </w:tc>
        <w:tc>
          <w:tcPr>
            <w:tcW w:w="5400" w:type="dxa"/>
            <w:tcBorders>
              <w:bottom w:val="nil"/>
            </w:tcBorders>
          </w:tcPr>
          <w:p w:rsidR="005B4FB0" w:rsidRDefault="005B4FB0">
            <w:pPr>
              <w:pStyle w:val="ConsPlusNormal"/>
            </w:pPr>
            <w:r>
              <w:lastRenderedPageBreak/>
              <w:t>план выполнения требований пожарной безопасности с установленной нормативами периодичностью</w:t>
            </w:r>
          </w:p>
        </w:tc>
        <w:tc>
          <w:tcPr>
            <w:tcW w:w="2160" w:type="dxa"/>
            <w:tcBorders>
              <w:bottom w:val="nil"/>
            </w:tcBorders>
          </w:tcPr>
          <w:p w:rsidR="005B4FB0" w:rsidRDefault="005B4FB0">
            <w:pPr>
              <w:pStyle w:val="ConsPlusNormal"/>
            </w:pPr>
          </w:p>
        </w:tc>
      </w:tr>
      <w:tr w:rsidR="005B4FB0">
        <w:tblPrEx>
          <w:tblBorders>
            <w:insideH w:val="nil"/>
          </w:tblBorders>
        </w:tblPrEx>
        <w:tc>
          <w:tcPr>
            <w:tcW w:w="13742" w:type="dxa"/>
            <w:gridSpan w:val="5"/>
            <w:tcBorders>
              <w:top w:val="nil"/>
            </w:tcBorders>
          </w:tcPr>
          <w:p w:rsidR="005B4FB0" w:rsidRDefault="005B4FB0">
            <w:pPr>
              <w:pStyle w:val="ConsPlusNormal"/>
              <w:jc w:val="both"/>
            </w:pPr>
            <w:r>
              <w:lastRenderedPageBreak/>
              <w:t xml:space="preserve">(в ред. </w:t>
            </w:r>
            <w:hyperlink r:id="rId348" w:history="1">
              <w:r>
                <w:rPr>
                  <w:color w:val="0000FF"/>
                </w:rPr>
                <w:t>постановления</w:t>
              </w:r>
            </w:hyperlink>
            <w:r>
              <w:t xml:space="preserve"> Правительства ХМАО - Югры от 20.05.2016 N 164-п)</w:t>
            </w:r>
          </w:p>
        </w:tc>
      </w:tr>
      <w:tr w:rsidR="005B4FB0">
        <w:tc>
          <w:tcPr>
            <w:tcW w:w="13742" w:type="dxa"/>
            <w:gridSpan w:val="5"/>
          </w:tcPr>
          <w:p w:rsidR="005B4FB0" w:rsidRDefault="005B4FB0">
            <w:pPr>
              <w:pStyle w:val="ConsPlusNormal"/>
              <w:outlineLvl w:val="3"/>
            </w:pPr>
            <w:r>
              <w:t>3.3. Санитарно-эпидемиологическая безопасность</w:t>
            </w:r>
          </w:p>
        </w:tc>
      </w:tr>
      <w:tr w:rsidR="005B4FB0">
        <w:tblPrEx>
          <w:tblBorders>
            <w:insideH w:val="nil"/>
          </w:tblBorders>
        </w:tblPrEx>
        <w:tc>
          <w:tcPr>
            <w:tcW w:w="782" w:type="dxa"/>
            <w:tcBorders>
              <w:bottom w:val="nil"/>
            </w:tcBorders>
          </w:tcPr>
          <w:p w:rsidR="005B4FB0" w:rsidRDefault="005B4FB0">
            <w:pPr>
              <w:pStyle w:val="ConsPlusNormal"/>
              <w:jc w:val="center"/>
            </w:pPr>
            <w:r>
              <w:t>1.</w:t>
            </w:r>
          </w:p>
        </w:tc>
        <w:tc>
          <w:tcPr>
            <w:tcW w:w="2340" w:type="dxa"/>
            <w:tcBorders>
              <w:bottom w:val="nil"/>
            </w:tcBorders>
          </w:tcPr>
          <w:p w:rsidR="005B4FB0" w:rsidRDefault="005B4FB0">
            <w:pPr>
              <w:pStyle w:val="ConsPlusNormal"/>
            </w:pPr>
            <w:r>
              <w:t>Отсутствие необходимого технологического и иного оборудования пищеблоков, медицинских кабинетов</w:t>
            </w:r>
          </w:p>
        </w:tc>
        <w:tc>
          <w:tcPr>
            <w:tcW w:w="3060" w:type="dxa"/>
            <w:tcBorders>
              <w:bottom w:val="nil"/>
            </w:tcBorders>
          </w:tcPr>
          <w:p w:rsidR="005B4FB0" w:rsidRDefault="005B4FB0">
            <w:pPr>
              <w:pStyle w:val="ConsPlusNormal"/>
            </w:pPr>
            <w:hyperlink r:id="rId349" w:history="1">
              <w:r>
                <w:rPr>
                  <w:color w:val="0000FF"/>
                </w:rPr>
                <w:t>СанПиН</w:t>
              </w:r>
            </w:hyperlink>
            <w:r>
              <w:t xml:space="preserve"> 2.4.1.3049-13;</w:t>
            </w:r>
          </w:p>
          <w:p w:rsidR="005B4FB0" w:rsidRDefault="005B4FB0">
            <w:pPr>
              <w:pStyle w:val="ConsPlusNormal"/>
            </w:pPr>
            <w:hyperlink r:id="rId350" w:history="1">
              <w:r>
                <w:rPr>
                  <w:color w:val="0000FF"/>
                </w:rPr>
                <w:t>СанПиН</w:t>
              </w:r>
            </w:hyperlink>
            <w:r>
              <w:t xml:space="preserve"> 2.4.2.2821-10;</w:t>
            </w:r>
          </w:p>
          <w:p w:rsidR="005B4FB0" w:rsidRDefault="005B4FB0">
            <w:pPr>
              <w:pStyle w:val="ConsPlusNormal"/>
            </w:pPr>
            <w:hyperlink r:id="rId351" w:history="1">
              <w:r>
                <w:rPr>
                  <w:color w:val="0000FF"/>
                </w:rPr>
                <w:t>СанПиН</w:t>
              </w:r>
            </w:hyperlink>
            <w:r>
              <w:t xml:space="preserve"> 2.4.3.1186-03;</w:t>
            </w:r>
          </w:p>
          <w:p w:rsidR="005B4FB0" w:rsidRDefault="005B4FB0">
            <w:pPr>
              <w:pStyle w:val="ConsPlusNormal"/>
            </w:pPr>
            <w:hyperlink r:id="rId352" w:history="1">
              <w:r>
                <w:rPr>
                  <w:color w:val="0000FF"/>
                </w:rPr>
                <w:t>СанПиН</w:t>
              </w:r>
            </w:hyperlink>
            <w:r>
              <w:t xml:space="preserve"> 2.4.3259-15.</w:t>
            </w:r>
          </w:p>
        </w:tc>
        <w:tc>
          <w:tcPr>
            <w:tcW w:w="5400" w:type="dxa"/>
            <w:tcBorders>
              <w:bottom w:val="nil"/>
            </w:tcBorders>
          </w:tcPr>
          <w:p w:rsidR="005B4FB0" w:rsidRDefault="005B4FB0">
            <w:pPr>
              <w:pStyle w:val="ConsPlusNormal"/>
            </w:pPr>
            <w:r>
              <w:t>обследование территориального органа Роспотребнадзора (предписания, планы-задания)</w:t>
            </w:r>
          </w:p>
        </w:tc>
        <w:tc>
          <w:tcPr>
            <w:tcW w:w="2160" w:type="dxa"/>
            <w:tcBorders>
              <w:bottom w:val="nil"/>
            </w:tcBorders>
          </w:tcPr>
          <w:p w:rsidR="005B4FB0" w:rsidRDefault="005B4FB0">
            <w:pPr>
              <w:pStyle w:val="ConsPlusNormal"/>
            </w:pPr>
          </w:p>
        </w:tc>
      </w:tr>
      <w:tr w:rsidR="005B4FB0">
        <w:tblPrEx>
          <w:tblBorders>
            <w:insideH w:val="nil"/>
          </w:tblBorders>
        </w:tblPrEx>
        <w:tc>
          <w:tcPr>
            <w:tcW w:w="13742" w:type="dxa"/>
            <w:gridSpan w:val="5"/>
            <w:tcBorders>
              <w:top w:val="nil"/>
            </w:tcBorders>
          </w:tcPr>
          <w:p w:rsidR="005B4FB0" w:rsidRDefault="005B4FB0">
            <w:pPr>
              <w:pStyle w:val="ConsPlusNormal"/>
              <w:jc w:val="both"/>
            </w:pPr>
            <w:r>
              <w:t xml:space="preserve">(в ред. </w:t>
            </w:r>
            <w:hyperlink r:id="rId353" w:history="1">
              <w:r>
                <w:rPr>
                  <w:color w:val="0000FF"/>
                </w:rPr>
                <w:t>постановления</w:t>
              </w:r>
            </w:hyperlink>
            <w:r>
              <w:t xml:space="preserve"> Правительства ХМАО - Югры от 20.05.2016 N 164-п)</w:t>
            </w:r>
          </w:p>
        </w:tc>
      </w:tr>
      <w:tr w:rsidR="005B4FB0">
        <w:tblPrEx>
          <w:tblBorders>
            <w:insideH w:val="nil"/>
          </w:tblBorders>
        </w:tblPrEx>
        <w:tc>
          <w:tcPr>
            <w:tcW w:w="782" w:type="dxa"/>
            <w:tcBorders>
              <w:bottom w:val="nil"/>
            </w:tcBorders>
          </w:tcPr>
          <w:p w:rsidR="005B4FB0" w:rsidRDefault="005B4FB0">
            <w:pPr>
              <w:pStyle w:val="ConsPlusNormal"/>
              <w:jc w:val="center"/>
            </w:pPr>
            <w:r>
              <w:t>2.</w:t>
            </w:r>
          </w:p>
        </w:tc>
        <w:tc>
          <w:tcPr>
            <w:tcW w:w="2340" w:type="dxa"/>
            <w:tcBorders>
              <w:bottom w:val="nil"/>
            </w:tcBorders>
          </w:tcPr>
          <w:p w:rsidR="005B4FB0" w:rsidRDefault="005B4FB0">
            <w:pPr>
              <w:pStyle w:val="ConsPlusNormal"/>
            </w:pPr>
            <w:r>
              <w:t xml:space="preserve">Потребность в проведении косметического ремонта, в переоснащении пищеблоков в части замены инженерных коммуникаций, технологического оборудования и оборудования обеденных залов общеобразовательных организаций для </w:t>
            </w:r>
            <w:r>
              <w:lastRenderedPageBreak/>
              <w:t>создания условий по организации двухразового горячего питания обучающихся</w:t>
            </w:r>
          </w:p>
        </w:tc>
        <w:tc>
          <w:tcPr>
            <w:tcW w:w="3060" w:type="dxa"/>
            <w:tcBorders>
              <w:bottom w:val="nil"/>
            </w:tcBorders>
          </w:tcPr>
          <w:p w:rsidR="005B4FB0" w:rsidRDefault="005B4FB0">
            <w:pPr>
              <w:pStyle w:val="ConsPlusNormal"/>
            </w:pPr>
            <w:hyperlink r:id="rId354" w:history="1">
              <w:r>
                <w:rPr>
                  <w:color w:val="0000FF"/>
                </w:rPr>
                <w:t>СанПиН</w:t>
              </w:r>
            </w:hyperlink>
            <w:r>
              <w:t xml:space="preserve"> 2.4.1.3049-13;</w:t>
            </w:r>
          </w:p>
          <w:p w:rsidR="005B4FB0" w:rsidRDefault="005B4FB0">
            <w:pPr>
              <w:pStyle w:val="ConsPlusNormal"/>
            </w:pPr>
            <w:hyperlink r:id="rId355" w:history="1">
              <w:r>
                <w:rPr>
                  <w:color w:val="0000FF"/>
                </w:rPr>
                <w:t>СанПиН</w:t>
              </w:r>
            </w:hyperlink>
            <w:r>
              <w:t xml:space="preserve"> 2.4.2.2821-10;</w:t>
            </w:r>
          </w:p>
          <w:p w:rsidR="005B4FB0" w:rsidRDefault="005B4FB0">
            <w:pPr>
              <w:pStyle w:val="ConsPlusNormal"/>
            </w:pPr>
            <w:hyperlink r:id="rId356" w:history="1">
              <w:r>
                <w:rPr>
                  <w:color w:val="0000FF"/>
                </w:rPr>
                <w:t>СанПиН</w:t>
              </w:r>
            </w:hyperlink>
            <w:r>
              <w:t xml:space="preserve"> 2.4.3.1186-03;</w:t>
            </w:r>
          </w:p>
          <w:p w:rsidR="005B4FB0" w:rsidRDefault="005B4FB0">
            <w:pPr>
              <w:pStyle w:val="ConsPlusNormal"/>
            </w:pPr>
            <w:hyperlink r:id="rId357" w:history="1">
              <w:r>
                <w:rPr>
                  <w:color w:val="0000FF"/>
                </w:rPr>
                <w:t>СанПиН</w:t>
              </w:r>
            </w:hyperlink>
            <w:r>
              <w:t xml:space="preserve"> 2.4.3259-15;</w:t>
            </w:r>
          </w:p>
          <w:p w:rsidR="005B4FB0" w:rsidRDefault="005B4FB0">
            <w:pPr>
              <w:pStyle w:val="ConsPlusNormal"/>
            </w:pPr>
            <w:hyperlink r:id="rId358" w:history="1">
              <w:r>
                <w:rPr>
                  <w:color w:val="0000FF"/>
                </w:rPr>
                <w:t>СанПиН</w:t>
              </w:r>
            </w:hyperlink>
            <w:r>
              <w:t xml:space="preserve"> 2.4.5.2409-08</w:t>
            </w:r>
          </w:p>
        </w:tc>
        <w:tc>
          <w:tcPr>
            <w:tcW w:w="5400" w:type="dxa"/>
            <w:tcBorders>
              <w:bottom w:val="nil"/>
            </w:tcBorders>
          </w:tcPr>
          <w:p w:rsidR="005B4FB0" w:rsidRDefault="005B4FB0">
            <w:pPr>
              <w:pStyle w:val="ConsPlusNormal"/>
            </w:pPr>
            <w:r>
              <w:t>обследование территориального органа Роспотребнадзора (предписания, планы-задания)</w:t>
            </w:r>
          </w:p>
        </w:tc>
        <w:tc>
          <w:tcPr>
            <w:tcW w:w="2160" w:type="dxa"/>
            <w:tcBorders>
              <w:bottom w:val="nil"/>
            </w:tcBorders>
          </w:tcPr>
          <w:p w:rsidR="005B4FB0" w:rsidRDefault="005B4FB0">
            <w:pPr>
              <w:pStyle w:val="ConsPlusNormal"/>
            </w:pPr>
          </w:p>
        </w:tc>
      </w:tr>
      <w:tr w:rsidR="005B4FB0">
        <w:tblPrEx>
          <w:tblBorders>
            <w:insideH w:val="nil"/>
          </w:tblBorders>
        </w:tblPrEx>
        <w:tc>
          <w:tcPr>
            <w:tcW w:w="13742" w:type="dxa"/>
            <w:gridSpan w:val="5"/>
            <w:tcBorders>
              <w:top w:val="nil"/>
            </w:tcBorders>
          </w:tcPr>
          <w:p w:rsidR="005B4FB0" w:rsidRDefault="005B4FB0">
            <w:pPr>
              <w:pStyle w:val="ConsPlusNormal"/>
              <w:jc w:val="both"/>
            </w:pPr>
            <w:r>
              <w:lastRenderedPageBreak/>
              <w:t xml:space="preserve">(в ред. </w:t>
            </w:r>
            <w:hyperlink r:id="rId359" w:history="1">
              <w:r>
                <w:rPr>
                  <w:color w:val="0000FF"/>
                </w:rPr>
                <w:t>постановления</w:t>
              </w:r>
            </w:hyperlink>
            <w:r>
              <w:t xml:space="preserve"> Правительства ХМАО - Югры от 20.05.2016 N 164-п)</w:t>
            </w:r>
          </w:p>
        </w:tc>
      </w:tr>
      <w:tr w:rsidR="005B4FB0">
        <w:tblPrEx>
          <w:tblBorders>
            <w:insideH w:val="nil"/>
          </w:tblBorders>
        </w:tblPrEx>
        <w:tc>
          <w:tcPr>
            <w:tcW w:w="782" w:type="dxa"/>
            <w:tcBorders>
              <w:bottom w:val="nil"/>
            </w:tcBorders>
          </w:tcPr>
          <w:p w:rsidR="005B4FB0" w:rsidRDefault="005B4FB0">
            <w:pPr>
              <w:pStyle w:val="ConsPlusNormal"/>
              <w:jc w:val="center"/>
            </w:pPr>
            <w:r>
              <w:t>3.</w:t>
            </w:r>
          </w:p>
        </w:tc>
        <w:tc>
          <w:tcPr>
            <w:tcW w:w="2340" w:type="dxa"/>
            <w:tcBorders>
              <w:bottom w:val="nil"/>
            </w:tcBorders>
          </w:tcPr>
          <w:p w:rsidR="005B4FB0" w:rsidRDefault="005B4FB0">
            <w:pPr>
              <w:pStyle w:val="ConsPlusNormal"/>
            </w:pPr>
            <w:r>
              <w:t>Наличие иных нарушений санитарно-эпидемиологических норм и правил</w:t>
            </w:r>
          </w:p>
        </w:tc>
        <w:tc>
          <w:tcPr>
            <w:tcW w:w="3060" w:type="dxa"/>
            <w:tcBorders>
              <w:bottom w:val="nil"/>
            </w:tcBorders>
          </w:tcPr>
          <w:p w:rsidR="005B4FB0" w:rsidRDefault="005B4FB0">
            <w:pPr>
              <w:pStyle w:val="ConsPlusNormal"/>
            </w:pPr>
            <w:hyperlink r:id="rId360" w:history="1">
              <w:r>
                <w:rPr>
                  <w:color w:val="0000FF"/>
                </w:rPr>
                <w:t>СанПиН</w:t>
              </w:r>
            </w:hyperlink>
            <w:r>
              <w:t xml:space="preserve"> 2.4.1.3049-13;</w:t>
            </w:r>
          </w:p>
          <w:p w:rsidR="005B4FB0" w:rsidRDefault="005B4FB0">
            <w:pPr>
              <w:pStyle w:val="ConsPlusNormal"/>
            </w:pPr>
            <w:hyperlink r:id="rId361" w:history="1">
              <w:r>
                <w:rPr>
                  <w:color w:val="0000FF"/>
                </w:rPr>
                <w:t>СанПиН</w:t>
              </w:r>
            </w:hyperlink>
            <w:r>
              <w:t xml:space="preserve"> 2.4.2.2821-10;</w:t>
            </w:r>
          </w:p>
          <w:p w:rsidR="005B4FB0" w:rsidRDefault="005B4FB0">
            <w:pPr>
              <w:pStyle w:val="ConsPlusNormal"/>
            </w:pPr>
            <w:hyperlink r:id="rId362" w:history="1">
              <w:r>
                <w:rPr>
                  <w:color w:val="0000FF"/>
                </w:rPr>
                <w:t>СанПиН</w:t>
              </w:r>
            </w:hyperlink>
            <w:r>
              <w:t xml:space="preserve"> 2.4.3.1186-03;</w:t>
            </w:r>
          </w:p>
          <w:p w:rsidR="005B4FB0" w:rsidRDefault="005B4FB0">
            <w:pPr>
              <w:pStyle w:val="ConsPlusNormal"/>
            </w:pPr>
            <w:hyperlink r:id="rId363" w:history="1">
              <w:r>
                <w:rPr>
                  <w:color w:val="0000FF"/>
                </w:rPr>
                <w:t>СанПиН</w:t>
              </w:r>
            </w:hyperlink>
            <w:r>
              <w:t xml:space="preserve"> 2.4.3259-15.</w:t>
            </w:r>
          </w:p>
        </w:tc>
        <w:tc>
          <w:tcPr>
            <w:tcW w:w="5400" w:type="dxa"/>
            <w:tcBorders>
              <w:bottom w:val="nil"/>
            </w:tcBorders>
          </w:tcPr>
          <w:p w:rsidR="005B4FB0" w:rsidRDefault="005B4FB0">
            <w:pPr>
              <w:pStyle w:val="ConsPlusNormal"/>
            </w:pPr>
            <w:r>
              <w:t>обследование территориального органа Роспотребнадзора (предписания, планы-задания)</w:t>
            </w:r>
          </w:p>
        </w:tc>
        <w:tc>
          <w:tcPr>
            <w:tcW w:w="2160" w:type="dxa"/>
            <w:tcBorders>
              <w:bottom w:val="nil"/>
            </w:tcBorders>
          </w:tcPr>
          <w:p w:rsidR="005B4FB0" w:rsidRDefault="005B4FB0">
            <w:pPr>
              <w:pStyle w:val="ConsPlusNormal"/>
            </w:pPr>
          </w:p>
        </w:tc>
      </w:tr>
      <w:tr w:rsidR="005B4FB0">
        <w:tblPrEx>
          <w:tblBorders>
            <w:insideH w:val="nil"/>
          </w:tblBorders>
        </w:tblPrEx>
        <w:tc>
          <w:tcPr>
            <w:tcW w:w="13742" w:type="dxa"/>
            <w:gridSpan w:val="5"/>
            <w:tcBorders>
              <w:top w:val="nil"/>
            </w:tcBorders>
          </w:tcPr>
          <w:p w:rsidR="005B4FB0" w:rsidRDefault="005B4FB0">
            <w:pPr>
              <w:pStyle w:val="ConsPlusNormal"/>
              <w:jc w:val="both"/>
            </w:pPr>
            <w:r>
              <w:t xml:space="preserve">(в ред. </w:t>
            </w:r>
            <w:hyperlink r:id="rId364" w:history="1">
              <w:r>
                <w:rPr>
                  <w:color w:val="0000FF"/>
                </w:rPr>
                <w:t>постановления</w:t>
              </w:r>
            </w:hyperlink>
            <w:r>
              <w:t xml:space="preserve"> Правительства ХМАО - Югры от 20.05.2016 N 164-п)</w:t>
            </w:r>
          </w:p>
        </w:tc>
      </w:tr>
      <w:tr w:rsidR="005B4FB0">
        <w:tc>
          <w:tcPr>
            <w:tcW w:w="13742" w:type="dxa"/>
            <w:gridSpan w:val="5"/>
          </w:tcPr>
          <w:p w:rsidR="005B4FB0" w:rsidRDefault="005B4FB0">
            <w:pPr>
              <w:pStyle w:val="ConsPlusNormal"/>
              <w:outlineLvl w:val="3"/>
            </w:pPr>
            <w:r>
              <w:t>3.4. Антитеррористическая безопасность</w:t>
            </w:r>
          </w:p>
        </w:tc>
      </w:tr>
      <w:tr w:rsidR="005B4FB0">
        <w:tc>
          <w:tcPr>
            <w:tcW w:w="782" w:type="dxa"/>
          </w:tcPr>
          <w:p w:rsidR="005B4FB0" w:rsidRDefault="005B4FB0">
            <w:pPr>
              <w:pStyle w:val="ConsPlusNormal"/>
              <w:jc w:val="center"/>
            </w:pPr>
            <w:r>
              <w:t>1.</w:t>
            </w:r>
          </w:p>
        </w:tc>
        <w:tc>
          <w:tcPr>
            <w:tcW w:w="2340" w:type="dxa"/>
          </w:tcPr>
          <w:p w:rsidR="005B4FB0" w:rsidRDefault="005B4FB0">
            <w:pPr>
              <w:pStyle w:val="ConsPlusNormal"/>
            </w:pPr>
            <w:r>
              <w:t>Отсутствие системы видеонаблюдения и пропускного контроля, тревожной сигнализации, кнопки экстренного вызова милиции, телефонного аппарата с определителем номера и др.</w:t>
            </w:r>
          </w:p>
        </w:tc>
        <w:tc>
          <w:tcPr>
            <w:tcW w:w="3060" w:type="dxa"/>
          </w:tcPr>
          <w:p w:rsidR="005B4FB0" w:rsidRDefault="005B4FB0">
            <w:pPr>
              <w:pStyle w:val="ConsPlusNormal"/>
            </w:pPr>
            <w:r>
              <w:t>протокол заседания Национального антитеррористического комитета;</w:t>
            </w:r>
          </w:p>
          <w:p w:rsidR="005B4FB0" w:rsidRDefault="005B4FB0">
            <w:pPr>
              <w:pStyle w:val="ConsPlusNormal"/>
            </w:pPr>
            <w:r>
              <w:t>Письмо Министерства образования и науки Российской Федерации от 04.06.2008 N 03-1423 "О методических рекомендациях" (вместе с "Методическими рекомендациями по участию в создании единой системы обеспечения безопасности образовательных учреждений Российской Федерации").</w:t>
            </w:r>
          </w:p>
        </w:tc>
        <w:tc>
          <w:tcPr>
            <w:tcW w:w="5400" w:type="dxa"/>
          </w:tcPr>
          <w:p w:rsidR="005B4FB0" w:rsidRDefault="005B4FB0">
            <w:pPr>
              <w:pStyle w:val="ConsPlusNormal"/>
            </w:pPr>
            <w:r>
              <w:t>обследование территориального отдела внутренних дел (заключение)</w:t>
            </w:r>
          </w:p>
        </w:tc>
        <w:tc>
          <w:tcPr>
            <w:tcW w:w="2160" w:type="dxa"/>
          </w:tcPr>
          <w:p w:rsidR="005B4FB0" w:rsidRDefault="005B4FB0">
            <w:pPr>
              <w:pStyle w:val="ConsPlusNormal"/>
            </w:pPr>
          </w:p>
        </w:tc>
      </w:tr>
      <w:tr w:rsidR="005B4FB0">
        <w:tc>
          <w:tcPr>
            <w:tcW w:w="13742" w:type="dxa"/>
            <w:gridSpan w:val="5"/>
          </w:tcPr>
          <w:p w:rsidR="005B4FB0" w:rsidRDefault="005B4FB0">
            <w:pPr>
              <w:pStyle w:val="ConsPlusNormal"/>
              <w:outlineLvl w:val="2"/>
            </w:pPr>
            <w:r>
              <w:t>4. Строительство объектов дошкольного образования</w:t>
            </w:r>
          </w:p>
        </w:tc>
      </w:tr>
      <w:tr w:rsidR="005B4FB0">
        <w:tblPrEx>
          <w:tblBorders>
            <w:insideH w:val="nil"/>
          </w:tblBorders>
        </w:tblPrEx>
        <w:tc>
          <w:tcPr>
            <w:tcW w:w="782" w:type="dxa"/>
            <w:tcBorders>
              <w:bottom w:val="nil"/>
            </w:tcBorders>
          </w:tcPr>
          <w:p w:rsidR="005B4FB0" w:rsidRDefault="005B4FB0">
            <w:pPr>
              <w:pStyle w:val="ConsPlusNormal"/>
              <w:jc w:val="center"/>
            </w:pPr>
            <w:r>
              <w:lastRenderedPageBreak/>
              <w:t>1.</w:t>
            </w:r>
          </w:p>
        </w:tc>
        <w:tc>
          <w:tcPr>
            <w:tcW w:w="2340" w:type="dxa"/>
            <w:tcBorders>
              <w:bottom w:val="nil"/>
            </w:tcBorders>
          </w:tcPr>
          <w:p w:rsidR="005B4FB0" w:rsidRDefault="005B4FB0">
            <w:pPr>
              <w:pStyle w:val="ConsPlusNormal"/>
            </w:pPr>
            <w:r>
              <w:t>Нормативная обеспеченность дошкольными образовательными организациями</w:t>
            </w:r>
          </w:p>
        </w:tc>
        <w:tc>
          <w:tcPr>
            <w:tcW w:w="3060" w:type="dxa"/>
            <w:tcBorders>
              <w:bottom w:val="nil"/>
            </w:tcBorders>
          </w:tcPr>
          <w:p w:rsidR="005B4FB0" w:rsidRDefault="005B4FB0">
            <w:pPr>
              <w:pStyle w:val="ConsPlusNormal"/>
            </w:pPr>
            <w:r>
              <w:t>демографическая статистика;</w:t>
            </w:r>
          </w:p>
          <w:p w:rsidR="005B4FB0" w:rsidRDefault="005B4FB0">
            <w:pPr>
              <w:pStyle w:val="ConsPlusNormal"/>
            </w:pPr>
            <w:r>
              <w:t>Заключение Ростехинвентаризации о физическом износе зданий или акт независимых организаций об аварийности здания</w:t>
            </w:r>
          </w:p>
        </w:tc>
        <w:tc>
          <w:tcPr>
            <w:tcW w:w="5400" w:type="dxa"/>
            <w:tcBorders>
              <w:bottom w:val="nil"/>
            </w:tcBorders>
          </w:tcPr>
          <w:p w:rsidR="005B4FB0" w:rsidRDefault="005B4FB0">
            <w:pPr>
              <w:pStyle w:val="ConsPlusNormal"/>
            </w:pPr>
            <w:r>
              <w:t>К</w:t>
            </w:r>
            <w:r>
              <w:rPr>
                <w:vertAlign w:val="subscript"/>
              </w:rPr>
              <w:t>м</w:t>
            </w:r>
            <w:r>
              <w:t xml:space="preserve"> = Д</w:t>
            </w:r>
            <w:r>
              <w:rPr>
                <w:vertAlign w:val="subscript"/>
              </w:rPr>
              <w:t>0-7</w:t>
            </w:r>
            <w:r>
              <w:t xml:space="preserve"> x Н - К</w:t>
            </w:r>
            <w:r>
              <w:rPr>
                <w:vertAlign w:val="subscript"/>
              </w:rPr>
              <w:t>Ф</w:t>
            </w:r>
            <w:r>
              <w:t xml:space="preserve"> - К</w:t>
            </w:r>
            <w:r>
              <w:rPr>
                <w:vertAlign w:val="subscript"/>
              </w:rPr>
              <w:t>С</w:t>
            </w:r>
            <w:r>
              <w:t xml:space="preserve"> + К</w:t>
            </w:r>
            <w:r>
              <w:rPr>
                <w:vertAlign w:val="subscript"/>
              </w:rPr>
              <w:t>В</w:t>
            </w:r>
            <w:r>
              <w:t>, где</w:t>
            </w:r>
          </w:p>
          <w:p w:rsidR="005B4FB0" w:rsidRDefault="005B4FB0">
            <w:pPr>
              <w:pStyle w:val="ConsPlusNormal"/>
            </w:pPr>
          </w:p>
          <w:p w:rsidR="005B4FB0" w:rsidRDefault="005B4FB0">
            <w:pPr>
              <w:pStyle w:val="ConsPlusNormal"/>
            </w:pPr>
            <w:r>
              <w:t>К</w:t>
            </w:r>
            <w:r>
              <w:rPr>
                <w:vertAlign w:val="subscript"/>
              </w:rPr>
              <w:t>м</w:t>
            </w:r>
            <w:r>
              <w:t xml:space="preserve"> - число мест в дошкольных организациях, необходимых дополнительно для обеспечения норматива</w:t>
            </w:r>
          </w:p>
          <w:p w:rsidR="005B4FB0" w:rsidRDefault="005B4FB0">
            <w:pPr>
              <w:pStyle w:val="ConsPlusNormal"/>
            </w:pPr>
            <w:r>
              <w:t>Д</w:t>
            </w:r>
            <w:r>
              <w:rPr>
                <w:vertAlign w:val="subscript"/>
              </w:rPr>
              <w:t>0-7</w:t>
            </w:r>
            <w:r>
              <w:t xml:space="preserve"> - прогнозное значение числа детей от 0 до 7 лет на конец 2013 года</w:t>
            </w:r>
          </w:p>
          <w:p w:rsidR="005B4FB0" w:rsidRDefault="005B4FB0">
            <w:pPr>
              <w:pStyle w:val="ConsPlusNormal"/>
            </w:pPr>
            <w:r>
              <w:t>Н - норматив обеспечения дошкольными организациями (70 мест на 100 детей в городе и в сельской местности);</w:t>
            </w:r>
          </w:p>
          <w:p w:rsidR="005B4FB0" w:rsidRDefault="005B4FB0">
            <w:pPr>
              <w:pStyle w:val="ConsPlusNormal"/>
            </w:pPr>
            <w:r>
              <w:t>К</w:t>
            </w:r>
            <w:r>
              <w:rPr>
                <w:vertAlign w:val="subscript"/>
              </w:rPr>
              <w:t>Ф</w:t>
            </w:r>
            <w:r>
              <w:t xml:space="preserve"> - количество мест в дошкольных организациях фактически в соответствии с проектной мощностью</w:t>
            </w:r>
          </w:p>
          <w:p w:rsidR="005B4FB0" w:rsidRDefault="005B4FB0">
            <w:pPr>
              <w:pStyle w:val="ConsPlusNormal"/>
            </w:pPr>
            <w:r>
              <w:t>К</w:t>
            </w:r>
            <w:r>
              <w:rPr>
                <w:vertAlign w:val="subscript"/>
              </w:rPr>
              <w:t>С</w:t>
            </w:r>
            <w:r>
              <w:t xml:space="preserve"> - количество мест в дошкольных организациях, ввод которых запланирован до 2014 года</w:t>
            </w:r>
          </w:p>
          <w:p w:rsidR="005B4FB0" w:rsidRDefault="005B4FB0">
            <w:pPr>
              <w:pStyle w:val="ConsPlusNormal"/>
            </w:pPr>
            <w:r>
              <w:t>К</w:t>
            </w:r>
            <w:r>
              <w:rPr>
                <w:vertAlign w:val="subscript"/>
              </w:rPr>
              <w:t>В</w:t>
            </w:r>
            <w:r>
              <w:t xml:space="preserve"> - количество мест в дошкольных организациях, износ которых на 2013 год будет составлять свыше 60% или которые признаны аварийными по результатам технической экспертизы</w:t>
            </w:r>
          </w:p>
        </w:tc>
        <w:tc>
          <w:tcPr>
            <w:tcW w:w="2160" w:type="dxa"/>
            <w:tcBorders>
              <w:bottom w:val="nil"/>
            </w:tcBorders>
          </w:tcPr>
          <w:p w:rsidR="005B4FB0" w:rsidRDefault="005B4FB0">
            <w:pPr>
              <w:pStyle w:val="ConsPlusNormal"/>
            </w:pPr>
          </w:p>
        </w:tc>
      </w:tr>
      <w:tr w:rsidR="005B4FB0">
        <w:tblPrEx>
          <w:tblBorders>
            <w:insideH w:val="nil"/>
          </w:tblBorders>
        </w:tblPrEx>
        <w:tc>
          <w:tcPr>
            <w:tcW w:w="13742" w:type="dxa"/>
            <w:gridSpan w:val="5"/>
            <w:tcBorders>
              <w:top w:val="nil"/>
            </w:tcBorders>
          </w:tcPr>
          <w:p w:rsidR="005B4FB0" w:rsidRDefault="005B4FB0">
            <w:pPr>
              <w:pStyle w:val="ConsPlusNormal"/>
              <w:jc w:val="both"/>
            </w:pPr>
            <w:r>
              <w:t xml:space="preserve">(в ред. </w:t>
            </w:r>
            <w:hyperlink r:id="rId365" w:history="1">
              <w:r>
                <w:rPr>
                  <w:color w:val="0000FF"/>
                </w:rPr>
                <w:t>постановления</w:t>
              </w:r>
            </w:hyperlink>
            <w:r>
              <w:t xml:space="preserve"> Правительства ХМАО - Югры от 20.05.2016 N 164-п)</w:t>
            </w:r>
          </w:p>
        </w:tc>
      </w:tr>
      <w:tr w:rsidR="005B4FB0">
        <w:tc>
          <w:tcPr>
            <w:tcW w:w="13742" w:type="dxa"/>
            <w:gridSpan w:val="5"/>
          </w:tcPr>
          <w:p w:rsidR="005B4FB0" w:rsidRDefault="005B4FB0">
            <w:pPr>
              <w:pStyle w:val="ConsPlusNormal"/>
              <w:outlineLvl w:val="2"/>
            </w:pPr>
            <w:r>
              <w:t>5. Строительство объектов общего образования</w:t>
            </w:r>
          </w:p>
        </w:tc>
      </w:tr>
      <w:tr w:rsidR="005B4FB0">
        <w:tc>
          <w:tcPr>
            <w:tcW w:w="782" w:type="dxa"/>
          </w:tcPr>
          <w:p w:rsidR="005B4FB0" w:rsidRDefault="005B4FB0">
            <w:pPr>
              <w:pStyle w:val="ConsPlusNormal"/>
              <w:jc w:val="center"/>
            </w:pPr>
            <w:r>
              <w:t>1.</w:t>
            </w:r>
          </w:p>
        </w:tc>
        <w:tc>
          <w:tcPr>
            <w:tcW w:w="2340" w:type="dxa"/>
          </w:tcPr>
          <w:p w:rsidR="005B4FB0" w:rsidRDefault="005B4FB0">
            <w:pPr>
              <w:pStyle w:val="ConsPlusNormal"/>
            </w:pPr>
            <w:r>
              <w:t>Нормативная обеспеченность общеобразовательными организациями</w:t>
            </w:r>
          </w:p>
        </w:tc>
        <w:tc>
          <w:tcPr>
            <w:tcW w:w="3060" w:type="dxa"/>
          </w:tcPr>
          <w:p w:rsidR="005B4FB0" w:rsidRDefault="005B4FB0">
            <w:pPr>
              <w:pStyle w:val="ConsPlusNormal"/>
            </w:pPr>
            <w:r>
              <w:t>демографическая статистика;</w:t>
            </w:r>
          </w:p>
          <w:p w:rsidR="005B4FB0" w:rsidRDefault="005B4FB0">
            <w:pPr>
              <w:pStyle w:val="ConsPlusNormal"/>
            </w:pPr>
            <w:r>
              <w:t>Методика определения норматива потребности;</w:t>
            </w:r>
          </w:p>
          <w:p w:rsidR="005B4FB0" w:rsidRDefault="005B4FB0">
            <w:pPr>
              <w:pStyle w:val="ConsPlusNormal"/>
            </w:pPr>
            <w:r>
              <w:t>Заключение Ростехинвентаризации о физическом износе зданий или акт независимых организаций об аварийности здания;</w:t>
            </w:r>
          </w:p>
          <w:p w:rsidR="005B4FB0" w:rsidRDefault="005B4FB0">
            <w:pPr>
              <w:pStyle w:val="ConsPlusNormal"/>
            </w:pPr>
            <w:hyperlink r:id="rId366" w:history="1">
              <w:r>
                <w:rPr>
                  <w:color w:val="0000FF"/>
                </w:rPr>
                <w:t>СанПиН</w:t>
              </w:r>
            </w:hyperlink>
            <w:r>
              <w:t xml:space="preserve"> 2.4.2.1178-02 (пункт 2.1)</w:t>
            </w:r>
          </w:p>
        </w:tc>
        <w:tc>
          <w:tcPr>
            <w:tcW w:w="5400" w:type="dxa"/>
          </w:tcPr>
          <w:p w:rsidR="005B4FB0" w:rsidRDefault="005B4FB0">
            <w:pPr>
              <w:pStyle w:val="ConsPlusNormal"/>
            </w:pPr>
            <w:r>
              <w:t>К</w:t>
            </w:r>
            <w:r>
              <w:rPr>
                <w:vertAlign w:val="subscript"/>
              </w:rPr>
              <w:t>м</w:t>
            </w:r>
            <w:r>
              <w:t xml:space="preserve"> = Д</w:t>
            </w:r>
            <w:r>
              <w:rPr>
                <w:vertAlign w:val="subscript"/>
              </w:rPr>
              <w:t>7-17</w:t>
            </w:r>
            <w:r>
              <w:t xml:space="preserve"> x Н - К</w:t>
            </w:r>
            <w:r>
              <w:rPr>
                <w:vertAlign w:val="subscript"/>
              </w:rPr>
              <w:t>Ф</w:t>
            </w:r>
            <w:r>
              <w:t xml:space="preserve"> - К</w:t>
            </w:r>
            <w:r>
              <w:rPr>
                <w:vertAlign w:val="subscript"/>
              </w:rPr>
              <w:t>С</w:t>
            </w:r>
            <w:r>
              <w:t xml:space="preserve"> + К</w:t>
            </w:r>
            <w:r>
              <w:rPr>
                <w:vertAlign w:val="subscript"/>
              </w:rPr>
              <w:t>В</w:t>
            </w:r>
            <w:r>
              <w:t>, где</w:t>
            </w:r>
          </w:p>
          <w:p w:rsidR="005B4FB0" w:rsidRDefault="005B4FB0">
            <w:pPr>
              <w:pStyle w:val="ConsPlusNormal"/>
            </w:pPr>
          </w:p>
          <w:p w:rsidR="005B4FB0" w:rsidRDefault="005B4FB0">
            <w:pPr>
              <w:pStyle w:val="ConsPlusNormal"/>
            </w:pPr>
            <w:r>
              <w:t>К</w:t>
            </w:r>
            <w:r>
              <w:rPr>
                <w:vertAlign w:val="subscript"/>
              </w:rPr>
              <w:t>м</w:t>
            </w:r>
            <w:r>
              <w:t xml:space="preserve"> - число мест в общеобразовательных организациях, необходимых дополнительно для обеспечения норматива</w:t>
            </w:r>
          </w:p>
          <w:p w:rsidR="005B4FB0" w:rsidRDefault="005B4FB0">
            <w:pPr>
              <w:pStyle w:val="ConsPlusNormal"/>
            </w:pPr>
            <w:r>
              <w:t>Д</w:t>
            </w:r>
            <w:r>
              <w:rPr>
                <w:vertAlign w:val="subscript"/>
              </w:rPr>
              <w:t>7-17</w:t>
            </w:r>
            <w:r>
              <w:t xml:space="preserve"> - прогнозное значение числа детей от 7 до 17 лет на 2013 год</w:t>
            </w:r>
          </w:p>
          <w:p w:rsidR="005B4FB0" w:rsidRDefault="005B4FB0">
            <w:pPr>
              <w:pStyle w:val="ConsPlusNormal"/>
            </w:pPr>
            <w:r>
              <w:t>Н - норматив обеспечения общеобразовательными организациями (80 мест на 100 детей в городе и в сельской местности, при условии, что вторая смена составляет 20%);</w:t>
            </w:r>
          </w:p>
          <w:p w:rsidR="005B4FB0" w:rsidRDefault="005B4FB0">
            <w:pPr>
              <w:pStyle w:val="ConsPlusNormal"/>
            </w:pPr>
            <w:r>
              <w:lastRenderedPageBreak/>
              <w:t>К</w:t>
            </w:r>
            <w:r>
              <w:rPr>
                <w:vertAlign w:val="subscript"/>
              </w:rPr>
              <w:t>Ф</w:t>
            </w:r>
            <w:r>
              <w:t xml:space="preserve"> - количество мест в общеобразовательных организациях фактически в соответствии с проектной мощностью;</w:t>
            </w:r>
          </w:p>
          <w:p w:rsidR="005B4FB0" w:rsidRDefault="005B4FB0">
            <w:pPr>
              <w:pStyle w:val="ConsPlusNormal"/>
            </w:pPr>
            <w:r>
              <w:t>К</w:t>
            </w:r>
            <w:r>
              <w:rPr>
                <w:vertAlign w:val="subscript"/>
              </w:rPr>
              <w:t>С</w:t>
            </w:r>
            <w:r>
              <w:t xml:space="preserve"> - количество мест в общеобразовательных организациях, ввод которых запланирован до 2014 года;</w:t>
            </w:r>
          </w:p>
          <w:p w:rsidR="005B4FB0" w:rsidRDefault="005B4FB0">
            <w:pPr>
              <w:pStyle w:val="ConsPlusNormal"/>
            </w:pPr>
            <w:r>
              <w:t>К</w:t>
            </w:r>
            <w:r>
              <w:rPr>
                <w:vertAlign w:val="subscript"/>
              </w:rPr>
              <w:t>В</w:t>
            </w:r>
            <w:r>
              <w:t xml:space="preserve"> - количество мест в общеобразовательных организациях, износ которых на 2013 год будет составлять свыше 60% или которые признаны аварийными по результатам технической экспертизы</w:t>
            </w:r>
          </w:p>
        </w:tc>
        <w:tc>
          <w:tcPr>
            <w:tcW w:w="2160" w:type="dxa"/>
          </w:tcPr>
          <w:p w:rsidR="005B4FB0" w:rsidRDefault="005B4FB0">
            <w:pPr>
              <w:pStyle w:val="ConsPlusNormal"/>
            </w:pPr>
          </w:p>
        </w:tc>
      </w:tr>
      <w:tr w:rsidR="005B4FB0">
        <w:tc>
          <w:tcPr>
            <w:tcW w:w="13742" w:type="dxa"/>
            <w:gridSpan w:val="5"/>
          </w:tcPr>
          <w:p w:rsidR="005B4FB0" w:rsidRDefault="005B4FB0">
            <w:pPr>
              <w:pStyle w:val="ConsPlusNormal"/>
              <w:outlineLvl w:val="2"/>
            </w:pPr>
            <w:r>
              <w:lastRenderedPageBreak/>
              <w:t>6. Строительство объектов, предназначенных для размещения организаций профессионального образования</w:t>
            </w:r>
          </w:p>
        </w:tc>
      </w:tr>
      <w:tr w:rsidR="005B4FB0">
        <w:tc>
          <w:tcPr>
            <w:tcW w:w="782" w:type="dxa"/>
          </w:tcPr>
          <w:p w:rsidR="005B4FB0" w:rsidRDefault="005B4FB0">
            <w:pPr>
              <w:pStyle w:val="ConsPlusNormal"/>
              <w:jc w:val="center"/>
            </w:pPr>
            <w:r>
              <w:t>1.</w:t>
            </w:r>
          </w:p>
        </w:tc>
        <w:tc>
          <w:tcPr>
            <w:tcW w:w="2340" w:type="dxa"/>
          </w:tcPr>
          <w:p w:rsidR="005B4FB0" w:rsidRDefault="005B4FB0">
            <w:pPr>
              <w:pStyle w:val="ConsPlusNormal"/>
            </w:pPr>
            <w:r>
              <w:t>Нормативная обеспеченность организациями начального профессионального образования</w:t>
            </w:r>
          </w:p>
        </w:tc>
        <w:tc>
          <w:tcPr>
            <w:tcW w:w="3060" w:type="dxa"/>
          </w:tcPr>
          <w:p w:rsidR="005B4FB0" w:rsidRDefault="005B4FB0">
            <w:pPr>
              <w:pStyle w:val="ConsPlusNormal"/>
            </w:pPr>
            <w:r>
              <w:t>демографическая статистика;</w:t>
            </w:r>
          </w:p>
          <w:p w:rsidR="005B4FB0" w:rsidRDefault="005B4FB0">
            <w:pPr>
              <w:pStyle w:val="ConsPlusNormal"/>
            </w:pPr>
            <w:r>
              <w:t>Методика определения норматива потребности;</w:t>
            </w:r>
          </w:p>
          <w:p w:rsidR="005B4FB0" w:rsidRDefault="005B4FB0">
            <w:pPr>
              <w:pStyle w:val="ConsPlusNormal"/>
            </w:pPr>
            <w:r>
              <w:t>Заключение Ростехинвентаризации о физическом износе зданий или акт независимых организаций об аварийности здания;</w:t>
            </w:r>
          </w:p>
          <w:p w:rsidR="005B4FB0" w:rsidRDefault="005B4FB0">
            <w:pPr>
              <w:pStyle w:val="ConsPlusNormal"/>
            </w:pPr>
            <w:r>
              <w:t xml:space="preserve">СанПиН 2.4.3.1186-03 </w:t>
            </w:r>
            <w:hyperlink r:id="rId367" w:history="1">
              <w:r>
                <w:rPr>
                  <w:color w:val="0000FF"/>
                </w:rPr>
                <w:t>(пункт 2.1)</w:t>
              </w:r>
            </w:hyperlink>
            <w:r>
              <w:t>.</w:t>
            </w:r>
          </w:p>
        </w:tc>
        <w:tc>
          <w:tcPr>
            <w:tcW w:w="5400" w:type="dxa"/>
          </w:tcPr>
          <w:p w:rsidR="005B4FB0" w:rsidRDefault="005B4FB0">
            <w:pPr>
              <w:pStyle w:val="ConsPlusNormal"/>
            </w:pPr>
            <w:r>
              <w:t>К</w:t>
            </w:r>
            <w:r>
              <w:rPr>
                <w:vertAlign w:val="subscript"/>
              </w:rPr>
              <w:t>м</w:t>
            </w:r>
            <w:r>
              <w:t xml:space="preserve"> = Д x Н - К</w:t>
            </w:r>
            <w:r>
              <w:rPr>
                <w:vertAlign w:val="subscript"/>
              </w:rPr>
              <w:t>Ф</w:t>
            </w:r>
            <w:r>
              <w:t xml:space="preserve"> - К</w:t>
            </w:r>
            <w:r>
              <w:rPr>
                <w:vertAlign w:val="subscript"/>
              </w:rPr>
              <w:t>С</w:t>
            </w:r>
            <w:r>
              <w:t xml:space="preserve"> + К</w:t>
            </w:r>
            <w:r>
              <w:rPr>
                <w:vertAlign w:val="subscript"/>
              </w:rPr>
              <w:t>В</w:t>
            </w:r>
            <w:r>
              <w:t>, где</w:t>
            </w:r>
          </w:p>
          <w:p w:rsidR="005B4FB0" w:rsidRDefault="005B4FB0">
            <w:pPr>
              <w:pStyle w:val="ConsPlusNormal"/>
            </w:pPr>
          </w:p>
          <w:p w:rsidR="005B4FB0" w:rsidRDefault="005B4FB0">
            <w:pPr>
              <w:pStyle w:val="ConsPlusNormal"/>
            </w:pPr>
            <w:r>
              <w:t>К</w:t>
            </w:r>
            <w:r>
              <w:rPr>
                <w:vertAlign w:val="subscript"/>
              </w:rPr>
              <w:t>м</w:t>
            </w:r>
            <w:r>
              <w:t xml:space="preserve"> - число дополнительных мест, необходимых для обеспечения норматива</w:t>
            </w:r>
          </w:p>
          <w:p w:rsidR="005B4FB0" w:rsidRDefault="005B4FB0">
            <w:pPr>
              <w:pStyle w:val="ConsPlusNormal"/>
            </w:pPr>
            <w:r>
              <w:t>Д - прогнозное значение числа жителей автономного округа на 2013 год</w:t>
            </w:r>
          </w:p>
          <w:p w:rsidR="005B4FB0" w:rsidRDefault="005B4FB0">
            <w:pPr>
              <w:pStyle w:val="ConsPlusNormal"/>
            </w:pPr>
            <w:r>
              <w:t>Н - норматив обеспечения организациями начального профессионального образования (110 обучающихся на 10 тыс. жителей);</w:t>
            </w:r>
          </w:p>
          <w:p w:rsidR="005B4FB0" w:rsidRDefault="005B4FB0">
            <w:pPr>
              <w:pStyle w:val="ConsPlusNormal"/>
            </w:pPr>
            <w:r>
              <w:t>К</w:t>
            </w:r>
            <w:r>
              <w:rPr>
                <w:vertAlign w:val="subscript"/>
              </w:rPr>
              <w:t>Ф</w:t>
            </w:r>
            <w:r>
              <w:t xml:space="preserve"> - количество обучающихся по программам начального профессионального образования в организациях автономного округа;</w:t>
            </w:r>
          </w:p>
          <w:p w:rsidR="005B4FB0" w:rsidRDefault="005B4FB0">
            <w:pPr>
              <w:pStyle w:val="ConsPlusNormal"/>
            </w:pPr>
            <w:r>
              <w:t>К</w:t>
            </w:r>
            <w:r>
              <w:rPr>
                <w:vertAlign w:val="subscript"/>
              </w:rPr>
              <w:t>С</w:t>
            </w:r>
            <w:r>
              <w:t xml:space="preserve"> - количество обучающихся по программам начального профессионального образования в организациях автономного округа, ввод которых запланирован до 2013 года;</w:t>
            </w:r>
          </w:p>
          <w:p w:rsidR="005B4FB0" w:rsidRDefault="005B4FB0">
            <w:pPr>
              <w:pStyle w:val="ConsPlusNormal"/>
            </w:pPr>
            <w:r>
              <w:t>К</w:t>
            </w:r>
            <w:r>
              <w:rPr>
                <w:vertAlign w:val="subscript"/>
              </w:rPr>
              <w:t>В</w:t>
            </w:r>
            <w:r>
              <w:t xml:space="preserve"> - количество обучающихся по программам начального профессионального образования в организациях автономного округа, износ которых на 2013 год будет составлять свыше 60% или которые признаны аварийными по результатам технической </w:t>
            </w:r>
            <w:r>
              <w:lastRenderedPageBreak/>
              <w:t>экспертизы</w:t>
            </w:r>
          </w:p>
        </w:tc>
        <w:tc>
          <w:tcPr>
            <w:tcW w:w="2160" w:type="dxa"/>
          </w:tcPr>
          <w:p w:rsidR="005B4FB0" w:rsidRDefault="005B4FB0">
            <w:pPr>
              <w:pStyle w:val="ConsPlusNormal"/>
            </w:pPr>
          </w:p>
        </w:tc>
      </w:tr>
      <w:tr w:rsidR="005B4FB0">
        <w:tc>
          <w:tcPr>
            <w:tcW w:w="782" w:type="dxa"/>
          </w:tcPr>
          <w:p w:rsidR="005B4FB0" w:rsidRDefault="005B4FB0">
            <w:pPr>
              <w:pStyle w:val="ConsPlusNormal"/>
              <w:jc w:val="center"/>
            </w:pPr>
            <w:r>
              <w:lastRenderedPageBreak/>
              <w:t>2.</w:t>
            </w:r>
          </w:p>
        </w:tc>
        <w:tc>
          <w:tcPr>
            <w:tcW w:w="2340" w:type="dxa"/>
          </w:tcPr>
          <w:p w:rsidR="005B4FB0" w:rsidRDefault="005B4FB0">
            <w:pPr>
              <w:pStyle w:val="ConsPlusNormal"/>
            </w:pPr>
            <w:r>
              <w:t>Нормативная обеспеченность организациями среднего профессионального образования</w:t>
            </w:r>
          </w:p>
        </w:tc>
        <w:tc>
          <w:tcPr>
            <w:tcW w:w="3060" w:type="dxa"/>
          </w:tcPr>
          <w:p w:rsidR="005B4FB0" w:rsidRDefault="005B4FB0">
            <w:pPr>
              <w:pStyle w:val="ConsPlusNormal"/>
            </w:pPr>
            <w:r>
              <w:t>Демографическая статистика;</w:t>
            </w:r>
          </w:p>
          <w:p w:rsidR="005B4FB0" w:rsidRDefault="005B4FB0">
            <w:pPr>
              <w:pStyle w:val="ConsPlusNormal"/>
            </w:pPr>
            <w:r>
              <w:t>Методика определения норматива потребности;</w:t>
            </w:r>
          </w:p>
          <w:p w:rsidR="005B4FB0" w:rsidRDefault="005B4FB0">
            <w:pPr>
              <w:pStyle w:val="ConsPlusNormal"/>
            </w:pPr>
            <w:r>
              <w:t>Заключение Ростехинвентаризации о физическом износе зданий или акт независимых организаций об аварийности здания;</w:t>
            </w:r>
          </w:p>
          <w:p w:rsidR="005B4FB0" w:rsidRDefault="005B4FB0">
            <w:pPr>
              <w:pStyle w:val="ConsPlusNormal"/>
            </w:pPr>
            <w:r>
              <w:t xml:space="preserve">СанПиН 2.4.3.1186-03 </w:t>
            </w:r>
            <w:hyperlink r:id="rId368" w:history="1">
              <w:r>
                <w:rPr>
                  <w:color w:val="0000FF"/>
                </w:rPr>
                <w:t>(пункт 2.1)</w:t>
              </w:r>
            </w:hyperlink>
          </w:p>
        </w:tc>
        <w:tc>
          <w:tcPr>
            <w:tcW w:w="5400" w:type="dxa"/>
          </w:tcPr>
          <w:p w:rsidR="005B4FB0" w:rsidRDefault="005B4FB0">
            <w:pPr>
              <w:pStyle w:val="ConsPlusNormal"/>
            </w:pPr>
            <w:r>
              <w:t>К</w:t>
            </w:r>
            <w:r>
              <w:rPr>
                <w:vertAlign w:val="subscript"/>
              </w:rPr>
              <w:t>м</w:t>
            </w:r>
            <w:r>
              <w:t xml:space="preserve"> = Д x Н - К</w:t>
            </w:r>
            <w:r>
              <w:rPr>
                <w:vertAlign w:val="subscript"/>
              </w:rPr>
              <w:t>Ф</w:t>
            </w:r>
            <w:r>
              <w:t xml:space="preserve"> - К</w:t>
            </w:r>
            <w:r>
              <w:rPr>
                <w:vertAlign w:val="subscript"/>
              </w:rPr>
              <w:t>С</w:t>
            </w:r>
            <w:r>
              <w:t xml:space="preserve"> + К</w:t>
            </w:r>
            <w:r>
              <w:rPr>
                <w:vertAlign w:val="subscript"/>
              </w:rPr>
              <w:t>В</w:t>
            </w:r>
            <w:r>
              <w:t>, где</w:t>
            </w:r>
          </w:p>
          <w:p w:rsidR="005B4FB0" w:rsidRDefault="005B4FB0">
            <w:pPr>
              <w:pStyle w:val="ConsPlusNormal"/>
            </w:pPr>
          </w:p>
          <w:p w:rsidR="005B4FB0" w:rsidRDefault="005B4FB0">
            <w:pPr>
              <w:pStyle w:val="ConsPlusNormal"/>
            </w:pPr>
            <w:r>
              <w:t>К</w:t>
            </w:r>
            <w:r>
              <w:rPr>
                <w:vertAlign w:val="subscript"/>
              </w:rPr>
              <w:t>м</w:t>
            </w:r>
            <w:r>
              <w:t xml:space="preserve"> - число дополнительных мест, необходимых для обеспечения норматива;</w:t>
            </w:r>
          </w:p>
          <w:p w:rsidR="005B4FB0" w:rsidRDefault="005B4FB0">
            <w:pPr>
              <w:pStyle w:val="ConsPlusNormal"/>
            </w:pPr>
            <w:r>
              <w:t>Д - прогнозное значение числа жителей автономного округа на 2013 год;</w:t>
            </w:r>
          </w:p>
          <w:p w:rsidR="005B4FB0" w:rsidRDefault="005B4FB0">
            <w:pPr>
              <w:pStyle w:val="ConsPlusNormal"/>
            </w:pPr>
            <w:r>
              <w:t>Н - норматив обеспечения организациями начального профессионального образования (160 студентов на 10 тыс. жителей);</w:t>
            </w:r>
          </w:p>
          <w:p w:rsidR="005B4FB0" w:rsidRDefault="005B4FB0">
            <w:pPr>
              <w:pStyle w:val="ConsPlusNormal"/>
            </w:pPr>
            <w:r>
              <w:t>К</w:t>
            </w:r>
            <w:r>
              <w:rPr>
                <w:vertAlign w:val="subscript"/>
              </w:rPr>
              <w:t>Ф</w:t>
            </w:r>
            <w:r>
              <w:t xml:space="preserve"> - количество студентов, обучающихся по программам начального профессионального образования в организациях автономного округа;</w:t>
            </w:r>
          </w:p>
          <w:p w:rsidR="005B4FB0" w:rsidRDefault="005B4FB0">
            <w:pPr>
              <w:pStyle w:val="ConsPlusNormal"/>
            </w:pPr>
            <w:r>
              <w:t>К</w:t>
            </w:r>
            <w:r>
              <w:rPr>
                <w:vertAlign w:val="subscript"/>
              </w:rPr>
              <w:t>С</w:t>
            </w:r>
            <w:r>
              <w:t xml:space="preserve"> - количество студентов, обучающихся по программам начального профессионального образования в организациях автономного округа, ввод которых запланирован до 2013 года;</w:t>
            </w:r>
          </w:p>
          <w:p w:rsidR="005B4FB0" w:rsidRDefault="005B4FB0">
            <w:pPr>
              <w:pStyle w:val="ConsPlusNormal"/>
            </w:pPr>
            <w:r>
              <w:t>К</w:t>
            </w:r>
            <w:r>
              <w:rPr>
                <w:vertAlign w:val="subscript"/>
              </w:rPr>
              <w:t>В</w:t>
            </w:r>
            <w:r>
              <w:t xml:space="preserve"> - количество обучающихся по программам начального профессионального образования в организациях автономного округа, износ которых на 2013 год будет составлять свыше 60% или которые признаны аварийными по результатам технической экспертизы</w:t>
            </w:r>
          </w:p>
        </w:tc>
        <w:tc>
          <w:tcPr>
            <w:tcW w:w="2160" w:type="dxa"/>
          </w:tcPr>
          <w:p w:rsidR="005B4FB0" w:rsidRDefault="005B4FB0">
            <w:pPr>
              <w:pStyle w:val="ConsPlusNormal"/>
            </w:pPr>
          </w:p>
        </w:tc>
      </w:tr>
    </w:tbl>
    <w:p w:rsidR="005B4FB0" w:rsidRDefault="005B4FB0">
      <w:pPr>
        <w:pStyle w:val="ConsPlusNormal"/>
        <w:jc w:val="both"/>
      </w:pPr>
    </w:p>
    <w:p w:rsidR="005B4FB0" w:rsidRDefault="005B4FB0">
      <w:pPr>
        <w:pStyle w:val="ConsPlusNormal"/>
        <w:jc w:val="right"/>
        <w:outlineLvl w:val="1"/>
      </w:pPr>
      <w:r>
        <w:t>Таблица 4</w:t>
      </w:r>
    </w:p>
    <w:p w:rsidR="005B4FB0" w:rsidRDefault="005B4FB0">
      <w:pPr>
        <w:pStyle w:val="ConsPlusNormal"/>
        <w:jc w:val="both"/>
      </w:pPr>
    </w:p>
    <w:p w:rsidR="005B4FB0" w:rsidRDefault="005B4FB0">
      <w:pPr>
        <w:pStyle w:val="ConsPlusNormal"/>
        <w:jc w:val="center"/>
      </w:pPr>
      <w:r>
        <w:t>Перечень объектов организаций, подведомственных</w:t>
      </w:r>
    </w:p>
    <w:p w:rsidR="005B4FB0" w:rsidRDefault="005B4FB0">
      <w:pPr>
        <w:pStyle w:val="ConsPlusNormal"/>
        <w:jc w:val="center"/>
      </w:pPr>
      <w:r>
        <w:t>Депобразования и молодежи Югры, подлежащих капитальному</w:t>
      </w:r>
    </w:p>
    <w:p w:rsidR="005B4FB0" w:rsidRDefault="005B4FB0">
      <w:pPr>
        <w:pStyle w:val="ConsPlusNormal"/>
        <w:jc w:val="center"/>
      </w:pPr>
      <w:r>
        <w:t>ремонту</w:t>
      </w:r>
    </w:p>
    <w:p w:rsidR="005B4FB0" w:rsidRDefault="005B4FB0">
      <w:pPr>
        <w:pStyle w:val="ConsPlusNormal"/>
        <w:jc w:val="center"/>
      </w:pPr>
    </w:p>
    <w:p w:rsidR="005B4FB0" w:rsidRDefault="005B4FB0">
      <w:pPr>
        <w:pStyle w:val="ConsPlusNormal"/>
        <w:ind w:firstLine="540"/>
        <w:jc w:val="both"/>
      </w:pPr>
      <w:r>
        <w:t xml:space="preserve">Утратила силу. - </w:t>
      </w:r>
      <w:hyperlink r:id="rId369" w:history="1">
        <w:r>
          <w:rPr>
            <w:color w:val="0000FF"/>
          </w:rPr>
          <w:t>Постановление</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jc w:val="right"/>
        <w:outlineLvl w:val="1"/>
      </w:pPr>
      <w:r>
        <w:t>Таблица 5</w:t>
      </w:r>
    </w:p>
    <w:p w:rsidR="005B4FB0" w:rsidRDefault="005B4FB0">
      <w:pPr>
        <w:pStyle w:val="ConsPlusNormal"/>
        <w:jc w:val="both"/>
      </w:pPr>
    </w:p>
    <w:p w:rsidR="005B4FB0" w:rsidRDefault="005B4FB0">
      <w:pPr>
        <w:pStyle w:val="ConsPlusNormal"/>
        <w:jc w:val="center"/>
      </w:pPr>
      <w:bookmarkStart w:id="16" w:name="P5294"/>
      <w:bookmarkEnd w:id="16"/>
      <w:r>
        <w:t>Строительство, реконструкция объектов, предназначенных</w:t>
      </w:r>
    </w:p>
    <w:p w:rsidR="005B4FB0" w:rsidRDefault="005B4FB0">
      <w:pPr>
        <w:pStyle w:val="ConsPlusNormal"/>
        <w:jc w:val="center"/>
      </w:pPr>
      <w:r>
        <w:t>для размещения образовательных организаций и учреждений</w:t>
      </w:r>
    </w:p>
    <w:p w:rsidR="005B4FB0" w:rsidRDefault="005B4FB0">
      <w:pPr>
        <w:pStyle w:val="ConsPlusNormal"/>
        <w:jc w:val="center"/>
      </w:pPr>
      <w:r>
        <w:t>молодежной политики, подведомственных Депобразования</w:t>
      </w:r>
    </w:p>
    <w:p w:rsidR="005B4FB0" w:rsidRDefault="005B4FB0">
      <w:pPr>
        <w:pStyle w:val="ConsPlusNormal"/>
        <w:jc w:val="center"/>
      </w:pPr>
      <w:r>
        <w:t>и молодежи Югры</w:t>
      </w:r>
    </w:p>
    <w:p w:rsidR="005B4FB0" w:rsidRDefault="005B4FB0">
      <w:pPr>
        <w:pStyle w:val="ConsPlusNormal"/>
        <w:jc w:val="center"/>
      </w:pPr>
    </w:p>
    <w:p w:rsidR="005B4FB0" w:rsidRDefault="005B4FB0">
      <w:pPr>
        <w:pStyle w:val="ConsPlusNormal"/>
        <w:jc w:val="center"/>
      </w:pPr>
      <w:r>
        <w:t xml:space="preserve">(в ред. </w:t>
      </w:r>
      <w:hyperlink r:id="rId370" w:history="1">
        <w:r>
          <w:rPr>
            <w:color w:val="0000FF"/>
          </w:rPr>
          <w:t>постановления</w:t>
        </w:r>
      </w:hyperlink>
      <w:r>
        <w:t xml:space="preserve"> Правительства ХМАО - Югры</w:t>
      </w:r>
    </w:p>
    <w:p w:rsidR="005B4FB0" w:rsidRDefault="005B4FB0">
      <w:pPr>
        <w:pStyle w:val="ConsPlusNormal"/>
        <w:jc w:val="center"/>
      </w:pPr>
      <w:r>
        <w:t>от 16.06.2017 N 234-п)</w:t>
      </w:r>
    </w:p>
    <w:p w:rsidR="005B4FB0" w:rsidRDefault="005B4FB0">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2665"/>
        <w:gridCol w:w="1474"/>
        <w:gridCol w:w="1587"/>
        <w:gridCol w:w="1191"/>
        <w:gridCol w:w="1474"/>
        <w:gridCol w:w="2551"/>
      </w:tblGrid>
      <w:tr w:rsidR="005B4FB0">
        <w:tc>
          <w:tcPr>
            <w:tcW w:w="675" w:type="dxa"/>
          </w:tcPr>
          <w:p w:rsidR="005B4FB0" w:rsidRDefault="005B4FB0">
            <w:pPr>
              <w:pStyle w:val="ConsPlusNormal"/>
              <w:jc w:val="center"/>
            </w:pPr>
            <w:r>
              <w:t>N п/п</w:t>
            </w:r>
          </w:p>
        </w:tc>
        <w:tc>
          <w:tcPr>
            <w:tcW w:w="2665" w:type="dxa"/>
          </w:tcPr>
          <w:p w:rsidR="005B4FB0" w:rsidRDefault="005B4FB0">
            <w:pPr>
              <w:pStyle w:val="ConsPlusNormal"/>
              <w:jc w:val="center"/>
            </w:pPr>
            <w:r>
              <w:t>Название объекта</w:t>
            </w:r>
          </w:p>
        </w:tc>
        <w:tc>
          <w:tcPr>
            <w:tcW w:w="1474" w:type="dxa"/>
          </w:tcPr>
          <w:p w:rsidR="005B4FB0" w:rsidRDefault="005B4FB0">
            <w:pPr>
              <w:pStyle w:val="ConsPlusNormal"/>
              <w:jc w:val="center"/>
            </w:pPr>
            <w:r>
              <w:t>Место размещения</w:t>
            </w:r>
          </w:p>
        </w:tc>
        <w:tc>
          <w:tcPr>
            <w:tcW w:w="1587" w:type="dxa"/>
          </w:tcPr>
          <w:p w:rsidR="005B4FB0" w:rsidRDefault="005B4FB0">
            <w:pPr>
              <w:pStyle w:val="ConsPlusNormal"/>
              <w:jc w:val="center"/>
            </w:pPr>
            <w:r>
              <w:t>Мощность (учащ./мест)</w:t>
            </w:r>
          </w:p>
        </w:tc>
        <w:tc>
          <w:tcPr>
            <w:tcW w:w="1191" w:type="dxa"/>
          </w:tcPr>
          <w:p w:rsidR="005B4FB0" w:rsidRDefault="005B4FB0">
            <w:pPr>
              <w:pStyle w:val="ConsPlusNormal"/>
              <w:jc w:val="center"/>
            </w:pPr>
            <w:r>
              <w:t>Площадь, кв. м</w:t>
            </w:r>
          </w:p>
        </w:tc>
        <w:tc>
          <w:tcPr>
            <w:tcW w:w="1474" w:type="dxa"/>
          </w:tcPr>
          <w:p w:rsidR="005B4FB0" w:rsidRDefault="005B4FB0">
            <w:pPr>
              <w:pStyle w:val="ConsPlusNormal"/>
              <w:jc w:val="center"/>
            </w:pPr>
            <w:r>
              <w:t>Срок строительства (проектирования)</w:t>
            </w:r>
          </w:p>
        </w:tc>
        <w:tc>
          <w:tcPr>
            <w:tcW w:w="2551" w:type="dxa"/>
          </w:tcPr>
          <w:p w:rsidR="005B4FB0" w:rsidRDefault="005B4FB0">
            <w:pPr>
              <w:pStyle w:val="ConsPlusNormal"/>
              <w:jc w:val="center"/>
            </w:pPr>
            <w:r>
              <w:t>Источник финансирования</w:t>
            </w:r>
          </w:p>
        </w:tc>
      </w:tr>
      <w:tr w:rsidR="005B4FB0">
        <w:tc>
          <w:tcPr>
            <w:tcW w:w="675" w:type="dxa"/>
          </w:tcPr>
          <w:p w:rsidR="005B4FB0" w:rsidRDefault="005B4FB0">
            <w:pPr>
              <w:pStyle w:val="ConsPlusNormal"/>
              <w:jc w:val="center"/>
            </w:pPr>
            <w:r>
              <w:t>1</w:t>
            </w:r>
          </w:p>
        </w:tc>
        <w:tc>
          <w:tcPr>
            <w:tcW w:w="2665" w:type="dxa"/>
          </w:tcPr>
          <w:p w:rsidR="005B4FB0" w:rsidRDefault="005B4FB0">
            <w:pPr>
              <w:pStyle w:val="ConsPlusNormal"/>
              <w:jc w:val="center"/>
            </w:pPr>
            <w:r>
              <w:t>2</w:t>
            </w:r>
          </w:p>
        </w:tc>
        <w:tc>
          <w:tcPr>
            <w:tcW w:w="1474" w:type="dxa"/>
          </w:tcPr>
          <w:p w:rsidR="005B4FB0" w:rsidRDefault="005B4FB0">
            <w:pPr>
              <w:pStyle w:val="ConsPlusNormal"/>
              <w:jc w:val="center"/>
            </w:pPr>
            <w:r>
              <w:t>3</w:t>
            </w:r>
          </w:p>
        </w:tc>
        <w:tc>
          <w:tcPr>
            <w:tcW w:w="1587" w:type="dxa"/>
          </w:tcPr>
          <w:p w:rsidR="005B4FB0" w:rsidRDefault="005B4FB0">
            <w:pPr>
              <w:pStyle w:val="ConsPlusNormal"/>
              <w:jc w:val="center"/>
            </w:pPr>
            <w:r>
              <w:t>4</w:t>
            </w:r>
          </w:p>
        </w:tc>
        <w:tc>
          <w:tcPr>
            <w:tcW w:w="1191" w:type="dxa"/>
          </w:tcPr>
          <w:p w:rsidR="005B4FB0" w:rsidRDefault="005B4FB0">
            <w:pPr>
              <w:pStyle w:val="ConsPlusNormal"/>
              <w:jc w:val="center"/>
            </w:pPr>
            <w:r>
              <w:t>5</w:t>
            </w:r>
          </w:p>
        </w:tc>
        <w:tc>
          <w:tcPr>
            <w:tcW w:w="1474" w:type="dxa"/>
          </w:tcPr>
          <w:p w:rsidR="005B4FB0" w:rsidRDefault="005B4FB0">
            <w:pPr>
              <w:pStyle w:val="ConsPlusNormal"/>
              <w:jc w:val="center"/>
            </w:pPr>
            <w:r>
              <w:t>6</w:t>
            </w:r>
          </w:p>
        </w:tc>
        <w:tc>
          <w:tcPr>
            <w:tcW w:w="2551" w:type="dxa"/>
          </w:tcPr>
          <w:p w:rsidR="005B4FB0" w:rsidRDefault="005B4FB0">
            <w:pPr>
              <w:pStyle w:val="ConsPlusNormal"/>
              <w:jc w:val="center"/>
            </w:pPr>
            <w:r>
              <w:t>7</w:t>
            </w:r>
          </w:p>
        </w:tc>
      </w:tr>
      <w:tr w:rsidR="005B4FB0">
        <w:tc>
          <w:tcPr>
            <w:tcW w:w="675" w:type="dxa"/>
          </w:tcPr>
          <w:p w:rsidR="005B4FB0" w:rsidRDefault="005B4FB0">
            <w:pPr>
              <w:pStyle w:val="ConsPlusNormal"/>
              <w:jc w:val="center"/>
            </w:pPr>
            <w:r>
              <w:t>1</w:t>
            </w:r>
          </w:p>
        </w:tc>
        <w:tc>
          <w:tcPr>
            <w:tcW w:w="2665" w:type="dxa"/>
          </w:tcPr>
          <w:p w:rsidR="005B4FB0" w:rsidRDefault="005B4FB0">
            <w:pPr>
              <w:pStyle w:val="ConsPlusNormal"/>
            </w:pPr>
            <w:r>
              <w:t>Спортивный зал Белоярского профессионального колледжа</w:t>
            </w:r>
          </w:p>
        </w:tc>
        <w:tc>
          <w:tcPr>
            <w:tcW w:w="1474" w:type="dxa"/>
          </w:tcPr>
          <w:p w:rsidR="005B4FB0" w:rsidRDefault="005B4FB0">
            <w:pPr>
              <w:pStyle w:val="ConsPlusNormal"/>
              <w:jc w:val="center"/>
            </w:pPr>
            <w:r>
              <w:t>г. Белоярский</w:t>
            </w:r>
          </w:p>
        </w:tc>
        <w:tc>
          <w:tcPr>
            <w:tcW w:w="1587" w:type="dxa"/>
          </w:tcPr>
          <w:p w:rsidR="005B4FB0" w:rsidRDefault="005B4FB0">
            <w:pPr>
              <w:pStyle w:val="ConsPlusNormal"/>
              <w:jc w:val="center"/>
            </w:pPr>
            <w:r>
              <w:t>200</w:t>
            </w:r>
          </w:p>
        </w:tc>
        <w:tc>
          <w:tcPr>
            <w:tcW w:w="1191" w:type="dxa"/>
          </w:tcPr>
          <w:p w:rsidR="005B4FB0" w:rsidRDefault="005B4FB0">
            <w:pPr>
              <w:pStyle w:val="ConsPlusNormal"/>
              <w:jc w:val="center"/>
            </w:pPr>
            <w:r>
              <w:t>550</w:t>
            </w:r>
          </w:p>
        </w:tc>
        <w:tc>
          <w:tcPr>
            <w:tcW w:w="1474" w:type="dxa"/>
          </w:tcPr>
          <w:p w:rsidR="005B4FB0" w:rsidRDefault="005B4FB0">
            <w:pPr>
              <w:pStyle w:val="ConsPlusNormal"/>
              <w:jc w:val="center"/>
            </w:pPr>
            <w:r>
              <w:t>2018 - 2019</w:t>
            </w:r>
          </w:p>
        </w:tc>
        <w:tc>
          <w:tcPr>
            <w:tcW w:w="2551" w:type="dxa"/>
          </w:tcPr>
          <w:p w:rsidR="005B4FB0" w:rsidRDefault="005B4FB0">
            <w:pPr>
              <w:pStyle w:val="ConsPlusNormal"/>
            </w:pPr>
            <w:r>
              <w:t>бюджет автономного округа</w:t>
            </w:r>
          </w:p>
        </w:tc>
      </w:tr>
      <w:tr w:rsidR="005B4FB0">
        <w:tc>
          <w:tcPr>
            <w:tcW w:w="675" w:type="dxa"/>
          </w:tcPr>
          <w:p w:rsidR="005B4FB0" w:rsidRDefault="005B4FB0">
            <w:pPr>
              <w:pStyle w:val="ConsPlusNormal"/>
              <w:jc w:val="center"/>
            </w:pPr>
            <w:r>
              <w:t>2</w:t>
            </w:r>
          </w:p>
        </w:tc>
        <w:tc>
          <w:tcPr>
            <w:tcW w:w="2665" w:type="dxa"/>
          </w:tcPr>
          <w:p w:rsidR="005B4FB0" w:rsidRDefault="005B4FB0">
            <w:pPr>
              <w:pStyle w:val="ConsPlusNormal"/>
            </w:pPr>
            <w:r>
              <w:t>Многофункциональный центр прикладных квалификаций по подготовке персонала на базе бюджетного учреждения профессионального образования автономного округа "Когалымский политехнический колледж" в г. Когалым (Общежитие кампусного типа на 100 мест)</w:t>
            </w:r>
          </w:p>
        </w:tc>
        <w:tc>
          <w:tcPr>
            <w:tcW w:w="1474" w:type="dxa"/>
          </w:tcPr>
          <w:p w:rsidR="005B4FB0" w:rsidRDefault="005B4FB0">
            <w:pPr>
              <w:pStyle w:val="ConsPlusNormal"/>
              <w:jc w:val="center"/>
            </w:pPr>
            <w:r>
              <w:t>г. Когалым</w:t>
            </w:r>
          </w:p>
        </w:tc>
        <w:tc>
          <w:tcPr>
            <w:tcW w:w="1587" w:type="dxa"/>
          </w:tcPr>
          <w:p w:rsidR="005B4FB0" w:rsidRDefault="005B4FB0">
            <w:pPr>
              <w:pStyle w:val="ConsPlusNormal"/>
              <w:jc w:val="center"/>
            </w:pPr>
            <w:r>
              <w:t>100 мест</w:t>
            </w:r>
          </w:p>
        </w:tc>
        <w:tc>
          <w:tcPr>
            <w:tcW w:w="1191" w:type="dxa"/>
          </w:tcPr>
          <w:p w:rsidR="005B4FB0" w:rsidRDefault="005B4FB0">
            <w:pPr>
              <w:pStyle w:val="ConsPlusNormal"/>
              <w:jc w:val="center"/>
            </w:pPr>
            <w:r>
              <w:t>6656,1</w:t>
            </w:r>
          </w:p>
        </w:tc>
        <w:tc>
          <w:tcPr>
            <w:tcW w:w="1474" w:type="dxa"/>
          </w:tcPr>
          <w:p w:rsidR="005B4FB0" w:rsidRDefault="005B4FB0">
            <w:pPr>
              <w:pStyle w:val="ConsPlusNormal"/>
              <w:jc w:val="center"/>
            </w:pPr>
            <w:r>
              <w:t>2015 - 2018</w:t>
            </w:r>
          </w:p>
        </w:tc>
        <w:tc>
          <w:tcPr>
            <w:tcW w:w="2551" w:type="dxa"/>
          </w:tcPr>
          <w:p w:rsidR="005B4FB0" w:rsidRDefault="005B4FB0">
            <w:pPr>
              <w:pStyle w:val="ConsPlusNormal"/>
            </w:pPr>
            <w:r>
              <w:t>бюджет автономного округа, привлеченные средства (от хозяйствующих субъектов, осуществляющих деятельность на территории автономного округа)</w:t>
            </w:r>
          </w:p>
        </w:tc>
      </w:tr>
      <w:tr w:rsidR="005B4FB0">
        <w:tc>
          <w:tcPr>
            <w:tcW w:w="675" w:type="dxa"/>
          </w:tcPr>
          <w:p w:rsidR="005B4FB0" w:rsidRDefault="005B4FB0">
            <w:pPr>
              <w:pStyle w:val="ConsPlusNormal"/>
              <w:jc w:val="center"/>
            </w:pPr>
            <w:r>
              <w:lastRenderedPageBreak/>
              <w:t>3</w:t>
            </w:r>
          </w:p>
        </w:tc>
        <w:tc>
          <w:tcPr>
            <w:tcW w:w="2665" w:type="dxa"/>
          </w:tcPr>
          <w:p w:rsidR="005B4FB0" w:rsidRDefault="005B4FB0">
            <w:pPr>
              <w:pStyle w:val="ConsPlusNormal"/>
            </w:pPr>
            <w:r>
              <w:t>Многофункциональный центр прикладных квалификаций по подготовке персонала на базе бюджетного учреждения профессионального образования автономного округа "Когалымский политехнический колледж". Станция юных техников</w:t>
            </w:r>
          </w:p>
        </w:tc>
        <w:tc>
          <w:tcPr>
            <w:tcW w:w="1474" w:type="dxa"/>
          </w:tcPr>
          <w:p w:rsidR="005B4FB0" w:rsidRDefault="005B4FB0">
            <w:pPr>
              <w:pStyle w:val="ConsPlusNormal"/>
              <w:jc w:val="center"/>
            </w:pPr>
            <w:r>
              <w:t>г. Когалым</w:t>
            </w:r>
          </w:p>
        </w:tc>
        <w:tc>
          <w:tcPr>
            <w:tcW w:w="1587" w:type="dxa"/>
          </w:tcPr>
          <w:p w:rsidR="005B4FB0" w:rsidRDefault="005B4FB0">
            <w:pPr>
              <w:pStyle w:val="ConsPlusNormal"/>
              <w:jc w:val="center"/>
            </w:pPr>
            <w:r>
              <w:t>-</w:t>
            </w:r>
          </w:p>
        </w:tc>
        <w:tc>
          <w:tcPr>
            <w:tcW w:w="1191" w:type="dxa"/>
          </w:tcPr>
          <w:p w:rsidR="005B4FB0" w:rsidRDefault="005B4FB0">
            <w:pPr>
              <w:pStyle w:val="ConsPlusNormal"/>
              <w:jc w:val="center"/>
            </w:pPr>
            <w:r>
              <w:t>4200</w:t>
            </w:r>
          </w:p>
        </w:tc>
        <w:tc>
          <w:tcPr>
            <w:tcW w:w="1474" w:type="dxa"/>
          </w:tcPr>
          <w:p w:rsidR="005B4FB0" w:rsidRDefault="005B4FB0">
            <w:pPr>
              <w:pStyle w:val="ConsPlusNormal"/>
              <w:jc w:val="center"/>
            </w:pPr>
            <w:r>
              <w:t>2018 - 2019</w:t>
            </w:r>
          </w:p>
        </w:tc>
        <w:tc>
          <w:tcPr>
            <w:tcW w:w="2551" w:type="dxa"/>
          </w:tcPr>
          <w:p w:rsidR="005B4FB0" w:rsidRDefault="005B4FB0">
            <w:pPr>
              <w:pStyle w:val="ConsPlusNormal"/>
            </w:pPr>
            <w:r>
              <w:t>бюджет автономного округа, привлеченные средства (от хозяйствующих субъектов, осуществляющих деятельность на территории автономного округа)</w:t>
            </w:r>
          </w:p>
        </w:tc>
      </w:tr>
      <w:tr w:rsidR="005B4FB0">
        <w:tc>
          <w:tcPr>
            <w:tcW w:w="675" w:type="dxa"/>
          </w:tcPr>
          <w:p w:rsidR="005B4FB0" w:rsidRDefault="005B4FB0">
            <w:pPr>
              <w:pStyle w:val="ConsPlusNormal"/>
              <w:jc w:val="center"/>
            </w:pPr>
            <w:r>
              <w:t>4</w:t>
            </w:r>
          </w:p>
        </w:tc>
        <w:tc>
          <w:tcPr>
            <w:tcW w:w="2665" w:type="dxa"/>
          </w:tcPr>
          <w:p w:rsidR="005B4FB0" w:rsidRDefault="005B4FB0">
            <w:pPr>
              <w:pStyle w:val="ConsPlusNormal"/>
            </w:pPr>
            <w:r>
              <w:t>Реконструкция и расширение зданий Лангепасского профессионального колледжа</w:t>
            </w:r>
          </w:p>
        </w:tc>
        <w:tc>
          <w:tcPr>
            <w:tcW w:w="1474" w:type="dxa"/>
          </w:tcPr>
          <w:p w:rsidR="005B4FB0" w:rsidRDefault="005B4FB0">
            <w:pPr>
              <w:pStyle w:val="ConsPlusNormal"/>
              <w:jc w:val="center"/>
            </w:pPr>
            <w:r>
              <w:t>г. Лангепас</w:t>
            </w:r>
          </w:p>
        </w:tc>
        <w:tc>
          <w:tcPr>
            <w:tcW w:w="1587" w:type="dxa"/>
          </w:tcPr>
          <w:p w:rsidR="005B4FB0" w:rsidRDefault="005B4FB0">
            <w:pPr>
              <w:pStyle w:val="ConsPlusNormal"/>
              <w:jc w:val="center"/>
            </w:pPr>
            <w:r>
              <w:t>96 мест (9 мастерских)</w:t>
            </w:r>
          </w:p>
        </w:tc>
        <w:tc>
          <w:tcPr>
            <w:tcW w:w="1191" w:type="dxa"/>
          </w:tcPr>
          <w:p w:rsidR="005B4FB0" w:rsidRDefault="005B4FB0">
            <w:pPr>
              <w:pStyle w:val="ConsPlusNormal"/>
              <w:jc w:val="center"/>
            </w:pPr>
            <w:r>
              <w:t>3761,5</w:t>
            </w:r>
          </w:p>
        </w:tc>
        <w:tc>
          <w:tcPr>
            <w:tcW w:w="1474" w:type="dxa"/>
          </w:tcPr>
          <w:p w:rsidR="005B4FB0" w:rsidRDefault="005B4FB0">
            <w:pPr>
              <w:pStyle w:val="ConsPlusNormal"/>
              <w:jc w:val="center"/>
            </w:pPr>
            <w:r>
              <w:t>2011 - 2018</w:t>
            </w:r>
          </w:p>
        </w:tc>
        <w:tc>
          <w:tcPr>
            <w:tcW w:w="2551" w:type="dxa"/>
          </w:tcPr>
          <w:p w:rsidR="005B4FB0" w:rsidRDefault="005B4FB0">
            <w:pPr>
              <w:pStyle w:val="ConsPlusNormal"/>
            </w:pPr>
            <w:r>
              <w:t>бюджет автономного округа</w:t>
            </w:r>
          </w:p>
        </w:tc>
      </w:tr>
      <w:tr w:rsidR="005B4FB0">
        <w:tc>
          <w:tcPr>
            <w:tcW w:w="675" w:type="dxa"/>
          </w:tcPr>
          <w:p w:rsidR="005B4FB0" w:rsidRDefault="005B4FB0">
            <w:pPr>
              <w:pStyle w:val="ConsPlusNormal"/>
              <w:jc w:val="center"/>
            </w:pPr>
            <w:r>
              <w:t>5</w:t>
            </w:r>
          </w:p>
        </w:tc>
        <w:tc>
          <w:tcPr>
            <w:tcW w:w="2665" w:type="dxa"/>
          </w:tcPr>
          <w:p w:rsidR="005B4FB0" w:rsidRDefault="005B4FB0">
            <w:pPr>
              <w:pStyle w:val="ConsPlusNormal"/>
            </w:pPr>
            <w:r>
              <w:t>Специальное (коррекционное) образовательное учреждение для обучающихся, воспитанников с отклонениями в развитии VIII вида</w:t>
            </w:r>
          </w:p>
        </w:tc>
        <w:tc>
          <w:tcPr>
            <w:tcW w:w="1474" w:type="dxa"/>
          </w:tcPr>
          <w:p w:rsidR="005B4FB0" w:rsidRDefault="005B4FB0">
            <w:pPr>
              <w:pStyle w:val="ConsPlusNormal"/>
              <w:jc w:val="center"/>
            </w:pPr>
            <w:r>
              <w:t>г. Мегион</w:t>
            </w:r>
          </w:p>
        </w:tc>
        <w:tc>
          <w:tcPr>
            <w:tcW w:w="1587" w:type="dxa"/>
          </w:tcPr>
          <w:p w:rsidR="005B4FB0" w:rsidRDefault="005B4FB0">
            <w:pPr>
              <w:pStyle w:val="ConsPlusNormal"/>
              <w:jc w:val="center"/>
            </w:pPr>
            <w:r>
              <w:t>145 учащ.</w:t>
            </w:r>
          </w:p>
        </w:tc>
        <w:tc>
          <w:tcPr>
            <w:tcW w:w="1191" w:type="dxa"/>
          </w:tcPr>
          <w:p w:rsidR="005B4FB0" w:rsidRDefault="005B4FB0">
            <w:pPr>
              <w:pStyle w:val="ConsPlusNormal"/>
              <w:jc w:val="center"/>
            </w:pPr>
            <w:r>
              <w:t>6400</w:t>
            </w:r>
          </w:p>
        </w:tc>
        <w:tc>
          <w:tcPr>
            <w:tcW w:w="1474" w:type="dxa"/>
          </w:tcPr>
          <w:p w:rsidR="005B4FB0" w:rsidRDefault="005B4FB0">
            <w:pPr>
              <w:pStyle w:val="ConsPlusNormal"/>
              <w:jc w:val="center"/>
            </w:pPr>
            <w:r>
              <w:t>2020 - 2022</w:t>
            </w:r>
          </w:p>
        </w:tc>
        <w:tc>
          <w:tcPr>
            <w:tcW w:w="2551" w:type="dxa"/>
          </w:tcPr>
          <w:p w:rsidR="005B4FB0" w:rsidRDefault="005B4FB0">
            <w:pPr>
              <w:pStyle w:val="ConsPlusNormal"/>
            </w:pPr>
            <w:r>
              <w:t>бюджет автономного округа</w:t>
            </w:r>
          </w:p>
        </w:tc>
      </w:tr>
      <w:tr w:rsidR="005B4FB0">
        <w:tc>
          <w:tcPr>
            <w:tcW w:w="675" w:type="dxa"/>
          </w:tcPr>
          <w:p w:rsidR="005B4FB0" w:rsidRDefault="005B4FB0">
            <w:pPr>
              <w:pStyle w:val="ConsPlusNormal"/>
              <w:jc w:val="center"/>
            </w:pPr>
            <w:r>
              <w:t>6</w:t>
            </w:r>
          </w:p>
        </w:tc>
        <w:tc>
          <w:tcPr>
            <w:tcW w:w="2665" w:type="dxa"/>
          </w:tcPr>
          <w:p w:rsidR="005B4FB0" w:rsidRDefault="005B4FB0">
            <w:pPr>
              <w:pStyle w:val="ConsPlusNormal"/>
            </w:pPr>
            <w:r>
              <w:t xml:space="preserve">Специальное (коррекционное) образовательное учреждение для обучающихся, воспитанников с </w:t>
            </w:r>
            <w:r>
              <w:lastRenderedPageBreak/>
              <w:t>отклонениями в развитии "Нефтеюганская специальная (коррекционная) общеобразовательная школа-интернат VIII вида"</w:t>
            </w:r>
          </w:p>
        </w:tc>
        <w:tc>
          <w:tcPr>
            <w:tcW w:w="1474" w:type="dxa"/>
          </w:tcPr>
          <w:p w:rsidR="005B4FB0" w:rsidRDefault="005B4FB0">
            <w:pPr>
              <w:pStyle w:val="ConsPlusNormal"/>
              <w:jc w:val="center"/>
            </w:pPr>
            <w:r>
              <w:lastRenderedPageBreak/>
              <w:t>г. Нефтеюганск</w:t>
            </w:r>
          </w:p>
        </w:tc>
        <w:tc>
          <w:tcPr>
            <w:tcW w:w="1587" w:type="dxa"/>
          </w:tcPr>
          <w:p w:rsidR="005B4FB0" w:rsidRDefault="005B4FB0">
            <w:pPr>
              <w:pStyle w:val="ConsPlusNormal"/>
              <w:jc w:val="center"/>
            </w:pPr>
            <w:r>
              <w:t>144 уч./60 воспит.</w:t>
            </w:r>
          </w:p>
        </w:tc>
        <w:tc>
          <w:tcPr>
            <w:tcW w:w="1191" w:type="dxa"/>
          </w:tcPr>
          <w:p w:rsidR="005B4FB0" w:rsidRDefault="005B4FB0">
            <w:pPr>
              <w:pStyle w:val="ConsPlusNormal"/>
              <w:jc w:val="center"/>
            </w:pPr>
            <w:r>
              <w:t>9083,46</w:t>
            </w:r>
          </w:p>
        </w:tc>
        <w:tc>
          <w:tcPr>
            <w:tcW w:w="1474" w:type="dxa"/>
          </w:tcPr>
          <w:p w:rsidR="005B4FB0" w:rsidRDefault="005B4FB0">
            <w:pPr>
              <w:pStyle w:val="ConsPlusNormal"/>
              <w:jc w:val="center"/>
            </w:pPr>
            <w:r>
              <w:t>2011 - 2012; 2019 - 2021</w:t>
            </w:r>
          </w:p>
        </w:tc>
        <w:tc>
          <w:tcPr>
            <w:tcW w:w="2551" w:type="dxa"/>
          </w:tcPr>
          <w:p w:rsidR="005B4FB0" w:rsidRDefault="005B4FB0">
            <w:pPr>
              <w:pStyle w:val="ConsPlusNormal"/>
            </w:pPr>
            <w:r>
              <w:t>бюджет автономного округа</w:t>
            </w:r>
          </w:p>
        </w:tc>
      </w:tr>
      <w:tr w:rsidR="005B4FB0">
        <w:tc>
          <w:tcPr>
            <w:tcW w:w="675" w:type="dxa"/>
          </w:tcPr>
          <w:p w:rsidR="005B4FB0" w:rsidRDefault="005B4FB0">
            <w:pPr>
              <w:pStyle w:val="ConsPlusNormal"/>
              <w:jc w:val="center"/>
            </w:pPr>
            <w:r>
              <w:lastRenderedPageBreak/>
              <w:t>7</w:t>
            </w:r>
          </w:p>
        </w:tc>
        <w:tc>
          <w:tcPr>
            <w:tcW w:w="2665" w:type="dxa"/>
          </w:tcPr>
          <w:p w:rsidR="005B4FB0" w:rsidRDefault="005B4FB0">
            <w:pPr>
              <w:pStyle w:val="ConsPlusNormal"/>
            </w:pPr>
            <w:r>
              <w:t>Центр технических видов спорта в г. Нефтеюганске</w:t>
            </w:r>
          </w:p>
        </w:tc>
        <w:tc>
          <w:tcPr>
            <w:tcW w:w="1474" w:type="dxa"/>
          </w:tcPr>
          <w:p w:rsidR="005B4FB0" w:rsidRDefault="005B4FB0">
            <w:pPr>
              <w:pStyle w:val="ConsPlusNormal"/>
              <w:jc w:val="center"/>
            </w:pPr>
            <w:r>
              <w:t>г. Нефтеюганск</w:t>
            </w:r>
          </w:p>
        </w:tc>
        <w:tc>
          <w:tcPr>
            <w:tcW w:w="1587" w:type="dxa"/>
          </w:tcPr>
          <w:p w:rsidR="005B4FB0" w:rsidRDefault="005B4FB0">
            <w:pPr>
              <w:pStyle w:val="ConsPlusNormal"/>
              <w:jc w:val="center"/>
            </w:pPr>
            <w:r>
              <w:t>-</w:t>
            </w:r>
          </w:p>
        </w:tc>
        <w:tc>
          <w:tcPr>
            <w:tcW w:w="1191" w:type="dxa"/>
          </w:tcPr>
          <w:p w:rsidR="005B4FB0" w:rsidRDefault="005B4FB0">
            <w:pPr>
              <w:pStyle w:val="ConsPlusNormal"/>
              <w:jc w:val="center"/>
            </w:pPr>
            <w:r>
              <w:t>23 330,8 кв. м</w:t>
            </w:r>
          </w:p>
        </w:tc>
        <w:tc>
          <w:tcPr>
            <w:tcW w:w="1474" w:type="dxa"/>
          </w:tcPr>
          <w:p w:rsidR="005B4FB0" w:rsidRDefault="005B4FB0">
            <w:pPr>
              <w:pStyle w:val="ConsPlusNormal"/>
              <w:jc w:val="center"/>
            </w:pPr>
            <w:r>
              <w:t>2012 - 2017</w:t>
            </w:r>
          </w:p>
        </w:tc>
        <w:tc>
          <w:tcPr>
            <w:tcW w:w="2551" w:type="dxa"/>
          </w:tcPr>
          <w:p w:rsidR="005B4FB0" w:rsidRDefault="005B4FB0">
            <w:pPr>
              <w:pStyle w:val="ConsPlusNormal"/>
            </w:pPr>
            <w:r>
              <w:t>программа "Сотрудничество"</w:t>
            </w:r>
          </w:p>
        </w:tc>
      </w:tr>
      <w:tr w:rsidR="005B4FB0">
        <w:tc>
          <w:tcPr>
            <w:tcW w:w="675" w:type="dxa"/>
            <w:vMerge w:val="restart"/>
          </w:tcPr>
          <w:p w:rsidR="005B4FB0" w:rsidRDefault="005B4FB0">
            <w:pPr>
              <w:pStyle w:val="ConsPlusNormal"/>
              <w:jc w:val="center"/>
            </w:pPr>
            <w:r>
              <w:t>8</w:t>
            </w:r>
          </w:p>
        </w:tc>
        <w:tc>
          <w:tcPr>
            <w:tcW w:w="2665" w:type="dxa"/>
            <w:vMerge w:val="restart"/>
          </w:tcPr>
          <w:p w:rsidR="005B4FB0" w:rsidRDefault="005B4FB0">
            <w:pPr>
              <w:pStyle w:val="ConsPlusNormal"/>
            </w:pPr>
            <w:r>
              <w:t>Специальное (коррекционное) образовательное учреждение 3, 4 вида (Школа - детский сад - интернат для слепых и слабовидящих детей) в г. Нижневартовске</w:t>
            </w:r>
          </w:p>
        </w:tc>
        <w:tc>
          <w:tcPr>
            <w:tcW w:w="1474" w:type="dxa"/>
            <w:vMerge w:val="restart"/>
          </w:tcPr>
          <w:p w:rsidR="005B4FB0" w:rsidRDefault="005B4FB0">
            <w:pPr>
              <w:pStyle w:val="ConsPlusNormal"/>
              <w:jc w:val="center"/>
            </w:pPr>
            <w:r>
              <w:t>г. Нижневартовск</w:t>
            </w:r>
          </w:p>
        </w:tc>
        <w:tc>
          <w:tcPr>
            <w:tcW w:w="1587" w:type="dxa"/>
          </w:tcPr>
          <w:p w:rsidR="005B4FB0" w:rsidRDefault="005B4FB0">
            <w:pPr>
              <w:pStyle w:val="ConsPlusNormal"/>
              <w:jc w:val="center"/>
            </w:pPr>
            <w:r>
              <w:t>144 уч./</w:t>
            </w:r>
          </w:p>
        </w:tc>
        <w:tc>
          <w:tcPr>
            <w:tcW w:w="1191" w:type="dxa"/>
            <w:vMerge w:val="restart"/>
          </w:tcPr>
          <w:p w:rsidR="005B4FB0" w:rsidRDefault="005B4FB0">
            <w:pPr>
              <w:pStyle w:val="ConsPlusNormal"/>
              <w:jc w:val="center"/>
            </w:pPr>
            <w:r>
              <w:t>8744</w:t>
            </w:r>
          </w:p>
        </w:tc>
        <w:tc>
          <w:tcPr>
            <w:tcW w:w="1474" w:type="dxa"/>
            <w:vMerge w:val="restart"/>
          </w:tcPr>
          <w:p w:rsidR="005B4FB0" w:rsidRDefault="005B4FB0">
            <w:pPr>
              <w:pStyle w:val="ConsPlusNormal"/>
              <w:jc w:val="center"/>
            </w:pPr>
            <w:r>
              <w:t>2020 - 2022</w:t>
            </w:r>
          </w:p>
        </w:tc>
        <w:tc>
          <w:tcPr>
            <w:tcW w:w="2551" w:type="dxa"/>
            <w:vMerge w:val="restart"/>
          </w:tcPr>
          <w:p w:rsidR="005B4FB0" w:rsidRDefault="005B4FB0">
            <w:pPr>
              <w:pStyle w:val="ConsPlusNormal"/>
            </w:pPr>
            <w:r>
              <w:t>бюджет автономного округа</w:t>
            </w:r>
          </w:p>
        </w:tc>
      </w:tr>
      <w:tr w:rsidR="005B4FB0">
        <w:tc>
          <w:tcPr>
            <w:tcW w:w="675" w:type="dxa"/>
            <w:vMerge/>
          </w:tcPr>
          <w:p w:rsidR="005B4FB0" w:rsidRDefault="005B4FB0"/>
        </w:tc>
        <w:tc>
          <w:tcPr>
            <w:tcW w:w="2665" w:type="dxa"/>
            <w:vMerge/>
          </w:tcPr>
          <w:p w:rsidR="005B4FB0" w:rsidRDefault="005B4FB0"/>
        </w:tc>
        <w:tc>
          <w:tcPr>
            <w:tcW w:w="1474" w:type="dxa"/>
            <w:vMerge/>
          </w:tcPr>
          <w:p w:rsidR="005B4FB0" w:rsidRDefault="005B4FB0"/>
        </w:tc>
        <w:tc>
          <w:tcPr>
            <w:tcW w:w="1587" w:type="dxa"/>
          </w:tcPr>
          <w:p w:rsidR="005B4FB0" w:rsidRDefault="005B4FB0">
            <w:pPr>
              <w:pStyle w:val="ConsPlusNormal"/>
              <w:jc w:val="center"/>
            </w:pPr>
            <w:r>
              <w:t>48 воспит./</w:t>
            </w:r>
          </w:p>
        </w:tc>
        <w:tc>
          <w:tcPr>
            <w:tcW w:w="1191" w:type="dxa"/>
            <w:vMerge/>
          </w:tcPr>
          <w:p w:rsidR="005B4FB0" w:rsidRDefault="005B4FB0"/>
        </w:tc>
        <w:tc>
          <w:tcPr>
            <w:tcW w:w="1474" w:type="dxa"/>
            <w:vMerge/>
          </w:tcPr>
          <w:p w:rsidR="005B4FB0" w:rsidRDefault="005B4FB0"/>
        </w:tc>
        <w:tc>
          <w:tcPr>
            <w:tcW w:w="2551" w:type="dxa"/>
            <w:vMerge/>
          </w:tcPr>
          <w:p w:rsidR="005B4FB0" w:rsidRDefault="005B4FB0"/>
        </w:tc>
      </w:tr>
      <w:tr w:rsidR="005B4FB0">
        <w:tc>
          <w:tcPr>
            <w:tcW w:w="675" w:type="dxa"/>
            <w:vMerge/>
          </w:tcPr>
          <w:p w:rsidR="005B4FB0" w:rsidRDefault="005B4FB0"/>
        </w:tc>
        <w:tc>
          <w:tcPr>
            <w:tcW w:w="2665" w:type="dxa"/>
            <w:vMerge/>
          </w:tcPr>
          <w:p w:rsidR="005B4FB0" w:rsidRDefault="005B4FB0"/>
        </w:tc>
        <w:tc>
          <w:tcPr>
            <w:tcW w:w="1474" w:type="dxa"/>
            <w:vMerge/>
          </w:tcPr>
          <w:p w:rsidR="005B4FB0" w:rsidRDefault="005B4FB0"/>
        </w:tc>
        <w:tc>
          <w:tcPr>
            <w:tcW w:w="1587" w:type="dxa"/>
          </w:tcPr>
          <w:p w:rsidR="005B4FB0" w:rsidRDefault="005B4FB0">
            <w:pPr>
              <w:pStyle w:val="ConsPlusNormal"/>
              <w:jc w:val="center"/>
            </w:pPr>
            <w:r>
              <w:t>100 мест</w:t>
            </w:r>
          </w:p>
        </w:tc>
        <w:tc>
          <w:tcPr>
            <w:tcW w:w="1191" w:type="dxa"/>
            <w:vMerge/>
          </w:tcPr>
          <w:p w:rsidR="005B4FB0" w:rsidRDefault="005B4FB0"/>
        </w:tc>
        <w:tc>
          <w:tcPr>
            <w:tcW w:w="1474" w:type="dxa"/>
            <w:vMerge/>
          </w:tcPr>
          <w:p w:rsidR="005B4FB0" w:rsidRDefault="005B4FB0"/>
        </w:tc>
        <w:tc>
          <w:tcPr>
            <w:tcW w:w="2551" w:type="dxa"/>
            <w:vMerge/>
          </w:tcPr>
          <w:p w:rsidR="005B4FB0" w:rsidRDefault="005B4FB0"/>
        </w:tc>
      </w:tr>
      <w:tr w:rsidR="005B4FB0">
        <w:tc>
          <w:tcPr>
            <w:tcW w:w="675" w:type="dxa"/>
          </w:tcPr>
          <w:p w:rsidR="005B4FB0" w:rsidRDefault="005B4FB0">
            <w:pPr>
              <w:pStyle w:val="ConsPlusNormal"/>
              <w:jc w:val="center"/>
            </w:pPr>
            <w:r>
              <w:t>9</w:t>
            </w:r>
          </w:p>
        </w:tc>
        <w:tc>
          <w:tcPr>
            <w:tcW w:w="2665" w:type="dxa"/>
          </w:tcPr>
          <w:p w:rsidR="005B4FB0" w:rsidRDefault="005B4FB0">
            <w:pPr>
              <w:pStyle w:val="ConsPlusNormal"/>
            </w:pPr>
            <w:r>
              <w:t>Реконструкция Нижневартовского медицинского колледжа</w:t>
            </w:r>
          </w:p>
        </w:tc>
        <w:tc>
          <w:tcPr>
            <w:tcW w:w="1474" w:type="dxa"/>
          </w:tcPr>
          <w:p w:rsidR="005B4FB0" w:rsidRDefault="005B4FB0">
            <w:pPr>
              <w:pStyle w:val="ConsPlusNormal"/>
              <w:jc w:val="center"/>
            </w:pPr>
            <w:r>
              <w:t>г. Нижневартовск</w:t>
            </w:r>
          </w:p>
        </w:tc>
        <w:tc>
          <w:tcPr>
            <w:tcW w:w="1587" w:type="dxa"/>
          </w:tcPr>
          <w:p w:rsidR="005B4FB0" w:rsidRDefault="005B4FB0">
            <w:pPr>
              <w:pStyle w:val="ConsPlusNormal"/>
            </w:pPr>
          </w:p>
        </w:tc>
        <w:tc>
          <w:tcPr>
            <w:tcW w:w="1191" w:type="dxa"/>
          </w:tcPr>
          <w:p w:rsidR="005B4FB0" w:rsidRDefault="005B4FB0">
            <w:pPr>
              <w:pStyle w:val="ConsPlusNormal"/>
              <w:jc w:val="center"/>
            </w:pPr>
            <w:r>
              <w:t>4874</w:t>
            </w:r>
          </w:p>
        </w:tc>
        <w:tc>
          <w:tcPr>
            <w:tcW w:w="1474" w:type="dxa"/>
          </w:tcPr>
          <w:p w:rsidR="005B4FB0" w:rsidRDefault="005B4FB0">
            <w:pPr>
              <w:pStyle w:val="ConsPlusNormal"/>
              <w:jc w:val="center"/>
            </w:pPr>
            <w:r>
              <w:t>2011 - 2014; 2018 - 2019</w:t>
            </w:r>
          </w:p>
        </w:tc>
        <w:tc>
          <w:tcPr>
            <w:tcW w:w="2551" w:type="dxa"/>
          </w:tcPr>
          <w:p w:rsidR="005B4FB0" w:rsidRDefault="005B4FB0">
            <w:pPr>
              <w:pStyle w:val="ConsPlusNormal"/>
            </w:pPr>
            <w:r>
              <w:t>бюджет автономного округа</w:t>
            </w:r>
          </w:p>
        </w:tc>
      </w:tr>
      <w:tr w:rsidR="005B4FB0">
        <w:tc>
          <w:tcPr>
            <w:tcW w:w="675" w:type="dxa"/>
          </w:tcPr>
          <w:p w:rsidR="005B4FB0" w:rsidRDefault="005B4FB0">
            <w:pPr>
              <w:pStyle w:val="ConsPlusNormal"/>
              <w:jc w:val="center"/>
            </w:pPr>
            <w:r>
              <w:t>10</w:t>
            </w:r>
          </w:p>
        </w:tc>
        <w:tc>
          <w:tcPr>
            <w:tcW w:w="2665" w:type="dxa"/>
          </w:tcPr>
          <w:p w:rsidR="005B4FB0" w:rsidRDefault="005B4FB0">
            <w:pPr>
              <w:pStyle w:val="ConsPlusNormal"/>
            </w:pPr>
            <w:r>
              <w:t>Профессиональное училище в г. Нягань</w:t>
            </w:r>
          </w:p>
        </w:tc>
        <w:tc>
          <w:tcPr>
            <w:tcW w:w="1474" w:type="dxa"/>
          </w:tcPr>
          <w:p w:rsidR="005B4FB0" w:rsidRDefault="005B4FB0">
            <w:pPr>
              <w:pStyle w:val="ConsPlusNormal"/>
              <w:jc w:val="center"/>
            </w:pPr>
            <w:r>
              <w:t>г. Нягань</w:t>
            </w:r>
          </w:p>
        </w:tc>
        <w:tc>
          <w:tcPr>
            <w:tcW w:w="1587" w:type="dxa"/>
          </w:tcPr>
          <w:p w:rsidR="005B4FB0" w:rsidRDefault="005B4FB0">
            <w:pPr>
              <w:pStyle w:val="ConsPlusNormal"/>
              <w:jc w:val="center"/>
            </w:pPr>
            <w:r>
              <w:t>400 учащ.</w:t>
            </w:r>
          </w:p>
        </w:tc>
        <w:tc>
          <w:tcPr>
            <w:tcW w:w="1191" w:type="dxa"/>
          </w:tcPr>
          <w:p w:rsidR="005B4FB0" w:rsidRDefault="005B4FB0">
            <w:pPr>
              <w:pStyle w:val="ConsPlusNormal"/>
              <w:jc w:val="center"/>
            </w:pPr>
            <w:r>
              <w:t>9645</w:t>
            </w:r>
          </w:p>
        </w:tc>
        <w:tc>
          <w:tcPr>
            <w:tcW w:w="1474" w:type="dxa"/>
          </w:tcPr>
          <w:p w:rsidR="005B4FB0" w:rsidRDefault="005B4FB0">
            <w:pPr>
              <w:pStyle w:val="ConsPlusNormal"/>
              <w:jc w:val="center"/>
            </w:pPr>
            <w:r>
              <w:t>2008 - 2017</w:t>
            </w:r>
          </w:p>
        </w:tc>
        <w:tc>
          <w:tcPr>
            <w:tcW w:w="2551" w:type="dxa"/>
          </w:tcPr>
          <w:p w:rsidR="005B4FB0" w:rsidRDefault="005B4FB0">
            <w:pPr>
              <w:pStyle w:val="ConsPlusNormal"/>
            </w:pPr>
            <w:r>
              <w:t>бюджет автономного округа</w:t>
            </w:r>
          </w:p>
        </w:tc>
      </w:tr>
      <w:tr w:rsidR="005B4FB0">
        <w:tc>
          <w:tcPr>
            <w:tcW w:w="675" w:type="dxa"/>
          </w:tcPr>
          <w:p w:rsidR="005B4FB0" w:rsidRDefault="005B4FB0">
            <w:pPr>
              <w:pStyle w:val="ConsPlusNormal"/>
              <w:jc w:val="center"/>
            </w:pPr>
            <w:r>
              <w:t>11</w:t>
            </w:r>
          </w:p>
        </w:tc>
        <w:tc>
          <w:tcPr>
            <w:tcW w:w="2665" w:type="dxa"/>
          </w:tcPr>
          <w:p w:rsidR="005B4FB0" w:rsidRDefault="005B4FB0">
            <w:pPr>
              <w:pStyle w:val="ConsPlusNormal"/>
            </w:pPr>
            <w:r>
              <w:t>Строительство Окружного сборного пункта</w:t>
            </w:r>
          </w:p>
        </w:tc>
        <w:tc>
          <w:tcPr>
            <w:tcW w:w="1474" w:type="dxa"/>
          </w:tcPr>
          <w:p w:rsidR="005B4FB0" w:rsidRDefault="005B4FB0">
            <w:pPr>
              <w:pStyle w:val="ConsPlusNormal"/>
              <w:jc w:val="center"/>
            </w:pPr>
            <w:r>
              <w:t>г. Пыть-Ях</w:t>
            </w:r>
          </w:p>
        </w:tc>
        <w:tc>
          <w:tcPr>
            <w:tcW w:w="1587" w:type="dxa"/>
          </w:tcPr>
          <w:p w:rsidR="005B4FB0" w:rsidRDefault="005B4FB0">
            <w:pPr>
              <w:pStyle w:val="ConsPlusNormal"/>
              <w:jc w:val="center"/>
            </w:pPr>
            <w:r>
              <w:t>300 чел.</w:t>
            </w:r>
          </w:p>
        </w:tc>
        <w:tc>
          <w:tcPr>
            <w:tcW w:w="1191" w:type="dxa"/>
          </w:tcPr>
          <w:p w:rsidR="005B4FB0" w:rsidRDefault="005B4FB0">
            <w:pPr>
              <w:pStyle w:val="ConsPlusNormal"/>
              <w:jc w:val="center"/>
            </w:pPr>
            <w:r>
              <w:t>8372,64</w:t>
            </w:r>
          </w:p>
        </w:tc>
        <w:tc>
          <w:tcPr>
            <w:tcW w:w="1474" w:type="dxa"/>
          </w:tcPr>
          <w:p w:rsidR="005B4FB0" w:rsidRDefault="005B4FB0">
            <w:pPr>
              <w:pStyle w:val="ConsPlusNormal"/>
              <w:jc w:val="center"/>
            </w:pPr>
            <w:r>
              <w:t>2013 - 2015; 2016 - 2018</w:t>
            </w:r>
          </w:p>
        </w:tc>
        <w:tc>
          <w:tcPr>
            <w:tcW w:w="2551" w:type="dxa"/>
          </w:tcPr>
          <w:p w:rsidR="005B4FB0" w:rsidRDefault="005B4FB0">
            <w:pPr>
              <w:pStyle w:val="ConsPlusNormal"/>
            </w:pPr>
            <w:r>
              <w:t>бюджет автономного округа</w:t>
            </w:r>
          </w:p>
        </w:tc>
      </w:tr>
      <w:tr w:rsidR="005B4FB0">
        <w:tc>
          <w:tcPr>
            <w:tcW w:w="675" w:type="dxa"/>
          </w:tcPr>
          <w:p w:rsidR="005B4FB0" w:rsidRDefault="005B4FB0">
            <w:pPr>
              <w:pStyle w:val="ConsPlusNormal"/>
              <w:jc w:val="center"/>
            </w:pPr>
            <w:r>
              <w:t>12</w:t>
            </w:r>
          </w:p>
        </w:tc>
        <w:tc>
          <w:tcPr>
            <w:tcW w:w="2665" w:type="dxa"/>
          </w:tcPr>
          <w:p w:rsidR="005B4FB0" w:rsidRDefault="005B4FB0">
            <w:pPr>
              <w:pStyle w:val="ConsPlusNormal"/>
            </w:pPr>
            <w:r>
              <w:t>Инновационно-образовательный комплекс (кампус) в г. Сургуте. ПИР</w:t>
            </w:r>
          </w:p>
        </w:tc>
        <w:tc>
          <w:tcPr>
            <w:tcW w:w="1474" w:type="dxa"/>
          </w:tcPr>
          <w:p w:rsidR="005B4FB0" w:rsidRDefault="005B4FB0">
            <w:pPr>
              <w:pStyle w:val="ConsPlusNormal"/>
              <w:jc w:val="center"/>
            </w:pPr>
            <w:r>
              <w:t>г. Сургут</w:t>
            </w:r>
          </w:p>
        </w:tc>
        <w:tc>
          <w:tcPr>
            <w:tcW w:w="1587" w:type="dxa"/>
          </w:tcPr>
          <w:p w:rsidR="005B4FB0" w:rsidRDefault="005B4FB0">
            <w:pPr>
              <w:pStyle w:val="ConsPlusNormal"/>
              <w:jc w:val="center"/>
            </w:pPr>
            <w:r>
              <w:t>-</w:t>
            </w:r>
          </w:p>
        </w:tc>
        <w:tc>
          <w:tcPr>
            <w:tcW w:w="1191" w:type="dxa"/>
          </w:tcPr>
          <w:p w:rsidR="005B4FB0" w:rsidRDefault="005B4FB0">
            <w:pPr>
              <w:pStyle w:val="ConsPlusNormal"/>
              <w:jc w:val="center"/>
            </w:pPr>
            <w:r>
              <w:t>408000</w:t>
            </w:r>
          </w:p>
        </w:tc>
        <w:tc>
          <w:tcPr>
            <w:tcW w:w="1474" w:type="dxa"/>
          </w:tcPr>
          <w:p w:rsidR="005B4FB0" w:rsidRDefault="005B4FB0">
            <w:pPr>
              <w:pStyle w:val="ConsPlusNormal"/>
              <w:jc w:val="center"/>
            </w:pPr>
            <w:r>
              <w:t>2018</w:t>
            </w:r>
          </w:p>
        </w:tc>
        <w:tc>
          <w:tcPr>
            <w:tcW w:w="2551" w:type="dxa"/>
          </w:tcPr>
          <w:p w:rsidR="005B4FB0" w:rsidRDefault="005B4FB0">
            <w:pPr>
              <w:pStyle w:val="ConsPlusNormal"/>
            </w:pPr>
            <w:r>
              <w:t>бюджет автономного округа</w:t>
            </w:r>
          </w:p>
        </w:tc>
      </w:tr>
      <w:tr w:rsidR="005B4FB0">
        <w:tc>
          <w:tcPr>
            <w:tcW w:w="675" w:type="dxa"/>
          </w:tcPr>
          <w:p w:rsidR="005B4FB0" w:rsidRDefault="005B4FB0">
            <w:pPr>
              <w:pStyle w:val="ConsPlusNormal"/>
              <w:jc w:val="center"/>
            </w:pPr>
            <w:r>
              <w:t>13</w:t>
            </w:r>
          </w:p>
        </w:tc>
        <w:tc>
          <w:tcPr>
            <w:tcW w:w="2665" w:type="dxa"/>
          </w:tcPr>
          <w:p w:rsidR="005B4FB0" w:rsidRDefault="005B4FB0">
            <w:pPr>
              <w:pStyle w:val="ConsPlusNormal"/>
            </w:pPr>
            <w:r>
              <w:t xml:space="preserve">Реконструкция зданий </w:t>
            </w:r>
            <w:r>
              <w:lastRenderedPageBreak/>
              <w:t>Сургутского профессионального колледжа, по ул. 30 лет Победы (Профессиональное училище N 17 в г. Сургуте. Реконструкция)</w:t>
            </w:r>
          </w:p>
        </w:tc>
        <w:tc>
          <w:tcPr>
            <w:tcW w:w="1474" w:type="dxa"/>
          </w:tcPr>
          <w:p w:rsidR="005B4FB0" w:rsidRDefault="005B4FB0">
            <w:pPr>
              <w:pStyle w:val="ConsPlusNormal"/>
              <w:jc w:val="center"/>
            </w:pPr>
            <w:r>
              <w:lastRenderedPageBreak/>
              <w:t>г. Сургут</w:t>
            </w:r>
          </w:p>
        </w:tc>
        <w:tc>
          <w:tcPr>
            <w:tcW w:w="1587" w:type="dxa"/>
          </w:tcPr>
          <w:p w:rsidR="005B4FB0" w:rsidRDefault="005B4FB0">
            <w:pPr>
              <w:pStyle w:val="ConsPlusNormal"/>
              <w:jc w:val="center"/>
            </w:pPr>
            <w:r>
              <w:t>380 учащ.</w:t>
            </w:r>
          </w:p>
        </w:tc>
        <w:tc>
          <w:tcPr>
            <w:tcW w:w="1191" w:type="dxa"/>
          </w:tcPr>
          <w:p w:rsidR="005B4FB0" w:rsidRDefault="005B4FB0">
            <w:pPr>
              <w:pStyle w:val="ConsPlusNormal"/>
              <w:jc w:val="center"/>
            </w:pPr>
            <w:r>
              <w:t>8554</w:t>
            </w:r>
          </w:p>
        </w:tc>
        <w:tc>
          <w:tcPr>
            <w:tcW w:w="1474" w:type="dxa"/>
          </w:tcPr>
          <w:p w:rsidR="005B4FB0" w:rsidRDefault="005B4FB0">
            <w:pPr>
              <w:pStyle w:val="ConsPlusNormal"/>
              <w:jc w:val="center"/>
            </w:pPr>
            <w:r>
              <w:t xml:space="preserve">2012; 2018 - </w:t>
            </w:r>
            <w:r>
              <w:lastRenderedPageBreak/>
              <w:t>2020</w:t>
            </w:r>
          </w:p>
        </w:tc>
        <w:tc>
          <w:tcPr>
            <w:tcW w:w="2551" w:type="dxa"/>
          </w:tcPr>
          <w:p w:rsidR="005B4FB0" w:rsidRDefault="005B4FB0">
            <w:pPr>
              <w:pStyle w:val="ConsPlusNormal"/>
            </w:pPr>
            <w:r>
              <w:lastRenderedPageBreak/>
              <w:t xml:space="preserve">бюджет автономного </w:t>
            </w:r>
            <w:r>
              <w:lastRenderedPageBreak/>
              <w:t>округа</w:t>
            </w:r>
          </w:p>
        </w:tc>
      </w:tr>
      <w:tr w:rsidR="005B4FB0">
        <w:tc>
          <w:tcPr>
            <w:tcW w:w="675" w:type="dxa"/>
          </w:tcPr>
          <w:p w:rsidR="005B4FB0" w:rsidRDefault="005B4FB0">
            <w:pPr>
              <w:pStyle w:val="ConsPlusNormal"/>
              <w:jc w:val="center"/>
            </w:pPr>
            <w:r>
              <w:lastRenderedPageBreak/>
              <w:t>14</w:t>
            </w:r>
          </w:p>
        </w:tc>
        <w:tc>
          <w:tcPr>
            <w:tcW w:w="2665" w:type="dxa"/>
          </w:tcPr>
          <w:p w:rsidR="005B4FB0" w:rsidRDefault="005B4FB0">
            <w:pPr>
              <w:pStyle w:val="ConsPlusNormal"/>
            </w:pPr>
            <w:r>
              <w:t>Специальное (коррекционное) образовательное учреждение для обучающихся, воспитанников с отклонениями в развитии VIII вида</w:t>
            </w:r>
          </w:p>
        </w:tc>
        <w:tc>
          <w:tcPr>
            <w:tcW w:w="1474" w:type="dxa"/>
          </w:tcPr>
          <w:p w:rsidR="005B4FB0" w:rsidRDefault="005B4FB0">
            <w:pPr>
              <w:pStyle w:val="ConsPlusNormal"/>
              <w:jc w:val="center"/>
            </w:pPr>
            <w:r>
              <w:t>г. Ханты-Мансийск</w:t>
            </w:r>
          </w:p>
        </w:tc>
        <w:tc>
          <w:tcPr>
            <w:tcW w:w="1587" w:type="dxa"/>
          </w:tcPr>
          <w:p w:rsidR="005B4FB0" w:rsidRDefault="005B4FB0">
            <w:pPr>
              <w:pStyle w:val="ConsPlusNormal"/>
              <w:jc w:val="center"/>
            </w:pPr>
            <w:r>
              <w:t>145 учащ.</w:t>
            </w:r>
          </w:p>
        </w:tc>
        <w:tc>
          <w:tcPr>
            <w:tcW w:w="1191" w:type="dxa"/>
          </w:tcPr>
          <w:p w:rsidR="005B4FB0" w:rsidRDefault="005B4FB0">
            <w:pPr>
              <w:pStyle w:val="ConsPlusNormal"/>
              <w:jc w:val="center"/>
            </w:pPr>
            <w:r>
              <w:t>6594</w:t>
            </w:r>
          </w:p>
        </w:tc>
        <w:tc>
          <w:tcPr>
            <w:tcW w:w="1474" w:type="dxa"/>
          </w:tcPr>
          <w:p w:rsidR="005B4FB0" w:rsidRDefault="005B4FB0">
            <w:pPr>
              <w:pStyle w:val="ConsPlusNormal"/>
              <w:jc w:val="center"/>
            </w:pPr>
            <w:r>
              <w:t>2018 - 2020</w:t>
            </w:r>
          </w:p>
        </w:tc>
        <w:tc>
          <w:tcPr>
            <w:tcW w:w="2551" w:type="dxa"/>
          </w:tcPr>
          <w:p w:rsidR="005B4FB0" w:rsidRDefault="005B4FB0">
            <w:pPr>
              <w:pStyle w:val="ConsPlusNormal"/>
            </w:pPr>
            <w:r>
              <w:t>бюджет автономного округа</w:t>
            </w:r>
          </w:p>
        </w:tc>
      </w:tr>
      <w:tr w:rsidR="005B4FB0">
        <w:tc>
          <w:tcPr>
            <w:tcW w:w="675" w:type="dxa"/>
          </w:tcPr>
          <w:p w:rsidR="005B4FB0" w:rsidRDefault="005B4FB0">
            <w:pPr>
              <w:pStyle w:val="ConsPlusNormal"/>
              <w:jc w:val="center"/>
            </w:pPr>
            <w:r>
              <w:t>15</w:t>
            </w:r>
          </w:p>
        </w:tc>
        <w:tc>
          <w:tcPr>
            <w:tcW w:w="2665" w:type="dxa"/>
          </w:tcPr>
          <w:p w:rsidR="005B4FB0" w:rsidRDefault="005B4FB0">
            <w:pPr>
              <w:pStyle w:val="ConsPlusNormal"/>
            </w:pPr>
            <w:r>
              <w:t>Учебный корпус медицинского института в г. Ханты-Мансийске</w:t>
            </w:r>
          </w:p>
        </w:tc>
        <w:tc>
          <w:tcPr>
            <w:tcW w:w="1474" w:type="dxa"/>
          </w:tcPr>
          <w:p w:rsidR="005B4FB0" w:rsidRDefault="005B4FB0">
            <w:pPr>
              <w:pStyle w:val="ConsPlusNormal"/>
              <w:jc w:val="center"/>
            </w:pPr>
            <w:r>
              <w:t>г. Ханты-Мансийск</w:t>
            </w:r>
          </w:p>
        </w:tc>
        <w:tc>
          <w:tcPr>
            <w:tcW w:w="1587" w:type="dxa"/>
          </w:tcPr>
          <w:p w:rsidR="005B4FB0" w:rsidRDefault="005B4FB0">
            <w:pPr>
              <w:pStyle w:val="ConsPlusNormal"/>
              <w:jc w:val="center"/>
            </w:pPr>
            <w:r>
              <w:t>900 мест</w:t>
            </w:r>
          </w:p>
        </w:tc>
        <w:tc>
          <w:tcPr>
            <w:tcW w:w="1191" w:type="dxa"/>
          </w:tcPr>
          <w:p w:rsidR="005B4FB0" w:rsidRDefault="005B4FB0">
            <w:pPr>
              <w:pStyle w:val="ConsPlusNormal"/>
              <w:jc w:val="center"/>
            </w:pPr>
            <w:r>
              <w:t>16656,2</w:t>
            </w:r>
          </w:p>
        </w:tc>
        <w:tc>
          <w:tcPr>
            <w:tcW w:w="1474" w:type="dxa"/>
          </w:tcPr>
          <w:p w:rsidR="005B4FB0" w:rsidRDefault="005B4FB0">
            <w:pPr>
              <w:pStyle w:val="ConsPlusNormal"/>
              <w:jc w:val="center"/>
            </w:pPr>
            <w:r>
              <w:t>2020 - 2023</w:t>
            </w:r>
          </w:p>
        </w:tc>
        <w:tc>
          <w:tcPr>
            <w:tcW w:w="2551" w:type="dxa"/>
          </w:tcPr>
          <w:p w:rsidR="005B4FB0" w:rsidRDefault="005B4FB0">
            <w:pPr>
              <w:pStyle w:val="ConsPlusNormal"/>
            </w:pPr>
            <w:r>
              <w:t>бюджет автономного округа</w:t>
            </w:r>
          </w:p>
        </w:tc>
      </w:tr>
      <w:tr w:rsidR="005B4FB0">
        <w:tc>
          <w:tcPr>
            <w:tcW w:w="675" w:type="dxa"/>
          </w:tcPr>
          <w:p w:rsidR="005B4FB0" w:rsidRDefault="005B4FB0">
            <w:pPr>
              <w:pStyle w:val="ConsPlusNormal"/>
              <w:jc w:val="center"/>
            </w:pPr>
            <w:r>
              <w:t>16</w:t>
            </w:r>
          </w:p>
        </w:tc>
        <w:tc>
          <w:tcPr>
            <w:tcW w:w="2665" w:type="dxa"/>
          </w:tcPr>
          <w:p w:rsidR="005B4FB0" w:rsidRDefault="005B4FB0">
            <w:pPr>
              <w:pStyle w:val="ConsPlusNormal"/>
            </w:pPr>
            <w:r>
              <w:t>Малосемейное общежитие N 1</w:t>
            </w:r>
          </w:p>
        </w:tc>
        <w:tc>
          <w:tcPr>
            <w:tcW w:w="1474" w:type="dxa"/>
          </w:tcPr>
          <w:p w:rsidR="005B4FB0" w:rsidRDefault="005B4FB0">
            <w:pPr>
              <w:pStyle w:val="ConsPlusNormal"/>
              <w:jc w:val="center"/>
            </w:pPr>
            <w:r>
              <w:t>г. Ханты-Мансийск</w:t>
            </w:r>
          </w:p>
        </w:tc>
        <w:tc>
          <w:tcPr>
            <w:tcW w:w="1587" w:type="dxa"/>
          </w:tcPr>
          <w:p w:rsidR="005B4FB0" w:rsidRDefault="005B4FB0">
            <w:pPr>
              <w:pStyle w:val="ConsPlusNormal"/>
              <w:jc w:val="center"/>
            </w:pPr>
            <w:r>
              <w:t>189 кв. (720 мест)</w:t>
            </w:r>
          </w:p>
        </w:tc>
        <w:tc>
          <w:tcPr>
            <w:tcW w:w="1191" w:type="dxa"/>
          </w:tcPr>
          <w:p w:rsidR="005B4FB0" w:rsidRDefault="005B4FB0">
            <w:pPr>
              <w:pStyle w:val="ConsPlusNormal"/>
              <w:jc w:val="center"/>
            </w:pPr>
            <w:r>
              <w:t>14814,6 кв. м</w:t>
            </w:r>
          </w:p>
        </w:tc>
        <w:tc>
          <w:tcPr>
            <w:tcW w:w="1474" w:type="dxa"/>
          </w:tcPr>
          <w:p w:rsidR="005B4FB0" w:rsidRDefault="005B4FB0">
            <w:pPr>
              <w:pStyle w:val="ConsPlusNormal"/>
              <w:jc w:val="center"/>
            </w:pPr>
            <w:r>
              <w:t>2014 - 2015; 2018 - 2020</w:t>
            </w:r>
          </w:p>
        </w:tc>
        <w:tc>
          <w:tcPr>
            <w:tcW w:w="2551" w:type="dxa"/>
          </w:tcPr>
          <w:p w:rsidR="005B4FB0" w:rsidRDefault="005B4FB0">
            <w:pPr>
              <w:pStyle w:val="ConsPlusNormal"/>
            </w:pPr>
            <w:r>
              <w:t>бюджет автономного округа</w:t>
            </w:r>
          </w:p>
        </w:tc>
      </w:tr>
      <w:tr w:rsidR="005B4FB0">
        <w:tc>
          <w:tcPr>
            <w:tcW w:w="675" w:type="dxa"/>
            <w:vMerge w:val="restart"/>
          </w:tcPr>
          <w:p w:rsidR="005B4FB0" w:rsidRDefault="005B4FB0">
            <w:pPr>
              <w:pStyle w:val="ConsPlusNormal"/>
              <w:jc w:val="center"/>
            </w:pPr>
            <w:r>
              <w:t>17</w:t>
            </w:r>
          </w:p>
        </w:tc>
        <w:tc>
          <w:tcPr>
            <w:tcW w:w="2665" w:type="dxa"/>
            <w:vMerge w:val="restart"/>
          </w:tcPr>
          <w:p w:rsidR="005B4FB0" w:rsidRDefault="005B4FB0">
            <w:pPr>
              <w:pStyle w:val="ConsPlusNormal"/>
            </w:pPr>
            <w:r>
              <w:t>Окружной лицей информационных технологий (учебный корпус с общежитием)</w:t>
            </w:r>
          </w:p>
        </w:tc>
        <w:tc>
          <w:tcPr>
            <w:tcW w:w="1474" w:type="dxa"/>
            <w:vMerge w:val="restart"/>
          </w:tcPr>
          <w:p w:rsidR="005B4FB0" w:rsidRDefault="005B4FB0">
            <w:pPr>
              <w:pStyle w:val="ConsPlusNormal"/>
              <w:jc w:val="center"/>
            </w:pPr>
            <w:r>
              <w:t>г. Ханты-Мансийск</w:t>
            </w:r>
          </w:p>
        </w:tc>
        <w:tc>
          <w:tcPr>
            <w:tcW w:w="1587" w:type="dxa"/>
          </w:tcPr>
          <w:p w:rsidR="005B4FB0" w:rsidRDefault="005B4FB0">
            <w:pPr>
              <w:pStyle w:val="ConsPlusNormal"/>
              <w:jc w:val="center"/>
            </w:pPr>
            <w:r>
              <w:t>300 учащ./</w:t>
            </w:r>
          </w:p>
        </w:tc>
        <w:tc>
          <w:tcPr>
            <w:tcW w:w="1191" w:type="dxa"/>
            <w:vMerge w:val="restart"/>
          </w:tcPr>
          <w:p w:rsidR="005B4FB0" w:rsidRDefault="005B4FB0">
            <w:pPr>
              <w:pStyle w:val="ConsPlusNormal"/>
              <w:jc w:val="center"/>
            </w:pPr>
            <w:r>
              <w:t>13233,96</w:t>
            </w:r>
          </w:p>
        </w:tc>
        <w:tc>
          <w:tcPr>
            <w:tcW w:w="1474" w:type="dxa"/>
            <w:vMerge w:val="restart"/>
          </w:tcPr>
          <w:p w:rsidR="005B4FB0" w:rsidRDefault="005B4FB0">
            <w:pPr>
              <w:pStyle w:val="ConsPlusNormal"/>
              <w:jc w:val="center"/>
            </w:pPr>
            <w:r>
              <w:t>2017 - 2020</w:t>
            </w:r>
          </w:p>
        </w:tc>
        <w:tc>
          <w:tcPr>
            <w:tcW w:w="2551" w:type="dxa"/>
            <w:vMerge w:val="restart"/>
          </w:tcPr>
          <w:p w:rsidR="005B4FB0" w:rsidRDefault="005B4FB0">
            <w:pPr>
              <w:pStyle w:val="ConsPlusNormal"/>
            </w:pPr>
            <w:r>
              <w:t>бюджет автономного округа</w:t>
            </w:r>
          </w:p>
        </w:tc>
      </w:tr>
      <w:tr w:rsidR="005B4FB0">
        <w:tc>
          <w:tcPr>
            <w:tcW w:w="675" w:type="dxa"/>
            <w:vMerge/>
          </w:tcPr>
          <w:p w:rsidR="005B4FB0" w:rsidRDefault="005B4FB0"/>
        </w:tc>
        <w:tc>
          <w:tcPr>
            <w:tcW w:w="2665" w:type="dxa"/>
            <w:vMerge/>
          </w:tcPr>
          <w:p w:rsidR="005B4FB0" w:rsidRDefault="005B4FB0"/>
        </w:tc>
        <w:tc>
          <w:tcPr>
            <w:tcW w:w="1474" w:type="dxa"/>
            <w:vMerge/>
          </w:tcPr>
          <w:p w:rsidR="005B4FB0" w:rsidRDefault="005B4FB0"/>
        </w:tc>
        <w:tc>
          <w:tcPr>
            <w:tcW w:w="1587" w:type="dxa"/>
          </w:tcPr>
          <w:p w:rsidR="005B4FB0" w:rsidRDefault="005B4FB0">
            <w:pPr>
              <w:pStyle w:val="ConsPlusNormal"/>
              <w:jc w:val="center"/>
            </w:pPr>
            <w:r>
              <w:t>200 мест</w:t>
            </w:r>
          </w:p>
        </w:tc>
        <w:tc>
          <w:tcPr>
            <w:tcW w:w="1191" w:type="dxa"/>
            <w:vMerge/>
          </w:tcPr>
          <w:p w:rsidR="005B4FB0" w:rsidRDefault="005B4FB0"/>
        </w:tc>
        <w:tc>
          <w:tcPr>
            <w:tcW w:w="1474" w:type="dxa"/>
            <w:vMerge/>
          </w:tcPr>
          <w:p w:rsidR="005B4FB0" w:rsidRDefault="005B4FB0"/>
        </w:tc>
        <w:tc>
          <w:tcPr>
            <w:tcW w:w="2551" w:type="dxa"/>
            <w:vMerge/>
          </w:tcPr>
          <w:p w:rsidR="005B4FB0" w:rsidRDefault="005B4FB0"/>
        </w:tc>
      </w:tr>
      <w:tr w:rsidR="005B4FB0">
        <w:tc>
          <w:tcPr>
            <w:tcW w:w="675" w:type="dxa"/>
          </w:tcPr>
          <w:p w:rsidR="005B4FB0" w:rsidRDefault="005B4FB0">
            <w:pPr>
              <w:pStyle w:val="ConsPlusNormal"/>
              <w:jc w:val="center"/>
            </w:pPr>
            <w:r>
              <w:t>18</w:t>
            </w:r>
          </w:p>
        </w:tc>
        <w:tc>
          <w:tcPr>
            <w:tcW w:w="2665" w:type="dxa"/>
          </w:tcPr>
          <w:p w:rsidR="005B4FB0" w:rsidRDefault="005B4FB0">
            <w:pPr>
              <w:pStyle w:val="ConsPlusNormal"/>
            </w:pPr>
            <w:r>
              <w:t>Реконструкция и расширение здания Югорского политехнического колледжа</w:t>
            </w:r>
          </w:p>
        </w:tc>
        <w:tc>
          <w:tcPr>
            <w:tcW w:w="1474" w:type="dxa"/>
          </w:tcPr>
          <w:p w:rsidR="005B4FB0" w:rsidRDefault="005B4FB0">
            <w:pPr>
              <w:pStyle w:val="ConsPlusNormal"/>
              <w:jc w:val="center"/>
            </w:pPr>
            <w:r>
              <w:t>г. Югорск</w:t>
            </w:r>
          </w:p>
        </w:tc>
        <w:tc>
          <w:tcPr>
            <w:tcW w:w="1587" w:type="dxa"/>
          </w:tcPr>
          <w:p w:rsidR="005B4FB0" w:rsidRDefault="005B4FB0">
            <w:pPr>
              <w:pStyle w:val="ConsPlusNormal"/>
              <w:jc w:val="center"/>
            </w:pPr>
            <w:r>
              <w:t>300 учащ.</w:t>
            </w:r>
          </w:p>
        </w:tc>
        <w:tc>
          <w:tcPr>
            <w:tcW w:w="1191" w:type="dxa"/>
          </w:tcPr>
          <w:p w:rsidR="005B4FB0" w:rsidRDefault="005B4FB0">
            <w:pPr>
              <w:pStyle w:val="ConsPlusNormal"/>
              <w:jc w:val="center"/>
            </w:pPr>
            <w:r>
              <w:t>8294,9</w:t>
            </w:r>
          </w:p>
        </w:tc>
        <w:tc>
          <w:tcPr>
            <w:tcW w:w="1474" w:type="dxa"/>
          </w:tcPr>
          <w:p w:rsidR="005B4FB0" w:rsidRDefault="005B4FB0">
            <w:pPr>
              <w:pStyle w:val="ConsPlusNormal"/>
              <w:jc w:val="center"/>
            </w:pPr>
            <w:r>
              <w:t>2011 - 2013; 2018 - 2020</w:t>
            </w:r>
          </w:p>
        </w:tc>
        <w:tc>
          <w:tcPr>
            <w:tcW w:w="2551" w:type="dxa"/>
          </w:tcPr>
          <w:p w:rsidR="005B4FB0" w:rsidRDefault="005B4FB0">
            <w:pPr>
              <w:pStyle w:val="ConsPlusNormal"/>
            </w:pPr>
            <w:r>
              <w:t>бюджет автономного округа</w:t>
            </w:r>
          </w:p>
        </w:tc>
      </w:tr>
      <w:tr w:rsidR="005B4FB0">
        <w:tc>
          <w:tcPr>
            <w:tcW w:w="675" w:type="dxa"/>
          </w:tcPr>
          <w:p w:rsidR="005B4FB0" w:rsidRDefault="005B4FB0">
            <w:pPr>
              <w:pStyle w:val="ConsPlusNormal"/>
              <w:jc w:val="center"/>
            </w:pPr>
            <w:r>
              <w:lastRenderedPageBreak/>
              <w:t>19</w:t>
            </w:r>
          </w:p>
        </w:tc>
        <w:tc>
          <w:tcPr>
            <w:tcW w:w="2665" w:type="dxa"/>
          </w:tcPr>
          <w:p w:rsidR="005B4FB0" w:rsidRDefault="005B4FB0">
            <w:pPr>
              <w:pStyle w:val="ConsPlusNormal"/>
            </w:pPr>
            <w:r>
              <w:t>Общежитие для Нижневартовского социально-гуманитарного колледжа</w:t>
            </w:r>
          </w:p>
        </w:tc>
        <w:tc>
          <w:tcPr>
            <w:tcW w:w="1474" w:type="dxa"/>
          </w:tcPr>
          <w:p w:rsidR="005B4FB0" w:rsidRDefault="005B4FB0">
            <w:pPr>
              <w:pStyle w:val="ConsPlusNormal"/>
              <w:jc w:val="center"/>
            </w:pPr>
            <w:r>
              <w:t>г. Нижневартовск</w:t>
            </w:r>
          </w:p>
        </w:tc>
        <w:tc>
          <w:tcPr>
            <w:tcW w:w="1587" w:type="dxa"/>
          </w:tcPr>
          <w:p w:rsidR="005B4FB0" w:rsidRDefault="005B4FB0">
            <w:pPr>
              <w:pStyle w:val="ConsPlusNormal"/>
              <w:jc w:val="center"/>
            </w:pPr>
            <w:r>
              <w:t>80 комнат</w:t>
            </w:r>
          </w:p>
        </w:tc>
        <w:tc>
          <w:tcPr>
            <w:tcW w:w="1191" w:type="dxa"/>
          </w:tcPr>
          <w:p w:rsidR="005B4FB0" w:rsidRDefault="005B4FB0">
            <w:pPr>
              <w:pStyle w:val="ConsPlusNormal"/>
              <w:jc w:val="center"/>
            </w:pPr>
            <w:r>
              <w:t>4870,1</w:t>
            </w:r>
          </w:p>
        </w:tc>
        <w:tc>
          <w:tcPr>
            <w:tcW w:w="1474" w:type="dxa"/>
          </w:tcPr>
          <w:p w:rsidR="005B4FB0" w:rsidRDefault="005B4FB0">
            <w:pPr>
              <w:pStyle w:val="ConsPlusNormal"/>
              <w:jc w:val="center"/>
            </w:pPr>
            <w:r>
              <w:t>2011 - 2017</w:t>
            </w:r>
          </w:p>
        </w:tc>
        <w:tc>
          <w:tcPr>
            <w:tcW w:w="2551" w:type="dxa"/>
          </w:tcPr>
          <w:p w:rsidR="005B4FB0" w:rsidRDefault="005B4FB0">
            <w:pPr>
              <w:pStyle w:val="ConsPlusNormal"/>
            </w:pPr>
            <w:r>
              <w:t>бюджет автономного округа</w:t>
            </w:r>
          </w:p>
        </w:tc>
      </w:tr>
      <w:tr w:rsidR="005B4FB0">
        <w:tc>
          <w:tcPr>
            <w:tcW w:w="675" w:type="dxa"/>
          </w:tcPr>
          <w:p w:rsidR="005B4FB0" w:rsidRDefault="005B4FB0">
            <w:pPr>
              <w:pStyle w:val="ConsPlusNormal"/>
              <w:jc w:val="center"/>
            </w:pPr>
            <w:r>
              <w:t>20</w:t>
            </w:r>
          </w:p>
        </w:tc>
        <w:tc>
          <w:tcPr>
            <w:tcW w:w="2665" w:type="dxa"/>
          </w:tcPr>
          <w:p w:rsidR="005B4FB0" w:rsidRDefault="005B4FB0">
            <w:pPr>
              <w:pStyle w:val="ConsPlusNormal"/>
            </w:pPr>
            <w:r>
              <w:t>Расширение КОУ "Кадетская школа-интернат имени Героя Советского Союза Безноскова Ивана Захаровича"</w:t>
            </w:r>
          </w:p>
        </w:tc>
        <w:tc>
          <w:tcPr>
            <w:tcW w:w="1474" w:type="dxa"/>
          </w:tcPr>
          <w:p w:rsidR="005B4FB0" w:rsidRDefault="005B4FB0">
            <w:pPr>
              <w:pStyle w:val="ConsPlusNormal"/>
              <w:jc w:val="center"/>
            </w:pPr>
            <w:r>
              <w:t>Ханты-Мансийский район</w:t>
            </w:r>
          </w:p>
        </w:tc>
        <w:tc>
          <w:tcPr>
            <w:tcW w:w="1587" w:type="dxa"/>
          </w:tcPr>
          <w:p w:rsidR="005B4FB0" w:rsidRDefault="005B4FB0">
            <w:pPr>
              <w:pStyle w:val="ConsPlusNormal"/>
              <w:jc w:val="center"/>
            </w:pPr>
            <w:r>
              <w:t>320</w:t>
            </w:r>
          </w:p>
        </w:tc>
        <w:tc>
          <w:tcPr>
            <w:tcW w:w="1191" w:type="dxa"/>
          </w:tcPr>
          <w:p w:rsidR="005B4FB0" w:rsidRDefault="005B4FB0">
            <w:pPr>
              <w:pStyle w:val="ConsPlusNormal"/>
            </w:pPr>
          </w:p>
        </w:tc>
        <w:tc>
          <w:tcPr>
            <w:tcW w:w="1474" w:type="dxa"/>
          </w:tcPr>
          <w:p w:rsidR="005B4FB0" w:rsidRDefault="005B4FB0">
            <w:pPr>
              <w:pStyle w:val="ConsPlusNormal"/>
              <w:jc w:val="center"/>
            </w:pPr>
            <w:r>
              <w:t>2018 - 2020</w:t>
            </w:r>
          </w:p>
        </w:tc>
        <w:tc>
          <w:tcPr>
            <w:tcW w:w="2551" w:type="dxa"/>
          </w:tcPr>
          <w:p w:rsidR="005B4FB0" w:rsidRDefault="005B4FB0">
            <w:pPr>
              <w:pStyle w:val="ConsPlusNormal"/>
            </w:pPr>
            <w:r>
              <w:t>бюджет автономного округа</w:t>
            </w:r>
          </w:p>
        </w:tc>
      </w:tr>
    </w:tbl>
    <w:p w:rsidR="005B4FB0" w:rsidRDefault="005B4FB0">
      <w:pPr>
        <w:pStyle w:val="ConsPlusNormal"/>
        <w:jc w:val="both"/>
      </w:pPr>
    </w:p>
    <w:p w:rsidR="005B4FB0" w:rsidRDefault="005B4FB0">
      <w:pPr>
        <w:pStyle w:val="ConsPlusNormal"/>
        <w:jc w:val="right"/>
        <w:outlineLvl w:val="1"/>
      </w:pPr>
      <w:r>
        <w:t>Таблица 6</w:t>
      </w:r>
    </w:p>
    <w:p w:rsidR="005B4FB0" w:rsidRDefault="005B4FB0">
      <w:pPr>
        <w:pStyle w:val="ConsPlusNormal"/>
        <w:jc w:val="both"/>
      </w:pPr>
    </w:p>
    <w:p w:rsidR="005B4FB0" w:rsidRDefault="005B4FB0">
      <w:pPr>
        <w:pStyle w:val="ConsPlusNormal"/>
        <w:jc w:val="center"/>
      </w:pPr>
      <w:bookmarkStart w:id="17" w:name="P5462"/>
      <w:bookmarkEnd w:id="17"/>
      <w:r>
        <w:t>Перечень объектов капитального строительства,</w:t>
      </w:r>
    </w:p>
    <w:p w:rsidR="005B4FB0" w:rsidRDefault="005B4FB0">
      <w:pPr>
        <w:pStyle w:val="ConsPlusNormal"/>
        <w:jc w:val="center"/>
      </w:pPr>
      <w:r>
        <w:t>реконструкции муниципальной собственности, предназначенных</w:t>
      </w:r>
    </w:p>
    <w:p w:rsidR="005B4FB0" w:rsidRDefault="005B4FB0">
      <w:pPr>
        <w:pStyle w:val="ConsPlusNormal"/>
        <w:jc w:val="center"/>
      </w:pPr>
      <w:r>
        <w:t>для размещения образовательных организаций</w:t>
      </w:r>
    </w:p>
    <w:p w:rsidR="005B4FB0" w:rsidRDefault="005B4FB0">
      <w:pPr>
        <w:pStyle w:val="ConsPlusNormal"/>
        <w:jc w:val="center"/>
      </w:pPr>
    </w:p>
    <w:p w:rsidR="005B4FB0" w:rsidRDefault="005B4FB0">
      <w:pPr>
        <w:pStyle w:val="ConsPlusNormal"/>
        <w:jc w:val="center"/>
      </w:pPr>
      <w:r>
        <w:t xml:space="preserve">(в ред. </w:t>
      </w:r>
      <w:hyperlink r:id="rId371" w:history="1">
        <w:r>
          <w:rPr>
            <w:color w:val="0000FF"/>
          </w:rPr>
          <w:t>постановления</w:t>
        </w:r>
      </w:hyperlink>
      <w:r>
        <w:t xml:space="preserve"> Правительства ХМАО - Югры</w:t>
      </w:r>
    </w:p>
    <w:p w:rsidR="005B4FB0" w:rsidRDefault="005B4FB0">
      <w:pPr>
        <w:pStyle w:val="ConsPlusNormal"/>
        <w:jc w:val="center"/>
      </w:pPr>
      <w:r>
        <w:t>от 16.06.2017 N 234-п)</w:t>
      </w:r>
    </w:p>
    <w:p w:rsidR="005B4FB0" w:rsidRDefault="005B4FB0">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3"/>
        <w:gridCol w:w="1928"/>
        <w:gridCol w:w="2835"/>
        <w:gridCol w:w="1247"/>
        <w:gridCol w:w="1370"/>
        <w:gridCol w:w="2268"/>
      </w:tblGrid>
      <w:tr w:rsidR="005B4FB0">
        <w:tc>
          <w:tcPr>
            <w:tcW w:w="633" w:type="dxa"/>
          </w:tcPr>
          <w:p w:rsidR="005B4FB0" w:rsidRDefault="005B4FB0">
            <w:pPr>
              <w:pStyle w:val="ConsPlusNormal"/>
              <w:jc w:val="center"/>
            </w:pPr>
            <w:r>
              <w:t>N п/п</w:t>
            </w:r>
          </w:p>
        </w:tc>
        <w:tc>
          <w:tcPr>
            <w:tcW w:w="1928" w:type="dxa"/>
          </w:tcPr>
          <w:p w:rsidR="005B4FB0" w:rsidRDefault="005B4FB0">
            <w:pPr>
              <w:pStyle w:val="ConsPlusNormal"/>
              <w:jc w:val="center"/>
            </w:pPr>
            <w:r>
              <w:t>Наименование муниципального образования</w:t>
            </w:r>
          </w:p>
        </w:tc>
        <w:tc>
          <w:tcPr>
            <w:tcW w:w="2835" w:type="dxa"/>
          </w:tcPr>
          <w:p w:rsidR="005B4FB0" w:rsidRDefault="005B4FB0">
            <w:pPr>
              <w:pStyle w:val="ConsPlusNormal"/>
              <w:jc w:val="center"/>
            </w:pPr>
            <w:r>
              <w:t>Наименование объекта</w:t>
            </w:r>
          </w:p>
        </w:tc>
        <w:tc>
          <w:tcPr>
            <w:tcW w:w="1247" w:type="dxa"/>
          </w:tcPr>
          <w:p w:rsidR="005B4FB0" w:rsidRDefault="005B4FB0">
            <w:pPr>
              <w:pStyle w:val="ConsPlusNormal"/>
              <w:jc w:val="center"/>
            </w:pPr>
            <w:r>
              <w:t>Мощность</w:t>
            </w:r>
          </w:p>
        </w:tc>
        <w:tc>
          <w:tcPr>
            <w:tcW w:w="1370" w:type="dxa"/>
          </w:tcPr>
          <w:p w:rsidR="005B4FB0" w:rsidRDefault="005B4FB0">
            <w:pPr>
              <w:pStyle w:val="ConsPlusNormal"/>
              <w:jc w:val="center"/>
            </w:pPr>
            <w:r>
              <w:t>Срок строительства (проектирования)</w:t>
            </w:r>
          </w:p>
        </w:tc>
        <w:tc>
          <w:tcPr>
            <w:tcW w:w="2268" w:type="dxa"/>
          </w:tcPr>
          <w:p w:rsidR="005B4FB0" w:rsidRDefault="005B4FB0">
            <w:pPr>
              <w:pStyle w:val="ConsPlusNormal"/>
              <w:jc w:val="center"/>
            </w:pPr>
            <w:r>
              <w:t>Источник финансирования</w:t>
            </w:r>
          </w:p>
        </w:tc>
      </w:tr>
      <w:tr w:rsidR="005B4FB0">
        <w:tc>
          <w:tcPr>
            <w:tcW w:w="633" w:type="dxa"/>
          </w:tcPr>
          <w:p w:rsidR="005B4FB0" w:rsidRDefault="005B4FB0">
            <w:pPr>
              <w:pStyle w:val="ConsPlusNormal"/>
              <w:jc w:val="center"/>
            </w:pPr>
            <w:r>
              <w:t>1</w:t>
            </w:r>
          </w:p>
        </w:tc>
        <w:tc>
          <w:tcPr>
            <w:tcW w:w="1928" w:type="dxa"/>
          </w:tcPr>
          <w:p w:rsidR="005B4FB0" w:rsidRDefault="005B4FB0">
            <w:pPr>
              <w:pStyle w:val="ConsPlusNormal"/>
            </w:pPr>
            <w:r>
              <w:t>г. Когалым</w:t>
            </w:r>
          </w:p>
        </w:tc>
        <w:tc>
          <w:tcPr>
            <w:tcW w:w="2835" w:type="dxa"/>
          </w:tcPr>
          <w:p w:rsidR="005B4FB0" w:rsidRDefault="005B4FB0">
            <w:pPr>
              <w:pStyle w:val="ConsPlusNormal"/>
            </w:pPr>
            <w:r>
              <w:t xml:space="preserve">Средняя общеобразовательная школа в г. Когалыме (Общеобразовательная организация с универсальной </w:t>
            </w:r>
            <w:r>
              <w:lastRenderedPageBreak/>
              <w:t>безбарьерной средой)</w:t>
            </w:r>
          </w:p>
        </w:tc>
        <w:tc>
          <w:tcPr>
            <w:tcW w:w="1247" w:type="dxa"/>
          </w:tcPr>
          <w:p w:rsidR="005B4FB0" w:rsidRDefault="005B4FB0">
            <w:pPr>
              <w:pStyle w:val="ConsPlusNormal"/>
              <w:jc w:val="center"/>
            </w:pPr>
            <w:r>
              <w:lastRenderedPageBreak/>
              <w:t>1100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lastRenderedPageBreak/>
              <w:t>2</w:t>
            </w:r>
          </w:p>
        </w:tc>
        <w:tc>
          <w:tcPr>
            <w:tcW w:w="1928" w:type="dxa"/>
          </w:tcPr>
          <w:p w:rsidR="005B4FB0" w:rsidRDefault="005B4FB0">
            <w:pPr>
              <w:pStyle w:val="ConsPlusNormal"/>
            </w:pPr>
            <w:r>
              <w:t>г. Когалым</w:t>
            </w:r>
          </w:p>
        </w:tc>
        <w:tc>
          <w:tcPr>
            <w:tcW w:w="2835" w:type="dxa"/>
          </w:tcPr>
          <w:p w:rsidR="005B4FB0" w:rsidRDefault="005B4FB0">
            <w:pPr>
              <w:pStyle w:val="ConsPlusNormal"/>
            </w:pPr>
            <w:r>
              <w:t>Детский сад на 320 мест в 8 микрорайоне города Когалыма</w:t>
            </w:r>
          </w:p>
        </w:tc>
        <w:tc>
          <w:tcPr>
            <w:tcW w:w="1247" w:type="dxa"/>
          </w:tcPr>
          <w:p w:rsidR="005B4FB0" w:rsidRDefault="005B4FB0">
            <w:pPr>
              <w:pStyle w:val="ConsPlusNormal"/>
              <w:jc w:val="center"/>
            </w:pPr>
            <w:r>
              <w:t>320</w:t>
            </w:r>
          </w:p>
        </w:tc>
        <w:tc>
          <w:tcPr>
            <w:tcW w:w="1370" w:type="dxa"/>
          </w:tcPr>
          <w:p w:rsidR="005B4FB0" w:rsidRDefault="005B4FB0">
            <w:pPr>
              <w:pStyle w:val="ConsPlusNormal"/>
              <w:jc w:val="center"/>
            </w:pPr>
            <w:r>
              <w:t>2013 - 2017; 2020 - 2021</w:t>
            </w:r>
          </w:p>
        </w:tc>
        <w:tc>
          <w:tcPr>
            <w:tcW w:w="2268" w:type="dxa"/>
          </w:tcPr>
          <w:p w:rsidR="005B4FB0" w:rsidRDefault="005B4FB0">
            <w:pPr>
              <w:pStyle w:val="ConsPlusNormal"/>
            </w:pPr>
            <w:r>
              <w:t>бюджет автономного округа, местный бюджет, привлеченные средства (от хозяйствующих субъектов, осуществляющих деятельность на территории автономного округа)</w:t>
            </w:r>
          </w:p>
        </w:tc>
      </w:tr>
      <w:tr w:rsidR="005B4FB0">
        <w:tc>
          <w:tcPr>
            <w:tcW w:w="633" w:type="dxa"/>
          </w:tcPr>
          <w:p w:rsidR="005B4FB0" w:rsidRDefault="005B4FB0">
            <w:pPr>
              <w:pStyle w:val="ConsPlusNormal"/>
              <w:jc w:val="center"/>
            </w:pPr>
            <w:r>
              <w:t>3</w:t>
            </w:r>
          </w:p>
        </w:tc>
        <w:tc>
          <w:tcPr>
            <w:tcW w:w="1928" w:type="dxa"/>
          </w:tcPr>
          <w:p w:rsidR="005B4FB0" w:rsidRDefault="005B4FB0">
            <w:pPr>
              <w:pStyle w:val="ConsPlusNormal"/>
            </w:pPr>
            <w:r>
              <w:t>г. Лангепас</w:t>
            </w:r>
          </w:p>
        </w:tc>
        <w:tc>
          <w:tcPr>
            <w:tcW w:w="2835" w:type="dxa"/>
          </w:tcPr>
          <w:p w:rsidR="005B4FB0" w:rsidRDefault="005B4FB0">
            <w:pPr>
              <w:pStyle w:val="ConsPlusNormal"/>
            </w:pPr>
            <w:r>
              <w:t>Реконструкция здания муниципального общеобразовательного учреждения "Средняя общеобразовательная школа N 4" и муниципального общеобразовательного учреждения "Гимназия N 6", г. Лангепас, ул. Мира, д. 28 (II этап)"</w:t>
            </w:r>
          </w:p>
        </w:tc>
        <w:tc>
          <w:tcPr>
            <w:tcW w:w="1247" w:type="dxa"/>
          </w:tcPr>
          <w:p w:rsidR="005B4FB0" w:rsidRDefault="005B4FB0">
            <w:pPr>
              <w:pStyle w:val="ConsPlusNormal"/>
              <w:jc w:val="center"/>
            </w:pPr>
            <w:r>
              <w:t>516</w:t>
            </w:r>
          </w:p>
        </w:tc>
        <w:tc>
          <w:tcPr>
            <w:tcW w:w="1370" w:type="dxa"/>
          </w:tcPr>
          <w:p w:rsidR="005B4FB0" w:rsidRDefault="005B4FB0">
            <w:pPr>
              <w:pStyle w:val="ConsPlusNormal"/>
              <w:jc w:val="center"/>
            </w:pPr>
            <w:r>
              <w:t>2012 - 2015; 2018 - 2019</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4</w:t>
            </w:r>
          </w:p>
        </w:tc>
        <w:tc>
          <w:tcPr>
            <w:tcW w:w="1928" w:type="dxa"/>
          </w:tcPr>
          <w:p w:rsidR="005B4FB0" w:rsidRDefault="005B4FB0">
            <w:pPr>
              <w:pStyle w:val="ConsPlusNormal"/>
            </w:pPr>
            <w:r>
              <w:t>г. Лангепас</w:t>
            </w:r>
          </w:p>
        </w:tc>
        <w:tc>
          <w:tcPr>
            <w:tcW w:w="2835" w:type="dxa"/>
          </w:tcPr>
          <w:p w:rsidR="005B4FB0" w:rsidRDefault="005B4FB0">
            <w:pPr>
              <w:pStyle w:val="ConsPlusNormal"/>
            </w:pPr>
            <w:r>
              <w:t>Реконструкция детского сада N 8 "Рябинка" со строительством пристроя на 140 мест</w:t>
            </w:r>
          </w:p>
        </w:tc>
        <w:tc>
          <w:tcPr>
            <w:tcW w:w="1247" w:type="dxa"/>
          </w:tcPr>
          <w:p w:rsidR="005B4FB0" w:rsidRDefault="005B4FB0">
            <w:pPr>
              <w:pStyle w:val="ConsPlusNormal"/>
              <w:jc w:val="center"/>
            </w:pPr>
            <w:r>
              <w:t>140</w:t>
            </w:r>
          </w:p>
        </w:tc>
        <w:tc>
          <w:tcPr>
            <w:tcW w:w="1370" w:type="dxa"/>
          </w:tcPr>
          <w:p w:rsidR="005B4FB0" w:rsidRDefault="005B4FB0">
            <w:pPr>
              <w:pStyle w:val="ConsPlusNormal"/>
              <w:jc w:val="center"/>
            </w:pPr>
            <w:r>
              <w:t>2014 - 2015; 2018 - 2020</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5</w:t>
            </w:r>
          </w:p>
        </w:tc>
        <w:tc>
          <w:tcPr>
            <w:tcW w:w="1928" w:type="dxa"/>
          </w:tcPr>
          <w:p w:rsidR="005B4FB0" w:rsidRDefault="005B4FB0">
            <w:pPr>
              <w:pStyle w:val="ConsPlusNormal"/>
            </w:pPr>
            <w:r>
              <w:t>г. Мегион</w:t>
            </w:r>
          </w:p>
        </w:tc>
        <w:tc>
          <w:tcPr>
            <w:tcW w:w="2835" w:type="dxa"/>
          </w:tcPr>
          <w:p w:rsidR="005B4FB0" w:rsidRDefault="005B4FB0">
            <w:pPr>
              <w:pStyle w:val="ConsPlusNormal"/>
            </w:pPr>
            <w:r>
              <w:t xml:space="preserve">Школа на 300 учащихся в п. Высокий (ул. Свободы) (Общеобразовательная </w:t>
            </w:r>
            <w:r>
              <w:lastRenderedPageBreak/>
              <w:t>организация с универсальной безбарьерной средой)</w:t>
            </w:r>
          </w:p>
        </w:tc>
        <w:tc>
          <w:tcPr>
            <w:tcW w:w="1247" w:type="dxa"/>
          </w:tcPr>
          <w:p w:rsidR="005B4FB0" w:rsidRDefault="005B4FB0">
            <w:pPr>
              <w:pStyle w:val="ConsPlusNormal"/>
              <w:jc w:val="center"/>
            </w:pPr>
            <w:r>
              <w:lastRenderedPageBreak/>
              <w:t>300</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lastRenderedPageBreak/>
              <w:t>6</w:t>
            </w:r>
          </w:p>
        </w:tc>
        <w:tc>
          <w:tcPr>
            <w:tcW w:w="1928" w:type="dxa"/>
          </w:tcPr>
          <w:p w:rsidR="005B4FB0" w:rsidRDefault="005B4FB0">
            <w:pPr>
              <w:pStyle w:val="ConsPlusNormal"/>
            </w:pPr>
            <w:r>
              <w:t>г. Мегион</w:t>
            </w:r>
          </w:p>
        </w:tc>
        <w:tc>
          <w:tcPr>
            <w:tcW w:w="2835" w:type="dxa"/>
          </w:tcPr>
          <w:p w:rsidR="005B4FB0" w:rsidRDefault="005B4FB0">
            <w:pPr>
              <w:pStyle w:val="ConsPlusNormal"/>
            </w:pPr>
            <w:r>
              <w:t>Средняя общеобразовательная школа на 1600 учащихся по адресу г. Мегион, XX микрорайон (Общеобразовательная организация с углубленным изучением отдельных предметов с универсальной безбарьерной средой)</w:t>
            </w:r>
          </w:p>
        </w:tc>
        <w:tc>
          <w:tcPr>
            <w:tcW w:w="1247" w:type="dxa"/>
          </w:tcPr>
          <w:p w:rsidR="005B4FB0" w:rsidRDefault="005B4FB0">
            <w:pPr>
              <w:pStyle w:val="ConsPlusNormal"/>
              <w:jc w:val="center"/>
            </w:pPr>
            <w:r>
              <w:t>1600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7</w:t>
            </w:r>
          </w:p>
        </w:tc>
        <w:tc>
          <w:tcPr>
            <w:tcW w:w="1928" w:type="dxa"/>
          </w:tcPr>
          <w:p w:rsidR="005B4FB0" w:rsidRDefault="005B4FB0">
            <w:pPr>
              <w:pStyle w:val="ConsPlusNormal"/>
            </w:pPr>
            <w:r>
              <w:t>г. Мегион</w:t>
            </w:r>
          </w:p>
        </w:tc>
        <w:tc>
          <w:tcPr>
            <w:tcW w:w="2835" w:type="dxa"/>
          </w:tcPr>
          <w:p w:rsidR="005B4FB0" w:rsidRDefault="005B4FB0">
            <w:pPr>
              <w:pStyle w:val="ConsPlusNormal"/>
            </w:pPr>
            <w:r>
              <w:t>Средняя общеобразовательная школа на 1100 учащихся</w:t>
            </w:r>
          </w:p>
        </w:tc>
        <w:tc>
          <w:tcPr>
            <w:tcW w:w="1247" w:type="dxa"/>
          </w:tcPr>
          <w:p w:rsidR="005B4FB0" w:rsidRDefault="005B4FB0">
            <w:pPr>
              <w:pStyle w:val="ConsPlusNormal"/>
              <w:jc w:val="center"/>
            </w:pPr>
            <w:r>
              <w:t>1100</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8</w:t>
            </w:r>
          </w:p>
        </w:tc>
        <w:tc>
          <w:tcPr>
            <w:tcW w:w="1928" w:type="dxa"/>
          </w:tcPr>
          <w:p w:rsidR="005B4FB0" w:rsidRDefault="005B4FB0">
            <w:pPr>
              <w:pStyle w:val="ConsPlusNormal"/>
            </w:pPr>
            <w:r>
              <w:t>г. Мегион</w:t>
            </w:r>
          </w:p>
        </w:tc>
        <w:tc>
          <w:tcPr>
            <w:tcW w:w="2835" w:type="dxa"/>
          </w:tcPr>
          <w:p w:rsidR="005B4FB0" w:rsidRDefault="005B4FB0">
            <w:pPr>
              <w:pStyle w:val="ConsPlusNormal"/>
            </w:pPr>
            <w:r>
              <w:t>"Детский сад на 320 мест" по адресу: г. Мегион, XIX микрорайон</w:t>
            </w:r>
          </w:p>
        </w:tc>
        <w:tc>
          <w:tcPr>
            <w:tcW w:w="1247" w:type="dxa"/>
          </w:tcPr>
          <w:p w:rsidR="005B4FB0" w:rsidRDefault="005B4FB0">
            <w:pPr>
              <w:pStyle w:val="ConsPlusNormal"/>
              <w:jc w:val="center"/>
            </w:pPr>
            <w:r>
              <w:t>320</w:t>
            </w:r>
          </w:p>
        </w:tc>
        <w:tc>
          <w:tcPr>
            <w:tcW w:w="1370" w:type="dxa"/>
          </w:tcPr>
          <w:p w:rsidR="005B4FB0" w:rsidRDefault="005B4FB0">
            <w:pPr>
              <w:pStyle w:val="ConsPlusNormal"/>
              <w:jc w:val="center"/>
            </w:pPr>
            <w:r>
              <w:t xml:space="preserve">2015 - 2016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9</w:t>
            </w:r>
          </w:p>
        </w:tc>
        <w:tc>
          <w:tcPr>
            <w:tcW w:w="1928" w:type="dxa"/>
          </w:tcPr>
          <w:p w:rsidR="005B4FB0" w:rsidRDefault="005B4FB0">
            <w:pPr>
              <w:pStyle w:val="ConsPlusNormal"/>
            </w:pPr>
            <w:r>
              <w:t>г. Нефтеюганск</w:t>
            </w:r>
          </w:p>
        </w:tc>
        <w:tc>
          <w:tcPr>
            <w:tcW w:w="2835" w:type="dxa"/>
          </w:tcPr>
          <w:p w:rsidR="005B4FB0" w:rsidRDefault="005B4FB0">
            <w:pPr>
              <w:pStyle w:val="ConsPlusNormal"/>
            </w:pPr>
            <w:r>
              <w:t>Реконструкция Нефтеюганского профессионального колледжа под размещение средней общеобразовательной школы</w:t>
            </w:r>
          </w:p>
        </w:tc>
        <w:tc>
          <w:tcPr>
            <w:tcW w:w="1247" w:type="dxa"/>
          </w:tcPr>
          <w:p w:rsidR="005B4FB0" w:rsidRDefault="005B4FB0">
            <w:pPr>
              <w:pStyle w:val="ConsPlusNormal"/>
              <w:jc w:val="center"/>
            </w:pPr>
            <w:r>
              <w:t>450</w:t>
            </w:r>
          </w:p>
        </w:tc>
        <w:tc>
          <w:tcPr>
            <w:tcW w:w="1370" w:type="dxa"/>
          </w:tcPr>
          <w:p w:rsidR="005B4FB0" w:rsidRDefault="005B4FB0">
            <w:pPr>
              <w:pStyle w:val="ConsPlusNormal"/>
              <w:jc w:val="center"/>
            </w:pPr>
            <w:r>
              <w:t>2016 - 2017</w:t>
            </w:r>
          </w:p>
        </w:tc>
        <w:tc>
          <w:tcPr>
            <w:tcW w:w="2268" w:type="dxa"/>
          </w:tcPr>
          <w:p w:rsidR="005B4FB0" w:rsidRDefault="005B4FB0">
            <w:pPr>
              <w:pStyle w:val="ConsPlusNormal"/>
            </w:pPr>
            <w:r>
              <w:t>местный бюджет</w:t>
            </w:r>
          </w:p>
        </w:tc>
      </w:tr>
      <w:tr w:rsidR="005B4FB0">
        <w:tc>
          <w:tcPr>
            <w:tcW w:w="633" w:type="dxa"/>
          </w:tcPr>
          <w:p w:rsidR="005B4FB0" w:rsidRDefault="005B4FB0">
            <w:pPr>
              <w:pStyle w:val="ConsPlusNormal"/>
              <w:jc w:val="center"/>
            </w:pPr>
            <w:r>
              <w:t>10</w:t>
            </w:r>
          </w:p>
        </w:tc>
        <w:tc>
          <w:tcPr>
            <w:tcW w:w="1928" w:type="dxa"/>
          </w:tcPr>
          <w:p w:rsidR="005B4FB0" w:rsidRDefault="005B4FB0">
            <w:pPr>
              <w:pStyle w:val="ConsPlusNormal"/>
            </w:pPr>
            <w:r>
              <w:t>г. Нефтеюганск</w:t>
            </w:r>
          </w:p>
        </w:tc>
        <w:tc>
          <w:tcPr>
            <w:tcW w:w="2835" w:type="dxa"/>
          </w:tcPr>
          <w:p w:rsidR="005B4FB0" w:rsidRDefault="005B4FB0">
            <w:pPr>
              <w:pStyle w:val="ConsPlusNormal"/>
            </w:pPr>
            <w:r>
              <w:t xml:space="preserve">Строительство пристроя к МБОУ "Средняя общеобразовательная </w:t>
            </w:r>
            <w:r>
              <w:lastRenderedPageBreak/>
              <w:t>школа N 5 "Многопрофильная", микрорайон 2 (Общеобразовательная организация с универсальной безбарьерной средой)</w:t>
            </w:r>
          </w:p>
        </w:tc>
        <w:tc>
          <w:tcPr>
            <w:tcW w:w="1247" w:type="dxa"/>
          </w:tcPr>
          <w:p w:rsidR="005B4FB0" w:rsidRDefault="005B4FB0">
            <w:pPr>
              <w:pStyle w:val="ConsPlusNormal"/>
              <w:jc w:val="center"/>
            </w:pPr>
            <w:r>
              <w:lastRenderedPageBreak/>
              <w:t>400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lastRenderedPageBreak/>
              <w:t>11</w:t>
            </w:r>
          </w:p>
        </w:tc>
        <w:tc>
          <w:tcPr>
            <w:tcW w:w="1928" w:type="dxa"/>
          </w:tcPr>
          <w:p w:rsidR="005B4FB0" w:rsidRDefault="005B4FB0">
            <w:pPr>
              <w:pStyle w:val="ConsPlusNormal"/>
            </w:pPr>
            <w:r>
              <w:t>г. Нефтеюганск</w:t>
            </w:r>
          </w:p>
        </w:tc>
        <w:tc>
          <w:tcPr>
            <w:tcW w:w="2835" w:type="dxa"/>
          </w:tcPr>
          <w:p w:rsidR="005B4FB0" w:rsidRDefault="005B4FB0">
            <w:pPr>
              <w:pStyle w:val="ConsPlusNormal"/>
            </w:pPr>
            <w:r>
              <w:t>Строительство пристроя к МБОУ "Средняя общеобразовательная школа N 14", микрорайон 11Б (Общеобразовательная организация с универсальной безбарьерной средой)</w:t>
            </w:r>
          </w:p>
        </w:tc>
        <w:tc>
          <w:tcPr>
            <w:tcW w:w="1247" w:type="dxa"/>
          </w:tcPr>
          <w:p w:rsidR="005B4FB0" w:rsidRDefault="005B4FB0">
            <w:pPr>
              <w:pStyle w:val="ConsPlusNormal"/>
              <w:jc w:val="center"/>
            </w:pPr>
            <w:r>
              <w:t>400</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12</w:t>
            </w:r>
          </w:p>
        </w:tc>
        <w:tc>
          <w:tcPr>
            <w:tcW w:w="1928" w:type="dxa"/>
          </w:tcPr>
          <w:p w:rsidR="005B4FB0" w:rsidRDefault="005B4FB0">
            <w:pPr>
              <w:pStyle w:val="ConsPlusNormal"/>
            </w:pPr>
            <w:r>
              <w:t>г. Нефтеюганск</w:t>
            </w:r>
          </w:p>
        </w:tc>
        <w:tc>
          <w:tcPr>
            <w:tcW w:w="2835" w:type="dxa"/>
          </w:tcPr>
          <w:p w:rsidR="005B4FB0" w:rsidRDefault="005B4FB0">
            <w:pPr>
              <w:pStyle w:val="ConsPlusNormal"/>
            </w:pPr>
            <w:r>
              <w:t>Строительство пристроя к МБОУ "Средняя общеобразовательная школа N 6", микрорайон 8 (Общеобразовательная организация с универсальной безбарьерной средой)</w:t>
            </w:r>
          </w:p>
        </w:tc>
        <w:tc>
          <w:tcPr>
            <w:tcW w:w="1247" w:type="dxa"/>
          </w:tcPr>
          <w:p w:rsidR="005B4FB0" w:rsidRDefault="005B4FB0">
            <w:pPr>
              <w:pStyle w:val="ConsPlusNormal"/>
              <w:jc w:val="center"/>
            </w:pPr>
            <w:r>
              <w:t>400</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13</w:t>
            </w:r>
          </w:p>
        </w:tc>
        <w:tc>
          <w:tcPr>
            <w:tcW w:w="1928" w:type="dxa"/>
          </w:tcPr>
          <w:p w:rsidR="005B4FB0" w:rsidRDefault="005B4FB0">
            <w:pPr>
              <w:pStyle w:val="ConsPlusNormal"/>
            </w:pPr>
            <w:r>
              <w:t>г. Нефтеюганск</w:t>
            </w:r>
          </w:p>
        </w:tc>
        <w:tc>
          <w:tcPr>
            <w:tcW w:w="2835" w:type="dxa"/>
          </w:tcPr>
          <w:p w:rsidR="005B4FB0" w:rsidRDefault="005B4FB0">
            <w:pPr>
              <w:pStyle w:val="ConsPlusNormal"/>
            </w:pPr>
            <w:r>
              <w:t xml:space="preserve">Средняя общеобразовательная школа в 17 микрорайоне г. Нефтеюганска (Общеобразовательная организация с углубленным изучением отдельных предметов с универсальной </w:t>
            </w:r>
            <w:r>
              <w:lastRenderedPageBreak/>
              <w:t>безбарьерной средой)</w:t>
            </w:r>
          </w:p>
        </w:tc>
        <w:tc>
          <w:tcPr>
            <w:tcW w:w="1247" w:type="dxa"/>
          </w:tcPr>
          <w:p w:rsidR="005B4FB0" w:rsidRDefault="005B4FB0">
            <w:pPr>
              <w:pStyle w:val="ConsPlusNormal"/>
              <w:jc w:val="center"/>
            </w:pPr>
            <w:r>
              <w:lastRenderedPageBreak/>
              <w:t>1600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lastRenderedPageBreak/>
              <w:t>14</w:t>
            </w:r>
          </w:p>
        </w:tc>
        <w:tc>
          <w:tcPr>
            <w:tcW w:w="1928" w:type="dxa"/>
          </w:tcPr>
          <w:p w:rsidR="005B4FB0" w:rsidRDefault="005B4FB0">
            <w:pPr>
              <w:pStyle w:val="ConsPlusNormal"/>
            </w:pPr>
            <w:r>
              <w:t>г. Нефтеюганск</w:t>
            </w:r>
          </w:p>
        </w:tc>
        <w:tc>
          <w:tcPr>
            <w:tcW w:w="2835" w:type="dxa"/>
          </w:tcPr>
          <w:p w:rsidR="005B4FB0" w:rsidRDefault="005B4FB0">
            <w:pPr>
              <w:pStyle w:val="ConsPlusNormal"/>
            </w:pPr>
            <w:r>
              <w:t>Средняя общеобразовательная школа в г. Нефтеюганске в СУ-62 (Общеобразовательная организация с универсальной безбарьерной средой)</w:t>
            </w:r>
          </w:p>
        </w:tc>
        <w:tc>
          <w:tcPr>
            <w:tcW w:w="1247" w:type="dxa"/>
          </w:tcPr>
          <w:p w:rsidR="005B4FB0" w:rsidRDefault="005B4FB0">
            <w:pPr>
              <w:pStyle w:val="ConsPlusNormal"/>
              <w:jc w:val="center"/>
            </w:pPr>
            <w:r>
              <w:t>500</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15</w:t>
            </w:r>
          </w:p>
        </w:tc>
        <w:tc>
          <w:tcPr>
            <w:tcW w:w="1928" w:type="dxa"/>
          </w:tcPr>
          <w:p w:rsidR="005B4FB0" w:rsidRDefault="005B4FB0">
            <w:pPr>
              <w:pStyle w:val="ConsPlusNormal"/>
            </w:pPr>
            <w:r>
              <w:t>г. Нефтеюганск</w:t>
            </w:r>
          </w:p>
        </w:tc>
        <w:tc>
          <w:tcPr>
            <w:tcW w:w="2835" w:type="dxa"/>
          </w:tcPr>
          <w:p w:rsidR="005B4FB0" w:rsidRDefault="005B4FB0">
            <w:pPr>
              <w:pStyle w:val="ConsPlusNormal"/>
            </w:pPr>
            <w:r>
              <w:t>Средняя общеобразовательная школа в 6 микрорайоне г. Нефтеюганска (Общеобразовательная организация с углубленным изучением отдельных предметов с универсальной безбарьерной средой)</w:t>
            </w:r>
          </w:p>
        </w:tc>
        <w:tc>
          <w:tcPr>
            <w:tcW w:w="1247" w:type="dxa"/>
          </w:tcPr>
          <w:p w:rsidR="005B4FB0" w:rsidRDefault="005B4FB0">
            <w:pPr>
              <w:pStyle w:val="ConsPlusNormal"/>
              <w:jc w:val="center"/>
            </w:pPr>
            <w:r>
              <w:t>1200</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16</w:t>
            </w:r>
          </w:p>
        </w:tc>
        <w:tc>
          <w:tcPr>
            <w:tcW w:w="1928" w:type="dxa"/>
          </w:tcPr>
          <w:p w:rsidR="005B4FB0" w:rsidRDefault="005B4FB0">
            <w:pPr>
              <w:pStyle w:val="ConsPlusNormal"/>
            </w:pPr>
            <w:r>
              <w:t>г. Нефтеюганск</w:t>
            </w:r>
          </w:p>
        </w:tc>
        <w:tc>
          <w:tcPr>
            <w:tcW w:w="2835" w:type="dxa"/>
          </w:tcPr>
          <w:p w:rsidR="005B4FB0" w:rsidRDefault="005B4FB0">
            <w:pPr>
              <w:pStyle w:val="ConsPlusNormal"/>
            </w:pPr>
            <w:r>
              <w:t>Детский сад на 320 мест в 5 микрорайоне г. Нефтеюганска</w:t>
            </w:r>
          </w:p>
        </w:tc>
        <w:tc>
          <w:tcPr>
            <w:tcW w:w="1247" w:type="dxa"/>
          </w:tcPr>
          <w:p w:rsidR="005B4FB0" w:rsidRDefault="005B4FB0">
            <w:pPr>
              <w:pStyle w:val="ConsPlusNormal"/>
              <w:jc w:val="center"/>
            </w:pPr>
            <w:r>
              <w:t>320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17</w:t>
            </w:r>
          </w:p>
        </w:tc>
        <w:tc>
          <w:tcPr>
            <w:tcW w:w="1928" w:type="dxa"/>
          </w:tcPr>
          <w:p w:rsidR="005B4FB0" w:rsidRDefault="005B4FB0">
            <w:pPr>
              <w:pStyle w:val="ConsPlusNormal"/>
            </w:pPr>
            <w:r>
              <w:t>г. Нефтеюганск</w:t>
            </w:r>
          </w:p>
        </w:tc>
        <w:tc>
          <w:tcPr>
            <w:tcW w:w="2835" w:type="dxa"/>
          </w:tcPr>
          <w:p w:rsidR="005B4FB0" w:rsidRDefault="005B4FB0">
            <w:pPr>
              <w:pStyle w:val="ConsPlusNormal"/>
            </w:pPr>
            <w:r>
              <w:t>Детский сад на 300 мест в 16 микрорайоне г. Нефтеюганска</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18</w:t>
            </w:r>
          </w:p>
        </w:tc>
        <w:tc>
          <w:tcPr>
            <w:tcW w:w="1928" w:type="dxa"/>
          </w:tcPr>
          <w:p w:rsidR="005B4FB0" w:rsidRDefault="005B4FB0">
            <w:pPr>
              <w:pStyle w:val="ConsPlusNormal"/>
            </w:pPr>
            <w:r>
              <w:t>г. Нефтеюганск</w:t>
            </w:r>
          </w:p>
        </w:tc>
        <w:tc>
          <w:tcPr>
            <w:tcW w:w="2835" w:type="dxa"/>
          </w:tcPr>
          <w:p w:rsidR="005B4FB0" w:rsidRDefault="005B4FB0">
            <w:pPr>
              <w:pStyle w:val="ConsPlusNormal"/>
            </w:pPr>
            <w:r>
              <w:t>Комбинат школьного питания</w:t>
            </w:r>
          </w:p>
        </w:tc>
        <w:tc>
          <w:tcPr>
            <w:tcW w:w="1247" w:type="dxa"/>
          </w:tcPr>
          <w:p w:rsidR="005B4FB0" w:rsidRDefault="005B4FB0">
            <w:pPr>
              <w:pStyle w:val="ConsPlusNormal"/>
              <w:jc w:val="center"/>
            </w:pPr>
            <w:r>
              <w:t>2500 кв. м</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19</w:t>
            </w:r>
          </w:p>
        </w:tc>
        <w:tc>
          <w:tcPr>
            <w:tcW w:w="1928" w:type="dxa"/>
          </w:tcPr>
          <w:p w:rsidR="005B4FB0" w:rsidRDefault="005B4FB0">
            <w:pPr>
              <w:pStyle w:val="ConsPlusNormal"/>
            </w:pPr>
            <w:r>
              <w:t>г. Нижневартовск</w:t>
            </w:r>
          </w:p>
        </w:tc>
        <w:tc>
          <w:tcPr>
            <w:tcW w:w="2835" w:type="dxa"/>
          </w:tcPr>
          <w:p w:rsidR="005B4FB0" w:rsidRDefault="005B4FB0">
            <w:pPr>
              <w:pStyle w:val="ConsPlusNormal"/>
            </w:pPr>
            <w:r>
              <w:t xml:space="preserve">Средняя общеобразовательная </w:t>
            </w:r>
            <w:r>
              <w:lastRenderedPageBreak/>
              <w:t>школа" на 825 мест в квартале N 18 Восточного планировочного района г. Нижневартовска</w:t>
            </w:r>
          </w:p>
        </w:tc>
        <w:tc>
          <w:tcPr>
            <w:tcW w:w="1247" w:type="dxa"/>
          </w:tcPr>
          <w:p w:rsidR="005B4FB0" w:rsidRDefault="005B4FB0">
            <w:pPr>
              <w:pStyle w:val="ConsPlusNormal"/>
              <w:jc w:val="center"/>
            </w:pPr>
            <w:r>
              <w:lastRenderedPageBreak/>
              <w:t>825</w:t>
            </w:r>
          </w:p>
        </w:tc>
        <w:tc>
          <w:tcPr>
            <w:tcW w:w="1370" w:type="dxa"/>
          </w:tcPr>
          <w:p w:rsidR="005B4FB0" w:rsidRDefault="005B4FB0">
            <w:pPr>
              <w:pStyle w:val="ConsPlusNormal"/>
              <w:jc w:val="center"/>
            </w:pPr>
            <w:r>
              <w:t>2011 - 2013; 2016 - 2018</w:t>
            </w:r>
          </w:p>
        </w:tc>
        <w:tc>
          <w:tcPr>
            <w:tcW w:w="2268" w:type="dxa"/>
          </w:tcPr>
          <w:p w:rsidR="005B4FB0" w:rsidRDefault="005B4FB0">
            <w:pPr>
              <w:pStyle w:val="ConsPlusNormal"/>
            </w:pPr>
            <w:r>
              <w:t xml:space="preserve">бюджет автономного округа, местный </w:t>
            </w:r>
            <w:r>
              <w:lastRenderedPageBreak/>
              <w:t>бюджет, привлеченные средства (от хозяйствующих субъектов, осуществляющих деятельность на территории автономного округа)</w:t>
            </w:r>
          </w:p>
        </w:tc>
      </w:tr>
      <w:tr w:rsidR="005B4FB0">
        <w:tc>
          <w:tcPr>
            <w:tcW w:w="633" w:type="dxa"/>
          </w:tcPr>
          <w:p w:rsidR="005B4FB0" w:rsidRDefault="005B4FB0">
            <w:pPr>
              <w:pStyle w:val="ConsPlusNormal"/>
              <w:jc w:val="center"/>
            </w:pPr>
            <w:r>
              <w:lastRenderedPageBreak/>
              <w:t>20</w:t>
            </w:r>
          </w:p>
        </w:tc>
        <w:tc>
          <w:tcPr>
            <w:tcW w:w="1928" w:type="dxa"/>
          </w:tcPr>
          <w:p w:rsidR="005B4FB0" w:rsidRDefault="005B4FB0">
            <w:pPr>
              <w:pStyle w:val="ConsPlusNormal"/>
            </w:pPr>
            <w:r>
              <w:t>г. Нижневартовск</w:t>
            </w:r>
          </w:p>
        </w:tc>
        <w:tc>
          <w:tcPr>
            <w:tcW w:w="2835" w:type="dxa"/>
          </w:tcPr>
          <w:p w:rsidR="005B4FB0" w:rsidRDefault="005B4FB0">
            <w:pPr>
              <w:pStyle w:val="ConsPlusNormal"/>
            </w:pPr>
            <w:r>
              <w:t>Средняя общеобразовательная школа на 900 учащихся в квартале N 18 г. Нижневартовска (Общеобразовательная организация с универсальной безбарьерной средой)</w:t>
            </w:r>
          </w:p>
        </w:tc>
        <w:tc>
          <w:tcPr>
            <w:tcW w:w="1247" w:type="dxa"/>
          </w:tcPr>
          <w:p w:rsidR="005B4FB0" w:rsidRDefault="005B4FB0">
            <w:pPr>
              <w:pStyle w:val="ConsPlusNormal"/>
              <w:jc w:val="center"/>
            </w:pPr>
            <w:r>
              <w:t>900</w:t>
            </w:r>
          </w:p>
        </w:tc>
        <w:tc>
          <w:tcPr>
            <w:tcW w:w="1370" w:type="dxa"/>
          </w:tcPr>
          <w:p w:rsidR="005B4FB0" w:rsidRDefault="005B4FB0">
            <w:pPr>
              <w:pStyle w:val="ConsPlusNormal"/>
              <w:jc w:val="center"/>
            </w:pPr>
            <w:r>
              <w:t>2016 - 2019</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21</w:t>
            </w:r>
          </w:p>
        </w:tc>
        <w:tc>
          <w:tcPr>
            <w:tcW w:w="1928" w:type="dxa"/>
          </w:tcPr>
          <w:p w:rsidR="005B4FB0" w:rsidRDefault="005B4FB0">
            <w:pPr>
              <w:pStyle w:val="ConsPlusNormal"/>
            </w:pPr>
            <w:r>
              <w:t>г. Нижневартовск</w:t>
            </w:r>
          </w:p>
        </w:tc>
        <w:tc>
          <w:tcPr>
            <w:tcW w:w="2835" w:type="dxa"/>
          </w:tcPr>
          <w:p w:rsidR="005B4FB0" w:rsidRDefault="005B4FB0">
            <w:pPr>
              <w:pStyle w:val="ConsPlusNormal"/>
            </w:pPr>
            <w:r>
              <w:t>Общеобразовательная школа на 1100 учащихся в 9А микрорайоне г. Нижневартовска (Общеобразовательная организация с универсальной безбарьерной средой)</w:t>
            </w:r>
          </w:p>
        </w:tc>
        <w:tc>
          <w:tcPr>
            <w:tcW w:w="1247" w:type="dxa"/>
          </w:tcPr>
          <w:p w:rsidR="005B4FB0" w:rsidRDefault="005B4FB0">
            <w:pPr>
              <w:pStyle w:val="ConsPlusNormal"/>
              <w:jc w:val="center"/>
            </w:pPr>
            <w:r>
              <w:t>1100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22</w:t>
            </w:r>
          </w:p>
        </w:tc>
        <w:tc>
          <w:tcPr>
            <w:tcW w:w="1928" w:type="dxa"/>
          </w:tcPr>
          <w:p w:rsidR="005B4FB0" w:rsidRDefault="005B4FB0">
            <w:pPr>
              <w:pStyle w:val="ConsPlusNormal"/>
            </w:pPr>
            <w:r>
              <w:t>г. Нижневартовск</w:t>
            </w:r>
          </w:p>
        </w:tc>
        <w:tc>
          <w:tcPr>
            <w:tcW w:w="2835" w:type="dxa"/>
          </w:tcPr>
          <w:p w:rsidR="005B4FB0" w:rsidRDefault="005B4FB0">
            <w:pPr>
              <w:pStyle w:val="ConsPlusNormal"/>
            </w:pPr>
            <w:r>
              <w:t xml:space="preserve">Общеобразовательная школа на 1100 учащихся в 10В микрорайоне г. Нижневартовска (Общеобразовательная </w:t>
            </w:r>
            <w:r>
              <w:lastRenderedPageBreak/>
              <w:t>организация с углубленным изучением отдельных предметов (гимназия) с универсальной безбарьерной средой)</w:t>
            </w:r>
          </w:p>
        </w:tc>
        <w:tc>
          <w:tcPr>
            <w:tcW w:w="1247" w:type="dxa"/>
          </w:tcPr>
          <w:p w:rsidR="005B4FB0" w:rsidRDefault="005B4FB0">
            <w:pPr>
              <w:pStyle w:val="ConsPlusNormal"/>
              <w:jc w:val="center"/>
            </w:pPr>
            <w:r>
              <w:lastRenderedPageBreak/>
              <w:t>1100</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lastRenderedPageBreak/>
              <w:t>23</w:t>
            </w:r>
          </w:p>
        </w:tc>
        <w:tc>
          <w:tcPr>
            <w:tcW w:w="1928" w:type="dxa"/>
          </w:tcPr>
          <w:p w:rsidR="005B4FB0" w:rsidRDefault="005B4FB0">
            <w:pPr>
              <w:pStyle w:val="ConsPlusNormal"/>
            </w:pPr>
            <w:r>
              <w:t>г. Нижневартовск</w:t>
            </w:r>
          </w:p>
        </w:tc>
        <w:tc>
          <w:tcPr>
            <w:tcW w:w="2835" w:type="dxa"/>
          </w:tcPr>
          <w:p w:rsidR="005B4FB0" w:rsidRDefault="005B4FB0">
            <w:pPr>
              <w:pStyle w:val="ConsPlusNormal"/>
            </w:pPr>
            <w:r>
              <w:t>Общеобразовательная школа на 1100 учащихся в квартале N 20 г. Нижневартовска" (Общеобразовательная организация с углубленным изучением отдельных предметов (лицей) с универсальной безбарьерной средой)</w:t>
            </w:r>
          </w:p>
        </w:tc>
        <w:tc>
          <w:tcPr>
            <w:tcW w:w="1247" w:type="dxa"/>
          </w:tcPr>
          <w:p w:rsidR="005B4FB0" w:rsidRDefault="005B4FB0">
            <w:pPr>
              <w:pStyle w:val="ConsPlusNormal"/>
              <w:jc w:val="center"/>
            </w:pPr>
            <w:r>
              <w:t>1100</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24</w:t>
            </w:r>
          </w:p>
        </w:tc>
        <w:tc>
          <w:tcPr>
            <w:tcW w:w="1928" w:type="dxa"/>
          </w:tcPr>
          <w:p w:rsidR="005B4FB0" w:rsidRDefault="005B4FB0">
            <w:pPr>
              <w:pStyle w:val="ConsPlusNormal"/>
            </w:pPr>
            <w:r>
              <w:t>г. Нижневартовск</w:t>
            </w:r>
          </w:p>
        </w:tc>
        <w:tc>
          <w:tcPr>
            <w:tcW w:w="2835" w:type="dxa"/>
          </w:tcPr>
          <w:p w:rsidR="005B4FB0" w:rsidRDefault="005B4FB0">
            <w:pPr>
              <w:pStyle w:val="ConsPlusNormal"/>
            </w:pPr>
            <w:r>
              <w:t>Детский сад на 320 мест в мкр. 18 г. Нижневартовск</w:t>
            </w:r>
          </w:p>
        </w:tc>
        <w:tc>
          <w:tcPr>
            <w:tcW w:w="1247" w:type="dxa"/>
          </w:tcPr>
          <w:p w:rsidR="005B4FB0" w:rsidRDefault="005B4FB0">
            <w:pPr>
              <w:pStyle w:val="ConsPlusNormal"/>
              <w:jc w:val="center"/>
            </w:pPr>
            <w:r>
              <w:t>320</w:t>
            </w:r>
          </w:p>
        </w:tc>
        <w:tc>
          <w:tcPr>
            <w:tcW w:w="1370" w:type="dxa"/>
          </w:tcPr>
          <w:p w:rsidR="005B4FB0" w:rsidRDefault="005B4FB0">
            <w:pPr>
              <w:pStyle w:val="ConsPlusNormal"/>
              <w:jc w:val="center"/>
            </w:pPr>
            <w:r>
              <w:t xml:space="preserve">2012 - 2016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25</w:t>
            </w:r>
          </w:p>
        </w:tc>
        <w:tc>
          <w:tcPr>
            <w:tcW w:w="1928" w:type="dxa"/>
          </w:tcPr>
          <w:p w:rsidR="005B4FB0" w:rsidRDefault="005B4FB0">
            <w:pPr>
              <w:pStyle w:val="ConsPlusNormal"/>
            </w:pPr>
            <w:r>
              <w:t>г. Нижневартовск</w:t>
            </w:r>
          </w:p>
        </w:tc>
        <w:tc>
          <w:tcPr>
            <w:tcW w:w="2835" w:type="dxa"/>
          </w:tcPr>
          <w:p w:rsidR="005B4FB0" w:rsidRDefault="005B4FB0">
            <w:pPr>
              <w:pStyle w:val="ConsPlusNormal"/>
            </w:pPr>
            <w:r>
              <w:t>Детский сад на 260 мест в квартале "Прибрежный-3" г. Нижневартовска</w:t>
            </w:r>
          </w:p>
        </w:tc>
        <w:tc>
          <w:tcPr>
            <w:tcW w:w="1247" w:type="dxa"/>
          </w:tcPr>
          <w:p w:rsidR="005B4FB0" w:rsidRDefault="005B4FB0">
            <w:pPr>
              <w:pStyle w:val="ConsPlusNormal"/>
              <w:jc w:val="center"/>
            </w:pPr>
            <w:r>
              <w:t>260</w:t>
            </w:r>
          </w:p>
        </w:tc>
        <w:tc>
          <w:tcPr>
            <w:tcW w:w="1370" w:type="dxa"/>
          </w:tcPr>
          <w:p w:rsidR="005B4FB0" w:rsidRDefault="005B4FB0">
            <w:pPr>
              <w:pStyle w:val="ConsPlusNormal"/>
              <w:jc w:val="center"/>
            </w:pPr>
            <w:r>
              <w:t>2008; 2014 - 2016</w:t>
            </w:r>
          </w:p>
        </w:tc>
        <w:tc>
          <w:tcPr>
            <w:tcW w:w="2268" w:type="dxa"/>
          </w:tcPr>
          <w:p w:rsidR="005B4FB0" w:rsidRDefault="005B4FB0">
            <w:pPr>
              <w:pStyle w:val="ConsPlusNormal"/>
            </w:pPr>
            <w:r>
              <w:t>местный бюджет; бюджет автономного округа, местный бюджет</w:t>
            </w:r>
          </w:p>
        </w:tc>
      </w:tr>
      <w:tr w:rsidR="005B4FB0">
        <w:tc>
          <w:tcPr>
            <w:tcW w:w="633" w:type="dxa"/>
          </w:tcPr>
          <w:p w:rsidR="005B4FB0" w:rsidRDefault="005B4FB0">
            <w:pPr>
              <w:pStyle w:val="ConsPlusNormal"/>
              <w:jc w:val="center"/>
            </w:pPr>
            <w:r>
              <w:t>26</w:t>
            </w:r>
          </w:p>
        </w:tc>
        <w:tc>
          <w:tcPr>
            <w:tcW w:w="1928" w:type="dxa"/>
          </w:tcPr>
          <w:p w:rsidR="005B4FB0" w:rsidRDefault="005B4FB0">
            <w:pPr>
              <w:pStyle w:val="ConsPlusNormal"/>
            </w:pPr>
            <w:r>
              <w:t>г. Нижневартовск</w:t>
            </w:r>
          </w:p>
        </w:tc>
        <w:tc>
          <w:tcPr>
            <w:tcW w:w="2835" w:type="dxa"/>
          </w:tcPr>
          <w:p w:rsidR="005B4FB0" w:rsidRDefault="005B4FB0">
            <w:pPr>
              <w:pStyle w:val="ConsPlusNormal"/>
            </w:pPr>
            <w:r>
              <w:t>Реконструкция зданий детского сада и хоз. постройки, г. Нижневартовск, Жилая зона, квартал "7а", ул. Дзержинского, д. 6 и ул. Дзержинского, д. 6, строение 1</w:t>
            </w:r>
          </w:p>
        </w:tc>
        <w:tc>
          <w:tcPr>
            <w:tcW w:w="1247" w:type="dxa"/>
          </w:tcPr>
          <w:p w:rsidR="005B4FB0" w:rsidRDefault="005B4FB0">
            <w:pPr>
              <w:pStyle w:val="ConsPlusNormal"/>
              <w:jc w:val="center"/>
            </w:pPr>
            <w:r>
              <w:t>180</w:t>
            </w:r>
          </w:p>
        </w:tc>
        <w:tc>
          <w:tcPr>
            <w:tcW w:w="1370" w:type="dxa"/>
          </w:tcPr>
          <w:p w:rsidR="005B4FB0" w:rsidRDefault="005B4FB0">
            <w:pPr>
              <w:pStyle w:val="ConsPlusNormal"/>
              <w:jc w:val="center"/>
            </w:pPr>
            <w:r>
              <w:t>2014 - 2015; 2018 - 2019</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27</w:t>
            </w:r>
          </w:p>
        </w:tc>
        <w:tc>
          <w:tcPr>
            <w:tcW w:w="1928" w:type="dxa"/>
          </w:tcPr>
          <w:p w:rsidR="005B4FB0" w:rsidRDefault="005B4FB0">
            <w:pPr>
              <w:pStyle w:val="ConsPlusNormal"/>
            </w:pPr>
            <w:r>
              <w:t>г. Нижневартовск</w:t>
            </w:r>
          </w:p>
        </w:tc>
        <w:tc>
          <w:tcPr>
            <w:tcW w:w="2835" w:type="dxa"/>
          </w:tcPr>
          <w:p w:rsidR="005B4FB0" w:rsidRDefault="005B4FB0">
            <w:pPr>
              <w:pStyle w:val="ConsPlusNormal"/>
            </w:pPr>
            <w:r>
              <w:t xml:space="preserve">Жилой дом N 9 в квартале N </w:t>
            </w:r>
            <w:r>
              <w:lastRenderedPageBreak/>
              <w:t xml:space="preserve">24 г. Нижневартовска", 5 этап строительства. Малокомплектный детский ясли-сад, расположенный во встроенно-пристроенных помещениях на первом этаже БС4 </w:t>
            </w:r>
            <w:hyperlink w:anchor="P6414" w:history="1">
              <w:r>
                <w:rPr>
                  <w:color w:val="0000FF"/>
                </w:rPr>
                <w:t>&lt;**&gt;</w:t>
              </w:r>
            </w:hyperlink>
          </w:p>
        </w:tc>
        <w:tc>
          <w:tcPr>
            <w:tcW w:w="1247" w:type="dxa"/>
          </w:tcPr>
          <w:p w:rsidR="005B4FB0" w:rsidRDefault="005B4FB0">
            <w:pPr>
              <w:pStyle w:val="ConsPlusNormal"/>
              <w:jc w:val="center"/>
            </w:pPr>
            <w:r>
              <w:lastRenderedPageBreak/>
              <w:t>48</w:t>
            </w:r>
          </w:p>
        </w:tc>
        <w:tc>
          <w:tcPr>
            <w:tcW w:w="1370" w:type="dxa"/>
          </w:tcPr>
          <w:p w:rsidR="005B4FB0" w:rsidRDefault="005B4FB0">
            <w:pPr>
              <w:pStyle w:val="ConsPlusNormal"/>
              <w:jc w:val="center"/>
            </w:pPr>
            <w:r>
              <w:t xml:space="preserve">2016 </w:t>
            </w:r>
            <w:hyperlink w:anchor="P6416" w:history="1">
              <w:r>
                <w:rPr>
                  <w:color w:val="0000FF"/>
                </w:rPr>
                <w:t>&lt;****&gt;</w:t>
              </w:r>
            </w:hyperlink>
          </w:p>
        </w:tc>
        <w:tc>
          <w:tcPr>
            <w:tcW w:w="2268" w:type="dxa"/>
          </w:tcPr>
          <w:p w:rsidR="005B4FB0" w:rsidRDefault="005B4FB0">
            <w:pPr>
              <w:pStyle w:val="ConsPlusNormal"/>
            </w:pPr>
            <w:r>
              <w:t xml:space="preserve">внебюджетные </w:t>
            </w:r>
            <w:r>
              <w:lastRenderedPageBreak/>
              <w:t>источники</w:t>
            </w:r>
          </w:p>
        </w:tc>
      </w:tr>
      <w:tr w:rsidR="005B4FB0">
        <w:tc>
          <w:tcPr>
            <w:tcW w:w="633" w:type="dxa"/>
          </w:tcPr>
          <w:p w:rsidR="005B4FB0" w:rsidRDefault="005B4FB0">
            <w:pPr>
              <w:pStyle w:val="ConsPlusNormal"/>
              <w:jc w:val="center"/>
            </w:pPr>
            <w:r>
              <w:lastRenderedPageBreak/>
              <w:t>28</w:t>
            </w:r>
          </w:p>
        </w:tc>
        <w:tc>
          <w:tcPr>
            <w:tcW w:w="1928" w:type="dxa"/>
          </w:tcPr>
          <w:p w:rsidR="005B4FB0" w:rsidRDefault="005B4FB0">
            <w:pPr>
              <w:pStyle w:val="ConsPlusNormal"/>
            </w:pPr>
            <w:r>
              <w:t>г. Нижневартовск</w:t>
            </w:r>
          </w:p>
        </w:tc>
        <w:tc>
          <w:tcPr>
            <w:tcW w:w="2835" w:type="dxa"/>
          </w:tcPr>
          <w:p w:rsidR="005B4FB0" w:rsidRDefault="005B4FB0">
            <w:pPr>
              <w:pStyle w:val="ConsPlusNormal"/>
            </w:pPr>
            <w:r>
              <w:t>Детский сад на 320 мест в квартале 21 г. Нижневартовска</w:t>
            </w:r>
          </w:p>
        </w:tc>
        <w:tc>
          <w:tcPr>
            <w:tcW w:w="1247" w:type="dxa"/>
          </w:tcPr>
          <w:p w:rsidR="005B4FB0" w:rsidRDefault="005B4FB0">
            <w:pPr>
              <w:pStyle w:val="ConsPlusNormal"/>
              <w:jc w:val="center"/>
            </w:pPr>
            <w:r>
              <w:t>320</w:t>
            </w:r>
          </w:p>
        </w:tc>
        <w:tc>
          <w:tcPr>
            <w:tcW w:w="1370" w:type="dxa"/>
          </w:tcPr>
          <w:p w:rsidR="005B4FB0" w:rsidRDefault="005B4FB0">
            <w:pPr>
              <w:pStyle w:val="ConsPlusNormal"/>
              <w:jc w:val="center"/>
            </w:pPr>
            <w:r>
              <w:t>2008 - 2010; 2013 - 2016</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29</w:t>
            </w:r>
          </w:p>
        </w:tc>
        <w:tc>
          <w:tcPr>
            <w:tcW w:w="1928" w:type="dxa"/>
          </w:tcPr>
          <w:p w:rsidR="005B4FB0" w:rsidRDefault="005B4FB0">
            <w:pPr>
              <w:pStyle w:val="ConsPlusNormal"/>
            </w:pPr>
            <w:r>
              <w:t>г. Нижневартовск</w:t>
            </w:r>
          </w:p>
        </w:tc>
        <w:tc>
          <w:tcPr>
            <w:tcW w:w="2835" w:type="dxa"/>
          </w:tcPr>
          <w:p w:rsidR="005B4FB0" w:rsidRDefault="005B4FB0">
            <w:pPr>
              <w:pStyle w:val="ConsPlusNormal"/>
            </w:pPr>
            <w:r>
              <w:t>Детский сад на 320 мест в квартале 21 (стр. N 6) г. Нижневартовска</w:t>
            </w:r>
          </w:p>
        </w:tc>
        <w:tc>
          <w:tcPr>
            <w:tcW w:w="1247" w:type="dxa"/>
          </w:tcPr>
          <w:p w:rsidR="005B4FB0" w:rsidRDefault="005B4FB0">
            <w:pPr>
              <w:pStyle w:val="ConsPlusNormal"/>
              <w:jc w:val="center"/>
            </w:pPr>
            <w:r>
              <w:t>320</w:t>
            </w:r>
          </w:p>
        </w:tc>
        <w:tc>
          <w:tcPr>
            <w:tcW w:w="1370" w:type="dxa"/>
          </w:tcPr>
          <w:p w:rsidR="005B4FB0" w:rsidRDefault="005B4FB0">
            <w:pPr>
              <w:pStyle w:val="ConsPlusNormal"/>
              <w:jc w:val="center"/>
            </w:pPr>
            <w:r>
              <w:t>2013 - 2014; 2018 - 2020</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30</w:t>
            </w:r>
          </w:p>
        </w:tc>
        <w:tc>
          <w:tcPr>
            <w:tcW w:w="1928" w:type="dxa"/>
          </w:tcPr>
          <w:p w:rsidR="005B4FB0" w:rsidRDefault="005B4FB0">
            <w:pPr>
              <w:pStyle w:val="ConsPlusNormal"/>
            </w:pPr>
            <w:r>
              <w:t>г. Нягань</w:t>
            </w:r>
          </w:p>
        </w:tc>
        <w:tc>
          <w:tcPr>
            <w:tcW w:w="2835" w:type="dxa"/>
          </w:tcPr>
          <w:p w:rsidR="005B4FB0" w:rsidRDefault="005B4FB0">
            <w:pPr>
              <w:pStyle w:val="ConsPlusNormal"/>
            </w:pPr>
            <w:r>
              <w:t>Средняя общеобразовательная школа в Восточном микрорайоне г. Нягани на 1100 мест (Общеобразовательная организация с углубленным изучением отдельных предметов с универсальной безбарьерной средой)</w:t>
            </w:r>
          </w:p>
        </w:tc>
        <w:tc>
          <w:tcPr>
            <w:tcW w:w="1247" w:type="dxa"/>
          </w:tcPr>
          <w:p w:rsidR="005B4FB0" w:rsidRDefault="005B4FB0">
            <w:pPr>
              <w:pStyle w:val="ConsPlusNormal"/>
              <w:jc w:val="center"/>
            </w:pPr>
            <w:r>
              <w:t>1100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31</w:t>
            </w:r>
          </w:p>
        </w:tc>
        <w:tc>
          <w:tcPr>
            <w:tcW w:w="1928" w:type="dxa"/>
          </w:tcPr>
          <w:p w:rsidR="005B4FB0" w:rsidRDefault="005B4FB0">
            <w:pPr>
              <w:pStyle w:val="ConsPlusNormal"/>
            </w:pPr>
            <w:r>
              <w:t>г. Нягань</w:t>
            </w:r>
          </w:p>
        </w:tc>
        <w:tc>
          <w:tcPr>
            <w:tcW w:w="2835" w:type="dxa"/>
          </w:tcPr>
          <w:p w:rsidR="005B4FB0" w:rsidRDefault="005B4FB0">
            <w:pPr>
              <w:pStyle w:val="ConsPlusNormal"/>
            </w:pPr>
            <w:r>
              <w:t xml:space="preserve">Средняя общеобразовательная школа N 7 в жилом районе Центральный в г. Нягани (Общеобразовательная организация с углубленным изучением отдельных </w:t>
            </w:r>
            <w:r>
              <w:lastRenderedPageBreak/>
              <w:t>предметов с универсальной безбарьерной средой)</w:t>
            </w:r>
          </w:p>
        </w:tc>
        <w:tc>
          <w:tcPr>
            <w:tcW w:w="1247" w:type="dxa"/>
          </w:tcPr>
          <w:p w:rsidR="005B4FB0" w:rsidRDefault="005B4FB0">
            <w:pPr>
              <w:pStyle w:val="ConsPlusNormal"/>
              <w:jc w:val="center"/>
            </w:pPr>
            <w:r>
              <w:lastRenderedPageBreak/>
              <w:t>900</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lastRenderedPageBreak/>
              <w:t>32</w:t>
            </w:r>
          </w:p>
        </w:tc>
        <w:tc>
          <w:tcPr>
            <w:tcW w:w="1928" w:type="dxa"/>
          </w:tcPr>
          <w:p w:rsidR="005B4FB0" w:rsidRDefault="005B4FB0">
            <w:pPr>
              <w:pStyle w:val="ConsPlusNormal"/>
            </w:pPr>
            <w:r>
              <w:t>г. Нягань</w:t>
            </w:r>
          </w:p>
        </w:tc>
        <w:tc>
          <w:tcPr>
            <w:tcW w:w="2835" w:type="dxa"/>
          </w:tcPr>
          <w:p w:rsidR="005B4FB0" w:rsidRDefault="005B4FB0">
            <w:pPr>
              <w:pStyle w:val="ConsPlusNormal"/>
            </w:pPr>
            <w:r>
              <w:t>Строительство пристроя к школе N 4 в ж.р. "Западный"</w:t>
            </w:r>
          </w:p>
        </w:tc>
        <w:tc>
          <w:tcPr>
            <w:tcW w:w="1247" w:type="dxa"/>
          </w:tcPr>
          <w:p w:rsidR="005B4FB0" w:rsidRDefault="005B4FB0">
            <w:pPr>
              <w:pStyle w:val="ConsPlusNormal"/>
              <w:jc w:val="center"/>
            </w:pPr>
            <w:r>
              <w:t>699 кв. м</w:t>
            </w:r>
          </w:p>
        </w:tc>
        <w:tc>
          <w:tcPr>
            <w:tcW w:w="1370" w:type="dxa"/>
          </w:tcPr>
          <w:p w:rsidR="005B4FB0" w:rsidRDefault="005B4FB0">
            <w:pPr>
              <w:pStyle w:val="ConsPlusNormal"/>
              <w:jc w:val="center"/>
            </w:pPr>
            <w:r>
              <w:t>2008; 2014 - 2017</w:t>
            </w:r>
          </w:p>
        </w:tc>
        <w:tc>
          <w:tcPr>
            <w:tcW w:w="2268" w:type="dxa"/>
          </w:tcPr>
          <w:p w:rsidR="005B4FB0" w:rsidRDefault="005B4FB0">
            <w:pPr>
              <w:pStyle w:val="ConsPlusNormal"/>
            </w:pPr>
            <w:r>
              <w:t>местный бюджет; привлеченные средства (от хозяйствующих субъектов, осуществляющих деятельность на территории автономного округа)</w:t>
            </w:r>
          </w:p>
        </w:tc>
      </w:tr>
      <w:tr w:rsidR="005B4FB0">
        <w:tc>
          <w:tcPr>
            <w:tcW w:w="633" w:type="dxa"/>
          </w:tcPr>
          <w:p w:rsidR="005B4FB0" w:rsidRDefault="005B4FB0">
            <w:pPr>
              <w:pStyle w:val="ConsPlusNormal"/>
              <w:jc w:val="center"/>
            </w:pPr>
            <w:r>
              <w:t>33</w:t>
            </w:r>
          </w:p>
        </w:tc>
        <w:tc>
          <w:tcPr>
            <w:tcW w:w="1928" w:type="dxa"/>
          </w:tcPr>
          <w:p w:rsidR="005B4FB0" w:rsidRDefault="005B4FB0">
            <w:pPr>
              <w:pStyle w:val="ConsPlusNormal"/>
            </w:pPr>
            <w:r>
              <w:t>г. Нягань</w:t>
            </w:r>
          </w:p>
        </w:tc>
        <w:tc>
          <w:tcPr>
            <w:tcW w:w="2835" w:type="dxa"/>
          </w:tcPr>
          <w:p w:rsidR="005B4FB0" w:rsidRDefault="005B4FB0">
            <w:pPr>
              <w:pStyle w:val="ConsPlusNormal"/>
            </w:pPr>
            <w:r>
              <w:t>Детский сад на 320 мест в жилом районе Восточный г. Нягань</w:t>
            </w:r>
          </w:p>
        </w:tc>
        <w:tc>
          <w:tcPr>
            <w:tcW w:w="1247" w:type="dxa"/>
          </w:tcPr>
          <w:p w:rsidR="005B4FB0" w:rsidRDefault="005B4FB0">
            <w:pPr>
              <w:pStyle w:val="ConsPlusNormal"/>
              <w:jc w:val="center"/>
            </w:pPr>
            <w:r>
              <w:t>320</w:t>
            </w:r>
          </w:p>
        </w:tc>
        <w:tc>
          <w:tcPr>
            <w:tcW w:w="1370" w:type="dxa"/>
          </w:tcPr>
          <w:p w:rsidR="005B4FB0" w:rsidRDefault="005B4FB0">
            <w:pPr>
              <w:pStyle w:val="ConsPlusNormal"/>
              <w:jc w:val="center"/>
            </w:pPr>
            <w:r>
              <w:t>2012 - 2013; 2013 - 2016</w:t>
            </w:r>
          </w:p>
        </w:tc>
        <w:tc>
          <w:tcPr>
            <w:tcW w:w="2268" w:type="dxa"/>
          </w:tcPr>
          <w:p w:rsidR="005B4FB0" w:rsidRDefault="005B4FB0">
            <w:pPr>
              <w:pStyle w:val="ConsPlusNormal"/>
            </w:pPr>
            <w:r>
              <w:t>бюджет автономного округа; программа "Сотрудничество"</w:t>
            </w:r>
          </w:p>
        </w:tc>
      </w:tr>
      <w:tr w:rsidR="005B4FB0">
        <w:tc>
          <w:tcPr>
            <w:tcW w:w="633" w:type="dxa"/>
          </w:tcPr>
          <w:p w:rsidR="005B4FB0" w:rsidRDefault="005B4FB0">
            <w:pPr>
              <w:pStyle w:val="ConsPlusNormal"/>
              <w:jc w:val="center"/>
            </w:pPr>
            <w:r>
              <w:t>34</w:t>
            </w:r>
          </w:p>
        </w:tc>
        <w:tc>
          <w:tcPr>
            <w:tcW w:w="1928" w:type="dxa"/>
          </w:tcPr>
          <w:p w:rsidR="005B4FB0" w:rsidRDefault="005B4FB0">
            <w:pPr>
              <w:pStyle w:val="ConsPlusNormal"/>
            </w:pPr>
            <w:r>
              <w:t>г. Нягань</w:t>
            </w:r>
          </w:p>
        </w:tc>
        <w:tc>
          <w:tcPr>
            <w:tcW w:w="2835" w:type="dxa"/>
          </w:tcPr>
          <w:p w:rsidR="005B4FB0" w:rsidRDefault="005B4FB0">
            <w:pPr>
              <w:pStyle w:val="ConsPlusNormal"/>
            </w:pPr>
            <w:r>
              <w:t>Детский сад, мкр. Восточный</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 xml:space="preserve">2012 - 2017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35</w:t>
            </w:r>
          </w:p>
        </w:tc>
        <w:tc>
          <w:tcPr>
            <w:tcW w:w="1928" w:type="dxa"/>
          </w:tcPr>
          <w:p w:rsidR="005B4FB0" w:rsidRDefault="005B4FB0">
            <w:pPr>
              <w:pStyle w:val="ConsPlusNormal"/>
            </w:pPr>
            <w:r>
              <w:t>г. Пыть-Ях</w:t>
            </w:r>
          </w:p>
        </w:tc>
        <w:tc>
          <w:tcPr>
            <w:tcW w:w="2835" w:type="dxa"/>
          </w:tcPr>
          <w:p w:rsidR="005B4FB0" w:rsidRDefault="005B4FB0">
            <w:pPr>
              <w:pStyle w:val="ConsPlusNormal"/>
            </w:pPr>
            <w:r>
              <w:t>II очередь МБОУ "Средняя общеобразовательная школа N 2"</w:t>
            </w:r>
          </w:p>
        </w:tc>
        <w:tc>
          <w:tcPr>
            <w:tcW w:w="1247" w:type="dxa"/>
          </w:tcPr>
          <w:p w:rsidR="005B4FB0" w:rsidRDefault="005B4FB0">
            <w:pPr>
              <w:pStyle w:val="ConsPlusNormal"/>
              <w:jc w:val="center"/>
            </w:pPr>
            <w:r>
              <w:t>800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36</w:t>
            </w:r>
          </w:p>
        </w:tc>
        <w:tc>
          <w:tcPr>
            <w:tcW w:w="1928" w:type="dxa"/>
          </w:tcPr>
          <w:p w:rsidR="005B4FB0" w:rsidRDefault="005B4FB0">
            <w:pPr>
              <w:pStyle w:val="ConsPlusNormal"/>
            </w:pPr>
            <w:r>
              <w:t>г. Пыть-Ях</w:t>
            </w:r>
          </w:p>
        </w:tc>
        <w:tc>
          <w:tcPr>
            <w:tcW w:w="2835" w:type="dxa"/>
          </w:tcPr>
          <w:p w:rsidR="005B4FB0" w:rsidRDefault="005B4FB0">
            <w:pPr>
              <w:pStyle w:val="ConsPlusNormal"/>
            </w:pPr>
            <w:r>
              <w:t>Комплекс "Школа-детский сад (330 учащ./220 мест)" (Общеобразовательная организация с универсальной безбарьерной средой)</w:t>
            </w:r>
          </w:p>
        </w:tc>
        <w:tc>
          <w:tcPr>
            <w:tcW w:w="1247" w:type="dxa"/>
          </w:tcPr>
          <w:p w:rsidR="005B4FB0" w:rsidRDefault="005B4FB0">
            <w:pPr>
              <w:pStyle w:val="ConsPlusNormal"/>
              <w:jc w:val="center"/>
            </w:pPr>
            <w:r>
              <w:t>330 учащ./220 мест</w:t>
            </w:r>
          </w:p>
        </w:tc>
        <w:tc>
          <w:tcPr>
            <w:tcW w:w="1370" w:type="dxa"/>
          </w:tcPr>
          <w:p w:rsidR="005B4FB0" w:rsidRDefault="005B4FB0">
            <w:pPr>
              <w:pStyle w:val="ConsPlusNormal"/>
              <w:jc w:val="center"/>
            </w:pPr>
            <w:r>
              <w:t>2016 - 2018</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37</w:t>
            </w:r>
          </w:p>
        </w:tc>
        <w:tc>
          <w:tcPr>
            <w:tcW w:w="1928" w:type="dxa"/>
          </w:tcPr>
          <w:p w:rsidR="005B4FB0" w:rsidRDefault="005B4FB0">
            <w:pPr>
              <w:pStyle w:val="ConsPlusNormal"/>
            </w:pPr>
            <w:r>
              <w:t>г. Пыть-Ях</w:t>
            </w:r>
          </w:p>
        </w:tc>
        <w:tc>
          <w:tcPr>
            <w:tcW w:w="2835" w:type="dxa"/>
          </w:tcPr>
          <w:p w:rsidR="005B4FB0" w:rsidRDefault="005B4FB0">
            <w:pPr>
              <w:pStyle w:val="ConsPlusNormal"/>
            </w:pPr>
            <w:r>
              <w:t xml:space="preserve">Средняя общеобразовательная школа в г. Пыть-Яхе (Общеобразовательная </w:t>
            </w:r>
            <w:r>
              <w:lastRenderedPageBreak/>
              <w:t>организация с универсальной безбарьерной средой)</w:t>
            </w:r>
          </w:p>
        </w:tc>
        <w:tc>
          <w:tcPr>
            <w:tcW w:w="1247" w:type="dxa"/>
          </w:tcPr>
          <w:p w:rsidR="005B4FB0" w:rsidRDefault="005B4FB0">
            <w:pPr>
              <w:pStyle w:val="ConsPlusNormal"/>
              <w:jc w:val="center"/>
            </w:pPr>
            <w:r>
              <w:lastRenderedPageBreak/>
              <w:t>1000</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lastRenderedPageBreak/>
              <w:t>38</w:t>
            </w:r>
          </w:p>
        </w:tc>
        <w:tc>
          <w:tcPr>
            <w:tcW w:w="1928" w:type="dxa"/>
          </w:tcPr>
          <w:p w:rsidR="005B4FB0" w:rsidRDefault="005B4FB0">
            <w:pPr>
              <w:pStyle w:val="ConsPlusNormal"/>
            </w:pPr>
            <w:r>
              <w:t>г. Пыть-Ях</w:t>
            </w:r>
          </w:p>
        </w:tc>
        <w:tc>
          <w:tcPr>
            <w:tcW w:w="2835" w:type="dxa"/>
          </w:tcPr>
          <w:p w:rsidR="005B4FB0" w:rsidRDefault="005B4FB0">
            <w:pPr>
              <w:pStyle w:val="ConsPlusNormal"/>
            </w:pPr>
            <w:r>
              <w:t>Детский сад, мкр. N 8 "Горка"</w:t>
            </w:r>
          </w:p>
        </w:tc>
        <w:tc>
          <w:tcPr>
            <w:tcW w:w="1247" w:type="dxa"/>
          </w:tcPr>
          <w:p w:rsidR="005B4FB0" w:rsidRDefault="005B4FB0">
            <w:pPr>
              <w:pStyle w:val="ConsPlusNormal"/>
              <w:jc w:val="center"/>
            </w:pPr>
            <w:r>
              <w:t>290</w:t>
            </w:r>
          </w:p>
        </w:tc>
        <w:tc>
          <w:tcPr>
            <w:tcW w:w="1370" w:type="dxa"/>
          </w:tcPr>
          <w:p w:rsidR="005B4FB0" w:rsidRDefault="005B4FB0">
            <w:pPr>
              <w:pStyle w:val="ConsPlusNormal"/>
              <w:jc w:val="center"/>
            </w:pPr>
            <w:r>
              <w:t>2014 - 2016</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39</w:t>
            </w:r>
          </w:p>
        </w:tc>
        <w:tc>
          <w:tcPr>
            <w:tcW w:w="1928" w:type="dxa"/>
          </w:tcPr>
          <w:p w:rsidR="005B4FB0" w:rsidRDefault="005B4FB0">
            <w:pPr>
              <w:pStyle w:val="ConsPlusNormal"/>
            </w:pPr>
            <w:r>
              <w:t>г. Радужный</w:t>
            </w:r>
          </w:p>
        </w:tc>
        <w:tc>
          <w:tcPr>
            <w:tcW w:w="2835" w:type="dxa"/>
          </w:tcPr>
          <w:p w:rsidR="005B4FB0" w:rsidRDefault="005B4FB0">
            <w:pPr>
              <w:pStyle w:val="ConsPlusNormal"/>
            </w:pPr>
            <w:r>
              <w:t>Средняя общеобразовательная школа в г. Радужный (Общеобразовательная организация с универсальной безбарьерной средой)</w:t>
            </w:r>
          </w:p>
        </w:tc>
        <w:tc>
          <w:tcPr>
            <w:tcW w:w="1247" w:type="dxa"/>
          </w:tcPr>
          <w:p w:rsidR="005B4FB0" w:rsidRDefault="005B4FB0">
            <w:pPr>
              <w:pStyle w:val="ConsPlusNormal"/>
              <w:jc w:val="center"/>
            </w:pPr>
            <w:r>
              <w:t>1100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40</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Средняя общеобразовательная школа в микрорайоне 32 г. Сургута (Общеобразовательная организация с универсальной безбарьерной средой)</w:t>
            </w:r>
          </w:p>
        </w:tc>
        <w:tc>
          <w:tcPr>
            <w:tcW w:w="1247" w:type="dxa"/>
          </w:tcPr>
          <w:p w:rsidR="005B4FB0" w:rsidRDefault="005B4FB0">
            <w:pPr>
              <w:pStyle w:val="ConsPlusNormal"/>
              <w:jc w:val="center"/>
            </w:pPr>
            <w:r>
              <w:t>900</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41</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Средняя общеобразовательная школа в микрорайоне 33 г. Сургута (Общеобразовательная организация с универсальной безбарьерной средой)</w:t>
            </w:r>
          </w:p>
        </w:tc>
        <w:tc>
          <w:tcPr>
            <w:tcW w:w="1247" w:type="dxa"/>
          </w:tcPr>
          <w:p w:rsidR="005B4FB0" w:rsidRDefault="005B4FB0">
            <w:pPr>
              <w:pStyle w:val="ConsPlusNormal"/>
              <w:jc w:val="center"/>
            </w:pPr>
            <w:r>
              <w:t>900</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42</w:t>
            </w:r>
          </w:p>
        </w:tc>
        <w:tc>
          <w:tcPr>
            <w:tcW w:w="1928" w:type="dxa"/>
          </w:tcPr>
          <w:p w:rsidR="005B4FB0" w:rsidRDefault="005B4FB0">
            <w:pPr>
              <w:pStyle w:val="ConsPlusNormal"/>
            </w:pPr>
            <w:r>
              <w:t>г. Сургут</w:t>
            </w:r>
          </w:p>
        </w:tc>
        <w:tc>
          <w:tcPr>
            <w:tcW w:w="2835" w:type="dxa"/>
          </w:tcPr>
          <w:p w:rsidR="005B4FB0" w:rsidRDefault="005B4FB0">
            <w:pPr>
              <w:pStyle w:val="ConsPlusNormal"/>
            </w:pPr>
            <w:r>
              <w:t xml:space="preserve">Образовательный комплекс в микрорайоне 44 г. Сургута </w:t>
            </w:r>
            <w:r>
              <w:lastRenderedPageBreak/>
              <w:t>(средняя школа на 1200 учащихся, детский сад на 350 мест, учреждение дополнительного образования технической направленности "Технополис" на 250 мест (в том числе "Кванториум" на 60 мест) (Общеобразовательная организация с углубленным изучением отдельных предметов с универсальной безбарьерной средой)</w:t>
            </w:r>
          </w:p>
        </w:tc>
        <w:tc>
          <w:tcPr>
            <w:tcW w:w="1247" w:type="dxa"/>
          </w:tcPr>
          <w:p w:rsidR="005B4FB0" w:rsidRDefault="005B4FB0">
            <w:pPr>
              <w:pStyle w:val="ConsPlusNormal"/>
              <w:jc w:val="center"/>
            </w:pPr>
            <w:r>
              <w:lastRenderedPageBreak/>
              <w:t xml:space="preserve">1200 учащ./350 </w:t>
            </w:r>
            <w:r>
              <w:lastRenderedPageBreak/>
              <w:t>мест/250 мест</w:t>
            </w:r>
          </w:p>
        </w:tc>
        <w:tc>
          <w:tcPr>
            <w:tcW w:w="1370" w:type="dxa"/>
          </w:tcPr>
          <w:p w:rsidR="005B4FB0" w:rsidRDefault="005B4FB0">
            <w:pPr>
              <w:pStyle w:val="ConsPlusNormal"/>
              <w:jc w:val="center"/>
            </w:pPr>
            <w:r>
              <w:lastRenderedPageBreak/>
              <w:t>2020 - 2023</w:t>
            </w:r>
          </w:p>
        </w:tc>
        <w:tc>
          <w:tcPr>
            <w:tcW w:w="2268" w:type="dxa"/>
          </w:tcPr>
          <w:p w:rsidR="005B4FB0" w:rsidRDefault="005B4FB0">
            <w:pPr>
              <w:pStyle w:val="ConsPlusNormal"/>
            </w:pPr>
            <w:r>
              <w:t xml:space="preserve">бюджет автономного округа, местный </w:t>
            </w:r>
            <w:r>
              <w:lastRenderedPageBreak/>
              <w:t>бюджет</w:t>
            </w:r>
          </w:p>
        </w:tc>
      </w:tr>
      <w:tr w:rsidR="005B4FB0">
        <w:tc>
          <w:tcPr>
            <w:tcW w:w="633" w:type="dxa"/>
          </w:tcPr>
          <w:p w:rsidR="005B4FB0" w:rsidRDefault="005B4FB0">
            <w:pPr>
              <w:pStyle w:val="ConsPlusNormal"/>
              <w:jc w:val="center"/>
            </w:pPr>
            <w:r>
              <w:lastRenderedPageBreak/>
              <w:t>43</w:t>
            </w:r>
          </w:p>
        </w:tc>
        <w:tc>
          <w:tcPr>
            <w:tcW w:w="1928" w:type="dxa"/>
          </w:tcPr>
          <w:p w:rsidR="005B4FB0" w:rsidRDefault="005B4FB0">
            <w:pPr>
              <w:pStyle w:val="ConsPlusNormal"/>
            </w:pPr>
            <w:r>
              <w:t>г. Сургут</w:t>
            </w:r>
          </w:p>
        </w:tc>
        <w:tc>
          <w:tcPr>
            <w:tcW w:w="2835" w:type="dxa"/>
          </w:tcPr>
          <w:p w:rsidR="005B4FB0" w:rsidRDefault="005B4FB0">
            <w:pPr>
              <w:pStyle w:val="ConsPlusNormal"/>
            </w:pPr>
            <w:r>
              <w:t>МБОУ НШ "Перспектива". Блок 2</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местный бюджет</w:t>
            </w:r>
          </w:p>
        </w:tc>
      </w:tr>
      <w:tr w:rsidR="005B4FB0">
        <w:tc>
          <w:tcPr>
            <w:tcW w:w="633" w:type="dxa"/>
          </w:tcPr>
          <w:p w:rsidR="005B4FB0" w:rsidRDefault="005B4FB0">
            <w:pPr>
              <w:pStyle w:val="ConsPlusNormal"/>
              <w:jc w:val="center"/>
            </w:pPr>
            <w:r>
              <w:t>44</w:t>
            </w:r>
          </w:p>
        </w:tc>
        <w:tc>
          <w:tcPr>
            <w:tcW w:w="1928" w:type="dxa"/>
          </w:tcPr>
          <w:p w:rsidR="005B4FB0" w:rsidRDefault="005B4FB0">
            <w:pPr>
              <w:pStyle w:val="ConsPlusNormal"/>
            </w:pPr>
            <w:r>
              <w:t>г. Сургут</w:t>
            </w:r>
          </w:p>
        </w:tc>
        <w:tc>
          <w:tcPr>
            <w:tcW w:w="2835" w:type="dxa"/>
          </w:tcPr>
          <w:p w:rsidR="005B4FB0" w:rsidRDefault="005B4FB0">
            <w:pPr>
              <w:pStyle w:val="ConsPlusNormal"/>
            </w:pPr>
            <w:r>
              <w:t>Клубно-спортивный блок МБОУ СОШ N 38, пр. Пролетарский 14А города Сургута. Реконструкция</w:t>
            </w:r>
          </w:p>
        </w:tc>
        <w:tc>
          <w:tcPr>
            <w:tcW w:w="1247" w:type="dxa"/>
          </w:tcPr>
          <w:p w:rsidR="005B4FB0" w:rsidRDefault="005B4FB0">
            <w:pPr>
              <w:pStyle w:val="ConsPlusNormal"/>
              <w:jc w:val="center"/>
            </w:pPr>
            <w:r>
              <w:t>200</w:t>
            </w:r>
          </w:p>
        </w:tc>
        <w:tc>
          <w:tcPr>
            <w:tcW w:w="1370" w:type="dxa"/>
          </w:tcPr>
          <w:p w:rsidR="005B4FB0" w:rsidRDefault="005B4FB0">
            <w:pPr>
              <w:pStyle w:val="ConsPlusNormal"/>
              <w:jc w:val="center"/>
            </w:pPr>
            <w:r>
              <w:t>2017 - 2018</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45</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Средняя общеобразовательная школа в микрорайоне 34 г. Сургута (Общеобразовательная организация с универсальной безбарьерной средой)</w:t>
            </w:r>
          </w:p>
        </w:tc>
        <w:tc>
          <w:tcPr>
            <w:tcW w:w="1247" w:type="dxa"/>
          </w:tcPr>
          <w:p w:rsidR="005B4FB0" w:rsidRDefault="005B4FB0">
            <w:pPr>
              <w:pStyle w:val="ConsPlusNormal"/>
              <w:jc w:val="center"/>
            </w:pPr>
            <w:r>
              <w:t>1500</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46</w:t>
            </w:r>
          </w:p>
        </w:tc>
        <w:tc>
          <w:tcPr>
            <w:tcW w:w="1928" w:type="dxa"/>
          </w:tcPr>
          <w:p w:rsidR="005B4FB0" w:rsidRDefault="005B4FB0">
            <w:pPr>
              <w:pStyle w:val="ConsPlusNormal"/>
            </w:pPr>
            <w:r>
              <w:t>г. Сургут</w:t>
            </w:r>
          </w:p>
        </w:tc>
        <w:tc>
          <w:tcPr>
            <w:tcW w:w="2835" w:type="dxa"/>
          </w:tcPr>
          <w:p w:rsidR="005B4FB0" w:rsidRDefault="005B4FB0">
            <w:pPr>
              <w:pStyle w:val="ConsPlusNormal"/>
            </w:pPr>
            <w:r>
              <w:t xml:space="preserve">Средняя общеобразовательная </w:t>
            </w:r>
            <w:r>
              <w:lastRenderedPageBreak/>
              <w:t>школа в микрорайоне 35 г. Сургута (Общеобразовательная организация с универсальной безбарьерной средой)</w:t>
            </w:r>
          </w:p>
        </w:tc>
        <w:tc>
          <w:tcPr>
            <w:tcW w:w="1247" w:type="dxa"/>
          </w:tcPr>
          <w:p w:rsidR="005B4FB0" w:rsidRDefault="005B4FB0">
            <w:pPr>
              <w:pStyle w:val="ConsPlusNormal"/>
              <w:jc w:val="center"/>
            </w:pPr>
            <w:r>
              <w:lastRenderedPageBreak/>
              <w:t>1500</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lastRenderedPageBreak/>
              <w:t>47</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Средняя общеобразовательная школа N 5 в 16А микрорайоне г. Сургута Блок 3 на 900 учащихся</w:t>
            </w:r>
          </w:p>
        </w:tc>
        <w:tc>
          <w:tcPr>
            <w:tcW w:w="1247" w:type="dxa"/>
          </w:tcPr>
          <w:p w:rsidR="005B4FB0" w:rsidRDefault="005B4FB0">
            <w:pPr>
              <w:pStyle w:val="ConsPlusNormal"/>
              <w:jc w:val="center"/>
            </w:pPr>
            <w:r>
              <w:t>900</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48</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Школа - детский сад N 1 в микрорайоне 38 (100 учащ./200 мест)</w:t>
            </w:r>
          </w:p>
        </w:tc>
        <w:tc>
          <w:tcPr>
            <w:tcW w:w="1247" w:type="dxa"/>
          </w:tcPr>
          <w:p w:rsidR="005B4FB0" w:rsidRDefault="005B4FB0">
            <w:pPr>
              <w:pStyle w:val="ConsPlusNormal"/>
              <w:jc w:val="center"/>
            </w:pPr>
            <w:r>
              <w:t>100 учащ./200 мест</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49</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Средняя общеобразовательная школа в микрорайоне 20А г. Сургута (Общеобразовательная организация с универсальной безбарьерной средой)</w:t>
            </w:r>
          </w:p>
        </w:tc>
        <w:tc>
          <w:tcPr>
            <w:tcW w:w="1247" w:type="dxa"/>
          </w:tcPr>
          <w:p w:rsidR="005B4FB0" w:rsidRDefault="005B4FB0">
            <w:pPr>
              <w:pStyle w:val="ConsPlusNormal"/>
              <w:jc w:val="center"/>
            </w:pPr>
            <w:r>
              <w:t>990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50</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Средняя общеобразовательная школа в микрорайоне 5А г. Сургут (Общеобразовательная организация с универсальной безбарьерной средой)</w:t>
            </w:r>
          </w:p>
        </w:tc>
        <w:tc>
          <w:tcPr>
            <w:tcW w:w="1247" w:type="dxa"/>
          </w:tcPr>
          <w:p w:rsidR="005B4FB0" w:rsidRDefault="005B4FB0">
            <w:pPr>
              <w:pStyle w:val="ConsPlusNormal"/>
              <w:jc w:val="center"/>
            </w:pPr>
            <w:r>
              <w:t>1500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lastRenderedPageBreak/>
              <w:t>51</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Средняя общеобразовательная школа в микрорайоне 38 г. Сургута (Общеобразовательная организация с универсальной безбарьерной средой)</w:t>
            </w:r>
          </w:p>
        </w:tc>
        <w:tc>
          <w:tcPr>
            <w:tcW w:w="1247" w:type="dxa"/>
          </w:tcPr>
          <w:p w:rsidR="005B4FB0" w:rsidRDefault="005B4FB0">
            <w:pPr>
              <w:pStyle w:val="ConsPlusNormal"/>
              <w:jc w:val="center"/>
            </w:pPr>
            <w:r>
              <w:t>1500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52</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Средняя общеобразовательная школа в микрорайоне 42 г. Сургута (Общеобразовательная организация с универсальной безбарьерной средой)</w:t>
            </w:r>
          </w:p>
        </w:tc>
        <w:tc>
          <w:tcPr>
            <w:tcW w:w="1247" w:type="dxa"/>
          </w:tcPr>
          <w:p w:rsidR="005B4FB0" w:rsidRDefault="005B4FB0">
            <w:pPr>
              <w:pStyle w:val="ConsPlusNormal"/>
              <w:jc w:val="center"/>
            </w:pPr>
            <w:r>
              <w:t>900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53</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Школа-детский сад в микрорайоне 45 г. Сургута (300 учащ./200 мест)</w:t>
            </w:r>
          </w:p>
        </w:tc>
        <w:tc>
          <w:tcPr>
            <w:tcW w:w="1247" w:type="dxa"/>
          </w:tcPr>
          <w:p w:rsidR="005B4FB0" w:rsidRDefault="005B4FB0">
            <w:pPr>
              <w:pStyle w:val="ConsPlusNormal"/>
              <w:jc w:val="center"/>
            </w:pPr>
            <w:r>
              <w:t>300 учащ./200 мест</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54</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Средняя общеобразовательная школа в микрорайоне 30А г. Сургута (Общеобразовательная организация с универсальной безбарьерной средой)</w:t>
            </w:r>
          </w:p>
        </w:tc>
        <w:tc>
          <w:tcPr>
            <w:tcW w:w="1247" w:type="dxa"/>
          </w:tcPr>
          <w:p w:rsidR="005B4FB0" w:rsidRDefault="005B4FB0">
            <w:pPr>
              <w:pStyle w:val="ConsPlusNormal"/>
              <w:jc w:val="center"/>
            </w:pPr>
            <w:r>
              <w:t>1500</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55</w:t>
            </w:r>
          </w:p>
        </w:tc>
        <w:tc>
          <w:tcPr>
            <w:tcW w:w="1928" w:type="dxa"/>
          </w:tcPr>
          <w:p w:rsidR="005B4FB0" w:rsidRDefault="005B4FB0">
            <w:pPr>
              <w:pStyle w:val="ConsPlusNormal"/>
            </w:pPr>
            <w:r>
              <w:t>г. Сургут</w:t>
            </w:r>
          </w:p>
        </w:tc>
        <w:tc>
          <w:tcPr>
            <w:tcW w:w="2835" w:type="dxa"/>
          </w:tcPr>
          <w:p w:rsidR="005B4FB0" w:rsidRDefault="005B4FB0">
            <w:pPr>
              <w:pStyle w:val="ConsPlusNormal"/>
            </w:pPr>
            <w:r>
              <w:t xml:space="preserve">Средняя общеобразовательная школа в микрорайоне 43 г. </w:t>
            </w:r>
            <w:r>
              <w:lastRenderedPageBreak/>
              <w:t>Сургута (Общеобразовательная организация с универсальной безбарьерной средой)</w:t>
            </w:r>
          </w:p>
        </w:tc>
        <w:tc>
          <w:tcPr>
            <w:tcW w:w="1247" w:type="dxa"/>
          </w:tcPr>
          <w:p w:rsidR="005B4FB0" w:rsidRDefault="005B4FB0">
            <w:pPr>
              <w:pStyle w:val="ConsPlusNormal"/>
              <w:jc w:val="center"/>
            </w:pPr>
            <w:r>
              <w:lastRenderedPageBreak/>
              <w:t>990</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lastRenderedPageBreak/>
              <w:t>56</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Средняя общеобразовательная школа в микрорайоне 30 г. Сургута (Общеобразовательная организация с универсальной безбарьерной средой)</w:t>
            </w:r>
          </w:p>
        </w:tc>
        <w:tc>
          <w:tcPr>
            <w:tcW w:w="1247" w:type="dxa"/>
          </w:tcPr>
          <w:p w:rsidR="005B4FB0" w:rsidRDefault="005B4FB0">
            <w:pPr>
              <w:pStyle w:val="ConsPlusNormal"/>
              <w:jc w:val="center"/>
            </w:pPr>
            <w:r>
              <w:t>1500</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57</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Средняя общеобразовательная школа в микрорайоне 24 г. Сургута (Общеобразовательная организация с универсальной безбарьерной средой)</w:t>
            </w:r>
          </w:p>
        </w:tc>
        <w:tc>
          <w:tcPr>
            <w:tcW w:w="1247" w:type="dxa"/>
          </w:tcPr>
          <w:p w:rsidR="005B4FB0" w:rsidRDefault="005B4FB0">
            <w:pPr>
              <w:pStyle w:val="ConsPlusNormal"/>
              <w:jc w:val="center"/>
            </w:pPr>
            <w:r>
              <w:t>1500</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58</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Средняя школа N 31 в микрорайоне 31 "Б" г. Сургута. Блок 2</w:t>
            </w:r>
          </w:p>
        </w:tc>
        <w:tc>
          <w:tcPr>
            <w:tcW w:w="1247" w:type="dxa"/>
          </w:tcPr>
          <w:p w:rsidR="005B4FB0" w:rsidRDefault="005B4FB0">
            <w:pPr>
              <w:pStyle w:val="ConsPlusNormal"/>
              <w:jc w:val="center"/>
            </w:pPr>
            <w:r>
              <w:t>990</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59</w:t>
            </w:r>
          </w:p>
        </w:tc>
        <w:tc>
          <w:tcPr>
            <w:tcW w:w="1928" w:type="dxa"/>
          </w:tcPr>
          <w:p w:rsidR="005B4FB0" w:rsidRDefault="005B4FB0">
            <w:pPr>
              <w:pStyle w:val="ConsPlusNormal"/>
            </w:pPr>
            <w:r>
              <w:t>г. Сургут</w:t>
            </w:r>
          </w:p>
        </w:tc>
        <w:tc>
          <w:tcPr>
            <w:tcW w:w="2835" w:type="dxa"/>
          </w:tcPr>
          <w:p w:rsidR="005B4FB0" w:rsidRDefault="005B4FB0">
            <w:pPr>
              <w:pStyle w:val="ConsPlusNormal"/>
            </w:pPr>
            <w:r>
              <w:t>Средняя общеобразовательная школа N 9 в микрорайоне 39 г. Сургута. Блок 2</w:t>
            </w:r>
          </w:p>
        </w:tc>
        <w:tc>
          <w:tcPr>
            <w:tcW w:w="1247" w:type="dxa"/>
          </w:tcPr>
          <w:p w:rsidR="005B4FB0" w:rsidRDefault="005B4FB0">
            <w:pPr>
              <w:pStyle w:val="ConsPlusNormal"/>
              <w:jc w:val="center"/>
            </w:pPr>
            <w:r>
              <w:t>550</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60</w:t>
            </w:r>
          </w:p>
        </w:tc>
        <w:tc>
          <w:tcPr>
            <w:tcW w:w="1928" w:type="dxa"/>
          </w:tcPr>
          <w:p w:rsidR="005B4FB0" w:rsidRDefault="005B4FB0">
            <w:pPr>
              <w:pStyle w:val="ConsPlusNormal"/>
            </w:pPr>
            <w:r>
              <w:t>г. Сургут</w:t>
            </w:r>
          </w:p>
        </w:tc>
        <w:tc>
          <w:tcPr>
            <w:tcW w:w="2835" w:type="dxa"/>
          </w:tcPr>
          <w:p w:rsidR="005B4FB0" w:rsidRDefault="005B4FB0">
            <w:pPr>
              <w:pStyle w:val="ConsPlusNormal"/>
            </w:pPr>
            <w:r>
              <w:t>Детский сад в микрорайоне ПИКС г. Сургута</w:t>
            </w:r>
          </w:p>
        </w:tc>
        <w:tc>
          <w:tcPr>
            <w:tcW w:w="1247" w:type="dxa"/>
          </w:tcPr>
          <w:p w:rsidR="005B4FB0" w:rsidRDefault="005B4FB0">
            <w:pPr>
              <w:pStyle w:val="ConsPlusNormal"/>
              <w:jc w:val="center"/>
            </w:pPr>
            <w:r>
              <w:t>260</w:t>
            </w:r>
          </w:p>
        </w:tc>
        <w:tc>
          <w:tcPr>
            <w:tcW w:w="1370" w:type="dxa"/>
          </w:tcPr>
          <w:p w:rsidR="005B4FB0" w:rsidRDefault="005B4FB0">
            <w:pPr>
              <w:pStyle w:val="ConsPlusNormal"/>
              <w:jc w:val="center"/>
            </w:pPr>
            <w:r>
              <w:t xml:space="preserve">2012 - 2014 </w:t>
            </w:r>
            <w:hyperlink w:anchor="P6413"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lastRenderedPageBreak/>
              <w:t>61</w:t>
            </w:r>
          </w:p>
        </w:tc>
        <w:tc>
          <w:tcPr>
            <w:tcW w:w="1928" w:type="dxa"/>
          </w:tcPr>
          <w:p w:rsidR="005B4FB0" w:rsidRDefault="005B4FB0">
            <w:pPr>
              <w:pStyle w:val="ConsPlusNormal"/>
            </w:pPr>
            <w:r>
              <w:t>г. Сургут</w:t>
            </w:r>
          </w:p>
        </w:tc>
        <w:tc>
          <w:tcPr>
            <w:tcW w:w="2835" w:type="dxa"/>
          </w:tcPr>
          <w:p w:rsidR="005B4FB0" w:rsidRDefault="005B4FB0">
            <w:pPr>
              <w:pStyle w:val="ConsPlusNormal"/>
            </w:pPr>
            <w:r>
              <w:t>Детский сад N 2 на 300 мест в 38 микрорайоне г. Сургута</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 xml:space="preserve">2012 - 2016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62</w:t>
            </w:r>
          </w:p>
        </w:tc>
        <w:tc>
          <w:tcPr>
            <w:tcW w:w="1928" w:type="dxa"/>
          </w:tcPr>
          <w:p w:rsidR="005B4FB0" w:rsidRDefault="005B4FB0">
            <w:pPr>
              <w:pStyle w:val="ConsPlusNormal"/>
            </w:pPr>
            <w:r>
              <w:t>г. Сургут</w:t>
            </w:r>
          </w:p>
        </w:tc>
        <w:tc>
          <w:tcPr>
            <w:tcW w:w="2835" w:type="dxa"/>
          </w:tcPr>
          <w:p w:rsidR="005B4FB0" w:rsidRDefault="005B4FB0">
            <w:pPr>
              <w:pStyle w:val="ConsPlusNormal"/>
            </w:pPr>
            <w:r>
              <w:t xml:space="preserve">Билдинг-сад на 40 мест, ул. Каролинского, 10 </w:t>
            </w:r>
            <w:hyperlink w:anchor="P6414" w:history="1">
              <w:r>
                <w:rPr>
                  <w:color w:val="0000FF"/>
                </w:rPr>
                <w:t>&lt;**&gt;</w:t>
              </w:r>
            </w:hyperlink>
          </w:p>
        </w:tc>
        <w:tc>
          <w:tcPr>
            <w:tcW w:w="1247" w:type="dxa"/>
          </w:tcPr>
          <w:p w:rsidR="005B4FB0" w:rsidRDefault="005B4FB0">
            <w:pPr>
              <w:pStyle w:val="ConsPlusNormal"/>
              <w:jc w:val="center"/>
            </w:pPr>
            <w:r>
              <w:t>40</w:t>
            </w:r>
          </w:p>
        </w:tc>
        <w:tc>
          <w:tcPr>
            <w:tcW w:w="1370" w:type="dxa"/>
          </w:tcPr>
          <w:p w:rsidR="005B4FB0" w:rsidRDefault="005B4FB0">
            <w:pPr>
              <w:pStyle w:val="ConsPlusNormal"/>
              <w:jc w:val="center"/>
            </w:pPr>
            <w:r>
              <w:t xml:space="preserve">2015 - 2017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63</w:t>
            </w:r>
          </w:p>
        </w:tc>
        <w:tc>
          <w:tcPr>
            <w:tcW w:w="1928" w:type="dxa"/>
          </w:tcPr>
          <w:p w:rsidR="005B4FB0" w:rsidRDefault="005B4FB0">
            <w:pPr>
              <w:pStyle w:val="ConsPlusNormal"/>
            </w:pPr>
            <w:r>
              <w:t>г. Сургут</w:t>
            </w:r>
          </w:p>
        </w:tc>
        <w:tc>
          <w:tcPr>
            <w:tcW w:w="2835" w:type="dxa"/>
          </w:tcPr>
          <w:p w:rsidR="005B4FB0" w:rsidRDefault="005B4FB0">
            <w:pPr>
              <w:pStyle w:val="ConsPlusNormal"/>
            </w:pPr>
            <w:r>
              <w:t>Детский сад в микрорайоне N 30 г. Сургута</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64</w:t>
            </w:r>
          </w:p>
        </w:tc>
        <w:tc>
          <w:tcPr>
            <w:tcW w:w="1928" w:type="dxa"/>
          </w:tcPr>
          <w:p w:rsidR="005B4FB0" w:rsidRDefault="005B4FB0">
            <w:pPr>
              <w:pStyle w:val="ConsPlusNormal"/>
            </w:pPr>
            <w:r>
              <w:t>г. Сургут</w:t>
            </w:r>
          </w:p>
        </w:tc>
        <w:tc>
          <w:tcPr>
            <w:tcW w:w="2835" w:type="dxa"/>
          </w:tcPr>
          <w:p w:rsidR="005B4FB0" w:rsidRDefault="005B4FB0">
            <w:pPr>
              <w:pStyle w:val="ConsPlusNormal"/>
            </w:pPr>
            <w:r>
              <w:t xml:space="preserve">"Развитие застроенной территории - части квартала 23А в г. Сургуте", X этап строительства, встроенно-пристроенный детский сад на 80 мест </w:t>
            </w:r>
            <w:hyperlink w:anchor="P6414" w:history="1">
              <w:r>
                <w:rPr>
                  <w:color w:val="0000FF"/>
                </w:rPr>
                <w:t>&lt;**&gt;</w:t>
              </w:r>
            </w:hyperlink>
          </w:p>
        </w:tc>
        <w:tc>
          <w:tcPr>
            <w:tcW w:w="1247" w:type="dxa"/>
          </w:tcPr>
          <w:p w:rsidR="005B4FB0" w:rsidRDefault="005B4FB0">
            <w:pPr>
              <w:pStyle w:val="ConsPlusNormal"/>
              <w:jc w:val="center"/>
            </w:pPr>
            <w:r>
              <w:t>80</w:t>
            </w:r>
          </w:p>
        </w:tc>
        <w:tc>
          <w:tcPr>
            <w:tcW w:w="1370" w:type="dxa"/>
          </w:tcPr>
          <w:p w:rsidR="005B4FB0" w:rsidRDefault="005B4FB0">
            <w:pPr>
              <w:pStyle w:val="ConsPlusNormal"/>
              <w:jc w:val="center"/>
            </w:pPr>
            <w:r>
              <w:t xml:space="preserve">2015 - 2018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65</w:t>
            </w:r>
          </w:p>
        </w:tc>
        <w:tc>
          <w:tcPr>
            <w:tcW w:w="1928" w:type="dxa"/>
          </w:tcPr>
          <w:p w:rsidR="005B4FB0" w:rsidRDefault="005B4FB0">
            <w:pPr>
              <w:pStyle w:val="ConsPlusNormal"/>
            </w:pPr>
            <w:r>
              <w:t>г. Сургут</w:t>
            </w:r>
          </w:p>
        </w:tc>
        <w:tc>
          <w:tcPr>
            <w:tcW w:w="2835" w:type="dxa"/>
          </w:tcPr>
          <w:p w:rsidR="005B4FB0" w:rsidRDefault="005B4FB0">
            <w:pPr>
              <w:pStyle w:val="ConsPlusNormal"/>
            </w:pPr>
            <w:r>
              <w:t xml:space="preserve">Билдинг-сад в микрорайоне 41 </w:t>
            </w:r>
            <w:hyperlink w:anchor="P6414" w:history="1">
              <w:r>
                <w:rPr>
                  <w:color w:val="0000FF"/>
                </w:rPr>
                <w:t>&lt;**&gt;</w:t>
              </w:r>
            </w:hyperlink>
          </w:p>
        </w:tc>
        <w:tc>
          <w:tcPr>
            <w:tcW w:w="1247" w:type="dxa"/>
          </w:tcPr>
          <w:p w:rsidR="005B4FB0" w:rsidRDefault="005B4FB0">
            <w:pPr>
              <w:pStyle w:val="ConsPlusNormal"/>
              <w:jc w:val="center"/>
            </w:pPr>
            <w:r>
              <w:t>40</w:t>
            </w:r>
          </w:p>
        </w:tc>
        <w:tc>
          <w:tcPr>
            <w:tcW w:w="1370" w:type="dxa"/>
          </w:tcPr>
          <w:p w:rsidR="005B4FB0" w:rsidRDefault="005B4FB0">
            <w:pPr>
              <w:pStyle w:val="ConsPlusNormal"/>
              <w:jc w:val="center"/>
            </w:pPr>
            <w:r>
              <w:t xml:space="preserve">2018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66</w:t>
            </w:r>
          </w:p>
        </w:tc>
        <w:tc>
          <w:tcPr>
            <w:tcW w:w="1928" w:type="dxa"/>
          </w:tcPr>
          <w:p w:rsidR="005B4FB0" w:rsidRDefault="005B4FB0">
            <w:pPr>
              <w:pStyle w:val="ConsPlusNormal"/>
            </w:pPr>
            <w:r>
              <w:t>г. Сургут</w:t>
            </w:r>
          </w:p>
        </w:tc>
        <w:tc>
          <w:tcPr>
            <w:tcW w:w="2835" w:type="dxa"/>
          </w:tcPr>
          <w:p w:rsidR="005B4FB0" w:rsidRDefault="005B4FB0">
            <w:pPr>
              <w:pStyle w:val="ConsPlusNormal"/>
            </w:pPr>
            <w:r>
              <w:t>Детский сад в микрорайоне 20А г. Сургута</w:t>
            </w:r>
          </w:p>
        </w:tc>
        <w:tc>
          <w:tcPr>
            <w:tcW w:w="1247" w:type="dxa"/>
          </w:tcPr>
          <w:p w:rsidR="005B4FB0" w:rsidRDefault="005B4FB0">
            <w:pPr>
              <w:pStyle w:val="ConsPlusNormal"/>
              <w:jc w:val="center"/>
            </w:pPr>
            <w:r>
              <w:t>350</w:t>
            </w:r>
          </w:p>
        </w:tc>
        <w:tc>
          <w:tcPr>
            <w:tcW w:w="1370" w:type="dxa"/>
          </w:tcPr>
          <w:p w:rsidR="005B4FB0" w:rsidRDefault="005B4FB0">
            <w:pPr>
              <w:pStyle w:val="ConsPlusNormal"/>
              <w:jc w:val="center"/>
            </w:pPr>
            <w:r>
              <w:t xml:space="preserve">2018 - 2020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67</w:t>
            </w:r>
          </w:p>
        </w:tc>
        <w:tc>
          <w:tcPr>
            <w:tcW w:w="1928" w:type="dxa"/>
          </w:tcPr>
          <w:p w:rsidR="005B4FB0" w:rsidRDefault="005B4FB0">
            <w:pPr>
              <w:pStyle w:val="ConsPlusNormal"/>
            </w:pPr>
            <w:r>
              <w:t>г. Сургут</w:t>
            </w:r>
          </w:p>
        </w:tc>
        <w:tc>
          <w:tcPr>
            <w:tcW w:w="2835" w:type="dxa"/>
          </w:tcPr>
          <w:p w:rsidR="005B4FB0" w:rsidRDefault="005B4FB0">
            <w:pPr>
              <w:pStyle w:val="ConsPlusNormal"/>
            </w:pPr>
            <w:r>
              <w:t>Детский сад в микрорайоне 42 г. Сургута</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2017 - 2018</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68</w:t>
            </w:r>
          </w:p>
        </w:tc>
        <w:tc>
          <w:tcPr>
            <w:tcW w:w="1928" w:type="dxa"/>
          </w:tcPr>
          <w:p w:rsidR="005B4FB0" w:rsidRDefault="005B4FB0">
            <w:pPr>
              <w:pStyle w:val="ConsPlusNormal"/>
            </w:pPr>
            <w:r>
              <w:t>г. Сургут</w:t>
            </w:r>
          </w:p>
        </w:tc>
        <w:tc>
          <w:tcPr>
            <w:tcW w:w="2835" w:type="dxa"/>
          </w:tcPr>
          <w:p w:rsidR="005B4FB0" w:rsidRDefault="005B4FB0">
            <w:pPr>
              <w:pStyle w:val="ConsPlusNormal"/>
            </w:pPr>
            <w:r>
              <w:t>Детский сад в микрорайоне 28 г. Сургута</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2017 - 2018</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69</w:t>
            </w:r>
          </w:p>
        </w:tc>
        <w:tc>
          <w:tcPr>
            <w:tcW w:w="1928" w:type="dxa"/>
          </w:tcPr>
          <w:p w:rsidR="005B4FB0" w:rsidRDefault="005B4FB0">
            <w:pPr>
              <w:pStyle w:val="ConsPlusNormal"/>
            </w:pPr>
            <w:r>
              <w:t>г. Урай</w:t>
            </w:r>
          </w:p>
        </w:tc>
        <w:tc>
          <w:tcPr>
            <w:tcW w:w="2835" w:type="dxa"/>
          </w:tcPr>
          <w:p w:rsidR="005B4FB0" w:rsidRDefault="005B4FB0">
            <w:pPr>
              <w:pStyle w:val="ConsPlusNormal"/>
            </w:pPr>
            <w:r>
              <w:t>Средняя школа в мкр. 1А (Общеобразовательная организация с универсальной безбарьерной средой)</w:t>
            </w:r>
          </w:p>
        </w:tc>
        <w:tc>
          <w:tcPr>
            <w:tcW w:w="1247" w:type="dxa"/>
          </w:tcPr>
          <w:p w:rsidR="005B4FB0" w:rsidRDefault="005B4FB0">
            <w:pPr>
              <w:pStyle w:val="ConsPlusNormal"/>
              <w:jc w:val="center"/>
            </w:pPr>
            <w:r>
              <w:t>528</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70</w:t>
            </w:r>
          </w:p>
        </w:tc>
        <w:tc>
          <w:tcPr>
            <w:tcW w:w="1928" w:type="dxa"/>
          </w:tcPr>
          <w:p w:rsidR="005B4FB0" w:rsidRDefault="005B4FB0">
            <w:pPr>
              <w:pStyle w:val="ConsPlusNormal"/>
            </w:pPr>
            <w:r>
              <w:t>г. Урай</w:t>
            </w:r>
          </w:p>
        </w:tc>
        <w:tc>
          <w:tcPr>
            <w:tcW w:w="2835" w:type="dxa"/>
          </w:tcPr>
          <w:p w:rsidR="005B4FB0" w:rsidRDefault="005B4FB0">
            <w:pPr>
              <w:pStyle w:val="ConsPlusNormal"/>
            </w:pPr>
            <w:r>
              <w:t xml:space="preserve">Школа в микрорайоне </w:t>
            </w:r>
            <w:r>
              <w:lastRenderedPageBreak/>
              <w:t>Земля Санникова (Общеобразовательная организация с универсальной безбарьерной средой)</w:t>
            </w:r>
          </w:p>
        </w:tc>
        <w:tc>
          <w:tcPr>
            <w:tcW w:w="1247" w:type="dxa"/>
          </w:tcPr>
          <w:p w:rsidR="005B4FB0" w:rsidRDefault="005B4FB0">
            <w:pPr>
              <w:pStyle w:val="ConsPlusNormal"/>
              <w:jc w:val="center"/>
            </w:pPr>
            <w:r>
              <w:lastRenderedPageBreak/>
              <w:t>1200</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 xml:space="preserve">внебюджетные </w:t>
            </w:r>
            <w:r>
              <w:lastRenderedPageBreak/>
              <w:t>источники (концессионное соглашение)</w:t>
            </w:r>
          </w:p>
        </w:tc>
      </w:tr>
      <w:tr w:rsidR="005B4FB0">
        <w:tc>
          <w:tcPr>
            <w:tcW w:w="633" w:type="dxa"/>
          </w:tcPr>
          <w:p w:rsidR="005B4FB0" w:rsidRDefault="005B4FB0">
            <w:pPr>
              <w:pStyle w:val="ConsPlusNormal"/>
              <w:jc w:val="center"/>
            </w:pPr>
            <w:r>
              <w:lastRenderedPageBreak/>
              <w:t>71</w:t>
            </w:r>
          </w:p>
        </w:tc>
        <w:tc>
          <w:tcPr>
            <w:tcW w:w="1928" w:type="dxa"/>
          </w:tcPr>
          <w:p w:rsidR="005B4FB0" w:rsidRDefault="005B4FB0">
            <w:pPr>
              <w:pStyle w:val="ConsPlusNormal"/>
            </w:pPr>
            <w:r>
              <w:t>г. Урай</w:t>
            </w:r>
          </w:p>
        </w:tc>
        <w:tc>
          <w:tcPr>
            <w:tcW w:w="2835" w:type="dxa"/>
          </w:tcPr>
          <w:p w:rsidR="005B4FB0" w:rsidRDefault="005B4FB0">
            <w:pPr>
              <w:pStyle w:val="ConsPlusNormal"/>
            </w:pPr>
            <w:r>
              <w:t>Детский сад в микрорайоне 1Б</w:t>
            </w:r>
          </w:p>
        </w:tc>
        <w:tc>
          <w:tcPr>
            <w:tcW w:w="1247" w:type="dxa"/>
          </w:tcPr>
          <w:p w:rsidR="005B4FB0" w:rsidRDefault="005B4FB0">
            <w:pPr>
              <w:pStyle w:val="ConsPlusNormal"/>
              <w:jc w:val="center"/>
            </w:pPr>
            <w:r>
              <w:t>240</w:t>
            </w:r>
          </w:p>
        </w:tc>
        <w:tc>
          <w:tcPr>
            <w:tcW w:w="1370" w:type="dxa"/>
          </w:tcPr>
          <w:p w:rsidR="005B4FB0" w:rsidRDefault="005B4FB0">
            <w:pPr>
              <w:pStyle w:val="ConsPlusNormal"/>
              <w:jc w:val="center"/>
            </w:pPr>
            <w:r>
              <w:t xml:space="preserve">2015 - 2016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72</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Школа - детский сад в микрорайоне Менделеева - Шевченко - Строителей "Окружной экспериментальный центр образования полного дня" в г. Ханты-Мансийске (600 уч./200 восп.)</w:t>
            </w:r>
          </w:p>
        </w:tc>
        <w:tc>
          <w:tcPr>
            <w:tcW w:w="1247" w:type="dxa"/>
          </w:tcPr>
          <w:p w:rsidR="005B4FB0" w:rsidRDefault="005B4FB0">
            <w:pPr>
              <w:pStyle w:val="ConsPlusNormal"/>
              <w:jc w:val="center"/>
            </w:pPr>
            <w:r>
              <w:t>600 учащ/200 мест</w:t>
            </w:r>
          </w:p>
        </w:tc>
        <w:tc>
          <w:tcPr>
            <w:tcW w:w="1370" w:type="dxa"/>
          </w:tcPr>
          <w:p w:rsidR="005B4FB0" w:rsidRDefault="005B4FB0">
            <w:pPr>
              <w:pStyle w:val="ConsPlusNormal"/>
              <w:jc w:val="center"/>
            </w:pPr>
            <w:r>
              <w:t>2011 - 2017</w:t>
            </w:r>
          </w:p>
        </w:tc>
        <w:tc>
          <w:tcPr>
            <w:tcW w:w="2268" w:type="dxa"/>
          </w:tcPr>
          <w:p w:rsidR="005B4FB0" w:rsidRDefault="005B4FB0">
            <w:pPr>
              <w:pStyle w:val="ConsPlusNormal"/>
            </w:pPr>
            <w:r>
              <w:t>программа "Сотрудничество"</w:t>
            </w:r>
          </w:p>
        </w:tc>
      </w:tr>
      <w:tr w:rsidR="005B4FB0">
        <w:tc>
          <w:tcPr>
            <w:tcW w:w="633" w:type="dxa"/>
          </w:tcPr>
          <w:p w:rsidR="005B4FB0" w:rsidRDefault="005B4FB0">
            <w:pPr>
              <w:pStyle w:val="ConsPlusNormal"/>
              <w:jc w:val="center"/>
            </w:pPr>
            <w:r>
              <w:t>73</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Средняя школа на 1056 учащихся в микрорайоне Учхоз города Ханты-Мансийска</w:t>
            </w:r>
          </w:p>
        </w:tc>
        <w:tc>
          <w:tcPr>
            <w:tcW w:w="1247" w:type="dxa"/>
          </w:tcPr>
          <w:p w:rsidR="005B4FB0" w:rsidRDefault="005B4FB0">
            <w:pPr>
              <w:pStyle w:val="ConsPlusNormal"/>
              <w:jc w:val="center"/>
            </w:pPr>
            <w:r>
              <w:t>1056</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74</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Средняя общеобразовательная школа "Гимназия N 1" в г. Ханты-Мансийске. Блок 2.</w:t>
            </w:r>
          </w:p>
        </w:tc>
        <w:tc>
          <w:tcPr>
            <w:tcW w:w="1247" w:type="dxa"/>
          </w:tcPr>
          <w:p w:rsidR="005B4FB0" w:rsidRDefault="005B4FB0">
            <w:pPr>
              <w:pStyle w:val="ConsPlusNormal"/>
              <w:jc w:val="center"/>
            </w:pPr>
            <w:r>
              <w:t>600</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75</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II очередь МБОУ "Средняя общеобразовательная школа N 8"</w:t>
            </w:r>
          </w:p>
        </w:tc>
        <w:tc>
          <w:tcPr>
            <w:tcW w:w="1247" w:type="dxa"/>
          </w:tcPr>
          <w:p w:rsidR="005B4FB0" w:rsidRDefault="005B4FB0">
            <w:pPr>
              <w:pStyle w:val="ConsPlusNormal"/>
              <w:jc w:val="center"/>
            </w:pPr>
            <w:r>
              <w:t>600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76</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Образовательный комплекс в мкр. Западный в г. Ханты-Мансийске</w:t>
            </w:r>
          </w:p>
        </w:tc>
        <w:tc>
          <w:tcPr>
            <w:tcW w:w="1247" w:type="dxa"/>
          </w:tcPr>
          <w:p w:rsidR="005B4FB0" w:rsidRDefault="005B4FB0">
            <w:pPr>
              <w:pStyle w:val="ConsPlusNormal"/>
              <w:jc w:val="center"/>
            </w:pPr>
            <w:r>
              <w:t xml:space="preserve">550 учащ./100 мест/300 </w:t>
            </w:r>
            <w:r>
              <w:lastRenderedPageBreak/>
              <w:t>мест</w:t>
            </w:r>
          </w:p>
        </w:tc>
        <w:tc>
          <w:tcPr>
            <w:tcW w:w="1370" w:type="dxa"/>
          </w:tcPr>
          <w:p w:rsidR="005B4FB0" w:rsidRDefault="005B4FB0">
            <w:pPr>
              <w:pStyle w:val="ConsPlusNormal"/>
              <w:jc w:val="center"/>
            </w:pPr>
            <w:r>
              <w:lastRenderedPageBreak/>
              <w:t>2019 - 2023</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lastRenderedPageBreak/>
              <w:t>77</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Средняя школа на 1725 учащихся в микрорайоне Иртыш-2 города Ханты-Мансийска</w:t>
            </w:r>
          </w:p>
        </w:tc>
        <w:tc>
          <w:tcPr>
            <w:tcW w:w="1247" w:type="dxa"/>
          </w:tcPr>
          <w:p w:rsidR="005B4FB0" w:rsidRDefault="005B4FB0">
            <w:pPr>
              <w:pStyle w:val="ConsPlusNormal"/>
              <w:jc w:val="center"/>
            </w:pPr>
            <w:r>
              <w:t>1725</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78</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Средняя школа на 1200 учащихся в районе переулка Южный города Ханты-Мансийска</w:t>
            </w:r>
          </w:p>
        </w:tc>
        <w:tc>
          <w:tcPr>
            <w:tcW w:w="1247" w:type="dxa"/>
          </w:tcPr>
          <w:p w:rsidR="005B4FB0" w:rsidRDefault="005B4FB0">
            <w:pPr>
              <w:pStyle w:val="ConsPlusNormal"/>
              <w:jc w:val="center"/>
            </w:pPr>
            <w:r>
              <w:t>1200</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79</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Детский сад в районе СУ-967 г. Ханты-Мансийск</w:t>
            </w:r>
          </w:p>
        </w:tc>
        <w:tc>
          <w:tcPr>
            <w:tcW w:w="1247" w:type="dxa"/>
          </w:tcPr>
          <w:p w:rsidR="005B4FB0" w:rsidRDefault="005B4FB0">
            <w:pPr>
              <w:pStyle w:val="ConsPlusNormal"/>
              <w:jc w:val="center"/>
            </w:pPr>
            <w:r>
              <w:t>140</w:t>
            </w:r>
          </w:p>
        </w:tc>
        <w:tc>
          <w:tcPr>
            <w:tcW w:w="1370" w:type="dxa"/>
          </w:tcPr>
          <w:p w:rsidR="005B4FB0" w:rsidRDefault="005B4FB0">
            <w:pPr>
              <w:pStyle w:val="ConsPlusNormal"/>
              <w:jc w:val="center"/>
            </w:pPr>
            <w:r>
              <w:t xml:space="preserve">2011 - 2014 </w:t>
            </w:r>
            <w:hyperlink w:anchor="P6413"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80</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Детский сад, ул. Объездная, N 2 на 300 мест в городе Ханты-Мансийске</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 xml:space="preserve">2012 - 2016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81</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 xml:space="preserve">Встроенно-пристроенное общественное помещение жилого дома, расположенного по адресу ул. Пионерская, 70 </w:t>
            </w:r>
            <w:hyperlink w:anchor="P6414" w:history="1">
              <w:r>
                <w:rPr>
                  <w:color w:val="0000FF"/>
                </w:rPr>
                <w:t>&lt;**&gt;</w:t>
              </w:r>
            </w:hyperlink>
          </w:p>
        </w:tc>
        <w:tc>
          <w:tcPr>
            <w:tcW w:w="1247" w:type="dxa"/>
          </w:tcPr>
          <w:p w:rsidR="005B4FB0" w:rsidRDefault="005B4FB0">
            <w:pPr>
              <w:pStyle w:val="ConsPlusNormal"/>
              <w:jc w:val="center"/>
            </w:pPr>
            <w:r>
              <w:t>190</w:t>
            </w:r>
          </w:p>
        </w:tc>
        <w:tc>
          <w:tcPr>
            <w:tcW w:w="1370" w:type="dxa"/>
          </w:tcPr>
          <w:p w:rsidR="005B4FB0" w:rsidRDefault="005B4FB0">
            <w:pPr>
              <w:pStyle w:val="ConsPlusNormal"/>
              <w:jc w:val="center"/>
            </w:pPr>
            <w:r>
              <w:t xml:space="preserve">2017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82</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 xml:space="preserve">Встроенное нежилое помещение жилого дома, расположенного по адресу ул. Объездная, 59а площадью 729,5 кв. м </w:t>
            </w:r>
            <w:hyperlink w:anchor="P6414" w:history="1">
              <w:r>
                <w:rPr>
                  <w:color w:val="0000FF"/>
                </w:rPr>
                <w:t>&lt;**&gt;</w:t>
              </w:r>
            </w:hyperlink>
          </w:p>
        </w:tc>
        <w:tc>
          <w:tcPr>
            <w:tcW w:w="1247" w:type="dxa"/>
          </w:tcPr>
          <w:p w:rsidR="005B4FB0" w:rsidRDefault="005B4FB0">
            <w:pPr>
              <w:pStyle w:val="ConsPlusNormal"/>
              <w:jc w:val="center"/>
            </w:pPr>
            <w:r>
              <w:t>79</w:t>
            </w:r>
          </w:p>
        </w:tc>
        <w:tc>
          <w:tcPr>
            <w:tcW w:w="1370" w:type="dxa"/>
          </w:tcPr>
          <w:p w:rsidR="005B4FB0" w:rsidRDefault="005B4FB0">
            <w:pPr>
              <w:pStyle w:val="ConsPlusNormal"/>
              <w:jc w:val="center"/>
            </w:pPr>
            <w:r>
              <w:t xml:space="preserve">2016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83</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 xml:space="preserve">Встроенное нежилое помещение жилого дома, расположенного по адресу ул. А.Коньковой, 6, </w:t>
            </w:r>
            <w:r>
              <w:lastRenderedPageBreak/>
              <w:t xml:space="preserve">площадью 1 222,5 кв. м </w:t>
            </w:r>
            <w:hyperlink w:anchor="P6414" w:history="1">
              <w:r>
                <w:rPr>
                  <w:color w:val="0000FF"/>
                </w:rPr>
                <w:t>&lt;**&gt;</w:t>
              </w:r>
            </w:hyperlink>
          </w:p>
        </w:tc>
        <w:tc>
          <w:tcPr>
            <w:tcW w:w="1247" w:type="dxa"/>
          </w:tcPr>
          <w:p w:rsidR="005B4FB0" w:rsidRDefault="005B4FB0">
            <w:pPr>
              <w:pStyle w:val="ConsPlusNormal"/>
              <w:jc w:val="center"/>
            </w:pPr>
            <w:r>
              <w:lastRenderedPageBreak/>
              <w:t>118</w:t>
            </w:r>
          </w:p>
        </w:tc>
        <w:tc>
          <w:tcPr>
            <w:tcW w:w="1370" w:type="dxa"/>
          </w:tcPr>
          <w:p w:rsidR="005B4FB0" w:rsidRDefault="005B4FB0">
            <w:pPr>
              <w:pStyle w:val="ConsPlusNormal"/>
              <w:jc w:val="center"/>
            </w:pPr>
            <w:r>
              <w:t>2016</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lastRenderedPageBreak/>
              <w:t>84</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 xml:space="preserve">Встроенное нежилое помещение жилого дома, расположенного по адресу ул. Строителей, 117 </w:t>
            </w:r>
            <w:hyperlink w:anchor="P6414" w:history="1">
              <w:r>
                <w:rPr>
                  <w:color w:val="0000FF"/>
                </w:rPr>
                <w:t>&lt;**&gt;</w:t>
              </w:r>
            </w:hyperlink>
          </w:p>
        </w:tc>
        <w:tc>
          <w:tcPr>
            <w:tcW w:w="1247" w:type="dxa"/>
          </w:tcPr>
          <w:p w:rsidR="005B4FB0" w:rsidRDefault="005B4FB0">
            <w:pPr>
              <w:pStyle w:val="ConsPlusNormal"/>
              <w:jc w:val="center"/>
            </w:pPr>
            <w:r>
              <w:t>80</w:t>
            </w:r>
          </w:p>
        </w:tc>
        <w:tc>
          <w:tcPr>
            <w:tcW w:w="1370" w:type="dxa"/>
          </w:tcPr>
          <w:p w:rsidR="005B4FB0" w:rsidRDefault="005B4FB0">
            <w:pPr>
              <w:pStyle w:val="ConsPlusNormal"/>
              <w:jc w:val="center"/>
            </w:pPr>
            <w:r>
              <w:t xml:space="preserve">2015 - 2016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85</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Детский сад, ул. Сирина</w:t>
            </w:r>
          </w:p>
        </w:tc>
        <w:tc>
          <w:tcPr>
            <w:tcW w:w="1247" w:type="dxa"/>
          </w:tcPr>
          <w:p w:rsidR="005B4FB0" w:rsidRDefault="005B4FB0">
            <w:pPr>
              <w:pStyle w:val="ConsPlusNormal"/>
              <w:jc w:val="center"/>
            </w:pPr>
            <w:r>
              <w:t>200</w:t>
            </w:r>
          </w:p>
        </w:tc>
        <w:tc>
          <w:tcPr>
            <w:tcW w:w="1370" w:type="dxa"/>
          </w:tcPr>
          <w:p w:rsidR="005B4FB0" w:rsidRDefault="005B4FB0">
            <w:pPr>
              <w:pStyle w:val="ConsPlusNormal"/>
              <w:jc w:val="center"/>
            </w:pPr>
            <w:r>
              <w:t xml:space="preserve">2015 - 2017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86</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Детский сад, район СУ-967 в г. Ханты-Мансийске</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2011 - 2015; 2018 - 2020</w:t>
            </w:r>
          </w:p>
        </w:tc>
        <w:tc>
          <w:tcPr>
            <w:tcW w:w="2268" w:type="dxa"/>
          </w:tcPr>
          <w:p w:rsidR="005B4FB0" w:rsidRDefault="005B4FB0">
            <w:pPr>
              <w:pStyle w:val="ConsPlusNormal"/>
            </w:pPr>
            <w:r>
              <w:t>программа "Сотрудничество"; бюджет автономного округа, местный бюджет</w:t>
            </w:r>
          </w:p>
        </w:tc>
      </w:tr>
      <w:tr w:rsidR="005B4FB0">
        <w:tc>
          <w:tcPr>
            <w:tcW w:w="633" w:type="dxa"/>
          </w:tcPr>
          <w:p w:rsidR="005B4FB0" w:rsidRDefault="005B4FB0">
            <w:pPr>
              <w:pStyle w:val="ConsPlusNormal"/>
              <w:jc w:val="center"/>
            </w:pPr>
            <w:r>
              <w:t>87</w:t>
            </w:r>
          </w:p>
        </w:tc>
        <w:tc>
          <w:tcPr>
            <w:tcW w:w="1928" w:type="dxa"/>
          </w:tcPr>
          <w:p w:rsidR="005B4FB0" w:rsidRDefault="005B4FB0">
            <w:pPr>
              <w:pStyle w:val="ConsPlusNormal"/>
            </w:pPr>
            <w:r>
              <w:t>г. Ханты-Мансийск</w:t>
            </w:r>
          </w:p>
        </w:tc>
        <w:tc>
          <w:tcPr>
            <w:tcW w:w="2835" w:type="dxa"/>
          </w:tcPr>
          <w:p w:rsidR="005B4FB0" w:rsidRDefault="005B4FB0">
            <w:pPr>
              <w:pStyle w:val="ConsPlusNormal"/>
            </w:pPr>
            <w:r>
              <w:t>Комбинат школьного питания</w:t>
            </w:r>
          </w:p>
        </w:tc>
        <w:tc>
          <w:tcPr>
            <w:tcW w:w="1247" w:type="dxa"/>
          </w:tcPr>
          <w:p w:rsidR="005B4FB0" w:rsidRDefault="005B4FB0">
            <w:pPr>
              <w:pStyle w:val="ConsPlusNormal"/>
              <w:jc w:val="center"/>
            </w:pPr>
            <w:r>
              <w:t>2500 кв. м</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88</w:t>
            </w:r>
          </w:p>
        </w:tc>
        <w:tc>
          <w:tcPr>
            <w:tcW w:w="1928" w:type="dxa"/>
          </w:tcPr>
          <w:p w:rsidR="005B4FB0" w:rsidRDefault="005B4FB0">
            <w:pPr>
              <w:pStyle w:val="ConsPlusNormal"/>
            </w:pPr>
            <w:r>
              <w:t>г. Югорск</w:t>
            </w:r>
          </w:p>
        </w:tc>
        <w:tc>
          <w:tcPr>
            <w:tcW w:w="2835" w:type="dxa"/>
          </w:tcPr>
          <w:p w:rsidR="005B4FB0" w:rsidRDefault="005B4FB0">
            <w:pPr>
              <w:pStyle w:val="ConsPlusNormal"/>
            </w:pPr>
            <w:r>
              <w:t>Муниципальное общеобразовательное учреждение</w:t>
            </w:r>
          </w:p>
        </w:tc>
        <w:tc>
          <w:tcPr>
            <w:tcW w:w="1247" w:type="dxa"/>
          </w:tcPr>
          <w:p w:rsidR="005B4FB0" w:rsidRDefault="005B4FB0">
            <w:pPr>
              <w:pStyle w:val="ConsPlusNormal"/>
              <w:jc w:val="center"/>
            </w:pPr>
            <w:r>
              <w:t>180</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89</w:t>
            </w:r>
          </w:p>
        </w:tc>
        <w:tc>
          <w:tcPr>
            <w:tcW w:w="1928" w:type="dxa"/>
          </w:tcPr>
          <w:p w:rsidR="005B4FB0" w:rsidRDefault="005B4FB0">
            <w:pPr>
              <w:pStyle w:val="ConsPlusNormal"/>
            </w:pPr>
            <w:r>
              <w:t>г. Югорск</w:t>
            </w:r>
          </w:p>
        </w:tc>
        <w:tc>
          <w:tcPr>
            <w:tcW w:w="2835" w:type="dxa"/>
          </w:tcPr>
          <w:p w:rsidR="005B4FB0" w:rsidRDefault="005B4FB0">
            <w:pPr>
              <w:pStyle w:val="ConsPlusNormal"/>
            </w:pPr>
            <w:r>
              <w:t>Средняя общеобразовательная школа (Общеобразовательная организация с углубленным изучением отдельных предметов с универсальной безбарьерной средой)</w:t>
            </w:r>
          </w:p>
        </w:tc>
        <w:tc>
          <w:tcPr>
            <w:tcW w:w="1247" w:type="dxa"/>
          </w:tcPr>
          <w:p w:rsidR="005B4FB0" w:rsidRDefault="005B4FB0">
            <w:pPr>
              <w:pStyle w:val="ConsPlusNormal"/>
              <w:jc w:val="center"/>
            </w:pPr>
            <w:r>
              <w:t>900</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90</w:t>
            </w:r>
          </w:p>
        </w:tc>
        <w:tc>
          <w:tcPr>
            <w:tcW w:w="1928" w:type="dxa"/>
          </w:tcPr>
          <w:p w:rsidR="005B4FB0" w:rsidRDefault="005B4FB0">
            <w:pPr>
              <w:pStyle w:val="ConsPlusNormal"/>
            </w:pPr>
            <w:r>
              <w:t>г. Югорск</w:t>
            </w:r>
          </w:p>
        </w:tc>
        <w:tc>
          <w:tcPr>
            <w:tcW w:w="2835" w:type="dxa"/>
          </w:tcPr>
          <w:p w:rsidR="005B4FB0" w:rsidRDefault="005B4FB0">
            <w:pPr>
              <w:pStyle w:val="ConsPlusNormal"/>
            </w:pPr>
            <w:r>
              <w:t xml:space="preserve">Детский сад на 300 мест, по адресу: г. Югорск, бульвар </w:t>
            </w:r>
            <w:r>
              <w:lastRenderedPageBreak/>
              <w:t>Сибирский</w:t>
            </w:r>
          </w:p>
        </w:tc>
        <w:tc>
          <w:tcPr>
            <w:tcW w:w="1247" w:type="dxa"/>
          </w:tcPr>
          <w:p w:rsidR="005B4FB0" w:rsidRDefault="005B4FB0">
            <w:pPr>
              <w:pStyle w:val="ConsPlusNormal"/>
              <w:jc w:val="center"/>
            </w:pPr>
            <w:r>
              <w:lastRenderedPageBreak/>
              <w:t>300</w:t>
            </w:r>
          </w:p>
        </w:tc>
        <w:tc>
          <w:tcPr>
            <w:tcW w:w="1370" w:type="dxa"/>
          </w:tcPr>
          <w:p w:rsidR="005B4FB0" w:rsidRDefault="005B4FB0">
            <w:pPr>
              <w:pStyle w:val="ConsPlusNormal"/>
              <w:jc w:val="center"/>
            </w:pPr>
            <w:r>
              <w:t xml:space="preserve">2013 - 2017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lastRenderedPageBreak/>
              <w:t>91</w:t>
            </w:r>
          </w:p>
        </w:tc>
        <w:tc>
          <w:tcPr>
            <w:tcW w:w="1928" w:type="dxa"/>
          </w:tcPr>
          <w:p w:rsidR="005B4FB0" w:rsidRDefault="005B4FB0">
            <w:pPr>
              <w:pStyle w:val="ConsPlusNormal"/>
            </w:pPr>
            <w:r>
              <w:t>Белоярский район</w:t>
            </w:r>
          </w:p>
        </w:tc>
        <w:tc>
          <w:tcPr>
            <w:tcW w:w="2835" w:type="dxa"/>
          </w:tcPr>
          <w:p w:rsidR="005B4FB0" w:rsidRDefault="005B4FB0">
            <w:pPr>
              <w:pStyle w:val="ConsPlusNormal"/>
            </w:pPr>
            <w:r>
              <w:t>Реконструкция образовательного комплекса "Школа-детский сад", с. Ванзеват (60 учащ./20 мест)</w:t>
            </w:r>
          </w:p>
        </w:tc>
        <w:tc>
          <w:tcPr>
            <w:tcW w:w="1247" w:type="dxa"/>
          </w:tcPr>
          <w:p w:rsidR="005B4FB0" w:rsidRDefault="005B4FB0">
            <w:pPr>
              <w:pStyle w:val="ConsPlusNormal"/>
              <w:jc w:val="center"/>
            </w:pPr>
            <w:r>
              <w:t>80</w:t>
            </w:r>
          </w:p>
        </w:tc>
        <w:tc>
          <w:tcPr>
            <w:tcW w:w="1370" w:type="dxa"/>
          </w:tcPr>
          <w:p w:rsidR="005B4FB0" w:rsidRDefault="005B4FB0">
            <w:pPr>
              <w:pStyle w:val="ConsPlusNormal"/>
              <w:jc w:val="center"/>
            </w:pPr>
            <w:r>
              <w:t>2011 - 2015 (детский сад); 2011 - 2016 (школа)</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92</w:t>
            </w:r>
          </w:p>
        </w:tc>
        <w:tc>
          <w:tcPr>
            <w:tcW w:w="1928" w:type="dxa"/>
          </w:tcPr>
          <w:p w:rsidR="005B4FB0" w:rsidRDefault="005B4FB0">
            <w:pPr>
              <w:pStyle w:val="ConsPlusNormal"/>
            </w:pPr>
            <w:r>
              <w:t>Белоярский район</w:t>
            </w:r>
          </w:p>
        </w:tc>
        <w:tc>
          <w:tcPr>
            <w:tcW w:w="2835" w:type="dxa"/>
          </w:tcPr>
          <w:p w:rsidR="005B4FB0" w:rsidRDefault="005B4FB0">
            <w:pPr>
              <w:pStyle w:val="ConsPlusNormal"/>
            </w:pPr>
            <w:r>
              <w:t>Средняя общеобразовательная школа в г. Белоярский (Общеобразовательная организация с углубленным изучением отдельных предметов с универсальной безбарьерной средой)</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93</w:t>
            </w:r>
          </w:p>
        </w:tc>
        <w:tc>
          <w:tcPr>
            <w:tcW w:w="1928" w:type="dxa"/>
          </w:tcPr>
          <w:p w:rsidR="005B4FB0" w:rsidRDefault="005B4FB0">
            <w:pPr>
              <w:pStyle w:val="ConsPlusNormal"/>
            </w:pPr>
            <w:r>
              <w:t>Белоярский район</w:t>
            </w:r>
          </w:p>
        </w:tc>
        <w:tc>
          <w:tcPr>
            <w:tcW w:w="2835" w:type="dxa"/>
          </w:tcPr>
          <w:p w:rsidR="005B4FB0" w:rsidRDefault="005B4FB0">
            <w:pPr>
              <w:pStyle w:val="ConsPlusNormal"/>
            </w:pPr>
            <w:r>
              <w:t>Детский сад мкр. 3А г. Белоярский</w:t>
            </w:r>
          </w:p>
        </w:tc>
        <w:tc>
          <w:tcPr>
            <w:tcW w:w="1247" w:type="dxa"/>
          </w:tcPr>
          <w:p w:rsidR="005B4FB0" w:rsidRDefault="005B4FB0">
            <w:pPr>
              <w:pStyle w:val="ConsPlusNormal"/>
              <w:jc w:val="center"/>
            </w:pPr>
            <w:r>
              <w:t>220</w:t>
            </w:r>
          </w:p>
        </w:tc>
        <w:tc>
          <w:tcPr>
            <w:tcW w:w="1370" w:type="dxa"/>
          </w:tcPr>
          <w:p w:rsidR="005B4FB0" w:rsidRDefault="005B4FB0">
            <w:pPr>
              <w:pStyle w:val="ConsPlusNormal"/>
              <w:jc w:val="center"/>
            </w:pPr>
            <w:r>
              <w:t>2013 - 2017; 2017 - 2018</w:t>
            </w:r>
          </w:p>
        </w:tc>
        <w:tc>
          <w:tcPr>
            <w:tcW w:w="2268" w:type="dxa"/>
          </w:tcPr>
          <w:p w:rsidR="005B4FB0" w:rsidRDefault="005B4FB0">
            <w:pPr>
              <w:pStyle w:val="ConsPlusNormal"/>
            </w:pPr>
            <w:r>
              <w:t>местный бюджет; бюджет автономного округа, местный бюджет</w:t>
            </w:r>
          </w:p>
        </w:tc>
      </w:tr>
      <w:tr w:rsidR="005B4FB0">
        <w:tc>
          <w:tcPr>
            <w:tcW w:w="633" w:type="dxa"/>
          </w:tcPr>
          <w:p w:rsidR="005B4FB0" w:rsidRDefault="005B4FB0">
            <w:pPr>
              <w:pStyle w:val="ConsPlusNormal"/>
              <w:jc w:val="center"/>
            </w:pPr>
            <w:r>
              <w:t>94</w:t>
            </w:r>
          </w:p>
        </w:tc>
        <w:tc>
          <w:tcPr>
            <w:tcW w:w="1928" w:type="dxa"/>
          </w:tcPr>
          <w:p w:rsidR="005B4FB0" w:rsidRDefault="005B4FB0">
            <w:pPr>
              <w:pStyle w:val="ConsPlusNormal"/>
            </w:pPr>
            <w:r>
              <w:t>Березовский район</w:t>
            </w:r>
          </w:p>
        </w:tc>
        <w:tc>
          <w:tcPr>
            <w:tcW w:w="2835" w:type="dxa"/>
          </w:tcPr>
          <w:p w:rsidR="005B4FB0" w:rsidRDefault="005B4FB0">
            <w:pPr>
              <w:pStyle w:val="ConsPlusNormal"/>
            </w:pPr>
            <w:r>
              <w:t>Образовательно-культурный комплекс, с. Теги (школа на 100 учащ.)</w:t>
            </w:r>
          </w:p>
        </w:tc>
        <w:tc>
          <w:tcPr>
            <w:tcW w:w="1247" w:type="dxa"/>
          </w:tcPr>
          <w:p w:rsidR="005B4FB0" w:rsidRDefault="005B4FB0">
            <w:pPr>
              <w:pStyle w:val="ConsPlusNormal"/>
              <w:jc w:val="center"/>
            </w:pPr>
            <w:r>
              <w:t>100</w:t>
            </w:r>
          </w:p>
        </w:tc>
        <w:tc>
          <w:tcPr>
            <w:tcW w:w="1370" w:type="dxa"/>
          </w:tcPr>
          <w:p w:rsidR="005B4FB0" w:rsidRDefault="005B4FB0">
            <w:pPr>
              <w:pStyle w:val="ConsPlusNormal"/>
              <w:jc w:val="center"/>
            </w:pPr>
            <w:r>
              <w:t>2006 - 2017</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95</w:t>
            </w:r>
          </w:p>
        </w:tc>
        <w:tc>
          <w:tcPr>
            <w:tcW w:w="1928" w:type="dxa"/>
          </w:tcPr>
          <w:p w:rsidR="005B4FB0" w:rsidRDefault="005B4FB0">
            <w:pPr>
              <w:pStyle w:val="ConsPlusNormal"/>
            </w:pPr>
            <w:r>
              <w:t>Березовский район</w:t>
            </w:r>
          </w:p>
        </w:tc>
        <w:tc>
          <w:tcPr>
            <w:tcW w:w="2835" w:type="dxa"/>
          </w:tcPr>
          <w:p w:rsidR="005B4FB0" w:rsidRDefault="005B4FB0">
            <w:pPr>
              <w:pStyle w:val="ConsPlusNormal"/>
            </w:pPr>
            <w:r>
              <w:t>Образовательно-культурный комплекс, в д. Хулимсунт, Березовского района (школа на 140 учащ.)</w:t>
            </w:r>
          </w:p>
        </w:tc>
        <w:tc>
          <w:tcPr>
            <w:tcW w:w="1247" w:type="dxa"/>
          </w:tcPr>
          <w:p w:rsidR="005B4FB0" w:rsidRDefault="005B4FB0">
            <w:pPr>
              <w:pStyle w:val="ConsPlusNormal"/>
              <w:jc w:val="center"/>
            </w:pPr>
            <w:r>
              <w:t>140</w:t>
            </w:r>
          </w:p>
        </w:tc>
        <w:tc>
          <w:tcPr>
            <w:tcW w:w="1370" w:type="dxa"/>
          </w:tcPr>
          <w:p w:rsidR="005B4FB0" w:rsidRDefault="005B4FB0">
            <w:pPr>
              <w:pStyle w:val="ConsPlusNormal"/>
              <w:jc w:val="center"/>
            </w:pPr>
            <w:r>
              <w:t>2012 - 2017</w:t>
            </w:r>
          </w:p>
        </w:tc>
        <w:tc>
          <w:tcPr>
            <w:tcW w:w="2268" w:type="dxa"/>
          </w:tcPr>
          <w:p w:rsidR="005B4FB0" w:rsidRDefault="005B4FB0">
            <w:pPr>
              <w:pStyle w:val="ConsPlusNormal"/>
            </w:pPr>
            <w:r>
              <w:t xml:space="preserve">бюджет автономного округа, местный бюджет, привлеченные средства (от хозяйствующих субъектов, осуществляющих деятельность на </w:t>
            </w:r>
            <w:r>
              <w:lastRenderedPageBreak/>
              <w:t>территории автономного округа)</w:t>
            </w:r>
          </w:p>
        </w:tc>
      </w:tr>
      <w:tr w:rsidR="005B4FB0">
        <w:tc>
          <w:tcPr>
            <w:tcW w:w="633" w:type="dxa"/>
          </w:tcPr>
          <w:p w:rsidR="005B4FB0" w:rsidRDefault="005B4FB0">
            <w:pPr>
              <w:pStyle w:val="ConsPlusNormal"/>
              <w:jc w:val="center"/>
            </w:pPr>
            <w:r>
              <w:lastRenderedPageBreak/>
              <w:t>96</w:t>
            </w:r>
          </w:p>
        </w:tc>
        <w:tc>
          <w:tcPr>
            <w:tcW w:w="1928" w:type="dxa"/>
          </w:tcPr>
          <w:p w:rsidR="005B4FB0" w:rsidRDefault="005B4FB0">
            <w:pPr>
              <w:pStyle w:val="ConsPlusNormal"/>
            </w:pPr>
            <w:r>
              <w:t>Березовский район</w:t>
            </w:r>
          </w:p>
        </w:tc>
        <w:tc>
          <w:tcPr>
            <w:tcW w:w="2835" w:type="dxa"/>
          </w:tcPr>
          <w:p w:rsidR="005B4FB0" w:rsidRDefault="005B4FB0">
            <w:pPr>
              <w:pStyle w:val="ConsPlusNormal"/>
            </w:pPr>
            <w:r>
              <w:t>Средняя школа, п. Приполярный</w:t>
            </w:r>
          </w:p>
        </w:tc>
        <w:tc>
          <w:tcPr>
            <w:tcW w:w="1247" w:type="dxa"/>
          </w:tcPr>
          <w:p w:rsidR="005B4FB0" w:rsidRDefault="005B4FB0">
            <w:pPr>
              <w:pStyle w:val="ConsPlusNormal"/>
              <w:jc w:val="center"/>
            </w:pPr>
            <w:r>
              <w:t>160</w:t>
            </w:r>
          </w:p>
        </w:tc>
        <w:tc>
          <w:tcPr>
            <w:tcW w:w="1370" w:type="dxa"/>
          </w:tcPr>
          <w:p w:rsidR="005B4FB0" w:rsidRDefault="005B4FB0">
            <w:pPr>
              <w:pStyle w:val="ConsPlusNormal"/>
              <w:jc w:val="center"/>
            </w:pPr>
            <w:r>
              <w:t>2011 - 2014; 2017 - 2019</w:t>
            </w:r>
          </w:p>
        </w:tc>
        <w:tc>
          <w:tcPr>
            <w:tcW w:w="2268" w:type="dxa"/>
          </w:tcPr>
          <w:p w:rsidR="005B4FB0" w:rsidRDefault="005B4FB0">
            <w:pPr>
              <w:pStyle w:val="ConsPlusNormal"/>
            </w:pPr>
            <w:r>
              <w:t>бюджет автономного округа, местный бюджет</w:t>
            </w:r>
          </w:p>
        </w:tc>
      </w:tr>
      <w:tr w:rsidR="005B4FB0">
        <w:tblPrEx>
          <w:tblBorders>
            <w:insideH w:val="nil"/>
          </w:tblBorders>
        </w:tblPrEx>
        <w:tc>
          <w:tcPr>
            <w:tcW w:w="633" w:type="dxa"/>
            <w:tcBorders>
              <w:bottom w:val="nil"/>
            </w:tcBorders>
          </w:tcPr>
          <w:p w:rsidR="005B4FB0" w:rsidRDefault="005B4FB0">
            <w:pPr>
              <w:pStyle w:val="ConsPlusNormal"/>
              <w:jc w:val="center"/>
            </w:pPr>
            <w:r>
              <w:t>97</w:t>
            </w:r>
          </w:p>
        </w:tc>
        <w:tc>
          <w:tcPr>
            <w:tcW w:w="1928" w:type="dxa"/>
            <w:tcBorders>
              <w:bottom w:val="nil"/>
            </w:tcBorders>
          </w:tcPr>
          <w:p w:rsidR="005B4FB0" w:rsidRDefault="005B4FB0">
            <w:pPr>
              <w:pStyle w:val="ConsPlusNormal"/>
            </w:pPr>
            <w:r>
              <w:t>Березовский район</w:t>
            </w:r>
          </w:p>
        </w:tc>
        <w:tc>
          <w:tcPr>
            <w:tcW w:w="2835" w:type="dxa"/>
            <w:tcBorders>
              <w:bottom w:val="nil"/>
            </w:tcBorders>
          </w:tcPr>
          <w:p w:rsidR="005B4FB0" w:rsidRDefault="005B4FB0">
            <w:pPr>
              <w:pStyle w:val="ConsPlusNormal"/>
              <w:jc w:val="center"/>
            </w:pPr>
            <w:r>
              <w:t>Средняя школа, пгт. Березово</w:t>
            </w:r>
          </w:p>
        </w:tc>
        <w:tc>
          <w:tcPr>
            <w:tcW w:w="1247" w:type="dxa"/>
            <w:tcBorders>
              <w:bottom w:val="nil"/>
            </w:tcBorders>
          </w:tcPr>
          <w:p w:rsidR="005B4FB0" w:rsidRDefault="005B4FB0">
            <w:pPr>
              <w:pStyle w:val="ConsPlusNormal"/>
              <w:jc w:val="center"/>
            </w:pPr>
            <w:r>
              <w:t>700</w:t>
            </w:r>
          </w:p>
        </w:tc>
        <w:tc>
          <w:tcPr>
            <w:tcW w:w="1370" w:type="dxa"/>
            <w:tcBorders>
              <w:bottom w:val="nil"/>
            </w:tcBorders>
          </w:tcPr>
          <w:p w:rsidR="005B4FB0" w:rsidRDefault="005B4FB0">
            <w:pPr>
              <w:pStyle w:val="ConsPlusNormal"/>
              <w:jc w:val="center"/>
            </w:pPr>
            <w:r>
              <w:t>2018 - 2020</w:t>
            </w:r>
          </w:p>
        </w:tc>
        <w:tc>
          <w:tcPr>
            <w:tcW w:w="2268" w:type="dxa"/>
            <w:tcBorders>
              <w:bottom w:val="nil"/>
            </w:tcBorders>
          </w:tcPr>
          <w:p w:rsidR="005B4FB0" w:rsidRDefault="005B4FB0">
            <w:pPr>
              <w:pStyle w:val="ConsPlusNormal"/>
            </w:pPr>
            <w:r>
              <w:t>внебюджетные источники</w:t>
            </w:r>
          </w:p>
        </w:tc>
      </w:tr>
      <w:tr w:rsidR="005B4FB0">
        <w:tblPrEx>
          <w:tblBorders>
            <w:insideH w:val="nil"/>
          </w:tblBorders>
        </w:tblPrEx>
        <w:tc>
          <w:tcPr>
            <w:tcW w:w="10281" w:type="dxa"/>
            <w:gridSpan w:val="6"/>
            <w:tcBorders>
              <w:top w:val="nil"/>
            </w:tcBorders>
          </w:tcPr>
          <w:p w:rsidR="005B4FB0" w:rsidRDefault="005B4FB0">
            <w:pPr>
              <w:pStyle w:val="ConsPlusNormal"/>
              <w:jc w:val="both"/>
            </w:pPr>
            <w:r>
              <w:t xml:space="preserve">(п. 97 в ред. </w:t>
            </w:r>
            <w:hyperlink r:id="rId372" w:history="1">
              <w:r>
                <w:rPr>
                  <w:color w:val="0000FF"/>
                </w:rPr>
                <w:t>постановления</w:t>
              </w:r>
            </w:hyperlink>
            <w:r>
              <w:t xml:space="preserve"> Правительства ХМАО - Югры от 07.07.2017 N 257-п)</w:t>
            </w:r>
          </w:p>
        </w:tc>
      </w:tr>
      <w:tr w:rsidR="005B4FB0">
        <w:tc>
          <w:tcPr>
            <w:tcW w:w="633" w:type="dxa"/>
          </w:tcPr>
          <w:p w:rsidR="005B4FB0" w:rsidRDefault="005B4FB0">
            <w:pPr>
              <w:pStyle w:val="ConsPlusNormal"/>
              <w:jc w:val="center"/>
            </w:pPr>
            <w:r>
              <w:t>98</w:t>
            </w:r>
          </w:p>
        </w:tc>
        <w:tc>
          <w:tcPr>
            <w:tcW w:w="1928" w:type="dxa"/>
          </w:tcPr>
          <w:p w:rsidR="005B4FB0" w:rsidRDefault="005B4FB0">
            <w:pPr>
              <w:pStyle w:val="ConsPlusNormal"/>
            </w:pPr>
            <w:r>
              <w:t>Березовский район</w:t>
            </w:r>
          </w:p>
        </w:tc>
        <w:tc>
          <w:tcPr>
            <w:tcW w:w="2835" w:type="dxa"/>
          </w:tcPr>
          <w:p w:rsidR="005B4FB0" w:rsidRDefault="005B4FB0">
            <w:pPr>
              <w:pStyle w:val="ConsPlusNormal"/>
              <w:jc w:val="center"/>
            </w:pPr>
            <w:r>
              <w:t>Средняя общеобразовательная школа в п. Сосьва (пристрой к зданию интерната) Березовского района</w:t>
            </w:r>
          </w:p>
        </w:tc>
        <w:tc>
          <w:tcPr>
            <w:tcW w:w="1247" w:type="dxa"/>
          </w:tcPr>
          <w:p w:rsidR="005B4FB0" w:rsidRDefault="005B4FB0">
            <w:pPr>
              <w:pStyle w:val="ConsPlusNormal"/>
              <w:jc w:val="center"/>
            </w:pPr>
            <w:r>
              <w:t>160</w:t>
            </w:r>
          </w:p>
        </w:tc>
        <w:tc>
          <w:tcPr>
            <w:tcW w:w="1370" w:type="dxa"/>
          </w:tcPr>
          <w:p w:rsidR="005B4FB0" w:rsidRDefault="005B4FB0">
            <w:pPr>
              <w:pStyle w:val="ConsPlusNormal"/>
              <w:jc w:val="center"/>
            </w:pPr>
            <w:r>
              <w:t>2020 - 2021</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99</w:t>
            </w:r>
          </w:p>
        </w:tc>
        <w:tc>
          <w:tcPr>
            <w:tcW w:w="1928" w:type="dxa"/>
          </w:tcPr>
          <w:p w:rsidR="005B4FB0" w:rsidRDefault="005B4FB0">
            <w:pPr>
              <w:pStyle w:val="ConsPlusNormal"/>
            </w:pPr>
            <w:r>
              <w:t>Березовский район</w:t>
            </w:r>
          </w:p>
        </w:tc>
        <w:tc>
          <w:tcPr>
            <w:tcW w:w="2835" w:type="dxa"/>
          </w:tcPr>
          <w:p w:rsidR="005B4FB0" w:rsidRDefault="005B4FB0">
            <w:pPr>
              <w:pStyle w:val="ConsPlusNormal"/>
            </w:pPr>
            <w:r>
              <w:t>Реконструкция здания средней общеобразовательной школы в п. Светлый Березовского района</w:t>
            </w:r>
          </w:p>
        </w:tc>
        <w:tc>
          <w:tcPr>
            <w:tcW w:w="1247" w:type="dxa"/>
          </w:tcPr>
          <w:p w:rsidR="005B4FB0" w:rsidRDefault="005B4FB0">
            <w:pPr>
              <w:pStyle w:val="ConsPlusNormal"/>
              <w:jc w:val="center"/>
            </w:pPr>
            <w:r>
              <w:t>200</w:t>
            </w:r>
          </w:p>
        </w:tc>
        <w:tc>
          <w:tcPr>
            <w:tcW w:w="1370" w:type="dxa"/>
          </w:tcPr>
          <w:p w:rsidR="005B4FB0" w:rsidRDefault="005B4FB0">
            <w:pPr>
              <w:pStyle w:val="ConsPlusNormal"/>
              <w:jc w:val="center"/>
            </w:pPr>
            <w:r>
              <w:t>2011 - 2017</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100</w:t>
            </w:r>
          </w:p>
        </w:tc>
        <w:tc>
          <w:tcPr>
            <w:tcW w:w="1928" w:type="dxa"/>
          </w:tcPr>
          <w:p w:rsidR="005B4FB0" w:rsidRDefault="005B4FB0">
            <w:pPr>
              <w:pStyle w:val="ConsPlusNormal"/>
            </w:pPr>
            <w:r>
              <w:t>Березовский район</w:t>
            </w:r>
          </w:p>
        </w:tc>
        <w:tc>
          <w:tcPr>
            <w:tcW w:w="2835" w:type="dxa"/>
          </w:tcPr>
          <w:p w:rsidR="005B4FB0" w:rsidRDefault="005B4FB0">
            <w:pPr>
              <w:pStyle w:val="ConsPlusNormal"/>
            </w:pPr>
            <w:r>
              <w:t>Реконструкция здания средней общеобразовательной школы в п. Ванзетур для размещения детского сада "Капелька"</w:t>
            </w:r>
          </w:p>
        </w:tc>
        <w:tc>
          <w:tcPr>
            <w:tcW w:w="1247" w:type="dxa"/>
          </w:tcPr>
          <w:p w:rsidR="005B4FB0" w:rsidRDefault="005B4FB0">
            <w:pPr>
              <w:pStyle w:val="ConsPlusNormal"/>
              <w:jc w:val="center"/>
            </w:pPr>
            <w:r>
              <w:t>40</w:t>
            </w:r>
          </w:p>
        </w:tc>
        <w:tc>
          <w:tcPr>
            <w:tcW w:w="1370" w:type="dxa"/>
          </w:tcPr>
          <w:p w:rsidR="005B4FB0" w:rsidRDefault="005B4FB0">
            <w:pPr>
              <w:pStyle w:val="ConsPlusNormal"/>
              <w:jc w:val="center"/>
            </w:pPr>
            <w:r>
              <w:t>2013 - 2014, 2018 - 2019</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101</w:t>
            </w:r>
          </w:p>
        </w:tc>
        <w:tc>
          <w:tcPr>
            <w:tcW w:w="1928" w:type="dxa"/>
          </w:tcPr>
          <w:p w:rsidR="005B4FB0" w:rsidRDefault="005B4FB0">
            <w:pPr>
              <w:pStyle w:val="ConsPlusNormal"/>
            </w:pPr>
            <w:r>
              <w:t>Березовский район</w:t>
            </w:r>
          </w:p>
        </w:tc>
        <w:tc>
          <w:tcPr>
            <w:tcW w:w="2835" w:type="dxa"/>
          </w:tcPr>
          <w:p w:rsidR="005B4FB0" w:rsidRDefault="005B4FB0">
            <w:pPr>
              <w:pStyle w:val="ConsPlusNormal"/>
            </w:pPr>
            <w:r>
              <w:t>Интернат и детский сад, в п. Сосьва (100 мест, 45 мест)</w:t>
            </w:r>
          </w:p>
        </w:tc>
        <w:tc>
          <w:tcPr>
            <w:tcW w:w="1247" w:type="dxa"/>
          </w:tcPr>
          <w:p w:rsidR="005B4FB0" w:rsidRDefault="005B4FB0">
            <w:pPr>
              <w:pStyle w:val="ConsPlusNormal"/>
              <w:jc w:val="center"/>
            </w:pPr>
            <w:r>
              <w:t>145</w:t>
            </w:r>
          </w:p>
        </w:tc>
        <w:tc>
          <w:tcPr>
            <w:tcW w:w="1370" w:type="dxa"/>
          </w:tcPr>
          <w:p w:rsidR="005B4FB0" w:rsidRDefault="005B4FB0">
            <w:pPr>
              <w:pStyle w:val="ConsPlusNormal"/>
              <w:jc w:val="center"/>
            </w:pPr>
            <w:r>
              <w:t xml:space="preserve">2007 - 2015 (детский сад), 2007 - 2017 </w:t>
            </w:r>
            <w:r>
              <w:lastRenderedPageBreak/>
              <w:t>(интернат)</w:t>
            </w:r>
          </w:p>
        </w:tc>
        <w:tc>
          <w:tcPr>
            <w:tcW w:w="2268" w:type="dxa"/>
          </w:tcPr>
          <w:p w:rsidR="005B4FB0" w:rsidRDefault="005B4FB0">
            <w:pPr>
              <w:pStyle w:val="ConsPlusNormal"/>
            </w:pPr>
            <w:r>
              <w:lastRenderedPageBreak/>
              <w:t xml:space="preserve">бюджет автономного округа, местный бюджет, привлеченные </w:t>
            </w:r>
            <w:r>
              <w:lastRenderedPageBreak/>
              <w:t>средства (от хозяйствующих субъектов, осуществляющих деятельность на территории автономного округа)</w:t>
            </w:r>
          </w:p>
        </w:tc>
      </w:tr>
      <w:tr w:rsidR="005B4FB0">
        <w:tc>
          <w:tcPr>
            <w:tcW w:w="633" w:type="dxa"/>
          </w:tcPr>
          <w:p w:rsidR="005B4FB0" w:rsidRDefault="005B4FB0">
            <w:pPr>
              <w:pStyle w:val="ConsPlusNormal"/>
              <w:jc w:val="center"/>
            </w:pPr>
            <w:r>
              <w:lastRenderedPageBreak/>
              <w:t>102</w:t>
            </w:r>
          </w:p>
        </w:tc>
        <w:tc>
          <w:tcPr>
            <w:tcW w:w="1928" w:type="dxa"/>
          </w:tcPr>
          <w:p w:rsidR="005B4FB0" w:rsidRDefault="005B4FB0">
            <w:pPr>
              <w:pStyle w:val="ConsPlusNormal"/>
            </w:pPr>
            <w:r>
              <w:t>Березовский район</w:t>
            </w:r>
          </w:p>
        </w:tc>
        <w:tc>
          <w:tcPr>
            <w:tcW w:w="2835" w:type="dxa"/>
          </w:tcPr>
          <w:p w:rsidR="005B4FB0" w:rsidRDefault="005B4FB0">
            <w:pPr>
              <w:pStyle w:val="ConsPlusNormal"/>
            </w:pPr>
            <w:r>
              <w:t>Детский сад на 60 мест в с. Саранпауль Березовского района</w:t>
            </w:r>
          </w:p>
        </w:tc>
        <w:tc>
          <w:tcPr>
            <w:tcW w:w="1247" w:type="dxa"/>
          </w:tcPr>
          <w:p w:rsidR="005B4FB0" w:rsidRDefault="005B4FB0">
            <w:pPr>
              <w:pStyle w:val="ConsPlusNormal"/>
              <w:jc w:val="center"/>
            </w:pPr>
            <w:r>
              <w:t>60</w:t>
            </w:r>
          </w:p>
        </w:tc>
        <w:tc>
          <w:tcPr>
            <w:tcW w:w="1370" w:type="dxa"/>
          </w:tcPr>
          <w:p w:rsidR="005B4FB0" w:rsidRDefault="005B4FB0">
            <w:pPr>
              <w:pStyle w:val="ConsPlusNormal"/>
              <w:jc w:val="center"/>
            </w:pPr>
            <w:r>
              <w:t>2008; 2011 - 2017</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pPr>
            <w:r>
              <w:t>103</w:t>
            </w:r>
          </w:p>
        </w:tc>
        <w:tc>
          <w:tcPr>
            <w:tcW w:w="1928" w:type="dxa"/>
          </w:tcPr>
          <w:p w:rsidR="005B4FB0" w:rsidRDefault="005B4FB0">
            <w:pPr>
              <w:pStyle w:val="ConsPlusNormal"/>
            </w:pPr>
            <w:r>
              <w:t>Березовский район</w:t>
            </w:r>
          </w:p>
        </w:tc>
        <w:tc>
          <w:tcPr>
            <w:tcW w:w="2835" w:type="dxa"/>
          </w:tcPr>
          <w:p w:rsidR="005B4FB0" w:rsidRDefault="005B4FB0">
            <w:pPr>
              <w:pStyle w:val="ConsPlusNormal"/>
            </w:pPr>
            <w:r>
              <w:t>Детский сад, пгт. Березово</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2012 - 2016</w:t>
            </w:r>
          </w:p>
        </w:tc>
        <w:tc>
          <w:tcPr>
            <w:tcW w:w="2268" w:type="dxa"/>
          </w:tcPr>
          <w:p w:rsidR="005B4FB0" w:rsidRDefault="005B4FB0">
            <w:pPr>
              <w:pStyle w:val="ConsPlusNormal"/>
            </w:pPr>
            <w:r>
              <w:t>программа "Сотрудничество"</w:t>
            </w:r>
          </w:p>
        </w:tc>
      </w:tr>
      <w:tr w:rsidR="005B4FB0">
        <w:tc>
          <w:tcPr>
            <w:tcW w:w="633" w:type="dxa"/>
          </w:tcPr>
          <w:p w:rsidR="005B4FB0" w:rsidRDefault="005B4FB0">
            <w:pPr>
              <w:pStyle w:val="ConsPlusNormal"/>
              <w:jc w:val="center"/>
            </w:pPr>
            <w:r>
              <w:t>104</w:t>
            </w:r>
          </w:p>
        </w:tc>
        <w:tc>
          <w:tcPr>
            <w:tcW w:w="1928" w:type="dxa"/>
          </w:tcPr>
          <w:p w:rsidR="005B4FB0" w:rsidRDefault="005B4FB0">
            <w:pPr>
              <w:pStyle w:val="ConsPlusNormal"/>
            </w:pPr>
            <w:r>
              <w:t>Березовский район</w:t>
            </w:r>
          </w:p>
        </w:tc>
        <w:tc>
          <w:tcPr>
            <w:tcW w:w="2835" w:type="dxa"/>
          </w:tcPr>
          <w:p w:rsidR="005B4FB0" w:rsidRDefault="005B4FB0">
            <w:pPr>
              <w:pStyle w:val="ConsPlusNormal"/>
            </w:pPr>
            <w:r>
              <w:t>Реконструкция здания поселковой больницы под детский сад на 40 мест в п. Няксимволь Березовского района</w:t>
            </w:r>
          </w:p>
        </w:tc>
        <w:tc>
          <w:tcPr>
            <w:tcW w:w="1247" w:type="dxa"/>
          </w:tcPr>
          <w:p w:rsidR="005B4FB0" w:rsidRDefault="005B4FB0">
            <w:pPr>
              <w:pStyle w:val="ConsPlusNormal"/>
              <w:jc w:val="center"/>
            </w:pPr>
            <w:r>
              <w:t>40</w:t>
            </w:r>
          </w:p>
        </w:tc>
        <w:tc>
          <w:tcPr>
            <w:tcW w:w="1370" w:type="dxa"/>
          </w:tcPr>
          <w:p w:rsidR="005B4FB0" w:rsidRDefault="005B4FB0">
            <w:pPr>
              <w:pStyle w:val="ConsPlusNormal"/>
              <w:jc w:val="center"/>
            </w:pPr>
            <w:r>
              <w:t>2018 - 2019</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105</w:t>
            </w:r>
          </w:p>
        </w:tc>
        <w:tc>
          <w:tcPr>
            <w:tcW w:w="1928" w:type="dxa"/>
          </w:tcPr>
          <w:p w:rsidR="005B4FB0" w:rsidRDefault="005B4FB0">
            <w:pPr>
              <w:pStyle w:val="ConsPlusNormal"/>
            </w:pPr>
            <w:r>
              <w:t>Березовский район</w:t>
            </w:r>
          </w:p>
        </w:tc>
        <w:tc>
          <w:tcPr>
            <w:tcW w:w="2835" w:type="dxa"/>
          </w:tcPr>
          <w:p w:rsidR="005B4FB0" w:rsidRDefault="005B4FB0">
            <w:pPr>
              <w:pStyle w:val="ConsPlusNormal"/>
            </w:pPr>
            <w:r>
              <w:t>Детский сад, пгт. Игрим</w:t>
            </w:r>
          </w:p>
        </w:tc>
        <w:tc>
          <w:tcPr>
            <w:tcW w:w="1247" w:type="dxa"/>
          </w:tcPr>
          <w:p w:rsidR="005B4FB0" w:rsidRDefault="005B4FB0">
            <w:pPr>
              <w:pStyle w:val="ConsPlusNormal"/>
              <w:jc w:val="center"/>
            </w:pPr>
            <w:r>
              <w:t>200</w:t>
            </w:r>
          </w:p>
        </w:tc>
        <w:tc>
          <w:tcPr>
            <w:tcW w:w="1370" w:type="dxa"/>
          </w:tcPr>
          <w:p w:rsidR="005B4FB0" w:rsidRDefault="005B4FB0">
            <w:pPr>
              <w:pStyle w:val="ConsPlusNormal"/>
              <w:jc w:val="center"/>
            </w:pPr>
            <w:r>
              <w:t>2014; 2020 - 2021</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106</w:t>
            </w:r>
          </w:p>
        </w:tc>
        <w:tc>
          <w:tcPr>
            <w:tcW w:w="1928" w:type="dxa"/>
          </w:tcPr>
          <w:p w:rsidR="005B4FB0" w:rsidRDefault="005B4FB0">
            <w:pPr>
              <w:pStyle w:val="ConsPlusNormal"/>
            </w:pPr>
            <w:r>
              <w:t>Березовский район</w:t>
            </w:r>
          </w:p>
        </w:tc>
        <w:tc>
          <w:tcPr>
            <w:tcW w:w="2835" w:type="dxa"/>
          </w:tcPr>
          <w:p w:rsidR="005B4FB0" w:rsidRDefault="005B4FB0">
            <w:pPr>
              <w:pStyle w:val="ConsPlusNormal"/>
            </w:pPr>
            <w:r>
              <w:t>Детский сад, п. Светлый</w:t>
            </w:r>
          </w:p>
        </w:tc>
        <w:tc>
          <w:tcPr>
            <w:tcW w:w="1247" w:type="dxa"/>
          </w:tcPr>
          <w:p w:rsidR="005B4FB0" w:rsidRDefault="005B4FB0">
            <w:pPr>
              <w:pStyle w:val="ConsPlusNormal"/>
              <w:jc w:val="center"/>
            </w:pPr>
            <w:r>
              <w:t>100</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107</w:t>
            </w:r>
          </w:p>
        </w:tc>
        <w:tc>
          <w:tcPr>
            <w:tcW w:w="1928" w:type="dxa"/>
          </w:tcPr>
          <w:p w:rsidR="005B4FB0" w:rsidRDefault="005B4FB0">
            <w:pPr>
              <w:pStyle w:val="ConsPlusNormal"/>
            </w:pPr>
            <w:r>
              <w:t>Кондинский район</w:t>
            </w:r>
          </w:p>
        </w:tc>
        <w:tc>
          <w:tcPr>
            <w:tcW w:w="2835" w:type="dxa"/>
          </w:tcPr>
          <w:p w:rsidR="005B4FB0" w:rsidRDefault="005B4FB0">
            <w:pPr>
              <w:pStyle w:val="ConsPlusNormal"/>
            </w:pPr>
            <w:r>
              <w:t>Школа на 550 учащихся в пгт. Междуреченский</w:t>
            </w:r>
          </w:p>
        </w:tc>
        <w:tc>
          <w:tcPr>
            <w:tcW w:w="1247" w:type="dxa"/>
          </w:tcPr>
          <w:p w:rsidR="005B4FB0" w:rsidRDefault="005B4FB0">
            <w:pPr>
              <w:pStyle w:val="ConsPlusNormal"/>
              <w:jc w:val="center"/>
            </w:pPr>
            <w:r>
              <w:t>550</w:t>
            </w:r>
          </w:p>
        </w:tc>
        <w:tc>
          <w:tcPr>
            <w:tcW w:w="1370" w:type="dxa"/>
          </w:tcPr>
          <w:p w:rsidR="005B4FB0" w:rsidRDefault="005B4FB0">
            <w:pPr>
              <w:pStyle w:val="ConsPlusNormal"/>
              <w:jc w:val="center"/>
            </w:pPr>
            <w:r>
              <w:t>2010 - 2016</w:t>
            </w:r>
          </w:p>
        </w:tc>
        <w:tc>
          <w:tcPr>
            <w:tcW w:w="2268" w:type="dxa"/>
          </w:tcPr>
          <w:p w:rsidR="005B4FB0" w:rsidRDefault="005B4FB0">
            <w:pPr>
              <w:pStyle w:val="ConsPlusNormal"/>
            </w:pPr>
            <w:r>
              <w:t xml:space="preserve">бюджет автономного округа, местный бюджет, привлеченные средства (от хозяйствующих </w:t>
            </w:r>
            <w:r>
              <w:lastRenderedPageBreak/>
              <w:t>субъектов, осуществляющих деятельность на территории автономного округа)</w:t>
            </w:r>
          </w:p>
        </w:tc>
      </w:tr>
      <w:tr w:rsidR="005B4FB0">
        <w:tc>
          <w:tcPr>
            <w:tcW w:w="633" w:type="dxa"/>
          </w:tcPr>
          <w:p w:rsidR="005B4FB0" w:rsidRDefault="005B4FB0">
            <w:pPr>
              <w:pStyle w:val="ConsPlusNormal"/>
              <w:jc w:val="center"/>
            </w:pPr>
            <w:r>
              <w:lastRenderedPageBreak/>
              <w:t>108</w:t>
            </w:r>
          </w:p>
        </w:tc>
        <w:tc>
          <w:tcPr>
            <w:tcW w:w="1928" w:type="dxa"/>
          </w:tcPr>
          <w:p w:rsidR="005B4FB0" w:rsidRDefault="005B4FB0">
            <w:pPr>
              <w:pStyle w:val="ConsPlusNormal"/>
            </w:pPr>
            <w:r>
              <w:t>Кондинский район</w:t>
            </w:r>
          </w:p>
        </w:tc>
        <w:tc>
          <w:tcPr>
            <w:tcW w:w="2835" w:type="dxa"/>
          </w:tcPr>
          <w:p w:rsidR="005B4FB0" w:rsidRDefault="005B4FB0">
            <w:pPr>
              <w:pStyle w:val="ConsPlusNormal"/>
            </w:pPr>
            <w:r>
              <w:t>Комплекс "Школа-детский сад-интернат" с. Алтай Кондинского района (50 учащ./25 мест/18 мест)</w:t>
            </w:r>
          </w:p>
        </w:tc>
        <w:tc>
          <w:tcPr>
            <w:tcW w:w="1247" w:type="dxa"/>
          </w:tcPr>
          <w:p w:rsidR="005B4FB0" w:rsidRDefault="005B4FB0">
            <w:pPr>
              <w:pStyle w:val="ConsPlusNormal"/>
              <w:jc w:val="center"/>
            </w:pPr>
            <w:r>
              <w:t>50 учащ./25 мест/18 мест)</w:t>
            </w:r>
          </w:p>
        </w:tc>
        <w:tc>
          <w:tcPr>
            <w:tcW w:w="1370" w:type="dxa"/>
          </w:tcPr>
          <w:p w:rsidR="005B4FB0" w:rsidRDefault="005B4FB0">
            <w:pPr>
              <w:pStyle w:val="ConsPlusNormal"/>
              <w:jc w:val="center"/>
            </w:pPr>
            <w:r>
              <w:t>2011 - 2014; 2016 - 2017</w:t>
            </w:r>
          </w:p>
        </w:tc>
        <w:tc>
          <w:tcPr>
            <w:tcW w:w="2268" w:type="dxa"/>
          </w:tcPr>
          <w:p w:rsidR="005B4FB0" w:rsidRDefault="005B4FB0">
            <w:pPr>
              <w:pStyle w:val="ConsPlusNormal"/>
            </w:pPr>
            <w:r>
              <w:t>программа "Сотрудничество"; бюджет автономного округа, местный бюджет</w:t>
            </w:r>
          </w:p>
        </w:tc>
      </w:tr>
      <w:tr w:rsidR="005B4FB0">
        <w:tc>
          <w:tcPr>
            <w:tcW w:w="633" w:type="dxa"/>
          </w:tcPr>
          <w:p w:rsidR="005B4FB0" w:rsidRDefault="005B4FB0">
            <w:pPr>
              <w:pStyle w:val="ConsPlusNormal"/>
              <w:jc w:val="center"/>
            </w:pPr>
            <w:r>
              <w:t>109</w:t>
            </w:r>
          </w:p>
        </w:tc>
        <w:tc>
          <w:tcPr>
            <w:tcW w:w="1928" w:type="dxa"/>
          </w:tcPr>
          <w:p w:rsidR="005B4FB0" w:rsidRDefault="005B4FB0">
            <w:pPr>
              <w:pStyle w:val="ConsPlusNormal"/>
            </w:pPr>
            <w:r>
              <w:t>Кондинский район</w:t>
            </w:r>
          </w:p>
        </w:tc>
        <w:tc>
          <w:tcPr>
            <w:tcW w:w="2835" w:type="dxa"/>
          </w:tcPr>
          <w:p w:rsidR="005B4FB0" w:rsidRDefault="005B4FB0">
            <w:pPr>
              <w:pStyle w:val="ConsPlusNormal"/>
            </w:pPr>
            <w:r>
              <w:t>Школа-детский сад в д. Ушья (на 70 учащ./25 мест)</w:t>
            </w:r>
          </w:p>
        </w:tc>
        <w:tc>
          <w:tcPr>
            <w:tcW w:w="1247" w:type="dxa"/>
          </w:tcPr>
          <w:p w:rsidR="005B4FB0" w:rsidRDefault="005B4FB0">
            <w:pPr>
              <w:pStyle w:val="ConsPlusNormal"/>
              <w:jc w:val="center"/>
            </w:pPr>
            <w:r>
              <w:t>70 учащ./25 мест</w:t>
            </w:r>
          </w:p>
        </w:tc>
        <w:tc>
          <w:tcPr>
            <w:tcW w:w="1370" w:type="dxa"/>
          </w:tcPr>
          <w:p w:rsidR="005B4FB0" w:rsidRDefault="005B4FB0">
            <w:pPr>
              <w:pStyle w:val="ConsPlusNormal"/>
              <w:jc w:val="center"/>
            </w:pPr>
            <w:r>
              <w:t>2020 - 2021</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110</w:t>
            </w:r>
          </w:p>
        </w:tc>
        <w:tc>
          <w:tcPr>
            <w:tcW w:w="1928" w:type="dxa"/>
          </w:tcPr>
          <w:p w:rsidR="005B4FB0" w:rsidRDefault="005B4FB0">
            <w:pPr>
              <w:pStyle w:val="ConsPlusNormal"/>
            </w:pPr>
            <w:r>
              <w:t>Кондинский район</w:t>
            </w:r>
          </w:p>
        </w:tc>
        <w:tc>
          <w:tcPr>
            <w:tcW w:w="2835" w:type="dxa"/>
          </w:tcPr>
          <w:p w:rsidR="005B4FB0" w:rsidRDefault="005B4FB0">
            <w:pPr>
              <w:pStyle w:val="ConsPlusNormal"/>
            </w:pPr>
            <w:r>
              <w:t>Школа на 500 учащихся в пгт. Междуреченский</w:t>
            </w:r>
          </w:p>
        </w:tc>
        <w:tc>
          <w:tcPr>
            <w:tcW w:w="1247" w:type="dxa"/>
          </w:tcPr>
          <w:p w:rsidR="005B4FB0" w:rsidRDefault="005B4FB0">
            <w:pPr>
              <w:pStyle w:val="ConsPlusNormal"/>
              <w:jc w:val="center"/>
            </w:pPr>
            <w:r>
              <w:t>500</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111</w:t>
            </w:r>
          </w:p>
        </w:tc>
        <w:tc>
          <w:tcPr>
            <w:tcW w:w="1928" w:type="dxa"/>
          </w:tcPr>
          <w:p w:rsidR="005B4FB0" w:rsidRDefault="005B4FB0">
            <w:pPr>
              <w:pStyle w:val="ConsPlusNormal"/>
            </w:pPr>
            <w:r>
              <w:t>Кондинский район</w:t>
            </w:r>
          </w:p>
        </w:tc>
        <w:tc>
          <w:tcPr>
            <w:tcW w:w="2835" w:type="dxa"/>
          </w:tcPr>
          <w:p w:rsidR="005B4FB0" w:rsidRDefault="005B4FB0">
            <w:pPr>
              <w:pStyle w:val="ConsPlusNormal"/>
            </w:pPr>
            <w:r>
              <w:t>Реконструкция школы с пристроем для размещения групп детского сада, п. Чантырья</w:t>
            </w:r>
          </w:p>
        </w:tc>
        <w:tc>
          <w:tcPr>
            <w:tcW w:w="1247" w:type="dxa"/>
          </w:tcPr>
          <w:p w:rsidR="005B4FB0" w:rsidRDefault="005B4FB0">
            <w:pPr>
              <w:pStyle w:val="ConsPlusNormal"/>
              <w:jc w:val="center"/>
            </w:pPr>
            <w:r>
              <w:t>30</w:t>
            </w:r>
          </w:p>
        </w:tc>
        <w:tc>
          <w:tcPr>
            <w:tcW w:w="1370" w:type="dxa"/>
          </w:tcPr>
          <w:p w:rsidR="005B4FB0" w:rsidRDefault="005B4FB0">
            <w:pPr>
              <w:pStyle w:val="ConsPlusNormal"/>
              <w:jc w:val="center"/>
            </w:pPr>
            <w:r>
              <w:t>2020</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112</w:t>
            </w:r>
          </w:p>
        </w:tc>
        <w:tc>
          <w:tcPr>
            <w:tcW w:w="1928" w:type="dxa"/>
          </w:tcPr>
          <w:p w:rsidR="005B4FB0" w:rsidRDefault="005B4FB0">
            <w:pPr>
              <w:pStyle w:val="ConsPlusNormal"/>
            </w:pPr>
            <w:r>
              <w:t>Кондинский район</w:t>
            </w:r>
          </w:p>
        </w:tc>
        <w:tc>
          <w:tcPr>
            <w:tcW w:w="2835" w:type="dxa"/>
          </w:tcPr>
          <w:p w:rsidR="005B4FB0" w:rsidRDefault="005B4FB0">
            <w:pPr>
              <w:pStyle w:val="ConsPlusNormal"/>
            </w:pPr>
            <w:r>
              <w:t>Реконструкция школы с пристроем для размещения групп детского сада, п. Половинка</w:t>
            </w:r>
          </w:p>
        </w:tc>
        <w:tc>
          <w:tcPr>
            <w:tcW w:w="1247" w:type="dxa"/>
          </w:tcPr>
          <w:p w:rsidR="005B4FB0" w:rsidRDefault="005B4FB0">
            <w:pPr>
              <w:pStyle w:val="ConsPlusNormal"/>
              <w:jc w:val="center"/>
            </w:pPr>
            <w:r>
              <w:t>45</w:t>
            </w:r>
          </w:p>
        </w:tc>
        <w:tc>
          <w:tcPr>
            <w:tcW w:w="1370" w:type="dxa"/>
          </w:tcPr>
          <w:p w:rsidR="005B4FB0" w:rsidRDefault="005B4FB0">
            <w:pPr>
              <w:pStyle w:val="ConsPlusNormal"/>
              <w:jc w:val="center"/>
            </w:pPr>
            <w:r>
              <w:t>2020</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113</w:t>
            </w:r>
          </w:p>
        </w:tc>
        <w:tc>
          <w:tcPr>
            <w:tcW w:w="1928" w:type="dxa"/>
          </w:tcPr>
          <w:p w:rsidR="005B4FB0" w:rsidRDefault="005B4FB0">
            <w:pPr>
              <w:pStyle w:val="ConsPlusNormal"/>
            </w:pPr>
            <w:r>
              <w:t>Кондинский район</w:t>
            </w:r>
          </w:p>
        </w:tc>
        <w:tc>
          <w:tcPr>
            <w:tcW w:w="2835" w:type="dxa"/>
          </w:tcPr>
          <w:p w:rsidR="005B4FB0" w:rsidRDefault="005B4FB0">
            <w:pPr>
              <w:pStyle w:val="ConsPlusNormal"/>
            </w:pPr>
            <w:r>
              <w:t>Детский сад в пгт. Кондинское</w:t>
            </w:r>
          </w:p>
        </w:tc>
        <w:tc>
          <w:tcPr>
            <w:tcW w:w="1247" w:type="dxa"/>
          </w:tcPr>
          <w:p w:rsidR="005B4FB0" w:rsidRDefault="005B4FB0">
            <w:pPr>
              <w:pStyle w:val="ConsPlusNormal"/>
              <w:jc w:val="center"/>
            </w:pPr>
            <w:r>
              <w:t>120</w:t>
            </w:r>
          </w:p>
        </w:tc>
        <w:tc>
          <w:tcPr>
            <w:tcW w:w="1370" w:type="dxa"/>
          </w:tcPr>
          <w:p w:rsidR="005B4FB0" w:rsidRDefault="005B4FB0">
            <w:pPr>
              <w:pStyle w:val="ConsPlusNormal"/>
              <w:jc w:val="center"/>
            </w:pPr>
            <w:r>
              <w:t xml:space="preserve">2015 - 2016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114</w:t>
            </w:r>
          </w:p>
        </w:tc>
        <w:tc>
          <w:tcPr>
            <w:tcW w:w="1928" w:type="dxa"/>
          </w:tcPr>
          <w:p w:rsidR="005B4FB0" w:rsidRDefault="005B4FB0">
            <w:pPr>
              <w:pStyle w:val="ConsPlusNormal"/>
            </w:pPr>
            <w:r>
              <w:t>Кондинский район</w:t>
            </w:r>
          </w:p>
        </w:tc>
        <w:tc>
          <w:tcPr>
            <w:tcW w:w="2835" w:type="dxa"/>
          </w:tcPr>
          <w:p w:rsidR="005B4FB0" w:rsidRDefault="005B4FB0">
            <w:pPr>
              <w:pStyle w:val="ConsPlusNormal"/>
            </w:pPr>
            <w:r>
              <w:t>Детский сад в с. Болчары</w:t>
            </w:r>
          </w:p>
        </w:tc>
        <w:tc>
          <w:tcPr>
            <w:tcW w:w="1247" w:type="dxa"/>
          </w:tcPr>
          <w:p w:rsidR="005B4FB0" w:rsidRDefault="005B4FB0">
            <w:pPr>
              <w:pStyle w:val="ConsPlusNormal"/>
              <w:jc w:val="center"/>
            </w:pPr>
            <w:r>
              <w:t>120</w:t>
            </w:r>
          </w:p>
        </w:tc>
        <w:tc>
          <w:tcPr>
            <w:tcW w:w="1370" w:type="dxa"/>
          </w:tcPr>
          <w:p w:rsidR="005B4FB0" w:rsidRDefault="005B4FB0">
            <w:pPr>
              <w:pStyle w:val="ConsPlusNormal"/>
              <w:jc w:val="center"/>
            </w:pPr>
            <w:r>
              <w:t>2017 - 2018</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lastRenderedPageBreak/>
              <w:t>115</w:t>
            </w:r>
          </w:p>
        </w:tc>
        <w:tc>
          <w:tcPr>
            <w:tcW w:w="1928" w:type="dxa"/>
          </w:tcPr>
          <w:p w:rsidR="005B4FB0" w:rsidRDefault="005B4FB0">
            <w:pPr>
              <w:pStyle w:val="ConsPlusNormal"/>
            </w:pPr>
            <w:r>
              <w:t>Кондинский район</w:t>
            </w:r>
          </w:p>
        </w:tc>
        <w:tc>
          <w:tcPr>
            <w:tcW w:w="2835" w:type="dxa"/>
          </w:tcPr>
          <w:p w:rsidR="005B4FB0" w:rsidRDefault="005B4FB0">
            <w:pPr>
              <w:pStyle w:val="ConsPlusNormal"/>
            </w:pPr>
            <w:r>
              <w:t>Детский сад в пгт. Междуреченский</w:t>
            </w:r>
          </w:p>
        </w:tc>
        <w:tc>
          <w:tcPr>
            <w:tcW w:w="1247" w:type="dxa"/>
          </w:tcPr>
          <w:p w:rsidR="005B4FB0" w:rsidRDefault="005B4FB0">
            <w:pPr>
              <w:pStyle w:val="ConsPlusNormal"/>
              <w:jc w:val="center"/>
            </w:pPr>
            <w:r>
              <w:t>200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116</w:t>
            </w:r>
          </w:p>
        </w:tc>
        <w:tc>
          <w:tcPr>
            <w:tcW w:w="1928" w:type="dxa"/>
          </w:tcPr>
          <w:p w:rsidR="005B4FB0" w:rsidRDefault="005B4FB0">
            <w:pPr>
              <w:pStyle w:val="ConsPlusNormal"/>
            </w:pPr>
            <w:r>
              <w:t>Нефтеюганский район</w:t>
            </w:r>
          </w:p>
        </w:tc>
        <w:tc>
          <w:tcPr>
            <w:tcW w:w="2835" w:type="dxa"/>
          </w:tcPr>
          <w:p w:rsidR="005B4FB0" w:rsidRDefault="005B4FB0">
            <w:pPr>
              <w:pStyle w:val="ConsPlusNormal"/>
            </w:pPr>
            <w:r>
              <w:t>Комплекс "Школа - Детский сад" в п. Юганская Обь Нефтеюганского района (130 учащихся/80 мест)</w:t>
            </w:r>
          </w:p>
        </w:tc>
        <w:tc>
          <w:tcPr>
            <w:tcW w:w="1247" w:type="dxa"/>
          </w:tcPr>
          <w:p w:rsidR="005B4FB0" w:rsidRDefault="005B4FB0">
            <w:pPr>
              <w:pStyle w:val="ConsPlusNormal"/>
              <w:jc w:val="center"/>
            </w:pPr>
            <w:r>
              <w:t>130 учащихся/ 80 мест</w:t>
            </w:r>
          </w:p>
        </w:tc>
        <w:tc>
          <w:tcPr>
            <w:tcW w:w="1370" w:type="dxa"/>
          </w:tcPr>
          <w:p w:rsidR="005B4FB0" w:rsidRDefault="005B4FB0">
            <w:pPr>
              <w:pStyle w:val="ConsPlusNormal"/>
              <w:jc w:val="center"/>
            </w:pPr>
            <w:r>
              <w:t>2013 - 2018</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117</w:t>
            </w:r>
          </w:p>
        </w:tc>
        <w:tc>
          <w:tcPr>
            <w:tcW w:w="1928" w:type="dxa"/>
          </w:tcPr>
          <w:p w:rsidR="005B4FB0" w:rsidRDefault="005B4FB0">
            <w:pPr>
              <w:pStyle w:val="ConsPlusNormal"/>
            </w:pPr>
            <w:r>
              <w:t>Нефтеюганский район</w:t>
            </w:r>
          </w:p>
        </w:tc>
        <w:tc>
          <w:tcPr>
            <w:tcW w:w="2835" w:type="dxa"/>
          </w:tcPr>
          <w:p w:rsidR="005B4FB0" w:rsidRDefault="005B4FB0">
            <w:pPr>
              <w:pStyle w:val="ConsPlusNormal"/>
            </w:pPr>
            <w:r>
              <w:t>Реконструкция здания НРБОУ ДОД "ДМШ N 1" под организацию образовательного процесса НРМОБУ "Пойковская СОШ N 2"</w:t>
            </w:r>
          </w:p>
        </w:tc>
        <w:tc>
          <w:tcPr>
            <w:tcW w:w="1247" w:type="dxa"/>
          </w:tcPr>
          <w:p w:rsidR="005B4FB0" w:rsidRDefault="005B4FB0">
            <w:pPr>
              <w:pStyle w:val="ConsPlusNormal"/>
              <w:jc w:val="center"/>
            </w:pPr>
            <w:r>
              <w:t>700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бюджет автономного округа, местный бюджет, привлеченные средства (от хозяйствующих субъектов, осуществляющих деятельность на территории автономного округа)</w:t>
            </w:r>
          </w:p>
        </w:tc>
      </w:tr>
      <w:tr w:rsidR="005B4FB0">
        <w:tc>
          <w:tcPr>
            <w:tcW w:w="633" w:type="dxa"/>
          </w:tcPr>
          <w:p w:rsidR="005B4FB0" w:rsidRDefault="005B4FB0">
            <w:pPr>
              <w:pStyle w:val="ConsPlusNormal"/>
              <w:jc w:val="center"/>
            </w:pPr>
            <w:r>
              <w:t>118</w:t>
            </w:r>
          </w:p>
        </w:tc>
        <w:tc>
          <w:tcPr>
            <w:tcW w:w="1928" w:type="dxa"/>
          </w:tcPr>
          <w:p w:rsidR="005B4FB0" w:rsidRDefault="005B4FB0">
            <w:pPr>
              <w:pStyle w:val="ConsPlusNormal"/>
            </w:pPr>
            <w:r>
              <w:t>Нефтеюганский район</w:t>
            </w:r>
          </w:p>
        </w:tc>
        <w:tc>
          <w:tcPr>
            <w:tcW w:w="2835" w:type="dxa"/>
          </w:tcPr>
          <w:p w:rsidR="005B4FB0" w:rsidRDefault="005B4FB0">
            <w:pPr>
              <w:pStyle w:val="ConsPlusNormal"/>
            </w:pPr>
            <w:r>
              <w:t>Реконструкция существующего здания общеобразовательного учреждения, строительство дополнительного корпуса НРМОБУ "Салымская СОШ N 2</w:t>
            </w:r>
          </w:p>
        </w:tc>
        <w:tc>
          <w:tcPr>
            <w:tcW w:w="1247" w:type="dxa"/>
          </w:tcPr>
          <w:p w:rsidR="005B4FB0" w:rsidRDefault="005B4FB0">
            <w:pPr>
              <w:pStyle w:val="ConsPlusNormal"/>
              <w:jc w:val="center"/>
            </w:pPr>
            <w:r>
              <w:t>95</w:t>
            </w:r>
          </w:p>
        </w:tc>
        <w:tc>
          <w:tcPr>
            <w:tcW w:w="1370" w:type="dxa"/>
          </w:tcPr>
          <w:p w:rsidR="005B4FB0" w:rsidRDefault="005B4FB0">
            <w:pPr>
              <w:pStyle w:val="ConsPlusNormal"/>
              <w:jc w:val="center"/>
            </w:pPr>
            <w:r>
              <w:t>2018 - 2019</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119</w:t>
            </w:r>
          </w:p>
        </w:tc>
        <w:tc>
          <w:tcPr>
            <w:tcW w:w="1928" w:type="dxa"/>
          </w:tcPr>
          <w:p w:rsidR="005B4FB0" w:rsidRDefault="005B4FB0">
            <w:pPr>
              <w:pStyle w:val="ConsPlusNormal"/>
            </w:pPr>
            <w:r>
              <w:t>Нефтеюганский район</w:t>
            </w:r>
          </w:p>
        </w:tc>
        <w:tc>
          <w:tcPr>
            <w:tcW w:w="2835" w:type="dxa"/>
          </w:tcPr>
          <w:p w:rsidR="005B4FB0" w:rsidRDefault="005B4FB0">
            <w:pPr>
              <w:pStyle w:val="ConsPlusNormal"/>
            </w:pPr>
            <w:r>
              <w:t xml:space="preserve">Средняя общеобразовательная школа в пгт. Пойковский (Общеобразовательная организация с углубленным </w:t>
            </w:r>
            <w:r>
              <w:lastRenderedPageBreak/>
              <w:t>изучением отдельных предметов с универсальной безбарьерной средой)</w:t>
            </w:r>
          </w:p>
        </w:tc>
        <w:tc>
          <w:tcPr>
            <w:tcW w:w="1247" w:type="dxa"/>
          </w:tcPr>
          <w:p w:rsidR="005B4FB0" w:rsidRDefault="005B4FB0">
            <w:pPr>
              <w:pStyle w:val="ConsPlusNormal"/>
              <w:jc w:val="center"/>
            </w:pPr>
            <w:r>
              <w:lastRenderedPageBreak/>
              <w:t>1000</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lastRenderedPageBreak/>
              <w:t>120</w:t>
            </w:r>
          </w:p>
        </w:tc>
        <w:tc>
          <w:tcPr>
            <w:tcW w:w="1928" w:type="dxa"/>
          </w:tcPr>
          <w:p w:rsidR="005B4FB0" w:rsidRDefault="005B4FB0">
            <w:pPr>
              <w:pStyle w:val="ConsPlusNormal"/>
            </w:pPr>
            <w:r>
              <w:t>Нефтеюганский район</w:t>
            </w:r>
          </w:p>
        </w:tc>
        <w:tc>
          <w:tcPr>
            <w:tcW w:w="2835" w:type="dxa"/>
          </w:tcPr>
          <w:p w:rsidR="005B4FB0" w:rsidRDefault="005B4FB0">
            <w:pPr>
              <w:pStyle w:val="ConsPlusNormal"/>
            </w:pPr>
            <w:r>
              <w:t>Детский сад на 80 мест в сп. Каркатеевы</w:t>
            </w:r>
          </w:p>
        </w:tc>
        <w:tc>
          <w:tcPr>
            <w:tcW w:w="1247" w:type="dxa"/>
          </w:tcPr>
          <w:p w:rsidR="005B4FB0" w:rsidRDefault="005B4FB0">
            <w:pPr>
              <w:pStyle w:val="ConsPlusNormal"/>
              <w:jc w:val="center"/>
            </w:pPr>
            <w:r>
              <w:t>80</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121</w:t>
            </w:r>
          </w:p>
        </w:tc>
        <w:tc>
          <w:tcPr>
            <w:tcW w:w="1928" w:type="dxa"/>
          </w:tcPr>
          <w:p w:rsidR="005B4FB0" w:rsidRDefault="005B4FB0">
            <w:pPr>
              <w:pStyle w:val="ConsPlusNormal"/>
            </w:pPr>
            <w:r>
              <w:t>Нефтеюганский район</w:t>
            </w:r>
          </w:p>
        </w:tc>
        <w:tc>
          <w:tcPr>
            <w:tcW w:w="2835" w:type="dxa"/>
          </w:tcPr>
          <w:p w:rsidR="005B4FB0" w:rsidRDefault="005B4FB0">
            <w:pPr>
              <w:pStyle w:val="ConsPlusNormal"/>
            </w:pPr>
            <w:r>
              <w:t>Детский сад на 120 мест, сп. Сингапай Нефтеюганского района</w:t>
            </w:r>
          </w:p>
        </w:tc>
        <w:tc>
          <w:tcPr>
            <w:tcW w:w="1247" w:type="dxa"/>
          </w:tcPr>
          <w:p w:rsidR="005B4FB0" w:rsidRDefault="005B4FB0">
            <w:pPr>
              <w:pStyle w:val="ConsPlusNormal"/>
              <w:jc w:val="center"/>
            </w:pPr>
            <w:r>
              <w:t>120</w:t>
            </w:r>
          </w:p>
        </w:tc>
        <w:tc>
          <w:tcPr>
            <w:tcW w:w="1370" w:type="dxa"/>
          </w:tcPr>
          <w:p w:rsidR="005B4FB0" w:rsidRDefault="005B4FB0">
            <w:pPr>
              <w:pStyle w:val="ConsPlusNormal"/>
              <w:jc w:val="center"/>
            </w:pPr>
            <w:r>
              <w:t>2017 - 2019</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122</w:t>
            </w:r>
          </w:p>
        </w:tc>
        <w:tc>
          <w:tcPr>
            <w:tcW w:w="1928" w:type="dxa"/>
          </w:tcPr>
          <w:p w:rsidR="005B4FB0" w:rsidRDefault="005B4FB0">
            <w:pPr>
              <w:pStyle w:val="ConsPlusNormal"/>
            </w:pPr>
            <w:r>
              <w:t>Нижневартовский район</w:t>
            </w:r>
          </w:p>
        </w:tc>
        <w:tc>
          <w:tcPr>
            <w:tcW w:w="2835" w:type="dxa"/>
          </w:tcPr>
          <w:p w:rsidR="005B4FB0" w:rsidRDefault="005B4FB0">
            <w:pPr>
              <w:pStyle w:val="ConsPlusNormal"/>
            </w:pPr>
            <w:r>
              <w:t>Детский сад, пгт. Излучинск</w:t>
            </w:r>
          </w:p>
        </w:tc>
        <w:tc>
          <w:tcPr>
            <w:tcW w:w="1247" w:type="dxa"/>
          </w:tcPr>
          <w:p w:rsidR="005B4FB0" w:rsidRDefault="005B4FB0">
            <w:pPr>
              <w:pStyle w:val="ConsPlusNormal"/>
              <w:jc w:val="center"/>
            </w:pPr>
            <w:r>
              <w:t>260</w:t>
            </w:r>
          </w:p>
        </w:tc>
        <w:tc>
          <w:tcPr>
            <w:tcW w:w="1370" w:type="dxa"/>
          </w:tcPr>
          <w:p w:rsidR="005B4FB0" w:rsidRDefault="005B4FB0">
            <w:pPr>
              <w:pStyle w:val="ConsPlusNormal"/>
              <w:jc w:val="center"/>
            </w:pPr>
            <w:r>
              <w:t xml:space="preserve">2012 - 2014 </w:t>
            </w:r>
            <w:hyperlink w:anchor="P6413"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123</w:t>
            </w:r>
          </w:p>
        </w:tc>
        <w:tc>
          <w:tcPr>
            <w:tcW w:w="1928" w:type="dxa"/>
          </w:tcPr>
          <w:p w:rsidR="005B4FB0" w:rsidRDefault="005B4FB0">
            <w:pPr>
              <w:pStyle w:val="ConsPlusNormal"/>
            </w:pPr>
            <w:r>
              <w:t>Нижневартовский район</w:t>
            </w:r>
          </w:p>
        </w:tc>
        <w:tc>
          <w:tcPr>
            <w:tcW w:w="2835" w:type="dxa"/>
          </w:tcPr>
          <w:p w:rsidR="005B4FB0" w:rsidRDefault="005B4FB0">
            <w:pPr>
              <w:pStyle w:val="ConsPlusNormal"/>
            </w:pPr>
            <w:r>
              <w:t>Детский сад, пгт. Новоаганск</w:t>
            </w:r>
          </w:p>
        </w:tc>
        <w:tc>
          <w:tcPr>
            <w:tcW w:w="1247" w:type="dxa"/>
          </w:tcPr>
          <w:p w:rsidR="005B4FB0" w:rsidRDefault="005B4FB0">
            <w:pPr>
              <w:pStyle w:val="ConsPlusNormal"/>
              <w:jc w:val="center"/>
            </w:pPr>
            <w:r>
              <w:t>200</w:t>
            </w:r>
          </w:p>
        </w:tc>
        <w:tc>
          <w:tcPr>
            <w:tcW w:w="1370" w:type="dxa"/>
          </w:tcPr>
          <w:p w:rsidR="005B4FB0" w:rsidRDefault="005B4FB0">
            <w:pPr>
              <w:pStyle w:val="ConsPlusNormal"/>
              <w:jc w:val="center"/>
            </w:pPr>
            <w:r>
              <w:t>2020 - 2023</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124</w:t>
            </w:r>
          </w:p>
        </w:tc>
        <w:tc>
          <w:tcPr>
            <w:tcW w:w="1928" w:type="dxa"/>
          </w:tcPr>
          <w:p w:rsidR="005B4FB0" w:rsidRDefault="005B4FB0">
            <w:pPr>
              <w:pStyle w:val="ConsPlusNormal"/>
            </w:pPr>
            <w:r>
              <w:t>Октябрьский район</w:t>
            </w:r>
          </w:p>
        </w:tc>
        <w:tc>
          <w:tcPr>
            <w:tcW w:w="2835" w:type="dxa"/>
          </w:tcPr>
          <w:p w:rsidR="005B4FB0" w:rsidRDefault="005B4FB0">
            <w:pPr>
              <w:pStyle w:val="ConsPlusNormal"/>
            </w:pPr>
            <w:r>
              <w:t>Комплекс "Школа-детский сад" (50 учащ./20 мест), п. Комсомольский</w:t>
            </w:r>
          </w:p>
        </w:tc>
        <w:tc>
          <w:tcPr>
            <w:tcW w:w="1247" w:type="dxa"/>
          </w:tcPr>
          <w:p w:rsidR="005B4FB0" w:rsidRDefault="005B4FB0">
            <w:pPr>
              <w:pStyle w:val="ConsPlusNormal"/>
              <w:jc w:val="center"/>
            </w:pPr>
            <w:r>
              <w:t>50 учащ./20 мест</w:t>
            </w:r>
          </w:p>
        </w:tc>
        <w:tc>
          <w:tcPr>
            <w:tcW w:w="1370" w:type="dxa"/>
          </w:tcPr>
          <w:p w:rsidR="005B4FB0" w:rsidRDefault="005B4FB0">
            <w:pPr>
              <w:pStyle w:val="ConsPlusNormal"/>
              <w:jc w:val="center"/>
            </w:pPr>
            <w:r>
              <w:t>2011 - 2017</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125</w:t>
            </w:r>
          </w:p>
        </w:tc>
        <w:tc>
          <w:tcPr>
            <w:tcW w:w="1928" w:type="dxa"/>
          </w:tcPr>
          <w:p w:rsidR="005B4FB0" w:rsidRDefault="005B4FB0">
            <w:pPr>
              <w:pStyle w:val="ConsPlusNormal"/>
            </w:pPr>
            <w:r>
              <w:t>Октябрьский район</w:t>
            </w:r>
          </w:p>
        </w:tc>
        <w:tc>
          <w:tcPr>
            <w:tcW w:w="2835" w:type="dxa"/>
          </w:tcPr>
          <w:p w:rsidR="005B4FB0" w:rsidRDefault="005B4FB0">
            <w:pPr>
              <w:pStyle w:val="ConsPlusNormal"/>
            </w:pPr>
            <w:r>
              <w:t>Комплекс "Школа-детский сад" (50 учащ./20 мест), п. Кормужиханка</w:t>
            </w:r>
          </w:p>
        </w:tc>
        <w:tc>
          <w:tcPr>
            <w:tcW w:w="1247" w:type="dxa"/>
          </w:tcPr>
          <w:p w:rsidR="005B4FB0" w:rsidRDefault="005B4FB0">
            <w:pPr>
              <w:pStyle w:val="ConsPlusNormal"/>
              <w:jc w:val="center"/>
            </w:pPr>
            <w:r>
              <w:t>50 учащ./20 мест</w:t>
            </w:r>
          </w:p>
        </w:tc>
        <w:tc>
          <w:tcPr>
            <w:tcW w:w="1370" w:type="dxa"/>
          </w:tcPr>
          <w:p w:rsidR="005B4FB0" w:rsidRDefault="005B4FB0">
            <w:pPr>
              <w:pStyle w:val="ConsPlusNormal"/>
              <w:jc w:val="center"/>
            </w:pPr>
            <w:r>
              <w:t>2011 - 2017</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126</w:t>
            </w:r>
          </w:p>
        </w:tc>
        <w:tc>
          <w:tcPr>
            <w:tcW w:w="1928" w:type="dxa"/>
          </w:tcPr>
          <w:p w:rsidR="005B4FB0" w:rsidRDefault="005B4FB0">
            <w:pPr>
              <w:pStyle w:val="ConsPlusNormal"/>
            </w:pPr>
            <w:r>
              <w:t>Октябрьский район</w:t>
            </w:r>
          </w:p>
        </w:tc>
        <w:tc>
          <w:tcPr>
            <w:tcW w:w="2835" w:type="dxa"/>
          </w:tcPr>
          <w:p w:rsidR="005B4FB0" w:rsidRDefault="005B4FB0">
            <w:pPr>
              <w:pStyle w:val="ConsPlusNormal"/>
            </w:pPr>
            <w:r>
              <w:t>Комплекс "Школа-детский сад" (400 учащ./200 мест) с. Перегребное</w:t>
            </w:r>
          </w:p>
        </w:tc>
        <w:tc>
          <w:tcPr>
            <w:tcW w:w="1247" w:type="dxa"/>
          </w:tcPr>
          <w:p w:rsidR="005B4FB0" w:rsidRDefault="005B4FB0">
            <w:pPr>
              <w:pStyle w:val="ConsPlusNormal"/>
              <w:jc w:val="center"/>
            </w:pPr>
            <w:r>
              <w:t>400 учащ./200 мест</w:t>
            </w:r>
          </w:p>
        </w:tc>
        <w:tc>
          <w:tcPr>
            <w:tcW w:w="1370" w:type="dxa"/>
          </w:tcPr>
          <w:p w:rsidR="005B4FB0" w:rsidRDefault="005B4FB0">
            <w:pPr>
              <w:pStyle w:val="ConsPlusNormal"/>
              <w:jc w:val="center"/>
            </w:pPr>
            <w:r>
              <w:t>2011 - 2014; 2014 - 2017</w:t>
            </w:r>
          </w:p>
        </w:tc>
        <w:tc>
          <w:tcPr>
            <w:tcW w:w="2268" w:type="dxa"/>
          </w:tcPr>
          <w:p w:rsidR="005B4FB0" w:rsidRDefault="005B4FB0">
            <w:pPr>
              <w:pStyle w:val="ConsPlusNormal"/>
            </w:pPr>
            <w:r>
              <w:t xml:space="preserve">бюджет автономного округа, местный бюджет, привлеченные средства (от хозяйствующих субъектов, осуществляющих </w:t>
            </w:r>
            <w:r>
              <w:lastRenderedPageBreak/>
              <w:t>деятельность на территории автономного округа)</w:t>
            </w:r>
          </w:p>
        </w:tc>
      </w:tr>
      <w:tr w:rsidR="005B4FB0">
        <w:tc>
          <w:tcPr>
            <w:tcW w:w="633" w:type="dxa"/>
          </w:tcPr>
          <w:p w:rsidR="005B4FB0" w:rsidRDefault="005B4FB0">
            <w:pPr>
              <w:pStyle w:val="ConsPlusNormal"/>
              <w:jc w:val="center"/>
            </w:pPr>
            <w:r>
              <w:lastRenderedPageBreak/>
              <w:t>127</w:t>
            </w:r>
          </w:p>
        </w:tc>
        <w:tc>
          <w:tcPr>
            <w:tcW w:w="1928" w:type="dxa"/>
          </w:tcPr>
          <w:p w:rsidR="005B4FB0" w:rsidRDefault="005B4FB0">
            <w:pPr>
              <w:pStyle w:val="ConsPlusNormal"/>
            </w:pPr>
            <w:r>
              <w:t>Октябрьский район</w:t>
            </w:r>
          </w:p>
        </w:tc>
        <w:tc>
          <w:tcPr>
            <w:tcW w:w="2835" w:type="dxa"/>
          </w:tcPr>
          <w:p w:rsidR="005B4FB0" w:rsidRDefault="005B4FB0">
            <w:pPr>
              <w:pStyle w:val="ConsPlusNormal"/>
            </w:pPr>
            <w:r>
              <w:t>Комплекс "Школа-детский сад" (275 учащихся/240 мест), пгт. Талинка</w:t>
            </w:r>
          </w:p>
        </w:tc>
        <w:tc>
          <w:tcPr>
            <w:tcW w:w="1247" w:type="dxa"/>
          </w:tcPr>
          <w:p w:rsidR="005B4FB0" w:rsidRDefault="005B4FB0">
            <w:pPr>
              <w:pStyle w:val="ConsPlusNormal"/>
              <w:jc w:val="center"/>
            </w:pPr>
            <w:r>
              <w:t>275 учащ./240 мест</w:t>
            </w:r>
          </w:p>
        </w:tc>
        <w:tc>
          <w:tcPr>
            <w:tcW w:w="1370" w:type="dxa"/>
          </w:tcPr>
          <w:p w:rsidR="005B4FB0" w:rsidRDefault="005B4FB0">
            <w:pPr>
              <w:pStyle w:val="ConsPlusNormal"/>
              <w:jc w:val="center"/>
            </w:pPr>
            <w:r>
              <w:t>2016 - 2020</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128</w:t>
            </w:r>
          </w:p>
        </w:tc>
        <w:tc>
          <w:tcPr>
            <w:tcW w:w="1928" w:type="dxa"/>
          </w:tcPr>
          <w:p w:rsidR="005B4FB0" w:rsidRDefault="005B4FB0">
            <w:pPr>
              <w:pStyle w:val="ConsPlusNormal"/>
            </w:pPr>
            <w:r>
              <w:t>Октябрьский район</w:t>
            </w:r>
          </w:p>
        </w:tc>
        <w:tc>
          <w:tcPr>
            <w:tcW w:w="2835" w:type="dxa"/>
          </w:tcPr>
          <w:p w:rsidR="005B4FB0" w:rsidRDefault="005B4FB0">
            <w:pPr>
              <w:pStyle w:val="ConsPlusNormal"/>
            </w:pPr>
            <w:r>
              <w:t>Средняя школа, пгт. Приобье</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2018 - 2021</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129</w:t>
            </w:r>
          </w:p>
        </w:tc>
        <w:tc>
          <w:tcPr>
            <w:tcW w:w="1928" w:type="dxa"/>
          </w:tcPr>
          <w:p w:rsidR="005B4FB0" w:rsidRDefault="005B4FB0">
            <w:pPr>
              <w:pStyle w:val="ConsPlusNormal"/>
            </w:pPr>
            <w:r>
              <w:t>Октябрьский район</w:t>
            </w:r>
          </w:p>
        </w:tc>
        <w:tc>
          <w:tcPr>
            <w:tcW w:w="2835" w:type="dxa"/>
          </w:tcPr>
          <w:p w:rsidR="005B4FB0" w:rsidRDefault="005B4FB0">
            <w:pPr>
              <w:pStyle w:val="ConsPlusNormal"/>
            </w:pPr>
            <w:r>
              <w:t>Реконструкция здания МКОУ "Малоатлымская средняя общеобразовательная школа" под "Школа - детский сад (132 учащихся, 30 воспитанников)" с. Малый Атлым</w:t>
            </w:r>
          </w:p>
        </w:tc>
        <w:tc>
          <w:tcPr>
            <w:tcW w:w="1247" w:type="dxa"/>
          </w:tcPr>
          <w:p w:rsidR="005B4FB0" w:rsidRDefault="005B4FB0">
            <w:pPr>
              <w:pStyle w:val="ConsPlusNormal"/>
              <w:jc w:val="center"/>
            </w:pPr>
            <w:r>
              <w:t>132 учащ./30 мест</w:t>
            </w:r>
          </w:p>
        </w:tc>
        <w:tc>
          <w:tcPr>
            <w:tcW w:w="1370" w:type="dxa"/>
          </w:tcPr>
          <w:p w:rsidR="005B4FB0" w:rsidRDefault="005B4FB0">
            <w:pPr>
              <w:pStyle w:val="ConsPlusNormal"/>
              <w:jc w:val="center"/>
            </w:pPr>
            <w:r>
              <w:t>2020</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130</w:t>
            </w:r>
          </w:p>
        </w:tc>
        <w:tc>
          <w:tcPr>
            <w:tcW w:w="1928" w:type="dxa"/>
          </w:tcPr>
          <w:p w:rsidR="005B4FB0" w:rsidRDefault="005B4FB0">
            <w:pPr>
              <w:pStyle w:val="ConsPlusNormal"/>
            </w:pPr>
            <w:r>
              <w:t>Октябрьский район</w:t>
            </w:r>
          </w:p>
        </w:tc>
        <w:tc>
          <w:tcPr>
            <w:tcW w:w="2835" w:type="dxa"/>
          </w:tcPr>
          <w:p w:rsidR="005B4FB0" w:rsidRDefault="005B4FB0">
            <w:pPr>
              <w:pStyle w:val="ConsPlusNormal"/>
            </w:pPr>
            <w:r>
              <w:t>Реконструкция здания МКОУ "Приобская средняя общеобразовательная школа" в пгт. Приобье (с пристроем спортзала)</w:t>
            </w:r>
          </w:p>
        </w:tc>
        <w:tc>
          <w:tcPr>
            <w:tcW w:w="1247" w:type="dxa"/>
          </w:tcPr>
          <w:p w:rsidR="005B4FB0" w:rsidRDefault="005B4FB0">
            <w:pPr>
              <w:pStyle w:val="ConsPlusNormal"/>
              <w:jc w:val="center"/>
            </w:pPr>
            <w:r>
              <w:t>750 кв. м</w:t>
            </w:r>
          </w:p>
        </w:tc>
        <w:tc>
          <w:tcPr>
            <w:tcW w:w="1370" w:type="dxa"/>
          </w:tcPr>
          <w:p w:rsidR="005B4FB0" w:rsidRDefault="005B4FB0">
            <w:pPr>
              <w:pStyle w:val="ConsPlusNormal"/>
              <w:jc w:val="center"/>
            </w:pPr>
            <w:r>
              <w:t>2020 - 2022</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131</w:t>
            </w:r>
          </w:p>
        </w:tc>
        <w:tc>
          <w:tcPr>
            <w:tcW w:w="1928" w:type="dxa"/>
          </w:tcPr>
          <w:p w:rsidR="005B4FB0" w:rsidRDefault="005B4FB0">
            <w:pPr>
              <w:pStyle w:val="ConsPlusNormal"/>
            </w:pPr>
            <w:r>
              <w:t>Октябрьский район</w:t>
            </w:r>
          </w:p>
        </w:tc>
        <w:tc>
          <w:tcPr>
            <w:tcW w:w="2835" w:type="dxa"/>
          </w:tcPr>
          <w:p w:rsidR="005B4FB0" w:rsidRDefault="005B4FB0">
            <w:pPr>
              <w:pStyle w:val="ConsPlusNormal"/>
            </w:pPr>
            <w:r>
              <w:t>Детский сад на 240 мест в пгт. Октябрьское Октябрьского района</w:t>
            </w:r>
          </w:p>
        </w:tc>
        <w:tc>
          <w:tcPr>
            <w:tcW w:w="1247" w:type="dxa"/>
          </w:tcPr>
          <w:p w:rsidR="005B4FB0" w:rsidRDefault="005B4FB0">
            <w:pPr>
              <w:pStyle w:val="ConsPlusNormal"/>
              <w:jc w:val="center"/>
            </w:pPr>
            <w:r>
              <w:t>240</w:t>
            </w:r>
          </w:p>
        </w:tc>
        <w:tc>
          <w:tcPr>
            <w:tcW w:w="1370" w:type="dxa"/>
          </w:tcPr>
          <w:p w:rsidR="005B4FB0" w:rsidRDefault="005B4FB0">
            <w:pPr>
              <w:pStyle w:val="ConsPlusNormal"/>
              <w:jc w:val="center"/>
            </w:pPr>
            <w:r>
              <w:t>2013 - 2018</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132</w:t>
            </w:r>
          </w:p>
        </w:tc>
        <w:tc>
          <w:tcPr>
            <w:tcW w:w="1928" w:type="dxa"/>
          </w:tcPr>
          <w:p w:rsidR="005B4FB0" w:rsidRDefault="005B4FB0">
            <w:pPr>
              <w:pStyle w:val="ConsPlusNormal"/>
            </w:pPr>
            <w:r>
              <w:t>Октябрьский район</w:t>
            </w:r>
          </w:p>
        </w:tc>
        <w:tc>
          <w:tcPr>
            <w:tcW w:w="2835" w:type="dxa"/>
          </w:tcPr>
          <w:p w:rsidR="005B4FB0" w:rsidRDefault="005B4FB0">
            <w:pPr>
              <w:pStyle w:val="ConsPlusNormal"/>
            </w:pPr>
            <w:r>
              <w:t>Детский сад, п. Карымкары</w:t>
            </w:r>
          </w:p>
        </w:tc>
        <w:tc>
          <w:tcPr>
            <w:tcW w:w="1247" w:type="dxa"/>
          </w:tcPr>
          <w:p w:rsidR="005B4FB0" w:rsidRDefault="005B4FB0">
            <w:pPr>
              <w:pStyle w:val="ConsPlusNormal"/>
              <w:jc w:val="center"/>
            </w:pPr>
            <w:r>
              <w:t>75</w:t>
            </w:r>
          </w:p>
        </w:tc>
        <w:tc>
          <w:tcPr>
            <w:tcW w:w="1370" w:type="dxa"/>
          </w:tcPr>
          <w:p w:rsidR="005B4FB0" w:rsidRDefault="005B4FB0">
            <w:pPr>
              <w:pStyle w:val="ConsPlusNormal"/>
              <w:jc w:val="center"/>
            </w:pPr>
            <w:r>
              <w:t>2012 - 2017</w:t>
            </w:r>
          </w:p>
        </w:tc>
        <w:tc>
          <w:tcPr>
            <w:tcW w:w="2268" w:type="dxa"/>
          </w:tcPr>
          <w:p w:rsidR="005B4FB0" w:rsidRDefault="005B4FB0">
            <w:pPr>
              <w:pStyle w:val="ConsPlusNormal"/>
            </w:pPr>
            <w:r>
              <w:t xml:space="preserve">бюджет автономного округа, местный бюджет, привлеченные </w:t>
            </w:r>
            <w:r>
              <w:lastRenderedPageBreak/>
              <w:t>средства (от хозяйствующих субъектов, осуществляющих деятельность на территории автономного округа)</w:t>
            </w:r>
          </w:p>
        </w:tc>
      </w:tr>
      <w:tr w:rsidR="005B4FB0">
        <w:tc>
          <w:tcPr>
            <w:tcW w:w="633" w:type="dxa"/>
          </w:tcPr>
          <w:p w:rsidR="005B4FB0" w:rsidRDefault="005B4FB0">
            <w:pPr>
              <w:pStyle w:val="ConsPlusNormal"/>
              <w:jc w:val="center"/>
            </w:pPr>
            <w:r>
              <w:lastRenderedPageBreak/>
              <w:t>133</w:t>
            </w:r>
          </w:p>
        </w:tc>
        <w:tc>
          <w:tcPr>
            <w:tcW w:w="1928" w:type="dxa"/>
          </w:tcPr>
          <w:p w:rsidR="005B4FB0" w:rsidRDefault="005B4FB0">
            <w:pPr>
              <w:pStyle w:val="ConsPlusNormal"/>
            </w:pPr>
            <w:r>
              <w:t>Октябрьский район</w:t>
            </w:r>
          </w:p>
        </w:tc>
        <w:tc>
          <w:tcPr>
            <w:tcW w:w="2835" w:type="dxa"/>
          </w:tcPr>
          <w:p w:rsidR="005B4FB0" w:rsidRDefault="005B4FB0">
            <w:pPr>
              <w:pStyle w:val="ConsPlusNormal"/>
            </w:pPr>
            <w:r>
              <w:t>Детский сад на 60 мест в с. Шеркалы Октябрьского района Ханты-Мансийского автономного округа</w:t>
            </w:r>
          </w:p>
        </w:tc>
        <w:tc>
          <w:tcPr>
            <w:tcW w:w="1247" w:type="dxa"/>
          </w:tcPr>
          <w:p w:rsidR="005B4FB0" w:rsidRDefault="005B4FB0">
            <w:pPr>
              <w:pStyle w:val="ConsPlusNormal"/>
              <w:jc w:val="center"/>
            </w:pPr>
            <w:r>
              <w:t>60</w:t>
            </w:r>
          </w:p>
        </w:tc>
        <w:tc>
          <w:tcPr>
            <w:tcW w:w="1370" w:type="dxa"/>
          </w:tcPr>
          <w:p w:rsidR="005B4FB0" w:rsidRDefault="005B4FB0">
            <w:pPr>
              <w:pStyle w:val="ConsPlusNormal"/>
              <w:jc w:val="center"/>
            </w:pPr>
            <w:r>
              <w:t>2011 - 2016</w:t>
            </w:r>
          </w:p>
        </w:tc>
        <w:tc>
          <w:tcPr>
            <w:tcW w:w="2268" w:type="dxa"/>
          </w:tcPr>
          <w:p w:rsidR="005B4FB0" w:rsidRDefault="005B4FB0">
            <w:pPr>
              <w:pStyle w:val="ConsPlusNormal"/>
            </w:pPr>
            <w:r>
              <w:t>программа "Сотрудничество"</w:t>
            </w:r>
          </w:p>
        </w:tc>
      </w:tr>
      <w:tr w:rsidR="005B4FB0">
        <w:tc>
          <w:tcPr>
            <w:tcW w:w="633" w:type="dxa"/>
          </w:tcPr>
          <w:p w:rsidR="005B4FB0" w:rsidRDefault="005B4FB0">
            <w:pPr>
              <w:pStyle w:val="ConsPlusNormal"/>
              <w:jc w:val="center"/>
            </w:pPr>
            <w:r>
              <w:t>134</w:t>
            </w:r>
          </w:p>
        </w:tc>
        <w:tc>
          <w:tcPr>
            <w:tcW w:w="1928" w:type="dxa"/>
          </w:tcPr>
          <w:p w:rsidR="005B4FB0" w:rsidRDefault="005B4FB0">
            <w:pPr>
              <w:pStyle w:val="ConsPlusNormal"/>
            </w:pPr>
            <w:r>
              <w:t>Советский район</w:t>
            </w:r>
          </w:p>
        </w:tc>
        <w:tc>
          <w:tcPr>
            <w:tcW w:w="2835" w:type="dxa"/>
          </w:tcPr>
          <w:p w:rsidR="005B4FB0" w:rsidRDefault="005B4FB0">
            <w:pPr>
              <w:pStyle w:val="ConsPlusNormal"/>
            </w:pPr>
            <w:r>
              <w:t>Реконструкция школы с пристроем детского сада на 60 мест в пгт. Коммунистический Советского района</w:t>
            </w:r>
          </w:p>
        </w:tc>
        <w:tc>
          <w:tcPr>
            <w:tcW w:w="1247" w:type="dxa"/>
          </w:tcPr>
          <w:p w:rsidR="005B4FB0" w:rsidRDefault="005B4FB0">
            <w:pPr>
              <w:pStyle w:val="ConsPlusNormal"/>
              <w:jc w:val="center"/>
            </w:pPr>
            <w:r>
              <w:t>60</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135</w:t>
            </w:r>
          </w:p>
        </w:tc>
        <w:tc>
          <w:tcPr>
            <w:tcW w:w="1928" w:type="dxa"/>
          </w:tcPr>
          <w:p w:rsidR="005B4FB0" w:rsidRDefault="005B4FB0">
            <w:pPr>
              <w:pStyle w:val="ConsPlusNormal"/>
            </w:pPr>
            <w:r>
              <w:t>Советский район</w:t>
            </w:r>
          </w:p>
        </w:tc>
        <w:tc>
          <w:tcPr>
            <w:tcW w:w="2835" w:type="dxa"/>
          </w:tcPr>
          <w:p w:rsidR="005B4FB0" w:rsidRDefault="005B4FB0">
            <w:pPr>
              <w:pStyle w:val="ConsPlusNormal"/>
            </w:pPr>
            <w:r>
              <w:t>Реконструкция районной поликлиники под размещение общеобразовательной школы г. Советский</w:t>
            </w:r>
          </w:p>
        </w:tc>
        <w:tc>
          <w:tcPr>
            <w:tcW w:w="1247" w:type="dxa"/>
          </w:tcPr>
          <w:p w:rsidR="005B4FB0" w:rsidRDefault="005B4FB0">
            <w:pPr>
              <w:pStyle w:val="ConsPlusNormal"/>
              <w:jc w:val="center"/>
            </w:pPr>
            <w:r>
              <w:t>250</w:t>
            </w:r>
          </w:p>
        </w:tc>
        <w:tc>
          <w:tcPr>
            <w:tcW w:w="1370" w:type="dxa"/>
          </w:tcPr>
          <w:p w:rsidR="005B4FB0" w:rsidRDefault="005B4FB0">
            <w:pPr>
              <w:pStyle w:val="ConsPlusNormal"/>
              <w:jc w:val="center"/>
            </w:pPr>
            <w:r>
              <w:t>2018 - 2019</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136</w:t>
            </w:r>
          </w:p>
        </w:tc>
        <w:tc>
          <w:tcPr>
            <w:tcW w:w="1928" w:type="dxa"/>
          </w:tcPr>
          <w:p w:rsidR="005B4FB0" w:rsidRDefault="005B4FB0">
            <w:pPr>
              <w:pStyle w:val="ConsPlusNormal"/>
            </w:pPr>
            <w:r>
              <w:t>Советский район</w:t>
            </w:r>
          </w:p>
        </w:tc>
        <w:tc>
          <w:tcPr>
            <w:tcW w:w="2835" w:type="dxa"/>
          </w:tcPr>
          <w:p w:rsidR="005B4FB0" w:rsidRDefault="005B4FB0">
            <w:pPr>
              <w:pStyle w:val="ConsPlusNormal"/>
            </w:pPr>
            <w:r>
              <w:t>Средняя общеобразовательная школа N 5 в г. Советский (Общеобразовательная организация с универсальной безбарьерной средой)</w:t>
            </w:r>
          </w:p>
        </w:tc>
        <w:tc>
          <w:tcPr>
            <w:tcW w:w="1247" w:type="dxa"/>
          </w:tcPr>
          <w:p w:rsidR="005B4FB0" w:rsidRDefault="005B4FB0">
            <w:pPr>
              <w:pStyle w:val="ConsPlusNormal"/>
              <w:jc w:val="center"/>
            </w:pPr>
            <w:r>
              <w:t>1100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137</w:t>
            </w:r>
          </w:p>
        </w:tc>
        <w:tc>
          <w:tcPr>
            <w:tcW w:w="1928" w:type="dxa"/>
          </w:tcPr>
          <w:p w:rsidR="005B4FB0" w:rsidRDefault="005B4FB0">
            <w:pPr>
              <w:pStyle w:val="ConsPlusNormal"/>
            </w:pPr>
            <w:r>
              <w:t>Советский район</w:t>
            </w:r>
          </w:p>
        </w:tc>
        <w:tc>
          <w:tcPr>
            <w:tcW w:w="2835" w:type="dxa"/>
          </w:tcPr>
          <w:p w:rsidR="005B4FB0" w:rsidRDefault="005B4FB0">
            <w:pPr>
              <w:pStyle w:val="ConsPlusNormal"/>
            </w:pPr>
            <w:r>
              <w:t>Детский сад на 350 мест, г. Советский</w:t>
            </w:r>
          </w:p>
        </w:tc>
        <w:tc>
          <w:tcPr>
            <w:tcW w:w="1247" w:type="dxa"/>
          </w:tcPr>
          <w:p w:rsidR="005B4FB0" w:rsidRDefault="005B4FB0">
            <w:pPr>
              <w:pStyle w:val="ConsPlusNormal"/>
              <w:jc w:val="center"/>
            </w:pPr>
            <w:r>
              <w:t>350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lastRenderedPageBreak/>
              <w:t>138</w:t>
            </w:r>
          </w:p>
        </w:tc>
        <w:tc>
          <w:tcPr>
            <w:tcW w:w="1928" w:type="dxa"/>
          </w:tcPr>
          <w:p w:rsidR="005B4FB0" w:rsidRDefault="005B4FB0">
            <w:pPr>
              <w:pStyle w:val="ConsPlusNormal"/>
            </w:pPr>
            <w:r>
              <w:t>Сургутский район</w:t>
            </w:r>
          </w:p>
        </w:tc>
        <w:tc>
          <w:tcPr>
            <w:tcW w:w="2835" w:type="dxa"/>
          </w:tcPr>
          <w:p w:rsidR="005B4FB0" w:rsidRDefault="005B4FB0">
            <w:pPr>
              <w:pStyle w:val="ConsPlusNormal"/>
            </w:pPr>
            <w:r>
              <w:t>Школа-комплекс (средняя общеобразовательная школа на 60 учащихся с детским садом на 35 мест) п. Высокий Мыс (Общеобразовательная организация с универсальной безбарьерной средой)</w:t>
            </w:r>
          </w:p>
        </w:tc>
        <w:tc>
          <w:tcPr>
            <w:tcW w:w="1247" w:type="dxa"/>
          </w:tcPr>
          <w:p w:rsidR="005B4FB0" w:rsidRDefault="005B4FB0">
            <w:pPr>
              <w:pStyle w:val="ConsPlusNormal"/>
              <w:jc w:val="center"/>
            </w:pPr>
            <w:r>
              <w:t>60 учащ./35 мест</w:t>
            </w:r>
          </w:p>
        </w:tc>
        <w:tc>
          <w:tcPr>
            <w:tcW w:w="1370" w:type="dxa"/>
          </w:tcPr>
          <w:p w:rsidR="005B4FB0" w:rsidRDefault="005B4FB0">
            <w:pPr>
              <w:pStyle w:val="ConsPlusNormal"/>
              <w:jc w:val="center"/>
            </w:pPr>
            <w:r>
              <w:t>2016 - 2018</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139</w:t>
            </w:r>
          </w:p>
        </w:tc>
        <w:tc>
          <w:tcPr>
            <w:tcW w:w="1928" w:type="dxa"/>
          </w:tcPr>
          <w:p w:rsidR="005B4FB0" w:rsidRDefault="005B4FB0">
            <w:pPr>
              <w:pStyle w:val="ConsPlusNormal"/>
            </w:pPr>
            <w:r>
              <w:t>Сургутский район</w:t>
            </w:r>
          </w:p>
        </w:tc>
        <w:tc>
          <w:tcPr>
            <w:tcW w:w="2835" w:type="dxa"/>
          </w:tcPr>
          <w:p w:rsidR="005B4FB0" w:rsidRDefault="005B4FB0">
            <w:pPr>
              <w:pStyle w:val="ConsPlusNormal"/>
            </w:pPr>
            <w:r>
              <w:t>Средняя общеобразовательная школа, п. Нижнесортымский (Общеобразовательная организация с универсальной безбарьерной средой)</w:t>
            </w:r>
          </w:p>
        </w:tc>
        <w:tc>
          <w:tcPr>
            <w:tcW w:w="1247" w:type="dxa"/>
          </w:tcPr>
          <w:p w:rsidR="005B4FB0" w:rsidRDefault="005B4FB0">
            <w:pPr>
              <w:pStyle w:val="ConsPlusNormal"/>
              <w:jc w:val="center"/>
            </w:pPr>
            <w:r>
              <w:t>1100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140</w:t>
            </w:r>
          </w:p>
        </w:tc>
        <w:tc>
          <w:tcPr>
            <w:tcW w:w="1928" w:type="dxa"/>
          </w:tcPr>
          <w:p w:rsidR="005B4FB0" w:rsidRDefault="005B4FB0">
            <w:pPr>
              <w:pStyle w:val="ConsPlusNormal"/>
            </w:pPr>
            <w:r>
              <w:t>Сургутский район</w:t>
            </w:r>
          </w:p>
        </w:tc>
        <w:tc>
          <w:tcPr>
            <w:tcW w:w="2835" w:type="dxa"/>
          </w:tcPr>
          <w:p w:rsidR="005B4FB0" w:rsidRDefault="005B4FB0">
            <w:pPr>
              <w:pStyle w:val="ConsPlusNormal"/>
            </w:pPr>
            <w:r>
              <w:t>Средняя общеобразовательная школа на 1100 учащихся в п. Белый Яр (Общеобразовательная организация с универсальной безбарьерной средой)</w:t>
            </w:r>
          </w:p>
        </w:tc>
        <w:tc>
          <w:tcPr>
            <w:tcW w:w="1247" w:type="dxa"/>
          </w:tcPr>
          <w:p w:rsidR="005B4FB0" w:rsidRDefault="005B4FB0">
            <w:pPr>
              <w:pStyle w:val="ConsPlusNormal"/>
              <w:jc w:val="center"/>
            </w:pPr>
            <w:r>
              <w:t>1100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141</w:t>
            </w:r>
          </w:p>
        </w:tc>
        <w:tc>
          <w:tcPr>
            <w:tcW w:w="1928" w:type="dxa"/>
          </w:tcPr>
          <w:p w:rsidR="005B4FB0" w:rsidRDefault="005B4FB0">
            <w:pPr>
              <w:pStyle w:val="ConsPlusNormal"/>
            </w:pPr>
            <w:r>
              <w:t>Сургутский район</w:t>
            </w:r>
          </w:p>
        </w:tc>
        <w:tc>
          <w:tcPr>
            <w:tcW w:w="2835" w:type="dxa"/>
          </w:tcPr>
          <w:p w:rsidR="005B4FB0" w:rsidRDefault="005B4FB0">
            <w:pPr>
              <w:pStyle w:val="ConsPlusNormal"/>
            </w:pPr>
            <w:r>
              <w:t>Средняя общеобразовательная школа в г. Лянтор (Общеобразовательная организация с универсальной безбарьерной средой)</w:t>
            </w:r>
          </w:p>
        </w:tc>
        <w:tc>
          <w:tcPr>
            <w:tcW w:w="1247" w:type="dxa"/>
          </w:tcPr>
          <w:p w:rsidR="005B4FB0" w:rsidRDefault="005B4FB0">
            <w:pPr>
              <w:pStyle w:val="ConsPlusNormal"/>
              <w:jc w:val="center"/>
            </w:pPr>
            <w:r>
              <w:t>1500</w:t>
            </w:r>
          </w:p>
        </w:tc>
        <w:tc>
          <w:tcPr>
            <w:tcW w:w="1370" w:type="dxa"/>
          </w:tcPr>
          <w:p w:rsidR="005B4FB0" w:rsidRDefault="005B4FB0">
            <w:pPr>
              <w:pStyle w:val="ConsPlusNormal"/>
              <w:jc w:val="center"/>
            </w:pPr>
            <w:r>
              <w:t>2018 - 2020</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lastRenderedPageBreak/>
              <w:t>142</w:t>
            </w:r>
          </w:p>
        </w:tc>
        <w:tc>
          <w:tcPr>
            <w:tcW w:w="1928" w:type="dxa"/>
          </w:tcPr>
          <w:p w:rsidR="005B4FB0" w:rsidRDefault="005B4FB0">
            <w:pPr>
              <w:pStyle w:val="ConsPlusNormal"/>
            </w:pPr>
            <w:r>
              <w:t>Сургутский район</w:t>
            </w:r>
          </w:p>
        </w:tc>
        <w:tc>
          <w:tcPr>
            <w:tcW w:w="2835" w:type="dxa"/>
          </w:tcPr>
          <w:p w:rsidR="005B4FB0" w:rsidRDefault="005B4FB0">
            <w:pPr>
              <w:pStyle w:val="ConsPlusNormal"/>
            </w:pPr>
            <w:r>
              <w:t>Средняя общеобразовательная школа в п. Солнечный (Общеобразовательная организация с универсальной безбарьерной средой)</w:t>
            </w:r>
          </w:p>
        </w:tc>
        <w:tc>
          <w:tcPr>
            <w:tcW w:w="1247" w:type="dxa"/>
          </w:tcPr>
          <w:p w:rsidR="005B4FB0" w:rsidRDefault="005B4FB0">
            <w:pPr>
              <w:pStyle w:val="ConsPlusNormal"/>
              <w:jc w:val="center"/>
            </w:pPr>
            <w:r>
              <w:t>1100</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143</w:t>
            </w:r>
          </w:p>
        </w:tc>
        <w:tc>
          <w:tcPr>
            <w:tcW w:w="1928" w:type="dxa"/>
          </w:tcPr>
          <w:p w:rsidR="005B4FB0" w:rsidRDefault="005B4FB0">
            <w:pPr>
              <w:pStyle w:val="ConsPlusNormal"/>
            </w:pPr>
            <w:r>
              <w:t>Сургутский район</w:t>
            </w:r>
          </w:p>
        </w:tc>
        <w:tc>
          <w:tcPr>
            <w:tcW w:w="2835" w:type="dxa"/>
          </w:tcPr>
          <w:p w:rsidR="005B4FB0" w:rsidRDefault="005B4FB0">
            <w:pPr>
              <w:pStyle w:val="ConsPlusNormal"/>
            </w:pPr>
            <w:r>
              <w:t>Средняя общеобразовательная школа в п. Федоровский (Общеобразовательная организация с универсальной безбарьерной средой)</w:t>
            </w:r>
          </w:p>
        </w:tc>
        <w:tc>
          <w:tcPr>
            <w:tcW w:w="1247" w:type="dxa"/>
          </w:tcPr>
          <w:p w:rsidR="005B4FB0" w:rsidRDefault="005B4FB0">
            <w:pPr>
              <w:pStyle w:val="ConsPlusNormal"/>
              <w:jc w:val="center"/>
            </w:pPr>
            <w:r>
              <w:t>1100</w:t>
            </w:r>
          </w:p>
        </w:tc>
        <w:tc>
          <w:tcPr>
            <w:tcW w:w="1370" w:type="dxa"/>
          </w:tcPr>
          <w:p w:rsidR="005B4FB0" w:rsidRDefault="005B4FB0">
            <w:pPr>
              <w:pStyle w:val="ConsPlusNormal"/>
              <w:jc w:val="center"/>
            </w:pPr>
            <w:r>
              <w:t>2019 - 2021</w:t>
            </w:r>
          </w:p>
        </w:tc>
        <w:tc>
          <w:tcPr>
            <w:tcW w:w="2268" w:type="dxa"/>
          </w:tcPr>
          <w:p w:rsidR="005B4FB0" w:rsidRDefault="005B4FB0">
            <w:pPr>
              <w:pStyle w:val="ConsPlusNormal"/>
            </w:pPr>
            <w:r>
              <w:t>внебюджетные источники (концессионное соглашение)</w:t>
            </w:r>
          </w:p>
        </w:tc>
      </w:tr>
      <w:tr w:rsidR="005B4FB0">
        <w:tc>
          <w:tcPr>
            <w:tcW w:w="633" w:type="dxa"/>
          </w:tcPr>
          <w:p w:rsidR="005B4FB0" w:rsidRDefault="005B4FB0">
            <w:pPr>
              <w:pStyle w:val="ConsPlusNormal"/>
              <w:jc w:val="center"/>
            </w:pPr>
            <w:r>
              <w:t>144</w:t>
            </w:r>
          </w:p>
        </w:tc>
        <w:tc>
          <w:tcPr>
            <w:tcW w:w="1928" w:type="dxa"/>
          </w:tcPr>
          <w:p w:rsidR="005B4FB0" w:rsidRDefault="005B4FB0">
            <w:pPr>
              <w:pStyle w:val="ConsPlusNormal"/>
            </w:pPr>
            <w:r>
              <w:t>Сургутский район</w:t>
            </w:r>
          </w:p>
        </w:tc>
        <w:tc>
          <w:tcPr>
            <w:tcW w:w="2835" w:type="dxa"/>
          </w:tcPr>
          <w:p w:rsidR="005B4FB0" w:rsidRDefault="005B4FB0">
            <w:pPr>
              <w:pStyle w:val="ConsPlusNormal"/>
            </w:pPr>
            <w:r>
              <w:t>Детский сад, пгт. Федоровский</w:t>
            </w:r>
          </w:p>
        </w:tc>
        <w:tc>
          <w:tcPr>
            <w:tcW w:w="1247" w:type="dxa"/>
          </w:tcPr>
          <w:p w:rsidR="005B4FB0" w:rsidRDefault="005B4FB0">
            <w:pPr>
              <w:pStyle w:val="ConsPlusNormal"/>
              <w:jc w:val="center"/>
            </w:pPr>
            <w:r>
              <w:t>280</w:t>
            </w:r>
          </w:p>
        </w:tc>
        <w:tc>
          <w:tcPr>
            <w:tcW w:w="1370" w:type="dxa"/>
          </w:tcPr>
          <w:p w:rsidR="005B4FB0" w:rsidRDefault="005B4FB0">
            <w:pPr>
              <w:pStyle w:val="ConsPlusNormal"/>
              <w:jc w:val="center"/>
            </w:pPr>
            <w:r>
              <w:t xml:space="preserve">2012 - 2014 </w:t>
            </w:r>
            <w:hyperlink w:anchor="P6413"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145</w:t>
            </w:r>
          </w:p>
        </w:tc>
        <w:tc>
          <w:tcPr>
            <w:tcW w:w="1928" w:type="dxa"/>
          </w:tcPr>
          <w:p w:rsidR="005B4FB0" w:rsidRDefault="005B4FB0">
            <w:pPr>
              <w:pStyle w:val="ConsPlusNormal"/>
            </w:pPr>
            <w:r>
              <w:t>Сургутский район</w:t>
            </w:r>
          </w:p>
        </w:tc>
        <w:tc>
          <w:tcPr>
            <w:tcW w:w="2835" w:type="dxa"/>
          </w:tcPr>
          <w:p w:rsidR="005B4FB0" w:rsidRDefault="005B4FB0">
            <w:pPr>
              <w:pStyle w:val="ConsPlusNormal"/>
            </w:pPr>
            <w:r>
              <w:t>Детский сад, сп. Угут</w:t>
            </w:r>
          </w:p>
        </w:tc>
        <w:tc>
          <w:tcPr>
            <w:tcW w:w="1247" w:type="dxa"/>
          </w:tcPr>
          <w:p w:rsidR="005B4FB0" w:rsidRDefault="005B4FB0">
            <w:pPr>
              <w:pStyle w:val="ConsPlusNormal"/>
              <w:jc w:val="center"/>
            </w:pPr>
            <w:r>
              <w:t>150</w:t>
            </w:r>
          </w:p>
        </w:tc>
        <w:tc>
          <w:tcPr>
            <w:tcW w:w="1370" w:type="dxa"/>
          </w:tcPr>
          <w:p w:rsidR="005B4FB0" w:rsidRDefault="005B4FB0">
            <w:pPr>
              <w:pStyle w:val="ConsPlusNormal"/>
              <w:jc w:val="center"/>
            </w:pPr>
            <w:r>
              <w:t xml:space="preserve">2015 - 2017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146</w:t>
            </w:r>
          </w:p>
        </w:tc>
        <w:tc>
          <w:tcPr>
            <w:tcW w:w="1928" w:type="dxa"/>
          </w:tcPr>
          <w:p w:rsidR="005B4FB0" w:rsidRDefault="005B4FB0">
            <w:pPr>
              <w:pStyle w:val="ConsPlusNormal"/>
            </w:pPr>
            <w:r>
              <w:t>Сургутский район</w:t>
            </w:r>
          </w:p>
        </w:tc>
        <w:tc>
          <w:tcPr>
            <w:tcW w:w="2835" w:type="dxa"/>
          </w:tcPr>
          <w:p w:rsidR="005B4FB0" w:rsidRDefault="005B4FB0">
            <w:pPr>
              <w:pStyle w:val="ConsPlusNormal"/>
            </w:pPr>
            <w:r>
              <w:t>Детский сад на 300 мест в п. Нижнесортымский</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 xml:space="preserve">2016 - 2019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147</w:t>
            </w:r>
          </w:p>
        </w:tc>
        <w:tc>
          <w:tcPr>
            <w:tcW w:w="1928" w:type="dxa"/>
          </w:tcPr>
          <w:p w:rsidR="005B4FB0" w:rsidRDefault="005B4FB0">
            <w:pPr>
              <w:pStyle w:val="ConsPlusNormal"/>
            </w:pPr>
            <w:r>
              <w:t>Сургутский район</w:t>
            </w:r>
          </w:p>
        </w:tc>
        <w:tc>
          <w:tcPr>
            <w:tcW w:w="2835" w:type="dxa"/>
          </w:tcPr>
          <w:p w:rsidR="005B4FB0" w:rsidRDefault="005B4FB0">
            <w:pPr>
              <w:pStyle w:val="ConsPlusNormal"/>
            </w:pPr>
            <w:r>
              <w:t>Детский сад, п. Солнечный</w:t>
            </w:r>
          </w:p>
        </w:tc>
        <w:tc>
          <w:tcPr>
            <w:tcW w:w="1247" w:type="dxa"/>
          </w:tcPr>
          <w:p w:rsidR="005B4FB0" w:rsidRDefault="005B4FB0">
            <w:pPr>
              <w:pStyle w:val="ConsPlusNormal"/>
              <w:jc w:val="center"/>
            </w:pPr>
            <w:r>
              <w:t>300</w:t>
            </w:r>
          </w:p>
        </w:tc>
        <w:tc>
          <w:tcPr>
            <w:tcW w:w="1370" w:type="dxa"/>
          </w:tcPr>
          <w:p w:rsidR="005B4FB0" w:rsidRDefault="005B4FB0">
            <w:pPr>
              <w:pStyle w:val="ConsPlusNormal"/>
              <w:jc w:val="center"/>
            </w:pPr>
            <w:r>
              <w:t xml:space="preserve">2016 - 2019 </w:t>
            </w:r>
            <w:hyperlink w:anchor="P6416" w:history="1">
              <w:r>
                <w:rPr>
                  <w:color w:val="0000FF"/>
                </w:rPr>
                <w:t>&lt;****&gt;</w:t>
              </w:r>
            </w:hyperlink>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jc w:val="center"/>
            </w:pPr>
            <w:r>
              <w:t>148</w:t>
            </w:r>
          </w:p>
        </w:tc>
        <w:tc>
          <w:tcPr>
            <w:tcW w:w="1928" w:type="dxa"/>
          </w:tcPr>
          <w:p w:rsidR="005B4FB0" w:rsidRDefault="005B4FB0">
            <w:pPr>
              <w:pStyle w:val="ConsPlusNormal"/>
            </w:pPr>
            <w:r>
              <w:t>Ханты-Мансийский район</w:t>
            </w:r>
          </w:p>
        </w:tc>
        <w:tc>
          <w:tcPr>
            <w:tcW w:w="2835" w:type="dxa"/>
          </w:tcPr>
          <w:p w:rsidR="005B4FB0" w:rsidRDefault="005B4FB0">
            <w:pPr>
              <w:pStyle w:val="ConsPlusNormal"/>
            </w:pPr>
            <w:r>
              <w:t xml:space="preserve">Комплекс "Школа (55 учащ.) с группой для детей дошкольного возраста (25 воспитан.) - сельский дом культуры (на 100 мест) - библиотека (9100 экз.)" в п. Бобровский (1 этап: школа - </w:t>
            </w:r>
            <w:r>
              <w:lastRenderedPageBreak/>
              <w:t>детский сад)</w:t>
            </w:r>
          </w:p>
        </w:tc>
        <w:tc>
          <w:tcPr>
            <w:tcW w:w="1247" w:type="dxa"/>
          </w:tcPr>
          <w:p w:rsidR="005B4FB0" w:rsidRDefault="005B4FB0">
            <w:pPr>
              <w:pStyle w:val="ConsPlusNormal"/>
              <w:jc w:val="center"/>
            </w:pPr>
            <w:r>
              <w:lastRenderedPageBreak/>
              <w:t>55 учащ./25 воспит.</w:t>
            </w:r>
          </w:p>
        </w:tc>
        <w:tc>
          <w:tcPr>
            <w:tcW w:w="1370" w:type="dxa"/>
          </w:tcPr>
          <w:p w:rsidR="005B4FB0" w:rsidRDefault="005B4FB0">
            <w:pPr>
              <w:pStyle w:val="ConsPlusNormal"/>
              <w:jc w:val="center"/>
            </w:pPr>
            <w:r>
              <w:t>2013 - 2017</w:t>
            </w:r>
          </w:p>
        </w:tc>
        <w:tc>
          <w:tcPr>
            <w:tcW w:w="2268" w:type="dxa"/>
          </w:tcPr>
          <w:p w:rsidR="005B4FB0" w:rsidRDefault="005B4FB0">
            <w:pPr>
              <w:pStyle w:val="ConsPlusNormal"/>
            </w:pPr>
            <w:r>
              <w:t>бюджет автономного округа, местный бюджет</w:t>
            </w:r>
          </w:p>
        </w:tc>
      </w:tr>
      <w:tr w:rsidR="005B4FB0">
        <w:tc>
          <w:tcPr>
            <w:tcW w:w="633" w:type="dxa"/>
            <w:vMerge w:val="restart"/>
          </w:tcPr>
          <w:p w:rsidR="005B4FB0" w:rsidRDefault="005B4FB0">
            <w:pPr>
              <w:pStyle w:val="ConsPlusNormal"/>
              <w:jc w:val="center"/>
            </w:pPr>
            <w:r>
              <w:lastRenderedPageBreak/>
              <w:t>149</w:t>
            </w:r>
          </w:p>
        </w:tc>
        <w:tc>
          <w:tcPr>
            <w:tcW w:w="1928" w:type="dxa"/>
            <w:vMerge w:val="restart"/>
          </w:tcPr>
          <w:p w:rsidR="005B4FB0" w:rsidRDefault="005B4FB0">
            <w:pPr>
              <w:pStyle w:val="ConsPlusNormal"/>
            </w:pPr>
            <w:r>
              <w:t>Ханты-Мансийский район</w:t>
            </w:r>
          </w:p>
        </w:tc>
        <w:tc>
          <w:tcPr>
            <w:tcW w:w="2835" w:type="dxa"/>
            <w:tcBorders>
              <w:bottom w:val="nil"/>
            </w:tcBorders>
          </w:tcPr>
          <w:p w:rsidR="005B4FB0" w:rsidRDefault="005B4FB0">
            <w:pPr>
              <w:pStyle w:val="ConsPlusNormal"/>
            </w:pPr>
            <w:r>
              <w:t>Комплекс "Сельский дом культуры - библиотека - школа - детский сад" п. Кедровый 110/60: школа-детский сад,</w:t>
            </w:r>
          </w:p>
        </w:tc>
        <w:tc>
          <w:tcPr>
            <w:tcW w:w="1247" w:type="dxa"/>
            <w:vMerge w:val="restart"/>
          </w:tcPr>
          <w:p w:rsidR="005B4FB0" w:rsidRDefault="005B4FB0">
            <w:pPr>
              <w:pStyle w:val="ConsPlusNormal"/>
              <w:jc w:val="center"/>
            </w:pPr>
            <w:r>
              <w:t>110 учащ./60 мест</w:t>
            </w:r>
          </w:p>
        </w:tc>
        <w:tc>
          <w:tcPr>
            <w:tcW w:w="1370" w:type="dxa"/>
            <w:tcBorders>
              <w:bottom w:val="nil"/>
            </w:tcBorders>
          </w:tcPr>
          <w:p w:rsidR="005B4FB0" w:rsidRDefault="005B4FB0">
            <w:pPr>
              <w:pStyle w:val="ConsPlusNormal"/>
              <w:jc w:val="center"/>
            </w:pPr>
            <w:r>
              <w:t>2011 - 2016;</w:t>
            </w:r>
          </w:p>
        </w:tc>
        <w:tc>
          <w:tcPr>
            <w:tcW w:w="2268" w:type="dxa"/>
            <w:tcBorders>
              <w:bottom w:val="nil"/>
            </w:tcBorders>
          </w:tcPr>
          <w:p w:rsidR="005B4FB0" w:rsidRDefault="005B4FB0">
            <w:pPr>
              <w:pStyle w:val="ConsPlusNormal"/>
            </w:pPr>
            <w:r>
              <w:t>бюджет автономного округа, местный бюджет, привлеченные средства (от хозяйствующих субъектов, осуществляющих деятельность на территории автономного округа);</w:t>
            </w:r>
          </w:p>
        </w:tc>
      </w:tr>
      <w:tr w:rsidR="005B4FB0">
        <w:tc>
          <w:tcPr>
            <w:tcW w:w="633" w:type="dxa"/>
            <w:vMerge/>
          </w:tcPr>
          <w:p w:rsidR="005B4FB0" w:rsidRDefault="005B4FB0"/>
        </w:tc>
        <w:tc>
          <w:tcPr>
            <w:tcW w:w="1928" w:type="dxa"/>
            <w:vMerge/>
          </w:tcPr>
          <w:p w:rsidR="005B4FB0" w:rsidRDefault="005B4FB0"/>
        </w:tc>
        <w:tc>
          <w:tcPr>
            <w:tcW w:w="2835" w:type="dxa"/>
            <w:tcBorders>
              <w:top w:val="nil"/>
            </w:tcBorders>
          </w:tcPr>
          <w:p w:rsidR="005B4FB0" w:rsidRDefault="005B4FB0">
            <w:pPr>
              <w:pStyle w:val="ConsPlusNormal"/>
            </w:pPr>
            <w:r>
              <w:t>пришкольный стадион</w:t>
            </w:r>
          </w:p>
        </w:tc>
        <w:tc>
          <w:tcPr>
            <w:tcW w:w="1247" w:type="dxa"/>
            <w:vMerge/>
          </w:tcPr>
          <w:p w:rsidR="005B4FB0" w:rsidRDefault="005B4FB0"/>
        </w:tc>
        <w:tc>
          <w:tcPr>
            <w:tcW w:w="1370" w:type="dxa"/>
            <w:tcBorders>
              <w:top w:val="nil"/>
            </w:tcBorders>
          </w:tcPr>
          <w:p w:rsidR="005B4FB0" w:rsidRDefault="005B4FB0">
            <w:pPr>
              <w:pStyle w:val="ConsPlusNormal"/>
              <w:jc w:val="center"/>
            </w:pPr>
            <w:r>
              <w:t>2017</w:t>
            </w:r>
          </w:p>
        </w:tc>
        <w:tc>
          <w:tcPr>
            <w:tcW w:w="2268" w:type="dxa"/>
            <w:tcBorders>
              <w:top w:val="nil"/>
            </w:tcBorders>
          </w:tcPr>
          <w:p w:rsidR="005B4FB0" w:rsidRDefault="005B4FB0">
            <w:pPr>
              <w:pStyle w:val="ConsPlusNormal"/>
            </w:pPr>
            <w:r>
              <w:t>местный бюджет</w:t>
            </w:r>
          </w:p>
        </w:tc>
      </w:tr>
      <w:tr w:rsidR="005B4FB0">
        <w:tc>
          <w:tcPr>
            <w:tcW w:w="633" w:type="dxa"/>
          </w:tcPr>
          <w:p w:rsidR="005B4FB0" w:rsidRDefault="005B4FB0">
            <w:pPr>
              <w:pStyle w:val="ConsPlusNormal"/>
            </w:pPr>
            <w:r>
              <w:t>150</w:t>
            </w:r>
          </w:p>
        </w:tc>
        <w:tc>
          <w:tcPr>
            <w:tcW w:w="1928" w:type="dxa"/>
          </w:tcPr>
          <w:p w:rsidR="005B4FB0" w:rsidRDefault="005B4FB0">
            <w:pPr>
              <w:pStyle w:val="ConsPlusNormal"/>
            </w:pPr>
            <w:r>
              <w:t>Ханты-Мансийский район</w:t>
            </w:r>
          </w:p>
        </w:tc>
        <w:tc>
          <w:tcPr>
            <w:tcW w:w="2835" w:type="dxa"/>
          </w:tcPr>
          <w:p w:rsidR="005B4FB0" w:rsidRDefault="005B4FB0">
            <w:pPr>
              <w:pStyle w:val="ConsPlusNormal"/>
            </w:pPr>
            <w:r>
              <w:t>Комплекс: школа, детский сад, сельский дом культуры, библиотека, врачебная амбулатория (100 учащихся, 20 мест, 100 мест, 11300 экз., 10 пос. в смену), п. Выкатной Ханты-Мансийского района</w:t>
            </w:r>
          </w:p>
        </w:tc>
        <w:tc>
          <w:tcPr>
            <w:tcW w:w="1247" w:type="dxa"/>
          </w:tcPr>
          <w:p w:rsidR="005B4FB0" w:rsidRDefault="005B4FB0">
            <w:pPr>
              <w:pStyle w:val="ConsPlusNormal"/>
            </w:pPr>
            <w:r>
              <w:t>120</w:t>
            </w:r>
          </w:p>
        </w:tc>
        <w:tc>
          <w:tcPr>
            <w:tcW w:w="1370" w:type="dxa"/>
          </w:tcPr>
          <w:p w:rsidR="005B4FB0" w:rsidRDefault="005B4FB0">
            <w:pPr>
              <w:pStyle w:val="ConsPlusNormal"/>
            </w:pPr>
            <w:r>
              <w:t>2012 - 2013, 2013 - 2016</w:t>
            </w:r>
          </w:p>
        </w:tc>
        <w:tc>
          <w:tcPr>
            <w:tcW w:w="2268" w:type="dxa"/>
          </w:tcPr>
          <w:p w:rsidR="005B4FB0" w:rsidRDefault="005B4FB0">
            <w:pPr>
              <w:pStyle w:val="ConsPlusNormal"/>
            </w:pPr>
            <w:r>
              <w:t>программа "Сотрудничество", бюджет автономного округа, местный бюджет</w:t>
            </w:r>
          </w:p>
        </w:tc>
      </w:tr>
      <w:tr w:rsidR="005B4FB0">
        <w:tc>
          <w:tcPr>
            <w:tcW w:w="633" w:type="dxa"/>
          </w:tcPr>
          <w:p w:rsidR="005B4FB0" w:rsidRDefault="005B4FB0">
            <w:pPr>
              <w:pStyle w:val="ConsPlusNormal"/>
              <w:jc w:val="center"/>
            </w:pPr>
            <w:r>
              <w:t>151</w:t>
            </w:r>
          </w:p>
        </w:tc>
        <w:tc>
          <w:tcPr>
            <w:tcW w:w="1928" w:type="dxa"/>
          </w:tcPr>
          <w:p w:rsidR="005B4FB0" w:rsidRDefault="005B4FB0">
            <w:pPr>
              <w:pStyle w:val="ConsPlusNormal"/>
            </w:pPr>
            <w:r>
              <w:t>Ханты-Мансийский район</w:t>
            </w:r>
          </w:p>
        </w:tc>
        <w:tc>
          <w:tcPr>
            <w:tcW w:w="2835" w:type="dxa"/>
          </w:tcPr>
          <w:p w:rsidR="005B4FB0" w:rsidRDefault="005B4FB0">
            <w:pPr>
              <w:pStyle w:val="ConsPlusNormal"/>
            </w:pPr>
            <w:r>
              <w:t>Реконструкция школы с пристроем для размещения групп детского сада на 60 воспитанников в п. Красноленинский</w:t>
            </w:r>
          </w:p>
        </w:tc>
        <w:tc>
          <w:tcPr>
            <w:tcW w:w="1247" w:type="dxa"/>
          </w:tcPr>
          <w:p w:rsidR="005B4FB0" w:rsidRDefault="005B4FB0">
            <w:pPr>
              <w:pStyle w:val="ConsPlusNormal"/>
              <w:jc w:val="center"/>
            </w:pPr>
            <w:r>
              <w:t>60</w:t>
            </w:r>
          </w:p>
        </w:tc>
        <w:tc>
          <w:tcPr>
            <w:tcW w:w="1370" w:type="dxa"/>
          </w:tcPr>
          <w:p w:rsidR="005B4FB0" w:rsidRDefault="005B4FB0">
            <w:pPr>
              <w:pStyle w:val="ConsPlusNormal"/>
              <w:jc w:val="center"/>
            </w:pPr>
            <w:r>
              <w:t>2020 - 2021</w:t>
            </w:r>
          </w:p>
        </w:tc>
        <w:tc>
          <w:tcPr>
            <w:tcW w:w="2268" w:type="dxa"/>
          </w:tcPr>
          <w:p w:rsidR="005B4FB0" w:rsidRDefault="005B4FB0">
            <w:pPr>
              <w:pStyle w:val="ConsPlusNormal"/>
            </w:pPr>
            <w:r>
              <w:t>бюджет автономного округа, местный бюджет</w:t>
            </w:r>
          </w:p>
        </w:tc>
      </w:tr>
      <w:tr w:rsidR="005B4FB0">
        <w:tc>
          <w:tcPr>
            <w:tcW w:w="633" w:type="dxa"/>
          </w:tcPr>
          <w:p w:rsidR="005B4FB0" w:rsidRDefault="005B4FB0">
            <w:pPr>
              <w:pStyle w:val="ConsPlusNormal"/>
              <w:jc w:val="center"/>
            </w:pPr>
            <w:r>
              <w:t>152</w:t>
            </w:r>
          </w:p>
        </w:tc>
        <w:tc>
          <w:tcPr>
            <w:tcW w:w="1928" w:type="dxa"/>
          </w:tcPr>
          <w:p w:rsidR="005B4FB0" w:rsidRDefault="005B4FB0">
            <w:pPr>
              <w:pStyle w:val="ConsPlusNormal"/>
            </w:pPr>
            <w:r>
              <w:t>Ханты-Мансийский район</w:t>
            </w:r>
          </w:p>
        </w:tc>
        <w:tc>
          <w:tcPr>
            <w:tcW w:w="2835" w:type="dxa"/>
          </w:tcPr>
          <w:p w:rsidR="005B4FB0" w:rsidRDefault="005B4FB0">
            <w:pPr>
              <w:pStyle w:val="ConsPlusNormal"/>
            </w:pPr>
            <w:r>
              <w:t>Школа с группами для детей дошкольного возраста (120 учащихся/60 мест), д. Ярки</w:t>
            </w:r>
          </w:p>
        </w:tc>
        <w:tc>
          <w:tcPr>
            <w:tcW w:w="1247" w:type="dxa"/>
          </w:tcPr>
          <w:p w:rsidR="005B4FB0" w:rsidRDefault="005B4FB0">
            <w:pPr>
              <w:pStyle w:val="ConsPlusNormal"/>
              <w:jc w:val="center"/>
            </w:pPr>
            <w:r>
              <w:t>120 учащ./60 мест</w:t>
            </w:r>
          </w:p>
        </w:tc>
        <w:tc>
          <w:tcPr>
            <w:tcW w:w="1370" w:type="dxa"/>
          </w:tcPr>
          <w:p w:rsidR="005B4FB0" w:rsidRDefault="005B4FB0">
            <w:pPr>
              <w:pStyle w:val="ConsPlusNormal"/>
              <w:jc w:val="center"/>
            </w:pPr>
            <w:r>
              <w:t>2013 - 2018</w:t>
            </w:r>
          </w:p>
        </w:tc>
        <w:tc>
          <w:tcPr>
            <w:tcW w:w="2268" w:type="dxa"/>
          </w:tcPr>
          <w:p w:rsidR="005B4FB0" w:rsidRDefault="005B4FB0">
            <w:pPr>
              <w:pStyle w:val="ConsPlusNormal"/>
            </w:pPr>
            <w:r>
              <w:t>внебюджетные источники</w:t>
            </w:r>
          </w:p>
        </w:tc>
      </w:tr>
      <w:tr w:rsidR="005B4FB0">
        <w:tc>
          <w:tcPr>
            <w:tcW w:w="633" w:type="dxa"/>
          </w:tcPr>
          <w:p w:rsidR="005B4FB0" w:rsidRDefault="005B4FB0">
            <w:pPr>
              <w:pStyle w:val="ConsPlusNormal"/>
            </w:pPr>
            <w:r>
              <w:lastRenderedPageBreak/>
              <w:t>153</w:t>
            </w:r>
          </w:p>
        </w:tc>
        <w:tc>
          <w:tcPr>
            <w:tcW w:w="1928" w:type="dxa"/>
          </w:tcPr>
          <w:p w:rsidR="005B4FB0" w:rsidRDefault="005B4FB0">
            <w:pPr>
              <w:pStyle w:val="ConsPlusNormal"/>
            </w:pPr>
            <w:r>
              <w:t>Ханты-Мансийский район</w:t>
            </w:r>
          </w:p>
        </w:tc>
        <w:tc>
          <w:tcPr>
            <w:tcW w:w="2835" w:type="dxa"/>
          </w:tcPr>
          <w:p w:rsidR="005B4FB0" w:rsidRDefault="005B4FB0">
            <w:pPr>
              <w:pStyle w:val="ConsPlusNormal"/>
            </w:pPr>
            <w:r>
              <w:t>Реконструкция школы с пристроем для размещения групп детского сада д. Ягурьях, ул. Центральная, 14</w:t>
            </w:r>
          </w:p>
        </w:tc>
        <w:tc>
          <w:tcPr>
            <w:tcW w:w="1247" w:type="dxa"/>
          </w:tcPr>
          <w:p w:rsidR="005B4FB0" w:rsidRDefault="005B4FB0">
            <w:pPr>
              <w:pStyle w:val="ConsPlusNormal"/>
              <w:jc w:val="center"/>
            </w:pPr>
            <w:r>
              <w:t>30</w:t>
            </w:r>
          </w:p>
        </w:tc>
        <w:tc>
          <w:tcPr>
            <w:tcW w:w="1370" w:type="dxa"/>
          </w:tcPr>
          <w:p w:rsidR="005B4FB0" w:rsidRDefault="005B4FB0">
            <w:pPr>
              <w:pStyle w:val="ConsPlusNormal"/>
            </w:pPr>
            <w:r>
              <w:t>2011 - 2016</w:t>
            </w:r>
          </w:p>
        </w:tc>
        <w:tc>
          <w:tcPr>
            <w:tcW w:w="2268" w:type="dxa"/>
          </w:tcPr>
          <w:p w:rsidR="005B4FB0" w:rsidRDefault="005B4FB0">
            <w:pPr>
              <w:pStyle w:val="ConsPlusNormal"/>
            </w:pPr>
            <w:r>
              <w:t>бюджет автономного округа, местный бюджет</w:t>
            </w:r>
          </w:p>
        </w:tc>
      </w:tr>
      <w:tr w:rsidR="005B4FB0">
        <w:tc>
          <w:tcPr>
            <w:tcW w:w="633" w:type="dxa"/>
            <w:vMerge w:val="restart"/>
          </w:tcPr>
          <w:p w:rsidR="005B4FB0" w:rsidRDefault="005B4FB0">
            <w:pPr>
              <w:pStyle w:val="ConsPlusNormal"/>
              <w:jc w:val="center"/>
            </w:pPr>
            <w:r>
              <w:t>154</w:t>
            </w:r>
          </w:p>
        </w:tc>
        <w:tc>
          <w:tcPr>
            <w:tcW w:w="1928" w:type="dxa"/>
            <w:vMerge w:val="restart"/>
          </w:tcPr>
          <w:p w:rsidR="005B4FB0" w:rsidRDefault="005B4FB0">
            <w:pPr>
              <w:pStyle w:val="ConsPlusNormal"/>
            </w:pPr>
            <w:r>
              <w:t>Ханты-Мансийский район</w:t>
            </w:r>
          </w:p>
        </w:tc>
        <w:tc>
          <w:tcPr>
            <w:tcW w:w="2835" w:type="dxa"/>
            <w:vMerge w:val="restart"/>
          </w:tcPr>
          <w:p w:rsidR="005B4FB0" w:rsidRDefault="005B4FB0">
            <w:pPr>
              <w:pStyle w:val="ConsPlusNormal"/>
            </w:pPr>
            <w:r>
              <w:t>Реконструкция школы с пристроем для размещения групп детского сада, п. Луговской</w:t>
            </w:r>
          </w:p>
        </w:tc>
        <w:tc>
          <w:tcPr>
            <w:tcW w:w="1247" w:type="dxa"/>
            <w:vMerge w:val="restart"/>
          </w:tcPr>
          <w:p w:rsidR="005B4FB0" w:rsidRDefault="005B4FB0">
            <w:pPr>
              <w:pStyle w:val="ConsPlusNormal"/>
              <w:jc w:val="center"/>
            </w:pPr>
            <w:r>
              <w:t>100</w:t>
            </w:r>
          </w:p>
        </w:tc>
        <w:tc>
          <w:tcPr>
            <w:tcW w:w="1370" w:type="dxa"/>
            <w:tcBorders>
              <w:bottom w:val="nil"/>
            </w:tcBorders>
          </w:tcPr>
          <w:p w:rsidR="005B4FB0" w:rsidRDefault="005B4FB0">
            <w:pPr>
              <w:pStyle w:val="ConsPlusNormal"/>
              <w:jc w:val="center"/>
            </w:pPr>
            <w:r>
              <w:t>2015 - 2016;</w:t>
            </w:r>
          </w:p>
        </w:tc>
        <w:tc>
          <w:tcPr>
            <w:tcW w:w="2268" w:type="dxa"/>
            <w:tcBorders>
              <w:bottom w:val="nil"/>
            </w:tcBorders>
          </w:tcPr>
          <w:p w:rsidR="005B4FB0" w:rsidRDefault="005B4FB0">
            <w:pPr>
              <w:pStyle w:val="ConsPlusNormal"/>
            </w:pPr>
            <w:r>
              <w:t>местный бюджет;</w:t>
            </w:r>
          </w:p>
        </w:tc>
      </w:tr>
      <w:tr w:rsidR="005B4FB0">
        <w:tc>
          <w:tcPr>
            <w:tcW w:w="633" w:type="dxa"/>
            <w:vMerge/>
          </w:tcPr>
          <w:p w:rsidR="005B4FB0" w:rsidRDefault="005B4FB0"/>
        </w:tc>
        <w:tc>
          <w:tcPr>
            <w:tcW w:w="1928" w:type="dxa"/>
            <w:vMerge/>
          </w:tcPr>
          <w:p w:rsidR="005B4FB0" w:rsidRDefault="005B4FB0"/>
        </w:tc>
        <w:tc>
          <w:tcPr>
            <w:tcW w:w="2835" w:type="dxa"/>
            <w:vMerge/>
          </w:tcPr>
          <w:p w:rsidR="005B4FB0" w:rsidRDefault="005B4FB0"/>
        </w:tc>
        <w:tc>
          <w:tcPr>
            <w:tcW w:w="1247" w:type="dxa"/>
            <w:vMerge/>
          </w:tcPr>
          <w:p w:rsidR="005B4FB0" w:rsidRDefault="005B4FB0"/>
        </w:tc>
        <w:tc>
          <w:tcPr>
            <w:tcW w:w="1370" w:type="dxa"/>
            <w:tcBorders>
              <w:top w:val="nil"/>
            </w:tcBorders>
          </w:tcPr>
          <w:p w:rsidR="005B4FB0" w:rsidRDefault="005B4FB0">
            <w:pPr>
              <w:pStyle w:val="ConsPlusNormal"/>
              <w:jc w:val="center"/>
            </w:pPr>
            <w:r>
              <w:t>2017</w:t>
            </w:r>
          </w:p>
        </w:tc>
        <w:tc>
          <w:tcPr>
            <w:tcW w:w="2268" w:type="dxa"/>
            <w:tcBorders>
              <w:top w:val="nil"/>
            </w:tcBorders>
          </w:tcPr>
          <w:p w:rsidR="005B4FB0" w:rsidRDefault="005B4FB0">
            <w:pPr>
              <w:pStyle w:val="ConsPlusNormal"/>
            </w:pPr>
            <w:r>
              <w:t>бюджет автономного округа, местный бюджет, привлеченные средства (от хозяйствующих субъектов, осуществляющих деятельность на территории автономного округа)</w:t>
            </w:r>
          </w:p>
        </w:tc>
      </w:tr>
      <w:tr w:rsidR="005B4FB0">
        <w:tc>
          <w:tcPr>
            <w:tcW w:w="633" w:type="dxa"/>
          </w:tcPr>
          <w:p w:rsidR="005B4FB0" w:rsidRDefault="005B4FB0">
            <w:pPr>
              <w:pStyle w:val="ConsPlusNormal"/>
              <w:jc w:val="center"/>
            </w:pPr>
            <w:r>
              <w:t>155</w:t>
            </w:r>
          </w:p>
        </w:tc>
        <w:tc>
          <w:tcPr>
            <w:tcW w:w="1928" w:type="dxa"/>
          </w:tcPr>
          <w:p w:rsidR="005B4FB0" w:rsidRDefault="005B4FB0">
            <w:pPr>
              <w:pStyle w:val="ConsPlusNormal"/>
            </w:pPr>
            <w:r>
              <w:t>Ханты-Мансийский район</w:t>
            </w:r>
          </w:p>
        </w:tc>
        <w:tc>
          <w:tcPr>
            <w:tcW w:w="2835" w:type="dxa"/>
          </w:tcPr>
          <w:p w:rsidR="005B4FB0" w:rsidRDefault="005B4FB0">
            <w:pPr>
              <w:pStyle w:val="ConsPlusNormal"/>
            </w:pPr>
            <w:r>
              <w:t>Школа-детский сад в д. Согом мощностью объекта 50 учащихся (наполняемостью 8 человек и 20 воспитанников)</w:t>
            </w:r>
          </w:p>
        </w:tc>
        <w:tc>
          <w:tcPr>
            <w:tcW w:w="1247" w:type="dxa"/>
          </w:tcPr>
          <w:p w:rsidR="005B4FB0" w:rsidRDefault="005B4FB0">
            <w:pPr>
              <w:pStyle w:val="ConsPlusNormal"/>
              <w:jc w:val="center"/>
            </w:pPr>
            <w:r>
              <w:t>50 учащ./20 мест</w:t>
            </w:r>
          </w:p>
        </w:tc>
        <w:tc>
          <w:tcPr>
            <w:tcW w:w="1370" w:type="dxa"/>
          </w:tcPr>
          <w:p w:rsidR="005B4FB0" w:rsidRDefault="005B4FB0">
            <w:pPr>
              <w:pStyle w:val="ConsPlusNormal"/>
              <w:jc w:val="center"/>
            </w:pPr>
            <w:r>
              <w:t xml:space="preserve">2013 - 2015 </w:t>
            </w:r>
            <w:hyperlink w:anchor="P6413" w:history="1">
              <w:r>
                <w:rPr>
                  <w:color w:val="0000FF"/>
                </w:rPr>
                <w:t>&lt;*&gt;</w:t>
              </w:r>
            </w:hyperlink>
          </w:p>
        </w:tc>
        <w:tc>
          <w:tcPr>
            <w:tcW w:w="2268" w:type="dxa"/>
          </w:tcPr>
          <w:p w:rsidR="005B4FB0" w:rsidRDefault="005B4FB0">
            <w:pPr>
              <w:pStyle w:val="ConsPlusNormal"/>
            </w:pPr>
            <w:r>
              <w:t>внебюджетные источники</w:t>
            </w:r>
          </w:p>
        </w:tc>
      </w:tr>
    </w:tbl>
    <w:p w:rsidR="005B4FB0" w:rsidRDefault="005B4FB0">
      <w:pPr>
        <w:sectPr w:rsidR="005B4FB0">
          <w:pgSz w:w="16838" w:h="11905" w:orient="landscape"/>
          <w:pgMar w:top="1701" w:right="1134" w:bottom="850" w:left="1134" w:header="0" w:footer="0" w:gutter="0"/>
          <w:cols w:space="720"/>
        </w:sectPr>
      </w:pPr>
    </w:p>
    <w:p w:rsidR="005B4FB0" w:rsidRDefault="005B4FB0">
      <w:pPr>
        <w:pStyle w:val="ConsPlusNormal"/>
        <w:jc w:val="both"/>
      </w:pPr>
    </w:p>
    <w:p w:rsidR="005B4FB0" w:rsidRDefault="005B4FB0">
      <w:pPr>
        <w:pStyle w:val="ConsPlusNormal"/>
        <w:ind w:firstLine="540"/>
        <w:jc w:val="both"/>
      </w:pPr>
      <w:r>
        <w:t>--------------------------------</w:t>
      </w:r>
    </w:p>
    <w:p w:rsidR="005B4FB0" w:rsidRDefault="005B4FB0">
      <w:pPr>
        <w:pStyle w:val="ConsPlusNormal"/>
        <w:spacing w:before="220"/>
        <w:ind w:firstLine="540"/>
        <w:jc w:val="both"/>
      </w:pPr>
      <w:bookmarkStart w:id="18" w:name="P6413"/>
      <w:bookmarkEnd w:id="18"/>
      <w:r>
        <w:t>&lt;*&gt; объекты, введенные в эксплуатацию до 2016 года, по которым планируется предоставление инвесторам субсидий на возмещение части затрат на строительство и (или) реконструкцию инженерных сетей и объектов инженерной инфраструктуры, необходимых для строительства объектов, предназначенных для размещения в них дошкольных и (или) общеобразовательных организаций муниципальной собственности;</w:t>
      </w:r>
    </w:p>
    <w:p w:rsidR="005B4FB0" w:rsidRDefault="005B4FB0">
      <w:pPr>
        <w:pStyle w:val="ConsPlusNormal"/>
        <w:spacing w:before="220"/>
        <w:ind w:firstLine="540"/>
        <w:jc w:val="both"/>
      </w:pPr>
      <w:bookmarkStart w:id="19" w:name="P6414"/>
      <w:bookmarkEnd w:id="19"/>
      <w:r>
        <w:t>&lt;**&gt; помещения для размещения дошкольных образовательных организаций по инновационному проекту "Билдинг-сад";</w:t>
      </w:r>
    </w:p>
    <w:p w:rsidR="005B4FB0" w:rsidRDefault="005B4FB0">
      <w:pPr>
        <w:pStyle w:val="ConsPlusNormal"/>
        <w:spacing w:before="220"/>
        <w:ind w:firstLine="540"/>
        <w:jc w:val="both"/>
      </w:pPr>
      <w:r>
        <w:t>&lt;***&gt; без учета сроков проектирования;</w:t>
      </w:r>
    </w:p>
    <w:p w:rsidR="005B4FB0" w:rsidRDefault="005B4FB0">
      <w:pPr>
        <w:pStyle w:val="ConsPlusNormal"/>
        <w:spacing w:before="220"/>
        <w:ind w:firstLine="540"/>
        <w:jc w:val="both"/>
      </w:pPr>
      <w:bookmarkStart w:id="20" w:name="P6416"/>
      <w:bookmarkEnd w:id="20"/>
      <w:r>
        <w:t xml:space="preserve">&lt;****&gt; объекты, создаваемые по мероприятию пункта 5.4.2 "Приобретение, создание в соответствии с концессионными соглашениями объектов недвижимого имущества для размещения дошкольных образовательных организаций и (или) общеобразовательных организаций" </w:t>
      </w:r>
      <w:hyperlink w:anchor="P1497" w:history="1">
        <w:r>
          <w:rPr>
            <w:color w:val="0000FF"/>
          </w:rPr>
          <w:t>таблицы 2</w:t>
        </w:r>
      </w:hyperlink>
      <w:r>
        <w:t>.</w:t>
      </w:r>
    </w:p>
    <w:p w:rsidR="005B4FB0" w:rsidRDefault="005B4FB0">
      <w:pPr>
        <w:pStyle w:val="ConsPlusNormal"/>
        <w:jc w:val="both"/>
      </w:pPr>
    </w:p>
    <w:p w:rsidR="005B4FB0" w:rsidRDefault="005B4FB0">
      <w:pPr>
        <w:pStyle w:val="ConsPlusNormal"/>
        <w:jc w:val="right"/>
        <w:outlineLvl w:val="1"/>
      </w:pPr>
      <w:r>
        <w:t>Таблица 7</w:t>
      </w:r>
    </w:p>
    <w:p w:rsidR="005B4FB0" w:rsidRDefault="005B4FB0">
      <w:pPr>
        <w:pStyle w:val="ConsPlusNormal"/>
        <w:jc w:val="both"/>
      </w:pPr>
    </w:p>
    <w:p w:rsidR="005B4FB0" w:rsidRDefault="005B4FB0">
      <w:pPr>
        <w:pStyle w:val="ConsPlusNormal"/>
        <w:jc w:val="center"/>
      </w:pPr>
      <w:bookmarkStart w:id="21" w:name="P6420"/>
      <w:bookmarkEnd w:id="21"/>
      <w:r>
        <w:t>Перечень объектов капитального строительства и мероприятий</w:t>
      </w:r>
    </w:p>
    <w:p w:rsidR="005B4FB0" w:rsidRDefault="005B4FB0">
      <w:pPr>
        <w:pStyle w:val="ConsPlusNormal"/>
        <w:jc w:val="center"/>
      </w:pPr>
      <w:r>
        <w:t>на 2017 год и на плановый период 2018 и 2019 годов,</w:t>
      </w:r>
    </w:p>
    <w:p w:rsidR="005B4FB0" w:rsidRDefault="005B4FB0">
      <w:pPr>
        <w:pStyle w:val="ConsPlusNormal"/>
        <w:jc w:val="center"/>
      </w:pPr>
      <w:r>
        <w:t>финансируемых по государственной программе "Сотрудничество"</w:t>
      </w:r>
    </w:p>
    <w:p w:rsidR="005B4FB0" w:rsidRDefault="005B4FB0">
      <w:pPr>
        <w:pStyle w:val="ConsPlusNormal"/>
        <w:jc w:val="center"/>
      </w:pPr>
    </w:p>
    <w:p w:rsidR="005B4FB0" w:rsidRDefault="005B4FB0">
      <w:pPr>
        <w:pStyle w:val="ConsPlusNormal"/>
        <w:jc w:val="center"/>
      </w:pPr>
      <w:r>
        <w:t xml:space="preserve">(в ред. </w:t>
      </w:r>
      <w:hyperlink r:id="rId373" w:history="1">
        <w:r>
          <w:rPr>
            <w:color w:val="0000FF"/>
          </w:rPr>
          <w:t>постановления</w:t>
        </w:r>
      </w:hyperlink>
      <w:r>
        <w:t xml:space="preserve"> Правительства ХМАО - Югры</w:t>
      </w:r>
    </w:p>
    <w:p w:rsidR="005B4FB0" w:rsidRDefault="005B4FB0">
      <w:pPr>
        <w:pStyle w:val="ConsPlusNormal"/>
        <w:jc w:val="center"/>
      </w:pPr>
      <w:r>
        <w:t>от 16.06.2017 N 234-п)</w:t>
      </w:r>
    </w:p>
    <w:p w:rsidR="005B4FB0" w:rsidRDefault="005B4FB0">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098"/>
        <w:gridCol w:w="1304"/>
        <w:gridCol w:w="1417"/>
        <w:gridCol w:w="1304"/>
        <w:gridCol w:w="1191"/>
        <w:gridCol w:w="1134"/>
      </w:tblGrid>
      <w:tr w:rsidR="005B4FB0">
        <w:tc>
          <w:tcPr>
            <w:tcW w:w="624" w:type="dxa"/>
          </w:tcPr>
          <w:p w:rsidR="005B4FB0" w:rsidRDefault="005B4FB0">
            <w:pPr>
              <w:pStyle w:val="ConsPlusNormal"/>
              <w:jc w:val="center"/>
            </w:pPr>
            <w:r>
              <w:t>N</w:t>
            </w:r>
          </w:p>
        </w:tc>
        <w:tc>
          <w:tcPr>
            <w:tcW w:w="2098" w:type="dxa"/>
          </w:tcPr>
          <w:p w:rsidR="005B4FB0" w:rsidRDefault="005B4FB0">
            <w:pPr>
              <w:pStyle w:val="ConsPlusNormal"/>
              <w:jc w:val="center"/>
            </w:pPr>
            <w:r>
              <w:t>Наименование мероприятий</w:t>
            </w:r>
          </w:p>
        </w:tc>
        <w:tc>
          <w:tcPr>
            <w:tcW w:w="1304" w:type="dxa"/>
          </w:tcPr>
          <w:p w:rsidR="005B4FB0" w:rsidRDefault="005B4FB0">
            <w:pPr>
              <w:pStyle w:val="ConsPlusNormal"/>
              <w:jc w:val="center"/>
            </w:pPr>
            <w:r>
              <w:t>Мощность</w:t>
            </w:r>
          </w:p>
        </w:tc>
        <w:tc>
          <w:tcPr>
            <w:tcW w:w="1417" w:type="dxa"/>
          </w:tcPr>
          <w:p w:rsidR="005B4FB0" w:rsidRDefault="005B4FB0">
            <w:pPr>
              <w:pStyle w:val="ConsPlusNormal"/>
              <w:jc w:val="center"/>
            </w:pPr>
            <w:r>
              <w:t>Объем финансирования на 2017 - 2019 годы, всего</w:t>
            </w:r>
          </w:p>
        </w:tc>
        <w:tc>
          <w:tcPr>
            <w:tcW w:w="1304" w:type="dxa"/>
          </w:tcPr>
          <w:p w:rsidR="005B4FB0" w:rsidRDefault="005B4FB0">
            <w:pPr>
              <w:pStyle w:val="ConsPlusNormal"/>
              <w:jc w:val="center"/>
            </w:pPr>
            <w:r>
              <w:t>2017 год</w:t>
            </w:r>
          </w:p>
        </w:tc>
        <w:tc>
          <w:tcPr>
            <w:tcW w:w="1191" w:type="dxa"/>
          </w:tcPr>
          <w:p w:rsidR="005B4FB0" w:rsidRDefault="005B4FB0">
            <w:pPr>
              <w:pStyle w:val="ConsPlusNormal"/>
              <w:jc w:val="center"/>
            </w:pPr>
            <w:r>
              <w:t>2018 год</w:t>
            </w:r>
          </w:p>
        </w:tc>
        <w:tc>
          <w:tcPr>
            <w:tcW w:w="1134" w:type="dxa"/>
          </w:tcPr>
          <w:p w:rsidR="005B4FB0" w:rsidRDefault="005B4FB0">
            <w:pPr>
              <w:pStyle w:val="ConsPlusNormal"/>
              <w:jc w:val="center"/>
            </w:pPr>
            <w:r>
              <w:t>2019 год</w:t>
            </w:r>
          </w:p>
        </w:tc>
      </w:tr>
      <w:tr w:rsidR="005B4FB0">
        <w:tc>
          <w:tcPr>
            <w:tcW w:w="624" w:type="dxa"/>
          </w:tcPr>
          <w:p w:rsidR="005B4FB0" w:rsidRDefault="005B4FB0">
            <w:pPr>
              <w:pStyle w:val="ConsPlusNormal"/>
              <w:jc w:val="center"/>
            </w:pPr>
            <w:r>
              <w:t>1</w:t>
            </w:r>
          </w:p>
        </w:tc>
        <w:tc>
          <w:tcPr>
            <w:tcW w:w="2098" w:type="dxa"/>
          </w:tcPr>
          <w:p w:rsidR="005B4FB0" w:rsidRDefault="005B4FB0">
            <w:pPr>
              <w:pStyle w:val="ConsPlusNormal"/>
              <w:jc w:val="center"/>
            </w:pPr>
            <w:r>
              <w:t>2</w:t>
            </w:r>
          </w:p>
        </w:tc>
        <w:tc>
          <w:tcPr>
            <w:tcW w:w="1304" w:type="dxa"/>
          </w:tcPr>
          <w:p w:rsidR="005B4FB0" w:rsidRDefault="005B4FB0">
            <w:pPr>
              <w:pStyle w:val="ConsPlusNormal"/>
              <w:jc w:val="center"/>
            </w:pPr>
            <w:r>
              <w:t>3</w:t>
            </w:r>
          </w:p>
        </w:tc>
        <w:tc>
          <w:tcPr>
            <w:tcW w:w="1417" w:type="dxa"/>
          </w:tcPr>
          <w:p w:rsidR="005B4FB0" w:rsidRDefault="005B4FB0">
            <w:pPr>
              <w:pStyle w:val="ConsPlusNormal"/>
              <w:jc w:val="center"/>
            </w:pPr>
            <w:r>
              <w:t>4</w:t>
            </w:r>
          </w:p>
        </w:tc>
        <w:tc>
          <w:tcPr>
            <w:tcW w:w="1304" w:type="dxa"/>
          </w:tcPr>
          <w:p w:rsidR="005B4FB0" w:rsidRDefault="005B4FB0">
            <w:pPr>
              <w:pStyle w:val="ConsPlusNormal"/>
              <w:jc w:val="center"/>
            </w:pPr>
            <w:r>
              <w:t>5</w:t>
            </w:r>
          </w:p>
        </w:tc>
        <w:tc>
          <w:tcPr>
            <w:tcW w:w="1191" w:type="dxa"/>
          </w:tcPr>
          <w:p w:rsidR="005B4FB0" w:rsidRDefault="005B4FB0">
            <w:pPr>
              <w:pStyle w:val="ConsPlusNormal"/>
              <w:jc w:val="center"/>
            </w:pPr>
            <w:r>
              <w:t>6</w:t>
            </w:r>
          </w:p>
        </w:tc>
        <w:tc>
          <w:tcPr>
            <w:tcW w:w="1134" w:type="dxa"/>
          </w:tcPr>
          <w:p w:rsidR="005B4FB0" w:rsidRDefault="005B4FB0">
            <w:pPr>
              <w:pStyle w:val="ConsPlusNormal"/>
              <w:jc w:val="center"/>
            </w:pPr>
            <w:r>
              <w:t>7</w:t>
            </w:r>
          </w:p>
        </w:tc>
      </w:tr>
      <w:tr w:rsidR="005B4FB0">
        <w:tc>
          <w:tcPr>
            <w:tcW w:w="4026" w:type="dxa"/>
            <w:gridSpan w:val="3"/>
          </w:tcPr>
          <w:p w:rsidR="005B4FB0" w:rsidRDefault="005B4FB0">
            <w:pPr>
              <w:pStyle w:val="ConsPlusNormal"/>
            </w:pPr>
            <w:hyperlink w:anchor="P2896" w:history="1">
              <w:r>
                <w:rPr>
                  <w:color w:val="0000FF"/>
                </w:rPr>
                <w:t>Подпрограмма V</w:t>
              </w:r>
            </w:hyperlink>
            <w:r>
              <w:t xml:space="preserve"> "Ресурсное обеспечение в сфере образования, науки и молодежной политики"</w:t>
            </w:r>
          </w:p>
        </w:tc>
        <w:tc>
          <w:tcPr>
            <w:tcW w:w="1417" w:type="dxa"/>
          </w:tcPr>
          <w:p w:rsidR="005B4FB0" w:rsidRDefault="005B4FB0">
            <w:pPr>
              <w:pStyle w:val="ConsPlusNormal"/>
              <w:jc w:val="center"/>
            </w:pPr>
            <w:r>
              <w:t>1443209,8</w:t>
            </w:r>
          </w:p>
        </w:tc>
        <w:tc>
          <w:tcPr>
            <w:tcW w:w="1304" w:type="dxa"/>
          </w:tcPr>
          <w:p w:rsidR="005B4FB0" w:rsidRDefault="005B4FB0">
            <w:pPr>
              <w:pStyle w:val="ConsPlusNormal"/>
              <w:jc w:val="center"/>
            </w:pPr>
            <w:r>
              <w:t>1443209,8</w:t>
            </w:r>
          </w:p>
        </w:tc>
        <w:tc>
          <w:tcPr>
            <w:tcW w:w="1191" w:type="dxa"/>
          </w:tcPr>
          <w:p w:rsidR="005B4FB0" w:rsidRDefault="005B4FB0">
            <w:pPr>
              <w:pStyle w:val="ConsPlusNormal"/>
              <w:jc w:val="center"/>
            </w:pPr>
            <w:r>
              <w:t>0,0</w:t>
            </w:r>
          </w:p>
        </w:tc>
        <w:tc>
          <w:tcPr>
            <w:tcW w:w="1134" w:type="dxa"/>
          </w:tcPr>
          <w:p w:rsidR="005B4FB0" w:rsidRDefault="005B4FB0">
            <w:pPr>
              <w:pStyle w:val="ConsPlusNormal"/>
              <w:jc w:val="center"/>
            </w:pPr>
            <w:r>
              <w:t>0,0</w:t>
            </w:r>
          </w:p>
        </w:tc>
      </w:tr>
      <w:tr w:rsidR="005B4FB0">
        <w:tc>
          <w:tcPr>
            <w:tcW w:w="4026" w:type="dxa"/>
            <w:gridSpan w:val="3"/>
          </w:tcPr>
          <w:p w:rsidR="005B4FB0" w:rsidRDefault="005B4FB0">
            <w:pPr>
              <w:pStyle w:val="ConsPlusNormal"/>
            </w:pPr>
            <w:r>
              <w:t>5.4. Развитие материально-технической базы образовательных организаций и учреждений молодежной политики (показатели N 8, 24, 25, 26)</w:t>
            </w:r>
          </w:p>
        </w:tc>
        <w:tc>
          <w:tcPr>
            <w:tcW w:w="1417" w:type="dxa"/>
          </w:tcPr>
          <w:p w:rsidR="005B4FB0" w:rsidRDefault="005B4FB0">
            <w:pPr>
              <w:pStyle w:val="ConsPlusNormal"/>
              <w:jc w:val="center"/>
            </w:pPr>
            <w:r>
              <w:t>1443209,8</w:t>
            </w:r>
          </w:p>
        </w:tc>
        <w:tc>
          <w:tcPr>
            <w:tcW w:w="1304" w:type="dxa"/>
          </w:tcPr>
          <w:p w:rsidR="005B4FB0" w:rsidRDefault="005B4FB0">
            <w:pPr>
              <w:pStyle w:val="ConsPlusNormal"/>
              <w:jc w:val="center"/>
            </w:pPr>
            <w:r>
              <w:t>1443209,8</w:t>
            </w:r>
          </w:p>
        </w:tc>
        <w:tc>
          <w:tcPr>
            <w:tcW w:w="1191" w:type="dxa"/>
          </w:tcPr>
          <w:p w:rsidR="005B4FB0" w:rsidRDefault="005B4FB0">
            <w:pPr>
              <w:pStyle w:val="ConsPlusNormal"/>
              <w:jc w:val="center"/>
            </w:pPr>
            <w:r>
              <w:t>0,0</w:t>
            </w:r>
          </w:p>
        </w:tc>
        <w:tc>
          <w:tcPr>
            <w:tcW w:w="1134" w:type="dxa"/>
          </w:tcPr>
          <w:p w:rsidR="005B4FB0" w:rsidRDefault="005B4FB0">
            <w:pPr>
              <w:pStyle w:val="ConsPlusNormal"/>
              <w:jc w:val="center"/>
            </w:pPr>
            <w:r>
              <w:t>0,0</w:t>
            </w:r>
          </w:p>
        </w:tc>
      </w:tr>
      <w:tr w:rsidR="005B4FB0">
        <w:tc>
          <w:tcPr>
            <w:tcW w:w="4026" w:type="dxa"/>
            <w:gridSpan w:val="3"/>
          </w:tcPr>
          <w:p w:rsidR="005B4FB0" w:rsidRDefault="005B4FB0">
            <w:pPr>
              <w:pStyle w:val="ConsPlusNormal"/>
            </w:pPr>
            <w:r>
              <w:t>5.4.1. Развитие материально-технической базы образовательных организаций и учреждений молодежной политики</w:t>
            </w:r>
          </w:p>
        </w:tc>
        <w:tc>
          <w:tcPr>
            <w:tcW w:w="1417" w:type="dxa"/>
          </w:tcPr>
          <w:p w:rsidR="005B4FB0" w:rsidRDefault="005B4FB0">
            <w:pPr>
              <w:pStyle w:val="ConsPlusNormal"/>
              <w:jc w:val="center"/>
            </w:pPr>
            <w:r>
              <w:t>76561,5</w:t>
            </w:r>
          </w:p>
        </w:tc>
        <w:tc>
          <w:tcPr>
            <w:tcW w:w="1304" w:type="dxa"/>
          </w:tcPr>
          <w:p w:rsidR="005B4FB0" w:rsidRDefault="005B4FB0">
            <w:pPr>
              <w:pStyle w:val="ConsPlusNormal"/>
              <w:jc w:val="center"/>
            </w:pPr>
            <w:r>
              <w:t>76561,5</w:t>
            </w:r>
          </w:p>
        </w:tc>
        <w:tc>
          <w:tcPr>
            <w:tcW w:w="1191" w:type="dxa"/>
          </w:tcPr>
          <w:p w:rsidR="005B4FB0" w:rsidRDefault="005B4FB0">
            <w:pPr>
              <w:pStyle w:val="ConsPlusNormal"/>
              <w:jc w:val="center"/>
            </w:pPr>
            <w:r>
              <w:t>0,0</w:t>
            </w:r>
          </w:p>
        </w:tc>
        <w:tc>
          <w:tcPr>
            <w:tcW w:w="1134" w:type="dxa"/>
          </w:tcPr>
          <w:p w:rsidR="005B4FB0" w:rsidRDefault="005B4FB0">
            <w:pPr>
              <w:pStyle w:val="ConsPlusNormal"/>
              <w:jc w:val="center"/>
            </w:pPr>
            <w:r>
              <w:t>0,0</w:t>
            </w:r>
          </w:p>
        </w:tc>
      </w:tr>
      <w:tr w:rsidR="005B4FB0">
        <w:tc>
          <w:tcPr>
            <w:tcW w:w="624" w:type="dxa"/>
          </w:tcPr>
          <w:p w:rsidR="005B4FB0" w:rsidRDefault="005B4FB0">
            <w:pPr>
              <w:pStyle w:val="ConsPlusNormal"/>
              <w:jc w:val="center"/>
            </w:pPr>
            <w:r>
              <w:t>1</w:t>
            </w:r>
          </w:p>
        </w:tc>
        <w:tc>
          <w:tcPr>
            <w:tcW w:w="2098" w:type="dxa"/>
          </w:tcPr>
          <w:p w:rsidR="005B4FB0" w:rsidRDefault="005B4FB0">
            <w:pPr>
              <w:pStyle w:val="ConsPlusNormal"/>
            </w:pPr>
            <w:r>
              <w:t>Центр технических видов спорта в г. Нефтеюганске, в том числе ПИР</w:t>
            </w:r>
          </w:p>
        </w:tc>
        <w:tc>
          <w:tcPr>
            <w:tcW w:w="1304" w:type="dxa"/>
          </w:tcPr>
          <w:p w:rsidR="005B4FB0" w:rsidRDefault="005B4FB0">
            <w:pPr>
              <w:pStyle w:val="ConsPlusNormal"/>
              <w:jc w:val="center"/>
            </w:pPr>
            <w:r>
              <w:t>23330,8 кв. м</w:t>
            </w:r>
          </w:p>
        </w:tc>
        <w:tc>
          <w:tcPr>
            <w:tcW w:w="1417" w:type="dxa"/>
          </w:tcPr>
          <w:p w:rsidR="005B4FB0" w:rsidRDefault="005B4FB0">
            <w:pPr>
              <w:pStyle w:val="ConsPlusNormal"/>
              <w:jc w:val="center"/>
            </w:pPr>
            <w:r>
              <w:t>5126,3</w:t>
            </w:r>
          </w:p>
        </w:tc>
        <w:tc>
          <w:tcPr>
            <w:tcW w:w="1304" w:type="dxa"/>
          </w:tcPr>
          <w:p w:rsidR="005B4FB0" w:rsidRDefault="005B4FB0">
            <w:pPr>
              <w:pStyle w:val="ConsPlusNormal"/>
              <w:jc w:val="center"/>
            </w:pPr>
            <w:r>
              <w:t>5126,3</w:t>
            </w:r>
          </w:p>
        </w:tc>
        <w:tc>
          <w:tcPr>
            <w:tcW w:w="1191" w:type="dxa"/>
          </w:tcPr>
          <w:p w:rsidR="005B4FB0" w:rsidRDefault="005B4FB0">
            <w:pPr>
              <w:pStyle w:val="ConsPlusNormal"/>
              <w:jc w:val="center"/>
            </w:pPr>
            <w:r>
              <w:t>0,0</w:t>
            </w:r>
          </w:p>
        </w:tc>
        <w:tc>
          <w:tcPr>
            <w:tcW w:w="1134" w:type="dxa"/>
          </w:tcPr>
          <w:p w:rsidR="005B4FB0" w:rsidRDefault="005B4FB0">
            <w:pPr>
              <w:pStyle w:val="ConsPlusNormal"/>
              <w:jc w:val="center"/>
            </w:pPr>
            <w:r>
              <w:t>0,0</w:t>
            </w:r>
          </w:p>
        </w:tc>
      </w:tr>
      <w:tr w:rsidR="005B4FB0">
        <w:tc>
          <w:tcPr>
            <w:tcW w:w="624" w:type="dxa"/>
          </w:tcPr>
          <w:p w:rsidR="005B4FB0" w:rsidRDefault="005B4FB0">
            <w:pPr>
              <w:pStyle w:val="ConsPlusNormal"/>
              <w:jc w:val="center"/>
            </w:pPr>
            <w:r>
              <w:lastRenderedPageBreak/>
              <w:t>2</w:t>
            </w:r>
          </w:p>
        </w:tc>
        <w:tc>
          <w:tcPr>
            <w:tcW w:w="2098" w:type="dxa"/>
          </w:tcPr>
          <w:p w:rsidR="005B4FB0" w:rsidRDefault="005B4FB0">
            <w:pPr>
              <w:pStyle w:val="ConsPlusNormal"/>
            </w:pPr>
            <w:r>
              <w:t>Школа - детский сад в микрорайоне Менделеева - Шевченко - Строителей "Окружной экспериментальный центр образования полного дня" в г. Ханты-Мансийске (600 уч./200 восп.)</w:t>
            </w:r>
          </w:p>
        </w:tc>
        <w:tc>
          <w:tcPr>
            <w:tcW w:w="1304" w:type="dxa"/>
          </w:tcPr>
          <w:p w:rsidR="005B4FB0" w:rsidRDefault="005B4FB0">
            <w:pPr>
              <w:pStyle w:val="ConsPlusNormal"/>
              <w:jc w:val="center"/>
            </w:pPr>
            <w:r>
              <w:t>600 уч./200 восп.</w:t>
            </w:r>
          </w:p>
        </w:tc>
        <w:tc>
          <w:tcPr>
            <w:tcW w:w="1417" w:type="dxa"/>
          </w:tcPr>
          <w:p w:rsidR="005B4FB0" w:rsidRDefault="005B4FB0">
            <w:pPr>
              <w:pStyle w:val="ConsPlusNormal"/>
              <w:jc w:val="center"/>
            </w:pPr>
            <w:r>
              <w:t>71435,2</w:t>
            </w:r>
          </w:p>
        </w:tc>
        <w:tc>
          <w:tcPr>
            <w:tcW w:w="1304" w:type="dxa"/>
          </w:tcPr>
          <w:p w:rsidR="005B4FB0" w:rsidRDefault="005B4FB0">
            <w:pPr>
              <w:pStyle w:val="ConsPlusNormal"/>
              <w:jc w:val="center"/>
            </w:pPr>
            <w:r>
              <w:t>71435,2</w:t>
            </w:r>
          </w:p>
        </w:tc>
        <w:tc>
          <w:tcPr>
            <w:tcW w:w="1191" w:type="dxa"/>
          </w:tcPr>
          <w:p w:rsidR="005B4FB0" w:rsidRDefault="005B4FB0">
            <w:pPr>
              <w:pStyle w:val="ConsPlusNormal"/>
              <w:jc w:val="center"/>
            </w:pPr>
            <w:r>
              <w:t>0,0</w:t>
            </w:r>
          </w:p>
        </w:tc>
        <w:tc>
          <w:tcPr>
            <w:tcW w:w="1134" w:type="dxa"/>
          </w:tcPr>
          <w:p w:rsidR="005B4FB0" w:rsidRDefault="005B4FB0">
            <w:pPr>
              <w:pStyle w:val="ConsPlusNormal"/>
              <w:jc w:val="center"/>
            </w:pPr>
            <w:r>
              <w:t>0,0</w:t>
            </w:r>
          </w:p>
        </w:tc>
      </w:tr>
      <w:tr w:rsidR="005B4FB0">
        <w:tc>
          <w:tcPr>
            <w:tcW w:w="4026" w:type="dxa"/>
            <w:gridSpan w:val="3"/>
          </w:tcPr>
          <w:p w:rsidR="005B4FB0" w:rsidRDefault="005B4FB0">
            <w:pPr>
              <w:pStyle w:val="ConsPlusNormal"/>
              <w:jc w:val="both"/>
            </w:pPr>
            <w:r>
              <w:t>5.4.2. Приобретение, создание в соответствии с концессионными соглашениями объектов недвижимого имущества для размещения дошкольных образовательных организаций и (или) общеобразовательных организаций</w:t>
            </w:r>
          </w:p>
        </w:tc>
        <w:tc>
          <w:tcPr>
            <w:tcW w:w="1417" w:type="dxa"/>
          </w:tcPr>
          <w:p w:rsidR="005B4FB0" w:rsidRDefault="005B4FB0">
            <w:pPr>
              <w:pStyle w:val="ConsPlusNormal"/>
              <w:jc w:val="center"/>
            </w:pPr>
            <w:r>
              <w:t>1351648,3</w:t>
            </w:r>
          </w:p>
        </w:tc>
        <w:tc>
          <w:tcPr>
            <w:tcW w:w="1304" w:type="dxa"/>
          </w:tcPr>
          <w:p w:rsidR="005B4FB0" w:rsidRDefault="005B4FB0">
            <w:pPr>
              <w:pStyle w:val="ConsPlusNormal"/>
              <w:jc w:val="center"/>
            </w:pPr>
            <w:r>
              <w:t>1351648,3</w:t>
            </w:r>
          </w:p>
        </w:tc>
        <w:tc>
          <w:tcPr>
            <w:tcW w:w="1191" w:type="dxa"/>
          </w:tcPr>
          <w:p w:rsidR="005B4FB0" w:rsidRDefault="005B4FB0">
            <w:pPr>
              <w:pStyle w:val="ConsPlusNormal"/>
              <w:jc w:val="center"/>
            </w:pPr>
            <w:r>
              <w:t>0,0</w:t>
            </w:r>
          </w:p>
        </w:tc>
        <w:tc>
          <w:tcPr>
            <w:tcW w:w="1134" w:type="dxa"/>
          </w:tcPr>
          <w:p w:rsidR="005B4FB0" w:rsidRDefault="005B4FB0">
            <w:pPr>
              <w:pStyle w:val="ConsPlusNormal"/>
              <w:jc w:val="center"/>
            </w:pPr>
            <w:r>
              <w:t>0,0</w:t>
            </w:r>
          </w:p>
        </w:tc>
      </w:tr>
      <w:tr w:rsidR="005B4FB0">
        <w:tc>
          <w:tcPr>
            <w:tcW w:w="624" w:type="dxa"/>
          </w:tcPr>
          <w:p w:rsidR="005B4FB0" w:rsidRDefault="005B4FB0">
            <w:pPr>
              <w:pStyle w:val="ConsPlusNormal"/>
            </w:pPr>
            <w:r>
              <w:t>1</w:t>
            </w:r>
          </w:p>
        </w:tc>
        <w:tc>
          <w:tcPr>
            <w:tcW w:w="2098" w:type="dxa"/>
          </w:tcPr>
          <w:p w:rsidR="005B4FB0" w:rsidRDefault="005B4FB0">
            <w:pPr>
              <w:pStyle w:val="ConsPlusNormal"/>
            </w:pPr>
            <w:r>
              <w:t>Билдинг-сад на 40 мест, г. Сургут</w:t>
            </w:r>
          </w:p>
        </w:tc>
        <w:tc>
          <w:tcPr>
            <w:tcW w:w="1304" w:type="dxa"/>
          </w:tcPr>
          <w:p w:rsidR="005B4FB0" w:rsidRDefault="005B4FB0">
            <w:pPr>
              <w:pStyle w:val="ConsPlusNormal"/>
              <w:jc w:val="center"/>
            </w:pPr>
            <w:r>
              <w:t>40 мест</w:t>
            </w:r>
          </w:p>
        </w:tc>
        <w:tc>
          <w:tcPr>
            <w:tcW w:w="1417" w:type="dxa"/>
          </w:tcPr>
          <w:p w:rsidR="005B4FB0" w:rsidRDefault="005B4FB0">
            <w:pPr>
              <w:pStyle w:val="ConsPlusNormal"/>
              <w:jc w:val="center"/>
            </w:pPr>
            <w:r>
              <w:t>60107,6</w:t>
            </w:r>
          </w:p>
        </w:tc>
        <w:tc>
          <w:tcPr>
            <w:tcW w:w="1304" w:type="dxa"/>
          </w:tcPr>
          <w:p w:rsidR="005B4FB0" w:rsidRDefault="005B4FB0">
            <w:pPr>
              <w:pStyle w:val="ConsPlusNormal"/>
              <w:jc w:val="center"/>
            </w:pPr>
            <w:r>
              <w:t>60107,6</w:t>
            </w:r>
          </w:p>
        </w:tc>
        <w:tc>
          <w:tcPr>
            <w:tcW w:w="1191" w:type="dxa"/>
          </w:tcPr>
          <w:p w:rsidR="005B4FB0" w:rsidRDefault="005B4FB0">
            <w:pPr>
              <w:pStyle w:val="ConsPlusNormal"/>
              <w:jc w:val="center"/>
            </w:pPr>
            <w:r>
              <w:t>0,0</w:t>
            </w:r>
          </w:p>
        </w:tc>
        <w:tc>
          <w:tcPr>
            <w:tcW w:w="1134" w:type="dxa"/>
          </w:tcPr>
          <w:p w:rsidR="005B4FB0" w:rsidRDefault="005B4FB0">
            <w:pPr>
              <w:pStyle w:val="ConsPlusNormal"/>
              <w:jc w:val="center"/>
            </w:pPr>
            <w:r>
              <w:t>0,0</w:t>
            </w:r>
          </w:p>
        </w:tc>
      </w:tr>
      <w:tr w:rsidR="005B4FB0">
        <w:tc>
          <w:tcPr>
            <w:tcW w:w="624" w:type="dxa"/>
          </w:tcPr>
          <w:p w:rsidR="005B4FB0" w:rsidRDefault="005B4FB0">
            <w:pPr>
              <w:pStyle w:val="ConsPlusNormal"/>
            </w:pPr>
            <w:r>
              <w:t>2</w:t>
            </w:r>
          </w:p>
        </w:tc>
        <w:tc>
          <w:tcPr>
            <w:tcW w:w="2098" w:type="dxa"/>
          </w:tcPr>
          <w:p w:rsidR="005B4FB0" w:rsidRDefault="005B4FB0">
            <w:pPr>
              <w:pStyle w:val="ConsPlusNormal"/>
            </w:pPr>
            <w:r>
              <w:t>Встроенно-пристроенное общественное помещение жилого дома на 190 мест, г. Ханты-Мансийск</w:t>
            </w:r>
          </w:p>
        </w:tc>
        <w:tc>
          <w:tcPr>
            <w:tcW w:w="1304" w:type="dxa"/>
          </w:tcPr>
          <w:p w:rsidR="005B4FB0" w:rsidRDefault="005B4FB0">
            <w:pPr>
              <w:pStyle w:val="ConsPlusNormal"/>
              <w:jc w:val="center"/>
            </w:pPr>
            <w:r>
              <w:t>190 мест</w:t>
            </w:r>
          </w:p>
        </w:tc>
        <w:tc>
          <w:tcPr>
            <w:tcW w:w="1417" w:type="dxa"/>
          </w:tcPr>
          <w:p w:rsidR="005B4FB0" w:rsidRDefault="005B4FB0">
            <w:pPr>
              <w:pStyle w:val="ConsPlusNormal"/>
              <w:jc w:val="center"/>
            </w:pPr>
            <w:r>
              <w:t>249916,6</w:t>
            </w:r>
          </w:p>
        </w:tc>
        <w:tc>
          <w:tcPr>
            <w:tcW w:w="1304" w:type="dxa"/>
          </w:tcPr>
          <w:p w:rsidR="005B4FB0" w:rsidRDefault="005B4FB0">
            <w:pPr>
              <w:pStyle w:val="ConsPlusNormal"/>
              <w:jc w:val="center"/>
            </w:pPr>
            <w:r>
              <w:t>249916,6</w:t>
            </w:r>
          </w:p>
        </w:tc>
        <w:tc>
          <w:tcPr>
            <w:tcW w:w="1191" w:type="dxa"/>
          </w:tcPr>
          <w:p w:rsidR="005B4FB0" w:rsidRDefault="005B4FB0">
            <w:pPr>
              <w:pStyle w:val="ConsPlusNormal"/>
              <w:jc w:val="center"/>
            </w:pPr>
            <w:r>
              <w:t>0,0</w:t>
            </w:r>
          </w:p>
        </w:tc>
        <w:tc>
          <w:tcPr>
            <w:tcW w:w="1134" w:type="dxa"/>
          </w:tcPr>
          <w:p w:rsidR="005B4FB0" w:rsidRDefault="005B4FB0">
            <w:pPr>
              <w:pStyle w:val="ConsPlusNormal"/>
              <w:jc w:val="center"/>
            </w:pPr>
            <w:r>
              <w:t>0,0</w:t>
            </w:r>
          </w:p>
        </w:tc>
      </w:tr>
      <w:tr w:rsidR="005B4FB0">
        <w:tc>
          <w:tcPr>
            <w:tcW w:w="624" w:type="dxa"/>
          </w:tcPr>
          <w:p w:rsidR="005B4FB0" w:rsidRDefault="005B4FB0">
            <w:pPr>
              <w:pStyle w:val="ConsPlusNormal"/>
            </w:pPr>
            <w:r>
              <w:t>3</w:t>
            </w:r>
          </w:p>
        </w:tc>
        <w:tc>
          <w:tcPr>
            <w:tcW w:w="2098" w:type="dxa"/>
          </w:tcPr>
          <w:p w:rsidR="005B4FB0" w:rsidRDefault="005B4FB0">
            <w:pPr>
              <w:pStyle w:val="ConsPlusNormal"/>
            </w:pPr>
            <w:r>
              <w:t>"Билдинг-сад" на 78 мест, г. Ханты-Мансийск</w:t>
            </w:r>
          </w:p>
        </w:tc>
        <w:tc>
          <w:tcPr>
            <w:tcW w:w="1304" w:type="dxa"/>
          </w:tcPr>
          <w:p w:rsidR="005B4FB0" w:rsidRDefault="005B4FB0">
            <w:pPr>
              <w:pStyle w:val="ConsPlusNormal"/>
              <w:jc w:val="center"/>
            </w:pPr>
            <w:r>
              <w:t>78 мест</w:t>
            </w:r>
          </w:p>
        </w:tc>
        <w:tc>
          <w:tcPr>
            <w:tcW w:w="1417" w:type="dxa"/>
          </w:tcPr>
          <w:p w:rsidR="005B4FB0" w:rsidRDefault="005B4FB0">
            <w:pPr>
              <w:pStyle w:val="ConsPlusNormal"/>
              <w:jc w:val="center"/>
            </w:pPr>
            <w:r>
              <w:t>111875,0</w:t>
            </w:r>
          </w:p>
        </w:tc>
        <w:tc>
          <w:tcPr>
            <w:tcW w:w="1304" w:type="dxa"/>
          </w:tcPr>
          <w:p w:rsidR="005B4FB0" w:rsidRDefault="005B4FB0">
            <w:pPr>
              <w:pStyle w:val="ConsPlusNormal"/>
              <w:jc w:val="center"/>
            </w:pPr>
            <w:r>
              <w:t>111875,0</w:t>
            </w:r>
          </w:p>
        </w:tc>
        <w:tc>
          <w:tcPr>
            <w:tcW w:w="1191" w:type="dxa"/>
          </w:tcPr>
          <w:p w:rsidR="005B4FB0" w:rsidRDefault="005B4FB0">
            <w:pPr>
              <w:pStyle w:val="ConsPlusNormal"/>
              <w:jc w:val="center"/>
            </w:pPr>
            <w:r>
              <w:t>0,0</w:t>
            </w:r>
          </w:p>
        </w:tc>
        <w:tc>
          <w:tcPr>
            <w:tcW w:w="1134" w:type="dxa"/>
          </w:tcPr>
          <w:p w:rsidR="005B4FB0" w:rsidRDefault="005B4FB0">
            <w:pPr>
              <w:pStyle w:val="ConsPlusNormal"/>
              <w:jc w:val="center"/>
            </w:pPr>
            <w:r>
              <w:t>0,0</w:t>
            </w:r>
          </w:p>
        </w:tc>
      </w:tr>
      <w:tr w:rsidR="005B4FB0">
        <w:tc>
          <w:tcPr>
            <w:tcW w:w="624" w:type="dxa"/>
          </w:tcPr>
          <w:p w:rsidR="005B4FB0" w:rsidRDefault="005B4FB0">
            <w:pPr>
              <w:pStyle w:val="ConsPlusNormal"/>
            </w:pPr>
            <w:r>
              <w:t>4</w:t>
            </w:r>
          </w:p>
        </w:tc>
        <w:tc>
          <w:tcPr>
            <w:tcW w:w="2098" w:type="dxa"/>
          </w:tcPr>
          <w:p w:rsidR="005B4FB0" w:rsidRDefault="005B4FB0">
            <w:pPr>
              <w:pStyle w:val="ConsPlusNormal"/>
            </w:pPr>
            <w:r>
              <w:t>Детский сад на 200 мест, г. Ханты-Мансийск</w:t>
            </w:r>
          </w:p>
        </w:tc>
        <w:tc>
          <w:tcPr>
            <w:tcW w:w="1304" w:type="dxa"/>
          </w:tcPr>
          <w:p w:rsidR="005B4FB0" w:rsidRDefault="005B4FB0">
            <w:pPr>
              <w:pStyle w:val="ConsPlusNormal"/>
              <w:jc w:val="center"/>
            </w:pPr>
            <w:r>
              <w:t>200 мест</w:t>
            </w:r>
          </w:p>
        </w:tc>
        <w:tc>
          <w:tcPr>
            <w:tcW w:w="1417" w:type="dxa"/>
          </w:tcPr>
          <w:p w:rsidR="005B4FB0" w:rsidRDefault="005B4FB0">
            <w:pPr>
              <w:pStyle w:val="ConsPlusNormal"/>
              <w:jc w:val="center"/>
            </w:pPr>
            <w:r>
              <w:t>365375,2</w:t>
            </w:r>
          </w:p>
        </w:tc>
        <w:tc>
          <w:tcPr>
            <w:tcW w:w="1304" w:type="dxa"/>
          </w:tcPr>
          <w:p w:rsidR="005B4FB0" w:rsidRDefault="005B4FB0">
            <w:pPr>
              <w:pStyle w:val="ConsPlusNormal"/>
              <w:jc w:val="center"/>
            </w:pPr>
            <w:r>
              <w:t>365375,2</w:t>
            </w:r>
          </w:p>
        </w:tc>
        <w:tc>
          <w:tcPr>
            <w:tcW w:w="1191" w:type="dxa"/>
          </w:tcPr>
          <w:p w:rsidR="005B4FB0" w:rsidRDefault="005B4FB0">
            <w:pPr>
              <w:pStyle w:val="ConsPlusNormal"/>
              <w:jc w:val="center"/>
            </w:pPr>
            <w:r>
              <w:t>0,0</w:t>
            </w:r>
          </w:p>
        </w:tc>
        <w:tc>
          <w:tcPr>
            <w:tcW w:w="1134" w:type="dxa"/>
          </w:tcPr>
          <w:p w:rsidR="005B4FB0" w:rsidRDefault="005B4FB0">
            <w:pPr>
              <w:pStyle w:val="ConsPlusNormal"/>
              <w:jc w:val="center"/>
            </w:pPr>
            <w:r>
              <w:t>0,0</w:t>
            </w:r>
          </w:p>
        </w:tc>
      </w:tr>
      <w:tr w:rsidR="005B4FB0">
        <w:tc>
          <w:tcPr>
            <w:tcW w:w="624" w:type="dxa"/>
          </w:tcPr>
          <w:p w:rsidR="005B4FB0" w:rsidRDefault="005B4FB0">
            <w:pPr>
              <w:pStyle w:val="ConsPlusNormal"/>
            </w:pPr>
            <w:r>
              <w:t>5</w:t>
            </w:r>
          </w:p>
        </w:tc>
        <w:tc>
          <w:tcPr>
            <w:tcW w:w="2098" w:type="dxa"/>
          </w:tcPr>
          <w:p w:rsidR="005B4FB0" w:rsidRDefault="005B4FB0">
            <w:pPr>
              <w:pStyle w:val="ConsPlusNormal"/>
            </w:pPr>
            <w:r>
              <w:t>Детский сад на 150 мест, сп. Угут Сургутский район</w:t>
            </w:r>
          </w:p>
        </w:tc>
        <w:tc>
          <w:tcPr>
            <w:tcW w:w="1304" w:type="dxa"/>
          </w:tcPr>
          <w:p w:rsidR="005B4FB0" w:rsidRDefault="005B4FB0">
            <w:pPr>
              <w:pStyle w:val="ConsPlusNormal"/>
              <w:jc w:val="center"/>
            </w:pPr>
            <w:r>
              <w:t>150 мест</w:t>
            </w:r>
          </w:p>
        </w:tc>
        <w:tc>
          <w:tcPr>
            <w:tcW w:w="1417" w:type="dxa"/>
          </w:tcPr>
          <w:p w:rsidR="005B4FB0" w:rsidRDefault="005B4FB0">
            <w:pPr>
              <w:pStyle w:val="ConsPlusNormal"/>
              <w:jc w:val="center"/>
            </w:pPr>
            <w:r>
              <w:t>193466,7</w:t>
            </w:r>
          </w:p>
        </w:tc>
        <w:tc>
          <w:tcPr>
            <w:tcW w:w="1304" w:type="dxa"/>
          </w:tcPr>
          <w:p w:rsidR="005B4FB0" w:rsidRDefault="005B4FB0">
            <w:pPr>
              <w:pStyle w:val="ConsPlusNormal"/>
              <w:jc w:val="center"/>
            </w:pPr>
            <w:r>
              <w:t>193466,7</w:t>
            </w:r>
          </w:p>
        </w:tc>
        <w:tc>
          <w:tcPr>
            <w:tcW w:w="1191" w:type="dxa"/>
          </w:tcPr>
          <w:p w:rsidR="005B4FB0" w:rsidRDefault="005B4FB0">
            <w:pPr>
              <w:pStyle w:val="ConsPlusNormal"/>
              <w:jc w:val="center"/>
            </w:pPr>
            <w:r>
              <w:t>0,0</w:t>
            </w:r>
          </w:p>
        </w:tc>
        <w:tc>
          <w:tcPr>
            <w:tcW w:w="1134" w:type="dxa"/>
          </w:tcPr>
          <w:p w:rsidR="005B4FB0" w:rsidRDefault="005B4FB0">
            <w:pPr>
              <w:pStyle w:val="ConsPlusNormal"/>
              <w:jc w:val="center"/>
            </w:pPr>
            <w:r>
              <w:t>0,0</w:t>
            </w:r>
          </w:p>
        </w:tc>
      </w:tr>
      <w:tr w:rsidR="005B4FB0">
        <w:tc>
          <w:tcPr>
            <w:tcW w:w="624" w:type="dxa"/>
          </w:tcPr>
          <w:p w:rsidR="005B4FB0" w:rsidRDefault="005B4FB0">
            <w:pPr>
              <w:pStyle w:val="ConsPlusNormal"/>
            </w:pPr>
            <w:r>
              <w:t>6</w:t>
            </w:r>
          </w:p>
        </w:tc>
        <w:tc>
          <w:tcPr>
            <w:tcW w:w="2098" w:type="dxa"/>
          </w:tcPr>
          <w:p w:rsidR="005B4FB0" w:rsidRDefault="005B4FB0">
            <w:pPr>
              <w:pStyle w:val="ConsPlusNormal"/>
            </w:pPr>
            <w:r>
              <w:t>Детский сад на 300 мест, г. Югорск</w:t>
            </w:r>
          </w:p>
        </w:tc>
        <w:tc>
          <w:tcPr>
            <w:tcW w:w="1304" w:type="dxa"/>
          </w:tcPr>
          <w:p w:rsidR="005B4FB0" w:rsidRDefault="005B4FB0">
            <w:pPr>
              <w:pStyle w:val="ConsPlusNormal"/>
              <w:jc w:val="center"/>
            </w:pPr>
            <w:r>
              <w:t>300 мест</w:t>
            </w:r>
          </w:p>
        </w:tc>
        <w:tc>
          <w:tcPr>
            <w:tcW w:w="1417" w:type="dxa"/>
          </w:tcPr>
          <w:p w:rsidR="005B4FB0" w:rsidRDefault="005B4FB0">
            <w:pPr>
              <w:pStyle w:val="ConsPlusNormal"/>
              <w:jc w:val="center"/>
            </w:pPr>
            <w:r>
              <w:t>370907,2</w:t>
            </w:r>
          </w:p>
        </w:tc>
        <w:tc>
          <w:tcPr>
            <w:tcW w:w="1304" w:type="dxa"/>
          </w:tcPr>
          <w:p w:rsidR="005B4FB0" w:rsidRDefault="005B4FB0">
            <w:pPr>
              <w:pStyle w:val="ConsPlusNormal"/>
              <w:jc w:val="center"/>
            </w:pPr>
            <w:r>
              <w:t>370907,2</w:t>
            </w:r>
          </w:p>
        </w:tc>
        <w:tc>
          <w:tcPr>
            <w:tcW w:w="1191" w:type="dxa"/>
          </w:tcPr>
          <w:p w:rsidR="005B4FB0" w:rsidRDefault="005B4FB0">
            <w:pPr>
              <w:pStyle w:val="ConsPlusNormal"/>
              <w:jc w:val="center"/>
            </w:pPr>
            <w:r>
              <w:t>0,0</w:t>
            </w:r>
          </w:p>
        </w:tc>
        <w:tc>
          <w:tcPr>
            <w:tcW w:w="1134" w:type="dxa"/>
          </w:tcPr>
          <w:p w:rsidR="005B4FB0" w:rsidRDefault="005B4FB0">
            <w:pPr>
              <w:pStyle w:val="ConsPlusNormal"/>
              <w:jc w:val="center"/>
            </w:pPr>
            <w:r>
              <w:t>0,0</w:t>
            </w:r>
          </w:p>
        </w:tc>
      </w:tr>
      <w:tr w:rsidR="005B4FB0">
        <w:tc>
          <w:tcPr>
            <w:tcW w:w="4026" w:type="dxa"/>
            <w:gridSpan w:val="3"/>
          </w:tcPr>
          <w:p w:rsidR="005B4FB0" w:rsidRDefault="005B4FB0">
            <w:pPr>
              <w:pStyle w:val="ConsPlusNormal"/>
            </w:pPr>
            <w:r>
              <w:t>5.4.4. Затраты на временную эксплуатацию, охрану объектов и прочие затраты</w:t>
            </w:r>
          </w:p>
        </w:tc>
        <w:tc>
          <w:tcPr>
            <w:tcW w:w="1417" w:type="dxa"/>
          </w:tcPr>
          <w:p w:rsidR="005B4FB0" w:rsidRDefault="005B4FB0">
            <w:pPr>
              <w:pStyle w:val="ConsPlusNormal"/>
              <w:jc w:val="center"/>
            </w:pPr>
            <w:r>
              <w:t>15000,0</w:t>
            </w:r>
          </w:p>
        </w:tc>
        <w:tc>
          <w:tcPr>
            <w:tcW w:w="1304" w:type="dxa"/>
          </w:tcPr>
          <w:p w:rsidR="005B4FB0" w:rsidRDefault="005B4FB0">
            <w:pPr>
              <w:pStyle w:val="ConsPlusNormal"/>
              <w:jc w:val="center"/>
            </w:pPr>
            <w:r>
              <w:t>15000,0</w:t>
            </w:r>
          </w:p>
        </w:tc>
        <w:tc>
          <w:tcPr>
            <w:tcW w:w="1191" w:type="dxa"/>
          </w:tcPr>
          <w:p w:rsidR="005B4FB0" w:rsidRDefault="005B4FB0">
            <w:pPr>
              <w:pStyle w:val="ConsPlusNormal"/>
              <w:jc w:val="center"/>
            </w:pPr>
            <w:r>
              <w:t>0,0</w:t>
            </w:r>
          </w:p>
        </w:tc>
        <w:tc>
          <w:tcPr>
            <w:tcW w:w="1134" w:type="dxa"/>
          </w:tcPr>
          <w:p w:rsidR="005B4FB0" w:rsidRDefault="005B4FB0">
            <w:pPr>
              <w:pStyle w:val="ConsPlusNormal"/>
              <w:jc w:val="center"/>
            </w:pPr>
            <w:r>
              <w:t>0,0</w:t>
            </w:r>
          </w:p>
        </w:tc>
      </w:tr>
    </w:tbl>
    <w:p w:rsidR="005B4FB0" w:rsidRDefault="005B4FB0">
      <w:pPr>
        <w:pStyle w:val="ConsPlusNormal"/>
        <w:jc w:val="both"/>
      </w:pPr>
    </w:p>
    <w:p w:rsidR="005B4FB0" w:rsidRDefault="005B4FB0">
      <w:pPr>
        <w:pStyle w:val="ConsPlusNormal"/>
        <w:jc w:val="right"/>
        <w:outlineLvl w:val="1"/>
      </w:pPr>
      <w:r>
        <w:t>Таблица 8</w:t>
      </w:r>
    </w:p>
    <w:p w:rsidR="005B4FB0" w:rsidRDefault="005B4FB0">
      <w:pPr>
        <w:pStyle w:val="ConsPlusNormal"/>
        <w:jc w:val="both"/>
      </w:pPr>
    </w:p>
    <w:p w:rsidR="005B4FB0" w:rsidRDefault="005B4FB0">
      <w:pPr>
        <w:pStyle w:val="ConsPlusNormal"/>
        <w:jc w:val="center"/>
      </w:pPr>
      <w:bookmarkStart w:id="22" w:name="P6525"/>
      <w:bookmarkEnd w:id="22"/>
      <w:r>
        <w:t>Показатели объема государственных услуг,</w:t>
      </w:r>
    </w:p>
    <w:p w:rsidR="005B4FB0" w:rsidRDefault="005B4FB0">
      <w:pPr>
        <w:pStyle w:val="ConsPlusNormal"/>
        <w:jc w:val="center"/>
      </w:pPr>
      <w:r>
        <w:t>включенных в государственное задание</w:t>
      </w:r>
    </w:p>
    <w:p w:rsidR="005B4FB0" w:rsidRDefault="005B4FB0">
      <w:pPr>
        <w:pStyle w:val="ConsPlusNormal"/>
        <w:jc w:val="center"/>
      </w:pPr>
    </w:p>
    <w:p w:rsidR="005B4FB0" w:rsidRDefault="005B4FB0">
      <w:pPr>
        <w:pStyle w:val="ConsPlusNormal"/>
        <w:jc w:val="center"/>
      </w:pPr>
      <w:r>
        <w:t xml:space="preserve">(введена </w:t>
      </w:r>
      <w:hyperlink r:id="rId374" w:history="1">
        <w:r>
          <w:rPr>
            <w:color w:val="0000FF"/>
          </w:rPr>
          <w:t>постановлением</w:t>
        </w:r>
      </w:hyperlink>
      <w:r>
        <w:t xml:space="preserve"> Правительства ХМАО - Югры</w:t>
      </w:r>
    </w:p>
    <w:p w:rsidR="005B4FB0" w:rsidRDefault="005B4FB0">
      <w:pPr>
        <w:pStyle w:val="ConsPlusNormal"/>
        <w:jc w:val="center"/>
      </w:pPr>
      <w:r>
        <w:t>от 07.11.2014 N 418-п)</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304"/>
        <w:gridCol w:w="907"/>
        <w:gridCol w:w="907"/>
        <w:gridCol w:w="907"/>
        <w:gridCol w:w="907"/>
        <w:gridCol w:w="907"/>
      </w:tblGrid>
      <w:tr w:rsidR="005B4FB0">
        <w:tc>
          <w:tcPr>
            <w:tcW w:w="3231" w:type="dxa"/>
            <w:vMerge w:val="restart"/>
          </w:tcPr>
          <w:p w:rsidR="005B4FB0" w:rsidRDefault="005B4FB0">
            <w:pPr>
              <w:pStyle w:val="ConsPlusNormal"/>
              <w:jc w:val="center"/>
            </w:pPr>
            <w:r>
              <w:t>Наименование государственной услуги</w:t>
            </w:r>
          </w:p>
        </w:tc>
        <w:tc>
          <w:tcPr>
            <w:tcW w:w="1304" w:type="dxa"/>
            <w:vMerge w:val="restart"/>
          </w:tcPr>
          <w:p w:rsidR="005B4FB0" w:rsidRDefault="005B4FB0">
            <w:pPr>
              <w:pStyle w:val="ConsPlusNormal"/>
              <w:jc w:val="center"/>
            </w:pPr>
            <w:r>
              <w:t>Единица измерения объема</w:t>
            </w:r>
          </w:p>
        </w:tc>
        <w:tc>
          <w:tcPr>
            <w:tcW w:w="4535" w:type="dxa"/>
            <w:gridSpan w:val="5"/>
          </w:tcPr>
          <w:p w:rsidR="005B4FB0" w:rsidRDefault="005B4FB0">
            <w:pPr>
              <w:pStyle w:val="ConsPlusNormal"/>
              <w:jc w:val="center"/>
            </w:pPr>
            <w:r>
              <w:t>Прогноз сводных показателей по годам</w:t>
            </w:r>
          </w:p>
        </w:tc>
      </w:tr>
      <w:tr w:rsidR="005B4FB0">
        <w:tc>
          <w:tcPr>
            <w:tcW w:w="3231" w:type="dxa"/>
            <w:vMerge/>
          </w:tcPr>
          <w:p w:rsidR="005B4FB0" w:rsidRDefault="005B4FB0"/>
        </w:tc>
        <w:tc>
          <w:tcPr>
            <w:tcW w:w="1304" w:type="dxa"/>
            <w:vMerge/>
          </w:tcPr>
          <w:p w:rsidR="005B4FB0" w:rsidRDefault="005B4FB0"/>
        </w:tc>
        <w:tc>
          <w:tcPr>
            <w:tcW w:w="907" w:type="dxa"/>
          </w:tcPr>
          <w:p w:rsidR="005B4FB0" w:rsidRDefault="005B4FB0">
            <w:pPr>
              <w:pStyle w:val="ConsPlusNormal"/>
              <w:jc w:val="center"/>
            </w:pPr>
            <w:r>
              <w:t>2013</w:t>
            </w:r>
          </w:p>
        </w:tc>
        <w:tc>
          <w:tcPr>
            <w:tcW w:w="907" w:type="dxa"/>
          </w:tcPr>
          <w:p w:rsidR="005B4FB0" w:rsidRDefault="005B4FB0">
            <w:pPr>
              <w:pStyle w:val="ConsPlusNormal"/>
              <w:jc w:val="center"/>
            </w:pPr>
            <w:r>
              <w:t>2014</w:t>
            </w:r>
          </w:p>
        </w:tc>
        <w:tc>
          <w:tcPr>
            <w:tcW w:w="907" w:type="dxa"/>
          </w:tcPr>
          <w:p w:rsidR="005B4FB0" w:rsidRDefault="005B4FB0">
            <w:pPr>
              <w:pStyle w:val="ConsPlusNormal"/>
              <w:jc w:val="center"/>
            </w:pPr>
            <w:r>
              <w:t>2015</w:t>
            </w:r>
          </w:p>
        </w:tc>
        <w:tc>
          <w:tcPr>
            <w:tcW w:w="907" w:type="dxa"/>
          </w:tcPr>
          <w:p w:rsidR="005B4FB0" w:rsidRDefault="005B4FB0">
            <w:pPr>
              <w:pStyle w:val="ConsPlusNormal"/>
              <w:jc w:val="center"/>
            </w:pPr>
            <w:r>
              <w:t>2016</w:t>
            </w:r>
          </w:p>
        </w:tc>
        <w:tc>
          <w:tcPr>
            <w:tcW w:w="907" w:type="dxa"/>
          </w:tcPr>
          <w:p w:rsidR="005B4FB0" w:rsidRDefault="005B4FB0">
            <w:pPr>
              <w:pStyle w:val="ConsPlusNormal"/>
              <w:jc w:val="center"/>
            </w:pPr>
            <w:r>
              <w:t>2017</w:t>
            </w:r>
          </w:p>
        </w:tc>
      </w:tr>
      <w:tr w:rsidR="005B4FB0">
        <w:tblPrEx>
          <w:tblBorders>
            <w:insideH w:val="nil"/>
          </w:tblBorders>
        </w:tblPrEx>
        <w:tc>
          <w:tcPr>
            <w:tcW w:w="9070" w:type="dxa"/>
            <w:gridSpan w:val="7"/>
            <w:tcBorders>
              <w:bottom w:val="nil"/>
            </w:tcBorders>
          </w:tcPr>
          <w:p w:rsidR="005B4FB0" w:rsidRDefault="005B4FB0">
            <w:pPr>
              <w:pStyle w:val="ConsPlusNormal"/>
              <w:pBdr>
                <w:top w:val="single" w:sz="6" w:space="0" w:color="auto"/>
              </w:pBdr>
              <w:spacing w:before="100" w:after="100"/>
              <w:jc w:val="both"/>
              <w:rPr>
                <w:sz w:val="2"/>
                <w:szCs w:val="2"/>
              </w:rPr>
            </w:pPr>
          </w:p>
          <w:p w:rsidR="005B4FB0" w:rsidRDefault="005B4FB0">
            <w:pPr>
              <w:pStyle w:val="ConsPlusNormal"/>
              <w:ind w:firstLine="540"/>
              <w:jc w:val="both"/>
            </w:pPr>
            <w:r>
              <w:rPr>
                <w:color w:val="0A2666"/>
              </w:rPr>
              <w:t>КонсультантПлюс: примечание.</w:t>
            </w:r>
          </w:p>
          <w:p w:rsidR="005B4FB0" w:rsidRDefault="005B4FB0">
            <w:pPr>
              <w:pStyle w:val="ConsPlusNormal"/>
              <w:ind w:firstLine="540"/>
              <w:jc w:val="both"/>
            </w:pPr>
            <w:r>
              <w:rPr>
                <w:color w:val="0A2666"/>
              </w:rPr>
              <w:t>Нумерация граф дана в соответствии с официальным текстом документа.</w:t>
            </w:r>
          </w:p>
          <w:p w:rsidR="005B4FB0" w:rsidRDefault="005B4FB0">
            <w:pPr>
              <w:pStyle w:val="ConsPlusNormal"/>
              <w:pBdr>
                <w:top w:val="single" w:sz="6" w:space="0" w:color="auto"/>
              </w:pBdr>
              <w:spacing w:before="100" w:after="100"/>
              <w:jc w:val="both"/>
              <w:rPr>
                <w:sz w:val="2"/>
                <w:szCs w:val="2"/>
              </w:rPr>
            </w:pPr>
          </w:p>
        </w:tc>
      </w:tr>
      <w:tr w:rsidR="005B4FB0">
        <w:tblPrEx>
          <w:tblBorders>
            <w:insideH w:val="nil"/>
          </w:tblBorders>
        </w:tblPrEx>
        <w:tc>
          <w:tcPr>
            <w:tcW w:w="3231" w:type="dxa"/>
            <w:tcBorders>
              <w:top w:val="nil"/>
            </w:tcBorders>
          </w:tcPr>
          <w:p w:rsidR="005B4FB0" w:rsidRDefault="005B4FB0">
            <w:pPr>
              <w:pStyle w:val="ConsPlusNormal"/>
              <w:jc w:val="center"/>
            </w:pPr>
            <w:r>
              <w:t>2</w:t>
            </w:r>
          </w:p>
        </w:tc>
        <w:tc>
          <w:tcPr>
            <w:tcW w:w="1304" w:type="dxa"/>
            <w:tcBorders>
              <w:top w:val="nil"/>
            </w:tcBorders>
          </w:tcPr>
          <w:p w:rsidR="005B4FB0" w:rsidRDefault="005B4FB0">
            <w:pPr>
              <w:pStyle w:val="ConsPlusNormal"/>
              <w:jc w:val="center"/>
            </w:pPr>
            <w:r>
              <w:t>5</w:t>
            </w:r>
          </w:p>
        </w:tc>
        <w:tc>
          <w:tcPr>
            <w:tcW w:w="907" w:type="dxa"/>
            <w:tcBorders>
              <w:top w:val="nil"/>
            </w:tcBorders>
          </w:tcPr>
          <w:p w:rsidR="005B4FB0" w:rsidRDefault="005B4FB0">
            <w:pPr>
              <w:pStyle w:val="ConsPlusNormal"/>
              <w:jc w:val="center"/>
            </w:pPr>
            <w:r>
              <w:t>6</w:t>
            </w:r>
          </w:p>
        </w:tc>
        <w:tc>
          <w:tcPr>
            <w:tcW w:w="907" w:type="dxa"/>
            <w:tcBorders>
              <w:top w:val="nil"/>
            </w:tcBorders>
          </w:tcPr>
          <w:p w:rsidR="005B4FB0" w:rsidRDefault="005B4FB0">
            <w:pPr>
              <w:pStyle w:val="ConsPlusNormal"/>
              <w:jc w:val="center"/>
            </w:pPr>
            <w:r>
              <w:t>7</w:t>
            </w:r>
          </w:p>
        </w:tc>
        <w:tc>
          <w:tcPr>
            <w:tcW w:w="907" w:type="dxa"/>
            <w:tcBorders>
              <w:top w:val="nil"/>
            </w:tcBorders>
          </w:tcPr>
          <w:p w:rsidR="005B4FB0" w:rsidRDefault="005B4FB0">
            <w:pPr>
              <w:pStyle w:val="ConsPlusNormal"/>
              <w:jc w:val="center"/>
            </w:pPr>
            <w:r>
              <w:t>9</w:t>
            </w:r>
          </w:p>
        </w:tc>
        <w:tc>
          <w:tcPr>
            <w:tcW w:w="907" w:type="dxa"/>
            <w:tcBorders>
              <w:top w:val="nil"/>
            </w:tcBorders>
          </w:tcPr>
          <w:p w:rsidR="005B4FB0" w:rsidRDefault="005B4FB0">
            <w:pPr>
              <w:pStyle w:val="ConsPlusNormal"/>
              <w:jc w:val="center"/>
            </w:pPr>
            <w:r>
              <w:t>11</w:t>
            </w:r>
          </w:p>
        </w:tc>
        <w:tc>
          <w:tcPr>
            <w:tcW w:w="907" w:type="dxa"/>
            <w:tcBorders>
              <w:top w:val="nil"/>
            </w:tcBorders>
          </w:tcPr>
          <w:p w:rsidR="005B4FB0" w:rsidRDefault="005B4FB0">
            <w:pPr>
              <w:pStyle w:val="ConsPlusNormal"/>
              <w:jc w:val="center"/>
            </w:pPr>
            <w:r>
              <w:t>12</w:t>
            </w:r>
          </w:p>
        </w:tc>
      </w:tr>
      <w:tr w:rsidR="005B4FB0">
        <w:tc>
          <w:tcPr>
            <w:tcW w:w="3231" w:type="dxa"/>
          </w:tcPr>
          <w:p w:rsidR="005B4FB0" w:rsidRDefault="005B4FB0">
            <w:pPr>
              <w:pStyle w:val="ConsPlusNormal"/>
            </w:pPr>
            <w:r>
              <w:t>Реализация основных общеобразовательных программ, дополнительных общеобразовательных программ</w:t>
            </w:r>
          </w:p>
        </w:tc>
        <w:tc>
          <w:tcPr>
            <w:tcW w:w="1304" w:type="dxa"/>
          </w:tcPr>
          <w:p w:rsidR="005B4FB0" w:rsidRDefault="005B4FB0">
            <w:pPr>
              <w:pStyle w:val="ConsPlusNormal"/>
              <w:jc w:val="center"/>
            </w:pPr>
            <w:r>
              <w:t>человек</w:t>
            </w:r>
          </w:p>
        </w:tc>
        <w:tc>
          <w:tcPr>
            <w:tcW w:w="907" w:type="dxa"/>
          </w:tcPr>
          <w:p w:rsidR="005B4FB0" w:rsidRDefault="005B4FB0">
            <w:pPr>
              <w:pStyle w:val="ConsPlusNormal"/>
              <w:jc w:val="center"/>
            </w:pPr>
            <w:r>
              <w:t>3159</w:t>
            </w:r>
          </w:p>
        </w:tc>
        <w:tc>
          <w:tcPr>
            <w:tcW w:w="907" w:type="dxa"/>
          </w:tcPr>
          <w:p w:rsidR="005B4FB0" w:rsidRDefault="005B4FB0">
            <w:pPr>
              <w:pStyle w:val="ConsPlusNormal"/>
              <w:jc w:val="center"/>
            </w:pPr>
            <w:r>
              <w:t>3198</w:t>
            </w:r>
          </w:p>
        </w:tc>
        <w:tc>
          <w:tcPr>
            <w:tcW w:w="907" w:type="dxa"/>
          </w:tcPr>
          <w:p w:rsidR="005B4FB0" w:rsidRDefault="005B4FB0">
            <w:pPr>
              <w:pStyle w:val="ConsPlusNormal"/>
              <w:jc w:val="center"/>
            </w:pPr>
            <w:r>
              <w:t>3284</w:t>
            </w:r>
          </w:p>
        </w:tc>
        <w:tc>
          <w:tcPr>
            <w:tcW w:w="907" w:type="dxa"/>
          </w:tcPr>
          <w:p w:rsidR="005B4FB0" w:rsidRDefault="005B4FB0">
            <w:pPr>
              <w:pStyle w:val="ConsPlusNormal"/>
              <w:jc w:val="center"/>
            </w:pPr>
            <w:r>
              <w:t>3284</w:t>
            </w:r>
          </w:p>
        </w:tc>
        <w:tc>
          <w:tcPr>
            <w:tcW w:w="907" w:type="dxa"/>
          </w:tcPr>
          <w:p w:rsidR="005B4FB0" w:rsidRDefault="005B4FB0">
            <w:pPr>
              <w:pStyle w:val="ConsPlusNormal"/>
              <w:jc w:val="center"/>
            </w:pPr>
            <w:r>
              <w:t>3284</w:t>
            </w:r>
          </w:p>
        </w:tc>
      </w:tr>
      <w:tr w:rsidR="005B4FB0">
        <w:tc>
          <w:tcPr>
            <w:tcW w:w="3231" w:type="dxa"/>
          </w:tcPr>
          <w:p w:rsidR="005B4FB0" w:rsidRDefault="005B4FB0">
            <w:pPr>
              <w:pStyle w:val="ConsPlusNormal"/>
            </w:pPr>
            <w:r>
              <w:t>Реализация основных профессиональных образовательных программ подготовки квалифицированных рабочих, служащих, программ подготовки специалистов среднего звена</w:t>
            </w:r>
          </w:p>
        </w:tc>
        <w:tc>
          <w:tcPr>
            <w:tcW w:w="1304" w:type="dxa"/>
          </w:tcPr>
          <w:p w:rsidR="005B4FB0" w:rsidRDefault="005B4FB0">
            <w:pPr>
              <w:pStyle w:val="ConsPlusNormal"/>
              <w:jc w:val="center"/>
            </w:pPr>
            <w:r>
              <w:t>человек</w:t>
            </w:r>
          </w:p>
        </w:tc>
        <w:tc>
          <w:tcPr>
            <w:tcW w:w="907" w:type="dxa"/>
          </w:tcPr>
          <w:p w:rsidR="005B4FB0" w:rsidRDefault="005B4FB0">
            <w:pPr>
              <w:pStyle w:val="ConsPlusNormal"/>
              <w:jc w:val="center"/>
            </w:pPr>
            <w:r>
              <w:t>13618</w:t>
            </w:r>
          </w:p>
        </w:tc>
        <w:tc>
          <w:tcPr>
            <w:tcW w:w="907" w:type="dxa"/>
          </w:tcPr>
          <w:p w:rsidR="005B4FB0" w:rsidRDefault="005B4FB0">
            <w:pPr>
              <w:pStyle w:val="ConsPlusNormal"/>
              <w:jc w:val="center"/>
            </w:pPr>
            <w:r>
              <w:t>14340</w:t>
            </w:r>
          </w:p>
        </w:tc>
        <w:tc>
          <w:tcPr>
            <w:tcW w:w="907" w:type="dxa"/>
          </w:tcPr>
          <w:p w:rsidR="005B4FB0" w:rsidRDefault="005B4FB0">
            <w:pPr>
              <w:pStyle w:val="ConsPlusNormal"/>
              <w:jc w:val="center"/>
            </w:pPr>
            <w:r>
              <w:t>14551</w:t>
            </w:r>
          </w:p>
        </w:tc>
        <w:tc>
          <w:tcPr>
            <w:tcW w:w="907" w:type="dxa"/>
          </w:tcPr>
          <w:p w:rsidR="005B4FB0" w:rsidRDefault="005B4FB0">
            <w:pPr>
              <w:pStyle w:val="ConsPlusNormal"/>
              <w:jc w:val="center"/>
            </w:pPr>
            <w:r>
              <w:t>14551</w:t>
            </w:r>
          </w:p>
        </w:tc>
        <w:tc>
          <w:tcPr>
            <w:tcW w:w="907" w:type="dxa"/>
          </w:tcPr>
          <w:p w:rsidR="005B4FB0" w:rsidRDefault="005B4FB0">
            <w:pPr>
              <w:pStyle w:val="ConsPlusNormal"/>
              <w:jc w:val="center"/>
            </w:pPr>
            <w:r>
              <w:t>14551</w:t>
            </w:r>
          </w:p>
        </w:tc>
      </w:tr>
      <w:tr w:rsidR="005B4FB0">
        <w:tc>
          <w:tcPr>
            <w:tcW w:w="3231" w:type="dxa"/>
          </w:tcPr>
          <w:p w:rsidR="005B4FB0" w:rsidRDefault="005B4FB0">
            <w:pPr>
              <w:pStyle w:val="ConsPlusNormal"/>
            </w:pPr>
            <w:r>
              <w:t>Реализация программ профессиональной подготовки по профессиям рабочих, должностям служащих, программ повышения квалификации рабочих и служащих</w:t>
            </w:r>
          </w:p>
        </w:tc>
        <w:tc>
          <w:tcPr>
            <w:tcW w:w="1304" w:type="dxa"/>
          </w:tcPr>
          <w:p w:rsidR="005B4FB0" w:rsidRDefault="005B4FB0">
            <w:pPr>
              <w:pStyle w:val="ConsPlusNormal"/>
              <w:jc w:val="center"/>
            </w:pPr>
            <w:r>
              <w:t>человек</w:t>
            </w:r>
          </w:p>
        </w:tc>
        <w:tc>
          <w:tcPr>
            <w:tcW w:w="907" w:type="dxa"/>
          </w:tcPr>
          <w:p w:rsidR="005B4FB0" w:rsidRDefault="005B4FB0">
            <w:pPr>
              <w:pStyle w:val="ConsPlusNormal"/>
              <w:jc w:val="center"/>
            </w:pPr>
            <w:r>
              <w:t>116</w:t>
            </w:r>
          </w:p>
        </w:tc>
        <w:tc>
          <w:tcPr>
            <w:tcW w:w="907" w:type="dxa"/>
          </w:tcPr>
          <w:p w:rsidR="005B4FB0" w:rsidRDefault="005B4FB0">
            <w:pPr>
              <w:pStyle w:val="ConsPlusNormal"/>
              <w:jc w:val="center"/>
            </w:pPr>
            <w:r>
              <w:t>126</w:t>
            </w:r>
          </w:p>
        </w:tc>
        <w:tc>
          <w:tcPr>
            <w:tcW w:w="907" w:type="dxa"/>
          </w:tcPr>
          <w:p w:rsidR="005B4FB0" w:rsidRDefault="005B4FB0">
            <w:pPr>
              <w:pStyle w:val="ConsPlusNormal"/>
              <w:jc w:val="center"/>
            </w:pPr>
            <w:r>
              <w:t>141</w:t>
            </w:r>
          </w:p>
        </w:tc>
        <w:tc>
          <w:tcPr>
            <w:tcW w:w="907" w:type="dxa"/>
          </w:tcPr>
          <w:p w:rsidR="005B4FB0" w:rsidRDefault="005B4FB0">
            <w:pPr>
              <w:pStyle w:val="ConsPlusNormal"/>
              <w:jc w:val="center"/>
            </w:pPr>
            <w:r>
              <w:t>141</w:t>
            </w:r>
          </w:p>
        </w:tc>
        <w:tc>
          <w:tcPr>
            <w:tcW w:w="907" w:type="dxa"/>
          </w:tcPr>
          <w:p w:rsidR="005B4FB0" w:rsidRDefault="005B4FB0">
            <w:pPr>
              <w:pStyle w:val="ConsPlusNormal"/>
              <w:jc w:val="center"/>
            </w:pPr>
            <w:r>
              <w:t>141</w:t>
            </w:r>
          </w:p>
        </w:tc>
      </w:tr>
      <w:tr w:rsidR="005B4FB0">
        <w:tc>
          <w:tcPr>
            <w:tcW w:w="3231" w:type="dxa"/>
          </w:tcPr>
          <w:p w:rsidR="005B4FB0" w:rsidRDefault="005B4FB0">
            <w:pPr>
              <w:pStyle w:val="ConsPlusNormal"/>
            </w:pPr>
            <w:r>
              <w:t>Реализация основных профессиональных образовательных программ высшего профессионального образования в государственных учреждениях</w:t>
            </w:r>
          </w:p>
        </w:tc>
        <w:tc>
          <w:tcPr>
            <w:tcW w:w="1304" w:type="dxa"/>
          </w:tcPr>
          <w:p w:rsidR="005B4FB0" w:rsidRDefault="005B4FB0">
            <w:pPr>
              <w:pStyle w:val="ConsPlusNormal"/>
              <w:jc w:val="center"/>
            </w:pPr>
            <w:r>
              <w:t>человек</w:t>
            </w:r>
          </w:p>
        </w:tc>
        <w:tc>
          <w:tcPr>
            <w:tcW w:w="907" w:type="dxa"/>
          </w:tcPr>
          <w:p w:rsidR="005B4FB0" w:rsidRDefault="005B4FB0">
            <w:pPr>
              <w:pStyle w:val="ConsPlusNormal"/>
              <w:jc w:val="center"/>
            </w:pPr>
            <w:r>
              <w:t>7762</w:t>
            </w:r>
          </w:p>
        </w:tc>
        <w:tc>
          <w:tcPr>
            <w:tcW w:w="907" w:type="dxa"/>
          </w:tcPr>
          <w:p w:rsidR="005B4FB0" w:rsidRDefault="005B4FB0">
            <w:pPr>
              <w:pStyle w:val="ConsPlusNormal"/>
              <w:jc w:val="center"/>
            </w:pPr>
            <w:r>
              <w:t>5613</w:t>
            </w:r>
          </w:p>
        </w:tc>
        <w:tc>
          <w:tcPr>
            <w:tcW w:w="907" w:type="dxa"/>
          </w:tcPr>
          <w:p w:rsidR="005B4FB0" w:rsidRDefault="005B4FB0">
            <w:pPr>
              <w:pStyle w:val="ConsPlusNormal"/>
            </w:pPr>
          </w:p>
        </w:tc>
        <w:tc>
          <w:tcPr>
            <w:tcW w:w="907" w:type="dxa"/>
          </w:tcPr>
          <w:p w:rsidR="005B4FB0" w:rsidRDefault="005B4FB0">
            <w:pPr>
              <w:pStyle w:val="ConsPlusNormal"/>
            </w:pPr>
          </w:p>
        </w:tc>
        <w:tc>
          <w:tcPr>
            <w:tcW w:w="907" w:type="dxa"/>
          </w:tcPr>
          <w:p w:rsidR="005B4FB0" w:rsidRDefault="005B4FB0">
            <w:pPr>
              <w:pStyle w:val="ConsPlusNormal"/>
            </w:pPr>
          </w:p>
        </w:tc>
      </w:tr>
      <w:tr w:rsidR="005B4FB0">
        <w:tc>
          <w:tcPr>
            <w:tcW w:w="3231" w:type="dxa"/>
          </w:tcPr>
          <w:p w:rsidR="005B4FB0" w:rsidRDefault="005B4FB0">
            <w:pPr>
              <w:pStyle w:val="ConsPlusNormal"/>
            </w:pPr>
            <w:r>
              <w:t>Реализация основных профессиональных образовательных программ бакалавриата, программ специалитета</w:t>
            </w:r>
          </w:p>
        </w:tc>
        <w:tc>
          <w:tcPr>
            <w:tcW w:w="1304" w:type="dxa"/>
          </w:tcPr>
          <w:p w:rsidR="005B4FB0" w:rsidRDefault="005B4FB0">
            <w:pPr>
              <w:pStyle w:val="ConsPlusNormal"/>
              <w:jc w:val="center"/>
            </w:pPr>
            <w:r>
              <w:t>человек</w:t>
            </w:r>
          </w:p>
        </w:tc>
        <w:tc>
          <w:tcPr>
            <w:tcW w:w="907" w:type="dxa"/>
          </w:tcPr>
          <w:p w:rsidR="005B4FB0" w:rsidRDefault="005B4FB0">
            <w:pPr>
              <w:pStyle w:val="ConsPlusNormal"/>
            </w:pPr>
          </w:p>
        </w:tc>
        <w:tc>
          <w:tcPr>
            <w:tcW w:w="907" w:type="dxa"/>
          </w:tcPr>
          <w:p w:rsidR="005B4FB0" w:rsidRDefault="005B4FB0">
            <w:pPr>
              <w:pStyle w:val="ConsPlusNormal"/>
            </w:pPr>
          </w:p>
        </w:tc>
        <w:tc>
          <w:tcPr>
            <w:tcW w:w="907" w:type="dxa"/>
          </w:tcPr>
          <w:p w:rsidR="005B4FB0" w:rsidRDefault="005B4FB0">
            <w:pPr>
              <w:pStyle w:val="ConsPlusNormal"/>
              <w:jc w:val="center"/>
            </w:pPr>
            <w:r>
              <w:t>5519</w:t>
            </w:r>
          </w:p>
        </w:tc>
        <w:tc>
          <w:tcPr>
            <w:tcW w:w="907" w:type="dxa"/>
          </w:tcPr>
          <w:p w:rsidR="005B4FB0" w:rsidRDefault="005B4FB0">
            <w:pPr>
              <w:pStyle w:val="ConsPlusNormal"/>
              <w:jc w:val="center"/>
            </w:pPr>
            <w:r>
              <w:t>5519</w:t>
            </w:r>
          </w:p>
        </w:tc>
        <w:tc>
          <w:tcPr>
            <w:tcW w:w="907" w:type="dxa"/>
          </w:tcPr>
          <w:p w:rsidR="005B4FB0" w:rsidRDefault="005B4FB0">
            <w:pPr>
              <w:pStyle w:val="ConsPlusNormal"/>
              <w:jc w:val="center"/>
            </w:pPr>
            <w:r>
              <w:t>5519</w:t>
            </w:r>
          </w:p>
        </w:tc>
      </w:tr>
      <w:tr w:rsidR="005B4FB0">
        <w:tc>
          <w:tcPr>
            <w:tcW w:w="3231" w:type="dxa"/>
          </w:tcPr>
          <w:p w:rsidR="005B4FB0" w:rsidRDefault="005B4FB0">
            <w:pPr>
              <w:pStyle w:val="ConsPlusNormal"/>
            </w:pPr>
            <w:r>
              <w:t>Реализация основных профессиональных образовательных программ магистратуры</w:t>
            </w:r>
          </w:p>
        </w:tc>
        <w:tc>
          <w:tcPr>
            <w:tcW w:w="1304" w:type="dxa"/>
          </w:tcPr>
          <w:p w:rsidR="005B4FB0" w:rsidRDefault="005B4FB0">
            <w:pPr>
              <w:pStyle w:val="ConsPlusNormal"/>
              <w:jc w:val="center"/>
            </w:pPr>
            <w:r>
              <w:t>человек</w:t>
            </w:r>
          </w:p>
        </w:tc>
        <w:tc>
          <w:tcPr>
            <w:tcW w:w="907" w:type="dxa"/>
          </w:tcPr>
          <w:p w:rsidR="005B4FB0" w:rsidRDefault="005B4FB0">
            <w:pPr>
              <w:pStyle w:val="ConsPlusNormal"/>
            </w:pPr>
          </w:p>
        </w:tc>
        <w:tc>
          <w:tcPr>
            <w:tcW w:w="907" w:type="dxa"/>
          </w:tcPr>
          <w:p w:rsidR="005B4FB0" w:rsidRDefault="005B4FB0">
            <w:pPr>
              <w:pStyle w:val="ConsPlusNormal"/>
            </w:pPr>
          </w:p>
        </w:tc>
        <w:tc>
          <w:tcPr>
            <w:tcW w:w="907" w:type="dxa"/>
          </w:tcPr>
          <w:p w:rsidR="005B4FB0" w:rsidRDefault="005B4FB0">
            <w:pPr>
              <w:pStyle w:val="ConsPlusNormal"/>
              <w:jc w:val="center"/>
            </w:pPr>
            <w:r>
              <w:t>213</w:t>
            </w:r>
          </w:p>
        </w:tc>
        <w:tc>
          <w:tcPr>
            <w:tcW w:w="907" w:type="dxa"/>
          </w:tcPr>
          <w:p w:rsidR="005B4FB0" w:rsidRDefault="005B4FB0">
            <w:pPr>
              <w:pStyle w:val="ConsPlusNormal"/>
              <w:jc w:val="center"/>
            </w:pPr>
            <w:r>
              <w:t>213</w:t>
            </w:r>
          </w:p>
        </w:tc>
        <w:tc>
          <w:tcPr>
            <w:tcW w:w="907" w:type="dxa"/>
          </w:tcPr>
          <w:p w:rsidR="005B4FB0" w:rsidRDefault="005B4FB0">
            <w:pPr>
              <w:pStyle w:val="ConsPlusNormal"/>
              <w:jc w:val="center"/>
            </w:pPr>
            <w:r>
              <w:t>213</w:t>
            </w:r>
          </w:p>
        </w:tc>
      </w:tr>
      <w:tr w:rsidR="005B4FB0">
        <w:tc>
          <w:tcPr>
            <w:tcW w:w="3231" w:type="dxa"/>
          </w:tcPr>
          <w:p w:rsidR="005B4FB0" w:rsidRDefault="005B4FB0">
            <w:pPr>
              <w:pStyle w:val="ConsPlusNormal"/>
            </w:pPr>
            <w:r>
              <w:t xml:space="preserve">Реализация основных профессиональных образовательных программ </w:t>
            </w:r>
            <w:r>
              <w:lastRenderedPageBreak/>
              <w:t>послевузовского профессионального образования в государственных учреждениях</w:t>
            </w:r>
          </w:p>
        </w:tc>
        <w:tc>
          <w:tcPr>
            <w:tcW w:w="1304" w:type="dxa"/>
          </w:tcPr>
          <w:p w:rsidR="005B4FB0" w:rsidRDefault="005B4FB0">
            <w:pPr>
              <w:pStyle w:val="ConsPlusNormal"/>
              <w:jc w:val="center"/>
            </w:pPr>
            <w:r>
              <w:lastRenderedPageBreak/>
              <w:t>человек</w:t>
            </w:r>
          </w:p>
        </w:tc>
        <w:tc>
          <w:tcPr>
            <w:tcW w:w="907" w:type="dxa"/>
          </w:tcPr>
          <w:p w:rsidR="005B4FB0" w:rsidRDefault="005B4FB0">
            <w:pPr>
              <w:pStyle w:val="ConsPlusNormal"/>
              <w:jc w:val="center"/>
            </w:pPr>
            <w:r>
              <w:t>888</w:t>
            </w:r>
          </w:p>
        </w:tc>
        <w:tc>
          <w:tcPr>
            <w:tcW w:w="907" w:type="dxa"/>
          </w:tcPr>
          <w:p w:rsidR="005B4FB0" w:rsidRDefault="005B4FB0">
            <w:pPr>
              <w:pStyle w:val="ConsPlusNormal"/>
              <w:jc w:val="center"/>
            </w:pPr>
            <w:r>
              <w:t>811</w:t>
            </w:r>
          </w:p>
        </w:tc>
        <w:tc>
          <w:tcPr>
            <w:tcW w:w="907" w:type="dxa"/>
          </w:tcPr>
          <w:p w:rsidR="005B4FB0" w:rsidRDefault="005B4FB0">
            <w:pPr>
              <w:pStyle w:val="ConsPlusNormal"/>
            </w:pPr>
          </w:p>
        </w:tc>
        <w:tc>
          <w:tcPr>
            <w:tcW w:w="907" w:type="dxa"/>
          </w:tcPr>
          <w:p w:rsidR="005B4FB0" w:rsidRDefault="005B4FB0">
            <w:pPr>
              <w:pStyle w:val="ConsPlusNormal"/>
            </w:pPr>
          </w:p>
        </w:tc>
        <w:tc>
          <w:tcPr>
            <w:tcW w:w="907" w:type="dxa"/>
          </w:tcPr>
          <w:p w:rsidR="005B4FB0" w:rsidRDefault="005B4FB0">
            <w:pPr>
              <w:pStyle w:val="ConsPlusNormal"/>
            </w:pPr>
          </w:p>
        </w:tc>
      </w:tr>
      <w:tr w:rsidR="005B4FB0">
        <w:tc>
          <w:tcPr>
            <w:tcW w:w="3231" w:type="dxa"/>
          </w:tcPr>
          <w:p w:rsidR="005B4FB0" w:rsidRDefault="005B4FB0">
            <w:pPr>
              <w:pStyle w:val="ConsPlusNormal"/>
            </w:pPr>
            <w:r>
              <w:lastRenderedPageBreak/>
              <w:t>Реализация основных профессиональных образовательных программ подготовки научно-педагогических кадров в аспирантуре</w:t>
            </w:r>
          </w:p>
        </w:tc>
        <w:tc>
          <w:tcPr>
            <w:tcW w:w="1304" w:type="dxa"/>
          </w:tcPr>
          <w:p w:rsidR="005B4FB0" w:rsidRDefault="005B4FB0">
            <w:pPr>
              <w:pStyle w:val="ConsPlusNormal"/>
              <w:jc w:val="center"/>
            </w:pPr>
            <w:r>
              <w:t>человек</w:t>
            </w:r>
          </w:p>
        </w:tc>
        <w:tc>
          <w:tcPr>
            <w:tcW w:w="907" w:type="dxa"/>
          </w:tcPr>
          <w:p w:rsidR="005B4FB0" w:rsidRDefault="005B4FB0">
            <w:pPr>
              <w:pStyle w:val="ConsPlusNormal"/>
            </w:pPr>
          </w:p>
        </w:tc>
        <w:tc>
          <w:tcPr>
            <w:tcW w:w="907" w:type="dxa"/>
          </w:tcPr>
          <w:p w:rsidR="005B4FB0" w:rsidRDefault="005B4FB0">
            <w:pPr>
              <w:pStyle w:val="ConsPlusNormal"/>
            </w:pPr>
          </w:p>
        </w:tc>
        <w:tc>
          <w:tcPr>
            <w:tcW w:w="907" w:type="dxa"/>
          </w:tcPr>
          <w:p w:rsidR="005B4FB0" w:rsidRDefault="005B4FB0">
            <w:pPr>
              <w:pStyle w:val="ConsPlusNormal"/>
              <w:jc w:val="center"/>
            </w:pPr>
            <w:r>
              <w:t>553</w:t>
            </w:r>
          </w:p>
        </w:tc>
        <w:tc>
          <w:tcPr>
            <w:tcW w:w="907" w:type="dxa"/>
          </w:tcPr>
          <w:p w:rsidR="005B4FB0" w:rsidRDefault="005B4FB0">
            <w:pPr>
              <w:pStyle w:val="ConsPlusNormal"/>
              <w:jc w:val="center"/>
            </w:pPr>
            <w:r>
              <w:t>553</w:t>
            </w:r>
          </w:p>
        </w:tc>
        <w:tc>
          <w:tcPr>
            <w:tcW w:w="907" w:type="dxa"/>
          </w:tcPr>
          <w:p w:rsidR="005B4FB0" w:rsidRDefault="005B4FB0">
            <w:pPr>
              <w:pStyle w:val="ConsPlusNormal"/>
              <w:jc w:val="center"/>
            </w:pPr>
            <w:r>
              <w:t>553</w:t>
            </w:r>
          </w:p>
        </w:tc>
      </w:tr>
      <w:tr w:rsidR="005B4FB0">
        <w:tc>
          <w:tcPr>
            <w:tcW w:w="3231" w:type="dxa"/>
          </w:tcPr>
          <w:p w:rsidR="005B4FB0" w:rsidRDefault="005B4FB0">
            <w:pPr>
              <w:pStyle w:val="ConsPlusNormal"/>
            </w:pPr>
            <w:r>
              <w:t>Реализация основных профессиональных образовательных программ интернатуры</w:t>
            </w:r>
          </w:p>
        </w:tc>
        <w:tc>
          <w:tcPr>
            <w:tcW w:w="1304" w:type="dxa"/>
          </w:tcPr>
          <w:p w:rsidR="005B4FB0" w:rsidRDefault="005B4FB0">
            <w:pPr>
              <w:pStyle w:val="ConsPlusNormal"/>
              <w:jc w:val="center"/>
            </w:pPr>
            <w:r>
              <w:t>человек</w:t>
            </w:r>
          </w:p>
        </w:tc>
        <w:tc>
          <w:tcPr>
            <w:tcW w:w="907" w:type="dxa"/>
          </w:tcPr>
          <w:p w:rsidR="005B4FB0" w:rsidRDefault="005B4FB0">
            <w:pPr>
              <w:pStyle w:val="ConsPlusNormal"/>
            </w:pPr>
          </w:p>
        </w:tc>
        <w:tc>
          <w:tcPr>
            <w:tcW w:w="907" w:type="dxa"/>
          </w:tcPr>
          <w:p w:rsidR="005B4FB0" w:rsidRDefault="005B4FB0">
            <w:pPr>
              <w:pStyle w:val="ConsPlusNormal"/>
            </w:pPr>
          </w:p>
        </w:tc>
        <w:tc>
          <w:tcPr>
            <w:tcW w:w="907" w:type="dxa"/>
          </w:tcPr>
          <w:p w:rsidR="005B4FB0" w:rsidRDefault="005B4FB0">
            <w:pPr>
              <w:pStyle w:val="ConsPlusNormal"/>
              <w:jc w:val="center"/>
            </w:pPr>
            <w:r>
              <w:t>62</w:t>
            </w:r>
          </w:p>
        </w:tc>
        <w:tc>
          <w:tcPr>
            <w:tcW w:w="907" w:type="dxa"/>
          </w:tcPr>
          <w:p w:rsidR="005B4FB0" w:rsidRDefault="005B4FB0">
            <w:pPr>
              <w:pStyle w:val="ConsPlusNormal"/>
              <w:jc w:val="center"/>
            </w:pPr>
            <w:r>
              <w:t>62</w:t>
            </w:r>
          </w:p>
        </w:tc>
        <w:tc>
          <w:tcPr>
            <w:tcW w:w="907" w:type="dxa"/>
          </w:tcPr>
          <w:p w:rsidR="005B4FB0" w:rsidRDefault="005B4FB0">
            <w:pPr>
              <w:pStyle w:val="ConsPlusNormal"/>
              <w:jc w:val="center"/>
            </w:pPr>
            <w:r>
              <w:t>62</w:t>
            </w:r>
          </w:p>
        </w:tc>
      </w:tr>
      <w:tr w:rsidR="005B4FB0">
        <w:tc>
          <w:tcPr>
            <w:tcW w:w="3231" w:type="dxa"/>
          </w:tcPr>
          <w:p w:rsidR="005B4FB0" w:rsidRDefault="005B4FB0">
            <w:pPr>
              <w:pStyle w:val="ConsPlusNormal"/>
            </w:pPr>
            <w:r>
              <w:t>Реализация основных профессиональных образовательных программ ординатуры</w:t>
            </w:r>
          </w:p>
        </w:tc>
        <w:tc>
          <w:tcPr>
            <w:tcW w:w="1304" w:type="dxa"/>
          </w:tcPr>
          <w:p w:rsidR="005B4FB0" w:rsidRDefault="005B4FB0">
            <w:pPr>
              <w:pStyle w:val="ConsPlusNormal"/>
              <w:jc w:val="center"/>
            </w:pPr>
            <w:r>
              <w:t>человек</w:t>
            </w:r>
          </w:p>
        </w:tc>
        <w:tc>
          <w:tcPr>
            <w:tcW w:w="907" w:type="dxa"/>
          </w:tcPr>
          <w:p w:rsidR="005B4FB0" w:rsidRDefault="005B4FB0">
            <w:pPr>
              <w:pStyle w:val="ConsPlusNormal"/>
            </w:pPr>
          </w:p>
        </w:tc>
        <w:tc>
          <w:tcPr>
            <w:tcW w:w="907" w:type="dxa"/>
          </w:tcPr>
          <w:p w:rsidR="005B4FB0" w:rsidRDefault="005B4FB0">
            <w:pPr>
              <w:pStyle w:val="ConsPlusNormal"/>
            </w:pPr>
          </w:p>
        </w:tc>
        <w:tc>
          <w:tcPr>
            <w:tcW w:w="907" w:type="dxa"/>
          </w:tcPr>
          <w:p w:rsidR="005B4FB0" w:rsidRDefault="005B4FB0">
            <w:pPr>
              <w:pStyle w:val="ConsPlusNormal"/>
              <w:jc w:val="center"/>
            </w:pPr>
            <w:r>
              <w:t>230</w:t>
            </w:r>
          </w:p>
        </w:tc>
        <w:tc>
          <w:tcPr>
            <w:tcW w:w="907" w:type="dxa"/>
          </w:tcPr>
          <w:p w:rsidR="005B4FB0" w:rsidRDefault="005B4FB0">
            <w:pPr>
              <w:pStyle w:val="ConsPlusNormal"/>
              <w:jc w:val="center"/>
            </w:pPr>
            <w:r>
              <w:t>230</w:t>
            </w:r>
          </w:p>
        </w:tc>
        <w:tc>
          <w:tcPr>
            <w:tcW w:w="907" w:type="dxa"/>
          </w:tcPr>
          <w:p w:rsidR="005B4FB0" w:rsidRDefault="005B4FB0">
            <w:pPr>
              <w:pStyle w:val="ConsPlusNormal"/>
              <w:jc w:val="center"/>
            </w:pPr>
            <w:r>
              <w:t>230</w:t>
            </w:r>
          </w:p>
        </w:tc>
      </w:tr>
      <w:tr w:rsidR="005B4FB0">
        <w:tc>
          <w:tcPr>
            <w:tcW w:w="3231" w:type="dxa"/>
          </w:tcPr>
          <w:p w:rsidR="005B4FB0" w:rsidRDefault="005B4FB0">
            <w:pPr>
              <w:pStyle w:val="ConsPlusNormal"/>
            </w:pPr>
            <w:r>
              <w:t>Реализация дополнительных профессиональных программ повышения квалификации, программ профессиональной переподготовки</w:t>
            </w:r>
          </w:p>
        </w:tc>
        <w:tc>
          <w:tcPr>
            <w:tcW w:w="1304" w:type="dxa"/>
          </w:tcPr>
          <w:p w:rsidR="005B4FB0" w:rsidRDefault="005B4FB0">
            <w:pPr>
              <w:pStyle w:val="ConsPlusNormal"/>
              <w:jc w:val="center"/>
            </w:pPr>
            <w:r>
              <w:t>человек</w:t>
            </w:r>
          </w:p>
        </w:tc>
        <w:tc>
          <w:tcPr>
            <w:tcW w:w="907" w:type="dxa"/>
          </w:tcPr>
          <w:p w:rsidR="005B4FB0" w:rsidRDefault="005B4FB0">
            <w:pPr>
              <w:pStyle w:val="ConsPlusNormal"/>
              <w:jc w:val="center"/>
            </w:pPr>
            <w:r>
              <w:t>5275</w:t>
            </w:r>
          </w:p>
        </w:tc>
        <w:tc>
          <w:tcPr>
            <w:tcW w:w="907" w:type="dxa"/>
          </w:tcPr>
          <w:p w:rsidR="005B4FB0" w:rsidRDefault="005B4FB0">
            <w:pPr>
              <w:pStyle w:val="ConsPlusNormal"/>
              <w:jc w:val="center"/>
            </w:pPr>
            <w:r>
              <w:t>6150</w:t>
            </w:r>
          </w:p>
        </w:tc>
        <w:tc>
          <w:tcPr>
            <w:tcW w:w="907" w:type="dxa"/>
          </w:tcPr>
          <w:p w:rsidR="005B4FB0" w:rsidRDefault="005B4FB0">
            <w:pPr>
              <w:pStyle w:val="ConsPlusNormal"/>
              <w:jc w:val="center"/>
            </w:pPr>
            <w:r>
              <w:t>6150</w:t>
            </w:r>
          </w:p>
        </w:tc>
        <w:tc>
          <w:tcPr>
            <w:tcW w:w="907" w:type="dxa"/>
          </w:tcPr>
          <w:p w:rsidR="005B4FB0" w:rsidRDefault="005B4FB0">
            <w:pPr>
              <w:pStyle w:val="ConsPlusNormal"/>
              <w:jc w:val="center"/>
            </w:pPr>
            <w:r>
              <w:t>6150</w:t>
            </w:r>
          </w:p>
        </w:tc>
        <w:tc>
          <w:tcPr>
            <w:tcW w:w="907" w:type="dxa"/>
          </w:tcPr>
          <w:p w:rsidR="005B4FB0" w:rsidRDefault="005B4FB0">
            <w:pPr>
              <w:pStyle w:val="ConsPlusNormal"/>
              <w:jc w:val="center"/>
            </w:pPr>
            <w:r>
              <w:t>6150</w:t>
            </w:r>
          </w:p>
        </w:tc>
      </w:tr>
    </w:tbl>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1</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23" w:name="P6638"/>
      <w:bookmarkEnd w:id="23"/>
      <w:r>
        <w:t>ПОРЯДОК</w:t>
      </w:r>
    </w:p>
    <w:p w:rsidR="005B4FB0" w:rsidRDefault="005B4FB0">
      <w:pPr>
        <w:pStyle w:val="ConsPlusTitle"/>
        <w:jc w:val="center"/>
      </w:pPr>
      <w:r>
        <w:t>ПРЕДОСТАВЛЕНИЯ СУБСИДИИ ИЗ БЮДЖЕТА ХАНТЫ-МАНСИЙСКОГО</w:t>
      </w:r>
    </w:p>
    <w:p w:rsidR="005B4FB0" w:rsidRDefault="005B4FB0">
      <w:pPr>
        <w:pStyle w:val="ConsPlusTitle"/>
        <w:jc w:val="center"/>
      </w:pPr>
      <w:r>
        <w:t>АВТОНОМНОГО ОКРУГА - ЮГРЫ НА СОФИНАНСИРОВАНИЕ ПОЛНОМОЧИЙ</w:t>
      </w:r>
    </w:p>
    <w:p w:rsidR="005B4FB0" w:rsidRDefault="005B4FB0">
      <w:pPr>
        <w:pStyle w:val="ConsPlusTitle"/>
        <w:jc w:val="center"/>
      </w:pPr>
      <w:r>
        <w:t>ОРГАНОВ МЕСТНОГО САМОУПРАВЛЕНИЯ МУНИЦИПАЛЬНЫХ ОБРАЗОВАНИЙ</w:t>
      </w:r>
    </w:p>
    <w:p w:rsidR="005B4FB0" w:rsidRDefault="005B4FB0">
      <w:pPr>
        <w:pStyle w:val="ConsPlusTitle"/>
        <w:jc w:val="center"/>
      </w:pPr>
      <w:r>
        <w:t>АВТОНОМНОГО ОКРУГА ПО КАПИТАЛЬНОМУ РЕМОНТУ</w:t>
      </w:r>
    </w:p>
    <w:p w:rsidR="005B4FB0" w:rsidRDefault="005B4FB0">
      <w:pPr>
        <w:pStyle w:val="ConsPlusTitle"/>
        <w:jc w:val="center"/>
      </w:pPr>
      <w:r>
        <w:t>ОБЩЕОБРАЗОВАТЕЛЬНЫХ ОРГАНИЗАЦИЙ, ОСНАЩЕНИЮ ОБЪЕКТОВ</w:t>
      </w:r>
    </w:p>
    <w:p w:rsidR="005B4FB0" w:rsidRDefault="005B4FB0">
      <w:pPr>
        <w:pStyle w:val="ConsPlusTitle"/>
        <w:jc w:val="center"/>
      </w:pPr>
      <w:r>
        <w:t>КАПИТАЛЬНОГО СТРОИТЕЛЬСТВА, РЕКОНСТРУКЦИИ, КАПИТАЛЬНОГО</w:t>
      </w:r>
    </w:p>
    <w:p w:rsidR="005B4FB0" w:rsidRDefault="005B4FB0">
      <w:pPr>
        <w:pStyle w:val="ConsPlusTitle"/>
        <w:jc w:val="center"/>
      </w:pPr>
      <w:r>
        <w:t>РЕМОНТА СРЕДСТВАМИ ОБУЧЕНИЯ И ВОСПИТАНИЯ, НЕОБХОДИМЫМИ</w:t>
      </w:r>
    </w:p>
    <w:p w:rsidR="005B4FB0" w:rsidRDefault="005B4FB0">
      <w:pPr>
        <w:pStyle w:val="ConsPlusTitle"/>
        <w:jc w:val="center"/>
      </w:pPr>
      <w:r>
        <w:t>ДЛЯ РЕАЛИЗАЦИИ ОБРАЗОВАТЕЛЬНЫХ ПРОГРАММ НАЧАЛЬНОГО ОБЩЕГО,</w:t>
      </w:r>
    </w:p>
    <w:p w:rsidR="005B4FB0" w:rsidRDefault="005B4FB0">
      <w:pPr>
        <w:pStyle w:val="ConsPlusTitle"/>
        <w:jc w:val="center"/>
      </w:pPr>
      <w:r>
        <w:t>ОСНОВНОГО ОБЩЕГО И СРЕДНЕГО ОБЩЕГО ОБРАЗОВАНИЯ,</w:t>
      </w:r>
    </w:p>
    <w:p w:rsidR="005B4FB0" w:rsidRDefault="005B4FB0">
      <w:pPr>
        <w:pStyle w:val="ConsPlusTitle"/>
        <w:jc w:val="center"/>
      </w:pPr>
      <w:r>
        <w:t>СООТВЕТСТВУЮЩИМИ СОВРЕМЕННЫМ УСЛОВИЯМ ОБУЧЕНИЯ,</w:t>
      </w:r>
    </w:p>
    <w:p w:rsidR="005B4FB0" w:rsidRDefault="005B4FB0">
      <w:pPr>
        <w:pStyle w:val="ConsPlusTitle"/>
        <w:jc w:val="center"/>
      </w:pPr>
      <w:r>
        <w:t>В ТОМ ЧИСЛЕ ЗА СЧЕТ БЮДЖЕТНЫХ АССИГНОВАНИЙ, ПРЕДОСТАВЛЕННЫХ</w:t>
      </w:r>
    </w:p>
    <w:p w:rsidR="005B4FB0" w:rsidRDefault="005B4FB0">
      <w:pPr>
        <w:pStyle w:val="ConsPlusTitle"/>
        <w:jc w:val="center"/>
      </w:pPr>
      <w:r>
        <w:t>БЮДЖЕТУ ХАНТЫ-МАНСИЙСКОГО АВТОНОМНОГО ОКРУГА - ЮГРЫ</w:t>
      </w:r>
    </w:p>
    <w:p w:rsidR="005B4FB0" w:rsidRDefault="005B4FB0">
      <w:pPr>
        <w:pStyle w:val="ConsPlusTitle"/>
        <w:jc w:val="center"/>
      </w:pPr>
      <w:r>
        <w:t>ИЗ ФЕДЕРАЛЬНОГО БЮДЖЕТА (ДАЛЕЕ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lastRenderedPageBreak/>
        <w:t xml:space="preserve">(в ред. </w:t>
      </w:r>
      <w:hyperlink r:id="rId375" w:history="1">
        <w:r>
          <w:rPr>
            <w:color w:val="0000FF"/>
          </w:rPr>
          <w:t>постановления</w:t>
        </w:r>
      </w:hyperlink>
      <w:r>
        <w:t xml:space="preserve"> Правительства ХМАО - Югры от 15.07.2016 N 253-п)</w:t>
      </w:r>
    </w:p>
    <w:p w:rsidR="005B4FB0" w:rsidRDefault="005B4FB0">
      <w:pPr>
        <w:pStyle w:val="ConsPlusNormal"/>
        <w:jc w:val="both"/>
      </w:pPr>
    </w:p>
    <w:p w:rsidR="005B4FB0" w:rsidRDefault="005B4FB0">
      <w:pPr>
        <w:pStyle w:val="ConsPlusNormal"/>
        <w:ind w:firstLine="540"/>
        <w:jc w:val="both"/>
      </w:pPr>
      <w:r>
        <w:t xml:space="preserve">1. Настоящий Порядок разработан в целях предоставления субсидии органам местного самоуправления муниципальных образований автономного округа (далее - получатели) на капитальный ремонт объектов общеобразовательных организаций, оснащение объектов капитального строительства, реконструкции, капитального ремонта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соответствующими современным условиям обучения общего образования (далее - субсидия), в том числе за счет бюджетных ассигнований, предоставленных бюджету Ханты-Мансийского автономного округа - Югры (далее - автономный округ) из федерального бюджета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w:t>
      </w:r>
      <w:hyperlink r:id="rId376" w:history="1">
        <w:r>
          <w:rPr>
            <w:color w:val="0000FF"/>
          </w:rPr>
          <w:t>подпрограммы</w:t>
        </w:r>
      </w:hyperlink>
      <w:r>
        <w:t xml:space="preserve"> "Развитие дошкольного, общего и дополнительного образования детей" государственной программы Российской Федерации "Развитие образования" на 2013 - 2020 годы (далее - программа) согласно </w:t>
      </w:r>
      <w:hyperlink w:anchor="P8009" w:history="1">
        <w:r>
          <w:rPr>
            <w:color w:val="0000FF"/>
          </w:rPr>
          <w:t>приложению 18</w:t>
        </w:r>
      </w:hyperlink>
      <w:r>
        <w:t xml:space="preserve"> к государственной программе.</w:t>
      </w:r>
    </w:p>
    <w:p w:rsidR="005B4FB0" w:rsidRDefault="005B4FB0">
      <w:pPr>
        <w:pStyle w:val="ConsPlusNormal"/>
        <w:spacing w:before="220"/>
        <w:ind w:firstLine="540"/>
        <w:jc w:val="both"/>
      </w:pPr>
      <w:r>
        <w:t xml:space="preserve">2. Субсидия предоставляется в соответствии со сводной бюджетной росписью бюджета автономного округа в пределах лимитов бюджетных обязательств, предусмотренных в бюджете автономного округа на реализацию государственной программы, в том числе по Соглашениям между Правительством автономного округа и Министерством образования и науки Российской Федерации на капитальный ремонт объектов общеобразовательных организаций, оснащение средствами обучения и воспитания объектов капитального строительства, реконструкции, капитального ремонта общеобразовательных организаций в автономном округе (далее - объекты), указанных в </w:t>
      </w:r>
      <w:hyperlink w:anchor="P8009" w:history="1">
        <w:r>
          <w:rPr>
            <w:color w:val="0000FF"/>
          </w:rPr>
          <w:t>приложении 18</w:t>
        </w:r>
      </w:hyperlink>
      <w:r>
        <w:t xml:space="preserve"> к настоящей государственной программе и планируемых к вводу в эксплуатацию в текущем финансовом году, первом квартале очередного финансового года.</w:t>
      </w:r>
    </w:p>
    <w:p w:rsidR="005B4FB0" w:rsidRDefault="005B4FB0">
      <w:pPr>
        <w:pStyle w:val="ConsPlusNormal"/>
        <w:spacing w:before="220"/>
        <w:ind w:firstLine="540"/>
        <w:jc w:val="both"/>
      </w:pPr>
      <w:r>
        <w:t>3. Условиями предоставления и расходования субсидий являются:</w:t>
      </w:r>
    </w:p>
    <w:p w:rsidR="005B4FB0" w:rsidRDefault="005B4FB0">
      <w:pPr>
        <w:pStyle w:val="ConsPlusNormal"/>
        <w:spacing w:before="220"/>
        <w:ind w:firstLine="540"/>
        <w:jc w:val="both"/>
      </w:pPr>
      <w:r>
        <w:t>а) наличие муниципальной программы, направленной на модернизацию муниципальной системы общего образования;</w:t>
      </w:r>
    </w:p>
    <w:p w:rsidR="005B4FB0" w:rsidRDefault="005B4FB0">
      <w:pPr>
        <w:pStyle w:val="ConsPlusNormal"/>
        <w:spacing w:before="220"/>
        <w:ind w:firstLine="540"/>
        <w:jc w:val="both"/>
      </w:pPr>
      <w:r>
        <w:t>б) наличие в муниципальных правовых актах о местных бюджетах бюджетных ассигнований на очередной финансовый год на исполнение расходных обязательств муниципальных образований автономного округа, софинансирование которых осуществляется из бюджета автономного округа, в том числе за счет бюджетных ассигнований, предоставленных бюджету автономного округа из федерального бюджета.</w:t>
      </w:r>
    </w:p>
    <w:p w:rsidR="005B4FB0" w:rsidRDefault="005B4FB0">
      <w:pPr>
        <w:pStyle w:val="ConsPlusNormal"/>
        <w:spacing w:before="220"/>
        <w:ind w:firstLine="540"/>
        <w:jc w:val="both"/>
      </w:pPr>
      <w:r>
        <w:t>4. Субсидия предоставляется на основании соглашения, заключаемого между Департаментом образования и молодежной политики автономного округа (далее - Департамент) и получателем, в котором предусмотрены:</w:t>
      </w:r>
    </w:p>
    <w:p w:rsidR="005B4FB0" w:rsidRDefault="005B4FB0">
      <w:pPr>
        <w:pStyle w:val="ConsPlusNormal"/>
        <w:spacing w:before="220"/>
        <w:ind w:firstLine="540"/>
        <w:jc w:val="both"/>
      </w:pPr>
      <w:r>
        <w:t>сведения об объеме предоставляемой субсидии;</w:t>
      </w:r>
    </w:p>
    <w:p w:rsidR="005B4FB0" w:rsidRDefault="005B4FB0">
      <w:pPr>
        <w:pStyle w:val="ConsPlusNormal"/>
        <w:spacing w:before="220"/>
        <w:ind w:firstLine="540"/>
        <w:jc w:val="both"/>
      </w:pPr>
      <w:r>
        <w:t>сроки, цели и условия предоставления субсидии;</w:t>
      </w:r>
    </w:p>
    <w:p w:rsidR="005B4FB0" w:rsidRDefault="005B4FB0">
      <w:pPr>
        <w:pStyle w:val="ConsPlusNormal"/>
        <w:spacing w:before="220"/>
        <w:ind w:firstLine="540"/>
        <w:jc w:val="both"/>
      </w:pPr>
      <w:r>
        <w:t>сведения о нормативном правовом акте муниципального образования, устанавливающем расходное обязательство муниципального образования автономного округа, на исполнение которого предоставляется субсидия, и об объеме бюджетных ассигнований, предусмотренных на его обеспечение;</w:t>
      </w:r>
    </w:p>
    <w:p w:rsidR="005B4FB0" w:rsidRDefault="005B4FB0">
      <w:pPr>
        <w:pStyle w:val="ConsPlusNormal"/>
        <w:spacing w:before="220"/>
        <w:ind w:firstLine="540"/>
        <w:jc w:val="both"/>
      </w:pPr>
      <w:r>
        <w:t xml:space="preserve">обязательства муниципального образования автономного округа по оснащению объектов капитального строительства, реконструкции, капитального ремонта средствами обучения и воспитания в соответствии с </w:t>
      </w:r>
      <w:hyperlink r:id="rId377" w:history="1">
        <w:r>
          <w:rPr>
            <w:color w:val="0000FF"/>
          </w:rPr>
          <w:t>Перечнем</w:t>
        </w:r>
      </w:hyperlink>
      <w:r>
        <w:t xml:space="preserve">, утвержденным приказом Министерства образования и </w:t>
      </w:r>
      <w:r>
        <w:lastRenderedPageBreak/>
        <w:t xml:space="preserve">науки Российской Федерации от 30.03.2016 N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(далее - Перечень), в соответствии с расчетной потребностью муниципального образования автономного округа на оснащение объектов строительства, реконструкции, капитального ремонта средствами обучения и воспитания, указанной в </w:t>
      </w:r>
      <w:hyperlink w:anchor="P6679" w:history="1">
        <w:r>
          <w:rPr>
            <w:color w:val="0000FF"/>
          </w:rPr>
          <w:t>пункте 7</w:t>
        </w:r>
      </w:hyperlink>
      <w:r>
        <w:t xml:space="preserve"> настоящего Порядка;</w:t>
      </w:r>
    </w:p>
    <w:p w:rsidR="005B4FB0" w:rsidRDefault="005B4FB0">
      <w:pPr>
        <w:pStyle w:val="ConsPlusNormal"/>
        <w:spacing w:before="220"/>
        <w:ind w:firstLine="540"/>
        <w:jc w:val="both"/>
      </w:pPr>
      <w:r>
        <w:t xml:space="preserve">значения целевых показателей эффективности использования субсидии в соответствии с </w:t>
      </w:r>
      <w:hyperlink w:anchor="P1166" w:history="1">
        <w:r>
          <w:rPr>
            <w:color w:val="0000FF"/>
          </w:rPr>
          <w:t>таблицей 1</w:t>
        </w:r>
      </w:hyperlink>
      <w:r>
        <w:t xml:space="preserve"> государственной программы;</w:t>
      </w:r>
    </w:p>
    <w:p w:rsidR="005B4FB0" w:rsidRDefault="005B4FB0">
      <w:pPr>
        <w:pStyle w:val="ConsPlusNormal"/>
        <w:spacing w:before="220"/>
        <w:ind w:firstLine="540"/>
        <w:jc w:val="both"/>
      </w:pPr>
      <w:r>
        <w:t>сроки и порядок предоставления отчетности об осуществлении расходов бюджета муниципального образования автономного округа, источником софинансирования которых является субсидия;</w:t>
      </w:r>
    </w:p>
    <w:p w:rsidR="005B4FB0" w:rsidRDefault="005B4FB0">
      <w:pPr>
        <w:pStyle w:val="ConsPlusNormal"/>
        <w:spacing w:before="220"/>
        <w:ind w:firstLine="540"/>
        <w:jc w:val="both"/>
      </w:pPr>
      <w:r>
        <w:t>ответственность сторон за несоблюдение условий Соглашения, в том числе в виде возврата средств получателем в бюджет автономного округа;</w:t>
      </w:r>
    </w:p>
    <w:p w:rsidR="005B4FB0" w:rsidRDefault="005B4FB0">
      <w:pPr>
        <w:pStyle w:val="ConsPlusNormal"/>
        <w:spacing w:before="220"/>
        <w:ind w:firstLine="540"/>
        <w:jc w:val="both"/>
      </w:pPr>
      <w:r>
        <w:t>порядок осуществления Департаментом проверок соблюдения получателями субсидии условий, целей и порядка их предоставления в течение срока действия Соглашения;</w:t>
      </w:r>
    </w:p>
    <w:p w:rsidR="005B4FB0" w:rsidRDefault="005B4FB0">
      <w:pPr>
        <w:pStyle w:val="ConsPlusNormal"/>
        <w:spacing w:before="220"/>
        <w:ind w:firstLine="540"/>
        <w:jc w:val="both"/>
      </w:pPr>
      <w:r>
        <w:t>согласие получателя субсидии на осуществление главным распорядителем (распорядителем) бюджетных средств, предоставившим субсидию, и органами государственного финансового контроля проверок соблюдения получателями субсидий условий, целей и порядка ее предоставления;</w:t>
      </w:r>
    </w:p>
    <w:p w:rsidR="005B4FB0" w:rsidRDefault="005B4FB0">
      <w:pPr>
        <w:pStyle w:val="ConsPlusNormal"/>
        <w:spacing w:before="220"/>
        <w:ind w:firstLine="540"/>
        <w:jc w:val="both"/>
      </w:pPr>
      <w:r>
        <w:t>иные условия, определяемые по соглашению сторон.</w:t>
      </w:r>
    </w:p>
    <w:p w:rsidR="005B4FB0" w:rsidRDefault="005B4FB0">
      <w:pPr>
        <w:pStyle w:val="ConsPlusNormal"/>
        <w:spacing w:before="220"/>
        <w:ind w:firstLine="540"/>
        <w:jc w:val="both"/>
      </w:pPr>
      <w:r>
        <w:t>5. Форма Соглашения утверждается Департаментом.</w:t>
      </w:r>
    </w:p>
    <w:p w:rsidR="005B4FB0" w:rsidRDefault="005B4FB0">
      <w:pPr>
        <w:pStyle w:val="ConsPlusNormal"/>
        <w:spacing w:before="220"/>
        <w:ind w:firstLine="540"/>
        <w:jc w:val="both"/>
      </w:pPr>
      <w:r>
        <w:t>6. Размер субсидии Sобщ. определяется по формуле:</w:t>
      </w:r>
    </w:p>
    <w:p w:rsidR="005B4FB0" w:rsidRDefault="005B4FB0">
      <w:pPr>
        <w:pStyle w:val="ConsPlusNormal"/>
        <w:jc w:val="both"/>
      </w:pPr>
    </w:p>
    <w:p w:rsidR="005B4FB0" w:rsidRDefault="005B4FB0">
      <w:pPr>
        <w:pStyle w:val="ConsPlusNormal"/>
        <w:ind w:firstLine="540"/>
        <w:jc w:val="both"/>
      </w:pPr>
      <w:r>
        <w:t>Sобщ. = Sk + Si, где:</w:t>
      </w:r>
    </w:p>
    <w:p w:rsidR="005B4FB0" w:rsidRDefault="005B4FB0">
      <w:pPr>
        <w:pStyle w:val="ConsPlusNormal"/>
        <w:jc w:val="both"/>
      </w:pPr>
    </w:p>
    <w:p w:rsidR="005B4FB0" w:rsidRDefault="005B4FB0">
      <w:pPr>
        <w:pStyle w:val="ConsPlusNormal"/>
        <w:ind w:firstLine="540"/>
        <w:jc w:val="both"/>
      </w:pPr>
      <w:r>
        <w:t>Sk - субсидия на капитальный ремонт объектов общего образования;</w:t>
      </w:r>
    </w:p>
    <w:p w:rsidR="005B4FB0" w:rsidRDefault="005B4FB0">
      <w:pPr>
        <w:pStyle w:val="ConsPlusNormal"/>
        <w:spacing w:before="220"/>
        <w:ind w:firstLine="540"/>
        <w:jc w:val="both"/>
      </w:pPr>
      <w:r>
        <w:t>Si - субсидия на оснащение объектов капитального строительства, реконструкции, капитального ремонта средствами обучения и воспитания.</w:t>
      </w:r>
    </w:p>
    <w:p w:rsidR="005B4FB0" w:rsidRDefault="005B4FB0">
      <w:pPr>
        <w:pStyle w:val="ConsPlusNormal"/>
        <w:spacing w:before="220"/>
        <w:ind w:firstLine="540"/>
        <w:jc w:val="both"/>
      </w:pPr>
      <w:bookmarkStart w:id="24" w:name="P6679"/>
      <w:bookmarkEnd w:id="24"/>
      <w:r>
        <w:t>7. Размер субсидии S</w:t>
      </w:r>
      <w:r>
        <w:rPr>
          <w:vertAlign w:val="subscript"/>
        </w:rPr>
        <w:t>k</w:t>
      </w:r>
      <w:r>
        <w:t>, предоставляемой бюджету муниципального образования автономного округа на проведение капитального ремонта муниципальных общеобразовательных организаций, определяется по формуле:</w:t>
      </w:r>
    </w:p>
    <w:p w:rsidR="005B4FB0" w:rsidRDefault="005B4FB0">
      <w:pPr>
        <w:pStyle w:val="ConsPlusNormal"/>
        <w:jc w:val="both"/>
      </w:pPr>
    </w:p>
    <w:p w:rsidR="005B4FB0" w:rsidRDefault="005B4FB0">
      <w:pPr>
        <w:pStyle w:val="ConsPlusNormal"/>
        <w:ind w:firstLine="540"/>
        <w:jc w:val="both"/>
      </w:pPr>
      <w:r w:rsidRPr="00F22D5C">
        <w:rPr>
          <w:position w:val="-40"/>
        </w:rPr>
        <w:pict>
          <v:shape id="_x0000_i1033" style="width:84.55pt;height:45.2pt" coordsize="" o:spt="100" adj="0,,0" path="" filled="f" stroked="f">
            <v:stroke joinstyle="miter"/>
            <v:imagedata r:id="rId378" o:title="base_24478_154888_38"/>
            <v:formulas/>
            <v:path o:connecttype="segments"/>
          </v:shape>
        </w:pic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S</w:t>
      </w:r>
      <w:r>
        <w:rPr>
          <w:vertAlign w:val="subscript"/>
        </w:rPr>
        <w:t>y</w:t>
      </w:r>
      <w:r>
        <w:t xml:space="preserve"> - размер средств бюджета автономного округа, предусмотренных на софинансирование мероприятий муниципальных программ муниципальных образований автономного округа, </w:t>
      </w:r>
      <w:r>
        <w:lastRenderedPageBreak/>
        <w:t>направленных на капитальный ремонт объектов общеобразовательных организаций на соответствующий финансовый год;</w:t>
      </w:r>
    </w:p>
    <w:p w:rsidR="005B4FB0" w:rsidRDefault="005B4FB0">
      <w:pPr>
        <w:pStyle w:val="ConsPlusNormal"/>
        <w:spacing w:before="220"/>
        <w:ind w:firstLine="540"/>
        <w:jc w:val="both"/>
      </w:pPr>
      <w:r>
        <w:t>V</w:t>
      </w:r>
      <w:r>
        <w:rPr>
          <w:vertAlign w:val="subscript"/>
        </w:rPr>
        <w:t>j</w:t>
      </w:r>
      <w:r>
        <w:t xml:space="preserve"> - расчетная потребность j-го муниципального образования автономного округа в средствах на капитальный ремонт общеобразовательных организаций на текущий финансовый год;</w:t>
      </w:r>
    </w:p>
    <w:p w:rsidR="005B4FB0" w:rsidRDefault="005B4FB0">
      <w:pPr>
        <w:pStyle w:val="ConsPlusNormal"/>
        <w:spacing w:before="220"/>
        <w:ind w:firstLine="540"/>
        <w:jc w:val="both"/>
      </w:pPr>
      <w:r w:rsidRPr="00F22D5C">
        <w:rPr>
          <w:position w:val="-18"/>
        </w:rPr>
        <w:pict>
          <v:shape id="_x0000_i1034" style="width:42.7pt;height:26.8pt" coordsize="" o:spt="100" adj="0,,0" path="" filled="f" stroked="f">
            <v:stroke joinstyle="miter"/>
            <v:imagedata r:id="rId379" o:title="base_24478_154888_39"/>
            <v:formulas/>
            <v:path o:connecttype="segments"/>
          </v:shape>
        </w:pict>
      </w:r>
      <w:r>
        <w:t xml:space="preserve"> - сумма расчетной потребности муниципальных образований автономного округа на капитальные ремонты объектов общеобразовательных организаций на текущий финансовый год согласно заключенным муниципальным контрактам.</w:t>
      </w:r>
    </w:p>
    <w:p w:rsidR="005B4FB0" w:rsidRDefault="005B4FB0">
      <w:pPr>
        <w:pStyle w:val="ConsPlusNormal"/>
        <w:spacing w:before="220"/>
        <w:ind w:firstLine="540"/>
        <w:jc w:val="both"/>
      </w:pPr>
      <w:r>
        <w:t>8. Размер субсидии S</w:t>
      </w:r>
      <w:r>
        <w:rPr>
          <w:vertAlign w:val="subscript"/>
        </w:rPr>
        <w:t>i</w:t>
      </w:r>
      <w:r>
        <w:t>, предоставляемой бюджету муниципального образования автономного округа на оснащение объектов капитального строительства, реконструкции, капитального ремонта средствами обучения и воспитания, определяется по формуле:</w:t>
      </w:r>
    </w:p>
    <w:p w:rsidR="005B4FB0" w:rsidRDefault="005B4FB0">
      <w:pPr>
        <w:pStyle w:val="ConsPlusNormal"/>
        <w:jc w:val="both"/>
      </w:pPr>
    </w:p>
    <w:p w:rsidR="005B4FB0" w:rsidRDefault="005B4FB0">
      <w:pPr>
        <w:pStyle w:val="ConsPlusNormal"/>
        <w:ind w:firstLine="540"/>
        <w:jc w:val="both"/>
      </w:pPr>
      <w:r w:rsidRPr="00F22D5C">
        <w:rPr>
          <w:position w:val="-40"/>
        </w:rPr>
        <w:pict>
          <v:shape id="_x0000_i1035" style="width:82.05pt;height:45.2pt" coordsize="" o:spt="100" adj="0,,0" path="" filled="f" stroked="f">
            <v:stroke joinstyle="miter"/>
            <v:imagedata r:id="rId380" o:title="base_24478_154888_40"/>
            <v:formulas/>
            <v:path o:connecttype="segments"/>
          </v:shape>
        </w:pic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S</w:t>
      </w:r>
      <w:r>
        <w:rPr>
          <w:vertAlign w:val="subscript"/>
        </w:rPr>
        <w:t>x</w:t>
      </w:r>
      <w:r>
        <w:t xml:space="preserve"> - размер средств бюджета автономного округа, предусмотренных на софинансирование мероприятий муниципальных программ муниципальных образований автономного округа, направленных на оснащение объектов капитального строительства, реконструкции, капитального ремонта средствами обучения и воспитания на соответствующий финансовый год;</w:t>
      </w:r>
    </w:p>
    <w:p w:rsidR="005B4FB0" w:rsidRDefault="005B4FB0">
      <w:pPr>
        <w:pStyle w:val="ConsPlusNormal"/>
        <w:spacing w:before="220"/>
        <w:ind w:firstLine="540"/>
        <w:jc w:val="both"/>
      </w:pPr>
      <w:r>
        <w:t>V</w:t>
      </w:r>
      <w:r>
        <w:rPr>
          <w:vertAlign w:val="subscript"/>
        </w:rPr>
        <w:t>j</w:t>
      </w:r>
      <w:r>
        <w:t xml:space="preserve"> - расчетная потребность j-го муниципального образования автономного округа в средствах на оснащение объектов капитального строительства, реконструкции, капитального ремонта средствами обучения и воспитания;</w:t>
      </w:r>
    </w:p>
    <w:p w:rsidR="005B4FB0" w:rsidRDefault="005B4FB0">
      <w:pPr>
        <w:pStyle w:val="ConsPlusNormal"/>
        <w:spacing w:before="220"/>
        <w:ind w:firstLine="540"/>
        <w:jc w:val="both"/>
      </w:pPr>
      <w:r w:rsidRPr="00F22D5C">
        <w:rPr>
          <w:position w:val="-18"/>
        </w:rPr>
        <w:pict>
          <v:shape id="_x0000_i1036" style="width:42.7pt;height:26.8pt" coordsize="" o:spt="100" adj="0,,0" path="" filled="f" stroked="f">
            <v:stroke joinstyle="miter"/>
            <v:imagedata r:id="rId379" o:title="base_24478_154888_41"/>
            <v:formulas/>
            <v:path o:connecttype="segments"/>
          </v:shape>
        </w:pict>
      </w:r>
      <w:r>
        <w:t xml:space="preserve"> - сумма расчетной потребности муниципальных образований автономного округа на оснащение объектов капитального строительства, реконструкции, капитального ремонта средствами обучения и воспитания, которым предоставляется субсидия.</w:t>
      </w:r>
    </w:p>
    <w:p w:rsidR="005B4FB0" w:rsidRDefault="005B4FB0">
      <w:pPr>
        <w:pStyle w:val="ConsPlusNormal"/>
        <w:spacing w:before="220"/>
        <w:ind w:firstLine="540"/>
        <w:jc w:val="both"/>
      </w:pPr>
      <w:r>
        <w:t>Расчетная потребность j-го муниципального образования автономного округа на оснащение объектов капитального строительства, реконструкции, капитального ремонта средствами обучения и воспитания, определяется по формуле:</w:t>
      </w:r>
    </w:p>
    <w:p w:rsidR="005B4FB0" w:rsidRDefault="005B4FB0">
      <w:pPr>
        <w:pStyle w:val="ConsPlusNormal"/>
        <w:jc w:val="both"/>
      </w:pPr>
    </w:p>
    <w:p w:rsidR="005B4FB0" w:rsidRDefault="005B4FB0">
      <w:pPr>
        <w:pStyle w:val="ConsPlusNormal"/>
        <w:ind w:firstLine="540"/>
        <w:jc w:val="both"/>
      </w:pPr>
      <w:r>
        <w:t>V</w:t>
      </w:r>
      <w:r>
        <w:rPr>
          <w:vertAlign w:val="subscript"/>
        </w:rPr>
        <w:t>j</w:t>
      </w:r>
      <w:r>
        <w:t xml:space="preserve"> = V</w:t>
      </w:r>
      <w:r>
        <w:rPr>
          <w:vertAlign w:val="subscript"/>
        </w:rPr>
        <w:t>z</w:t>
      </w:r>
      <w:r>
        <w:t xml:space="preserve"> - V</w:t>
      </w:r>
      <w:r>
        <w:rPr>
          <w:vertAlign w:val="subscript"/>
        </w:rPr>
        <w:t>o</w:t>
      </w:r>
      <w:r>
        <w:t>,</w: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V</w:t>
      </w:r>
      <w:r>
        <w:rPr>
          <w:vertAlign w:val="subscript"/>
        </w:rPr>
        <w:t>z</w:t>
      </w:r>
      <w:r>
        <w:t xml:space="preserve"> - расчетная потребность муниципального образования автономного округа на оснащение объектов капитального строительства, реконструкции, капитального ремонта средствами обучения и воспитания в соответствии с </w:t>
      </w:r>
      <w:hyperlink r:id="rId381" w:history="1">
        <w:r>
          <w:rPr>
            <w:color w:val="0000FF"/>
          </w:rPr>
          <w:t>Перечнем</w:t>
        </w:r>
      </w:hyperlink>
      <w:r>
        <w:t>, за исключением из потребности имеющихся в наличии средств обучения и воспитания при капитальном строительстве объектов взамен имеющихся, реконструкции и капитального ремонта объектов;</w:t>
      </w:r>
    </w:p>
    <w:p w:rsidR="005B4FB0" w:rsidRDefault="005B4FB0">
      <w:pPr>
        <w:pStyle w:val="ConsPlusNormal"/>
        <w:spacing w:before="220"/>
        <w:ind w:firstLine="540"/>
        <w:jc w:val="both"/>
      </w:pPr>
      <w:r>
        <w:t>V</w:t>
      </w:r>
      <w:r>
        <w:rPr>
          <w:vertAlign w:val="subscript"/>
        </w:rPr>
        <w:t>o</w:t>
      </w:r>
      <w:r>
        <w:t xml:space="preserve"> - расчетная потребность муниципального образования автономного округа на оснащение объектов строительства, реконструкции, капитального ремонта средствами обучения и воспитания в соответствии с проектно-сметной документацией.</w:t>
      </w:r>
    </w:p>
    <w:p w:rsidR="005B4FB0" w:rsidRDefault="005B4FB0">
      <w:pPr>
        <w:pStyle w:val="ConsPlusNormal"/>
        <w:spacing w:before="220"/>
        <w:ind w:firstLine="540"/>
        <w:jc w:val="both"/>
      </w:pPr>
      <w:r>
        <w:t xml:space="preserve">9. Размер уровня софинансирования из бюджета автономного округа на капитальный ремонт общеобразовательных организаций устанавливается не более 50% от расчетной </w:t>
      </w:r>
      <w:r>
        <w:lastRenderedPageBreak/>
        <w:t>потребности муниципальных образований автономного округа на капитальные ремонты объектов общеобразовательных организаций.</w:t>
      </w:r>
    </w:p>
    <w:p w:rsidR="005B4FB0" w:rsidRDefault="005B4FB0">
      <w:pPr>
        <w:pStyle w:val="ConsPlusNormal"/>
        <w:spacing w:before="220"/>
        <w:ind w:firstLine="540"/>
        <w:jc w:val="both"/>
      </w:pPr>
      <w:r>
        <w:t>Размер уровня софинансирования из бюджета автономного округа устанавливается не более 90% от расчетной потребности муниципального образования автономного округа на оснащение объектов капитального строительства, реконструкции, капитального ремонта средствами обучения и воспитания.</w:t>
      </w:r>
    </w:p>
    <w:p w:rsidR="005B4FB0" w:rsidRDefault="005B4FB0">
      <w:pPr>
        <w:pStyle w:val="ConsPlusNormal"/>
        <w:spacing w:before="220"/>
        <w:ind w:firstLine="540"/>
        <w:jc w:val="both"/>
      </w:pPr>
      <w:bookmarkStart w:id="25" w:name="P6704"/>
      <w:bookmarkEnd w:id="25"/>
      <w:r>
        <w:t>10. Для заключения Соглашения органы местного самоуправления представляют ответственному исполнителю государственной программы в установленные им сроки:</w:t>
      </w:r>
    </w:p>
    <w:p w:rsidR="005B4FB0" w:rsidRDefault="005B4FB0">
      <w:pPr>
        <w:pStyle w:val="ConsPlusNormal"/>
        <w:spacing w:before="220"/>
        <w:ind w:firstLine="540"/>
        <w:jc w:val="both"/>
      </w:pPr>
      <w:r>
        <w:t>заверенную копию муниципальной программы, направленной на модернизацию муниципальной системы общего образования;</w:t>
      </w:r>
    </w:p>
    <w:p w:rsidR="005B4FB0" w:rsidRDefault="005B4FB0">
      <w:pPr>
        <w:pStyle w:val="ConsPlusNormal"/>
        <w:spacing w:before="220"/>
        <w:ind w:firstLine="540"/>
        <w:jc w:val="both"/>
      </w:pPr>
      <w:r>
        <w:t>заверенные копии муниципальных контрактов на капитальный ремонт общеобразовательных организаций;</w:t>
      </w:r>
    </w:p>
    <w:p w:rsidR="005B4FB0" w:rsidRDefault="005B4FB0">
      <w:pPr>
        <w:pStyle w:val="ConsPlusNormal"/>
        <w:spacing w:before="220"/>
        <w:ind w:firstLine="540"/>
        <w:jc w:val="both"/>
      </w:pPr>
      <w:r>
        <w:t>выписку из правового акта органа местного самоуправления, подтверждающую наличие бюджетных ассигнований на очередной финансовый год на исполнение расходных обязательств муниципальных образований автономного округа, софинансирование которых осуществляется из бюджета автономного округа, в том числе за счет бюджетных ассигнований, предоставленных бюджету автономного округа из федерального бюджета.</w:t>
      </w:r>
    </w:p>
    <w:p w:rsidR="005B4FB0" w:rsidRDefault="005B4FB0">
      <w:pPr>
        <w:pStyle w:val="ConsPlusNormal"/>
        <w:spacing w:before="220"/>
        <w:ind w:firstLine="540"/>
        <w:jc w:val="both"/>
      </w:pPr>
      <w:r>
        <w:t xml:space="preserve">11. Документы, указанные в </w:t>
      </w:r>
      <w:hyperlink w:anchor="P6704" w:history="1">
        <w:r>
          <w:rPr>
            <w:color w:val="0000FF"/>
          </w:rPr>
          <w:t>пункте 10</w:t>
        </w:r>
      </w:hyperlink>
      <w:r>
        <w:t xml:space="preserve"> настоящего Порядка, представляются в письменной форме непосредственно или почтовым отправлением по адресу: 628011, Ханты-Мансийский автономный округ - Югра, г. Ханты-Мансийск, ул. Чехова, д. 12.</w:t>
      </w:r>
    </w:p>
    <w:p w:rsidR="005B4FB0" w:rsidRDefault="005B4FB0">
      <w:pPr>
        <w:pStyle w:val="ConsPlusNormal"/>
        <w:spacing w:before="220"/>
        <w:ind w:firstLine="540"/>
        <w:jc w:val="both"/>
      </w:pPr>
      <w:r>
        <w:t>12. Субсидия перечисляется Департаментом финансов Ханты-Мансийского автономного округа - Югры на основании заявки на финансирование, ежемесячно представляемой Департаментом в срок до 25 числа месяца, в котором будет осуществляться финансирование по востребованности за фактически выполненный объем работ, поставленное оборудование.</w:t>
      </w:r>
    </w:p>
    <w:p w:rsidR="005B4FB0" w:rsidRDefault="005B4FB0">
      <w:pPr>
        <w:pStyle w:val="ConsPlusNormal"/>
        <w:spacing w:before="220"/>
        <w:ind w:firstLine="540"/>
        <w:jc w:val="both"/>
      </w:pPr>
      <w:r>
        <w:t>13. Получатели вправе увеличивать объем финансирования программных мероприятий за счет привлеченных и собственных средств местных бюджетов.</w:t>
      </w:r>
    </w:p>
    <w:p w:rsidR="005B4FB0" w:rsidRDefault="005B4FB0">
      <w:pPr>
        <w:pStyle w:val="ConsPlusNormal"/>
        <w:spacing w:before="220"/>
        <w:ind w:firstLine="540"/>
        <w:jc w:val="both"/>
      </w:pPr>
      <w:r>
        <w:t>14. Департамент финансов Ханты-Мансийского автономного округа - Югры вправе в установленном порядке принять решение о приостановлении (сокращении) предоставления субсидии бюджетам муниципальных образований автономного округа в случае невыполнения получателями условий, в соответствии с которыми предоставляется субсидия, в том числе на основании предложений Департамента.</w:t>
      </w:r>
    </w:p>
    <w:p w:rsidR="005B4FB0" w:rsidRDefault="005B4FB0">
      <w:pPr>
        <w:pStyle w:val="ConsPlusNormal"/>
        <w:spacing w:before="220"/>
        <w:ind w:firstLine="540"/>
        <w:jc w:val="both"/>
      </w:pPr>
      <w:r>
        <w:t>15. Ответственность за достоверность сведений, указанных в Соглашении и отчетах, возлагается на получателя.</w:t>
      </w:r>
    </w:p>
    <w:p w:rsidR="005B4FB0" w:rsidRDefault="005B4FB0">
      <w:pPr>
        <w:pStyle w:val="ConsPlusNormal"/>
        <w:spacing w:before="220"/>
        <w:ind w:firstLine="540"/>
        <w:jc w:val="both"/>
      </w:pPr>
      <w:r>
        <w:t>16. В случае если сумма заключенных контрактов на приобретение товаров (оказание услуг, выполнение работ) для государственных нужд по результатам проведения конкурсных процедур составляет менее суммы, определенной Соглашением, то размер субсидии уменьшается соответственно сумме заключенных контрактов.</w:t>
      </w:r>
    </w:p>
    <w:p w:rsidR="005B4FB0" w:rsidRDefault="005B4FB0">
      <w:pPr>
        <w:pStyle w:val="ConsPlusNormal"/>
        <w:spacing w:before="220"/>
        <w:ind w:firstLine="540"/>
        <w:jc w:val="both"/>
      </w:pPr>
      <w:bookmarkStart w:id="26" w:name="P6714"/>
      <w:bookmarkEnd w:id="26"/>
      <w:r>
        <w:t>17. Неиспользованный остаток субсидии на конец финансового года подлежит возврату в бюджет автономного округа в установленном порядке, если иное не предусмотрено законодательством автономного округа.</w:t>
      </w:r>
    </w:p>
    <w:p w:rsidR="005B4FB0" w:rsidRDefault="005B4FB0">
      <w:pPr>
        <w:pStyle w:val="ConsPlusNormal"/>
        <w:spacing w:before="220"/>
        <w:ind w:firstLine="540"/>
        <w:jc w:val="both"/>
      </w:pPr>
      <w:bookmarkStart w:id="27" w:name="P6715"/>
      <w:bookmarkEnd w:id="27"/>
      <w:r>
        <w:t>18. Департамент и органы государственного финансового контроля осуществляют проверку соблюдения условий, целей и порядка предоставления субсидии.</w:t>
      </w:r>
    </w:p>
    <w:p w:rsidR="005B4FB0" w:rsidRDefault="005B4FB0">
      <w:pPr>
        <w:pStyle w:val="ConsPlusNormal"/>
        <w:spacing w:before="220"/>
        <w:ind w:firstLine="540"/>
        <w:jc w:val="both"/>
      </w:pPr>
      <w:r>
        <w:lastRenderedPageBreak/>
        <w:t>19. Департамент осуществляет контроль за целевым использованием средств субсидии путем запроса соответствующих документов и проведения выездных проверок.</w:t>
      </w:r>
    </w:p>
    <w:p w:rsidR="005B4FB0" w:rsidRDefault="005B4FB0">
      <w:pPr>
        <w:pStyle w:val="ConsPlusNormal"/>
        <w:spacing w:before="220"/>
        <w:ind w:firstLine="540"/>
        <w:jc w:val="both"/>
      </w:pPr>
      <w:bookmarkStart w:id="28" w:name="P6717"/>
      <w:bookmarkEnd w:id="28"/>
      <w:r>
        <w:t>20. Субсидия подлежит возврату в бюджет автономного округа получателем в случаях:</w:t>
      </w:r>
    </w:p>
    <w:p w:rsidR="005B4FB0" w:rsidRDefault="005B4FB0">
      <w:pPr>
        <w:pStyle w:val="ConsPlusNormal"/>
        <w:spacing w:before="220"/>
        <w:ind w:firstLine="540"/>
        <w:jc w:val="both"/>
      </w:pPr>
      <w:r>
        <w:t>расходования средств субсидии не по целевому назначению;</w:t>
      </w:r>
    </w:p>
    <w:p w:rsidR="005B4FB0" w:rsidRDefault="005B4FB0">
      <w:pPr>
        <w:pStyle w:val="ConsPlusNormal"/>
        <w:spacing w:before="220"/>
        <w:ind w:firstLine="540"/>
        <w:jc w:val="both"/>
      </w:pPr>
      <w:r>
        <w:t>выявления факта представления получателем недостоверной или неполной информации.</w:t>
      </w:r>
    </w:p>
    <w:p w:rsidR="005B4FB0" w:rsidRDefault="005B4FB0">
      <w:pPr>
        <w:pStyle w:val="ConsPlusNormal"/>
        <w:spacing w:before="220"/>
        <w:ind w:firstLine="540"/>
        <w:jc w:val="both"/>
      </w:pPr>
      <w:r>
        <w:t xml:space="preserve">21. Возврат субсидии в бюджет автономного округа осуществляется муниципальным образованием автономного округа в течение 10 рабочих дней с момента получения мотивированного уведомления о ее возврате, направленного Департаментом в течение 5 рабочих дней со дня выявления случая, указанного в </w:t>
      </w:r>
      <w:hyperlink w:anchor="P6715" w:history="1">
        <w:r>
          <w:rPr>
            <w:color w:val="0000FF"/>
          </w:rPr>
          <w:t>пункте 18</w:t>
        </w:r>
      </w:hyperlink>
      <w:r>
        <w:t xml:space="preserve"> настоящего Порядка.</w:t>
      </w:r>
    </w:p>
    <w:p w:rsidR="005B4FB0" w:rsidRDefault="005B4FB0">
      <w:pPr>
        <w:pStyle w:val="ConsPlusNormal"/>
        <w:spacing w:before="220"/>
        <w:ind w:firstLine="540"/>
        <w:jc w:val="both"/>
      </w:pPr>
      <w:r>
        <w:t xml:space="preserve">22. В случае невыполнения требований, установленных </w:t>
      </w:r>
      <w:hyperlink w:anchor="P6714" w:history="1">
        <w:r>
          <w:rPr>
            <w:color w:val="0000FF"/>
          </w:rPr>
          <w:t>пунктами 17</w:t>
        </w:r>
      </w:hyperlink>
      <w:r>
        <w:t xml:space="preserve">, </w:t>
      </w:r>
      <w:hyperlink w:anchor="P6717" w:history="1">
        <w:r>
          <w:rPr>
            <w:color w:val="0000FF"/>
          </w:rPr>
          <w:t>20</w:t>
        </w:r>
      </w:hyperlink>
      <w:r>
        <w:t xml:space="preserve"> настоящего Порядка, возврат субсидии обеспечивается в судебном порядке в соответствии с законодательством Российской Федерации.</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2</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29" w:name="P6733"/>
      <w:bookmarkEnd w:id="29"/>
      <w:r>
        <w:t>ПОРЯДОК</w:t>
      </w:r>
    </w:p>
    <w:p w:rsidR="005B4FB0" w:rsidRDefault="005B4FB0">
      <w:pPr>
        <w:pStyle w:val="ConsPlusTitle"/>
        <w:jc w:val="center"/>
      </w:pPr>
      <w:r>
        <w:t>И УСЛОВИЯ ПРЕДОСТАВЛЕНИЯ СУБСИДИИ ИЗ БЮДЖЕТА</w:t>
      </w:r>
    </w:p>
    <w:p w:rsidR="005B4FB0" w:rsidRDefault="005B4FB0">
      <w:pPr>
        <w:pStyle w:val="ConsPlusTitle"/>
        <w:jc w:val="center"/>
      </w:pPr>
      <w:r>
        <w:t>ХАНТЫ-МАНСИЙСКОГО АВТОНОМНОГО ОКРУГА - ЮГРЫ</w:t>
      </w:r>
    </w:p>
    <w:p w:rsidR="005B4FB0" w:rsidRDefault="005B4FB0">
      <w:pPr>
        <w:pStyle w:val="ConsPlusTitle"/>
        <w:jc w:val="center"/>
      </w:pPr>
      <w:r>
        <w:t>НА СОФИНАНСИРОВАНИЕ СТРОИТЕЛЬСТВА И РЕКОНСТРУКЦИИ ОБЪЕКТОВ</w:t>
      </w:r>
    </w:p>
    <w:p w:rsidR="005B4FB0" w:rsidRDefault="005B4FB0">
      <w:pPr>
        <w:pStyle w:val="ConsPlusTitle"/>
        <w:jc w:val="center"/>
      </w:pPr>
      <w:r>
        <w:t>ОБРАЗОВАНИЯ МУНИЦИПАЛЬНОЙ СОБСТВЕННОСТИ</w:t>
      </w:r>
    </w:p>
    <w:p w:rsidR="005B4FB0" w:rsidRDefault="005B4FB0">
      <w:pPr>
        <w:pStyle w:val="ConsPlusTitle"/>
        <w:jc w:val="center"/>
      </w:pPr>
      <w:r>
        <w:t>(ДАЛЕЕ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 ред. постановлений Правительства ХМАО - Югры от 15.05.2015 </w:t>
      </w:r>
      <w:hyperlink r:id="rId382" w:history="1">
        <w:r>
          <w:rPr>
            <w:color w:val="0000FF"/>
          </w:rPr>
          <w:t>N 145-п</w:t>
        </w:r>
      </w:hyperlink>
      <w:r>
        <w:t>,</w:t>
      </w:r>
    </w:p>
    <w:p w:rsidR="005B4FB0" w:rsidRDefault="005B4FB0">
      <w:pPr>
        <w:pStyle w:val="ConsPlusNormal"/>
        <w:jc w:val="center"/>
      </w:pPr>
      <w:r>
        <w:t xml:space="preserve">от 13.11.2015 </w:t>
      </w:r>
      <w:hyperlink r:id="rId383" w:history="1">
        <w:r>
          <w:rPr>
            <w:color w:val="0000FF"/>
          </w:rPr>
          <w:t>N 410-п</w:t>
        </w:r>
      </w:hyperlink>
      <w:r>
        <w:t>)</w:t>
      </w:r>
    </w:p>
    <w:p w:rsidR="005B4FB0" w:rsidRDefault="005B4FB0">
      <w:pPr>
        <w:pStyle w:val="ConsPlusNormal"/>
        <w:jc w:val="both"/>
      </w:pPr>
    </w:p>
    <w:p w:rsidR="005B4FB0" w:rsidRDefault="005B4FB0">
      <w:pPr>
        <w:pStyle w:val="ConsPlusNormal"/>
        <w:ind w:firstLine="540"/>
        <w:jc w:val="both"/>
      </w:pPr>
      <w:r>
        <w:t>1. Субсидия из бюджета Ханты-Мансийского автономного округа - Югры (далее - автономный округ) на софинансирование строительства и реконструкции объектов образования муниципальной собственности (далее - субсидия) предоставляется из бюджета автономного округа Департаментом образования и молодежной политики автономного округа (далее - Депобразования и молодежи Югры) органам местного самоуправления городских округов и муниципальных районов автономного округа (далее - Получатели).</w:t>
      </w:r>
    </w:p>
    <w:p w:rsidR="005B4FB0" w:rsidRDefault="005B4FB0">
      <w:pPr>
        <w:pStyle w:val="ConsPlusNormal"/>
        <w:spacing w:before="220"/>
        <w:ind w:firstLine="540"/>
        <w:jc w:val="both"/>
      </w:pPr>
      <w:r>
        <w:t xml:space="preserve">2. Порядок предоставления субсидии установлен </w:t>
      </w:r>
      <w:hyperlink r:id="rId384" w:history="1">
        <w:r>
          <w:rPr>
            <w:color w:val="0000FF"/>
          </w:rPr>
          <w:t>постановлением</w:t>
        </w:r>
      </w:hyperlink>
      <w:r>
        <w:t xml:space="preserve"> Правительства Ханты-Мансийского автономного округа - Югры от 23 декабря 2010 года N 373-п "О Порядке формирования и реализации Адресной инвестиционной программы Ханты-Мансийского автономного округа - Югры".</w:t>
      </w:r>
    </w:p>
    <w:p w:rsidR="005B4FB0" w:rsidRDefault="005B4FB0">
      <w:pPr>
        <w:pStyle w:val="ConsPlusNormal"/>
        <w:spacing w:before="220"/>
        <w:ind w:firstLine="540"/>
        <w:jc w:val="both"/>
      </w:pPr>
      <w:r>
        <w:t>3. Субсидия в первую очередь выделяется на:</w:t>
      </w:r>
    </w:p>
    <w:p w:rsidR="005B4FB0" w:rsidRDefault="005B4FB0">
      <w:pPr>
        <w:pStyle w:val="ConsPlusNormal"/>
        <w:spacing w:before="220"/>
        <w:ind w:firstLine="540"/>
        <w:jc w:val="both"/>
      </w:pPr>
      <w:r>
        <w:t>незавершенные строительством объекты с высокой степенью готовности и предполагаемые к завершению строительством в очередном финансовом году и плановом периоде;</w:t>
      </w:r>
    </w:p>
    <w:p w:rsidR="005B4FB0" w:rsidRDefault="005B4FB0">
      <w:pPr>
        <w:pStyle w:val="ConsPlusNormal"/>
        <w:spacing w:before="220"/>
        <w:ind w:firstLine="540"/>
        <w:jc w:val="both"/>
      </w:pPr>
      <w:r>
        <w:lastRenderedPageBreak/>
        <w:t>объекты для решения отдельных задач развития автономного округа на основании поручений Губернатора автономного округа или Правительства автономного округа о предоставлении бюджетных инвестиций;</w:t>
      </w:r>
    </w:p>
    <w:p w:rsidR="005B4FB0" w:rsidRDefault="005B4FB0">
      <w:pPr>
        <w:pStyle w:val="ConsPlusNormal"/>
        <w:spacing w:before="220"/>
        <w:ind w:firstLine="540"/>
        <w:jc w:val="both"/>
      </w:pPr>
      <w:r>
        <w:t>объекты, финансирование которых осуществлялось за счет средств бюджета автономного округа в текущем и предшествующих текущему годах (переходящие объекты капитального строительства);</w:t>
      </w:r>
    </w:p>
    <w:p w:rsidR="005B4FB0" w:rsidRDefault="005B4FB0">
      <w:pPr>
        <w:pStyle w:val="ConsPlusNormal"/>
        <w:spacing w:before="220"/>
        <w:ind w:firstLine="540"/>
        <w:jc w:val="both"/>
      </w:pPr>
      <w:r>
        <w:t>объекты, на строительство которых обеспечивается привлечение иных, помимо средств бюджета автономного округа, источников финансирования;</w:t>
      </w:r>
    </w:p>
    <w:p w:rsidR="005B4FB0" w:rsidRDefault="005B4FB0">
      <w:pPr>
        <w:pStyle w:val="ConsPlusNormal"/>
        <w:spacing w:before="220"/>
        <w:ind w:firstLine="540"/>
        <w:jc w:val="both"/>
      </w:pPr>
      <w:r>
        <w:t xml:space="preserve">вновь начинаемые строительством объекты, финансирование строительства которых планируется осуществлять впервые и возведение которых необходимо взамен ветхих и аварийных зданий образовательных организаций в соответствии с критериями отбора </w:t>
      </w:r>
      <w:hyperlink w:anchor="P4981" w:history="1">
        <w:r>
          <w:rPr>
            <w:color w:val="0000FF"/>
          </w:rPr>
          <w:t>(таблица 3)</w:t>
        </w:r>
      </w:hyperlink>
      <w:r>
        <w:t>.</w:t>
      </w:r>
    </w:p>
    <w:p w:rsidR="005B4FB0" w:rsidRDefault="005B4FB0">
      <w:pPr>
        <w:pStyle w:val="ConsPlusNormal"/>
        <w:spacing w:before="220"/>
        <w:ind w:firstLine="540"/>
        <w:jc w:val="both"/>
      </w:pPr>
      <w:r>
        <w:t xml:space="preserve">4. Также первоочередным правом предоставления субсидии пользуются органы местного самоуправления муниципальных образований автономного округа, объекты которых включены в перечень, приведенный в </w:t>
      </w:r>
      <w:hyperlink w:anchor="P5462" w:history="1">
        <w:r>
          <w:rPr>
            <w:color w:val="0000FF"/>
          </w:rPr>
          <w:t>таблице 6</w:t>
        </w:r>
      </w:hyperlink>
      <w:r>
        <w:t>.</w:t>
      </w:r>
    </w:p>
    <w:p w:rsidR="005B4FB0" w:rsidRDefault="005B4FB0">
      <w:pPr>
        <w:pStyle w:val="ConsPlusNormal"/>
        <w:spacing w:before="220"/>
        <w:ind w:firstLine="540"/>
        <w:jc w:val="both"/>
      </w:pPr>
      <w:r>
        <w:t xml:space="preserve">5. Получатели ежегодно в сроки, установленные ответственным исполнителем государственной программы, представляют ему сформированные инвестиционные предложения по объектам капитального строительства по </w:t>
      </w:r>
      <w:hyperlink r:id="rId385" w:history="1">
        <w:r>
          <w:rPr>
            <w:color w:val="0000FF"/>
          </w:rPr>
          <w:t>форме</w:t>
        </w:r>
      </w:hyperlink>
      <w:r>
        <w:t xml:space="preserve">, установленной постановлением Правительства автономного округа от 23 декабря 2010 года N 373-п "О порядке формирования и реализации Адресной инвестиционной программы Ханты-Мансийского автономного округа - Югры", с учетом первоочередных потребностей обновления материально-технической базы образовательных организаций в соответствии с критериями отбора </w:t>
      </w:r>
      <w:hyperlink w:anchor="P4981" w:history="1">
        <w:r>
          <w:rPr>
            <w:color w:val="0000FF"/>
          </w:rPr>
          <w:t>(таблица 3)</w:t>
        </w:r>
      </w:hyperlink>
      <w:r>
        <w:t xml:space="preserve"> и утвержденными ассигнованиями (далее - инвестиционные предложения).</w:t>
      </w:r>
    </w:p>
    <w:p w:rsidR="005B4FB0" w:rsidRDefault="005B4FB0">
      <w:pPr>
        <w:pStyle w:val="ConsPlusNormal"/>
        <w:spacing w:before="220"/>
        <w:ind w:firstLine="540"/>
        <w:jc w:val="both"/>
      </w:pPr>
      <w:r>
        <w:t>6. Отбор инвестиционных предложений осуществляется ответственным исполнителем государственной программы в соответствии с положением, утвержденным им, на следующих условиях:</w:t>
      </w:r>
    </w:p>
    <w:p w:rsidR="005B4FB0" w:rsidRDefault="005B4FB0">
      <w:pPr>
        <w:pStyle w:val="ConsPlusNormal"/>
        <w:spacing w:before="220"/>
        <w:ind w:firstLine="540"/>
        <w:jc w:val="both"/>
      </w:pPr>
      <w:r>
        <w:t>наличие утвержденной в установленном порядке муниципальной программы, в соответствии с которой предполагается строительство или реконструкция и объектов образования муниципальной собственности (далее - объекты строительства), и предусмотрено финансовое обеспечение их строительства;</w:t>
      </w:r>
    </w:p>
    <w:p w:rsidR="005B4FB0" w:rsidRDefault="005B4FB0">
      <w:pPr>
        <w:pStyle w:val="ConsPlusNormal"/>
        <w:spacing w:before="220"/>
        <w:ind w:firstLine="540"/>
        <w:jc w:val="both"/>
      </w:pPr>
      <w:r>
        <w:t>наличия на объекты строительства утвержденной предпроектной, проектной документации, имеющей положительное заключение государственной экспертизы.</w:t>
      </w:r>
    </w:p>
    <w:p w:rsidR="005B4FB0" w:rsidRDefault="005B4FB0">
      <w:pPr>
        <w:pStyle w:val="ConsPlusNormal"/>
        <w:spacing w:before="220"/>
        <w:ind w:firstLine="540"/>
        <w:jc w:val="both"/>
      </w:pPr>
      <w:r>
        <w:t>7. К инвестиционным предложениям должны быть приложены следующие документы:</w:t>
      </w:r>
    </w:p>
    <w:p w:rsidR="005B4FB0" w:rsidRDefault="005B4FB0">
      <w:pPr>
        <w:pStyle w:val="ConsPlusNormal"/>
        <w:spacing w:before="220"/>
        <w:ind w:firstLine="540"/>
        <w:jc w:val="both"/>
      </w:pPr>
      <w:r>
        <w:t>заверенная копия муниципальной программы, в соответствии с которой предполагается строительство или реконструкция и объектов образования муниципальной собственности (далее - объекты строительства), и предусмотрено финансовое обеспечение их строительства;</w:t>
      </w:r>
    </w:p>
    <w:p w:rsidR="005B4FB0" w:rsidRDefault="005B4FB0">
      <w:pPr>
        <w:pStyle w:val="ConsPlusNormal"/>
        <w:spacing w:before="220"/>
        <w:ind w:firstLine="540"/>
        <w:jc w:val="both"/>
      </w:pPr>
      <w:r>
        <w:t>заверенная копия листа утверждения предпроектной, проектной документации;</w:t>
      </w:r>
    </w:p>
    <w:p w:rsidR="005B4FB0" w:rsidRDefault="005B4FB0">
      <w:pPr>
        <w:pStyle w:val="ConsPlusNormal"/>
        <w:spacing w:before="220"/>
        <w:ind w:firstLine="540"/>
        <w:jc w:val="both"/>
      </w:pPr>
      <w:r>
        <w:t>копия протокола заседания аукционной (конкурсной) комиссии, муниципального контракта на выполнение работ; справку о стоимости выполненных работ (оказанных услуг), а также о произведенных затратах и акты сдачи (приемки) выполненных работ (оказанных услуг) по формам, утвержденным Федеральной службой государственной статистики (в отношении начатых объектов реконструкции);</w:t>
      </w:r>
    </w:p>
    <w:p w:rsidR="005B4FB0" w:rsidRDefault="005B4FB0">
      <w:pPr>
        <w:pStyle w:val="ConsPlusNormal"/>
        <w:spacing w:before="220"/>
        <w:ind w:firstLine="540"/>
        <w:jc w:val="both"/>
      </w:pPr>
      <w:r>
        <w:t xml:space="preserve">8. По итогам рассмотрения инвестиционных предложений Депобразования и молодежи Югры ежегодно совместно с Департаментом экономического развития автономного округа </w:t>
      </w:r>
      <w:r>
        <w:lastRenderedPageBreak/>
        <w:t>формирует перечень объектов строительства.</w:t>
      </w:r>
    </w:p>
    <w:p w:rsidR="005B4FB0" w:rsidRDefault="005B4FB0">
      <w:pPr>
        <w:pStyle w:val="ConsPlusNormal"/>
        <w:spacing w:before="220"/>
        <w:ind w:firstLine="540"/>
        <w:jc w:val="both"/>
      </w:pPr>
      <w:r>
        <w:t>9. Размер уровня софинансирования мероприятий по капитальному строительству и реконструкции объектов, предназначенных для размещения муниципальных образовательных организаций из бюджета автономного округа, устанавливается не более 90% от годового объема бюджетных инвестиций в объекты строительства.</w:t>
      </w:r>
    </w:p>
    <w:p w:rsidR="005B4FB0" w:rsidRDefault="005B4FB0">
      <w:pPr>
        <w:pStyle w:val="ConsPlusNormal"/>
        <w:spacing w:before="220"/>
        <w:ind w:firstLine="540"/>
        <w:jc w:val="both"/>
      </w:pPr>
      <w:r>
        <w:t>10. Размер субсидии, предоставляемой бюджету муниципального образования автономного округа на софинансирование мероприятий по капитальному строительству и реконструкции объектов, предназначенных для размещения муниципальных образовательных организаций, определяется по формуле:</w:t>
      </w:r>
    </w:p>
    <w:p w:rsidR="005B4FB0" w:rsidRDefault="005B4FB0">
      <w:pPr>
        <w:pStyle w:val="ConsPlusNormal"/>
        <w:jc w:val="both"/>
      </w:pPr>
    </w:p>
    <w:p w:rsidR="005B4FB0" w:rsidRDefault="005B4FB0">
      <w:pPr>
        <w:pStyle w:val="ConsPlusNormal"/>
        <w:ind w:firstLine="540"/>
        <w:jc w:val="both"/>
      </w:pPr>
      <w:r w:rsidRPr="00F22D5C">
        <w:rPr>
          <w:position w:val="-32"/>
        </w:rPr>
        <w:pict>
          <v:shape id="_x0000_i1037" style="width:101.3pt;height:39.35pt" coordsize="" o:spt="100" adj="0,,0" path="" filled="f" stroked="f">
            <v:stroke joinstyle="miter"/>
            <v:imagedata r:id="rId386" o:title="base_24478_154888_42"/>
            <v:formulas/>
            <v:path o:connecttype="segments"/>
          </v:shape>
        </w:pict>
      </w:r>
    </w:p>
    <w:p w:rsidR="005B4FB0" w:rsidRDefault="005B4FB0">
      <w:pPr>
        <w:pStyle w:val="ConsPlusNormal"/>
        <w:jc w:val="both"/>
      </w:pPr>
    </w:p>
    <w:p w:rsidR="005B4FB0" w:rsidRDefault="005B4FB0">
      <w:pPr>
        <w:pStyle w:val="ConsPlusNormal"/>
        <w:ind w:firstLine="540"/>
        <w:jc w:val="both"/>
      </w:pPr>
      <w:r>
        <w:t>S</w:t>
      </w:r>
      <w:r>
        <w:rPr>
          <w:vertAlign w:val="subscript"/>
        </w:rPr>
        <w:t>i1</w:t>
      </w:r>
      <w:r>
        <w:t xml:space="preserve"> - размер субсидии, установленный бюджету i-го муниципального образования автономного округа на софинансирование мероприятий по капитальному строительству и реконструкции объектов, предназначенных для размещения муниципальных образовательных организаций, тыс. рублей;</w:t>
      </w:r>
    </w:p>
    <w:p w:rsidR="005B4FB0" w:rsidRDefault="005B4FB0">
      <w:pPr>
        <w:pStyle w:val="ConsPlusNormal"/>
        <w:spacing w:before="220"/>
        <w:ind w:firstLine="540"/>
        <w:jc w:val="both"/>
      </w:pPr>
      <w:r>
        <w:t>S</w:t>
      </w:r>
      <w:r>
        <w:rPr>
          <w:vertAlign w:val="subscript"/>
        </w:rPr>
        <w:t>1</w:t>
      </w:r>
      <w:r>
        <w:t xml:space="preserve"> - общий размер субсидии на софинансирование мероприятий по капитальному строительству и реконструкции объектов, предназначенных для размещения муниципальных образовательных организаций, тыс. рублей;</w:t>
      </w:r>
    </w:p>
    <w:p w:rsidR="005B4FB0" w:rsidRDefault="005B4FB0">
      <w:pPr>
        <w:pStyle w:val="ConsPlusNormal"/>
        <w:spacing w:before="220"/>
        <w:ind w:firstLine="540"/>
        <w:jc w:val="both"/>
      </w:pPr>
      <w:r>
        <w:t>SR</w:t>
      </w:r>
      <w:r>
        <w:rPr>
          <w:vertAlign w:val="subscript"/>
        </w:rPr>
        <w:t>i1</w:t>
      </w:r>
      <w:r>
        <w:t xml:space="preserve"> - расчетный размер субсидии, установленный бюджету i-го муниципального образования автономного округа на софинансирование мероприятий по капитальному строительству и реконструкции объектов, предназначенных для размещения муниципальных образовательных организаций, тыс. рублей.</w:t>
      </w:r>
    </w:p>
    <w:p w:rsidR="005B4FB0" w:rsidRDefault="005B4FB0">
      <w:pPr>
        <w:pStyle w:val="ConsPlusNormal"/>
        <w:spacing w:before="220"/>
        <w:ind w:firstLine="540"/>
        <w:jc w:val="both"/>
      </w:pPr>
      <w:r>
        <w:t>Расчетный размер субсидии i-го муниципального образования автономного округа определяется по следующей формуле:</w:t>
      </w:r>
    </w:p>
    <w:p w:rsidR="005B4FB0" w:rsidRDefault="005B4FB0">
      <w:pPr>
        <w:pStyle w:val="ConsPlusNormal"/>
        <w:jc w:val="both"/>
      </w:pPr>
    </w:p>
    <w:p w:rsidR="005B4FB0" w:rsidRDefault="005B4FB0">
      <w:pPr>
        <w:pStyle w:val="ConsPlusNormal"/>
        <w:ind w:firstLine="540"/>
        <w:jc w:val="both"/>
      </w:pPr>
      <w:r w:rsidRPr="00F22D5C">
        <w:rPr>
          <w:position w:val="-64"/>
        </w:rPr>
        <w:pict>
          <v:shape id="_x0000_i1038" style="width:236.1pt;height:77pt" coordsize="" o:spt="100" adj="0,,0" path="" filled="f" stroked="f">
            <v:stroke joinstyle="miter"/>
            <v:imagedata r:id="rId387" o:title="base_24478_154888_43"/>
            <v:formulas/>
            <v:path o:connecttype="segments"/>
          </v:shape>
        </w:pict>
      </w:r>
    </w:p>
    <w:p w:rsidR="005B4FB0" w:rsidRDefault="005B4FB0">
      <w:pPr>
        <w:pStyle w:val="ConsPlusNormal"/>
        <w:jc w:val="both"/>
      </w:pPr>
    </w:p>
    <w:p w:rsidR="005B4FB0" w:rsidRDefault="005B4FB0">
      <w:pPr>
        <w:pStyle w:val="ConsPlusNormal"/>
        <w:ind w:firstLine="540"/>
        <w:jc w:val="both"/>
      </w:pPr>
      <w:r>
        <w:t>SR</w:t>
      </w:r>
      <w:r>
        <w:rPr>
          <w:vertAlign w:val="subscript"/>
        </w:rPr>
        <w:t>i1</w:t>
      </w:r>
      <w:r>
        <w:t xml:space="preserve"> - расчетный размер субсидии, установленный бюджету i-го муниципального образования автономного округа на софинансирование мероприятий по капитальному строительству и реконструкции объектов, предназначенных для размещения муниципальных образовательных организаций, тыс. рублей;</w:t>
      </w:r>
    </w:p>
    <w:p w:rsidR="005B4FB0" w:rsidRDefault="005B4FB0">
      <w:pPr>
        <w:pStyle w:val="ConsPlusNormal"/>
        <w:spacing w:before="220"/>
        <w:ind w:firstLine="540"/>
        <w:jc w:val="both"/>
      </w:pPr>
      <w:r w:rsidRPr="00F22D5C">
        <w:rPr>
          <w:position w:val="-10"/>
        </w:rPr>
        <w:pict>
          <v:shape id="_x0000_i1039" style="width:19.25pt;height:22.6pt" coordsize="" o:spt="100" adj="0,,0" path="" filled="f" stroked="f">
            <v:stroke joinstyle="miter"/>
            <v:imagedata r:id="rId388" o:title="base_24478_154888_44"/>
            <v:formulas/>
            <v:path o:connecttype="segments"/>
          </v:shape>
        </w:pict>
      </w:r>
      <w:r>
        <w:t xml:space="preserve"> - стоимость строительства объекта образования в i-м муниципальном образовании автономного округа (фактическая или плановая).</w:t>
      </w:r>
    </w:p>
    <w:p w:rsidR="005B4FB0" w:rsidRDefault="005B4FB0">
      <w:pPr>
        <w:pStyle w:val="ConsPlusNormal"/>
        <w:spacing w:before="220"/>
        <w:ind w:firstLine="540"/>
        <w:jc w:val="both"/>
      </w:pPr>
      <w:r>
        <w:t>Фактическая стоимость объекта определяется на основании заключенных муниципальных контрактов на проведение предпроектных, проектных и строительно-монтажных работ, на приобретение технологического оборудования, мебели и инвентаря в соответствии со спецификацией, на финансирование прочих затрат.</w:t>
      </w:r>
    </w:p>
    <w:p w:rsidR="005B4FB0" w:rsidRDefault="005B4FB0">
      <w:pPr>
        <w:pStyle w:val="ConsPlusNormal"/>
        <w:spacing w:before="220"/>
        <w:ind w:firstLine="540"/>
        <w:jc w:val="both"/>
      </w:pPr>
      <w:r>
        <w:t xml:space="preserve">Планируемая стоимость объекта (с учетом предпроектных, проектных работ и строительно-монтажных работ) определяется в ходе проведения проверки инвестиционных проектов на </w:t>
      </w:r>
      <w:r>
        <w:lastRenderedPageBreak/>
        <w:t xml:space="preserve">предмет эффективности использования средств бюджета автономного округа, направляемых на капитальные вложения, </w:t>
      </w:r>
      <w:hyperlink r:id="rId389" w:history="1">
        <w:r>
          <w:rPr>
            <w:color w:val="0000FF"/>
          </w:rPr>
          <w:t>порядок</w:t>
        </w:r>
      </w:hyperlink>
      <w:r>
        <w:t xml:space="preserve"> которой установлен постановлением Правительства автономного округа от 2 апреля 2011 года N 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w:t>
      </w:r>
    </w:p>
    <w:p w:rsidR="005B4FB0" w:rsidRDefault="005B4FB0">
      <w:pPr>
        <w:pStyle w:val="ConsPlusNormal"/>
        <w:spacing w:before="220"/>
        <w:ind w:firstLine="540"/>
        <w:jc w:val="both"/>
      </w:pPr>
      <w:r>
        <w:t>i - номер муниципального образования автономного округа;</w:t>
      </w:r>
    </w:p>
    <w:p w:rsidR="005B4FB0" w:rsidRDefault="005B4FB0">
      <w:pPr>
        <w:pStyle w:val="ConsPlusNormal"/>
        <w:spacing w:before="220"/>
        <w:ind w:firstLine="540"/>
        <w:jc w:val="both"/>
      </w:pPr>
      <w:r>
        <w:t>j - номер объекта незавершенного строительства в i-м муниципальном образовании автономного округа;</w:t>
      </w:r>
    </w:p>
    <w:p w:rsidR="005B4FB0" w:rsidRDefault="005B4FB0">
      <w:pPr>
        <w:pStyle w:val="ConsPlusNormal"/>
        <w:spacing w:before="220"/>
        <w:ind w:firstLine="540"/>
        <w:jc w:val="both"/>
      </w:pPr>
      <w:r>
        <w:t>r - количество объектов незавершенного строительства в i-м муниципальном образовании автономного округа;</w:t>
      </w:r>
    </w:p>
    <w:p w:rsidR="005B4FB0" w:rsidRDefault="005B4FB0">
      <w:pPr>
        <w:pStyle w:val="ConsPlusNormal"/>
        <w:spacing w:before="220"/>
        <w:ind w:firstLine="540"/>
        <w:jc w:val="both"/>
      </w:pPr>
      <w:r>
        <w:t>d - доля софинансирования за счет средств бюджета автономного округа (0,9);</w:t>
      </w:r>
    </w:p>
    <w:p w:rsidR="005B4FB0" w:rsidRDefault="005B4FB0">
      <w:pPr>
        <w:pStyle w:val="ConsPlusNormal"/>
        <w:spacing w:before="220"/>
        <w:ind w:firstLine="540"/>
        <w:jc w:val="both"/>
      </w:pPr>
      <w:r>
        <w:t>k</w:t>
      </w:r>
      <w:r>
        <w:rPr>
          <w:vertAlign w:val="subscript"/>
        </w:rPr>
        <w:t>1</w:t>
      </w:r>
      <w:r>
        <w:t xml:space="preserve"> - коэффициент сроков завершения работ для года, в котором предоставляется субсидия по переходящим объектам:</w:t>
      </w:r>
    </w:p>
    <w:p w:rsidR="005B4FB0" w:rsidRDefault="005B4FB0">
      <w:pPr>
        <w:sectPr w:rsidR="005B4FB0">
          <w:pgSz w:w="11905" w:h="16838"/>
          <w:pgMar w:top="1134" w:right="850" w:bottom="1134" w:left="1701" w:header="0" w:footer="0" w:gutter="0"/>
          <w:cols w:space="720"/>
        </w:sectPr>
      </w:pP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2"/>
        <w:gridCol w:w="1620"/>
        <w:gridCol w:w="1620"/>
        <w:gridCol w:w="1620"/>
        <w:gridCol w:w="1800"/>
        <w:gridCol w:w="1800"/>
      </w:tblGrid>
      <w:tr w:rsidR="005B4FB0">
        <w:tc>
          <w:tcPr>
            <w:tcW w:w="1862" w:type="dxa"/>
            <w:vMerge w:val="restart"/>
          </w:tcPr>
          <w:p w:rsidR="005B4FB0" w:rsidRDefault="005B4FB0">
            <w:pPr>
              <w:pStyle w:val="ConsPlusNormal"/>
              <w:jc w:val="center"/>
            </w:pPr>
            <w:r>
              <w:t>1 год</w:t>
            </w:r>
          </w:p>
        </w:tc>
        <w:tc>
          <w:tcPr>
            <w:tcW w:w="3240" w:type="dxa"/>
            <w:gridSpan w:val="2"/>
          </w:tcPr>
          <w:p w:rsidR="005B4FB0" w:rsidRDefault="005B4FB0">
            <w:pPr>
              <w:pStyle w:val="ConsPlusNormal"/>
              <w:jc w:val="center"/>
            </w:pPr>
            <w:r>
              <w:t>2 года</w:t>
            </w:r>
          </w:p>
        </w:tc>
        <w:tc>
          <w:tcPr>
            <w:tcW w:w="5220" w:type="dxa"/>
            <w:gridSpan w:val="3"/>
          </w:tcPr>
          <w:p w:rsidR="005B4FB0" w:rsidRDefault="005B4FB0">
            <w:pPr>
              <w:pStyle w:val="ConsPlusNormal"/>
              <w:jc w:val="center"/>
            </w:pPr>
            <w:r>
              <w:t>3 года</w:t>
            </w:r>
          </w:p>
        </w:tc>
      </w:tr>
      <w:tr w:rsidR="005B4FB0">
        <w:tc>
          <w:tcPr>
            <w:tcW w:w="1862" w:type="dxa"/>
            <w:vMerge/>
          </w:tcPr>
          <w:p w:rsidR="005B4FB0" w:rsidRDefault="005B4FB0"/>
        </w:tc>
        <w:tc>
          <w:tcPr>
            <w:tcW w:w="1620" w:type="dxa"/>
          </w:tcPr>
          <w:p w:rsidR="005B4FB0" w:rsidRDefault="005B4FB0">
            <w:pPr>
              <w:pStyle w:val="ConsPlusNormal"/>
              <w:jc w:val="center"/>
            </w:pPr>
            <w:r>
              <w:t>1-й год</w:t>
            </w:r>
          </w:p>
        </w:tc>
        <w:tc>
          <w:tcPr>
            <w:tcW w:w="1620" w:type="dxa"/>
          </w:tcPr>
          <w:p w:rsidR="005B4FB0" w:rsidRDefault="005B4FB0">
            <w:pPr>
              <w:pStyle w:val="ConsPlusNormal"/>
              <w:jc w:val="center"/>
            </w:pPr>
            <w:r>
              <w:t>2-й год</w:t>
            </w:r>
          </w:p>
        </w:tc>
        <w:tc>
          <w:tcPr>
            <w:tcW w:w="1620" w:type="dxa"/>
          </w:tcPr>
          <w:p w:rsidR="005B4FB0" w:rsidRDefault="005B4FB0">
            <w:pPr>
              <w:pStyle w:val="ConsPlusNormal"/>
              <w:jc w:val="center"/>
            </w:pPr>
            <w:r>
              <w:t>1-й год</w:t>
            </w:r>
          </w:p>
        </w:tc>
        <w:tc>
          <w:tcPr>
            <w:tcW w:w="1800" w:type="dxa"/>
          </w:tcPr>
          <w:p w:rsidR="005B4FB0" w:rsidRDefault="005B4FB0">
            <w:pPr>
              <w:pStyle w:val="ConsPlusNormal"/>
              <w:jc w:val="center"/>
            </w:pPr>
            <w:r>
              <w:t>2-й год</w:t>
            </w:r>
          </w:p>
        </w:tc>
        <w:tc>
          <w:tcPr>
            <w:tcW w:w="1800" w:type="dxa"/>
          </w:tcPr>
          <w:p w:rsidR="005B4FB0" w:rsidRDefault="005B4FB0">
            <w:pPr>
              <w:pStyle w:val="ConsPlusNormal"/>
              <w:jc w:val="center"/>
            </w:pPr>
            <w:r>
              <w:t>3-й год</w:t>
            </w:r>
          </w:p>
        </w:tc>
      </w:tr>
      <w:tr w:rsidR="005B4FB0">
        <w:tc>
          <w:tcPr>
            <w:tcW w:w="1862" w:type="dxa"/>
          </w:tcPr>
          <w:p w:rsidR="005B4FB0" w:rsidRDefault="005B4FB0">
            <w:pPr>
              <w:pStyle w:val="ConsPlusNormal"/>
              <w:jc w:val="center"/>
            </w:pPr>
            <w:r>
              <w:t>1</w:t>
            </w:r>
          </w:p>
        </w:tc>
        <w:tc>
          <w:tcPr>
            <w:tcW w:w="1620" w:type="dxa"/>
          </w:tcPr>
          <w:p w:rsidR="005B4FB0" w:rsidRDefault="005B4FB0">
            <w:pPr>
              <w:pStyle w:val="ConsPlusNormal"/>
              <w:jc w:val="center"/>
            </w:pPr>
            <w:r>
              <w:t>0,4</w:t>
            </w:r>
          </w:p>
        </w:tc>
        <w:tc>
          <w:tcPr>
            <w:tcW w:w="1620" w:type="dxa"/>
          </w:tcPr>
          <w:p w:rsidR="005B4FB0" w:rsidRDefault="005B4FB0">
            <w:pPr>
              <w:pStyle w:val="ConsPlusNormal"/>
              <w:jc w:val="center"/>
            </w:pPr>
            <w:r>
              <w:t>0,6</w:t>
            </w:r>
          </w:p>
        </w:tc>
        <w:tc>
          <w:tcPr>
            <w:tcW w:w="1620" w:type="dxa"/>
          </w:tcPr>
          <w:p w:rsidR="005B4FB0" w:rsidRDefault="005B4FB0">
            <w:pPr>
              <w:pStyle w:val="ConsPlusNormal"/>
              <w:jc w:val="center"/>
            </w:pPr>
            <w:r>
              <w:t>0,3</w:t>
            </w:r>
          </w:p>
        </w:tc>
        <w:tc>
          <w:tcPr>
            <w:tcW w:w="1800" w:type="dxa"/>
          </w:tcPr>
          <w:p w:rsidR="005B4FB0" w:rsidRDefault="005B4FB0">
            <w:pPr>
              <w:pStyle w:val="ConsPlusNormal"/>
              <w:jc w:val="center"/>
            </w:pPr>
            <w:r>
              <w:t>0,3</w:t>
            </w:r>
          </w:p>
        </w:tc>
        <w:tc>
          <w:tcPr>
            <w:tcW w:w="1800" w:type="dxa"/>
          </w:tcPr>
          <w:p w:rsidR="005B4FB0" w:rsidRDefault="005B4FB0">
            <w:pPr>
              <w:pStyle w:val="ConsPlusNormal"/>
              <w:jc w:val="center"/>
            </w:pPr>
            <w:r>
              <w:t>0,4</w:t>
            </w:r>
          </w:p>
        </w:tc>
      </w:tr>
    </w:tbl>
    <w:p w:rsidR="005B4FB0" w:rsidRDefault="005B4FB0">
      <w:pPr>
        <w:sectPr w:rsidR="005B4FB0">
          <w:pgSz w:w="16838" w:h="11905" w:orient="landscape"/>
          <w:pgMar w:top="1701" w:right="1134" w:bottom="850" w:left="1134" w:header="0" w:footer="0" w:gutter="0"/>
          <w:cols w:space="720"/>
        </w:sectPr>
      </w:pPr>
    </w:p>
    <w:p w:rsidR="005B4FB0" w:rsidRDefault="005B4FB0">
      <w:pPr>
        <w:pStyle w:val="ConsPlusNormal"/>
        <w:jc w:val="both"/>
      </w:pPr>
    </w:p>
    <w:p w:rsidR="005B4FB0" w:rsidRDefault="005B4FB0">
      <w:pPr>
        <w:pStyle w:val="ConsPlusNormal"/>
        <w:ind w:firstLine="540"/>
        <w:jc w:val="both"/>
      </w:pPr>
      <w:r>
        <w:t>n</w:t>
      </w:r>
      <w:r>
        <w:rPr>
          <w:vertAlign w:val="subscript"/>
        </w:rPr>
        <w:t>i</w:t>
      </w:r>
      <w:r>
        <w:t xml:space="preserve"> - количество мест в организациях общего и дошкольного образования, здания которых имеют износ свыше 60% (для поселений муниципальных образований автономного округа с охватом дошкольным и общим образованием менее 50% от норматива);</w:t>
      </w:r>
    </w:p>
    <w:p w:rsidR="005B4FB0" w:rsidRDefault="005B4FB0">
      <w:pPr>
        <w:pStyle w:val="ConsPlusNormal"/>
        <w:spacing w:before="220"/>
        <w:ind w:firstLine="540"/>
        <w:jc w:val="both"/>
      </w:pPr>
      <w:r>
        <w:t>k</w:t>
      </w:r>
      <w:r>
        <w:rPr>
          <w:vertAlign w:val="subscript"/>
        </w:rPr>
        <w:t>2</w:t>
      </w:r>
      <w:r>
        <w:t xml:space="preserve"> - коэффициент, учитывающий готовность проектно-сметной документации.</w:t>
      </w:r>
    </w:p>
    <w:p w:rsidR="005B4FB0" w:rsidRDefault="005B4FB0">
      <w:pPr>
        <w:pStyle w:val="ConsPlusNormal"/>
        <w:spacing w:before="220"/>
        <w:ind w:firstLine="540"/>
        <w:jc w:val="both"/>
      </w:pPr>
      <w:r>
        <w:t xml:space="preserve">11. Субсидии перечисляются Департаментом финансов автономного округа в соответствии с </w:t>
      </w:r>
      <w:hyperlink r:id="rId390" w:history="1">
        <w:r>
          <w:rPr>
            <w:color w:val="0000FF"/>
          </w:rPr>
          <w:t>Порядком</w:t>
        </w:r>
      </w:hyperlink>
      <w:r>
        <w:t xml:space="preserve"> формирования и реализации Адресной инвестиционной программы автономного округа, утвержденным постановлением Правительства автономного округа от 23 декабря 2010 года N 373-п.</w:t>
      </w:r>
    </w:p>
    <w:p w:rsidR="005B4FB0" w:rsidRDefault="005B4FB0">
      <w:pPr>
        <w:pStyle w:val="ConsPlusNormal"/>
        <w:spacing w:before="220"/>
        <w:ind w:firstLine="540"/>
        <w:jc w:val="both"/>
      </w:pPr>
      <w:r>
        <w:t>12. Размер уровня софинансирования мероприятий по капитальному строительству и реконструкции объектов, предназначенных для размещения муниципальных образовательных организаций из бюджета муниципального образования ежегодно должен составлять не менее 10% годового объема бюджетных инвестиций в объекты строительства.</w:t>
      </w:r>
    </w:p>
    <w:p w:rsidR="005B4FB0" w:rsidRDefault="005B4FB0">
      <w:pPr>
        <w:pStyle w:val="ConsPlusNormal"/>
        <w:spacing w:before="220"/>
        <w:ind w:firstLine="540"/>
        <w:jc w:val="both"/>
      </w:pPr>
      <w:r>
        <w:t>Органы местного самоуправления муниципальных образований автономного округа вправе увеличивать объем финансирования программных мероприятий за счет привлеченных и собственных средств местных бюджетов.</w:t>
      </w:r>
    </w:p>
    <w:p w:rsidR="005B4FB0" w:rsidRDefault="005B4FB0">
      <w:pPr>
        <w:pStyle w:val="ConsPlusNormal"/>
        <w:jc w:val="both"/>
      </w:pPr>
      <w:r>
        <w:t xml:space="preserve">(п. 12 в ред. </w:t>
      </w:r>
      <w:hyperlink r:id="rId391" w:history="1">
        <w:r>
          <w:rPr>
            <w:color w:val="0000FF"/>
          </w:rPr>
          <w:t>постановления</w:t>
        </w:r>
      </w:hyperlink>
      <w:r>
        <w:t xml:space="preserve"> Правительства ХМАО - Югры от 15.05.2015 N 145-п)</w:t>
      </w:r>
    </w:p>
    <w:p w:rsidR="005B4FB0" w:rsidRDefault="005B4FB0">
      <w:pPr>
        <w:pStyle w:val="ConsPlusNormal"/>
        <w:spacing w:before="220"/>
        <w:ind w:firstLine="540"/>
        <w:jc w:val="both"/>
      </w:pPr>
      <w:r>
        <w:t xml:space="preserve">13. Перераспределение объемов субсидии по результатам освоения средств муниципальными образованиями автономного округа осуществляется в соответствии с </w:t>
      </w:r>
      <w:hyperlink r:id="rId392" w:history="1">
        <w:r>
          <w:rPr>
            <w:color w:val="0000FF"/>
          </w:rPr>
          <w:t>Порядком</w:t>
        </w:r>
      </w:hyperlink>
      <w:r>
        <w:t xml:space="preserve"> формирования и реализации Адресной инвестиционной программы автономного округа, утвержденным постановлением Правительства автономного округа от 23 декабря 2010 года N 373-п.</w:t>
      </w:r>
    </w:p>
    <w:p w:rsidR="005B4FB0" w:rsidRDefault="005B4FB0">
      <w:pPr>
        <w:pStyle w:val="ConsPlusNormal"/>
        <w:spacing w:before="220"/>
        <w:ind w:firstLine="540"/>
        <w:jc w:val="both"/>
      </w:pPr>
      <w:r>
        <w:t>14. В случае если сумма заключенных контрактов на приобретение товаров (оказание услуг, выполнение работ) для государственных нужд по результатам проведения конкурсных процедур составляет менее суммы, определенной Соглашением, то размер субсидии уменьшается соответственно сумме заключенных контрактов.</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3</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30" w:name="P6818"/>
      <w:bookmarkEnd w:id="30"/>
      <w:r>
        <w:t>ПОРЯДОК</w:t>
      </w:r>
    </w:p>
    <w:p w:rsidR="005B4FB0" w:rsidRDefault="005B4FB0">
      <w:pPr>
        <w:pStyle w:val="ConsPlusTitle"/>
        <w:jc w:val="center"/>
      </w:pPr>
      <w:r>
        <w:t>ПРЕДОСТАВЛЕНИЯ СУБСИДИИ ИЗ БЮДЖЕТА ХАНТЫ-МАНСИЙСКОГО</w:t>
      </w:r>
    </w:p>
    <w:p w:rsidR="005B4FB0" w:rsidRDefault="005B4FB0">
      <w:pPr>
        <w:pStyle w:val="ConsPlusTitle"/>
        <w:jc w:val="center"/>
      </w:pPr>
      <w:r>
        <w:t>АВТОНОМНОГО ОКРУГА - ЮГРЫ БЮДЖЕТАМ МУНИЦИПАЛЬНЫХ ОБРАЗОВАНИЙ</w:t>
      </w:r>
    </w:p>
    <w:p w:rsidR="005B4FB0" w:rsidRDefault="005B4FB0">
      <w:pPr>
        <w:pStyle w:val="ConsPlusTitle"/>
        <w:jc w:val="center"/>
      </w:pPr>
      <w:r>
        <w:t>(ГОРОДСКИХ ОКРУГОВ, МУНИЦИПАЛЬНЫХ РАЙОНОВ) ХАНТЫ-МАНСИЙСКОГО</w:t>
      </w:r>
    </w:p>
    <w:p w:rsidR="005B4FB0" w:rsidRDefault="005B4FB0">
      <w:pPr>
        <w:pStyle w:val="ConsPlusTitle"/>
        <w:jc w:val="center"/>
      </w:pPr>
      <w:r>
        <w:t>АВТОНОМНОГО ОКРУГА - ЮГРЫ НА СОФИНАНСИРОВАНИЕ МЕРОПРИЯТИЙ</w:t>
      </w:r>
    </w:p>
    <w:p w:rsidR="005B4FB0" w:rsidRDefault="005B4FB0">
      <w:pPr>
        <w:pStyle w:val="ConsPlusTitle"/>
        <w:jc w:val="center"/>
      </w:pPr>
      <w:r>
        <w:t>ПО ПРИОБРЕТЕНИЮ ОБЪЕКТОВ ОБЩЕГО ОБРАЗОВАНИЯ,</w:t>
      </w:r>
    </w:p>
    <w:p w:rsidR="005B4FB0" w:rsidRDefault="005B4FB0">
      <w:pPr>
        <w:pStyle w:val="ConsPlusTitle"/>
        <w:jc w:val="center"/>
      </w:pPr>
      <w:r>
        <w:t>В ТОМ ЧИСЛЕ ЗА СЧЕТ БЮДЖЕТНЫХ АССИГНОВАНИЙ, ПРЕДОСТАВЛЕННЫХ</w:t>
      </w:r>
    </w:p>
    <w:p w:rsidR="005B4FB0" w:rsidRDefault="005B4FB0">
      <w:pPr>
        <w:pStyle w:val="ConsPlusTitle"/>
        <w:jc w:val="center"/>
      </w:pPr>
      <w:r>
        <w:t>БЮДЖЕТУ ХАНТЫ-МАНСИЙСКОГО АВТОНОМНОГО ОКРУГА - ЮГРЫ</w:t>
      </w:r>
    </w:p>
    <w:p w:rsidR="005B4FB0" w:rsidRDefault="005B4FB0">
      <w:pPr>
        <w:pStyle w:val="ConsPlusTitle"/>
        <w:jc w:val="center"/>
      </w:pPr>
      <w:r>
        <w:t>ИЗ ФЕДЕРАЛЬНОГО БЮДЖЕТА (ДАЛЕЕ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 ред. постановлений Правительства ХМАО - Югры от 13.02.2015 </w:t>
      </w:r>
      <w:hyperlink r:id="rId393" w:history="1">
        <w:r>
          <w:rPr>
            <w:color w:val="0000FF"/>
          </w:rPr>
          <w:t>N 33-п</w:t>
        </w:r>
      </w:hyperlink>
      <w:r>
        <w:t>,</w:t>
      </w:r>
    </w:p>
    <w:p w:rsidR="005B4FB0" w:rsidRDefault="005B4FB0">
      <w:pPr>
        <w:pStyle w:val="ConsPlusNormal"/>
        <w:jc w:val="center"/>
      </w:pPr>
      <w:r>
        <w:lastRenderedPageBreak/>
        <w:t xml:space="preserve">от 15.05.2015 </w:t>
      </w:r>
      <w:hyperlink r:id="rId394" w:history="1">
        <w:r>
          <w:rPr>
            <w:color w:val="0000FF"/>
          </w:rPr>
          <w:t>N 145-п</w:t>
        </w:r>
      </w:hyperlink>
      <w:r>
        <w:t xml:space="preserve">, от 13.11.2015 </w:t>
      </w:r>
      <w:hyperlink r:id="rId395" w:history="1">
        <w:r>
          <w:rPr>
            <w:color w:val="0000FF"/>
          </w:rPr>
          <w:t>N 410-п</w:t>
        </w:r>
      </w:hyperlink>
      <w:r>
        <w:t xml:space="preserve">, от 11.12.2015 </w:t>
      </w:r>
      <w:hyperlink r:id="rId396" w:history="1">
        <w:r>
          <w:rPr>
            <w:color w:val="0000FF"/>
          </w:rPr>
          <w:t>N 453-п</w:t>
        </w:r>
      </w:hyperlink>
      <w:r>
        <w:t>,</w:t>
      </w:r>
    </w:p>
    <w:p w:rsidR="005B4FB0" w:rsidRDefault="005B4FB0">
      <w:pPr>
        <w:pStyle w:val="ConsPlusNormal"/>
        <w:jc w:val="center"/>
      </w:pPr>
      <w:r>
        <w:t xml:space="preserve">от 22.01.2016 </w:t>
      </w:r>
      <w:hyperlink r:id="rId397" w:history="1">
        <w:r>
          <w:rPr>
            <w:color w:val="0000FF"/>
          </w:rPr>
          <w:t>N 9-п</w:t>
        </w:r>
      </w:hyperlink>
      <w:r>
        <w:t xml:space="preserve">, от 11.11.2016 </w:t>
      </w:r>
      <w:hyperlink r:id="rId398" w:history="1">
        <w:r>
          <w:rPr>
            <w:color w:val="0000FF"/>
          </w:rPr>
          <w:t>N 447-п</w:t>
        </w:r>
      </w:hyperlink>
      <w:r>
        <w:t xml:space="preserve">, от 16.06.2017 </w:t>
      </w:r>
      <w:hyperlink r:id="rId399" w:history="1">
        <w:r>
          <w:rPr>
            <w:color w:val="0000FF"/>
          </w:rPr>
          <w:t>N 234-п</w:t>
        </w:r>
      </w:hyperlink>
      <w:r>
        <w:t>)</w:t>
      </w:r>
    </w:p>
    <w:p w:rsidR="005B4FB0" w:rsidRDefault="005B4FB0">
      <w:pPr>
        <w:pStyle w:val="ConsPlusNormal"/>
        <w:jc w:val="both"/>
      </w:pPr>
    </w:p>
    <w:p w:rsidR="005B4FB0" w:rsidRDefault="005B4FB0">
      <w:pPr>
        <w:pStyle w:val="ConsPlusNormal"/>
        <w:ind w:firstLine="540"/>
        <w:jc w:val="both"/>
      </w:pPr>
      <w:r>
        <w:t>1. Настоящий Порядок определяет правила и условия предоставления субсидии из бюджета Ханты-Мансийского автономного округа - Югры (далее - автономный округ), в том числе за счет бюджетных ассигнований, предусмотренных бюджету автономного округа из федерального бюджета на модернизацию региональных систем дошкольного образования (далее - МРСДО), на софинансирование расходных обязательств, возникающих при выполнении полномочий органов местного самоуправления муниципальных образований автономного округа, по вопросам приобретения в муниципальную собственность объектов для размещения дошкольных образовательных и (или) общеобразовательных организаций (далее - объекты).</w:t>
      </w:r>
    </w:p>
    <w:p w:rsidR="005B4FB0" w:rsidRDefault="005B4FB0">
      <w:pPr>
        <w:pStyle w:val="ConsPlusNormal"/>
        <w:spacing w:before="220"/>
        <w:ind w:firstLine="540"/>
        <w:jc w:val="both"/>
      </w:pPr>
      <w:r>
        <w:t xml:space="preserve">2. Предоставление субсидий из бюджета автономного округа бюджетам муниципальных образований (городских округов, муниципальных районов) на софинансирование мероприятий по приобретению объектов общего образования осуществляется по основному мероприятию 5.4.2 "Приобретение, создание в соответствии с концессионными соглашениями объектов недвижимого имущества для размещения дошкольных образовательных организаций и (или) общеобразовательных организаций" </w:t>
      </w:r>
      <w:hyperlink w:anchor="P2896" w:history="1">
        <w:r>
          <w:rPr>
            <w:color w:val="0000FF"/>
          </w:rPr>
          <w:t>подпрограммы V таблицы 2</w:t>
        </w:r>
      </w:hyperlink>
      <w:r>
        <w:t xml:space="preserve"> государственной программы (далее в настоящем Порядке - Мероприятие) органами местного самоуправления муниципальных образований автономного округа путем предоставления межбюджетных трансфертов в форме субсидии на приобретение объектов (далее - субсидия) с рассрочкой платежа на срок 3 года, а также без рассрочки платежа на приобретение объектов, расположенных во встроенно-пристроенных помещениях многоквартирных жилых домов.</w:t>
      </w:r>
    </w:p>
    <w:p w:rsidR="005B4FB0" w:rsidRDefault="005B4FB0">
      <w:pPr>
        <w:pStyle w:val="ConsPlusNormal"/>
        <w:jc w:val="both"/>
      </w:pPr>
      <w:r>
        <w:t xml:space="preserve">(п. 2 в ред. </w:t>
      </w:r>
      <w:hyperlink r:id="rId400"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3. Субсидия предоставляется в соответствии со сводной бюджетной росписью бюджета автономного округа в пределах лимитов бюджетных обязательств, предусмотренных на реализацию государственной программы, в том числе по соглашениям между Правительством автономного округа и Министерством образования и науки Российской Федерации на МРСДО, на очередной финансовый год и плановый период.</w:t>
      </w:r>
    </w:p>
    <w:p w:rsidR="005B4FB0" w:rsidRDefault="005B4FB0">
      <w:pPr>
        <w:pStyle w:val="ConsPlusNormal"/>
        <w:spacing w:before="220"/>
        <w:ind w:firstLine="540"/>
        <w:jc w:val="both"/>
      </w:pPr>
      <w:r>
        <w:t>Субсидия, предоставляемая за счет бюджетных ассигнований, предусмотренных бюджету автономного округа из федерального бюджета на МРСДО, выделяется исключительно на приобретение объектов, указанных в заявках о перечислении субсидии из федерального бюджета бюджету автономного округа на МРСДО.</w:t>
      </w:r>
    </w:p>
    <w:p w:rsidR="005B4FB0" w:rsidRDefault="005B4FB0">
      <w:pPr>
        <w:pStyle w:val="ConsPlusNormal"/>
        <w:spacing w:before="220"/>
        <w:ind w:firstLine="540"/>
        <w:jc w:val="both"/>
      </w:pPr>
      <w:bookmarkStart w:id="31" w:name="P6838"/>
      <w:bookmarkEnd w:id="31"/>
      <w:r>
        <w:t xml:space="preserve">4. Размер уровня софинансирования Мероприятия из бюджета автономного округа устанавливается не более 95% от максимального объема субсидирования для приобретения объекта капитального строительства общего образования, определенного по методике, приведенной в </w:t>
      </w:r>
      <w:hyperlink w:anchor="P48809" w:history="1">
        <w:r>
          <w:rPr>
            <w:color w:val="0000FF"/>
          </w:rPr>
          <w:t>приложении 24</w:t>
        </w:r>
      </w:hyperlink>
      <w:r>
        <w:t xml:space="preserve"> к государственной программе.</w:t>
      </w:r>
    </w:p>
    <w:p w:rsidR="005B4FB0" w:rsidRDefault="005B4FB0">
      <w:pPr>
        <w:pStyle w:val="ConsPlusNormal"/>
        <w:jc w:val="both"/>
      </w:pPr>
      <w:r>
        <w:t xml:space="preserve">(в ред. </w:t>
      </w:r>
      <w:hyperlink r:id="rId401"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Органы местного самоуправления муниципальных образований автономного округа вправе увеличивать объем финансирования Мероприятия за счет привлеченных и собственных средств местных бюджетов.</w:t>
      </w:r>
    </w:p>
    <w:p w:rsidR="005B4FB0" w:rsidRDefault="005B4FB0">
      <w:pPr>
        <w:pStyle w:val="ConsPlusNormal"/>
        <w:spacing w:before="220"/>
        <w:ind w:firstLine="540"/>
        <w:jc w:val="both"/>
      </w:pPr>
      <w:r>
        <w:t>5. Участие органов местного самоуправления муниципальных образований автономного округа в Мероприятии определяется на основании заявок на выделение средств из бюджета автономного округа на приобретение объектов.</w:t>
      </w:r>
    </w:p>
    <w:p w:rsidR="005B4FB0" w:rsidRDefault="005B4FB0">
      <w:pPr>
        <w:pStyle w:val="ConsPlusNormal"/>
        <w:spacing w:before="220"/>
        <w:ind w:firstLine="540"/>
        <w:jc w:val="both"/>
      </w:pPr>
      <w:r>
        <w:t>6. Органы местного самоуправления муниципальных образований автономного округа в период формирования проекта закона о бюджете автономного округа на очередной финансовый год и плановый период ежегодно не позднее 1 июля представляют ответственному исполнителю государственной программы заявку на выделение субсидии из бюджета автономного округа в очередном финансовом году и плановом периоде (далее - заявка).</w:t>
      </w:r>
    </w:p>
    <w:p w:rsidR="005B4FB0" w:rsidRDefault="005B4FB0">
      <w:pPr>
        <w:pStyle w:val="ConsPlusNormal"/>
        <w:spacing w:before="220"/>
        <w:ind w:firstLine="540"/>
        <w:jc w:val="both"/>
      </w:pPr>
      <w:r>
        <w:lastRenderedPageBreak/>
        <w:t>7. К заявке прилагаются следующие документы:</w:t>
      </w:r>
    </w:p>
    <w:p w:rsidR="005B4FB0" w:rsidRDefault="005B4FB0">
      <w:pPr>
        <w:pStyle w:val="ConsPlusNormal"/>
        <w:spacing w:before="220"/>
        <w:ind w:firstLine="540"/>
        <w:jc w:val="both"/>
      </w:pPr>
      <w:r>
        <w:t>заверенная копия муниципальной программы, направленной на развитие инфраструктуры общего образования и предусматривающей мероприятия по приобретению объектов общего образования;</w:t>
      </w:r>
    </w:p>
    <w:p w:rsidR="005B4FB0" w:rsidRDefault="005B4FB0">
      <w:pPr>
        <w:pStyle w:val="ConsPlusNormal"/>
        <w:spacing w:before="220"/>
        <w:ind w:firstLine="540"/>
        <w:jc w:val="both"/>
      </w:pPr>
      <w:r>
        <w:t>сведения о степени готовности объекта общего образования, планируемого к вводу в соответствующем финансовом году, с приложением плана-графика производства работ либо копию разрешения на ввод в эксплуатацию в случае, если объект введен в эксплуатацию;</w:t>
      </w:r>
    </w:p>
    <w:p w:rsidR="005B4FB0" w:rsidRDefault="005B4FB0">
      <w:pPr>
        <w:pStyle w:val="ConsPlusNormal"/>
        <w:spacing w:before="220"/>
        <w:ind w:firstLine="540"/>
        <w:jc w:val="both"/>
      </w:pPr>
      <w:r>
        <w:t>заключение о проверке инвестиционного проекта, предусматривающего приобретение объектов недвижимого имущества, на предмет эффективности использования средств бюджета автономного округа, направляемых на капитальные вложения, полученное до даты передачи муниципальным образованием в аренду земельного участка для реализации проекта по созданию объекта дошкольной образовательной и (или) общеобразовательной организации (распространяется на объекты дошкольных образовательных и (или) общеобразовательных организаций, не начатых строительством на 1 января 2017 года).</w:t>
      </w:r>
    </w:p>
    <w:p w:rsidR="005B4FB0" w:rsidRDefault="005B4FB0">
      <w:pPr>
        <w:pStyle w:val="ConsPlusNormal"/>
        <w:jc w:val="both"/>
      </w:pPr>
      <w:r>
        <w:t xml:space="preserve">(абзац введен </w:t>
      </w:r>
      <w:hyperlink r:id="rId402" w:history="1">
        <w:r>
          <w:rPr>
            <w:color w:val="0000FF"/>
          </w:rPr>
          <w:t>постановлением</w:t>
        </w:r>
      </w:hyperlink>
      <w:r>
        <w:t xml:space="preserve"> Правительства ХМАО - Югры от 11.11.2016 N 447-п)</w:t>
      </w:r>
    </w:p>
    <w:p w:rsidR="005B4FB0" w:rsidRDefault="005B4FB0">
      <w:pPr>
        <w:pStyle w:val="ConsPlusNormal"/>
        <w:spacing w:before="220"/>
        <w:ind w:firstLine="540"/>
        <w:jc w:val="both"/>
      </w:pPr>
      <w:r>
        <w:t xml:space="preserve">8. Заявка подается на каждый объект, перечень которых предусмотрен государственной программой </w:t>
      </w:r>
      <w:hyperlink w:anchor="P5462" w:history="1">
        <w:r>
          <w:rPr>
            <w:color w:val="0000FF"/>
          </w:rPr>
          <w:t>(таблица 6)</w:t>
        </w:r>
      </w:hyperlink>
      <w:r>
        <w:t>, по форме, утвержденной приказом ответственного исполнителя государственной программы.</w:t>
      </w:r>
    </w:p>
    <w:p w:rsidR="005B4FB0" w:rsidRDefault="005B4FB0">
      <w:pPr>
        <w:pStyle w:val="ConsPlusNormal"/>
        <w:spacing w:before="220"/>
        <w:ind w:firstLine="540"/>
        <w:jc w:val="both"/>
      </w:pPr>
      <w:r>
        <w:t>9. Критерием отбора муниципальных образований автономного округа для предоставления субсидии является срок ввода в эксплуатацию объекта капитального строительства, планируемого к завершению строительством объекта в очередном финансовом году и приобретению в муниципальную собственность.</w:t>
      </w:r>
    </w:p>
    <w:p w:rsidR="005B4FB0" w:rsidRDefault="005B4FB0">
      <w:pPr>
        <w:pStyle w:val="ConsPlusNormal"/>
        <w:spacing w:before="220"/>
        <w:ind w:firstLine="540"/>
        <w:jc w:val="both"/>
      </w:pPr>
      <w:r>
        <w:t>10. При недостаточности средств субсидии на приобретение объектов, указанных в заявках, субсидия предоставляется в приоритетном порядке на объекты, вводимые в эксплуатацию в более ранние сроки.</w:t>
      </w:r>
    </w:p>
    <w:p w:rsidR="005B4FB0" w:rsidRDefault="005B4FB0">
      <w:pPr>
        <w:pStyle w:val="ConsPlusNormal"/>
        <w:spacing w:before="220"/>
        <w:ind w:firstLine="540"/>
        <w:jc w:val="both"/>
      </w:pPr>
      <w:r>
        <w:t>11. Размер субсидии, предоставляемой бюджету муниципального образования автономного округа с рассрочкой платежа, определяется на каждый финансовый год по формуле:</w:t>
      </w:r>
    </w:p>
    <w:p w:rsidR="005B4FB0" w:rsidRDefault="005B4FB0">
      <w:pPr>
        <w:pStyle w:val="ConsPlusNormal"/>
        <w:jc w:val="both"/>
      </w:pPr>
    </w:p>
    <w:p w:rsidR="005B4FB0" w:rsidRDefault="005B4FB0">
      <w:pPr>
        <w:pStyle w:val="ConsPlusNormal"/>
        <w:jc w:val="center"/>
      </w:pPr>
      <w:r>
        <w:pict>
          <v:shape id="_x0000_i1040" style="width:200.1pt;height:33.5pt" coordsize="" o:spt="100" adj="0,,0" path="" filled="f" stroked="f">
            <v:stroke joinstyle="miter"/>
            <v:imagedata r:id="rId403" o:title="base_24478_154888_45"/>
            <v:formulas/>
            <v:path o:connecttype="segments"/>
          </v:shape>
        </w:pict>
      </w:r>
    </w:p>
    <w:p w:rsidR="005B4FB0" w:rsidRDefault="005B4FB0">
      <w:pPr>
        <w:pStyle w:val="ConsPlusNormal"/>
        <w:jc w:val="both"/>
      </w:pPr>
    </w:p>
    <w:p w:rsidR="005B4FB0" w:rsidRDefault="005B4FB0">
      <w:pPr>
        <w:pStyle w:val="ConsPlusNormal"/>
        <w:ind w:firstLine="540"/>
        <w:jc w:val="both"/>
      </w:pPr>
      <w:r>
        <w:t>S</w:t>
      </w:r>
      <w:r>
        <w:rPr>
          <w:vertAlign w:val="subscript"/>
        </w:rPr>
        <w:t>ji</w:t>
      </w:r>
      <w:r>
        <w:t xml:space="preserve"> - размер субсидии, установленный бюджету i-го муниципального образования автономного округа в j-м году с рассрочкой платежа, тыс. рублей;</w:t>
      </w:r>
    </w:p>
    <w:p w:rsidR="005B4FB0" w:rsidRDefault="005B4FB0">
      <w:pPr>
        <w:pStyle w:val="ConsPlusNormal"/>
        <w:spacing w:before="220"/>
        <w:ind w:firstLine="540"/>
        <w:jc w:val="both"/>
      </w:pPr>
      <w:r>
        <w:t>m - количество объектов капитального строительства общего образования, приобретаемых с рассрочкой платежа в i-м муниципальном образовании автономного округа;</w:t>
      </w:r>
    </w:p>
    <w:p w:rsidR="005B4FB0" w:rsidRDefault="005B4FB0">
      <w:pPr>
        <w:pStyle w:val="ConsPlusNormal"/>
        <w:spacing w:before="220"/>
        <w:ind w:firstLine="540"/>
        <w:jc w:val="both"/>
      </w:pPr>
      <w:r>
        <w:t>S</w:t>
      </w:r>
      <w:r>
        <w:rPr>
          <w:vertAlign w:val="subscript"/>
        </w:rPr>
        <w:t>ni</w:t>
      </w:r>
      <w:r>
        <w:t xml:space="preserve"> - расчетный размер максимального объема субсидирования для приобретения n-го объекта капитального строительства общего образования с рассрочкой платежа в i-м муниципальном образовании автономного округа, определенной по методике, приведенной в </w:t>
      </w:r>
      <w:hyperlink w:anchor="P48809" w:history="1">
        <w:r>
          <w:rPr>
            <w:color w:val="0000FF"/>
          </w:rPr>
          <w:t>приложении 24</w:t>
        </w:r>
      </w:hyperlink>
      <w:r>
        <w:t xml:space="preserve"> к государственной программе, тыс. рублей;</w:t>
      </w:r>
    </w:p>
    <w:p w:rsidR="005B4FB0" w:rsidRDefault="005B4FB0">
      <w:pPr>
        <w:pStyle w:val="ConsPlusNormal"/>
        <w:jc w:val="both"/>
      </w:pPr>
      <w:r>
        <w:t xml:space="preserve">(в ред. постановлений Правительства ХМАО - Югры от 11.11.2016 </w:t>
      </w:r>
      <w:hyperlink r:id="rId404" w:history="1">
        <w:r>
          <w:rPr>
            <w:color w:val="0000FF"/>
          </w:rPr>
          <w:t>N 447-п</w:t>
        </w:r>
      </w:hyperlink>
      <w:r>
        <w:t xml:space="preserve">, от 16.06.2017 </w:t>
      </w:r>
      <w:hyperlink r:id="rId405" w:history="1">
        <w:r>
          <w:rPr>
            <w:color w:val="0000FF"/>
          </w:rPr>
          <w:t>N 234-п</w:t>
        </w:r>
      </w:hyperlink>
      <w:r>
        <w:t>)</w:t>
      </w:r>
    </w:p>
    <w:p w:rsidR="005B4FB0" w:rsidRDefault="005B4FB0">
      <w:pPr>
        <w:pStyle w:val="ConsPlusNormal"/>
        <w:spacing w:before="220"/>
        <w:ind w:firstLine="540"/>
        <w:jc w:val="both"/>
      </w:pPr>
      <w:r>
        <w:t>0,95 - размер уровня софинансирования Мероприятия из бюджета автономного округа.</w:t>
      </w:r>
    </w:p>
    <w:p w:rsidR="005B4FB0" w:rsidRDefault="005B4FB0">
      <w:pPr>
        <w:pStyle w:val="ConsPlusNormal"/>
        <w:spacing w:before="220"/>
        <w:ind w:firstLine="540"/>
        <w:jc w:val="both"/>
      </w:pPr>
      <w:r>
        <w:t xml:space="preserve">12. По итогам рассмотрения заявок и в пределах лимитов бюджетных ассигнований, предусмотренных законом о бюджете автономного округа на очередной финансовый год и плановый период, ответственный исполнитель государственной программы утверждает приказом </w:t>
      </w:r>
      <w:r>
        <w:lastRenderedPageBreak/>
        <w:t>перечень приобретаемых в муниципальную собственность объектов капитального строительства, предназначенных для размещения дошкольных образовательных и (или) общеобразовательных организаций общего образования, с указанием пообъектного объема их финансирования в соответствующем финансовом году и плановом периоде (далее - Перечень).</w:t>
      </w:r>
    </w:p>
    <w:p w:rsidR="005B4FB0" w:rsidRDefault="005B4FB0">
      <w:pPr>
        <w:pStyle w:val="ConsPlusNormal"/>
        <w:spacing w:before="220"/>
        <w:ind w:firstLine="540"/>
        <w:jc w:val="both"/>
      </w:pPr>
      <w:r>
        <w:t>При наличии лимитов бюджетных обязательств, предусмотренных в бюджете автономного округа на реализацию Мероприятия, субсидия на приобретение объектов, расположенных в труднодоступных малонаселенных пунктах автономного округа, предоставляется без рассрочки платежа.</w:t>
      </w:r>
    </w:p>
    <w:p w:rsidR="005B4FB0" w:rsidRDefault="005B4FB0">
      <w:pPr>
        <w:pStyle w:val="ConsPlusNormal"/>
        <w:spacing w:before="220"/>
        <w:ind w:firstLine="540"/>
        <w:jc w:val="both"/>
      </w:pPr>
      <w:r>
        <w:t>В случае принятия Правительством автономного округа решения о предоставлении муниципальному образованию автономного округа субсидии за счет бюджетных ассигнований, предусмотренных бюджету автономного округа из федерального бюджета на МРСДО, субсидия предоставляется без рассрочки платежа в первоочередном порядке.</w:t>
      </w:r>
    </w:p>
    <w:p w:rsidR="005B4FB0" w:rsidRDefault="005B4FB0">
      <w:pPr>
        <w:pStyle w:val="ConsPlusNormal"/>
        <w:jc w:val="both"/>
      </w:pPr>
      <w:r>
        <w:t xml:space="preserve">(абзац введен </w:t>
      </w:r>
      <w:hyperlink r:id="rId406" w:history="1">
        <w:r>
          <w:rPr>
            <w:color w:val="0000FF"/>
          </w:rPr>
          <w:t>постановлением</w:t>
        </w:r>
      </w:hyperlink>
      <w:r>
        <w:t xml:space="preserve"> Правительства ХМАО - Югры от 15.05.2015 N 145-п)</w:t>
      </w:r>
    </w:p>
    <w:p w:rsidR="005B4FB0" w:rsidRDefault="005B4FB0">
      <w:pPr>
        <w:pStyle w:val="ConsPlusNormal"/>
        <w:spacing w:before="220"/>
        <w:ind w:firstLine="540"/>
        <w:jc w:val="both"/>
      </w:pPr>
      <w:r>
        <w:t xml:space="preserve">При наличии лимитов бюджетных обязательств, предусмотренных в бюджете автономного округа на реализацию Мероприятия; Соглашения, заключенного с ответственным исполнителем государственной программы о предоставлении субсидии; а также муниципального контракта на приобретение объекта общего образования муниципальной собственности, заключенного в установленном законодательством порядке, выделение субсидии из бюджета автономного округа бюджетам муниципальных образований (городских округов, муниципальных районов) на софинансирование Мероприятия осуществляется единовременно в размере до 100 процентов от уровня софинансирования Мероприятия из бюджета автономного округа, установленного </w:t>
      </w:r>
      <w:hyperlink w:anchor="P6838" w:history="1">
        <w:r>
          <w:rPr>
            <w:color w:val="0000FF"/>
          </w:rPr>
          <w:t>пунктом 4</w:t>
        </w:r>
      </w:hyperlink>
      <w:r>
        <w:t xml:space="preserve"> настоящего порядка.</w:t>
      </w:r>
    </w:p>
    <w:p w:rsidR="005B4FB0" w:rsidRDefault="005B4FB0">
      <w:pPr>
        <w:pStyle w:val="ConsPlusNormal"/>
        <w:jc w:val="both"/>
      </w:pPr>
      <w:r>
        <w:t xml:space="preserve">(абзац введен </w:t>
      </w:r>
      <w:hyperlink r:id="rId407" w:history="1">
        <w:r>
          <w:rPr>
            <w:color w:val="0000FF"/>
          </w:rPr>
          <w:t>постановлением</w:t>
        </w:r>
      </w:hyperlink>
      <w:r>
        <w:t xml:space="preserve"> Правительства ХМАО - Югры от 15.05.2015 N 145-п; в ред. </w:t>
      </w:r>
      <w:hyperlink r:id="rId408" w:history="1">
        <w:r>
          <w:rPr>
            <w:color w:val="0000FF"/>
          </w:rPr>
          <w:t>постановления</w:t>
        </w:r>
      </w:hyperlink>
      <w:r>
        <w:t xml:space="preserve"> Правительства ХМАО - Югры от 11.12.2015 N 453-п)</w:t>
      </w:r>
    </w:p>
    <w:p w:rsidR="005B4FB0" w:rsidRDefault="005B4FB0">
      <w:pPr>
        <w:pStyle w:val="ConsPlusNormal"/>
        <w:spacing w:before="220"/>
        <w:ind w:firstLine="540"/>
        <w:jc w:val="both"/>
      </w:pPr>
      <w:r>
        <w:t xml:space="preserve">Муниципальное образование автономного округа вправе направить дополнительную заявку на выделение субсидии в текущем финансовом году и на плановый период в случае представления разрешения на ввод в эксплуатацию объекта, который предусмотрен государственной программой </w:t>
      </w:r>
      <w:hyperlink w:anchor="P5462" w:history="1">
        <w:r>
          <w:rPr>
            <w:color w:val="0000FF"/>
          </w:rPr>
          <w:t>(таблица 6)</w:t>
        </w:r>
      </w:hyperlink>
      <w:r>
        <w:t>. При наличии лимитов бюджетных обязательств на реализацию Мероприятия объект включается в Перечень.</w:t>
      </w:r>
    </w:p>
    <w:p w:rsidR="005B4FB0" w:rsidRDefault="005B4FB0">
      <w:pPr>
        <w:pStyle w:val="ConsPlusNormal"/>
        <w:spacing w:before="220"/>
        <w:ind w:firstLine="540"/>
        <w:jc w:val="both"/>
      </w:pPr>
      <w:r>
        <w:t>13. Предоставление субсидии осуществляется на основании соглашения между ответственным исполнителем государственной программы и органами местного самоуправления муниципальных образований автономного округа (далее - Соглашение), которое должно содержать:</w:t>
      </w:r>
    </w:p>
    <w:p w:rsidR="005B4FB0" w:rsidRDefault="005B4FB0">
      <w:pPr>
        <w:pStyle w:val="ConsPlusNormal"/>
        <w:spacing w:before="220"/>
        <w:ind w:firstLine="540"/>
        <w:jc w:val="both"/>
      </w:pPr>
      <w:r>
        <w:t>а) сведения об объеме предоставляемой субсидии, в том числе предоставляемой за счет бюджетных ассигнований, предусмотренных бюджету автономного округа из федерального бюджета на МРСДО;</w:t>
      </w:r>
    </w:p>
    <w:p w:rsidR="005B4FB0" w:rsidRDefault="005B4FB0">
      <w:pPr>
        <w:pStyle w:val="ConsPlusNormal"/>
        <w:spacing w:before="220"/>
        <w:ind w:firstLine="540"/>
        <w:jc w:val="both"/>
      </w:pPr>
      <w:r>
        <w:t>б) сроки, цели и условия предоставления субсидии;</w:t>
      </w:r>
    </w:p>
    <w:p w:rsidR="005B4FB0" w:rsidRDefault="005B4FB0">
      <w:pPr>
        <w:pStyle w:val="ConsPlusNormal"/>
        <w:spacing w:before="220"/>
        <w:ind w:firstLine="540"/>
        <w:jc w:val="both"/>
      </w:pPr>
      <w:r>
        <w:t>в) сведения о нормативном правовом акте муниципального образования автономного округа, устанавливающем расходное обязательство муниципального образования автономного округа, на исполнение которого предоставляется субсидия, и об объеме бюджетных ассигнований, предусмотренных на его обеспечение;</w:t>
      </w:r>
    </w:p>
    <w:p w:rsidR="005B4FB0" w:rsidRDefault="005B4FB0">
      <w:pPr>
        <w:pStyle w:val="ConsPlusNormal"/>
        <w:spacing w:before="220"/>
        <w:ind w:firstLine="540"/>
        <w:jc w:val="both"/>
      </w:pPr>
      <w:r>
        <w:t>г) условие о прекращении действия Соглашения в случае отсутствия до 1 ноября текущего года разрешения на ввод в эксплуатацию объекта, указанного в заявке;</w:t>
      </w:r>
    </w:p>
    <w:p w:rsidR="005B4FB0" w:rsidRDefault="005B4FB0">
      <w:pPr>
        <w:pStyle w:val="ConsPlusNormal"/>
        <w:spacing w:before="220"/>
        <w:ind w:firstLine="540"/>
        <w:jc w:val="both"/>
      </w:pPr>
      <w:r>
        <w:t xml:space="preserve">д) значения целевых показателей эффективности использования субсидии в соответствии с </w:t>
      </w:r>
      <w:hyperlink w:anchor="P1166" w:history="1">
        <w:r>
          <w:rPr>
            <w:color w:val="0000FF"/>
          </w:rPr>
          <w:t>таблицей 1</w:t>
        </w:r>
      </w:hyperlink>
      <w:r>
        <w:t>;</w:t>
      </w:r>
    </w:p>
    <w:p w:rsidR="005B4FB0" w:rsidRDefault="005B4FB0">
      <w:pPr>
        <w:pStyle w:val="ConsPlusNormal"/>
        <w:spacing w:before="220"/>
        <w:ind w:firstLine="540"/>
        <w:jc w:val="both"/>
      </w:pPr>
      <w:r>
        <w:lastRenderedPageBreak/>
        <w:t>е) сроки и порядок предоставления отчетности об осуществлении расходов бюджета муниципального образования автономного округа, источником софинансирования которых является субсидия;</w:t>
      </w:r>
    </w:p>
    <w:p w:rsidR="005B4FB0" w:rsidRDefault="005B4FB0">
      <w:pPr>
        <w:pStyle w:val="ConsPlusNormal"/>
        <w:spacing w:before="220"/>
        <w:ind w:firstLine="540"/>
        <w:jc w:val="both"/>
      </w:pPr>
      <w:r>
        <w:t>ж) ответственность сторон за несоблюдение условий Соглашения, в том числе в виде возврата средств муниципальными образованиями автономного округа в бюджет автономного округа;</w:t>
      </w:r>
    </w:p>
    <w:p w:rsidR="005B4FB0" w:rsidRDefault="005B4FB0">
      <w:pPr>
        <w:pStyle w:val="ConsPlusNormal"/>
        <w:spacing w:before="220"/>
        <w:ind w:firstLine="540"/>
        <w:jc w:val="both"/>
      </w:pPr>
      <w:r>
        <w:t>з) право ответственного исполнителя государственной программы в течение срока действия Соглашения проводить проверки выполнения условий предоставления субсидии;</w:t>
      </w:r>
    </w:p>
    <w:p w:rsidR="005B4FB0" w:rsidRDefault="005B4FB0">
      <w:pPr>
        <w:pStyle w:val="ConsPlusNormal"/>
        <w:spacing w:before="220"/>
        <w:ind w:firstLine="540"/>
        <w:jc w:val="both"/>
      </w:pPr>
      <w:r>
        <w:t>и) иные условия, определяемые по соглашению сторон.</w:t>
      </w:r>
    </w:p>
    <w:p w:rsidR="005B4FB0" w:rsidRDefault="005B4FB0">
      <w:pPr>
        <w:pStyle w:val="ConsPlusNormal"/>
        <w:spacing w:before="220"/>
        <w:ind w:firstLine="540"/>
        <w:jc w:val="both"/>
      </w:pPr>
      <w:r>
        <w:t>Форма Соглашения утверждается приказом ответственного исполнителя государственной программы.</w:t>
      </w:r>
    </w:p>
    <w:p w:rsidR="005B4FB0" w:rsidRDefault="005B4FB0">
      <w:pPr>
        <w:pStyle w:val="ConsPlusNormal"/>
        <w:spacing w:before="220"/>
        <w:ind w:firstLine="540"/>
        <w:jc w:val="both"/>
      </w:pPr>
      <w:r>
        <w:t>14. Заявка на финансирование формируется в соответствии с условиями оплаты по заключенным муниципальным контрактам и заключенным Соглашениям на основании представленных органом местного самоуправления муниципального образования автономного округа заверенных им копий следующих документов:</w:t>
      </w:r>
    </w:p>
    <w:p w:rsidR="005B4FB0" w:rsidRDefault="005B4FB0">
      <w:pPr>
        <w:pStyle w:val="ConsPlusNormal"/>
        <w:spacing w:before="220"/>
        <w:ind w:firstLine="540"/>
        <w:jc w:val="both"/>
      </w:pPr>
      <w:r>
        <w:t>муниципального контракта на приобретение объекта;</w:t>
      </w:r>
    </w:p>
    <w:p w:rsidR="005B4FB0" w:rsidRDefault="005B4FB0">
      <w:pPr>
        <w:pStyle w:val="ConsPlusNormal"/>
        <w:spacing w:before="220"/>
        <w:ind w:firstLine="540"/>
        <w:jc w:val="both"/>
      </w:pPr>
      <w:r>
        <w:t>разрешения на ввод в эксплуатацию объекта;</w:t>
      </w:r>
    </w:p>
    <w:p w:rsidR="005B4FB0" w:rsidRDefault="005B4FB0">
      <w:pPr>
        <w:pStyle w:val="ConsPlusNormal"/>
        <w:spacing w:before="220"/>
        <w:ind w:firstLine="540"/>
        <w:jc w:val="both"/>
      </w:pPr>
      <w:r>
        <w:t>свидетельства о праве собственности муниципального образования на объект.</w:t>
      </w:r>
    </w:p>
    <w:p w:rsidR="005B4FB0" w:rsidRDefault="005B4FB0">
      <w:pPr>
        <w:pStyle w:val="ConsPlusNormal"/>
        <w:spacing w:before="220"/>
        <w:ind w:firstLine="540"/>
        <w:jc w:val="both"/>
      </w:pPr>
      <w:r>
        <w:t>15. По результатам исполнения муниципальными образованиями автономного округа условий Соглашений ответственный исполнитель государственной программы вправе вносить предложения в Департамент финансов автономного округа о перераспределении объема субсидии между муниципальными образованиями автономного округа.</w:t>
      </w:r>
    </w:p>
    <w:p w:rsidR="005B4FB0" w:rsidRDefault="005B4FB0">
      <w:pPr>
        <w:pStyle w:val="ConsPlusNormal"/>
        <w:spacing w:before="220"/>
        <w:ind w:firstLine="540"/>
        <w:jc w:val="both"/>
      </w:pPr>
      <w:r>
        <w:t>16. Перечисление субсидий муниципальным образованиям автономного округа осуществляет Департамент финансов автономного округа на лицевой счет, открытый финансовому органу муниципального образования в территориальном органе Федерального казначейства, ежедневно в пределах суммы, необходимой для оплаты денежных обязательств по расходам получателей средств местного бюджета.</w:t>
      </w:r>
    </w:p>
    <w:p w:rsidR="005B4FB0" w:rsidRDefault="005B4FB0">
      <w:pPr>
        <w:pStyle w:val="ConsPlusNormal"/>
        <w:jc w:val="both"/>
      </w:pPr>
      <w:r>
        <w:t xml:space="preserve">(п. 16 в ред. </w:t>
      </w:r>
      <w:hyperlink r:id="rId409"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17. Оценка эффективности использования субсидии осуществляется ответственным исполнителем государственной программы на основе выполнения муниципальным образованием автономного округа взятых на себя обязательств, достижения целевых показателей, заявленных в Соглашении.</w:t>
      </w:r>
    </w:p>
    <w:p w:rsidR="005B4FB0" w:rsidRDefault="005B4FB0">
      <w:pPr>
        <w:pStyle w:val="ConsPlusNormal"/>
        <w:spacing w:before="220"/>
        <w:ind w:firstLine="540"/>
        <w:jc w:val="both"/>
      </w:pPr>
      <w:r>
        <w:t xml:space="preserve">18. На основании предложений ответственного исполнителя государственной программы Департамент финансов автономного округа вправе принять решение о приостановлении (сокращении) предоставления субсидии бюджетам муниципальных образований автономного округа в случае нарушения последними условий, в соответствии с которыми предоставляется субсидия, в порядке, установленном </w:t>
      </w:r>
      <w:hyperlink r:id="rId410" w:history="1">
        <w:r>
          <w:rPr>
            <w:color w:val="0000FF"/>
          </w:rPr>
          <w:t>приказом</w:t>
        </w:r>
      </w:hyperlink>
      <w:r>
        <w:t xml:space="preserve"> Департамента финансов Ханты-Мансийского автономного округа - Югры от 14 апреля 2011 года N 11-нп "Об утверждении порядка приостановления (сокращения) предоставления межбюджетных трансфертов (за исключением субвенций) из бюджета Ханты-Мансийского автономного округа - Югры".</w:t>
      </w:r>
    </w:p>
    <w:p w:rsidR="005B4FB0" w:rsidRDefault="005B4FB0">
      <w:pPr>
        <w:pStyle w:val="ConsPlusNormal"/>
        <w:jc w:val="both"/>
      </w:pPr>
      <w:r>
        <w:t xml:space="preserve">(п. 18 в ред. </w:t>
      </w:r>
      <w:hyperlink r:id="rId411" w:history="1">
        <w:r>
          <w:rPr>
            <w:color w:val="0000FF"/>
          </w:rPr>
          <w:t>постановления</w:t>
        </w:r>
      </w:hyperlink>
      <w:r>
        <w:t xml:space="preserve"> Правительства ХМАО - Югры от 11.11.2016 N 447-п)</w:t>
      </w:r>
    </w:p>
    <w:p w:rsidR="005B4FB0" w:rsidRDefault="005B4FB0">
      <w:pPr>
        <w:pStyle w:val="ConsPlusNormal"/>
        <w:spacing w:before="220"/>
        <w:ind w:firstLine="540"/>
        <w:jc w:val="both"/>
      </w:pPr>
      <w:r>
        <w:t>19. Ответственность за достоверность сведений, указанных в Соглашениях и отчетах, несут муниципальные образования автономного округа.</w:t>
      </w:r>
    </w:p>
    <w:p w:rsidR="005B4FB0" w:rsidRDefault="005B4FB0">
      <w:pPr>
        <w:pStyle w:val="ConsPlusNormal"/>
        <w:spacing w:before="220"/>
        <w:ind w:firstLine="540"/>
        <w:jc w:val="both"/>
      </w:pPr>
      <w:r>
        <w:lastRenderedPageBreak/>
        <w:t>20. В случае если сумма заключенных контрактов на приобретение товаров (оказание услуг, выполнение работ) для государственных нужд по результатам проведения конкурсных процедур составляет менее суммы, определенной Соглашениями, то размер субсидии уменьшается соответственно сумме заключенных контрактов.</w:t>
      </w:r>
    </w:p>
    <w:p w:rsidR="005B4FB0" w:rsidRDefault="005B4FB0">
      <w:pPr>
        <w:pStyle w:val="ConsPlusNormal"/>
        <w:spacing w:before="220"/>
        <w:ind w:firstLine="540"/>
        <w:jc w:val="both"/>
      </w:pPr>
      <w:r>
        <w:t>21. Неиспользованный остаток субсидии на конец финансового года подлежит возврату в бюджет автономного округа, если иное не предусмотрено законодательством автономного округа.</w:t>
      </w:r>
    </w:p>
    <w:p w:rsidR="005B4FB0" w:rsidRDefault="005B4FB0">
      <w:pPr>
        <w:pStyle w:val="ConsPlusNormal"/>
        <w:spacing w:before="220"/>
        <w:ind w:firstLine="540"/>
        <w:jc w:val="both"/>
      </w:pPr>
      <w:r>
        <w:t xml:space="preserve">22. В случае если неиспользованный остаток субсидии не перечислен в доход бюджета автономного округа, указанные средства подлежат взысканию в доход бюджета автономного округа в </w:t>
      </w:r>
      <w:hyperlink r:id="rId412" w:history="1">
        <w:r>
          <w:rPr>
            <w:color w:val="0000FF"/>
          </w:rPr>
          <w:t>порядке</w:t>
        </w:r>
      </w:hyperlink>
      <w:r>
        <w:t>, установленном приказом Департамента финансов Ханты-Мансийского автономного округа - Югры от 5 июля 2010 года N 17-нп "О порядке возврата и взыскания в доход бюджета Ханты-Мансийского автономного округа - Югры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передачи их из бюджета Ханты-Мансийского автономного округа - Югры в бюджеты муниципальных районов и городских округов Ханты-Мансийского автономного округа - Югры".</w:t>
      </w:r>
    </w:p>
    <w:p w:rsidR="005B4FB0" w:rsidRDefault="005B4FB0">
      <w:pPr>
        <w:pStyle w:val="ConsPlusNormal"/>
        <w:spacing w:before="220"/>
        <w:ind w:firstLine="540"/>
        <w:jc w:val="both"/>
      </w:pPr>
      <w:r>
        <w:t>23. Контроль целевого использования субсидии муниципальными образованиями автономного округа осуществляет ответственный исполнитель государственной программы путем запроса необходимых документов у органов местного самоуправления муниципальных образований автономного округа либо путем выездной проверки.</w:t>
      </w:r>
    </w:p>
    <w:p w:rsidR="005B4FB0" w:rsidRDefault="005B4FB0">
      <w:pPr>
        <w:pStyle w:val="ConsPlusNormal"/>
        <w:spacing w:before="220"/>
        <w:ind w:firstLine="540"/>
        <w:jc w:val="both"/>
      </w:pPr>
      <w:r>
        <w:t>24. В случае нарушения муниципальным образованием автономного округа условий предоставления субсидии (расходование не по целевому назначению, выявление факта представления недостоверных (неполных) сведений) она подлежит возврату в бюджет автономного округа в течение 10 рабочих дней с момента получения соответствующего мотивированного уведомления, направленного ответственным исполнителем государственной программы в течение 5 рабочих дней со дня выявления такого факта.</w:t>
      </w:r>
    </w:p>
    <w:p w:rsidR="005B4FB0" w:rsidRDefault="005B4FB0">
      <w:pPr>
        <w:pStyle w:val="ConsPlusNormal"/>
        <w:jc w:val="both"/>
      </w:pPr>
      <w:r>
        <w:t xml:space="preserve">(в ред. </w:t>
      </w:r>
      <w:hyperlink r:id="rId413" w:history="1">
        <w:r>
          <w:rPr>
            <w:color w:val="0000FF"/>
          </w:rPr>
          <w:t>постановления</w:t>
        </w:r>
      </w:hyperlink>
      <w:r>
        <w:t xml:space="preserve"> Правительства ХМАО - Югры от 22.01.2016 N 9-п)</w:t>
      </w:r>
    </w:p>
    <w:p w:rsidR="005B4FB0" w:rsidRDefault="005B4FB0">
      <w:pPr>
        <w:pStyle w:val="ConsPlusNormal"/>
        <w:spacing w:before="220"/>
        <w:ind w:firstLine="540"/>
        <w:jc w:val="both"/>
      </w:pPr>
      <w:r>
        <w:t>25. При отказе муниципального образования автономного округа от возврата субсидии в добровольном порядке она взыскивается в судебном порядке в соответствии с действующим законодательством Российской Федерации.</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4</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32" w:name="P6907"/>
      <w:bookmarkEnd w:id="32"/>
      <w:r>
        <w:t>ПОРЯДОК</w:t>
      </w:r>
    </w:p>
    <w:p w:rsidR="005B4FB0" w:rsidRDefault="005B4FB0">
      <w:pPr>
        <w:pStyle w:val="ConsPlusTitle"/>
        <w:jc w:val="center"/>
      </w:pPr>
      <w:r>
        <w:t>ПРЕДОСТАВЛЕНИЯ ИНЫХ МЕЖБЮДЖЕТНЫХ ТРАНСФЕРТОВ ИЗ БЮДЖЕТА</w:t>
      </w:r>
    </w:p>
    <w:p w:rsidR="005B4FB0" w:rsidRDefault="005B4FB0">
      <w:pPr>
        <w:pStyle w:val="ConsPlusTitle"/>
        <w:jc w:val="center"/>
      </w:pPr>
      <w:r>
        <w:t>ХАНТЫ-МАНСИЙСКОГО АВТОНОМНОГО ОКРУГА - ЮГРЫ, В ТОМ ЧИСЛЕ</w:t>
      </w:r>
    </w:p>
    <w:p w:rsidR="005B4FB0" w:rsidRDefault="005B4FB0">
      <w:pPr>
        <w:pStyle w:val="ConsPlusTitle"/>
        <w:jc w:val="center"/>
      </w:pPr>
      <w:r>
        <w:t>ЗА СЧЕТ БЮДЖЕТНЫХ АССИГНОВАНИЙ, ПРЕДОСТАВЛЕННЫХ БЮДЖЕТУ</w:t>
      </w:r>
    </w:p>
    <w:p w:rsidR="005B4FB0" w:rsidRDefault="005B4FB0">
      <w:pPr>
        <w:pStyle w:val="ConsPlusTitle"/>
        <w:jc w:val="center"/>
      </w:pPr>
      <w:r>
        <w:t>ХАНТЫ-МАНСИЙСКОГО АВТОНОМНОГО ОКРУГА - ЮГРЫ ИЗ ФЕДЕРАЛЬНОГО</w:t>
      </w:r>
    </w:p>
    <w:p w:rsidR="005B4FB0" w:rsidRDefault="005B4FB0">
      <w:pPr>
        <w:pStyle w:val="ConsPlusTitle"/>
        <w:jc w:val="center"/>
      </w:pPr>
      <w:r>
        <w:t>БЮДЖЕТА НА УЧАСТИЕ В РЕАЛИЗАЦИИ ОТДЕЛЬНЫХ</w:t>
      </w:r>
    </w:p>
    <w:p w:rsidR="005B4FB0" w:rsidRDefault="005B4FB0">
      <w:pPr>
        <w:pStyle w:val="ConsPlusTitle"/>
        <w:jc w:val="center"/>
      </w:pPr>
      <w:r>
        <w:t>ПРОГРАММНЫХ МЕРОПРИЯТИЙ</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lastRenderedPageBreak/>
        <w:t xml:space="preserve">(в ред. постановлений Правительства ХМАО - Югры от 20.02.2015 </w:t>
      </w:r>
      <w:hyperlink r:id="rId414" w:history="1">
        <w:r>
          <w:rPr>
            <w:color w:val="0000FF"/>
          </w:rPr>
          <w:t>N 40-п</w:t>
        </w:r>
      </w:hyperlink>
      <w:r>
        <w:t>,</w:t>
      </w:r>
    </w:p>
    <w:p w:rsidR="005B4FB0" w:rsidRDefault="005B4FB0">
      <w:pPr>
        <w:pStyle w:val="ConsPlusNormal"/>
        <w:jc w:val="center"/>
      </w:pPr>
      <w:r>
        <w:t xml:space="preserve">от 15.05.2015 </w:t>
      </w:r>
      <w:hyperlink r:id="rId415" w:history="1">
        <w:r>
          <w:rPr>
            <w:color w:val="0000FF"/>
          </w:rPr>
          <w:t>N 145-п</w:t>
        </w:r>
      </w:hyperlink>
      <w:r>
        <w:t xml:space="preserve">, от 13.11.2015 </w:t>
      </w:r>
      <w:hyperlink r:id="rId416" w:history="1">
        <w:r>
          <w:rPr>
            <w:color w:val="0000FF"/>
          </w:rPr>
          <w:t>N 410-п</w:t>
        </w:r>
      </w:hyperlink>
      <w:r>
        <w:t xml:space="preserve">, от 22.01.2016 </w:t>
      </w:r>
      <w:hyperlink r:id="rId417" w:history="1">
        <w:r>
          <w:rPr>
            <w:color w:val="0000FF"/>
          </w:rPr>
          <w:t>N 9-п</w:t>
        </w:r>
      </w:hyperlink>
      <w:r>
        <w:t>,</w:t>
      </w:r>
    </w:p>
    <w:p w:rsidR="005B4FB0" w:rsidRDefault="005B4FB0">
      <w:pPr>
        <w:pStyle w:val="ConsPlusNormal"/>
        <w:jc w:val="center"/>
      </w:pPr>
      <w:r>
        <w:t xml:space="preserve">от 15.07.2016 </w:t>
      </w:r>
      <w:hyperlink r:id="rId418" w:history="1">
        <w:r>
          <w:rPr>
            <w:color w:val="0000FF"/>
          </w:rPr>
          <w:t>N 253-п</w:t>
        </w:r>
      </w:hyperlink>
      <w:r>
        <w:t>)</w:t>
      </w:r>
    </w:p>
    <w:p w:rsidR="005B4FB0" w:rsidRDefault="005B4FB0">
      <w:pPr>
        <w:pStyle w:val="ConsPlusNormal"/>
        <w:jc w:val="both"/>
      </w:pPr>
    </w:p>
    <w:p w:rsidR="005B4FB0" w:rsidRDefault="005B4FB0">
      <w:pPr>
        <w:pStyle w:val="ConsPlusNormal"/>
        <w:ind w:firstLine="540"/>
        <w:jc w:val="both"/>
      </w:pPr>
      <w:r>
        <w:t>1. Иные межбюджетные трансферты предоставляются органам местного самоуправления городских округов (муниципальных районов) Ханты-Мансийского автономного округа - Югры (далее также - автономный округ) в порядке, установленном Правительством автономного округа, в следующих случаях:</w:t>
      </w:r>
    </w:p>
    <w:p w:rsidR="005B4FB0" w:rsidRDefault="005B4FB0">
      <w:pPr>
        <w:pStyle w:val="ConsPlusNormal"/>
        <w:spacing w:before="220"/>
        <w:ind w:firstLine="540"/>
        <w:jc w:val="both"/>
      </w:pPr>
      <w:r>
        <w:t>1.1. Признания муниципальных образований автономного округа, муниципальных организаций победителями проводимых конкурсных отборов проектов (заявок) на участие в реализации программных мероприятий (далее - заявки). Конкурсный отбор заявок проводится в соответствии с положением, утверждаемым ответственным исполнителем, соисполнителями государственной программы. При этом заявки должны соответствовать следующим критериям:</w:t>
      </w:r>
    </w:p>
    <w:p w:rsidR="005B4FB0" w:rsidRDefault="005B4FB0">
      <w:pPr>
        <w:pStyle w:val="ConsPlusNormal"/>
        <w:jc w:val="both"/>
      </w:pPr>
      <w:r>
        <w:t xml:space="preserve">(в ред. </w:t>
      </w:r>
      <w:hyperlink r:id="rId419" w:history="1">
        <w:r>
          <w:rPr>
            <w:color w:val="0000FF"/>
          </w:rPr>
          <w:t>постановления</w:t>
        </w:r>
      </w:hyperlink>
      <w:r>
        <w:t xml:space="preserve"> Правительства ХМАО - Югры от 15.05.2015 N 145-п)</w:t>
      </w:r>
    </w:p>
    <w:p w:rsidR="005B4FB0" w:rsidRDefault="005B4FB0">
      <w:pPr>
        <w:pStyle w:val="ConsPlusNormal"/>
        <w:spacing w:before="220"/>
        <w:ind w:firstLine="540"/>
        <w:jc w:val="both"/>
      </w:pPr>
      <w:r>
        <w:t>соответствие целям и задачам государственной программы;</w:t>
      </w:r>
    </w:p>
    <w:p w:rsidR="005B4FB0" w:rsidRDefault="005B4FB0">
      <w:pPr>
        <w:pStyle w:val="ConsPlusNormal"/>
        <w:spacing w:before="220"/>
        <w:ind w:firstLine="540"/>
        <w:jc w:val="both"/>
      </w:pPr>
      <w:r>
        <w:t>направленность на совершенствование учебно-методического, организационного, правового, финансово-экономического, кадрового, материально-технического обеспечения системы образования, молодежной политики в автономном округе, совершенствование работы по подготовке граждан Российской Федерации к военной службе, организации и проведению призыва на военную службу в муниципальных образованиях автономного округа, создание условий для эффективного поведения молодежи на рынке труда;</w:t>
      </w:r>
    </w:p>
    <w:p w:rsidR="005B4FB0" w:rsidRDefault="005B4FB0">
      <w:pPr>
        <w:pStyle w:val="ConsPlusNormal"/>
        <w:jc w:val="both"/>
      </w:pPr>
      <w:r>
        <w:t xml:space="preserve">(в ред. </w:t>
      </w:r>
      <w:hyperlink r:id="rId420" w:history="1">
        <w:r>
          <w:rPr>
            <w:color w:val="0000FF"/>
          </w:rPr>
          <w:t>постановления</w:t>
        </w:r>
      </w:hyperlink>
      <w:r>
        <w:t xml:space="preserve"> Правительства ХМАО - Югры от 15.05.2015 N 145-п)</w:t>
      </w:r>
    </w:p>
    <w:p w:rsidR="005B4FB0" w:rsidRDefault="005B4FB0">
      <w:pPr>
        <w:pStyle w:val="ConsPlusNormal"/>
        <w:spacing w:before="220"/>
        <w:ind w:firstLine="540"/>
        <w:jc w:val="both"/>
      </w:pPr>
      <w:r>
        <w:t>разработка, апробация и (или) внедрение актуальных для системы образования автономного округа инновационных программ по развитию общего образования и дополнительного образования детей.</w:t>
      </w:r>
    </w:p>
    <w:p w:rsidR="005B4FB0" w:rsidRDefault="005B4FB0">
      <w:pPr>
        <w:pStyle w:val="ConsPlusNormal"/>
        <w:spacing w:before="220"/>
        <w:ind w:firstLine="540"/>
        <w:jc w:val="both"/>
      </w:pPr>
      <w:r>
        <w:t>1.2. Передачи организации проведения отдельных программных мероприятий органам местного самоуправления муниципальных образований автономного округа на основании следующих критериев:</w:t>
      </w:r>
    </w:p>
    <w:p w:rsidR="005B4FB0" w:rsidRDefault="005B4FB0">
      <w:pPr>
        <w:pStyle w:val="ConsPlusNormal"/>
        <w:spacing w:before="220"/>
        <w:ind w:firstLine="540"/>
        <w:jc w:val="both"/>
      </w:pPr>
      <w:r>
        <w:t>опыт успешного проведения заявленных программных мероприятий на территории муниципального образования автономного округа;</w:t>
      </w:r>
    </w:p>
    <w:p w:rsidR="005B4FB0" w:rsidRDefault="005B4FB0">
      <w:pPr>
        <w:pStyle w:val="ConsPlusNormal"/>
        <w:spacing w:before="220"/>
        <w:ind w:firstLine="540"/>
        <w:jc w:val="both"/>
      </w:pPr>
      <w:r>
        <w:t>наличие доступной транспортной схемы и инфраструктуры для обеспечения открытости программного мероприятия для его участников;</w:t>
      </w:r>
    </w:p>
    <w:p w:rsidR="005B4FB0" w:rsidRDefault="005B4FB0">
      <w:pPr>
        <w:pStyle w:val="ConsPlusNormal"/>
        <w:spacing w:before="220"/>
        <w:ind w:firstLine="540"/>
        <w:jc w:val="both"/>
      </w:pPr>
      <w:r>
        <w:t>обеспеченность необходимым для проведения программного мероприятия оборудованием, организационными ресурсами.</w:t>
      </w:r>
    </w:p>
    <w:p w:rsidR="005B4FB0" w:rsidRDefault="005B4FB0">
      <w:pPr>
        <w:pStyle w:val="ConsPlusNormal"/>
        <w:spacing w:before="220"/>
        <w:ind w:firstLine="540"/>
        <w:jc w:val="both"/>
      </w:pPr>
      <w:r>
        <w:t>1.3. Участия муниципальных образовательных организаций в региональной системе подготовки педагогов в области информационно-коммуникационных технологий, современных образовательных технологий в сети экспериментальных площадок по развитию кадрового потенциала отрасли по итогам конкурсного отбора, положение о проведении которого утверждается ответственным исполнителем государственной программы, в соответствии со следующими критериями:</w:t>
      </w:r>
    </w:p>
    <w:p w:rsidR="005B4FB0" w:rsidRDefault="005B4FB0">
      <w:pPr>
        <w:pStyle w:val="ConsPlusNormal"/>
        <w:spacing w:before="220"/>
        <w:ind w:firstLine="540"/>
        <w:jc w:val="both"/>
      </w:pPr>
      <w:r>
        <w:t>наличие опыта реализации программ повышения квалификации педагогических работников образовательных организаций в области информационно-коммуникационных, современных образовательных технологий;</w:t>
      </w:r>
    </w:p>
    <w:p w:rsidR="005B4FB0" w:rsidRDefault="005B4FB0">
      <w:pPr>
        <w:pStyle w:val="ConsPlusNormal"/>
        <w:spacing w:before="220"/>
        <w:ind w:firstLine="540"/>
        <w:jc w:val="both"/>
      </w:pPr>
      <w:r>
        <w:t>успешность осуществления образовательной деятельности в предыдущий период на территории муниципального образования автономного округа;</w:t>
      </w:r>
    </w:p>
    <w:p w:rsidR="005B4FB0" w:rsidRDefault="005B4FB0">
      <w:pPr>
        <w:pStyle w:val="ConsPlusNormal"/>
        <w:spacing w:before="220"/>
        <w:ind w:firstLine="540"/>
        <w:jc w:val="both"/>
      </w:pPr>
      <w:r>
        <w:lastRenderedPageBreak/>
        <w:t>обоснованность финансовых затрат на реализацию экспериментальной деятельности.</w:t>
      </w:r>
    </w:p>
    <w:p w:rsidR="005B4FB0" w:rsidRDefault="005B4FB0">
      <w:pPr>
        <w:pStyle w:val="ConsPlusNormal"/>
        <w:spacing w:before="220"/>
        <w:ind w:firstLine="540"/>
        <w:jc w:val="both"/>
      </w:pPr>
      <w:r>
        <w:t>2. Реализация программных мероприятий органами местного самоуправления муниципальных образований автономного округа осуществляется на основе заключаемого соглашения между ответственным исполнителем, соисполнителем государственной программы и органами местного самоуправления городских округов (муниципальных районов) автономного округа (далее - Соглашение) путем предоставления иных межбюджетных трансфертов в соответствии со сводной бюджетной росписью бюджета автономного округа в пределах лимитов бюджетных обязательств, предусмотренных на реализацию государственной программы, форма которого утверждается ответственным исполнителем, соисполнителями государственной программы.</w:t>
      </w:r>
    </w:p>
    <w:p w:rsidR="005B4FB0" w:rsidRDefault="005B4FB0">
      <w:pPr>
        <w:pStyle w:val="ConsPlusNormal"/>
        <w:spacing w:before="220"/>
        <w:ind w:firstLine="540"/>
        <w:jc w:val="both"/>
      </w:pPr>
      <w:r>
        <w:t>3. Распределение иных межбюджетных трансфертов бюджетам муниципальных районов и городских округов Ханты-Мансийского автономного округа - Югры, не распределенных в соответствии с Законом Ханты-Мансийского автономного округа - Югры о бюджете Ханты-Мансийского автономного округа - Югры на очередной финансовый год и плановый период, в ходе исполнения бюджета утверждается Правительством Ханты-Мансийского автономного округа - Югры.</w:t>
      </w:r>
    </w:p>
    <w:p w:rsidR="005B4FB0" w:rsidRDefault="005B4FB0">
      <w:pPr>
        <w:pStyle w:val="ConsPlusNormal"/>
        <w:jc w:val="both"/>
      </w:pPr>
      <w:r>
        <w:t xml:space="preserve">(п. 3 в ред. </w:t>
      </w:r>
      <w:hyperlink r:id="rId421" w:history="1">
        <w:r>
          <w:rPr>
            <w:color w:val="0000FF"/>
          </w:rPr>
          <w:t>постановления</w:t>
        </w:r>
      </w:hyperlink>
      <w:r>
        <w:t xml:space="preserve"> Правительства ХМАО - Югры от 20.02.2015 N 40-п)</w:t>
      </w:r>
    </w:p>
    <w:p w:rsidR="005B4FB0" w:rsidRDefault="005B4FB0">
      <w:pPr>
        <w:pStyle w:val="ConsPlusNormal"/>
        <w:spacing w:before="220"/>
        <w:ind w:firstLine="540"/>
        <w:jc w:val="both"/>
      </w:pPr>
      <w:r>
        <w:t>4. Контроль за целевым использованием средств муниципальными образованиями автономного округа осуществляет ответственный исполнитель, соисполнители государственной программы путем запроса необходимых документов у органов местного самоуправления муниципальных образований автономного округа либо путем выездной проверки.</w:t>
      </w:r>
    </w:p>
    <w:p w:rsidR="005B4FB0" w:rsidRDefault="005B4FB0">
      <w:pPr>
        <w:pStyle w:val="ConsPlusNormal"/>
        <w:spacing w:before="220"/>
        <w:ind w:firstLine="540"/>
        <w:jc w:val="both"/>
      </w:pPr>
      <w:r>
        <w:t>5. В случае нарушения муниципальным образованием автономного округа условий предоставления субсидии (расходование не по целевому назначению, выявление факта представления недостоверных (неполных) сведений), она подлежит возврату в бюджет автономного округа в течение 10 рабочих дней с момента получения соответствующего мотивированного уведомления, направленного ответственным исполнителем, соисполнителями государственной программы в течение 5 рабочих дней со дня выявления такого факта.</w:t>
      </w:r>
    </w:p>
    <w:p w:rsidR="005B4FB0" w:rsidRDefault="005B4FB0">
      <w:pPr>
        <w:pStyle w:val="ConsPlusNormal"/>
        <w:jc w:val="both"/>
      </w:pPr>
      <w:r>
        <w:t xml:space="preserve">(в ред. </w:t>
      </w:r>
      <w:hyperlink r:id="rId422" w:history="1">
        <w:r>
          <w:rPr>
            <w:color w:val="0000FF"/>
          </w:rPr>
          <w:t>постановления</w:t>
        </w:r>
      </w:hyperlink>
      <w:r>
        <w:t xml:space="preserve"> Правительства ХМАО - Югры от 22.01.2016 N 9-п)</w:t>
      </w:r>
    </w:p>
    <w:p w:rsidR="005B4FB0" w:rsidRDefault="005B4FB0">
      <w:pPr>
        <w:pStyle w:val="ConsPlusNormal"/>
        <w:spacing w:before="220"/>
        <w:ind w:firstLine="540"/>
        <w:jc w:val="both"/>
      </w:pPr>
      <w:r>
        <w:t>6. При отказе муниципальным образованием автономного округа от возврата субсидии в добровольном порядке, она взыскивается в судебном порядке в соответствии с действующим законодательством Российской Федерации.</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5</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33" w:name="P6953"/>
      <w:bookmarkEnd w:id="33"/>
      <w:r>
        <w:t>ПОРЯДОК</w:t>
      </w:r>
    </w:p>
    <w:p w:rsidR="005B4FB0" w:rsidRDefault="005B4FB0">
      <w:pPr>
        <w:pStyle w:val="ConsPlusTitle"/>
        <w:jc w:val="center"/>
      </w:pPr>
      <w:r>
        <w:t>ПРЕДОСТАВЛЕНИЯ СУБСИДИИ ИЗ БЮДЖЕТА ХАНТЫ-МАНСИЙСКОГО</w:t>
      </w:r>
    </w:p>
    <w:p w:rsidR="005B4FB0" w:rsidRDefault="005B4FB0">
      <w:pPr>
        <w:pStyle w:val="ConsPlusTitle"/>
        <w:jc w:val="center"/>
      </w:pPr>
      <w:r>
        <w:t>АВТОНОМНОГО ОКРУГА - ЮГРЫ НА СОФИНАНСИРОВАНИЕ ПОЛНОМОЧИЙ</w:t>
      </w:r>
    </w:p>
    <w:p w:rsidR="005B4FB0" w:rsidRDefault="005B4FB0">
      <w:pPr>
        <w:pStyle w:val="ConsPlusTitle"/>
        <w:jc w:val="center"/>
      </w:pPr>
      <w:r>
        <w:t>ОРГАНОВ МЕСТНОГО САМОУПРАВЛЕНИЯ МУНИЦИПАЛЬНЫХ ОБРАЗОВАНИЙ</w:t>
      </w:r>
    </w:p>
    <w:p w:rsidR="005B4FB0" w:rsidRDefault="005B4FB0">
      <w:pPr>
        <w:pStyle w:val="ConsPlusTitle"/>
        <w:jc w:val="center"/>
      </w:pPr>
      <w:r>
        <w:t>АВТОНОМНОГО ОКРУГА НА КАПИТАЛЬНОЕ СТРОИТЕЛЬСТВО</w:t>
      </w:r>
    </w:p>
    <w:p w:rsidR="005B4FB0" w:rsidRDefault="005B4FB0">
      <w:pPr>
        <w:pStyle w:val="ConsPlusTitle"/>
        <w:jc w:val="center"/>
      </w:pPr>
      <w:r>
        <w:t>ОБЪЕКТОВ ОБЩЕГО ОБРАЗОВАНИЯ ЗА СЧЕТ</w:t>
      </w:r>
    </w:p>
    <w:p w:rsidR="005B4FB0" w:rsidRDefault="005B4FB0">
      <w:pPr>
        <w:pStyle w:val="ConsPlusTitle"/>
        <w:jc w:val="center"/>
      </w:pPr>
      <w:r>
        <w:t>БЮДЖЕТНЫХ АССИГНОВАНИЙ, ПРЕДОСТАВЛЕННЫХ БЮДЖЕТУ</w:t>
      </w:r>
    </w:p>
    <w:p w:rsidR="005B4FB0" w:rsidRDefault="005B4FB0">
      <w:pPr>
        <w:pStyle w:val="ConsPlusTitle"/>
        <w:jc w:val="center"/>
      </w:pPr>
      <w:r>
        <w:t>ХАНТЫ-МАНСИЙСКОГО АВТОНОМНОГО ОКРУГА - ЮГРЫ</w:t>
      </w:r>
    </w:p>
    <w:p w:rsidR="005B4FB0" w:rsidRDefault="005B4FB0">
      <w:pPr>
        <w:pStyle w:val="ConsPlusTitle"/>
        <w:jc w:val="center"/>
      </w:pPr>
      <w:r>
        <w:lastRenderedPageBreak/>
        <w:t>ИЗ ФЕДЕРАЛЬНОГО БЮДЖЕТА (ДАЛЕЕ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423" w:history="1">
        <w:r>
          <w:rPr>
            <w:color w:val="0000FF"/>
          </w:rPr>
          <w:t>постановлением</w:t>
        </w:r>
      </w:hyperlink>
      <w:r>
        <w:t xml:space="preserve"> Правительства ХМАО - Югры от 29.08.2014 N 323-п;</w:t>
      </w:r>
    </w:p>
    <w:p w:rsidR="005B4FB0" w:rsidRDefault="005B4FB0">
      <w:pPr>
        <w:pStyle w:val="ConsPlusNormal"/>
        <w:jc w:val="center"/>
      </w:pPr>
      <w:r>
        <w:t xml:space="preserve">в ред. постановлений Правительства ХМАО - Югры от 13.11.2015 </w:t>
      </w:r>
      <w:hyperlink r:id="rId424" w:history="1">
        <w:r>
          <w:rPr>
            <w:color w:val="0000FF"/>
          </w:rPr>
          <w:t>N 410-п</w:t>
        </w:r>
      </w:hyperlink>
      <w:r>
        <w:t>,</w:t>
      </w:r>
    </w:p>
    <w:p w:rsidR="005B4FB0" w:rsidRDefault="005B4FB0">
      <w:pPr>
        <w:pStyle w:val="ConsPlusNormal"/>
        <w:jc w:val="center"/>
      </w:pPr>
      <w:r>
        <w:t xml:space="preserve">от 22.01.2016 </w:t>
      </w:r>
      <w:hyperlink r:id="rId425" w:history="1">
        <w:r>
          <w:rPr>
            <w:color w:val="0000FF"/>
          </w:rPr>
          <w:t>N 9-п</w:t>
        </w:r>
      </w:hyperlink>
      <w:r>
        <w:t xml:space="preserve">, от 15.07.2016 </w:t>
      </w:r>
      <w:hyperlink r:id="rId426" w:history="1">
        <w:r>
          <w:rPr>
            <w:color w:val="0000FF"/>
          </w:rPr>
          <w:t>N 253-п</w:t>
        </w:r>
      </w:hyperlink>
      <w:r>
        <w:t>)</w:t>
      </w:r>
    </w:p>
    <w:p w:rsidR="005B4FB0" w:rsidRDefault="005B4FB0">
      <w:pPr>
        <w:pStyle w:val="ConsPlusNormal"/>
        <w:jc w:val="both"/>
      </w:pPr>
    </w:p>
    <w:p w:rsidR="005B4FB0" w:rsidRDefault="005B4FB0">
      <w:pPr>
        <w:pStyle w:val="ConsPlusNormal"/>
        <w:ind w:firstLine="540"/>
        <w:jc w:val="both"/>
      </w:pPr>
      <w:r>
        <w:t xml:space="preserve">1. Настоящий Порядок разработан в целях предоставления субсидии органам местного самоуправления муниципальных образований автономного округа (далее - получатели) на капитальное строительство объектов муниципальной собственности (далее - субсидия) за счет бюджетных ассигнований, предоставленных бюджету Ханты-Мансийского автономного округа - Югры (далее - автономный округ) из федерального бюджета на софинансирование расходных обязательств, возникающих при реализации мероприятий по модернизации инфраструктуры общего образования путем строительства зданий и их оснащения средствами обучения и воспитания, предусмотренными в проектно-сметной документации и необходимыми для реализации образовательных программ начального общего, основного общего и среднего общего образования (далее - средства обучения и воспитания) в рамках </w:t>
      </w:r>
      <w:hyperlink w:anchor="P8009" w:history="1">
        <w:r>
          <w:rPr>
            <w:color w:val="0000FF"/>
          </w:rPr>
          <w:t>комплекса</w:t>
        </w:r>
      </w:hyperlink>
      <w:r>
        <w:t xml:space="preserve"> мероприятий ("программа"), направленных на создание новых мест в общеобразовательных организациях Ханты-Мансийского автономного округа - Югры в соответствии с прогнозируемой потребностью и современными условиями обучения, на 2016 - 2025 годы (далее - программа) согласно приложению 18 к настоящей государственной программе.</w:t>
      </w:r>
    </w:p>
    <w:p w:rsidR="005B4FB0" w:rsidRDefault="005B4FB0">
      <w:pPr>
        <w:pStyle w:val="ConsPlusNormal"/>
        <w:jc w:val="both"/>
      </w:pPr>
      <w:r>
        <w:t xml:space="preserve">(в ред. </w:t>
      </w:r>
      <w:hyperlink r:id="rId427" w:history="1">
        <w:r>
          <w:rPr>
            <w:color w:val="0000FF"/>
          </w:rPr>
          <w:t>постановления</w:t>
        </w:r>
      </w:hyperlink>
      <w:r>
        <w:t xml:space="preserve"> Правительства ХМАО - Югры от 15.07.2016 N 253-п)</w:t>
      </w:r>
    </w:p>
    <w:p w:rsidR="005B4FB0" w:rsidRDefault="005B4FB0">
      <w:pPr>
        <w:pStyle w:val="ConsPlusNormal"/>
        <w:spacing w:before="220"/>
        <w:ind w:firstLine="540"/>
        <w:jc w:val="both"/>
      </w:pPr>
      <w:r>
        <w:t>2. Субсидия предоставляется в соответствии со сводной бюджетной росписью бюджета автономного округа в пределах лимитов бюджетных обязательств, предусмотренных Соглашениями между Правительством автономного округа и Министерством образования и науки Российской Федерации на программу на очередной финансовый год, на объекты капитального строительства общеобразовательных организаций в автономном округе (далее - объекты), указанные в заявках о перечислении субсидии из федерального бюджета бюджету автономного округа на программу.</w:t>
      </w:r>
    </w:p>
    <w:p w:rsidR="005B4FB0" w:rsidRDefault="005B4FB0">
      <w:pPr>
        <w:pStyle w:val="ConsPlusNormal"/>
        <w:jc w:val="both"/>
      </w:pPr>
      <w:r>
        <w:t xml:space="preserve">(в ред. </w:t>
      </w:r>
      <w:hyperlink r:id="rId428" w:history="1">
        <w:r>
          <w:rPr>
            <w:color w:val="0000FF"/>
          </w:rPr>
          <w:t>постановления</w:t>
        </w:r>
      </w:hyperlink>
      <w:r>
        <w:t xml:space="preserve"> Правительства ХМАО - Югры от 15.07.2016 N 253-п)</w:t>
      </w:r>
    </w:p>
    <w:p w:rsidR="005B4FB0" w:rsidRDefault="005B4FB0">
      <w:pPr>
        <w:pStyle w:val="ConsPlusNormal"/>
        <w:spacing w:before="220"/>
        <w:ind w:firstLine="540"/>
        <w:jc w:val="both"/>
      </w:pPr>
      <w:r>
        <w:t>3. Субсидии предоставляются получателям на условиях:</w:t>
      </w:r>
    </w:p>
    <w:p w:rsidR="005B4FB0" w:rsidRDefault="005B4FB0">
      <w:pPr>
        <w:pStyle w:val="ConsPlusNormal"/>
        <w:spacing w:before="220"/>
        <w:ind w:firstLine="540"/>
        <w:jc w:val="both"/>
      </w:pPr>
      <w:r>
        <w:t>наличия муниципальной программы, направленной на модернизацию муниципальной системы общего образования;</w:t>
      </w:r>
    </w:p>
    <w:p w:rsidR="005B4FB0" w:rsidRDefault="005B4FB0">
      <w:pPr>
        <w:pStyle w:val="ConsPlusNormal"/>
        <w:jc w:val="both"/>
      </w:pPr>
      <w:r>
        <w:t xml:space="preserve">(в ред. </w:t>
      </w:r>
      <w:hyperlink r:id="rId429" w:history="1">
        <w:r>
          <w:rPr>
            <w:color w:val="0000FF"/>
          </w:rPr>
          <w:t>постановления</w:t>
        </w:r>
      </w:hyperlink>
      <w:r>
        <w:t xml:space="preserve"> Правительства ХМАО - Югры от 15.07.2016 N 253-п)</w:t>
      </w:r>
    </w:p>
    <w:p w:rsidR="005B4FB0" w:rsidRDefault="005B4FB0">
      <w:pPr>
        <w:pStyle w:val="ConsPlusNormal"/>
        <w:spacing w:before="220"/>
        <w:ind w:firstLine="540"/>
        <w:jc w:val="both"/>
      </w:pPr>
      <w:r>
        <w:t>наличия в муниципальных правовых актах о местных бюджетах бюджетных ассигнований на очередной финансовый год на исполнение расходных обязательств по софинансированию программы;</w:t>
      </w:r>
    </w:p>
    <w:p w:rsidR="005B4FB0" w:rsidRDefault="005B4FB0">
      <w:pPr>
        <w:pStyle w:val="ConsPlusNormal"/>
        <w:jc w:val="both"/>
      </w:pPr>
      <w:r>
        <w:t xml:space="preserve">(в ред. </w:t>
      </w:r>
      <w:hyperlink r:id="rId430" w:history="1">
        <w:r>
          <w:rPr>
            <w:color w:val="0000FF"/>
          </w:rPr>
          <w:t>постановления</w:t>
        </w:r>
      </w:hyperlink>
      <w:r>
        <w:t xml:space="preserve"> Правительства ХМАО - Югры от 15.07.2016 N 253-п)</w:t>
      </w:r>
    </w:p>
    <w:p w:rsidR="005B4FB0" w:rsidRDefault="005B4FB0">
      <w:pPr>
        <w:pStyle w:val="ConsPlusNormal"/>
        <w:spacing w:before="220"/>
        <w:ind w:firstLine="540"/>
        <w:jc w:val="both"/>
      </w:pPr>
      <w:r>
        <w:t xml:space="preserve">абзац утратил силу. - </w:t>
      </w:r>
      <w:hyperlink r:id="rId431" w:history="1">
        <w:r>
          <w:rPr>
            <w:color w:val="0000FF"/>
          </w:rPr>
          <w:t>Постановление</w:t>
        </w:r>
      </w:hyperlink>
      <w:r>
        <w:t xml:space="preserve"> Правительства ХМАО - Югры от 15.07.2016 N 253-п.</w:t>
      </w:r>
    </w:p>
    <w:p w:rsidR="005B4FB0" w:rsidRDefault="005B4FB0">
      <w:pPr>
        <w:pStyle w:val="ConsPlusNormal"/>
        <w:spacing w:before="220"/>
        <w:ind w:firstLine="540"/>
        <w:jc w:val="both"/>
      </w:pPr>
      <w:r>
        <w:t>4. Субсидия предоставляется на основании соглашения, заключаемого между Департаментом образования и молодежной политики автономного округа (далее - Департамент) и получателем, в котором предусмотрены:</w:t>
      </w:r>
    </w:p>
    <w:p w:rsidR="005B4FB0" w:rsidRDefault="005B4FB0">
      <w:pPr>
        <w:pStyle w:val="ConsPlusNormal"/>
        <w:spacing w:before="220"/>
        <w:ind w:firstLine="540"/>
        <w:jc w:val="both"/>
      </w:pPr>
      <w:r>
        <w:t>сведения об объеме предоставляемой субсидии;</w:t>
      </w:r>
    </w:p>
    <w:p w:rsidR="005B4FB0" w:rsidRDefault="005B4FB0">
      <w:pPr>
        <w:pStyle w:val="ConsPlusNormal"/>
        <w:spacing w:before="220"/>
        <w:ind w:firstLine="540"/>
        <w:jc w:val="both"/>
      </w:pPr>
      <w:r>
        <w:t>сроки, цели и условия предоставления субсидии;</w:t>
      </w:r>
    </w:p>
    <w:p w:rsidR="005B4FB0" w:rsidRDefault="005B4FB0">
      <w:pPr>
        <w:pStyle w:val="ConsPlusNormal"/>
        <w:spacing w:before="220"/>
        <w:ind w:firstLine="540"/>
        <w:jc w:val="both"/>
      </w:pPr>
      <w:r>
        <w:t xml:space="preserve">сведения о нормативном правовом акте муниципального образования, устанавливающем расходное обязательство муниципального образования автономного округа, на исполнение </w:t>
      </w:r>
      <w:r>
        <w:lastRenderedPageBreak/>
        <w:t>которого предоставляется субсидия, и об объеме бюджетных ассигнований, предусмотренных на его обеспечение;</w:t>
      </w:r>
    </w:p>
    <w:p w:rsidR="005B4FB0" w:rsidRDefault="005B4FB0">
      <w:pPr>
        <w:pStyle w:val="ConsPlusNormal"/>
        <w:spacing w:before="220"/>
        <w:ind w:firstLine="540"/>
        <w:jc w:val="both"/>
      </w:pPr>
      <w:r>
        <w:t>перечень объектов;</w:t>
      </w:r>
    </w:p>
    <w:p w:rsidR="005B4FB0" w:rsidRDefault="005B4FB0">
      <w:pPr>
        <w:pStyle w:val="ConsPlusNormal"/>
        <w:spacing w:before="220"/>
        <w:ind w:firstLine="540"/>
        <w:jc w:val="both"/>
      </w:pPr>
      <w:r>
        <w:t>значения целевых показателей эффективности использования субсидии в соответствии с таблицей 1;</w:t>
      </w:r>
    </w:p>
    <w:p w:rsidR="005B4FB0" w:rsidRDefault="005B4FB0">
      <w:pPr>
        <w:pStyle w:val="ConsPlusNormal"/>
        <w:spacing w:before="220"/>
        <w:ind w:firstLine="540"/>
        <w:jc w:val="both"/>
      </w:pPr>
      <w:r>
        <w:t>сроки и порядок предоставления отчетности об осуществлении расходов бюджета муниципального образования автономного округа, источником софинансирования которых является субсидия;</w:t>
      </w:r>
    </w:p>
    <w:p w:rsidR="005B4FB0" w:rsidRDefault="005B4FB0">
      <w:pPr>
        <w:pStyle w:val="ConsPlusNormal"/>
        <w:spacing w:before="220"/>
        <w:ind w:firstLine="540"/>
        <w:jc w:val="both"/>
      </w:pPr>
      <w:r>
        <w:t>ответственность сторон за несоблюдение условий Соглашения, в том числе в виде возврата средств получателем в бюджет автономного округа;</w:t>
      </w:r>
    </w:p>
    <w:p w:rsidR="005B4FB0" w:rsidRDefault="005B4FB0">
      <w:pPr>
        <w:pStyle w:val="ConsPlusNormal"/>
        <w:spacing w:before="220"/>
        <w:ind w:firstLine="540"/>
        <w:jc w:val="both"/>
      </w:pPr>
      <w:r>
        <w:t>порядок осуществления Департаментом проверок соблюдения получателями субсидии условий, целей и порядка их предоставления в течение срока действия Соглашения;</w:t>
      </w:r>
    </w:p>
    <w:p w:rsidR="005B4FB0" w:rsidRDefault="005B4FB0">
      <w:pPr>
        <w:pStyle w:val="ConsPlusNormal"/>
        <w:spacing w:before="220"/>
        <w:ind w:firstLine="540"/>
        <w:jc w:val="both"/>
      </w:pPr>
      <w:r>
        <w:t>согласие получателя субсидии на осуществление главным распорядителем (распорядителем) бюджетных средств, предоставившим субсидии, и органами государственного финансового контроля проверок соблюдения получателями субсидий условий, целей и порядка их предоставления;</w:t>
      </w:r>
    </w:p>
    <w:p w:rsidR="005B4FB0" w:rsidRDefault="005B4FB0">
      <w:pPr>
        <w:pStyle w:val="ConsPlusNormal"/>
        <w:spacing w:before="220"/>
        <w:ind w:firstLine="540"/>
        <w:jc w:val="both"/>
      </w:pPr>
      <w:r>
        <w:t>иные условия, определяемые по соглашению сторон.</w:t>
      </w:r>
    </w:p>
    <w:p w:rsidR="005B4FB0" w:rsidRDefault="005B4FB0">
      <w:pPr>
        <w:pStyle w:val="ConsPlusNormal"/>
        <w:spacing w:before="220"/>
        <w:ind w:firstLine="540"/>
        <w:jc w:val="both"/>
      </w:pPr>
      <w:r>
        <w:t>5. Форма Соглашения утверждается Департаментом.</w:t>
      </w:r>
    </w:p>
    <w:p w:rsidR="005B4FB0" w:rsidRDefault="005B4FB0">
      <w:pPr>
        <w:pStyle w:val="ConsPlusNormal"/>
        <w:spacing w:before="220"/>
        <w:ind w:firstLine="540"/>
        <w:jc w:val="both"/>
      </w:pPr>
      <w:r>
        <w:t>6. Размер уровня софинансирования из бюджета автономного округа устанавливается не более 90% от годового объема бюджетных инвестиций в объекты капитального строительства общего образования (далее - инвестиции).</w:t>
      </w:r>
    </w:p>
    <w:p w:rsidR="005B4FB0" w:rsidRDefault="005B4FB0">
      <w:pPr>
        <w:pStyle w:val="ConsPlusNormal"/>
        <w:jc w:val="both"/>
      </w:pPr>
      <w:r>
        <w:t xml:space="preserve">(в ред. </w:t>
      </w:r>
      <w:hyperlink r:id="rId432" w:history="1">
        <w:r>
          <w:rPr>
            <w:color w:val="0000FF"/>
          </w:rPr>
          <w:t>постановления</w:t>
        </w:r>
      </w:hyperlink>
      <w:r>
        <w:t xml:space="preserve"> Правительства ХМАО - Югры от 15.07.2016 N 253-п)</w:t>
      </w:r>
    </w:p>
    <w:p w:rsidR="005B4FB0" w:rsidRDefault="005B4FB0">
      <w:pPr>
        <w:pStyle w:val="ConsPlusNormal"/>
        <w:spacing w:before="220"/>
        <w:ind w:firstLine="540"/>
        <w:jc w:val="both"/>
      </w:pPr>
      <w:r>
        <w:t xml:space="preserve">Абзац утратил силу. - </w:t>
      </w:r>
      <w:hyperlink r:id="rId433" w:history="1">
        <w:r>
          <w:rPr>
            <w:color w:val="0000FF"/>
          </w:rPr>
          <w:t>Постановление</w:t>
        </w:r>
      </w:hyperlink>
      <w:r>
        <w:t xml:space="preserve"> Правительства ХМАО - Югры от 15.07.2016 N 253-п.</w:t>
      </w:r>
    </w:p>
    <w:p w:rsidR="005B4FB0" w:rsidRDefault="005B4FB0">
      <w:pPr>
        <w:pStyle w:val="ConsPlusNormal"/>
        <w:spacing w:before="220"/>
        <w:ind w:firstLine="540"/>
        <w:jc w:val="both"/>
      </w:pPr>
      <w:r>
        <w:t xml:space="preserve">Планируемая стоимость объекта (с учетом предпроектных, проектных работ и строительно-монтажных работ) определяется в ходе проведения проверки инвестиционных проектов на предмет эффективности использования средств бюджета автономного округа, направляемых на капитальные вложения, </w:t>
      </w:r>
      <w:hyperlink r:id="rId434" w:history="1">
        <w:r>
          <w:rPr>
            <w:color w:val="0000FF"/>
          </w:rPr>
          <w:t>порядок</w:t>
        </w:r>
      </w:hyperlink>
      <w:r>
        <w:t xml:space="preserve"> которой установлен постановлением Правительства автономного округа от 2 апреля 2011 года N 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w:t>
      </w:r>
    </w:p>
    <w:p w:rsidR="005B4FB0" w:rsidRDefault="005B4FB0">
      <w:pPr>
        <w:pStyle w:val="ConsPlusNormal"/>
        <w:spacing w:before="220"/>
        <w:ind w:firstLine="540"/>
        <w:jc w:val="both"/>
      </w:pPr>
      <w:r>
        <w:t>Фактическая стоимость объекта определяется на основании заключенных муниципальных контрактов на проведение предпроектных, проектных и строительно-монтажных работ, на приобретение технологического оборудования, мебели и инвентаря в соответствии со спецификацией, на финансирование прочих затрат.</w:t>
      </w:r>
    </w:p>
    <w:p w:rsidR="005B4FB0" w:rsidRDefault="005B4FB0">
      <w:pPr>
        <w:pStyle w:val="ConsPlusNormal"/>
        <w:spacing w:before="220"/>
        <w:ind w:firstLine="540"/>
        <w:jc w:val="both"/>
      </w:pPr>
      <w:bookmarkStart w:id="34" w:name="P6995"/>
      <w:bookmarkEnd w:id="34"/>
      <w:r>
        <w:t>7. Для заключения Соглашения органы местного самоуправления представляют ответственному исполнителю государственной программы в установленные им сроки:</w:t>
      </w:r>
    </w:p>
    <w:p w:rsidR="005B4FB0" w:rsidRDefault="005B4FB0">
      <w:pPr>
        <w:pStyle w:val="ConsPlusNormal"/>
        <w:spacing w:before="220"/>
        <w:ind w:firstLine="540"/>
        <w:jc w:val="both"/>
      </w:pPr>
      <w:r>
        <w:t>заверенную копию муниципальной программы, направленной на модернизацию муниципальной системы общего образования;</w:t>
      </w:r>
    </w:p>
    <w:p w:rsidR="005B4FB0" w:rsidRDefault="005B4FB0">
      <w:pPr>
        <w:pStyle w:val="ConsPlusNormal"/>
        <w:jc w:val="both"/>
      </w:pPr>
      <w:r>
        <w:t xml:space="preserve">(в ред. </w:t>
      </w:r>
      <w:hyperlink r:id="rId435" w:history="1">
        <w:r>
          <w:rPr>
            <w:color w:val="0000FF"/>
          </w:rPr>
          <w:t>постановления</w:t>
        </w:r>
      </w:hyperlink>
      <w:r>
        <w:t xml:space="preserve"> Правительства ХМАО - Югры от 15.07.2016 N 253-п)</w:t>
      </w:r>
    </w:p>
    <w:p w:rsidR="005B4FB0" w:rsidRDefault="005B4FB0">
      <w:pPr>
        <w:pStyle w:val="ConsPlusNormal"/>
        <w:spacing w:before="220"/>
        <w:ind w:firstLine="540"/>
        <w:jc w:val="both"/>
      </w:pPr>
      <w:r>
        <w:t xml:space="preserve">выписку из правового акта органа местного самоуправления, подтверждающую наличие бюджетных ассигнований на очередной финансовый год на исполнение расходных обязательств </w:t>
      </w:r>
      <w:r>
        <w:lastRenderedPageBreak/>
        <w:t>по софинансированию программы;</w:t>
      </w:r>
    </w:p>
    <w:p w:rsidR="005B4FB0" w:rsidRDefault="005B4FB0">
      <w:pPr>
        <w:pStyle w:val="ConsPlusNormal"/>
        <w:jc w:val="both"/>
      </w:pPr>
      <w:r>
        <w:t xml:space="preserve">(в ред. </w:t>
      </w:r>
      <w:hyperlink r:id="rId436" w:history="1">
        <w:r>
          <w:rPr>
            <w:color w:val="0000FF"/>
          </w:rPr>
          <w:t>постановления</w:t>
        </w:r>
      </w:hyperlink>
      <w:r>
        <w:t xml:space="preserve"> Правительства ХМАО - Югры от 15.07.2016 N 253-п)</w:t>
      </w:r>
    </w:p>
    <w:p w:rsidR="005B4FB0" w:rsidRDefault="005B4FB0">
      <w:pPr>
        <w:pStyle w:val="ConsPlusNormal"/>
        <w:spacing w:before="220"/>
        <w:ind w:firstLine="540"/>
        <w:jc w:val="both"/>
      </w:pPr>
      <w:r>
        <w:t xml:space="preserve">абзац утратил силу. - </w:t>
      </w:r>
      <w:hyperlink r:id="rId437" w:history="1">
        <w:r>
          <w:rPr>
            <w:color w:val="0000FF"/>
          </w:rPr>
          <w:t>Постановление</w:t>
        </w:r>
      </w:hyperlink>
      <w:r>
        <w:t xml:space="preserve"> Правительства ХМАО - Югры от 15.07.2016 N 253-п.</w:t>
      </w:r>
    </w:p>
    <w:p w:rsidR="005B4FB0" w:rsidRDefault="005B4FB0">
      <w:pPr>
        <w:pStyle w:val="ConsPlusNormal"/>
        <w:spacing w:before="220"/>
        <w:ind w:firstLine="540"/>
        <w:jc w:val="both"/>
      </w:pPr>
      <w:r>
        <w:t xml:space="preserve">8. Документы, указанные в </w:t>
      </w:r>
      <w:hyperlink w:anchor="P6995" w:history="1">
        <w:r>
          <w:rPr>
            <w:color w:val="0000FF"/>
          </w:rPr>
          <w:t>пункте 7</w:t>
        </w:r>
      </w:hyperlink>
      <w:r>
        <w:t xml:space="preserve"> настоящего Порядка, представляются в письменной форме непосредственно или почтовым отправлением по адресу: 628011, Ханты-Мансийский автономный округ - Югра, г. Ханты-Мансийск, ул. Чехова, д. 12.</w:t>
      </w:r>
    </w:p>
    <w:p w:rsidR="005B4FB0" w:rsidRDefault="005B4FB0">
      <w:pPr>
        <w:pStyle w:val="ConsPlusNormal"/>
        <w:spacing w:before="220"/>
        <w:ind w:firstLine="540"/>
        <w:jc w:val="both"/>
      </w:pPr>
      <w:r>
        <w:t>9. Субсидия перечисляется Департаментом финансов Ханты-Мансийского автономного округа - Югры на основании заявки на финансирование, представляемой Департаментом в срок до 25 числа месяца, в котором будет осуществляться финансирование, по востребованности за фактически выполненный объем работ.</w:t>
      </w:r>
    </w:p>
    <w:p w:rsidR="005B4FB0" w:rsidRDefault="005B4FB0">
      <w:pPr>
        <w:pStyle w:val="ConsPlusNormal"/>
        <w:jc w:val="both"/>
      </w:pPr>
      <w:r>
        <w:t xml:space="preserve">(в ред. </w:t>
      </w:r>
      <w:hyperlink r:id="rId438" w:history="1">
        <w:r>
          <w:rPr>
            <w:color w:val="0000FF"/>
          </w:rPr>
          <w:t>постановления</w:t>
        </w:r>
      </w:hyperlink>
      <w:r>
        <w:t xml:space="preserve"> Правительства ХМАО - Югры от 15.07.2016 N 253-п)</w:t>
      </w:r>
    </w:p>
    <w:p w:rsidR="005B4FB0" w:rsidRDefault="005B4FB0">
      <w:pPr>
        <w:pStyle w:val="ConsPlusNormal"/>
        <w:spacing w:before="220"/>
        <w:ind w:firstLine="540"/>
        <w:jc w:val="both"/>
      </w:pPr>
      <w:r>
        <w:t>10. Получатели вправе увеличивать объем финансирования программных мероприятий за счет привлеченных и собственных средств местных бюджетов.</w:t>
      </w:r>
    </w:p>
    <w:p w:rsidR="005B4FB0" w:rsidRDefault="005B4FB0">
      <w:pPr>
        <w:pStyle w:val="ConsPlusNormal"/>
        <w:spacing w:before="220"/>
        <w:ind w:firstLine="540"/>
        <w:jc w:val="both"/>
      </w:pPr>
      <w:r>
        <w:t>11. Департамент финансов Ханты-Мансийского автономного округа - Югры вправе в установленном порядке принять решение о приостановлении (сокращении) предоставления субсидии бюджетам муниципальных образований автономного округа в случае невыполнения получателями условий, в соответствии с которыми предоставляется субсидия, в том числе на основании предложений Департамента.</w:t>
      </w:r>
    </w:p>
    <w:p w:rsidR="005B4FB0" w:rsidRDefault="005B4FB0">
      <w:pPr>
        <w:pStyle w:val="ConsPlusNormal"/>
        <w:spacing w:before="220"/>
        <w:ind w:firstLine="540"/>
        <w:jc w:val="both"/>
      </w:pPr>
      <w:r>
        <w:t>12. Ответственность за достоверность сведений, указанных в Соглашении и отчетах, возлагается на получателя.</w:t>
      </w:r>
    </w:p>
    <w:p w:rsidR="005B4FB0" w:rsidRDefault="005B4FB0">
      <w:pPr>
        <w:pStyle w:val="ConsPlusNormal"/>
        <w:spacing w:before="220"/>
        <w:ind w:firstLine="540"/>
        <w:jc w:val="both"/>
      </w:pPr>
      <w:r>
        <w:t>13. В случае если сумма заключенных контрактов на приобретение товаров (оказание услуг, выполнение работ) для государственных нужд по результатам проведения конкурсных процедур составляет менее суммы, определенной Соглашением, то размер субсидии уменьшается соответственно сумме заключенных контрактов.</w:t>
      </w:r>
    </w:p>
    <w:p w:rsidR="005B4FB0" w:rsidRDefault="005B4FB0">
      <w:pPr>
        <w:pStyle w:val="ConsPlusNormal"/>
        <w:spacing w:before="220"/>
        <w:ind w:firstLine="540"/>
        <w:jc w:val="both"/>
      </w:pPr>
      <w:bookmarkStart w:id="35" w:name="P7008"/>
      <w:bookmarkEnd w:id="35"/>
      <w:r>
        <w:t>14. Неиспользованный остаток субсидии на конец финансового года подлежит возврату в бюджет автономного округа в установленном порядке, если иное не предусмотрено законодательством автономного округа.</w:t>
      </w:r>
    </w:p>
    <w:p w:rsidR="005B4FB0" w:rsidRDefault="005B4FB0">
      <w:pPr>
        <w:pStyle w:val="ConsPlusNormal"/>
        <w:spacing w:before="220"/>
        <w:ind w:firstLine="540"/>
        <w:jc w:val="both"/>
      </w:pPr>
      <w:r>
        <w:t>15. Департамент и органы государственного финансового контроля осуществляют проверку соблюдения условий, целей и порядка предоставления субсидии.</w:t>
      </w:r>
    </w:p>
    <w:p w:rsidR="005B4FB0" w:rsidRDefault="005B4FB0">
      <w:pPr>
        <w:pStyle w:val="ConsPlusNormal"/>
        <w:jc w:val="both"/>
      </w:pPr>
      <w:r>
        <w:t xml:space="preserve">(в ред. </w:t>
      </w:r>
      <w:hyperlink r:id="rId439" w:history="1">
        <w:r>
          <w:rPr>
            <w:color w:val="0000FF"/>
          </w:rPr>
          <w:t>постановления</w:t>
        </w:r>
      </w:hyperlink>
      <w:r>
        <w:t xml:space="preserve"> Правительства ХМАО - Югры от 15.07.2016 N 253-п)</w:t>
      </w:r>
    </w:p>
    <w:p w:rsidR="005B4FB0" w:rsidRDefault="005B4FB0">
      <w:pPr>
        <w:pStyle w:val="ConsPlusNormal"/>
        <w:spacing w:before="220"/>
        <w:ind w:firstLine="540"/>
        <w:jc w:val="both"/>
      </w:pPr>
      <w:r>
        <w:t>16. Департамент осуществляет контроль за целевым использованием средств субсидии путем запроса соответствующих документов и проведения выездных проверок.</w:t>
      </w:r>
    </w:p>
    <w:p w:rsidR="005B4FB0" w:rsidRDefault="005B4FB0">
      <w:pPr>
        <w:pStyle w:val="ConsPlusNormal"/>
        <w:spacing w:before="220"/>
        <w:ind w:firstLine="540"/>
        <w:jc w:val="both"/>
      </w:pPr>
      <w:bookmarkStart w:id="36" w:name="P7012"/>
      <w:bookmarkEnd w:id="36"/>
      <w:r>
        <w:t>17. Субсидия подлежит возврату в бюджет автономного округа получателем в случаях:</w:t>
      </w:r>
    </w:p>
    <w:p w:rsidR="005B4FB0" w:rsidRDefault="005B4FB0">
      <w:pPr>
        <w:pStyle w:val="ConsPlusNormal"/>
        <w:spacing w:before="220"/>
        <w:ind w:firstLine="540"/>
        <w:jc w:val="both"/>
      </w:pPr>
      <w:r>
        <w:t>расходования средств субсидии не по целевому назначению;</w:t>
      </w:r>
    </w:p>
    <w:p w:rsidR="005B4FB0" w:rsidRDefault="005B4FB0">
      <w:pPr>
        <w:pStyle w:val="ConsPlusNormal"/>
        <w:spacing w:before="220"/>
        <w:ind w:firstLine="540"/>
        <w:jc w:val="both"/>
      </w:pPr>
      <w:r>
        <w:t>выявления факта представления получателем недостоверной или неполной информации.</w:t>
      </w:r>
    </w:p>
    <w:p w:rsidR="005B4FB0" w:rsidRDefault="005B4FB0">
      <w:pPr>
        <w:pStyle w:val="ConsPlusNormal"/>
        <w:spacing w:before="220"/>
        <w:ind w:firstLine="540"/>
        <w:jc w:val="both"/>
      </w:pPr>
      <w:bookmarkStart w:id="37" w:name="P7015"/>
      <w:bookmarkEnd w:id="37"/>
      <w:r>
        <w:t xml:space="preserve">18. Возврат субсидии в бюджет автономного округа осуществляется муниципальными образованиями автономного округа в течение 10 рабочих дней с момента получения мотивированного уведомления о ее возврате, направленного Департаментом в течение 5 рабочих дней со дня выявления случая, указанного в </w:t>
      </w:r>
      <w:hyperlink w:anchor="P7012" w:history="1">
        <w:r>
          <w:rPr>
            <w:color w:val="0000FF"/>
          </w:rPr>
          <w:t>пункте 17</w:t>
        </w:r>
      </w:hyperlink>
      <w:r>
        <w:t xml:space="preserve"> настоящего Порядка.</w:t>
      </w:r>
    </w:p>
    <w:p w:rsidR="005B4FB0" w:rsidRDefault="005B4FB0">
      <w:pPr>
        <w:pStyle w:val="ConsPlusNormal"/>
        <w:jc w:val="both"/>
      </w:pPr>
      <w:r>
        <w:t xml:space="preserve">(в ред. постановлений Правительства ХМАО - Югры от 22.01.2016 </w:t>
      </w:r>
      <w:hyperlink r:id="rId440" w:history="1">
        <w:r>
          <w:rPr>
            <w:color w:val="0000FF"/>
          </w:rPr>
          <w:t>N 9-п</w:t>
        </w:r>
      </w:hyperlink>
      <w:r>
        <w:t xml:space="preserve">, от 15.07.2016 </w:t>
      </w:r>
      <w:hyperlink r:id="rId441" w:history="1">
        <w:r>
          <w:rPr>
            <w:color w:val="0000FF"/>
          </w:rPr>
          <w:t>N 253-п</w:t>
        </w:r>
      </w:hyperlink>
      <w:r>
        <w:t>)</w:t>
      </w:r>
    </w:p>
    <w:p w:rsidR="005B4FB0" w:rsidRDefault="005B4FB0">
      <w:pPr>
        <w:pStyle w:val="ConsPlusNormal"/>
        <w:spacing w:before="220"/>
        <w:ind w:firstLine="540"/>
        <w:jc w:val="both"/>
      </w:pPr>
      <w:r>
        <w:t xml:space="preserve">19. В случае невыполнения требований, установленных </w:t>
      </w:r>
      <w:hyperlink w:anchor="P7008" w:history="1">
        <w:r>
          <w:rPr>
            <w:color w:val="0000FF"/>
          </w:rPr>
          <w:t>пунктами 14</w:t>
        </w:r>
      </w:hyperlink>
      <w:r>
        <w:t xml:space="preserve">, </w:t>
      </w:r>
      <w:hyperlink w:anchor="P7015" w:history="1">
        <w:r>
          <w:rPr>
            <w:color w:val="0000FF"/>
          </w:rPr>
          <w:t>18</w:t>
        </w:r>
      </w:hyperlink>
      <w:r>
        <w:t xml:space="preserve"> настоящего </w:t>
      </w:r>
      <w:r>
        <w:lastRenderedPageBreak/>
        <w:t>Порядка, возврат субсидии обеспечивается в судебном порядке в соответствии с законодательством Российской Федерации.</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6</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38" w:name="P7029"/>
      <w:bookmarkEnd w:id="38"/>
      <w:r>
        <w:t>ПОРЯДОК</w:t>
      </w:r>
    </w:p>
    <w:p w:rsidR="005B4FB0" w:rsidRDefault="005B4FB0">
      <w:pPr>
        <w:pStyle w:val="ConsPlusTitle"/>
        <w:jc w:val="center"/>
      </w:pPr>
      <w:r>
        <w:t>ПРЕДОСТАВЛЕНИЯ СУБСИДИЙ ИНВЕСТОРАМ НА ВОЗМЕЩЕНИЕ ЧАСТИ</w:t>
      </w:r>
    </w:p>
    <w:p w:rsidR="005B4FB0" w:rsidRDefault="005B4FB0">
      <w:pPr>
        <w:pStyle w:val="ConsPlusTitle"/>
        <w:jc w:val="center"/>
      </w:pPr>
      <w:r>
        <w:t>ЗАТРАТ НА СТРОИТЕЛЬСТВО ИНЖЕНЕРНЫХ СЕТЕЙ И ОБЪЕКТОВ</w:t>
      </w:r>
    </w:p>
    <w:p w:rsidR="005B4FB0" w:rsidRDefault="005B4FB0">
      <w:pPr>
        <w:pStyle w:val="ConsPlusTitle"/>
        <w:jc w:val="center"/>
      </w:pPr>
      <w:r>
        <w:t>ИНЖЕНЕРНОЙ ИНФРАСТРУКТУРЫ, НЕОБХОДИМЫХ ДЛЯ СТРОИТЕЛЬСТВА</w:t>
      </w:r>
    </w:p>
    <w:p w:rsidR="005B4FB0" w:rsidRDefault="005B4FB0">
      <w:pPr>
        <w:pStyle w:val="ConsPlusTitle"/>
        <w:jc w:val="center"/>
      </w:pPr>
      <w:r>
        <w:t>ОБЪЕКТОВ ОБЩЕГО ОБРАЗОВАНИЯ НА ТЕРРИТОРИИ ХАНТЫ-МАНСИЙСКОГО</w:t>
      </w:r>
    </w:p>
    <w:p w:rsidR="005B4FB0" w:rsidRDefault="005B4FB0">
      <w:pPr>
        <w:pStyle w:val="ConsPlusTitle"/>
        <w:jc w:val="center"/>
      </w:pPr>
      <w:r>
        <w:t>АВТОНОМНОГО ОКРУГА - ЮГРЫ</w:t>
      </w:r>
    </w:p>
    <w:p w:rsidR="005B4FB0" w:rsidRDefault="005B4FB0">
      <w:pPr>
        <w:pStyle w:val="ConsPlusTitle"/>
        <w:jc w:val="center"/>
      </w:pPr>
      <w:r>
        <w:t>(ДАЛЕЕ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442" w:history="1">
        <w:r>
          <w:rPr>
            <w:color w:val="0000FF"/>
          </w:rPr>
          <w:t>постановлением</w:t>
        </w:r>
      </w:hyperlink>
      <w:r>
        <w:t xml:space="preserve"> Правительства ХМАО - Югры от 07.11.2014 N 418-п;</w:t>
      </w:r>
    </w:p>
    <w:p w:rsidR="005B4FB0" w:rsidRDefault="005B4FB0">
      <w:pPr>
        <w:pStyle w:val="ConsPlusNormal"/>
        <w:jc w:val="center"/>
      </w:pPr>
      <w:r>
        <w:t xml:space="preserve">в ред. постановлений Правительства ХМАО - Югры от 21.11.2014 </w:t>
      </w:r>
      <w:hyperlink r:id="rId443" w:history="1">
        <w:r>
          <w:rPr>
            <w:color w:val="0000FF"/>
          </w:rPr>
          <w:t>N 443-п</w:t>
        </w:r>
      </w:hyperlink>
      <w:r>
        <w:t>,</w:t>
      </w:r>
    </w:p>
    <w:p w:rsidR="005B4FB0" w:rsidRDefault="005B4FB0">
      <w:pPr>
        <w:pStyle w:val="ConsPlusNormal"/>
        <w:jc w:val="center"/>
      </w:pPr>
      <w:r>
        <w:t xml:space="preserve">от 23.10.2015 </w:t>
      </w:r>
      <w:hyperlink r:id="rId444" w:history="1">
        <w:r>
          <w:rPr>
            <w:color w:val="0000FF"/>
          </w:rPr>
          <w:t>N 357-п</w:t>
        </w:r>
      </w:hyperlink>
      <w:r>
        <w:t xml:space="preserve">, от 13.11.2015 </w:t>
      </w:r>
      <w:hyperlink r:id="rId445" w:history="1">
        <w:r>
          <w:rPr>
            <w:color w:val="0000FF"/>
          </w:rPr>
          <w:t>N 410-п</w:t>
        </w:r>
      </w:hyperlink>
      <w:r>
        <w:t xml:space="preserve">, от 15.04.2016 </w:t>
      </w:r>
      <w:hyperlink r:id="rId446" w:history="1">
        <w:r>
          <w:rPr>
            <w:color w:val="0000FF"/>
          </w:rPr>
          <w:t>N 114-п</w:t>
        </w:r>
      </w:hyperlink>
      <w:r>
        <w:t>)</w:t>
      </w:r>
    </w:p>
    <w:p w:rsidR="005B4FB0" w:rsidRDefault="005B4FB0">
      <w:pPr>
        <w:pStyle w:val="ConsPlusNormal"/>
        <w:jc w:val="both"/>
      </w:pPr>
    </w:p>
    <w:p w:rsidR="005B4FB0" w:rsidRDefault="005B4FB0">
      <w:pPr>
        <w:pStyle w:val="ConsPlusNormal"/>
        <w:ind w:firstLine="540"/>
        <w:jc w:val="both"/>
      </w:pPr>
      <w:r>
        <w:t>1. Настоящий Порядок определяет условия и механизм предоставления юридическим лицам (за исключением государственных и муниципальных учреждений) и индивидуальным предпринимателям (далее - Инвестор) субсидий на возмещение части затрат на строительство и (или) реконструкцию инженерных сетей и объектов инженерной инфраструктуры, необходимых для строительства объектов, предназначенных для размещения в них дошкольных и (или) общеобразовательных организаций (далее - Объекты образования), на территории Ханты-Мансийского автономного округа - Югры.</w:t>
      </w:r>
    </w:p>
    <w:p w:rsidR="005B4FB0" w:rsidRDefault="005B4FB0">
      <w:pPr>
        <w:pStyle w:val="ConsPlusNormal"/>
        <w:spacing w:before="220"/>
        <w:ind w:firstLine="540"/>
        <w:jc w:val="both"/>
      </w:pPr>
      <w:bookmarkStart w:id="39" w:name="P7043"/>
      <w:bookmarkEnd w:id="39"/>
      <w:r>
        <w:t>2. Субсидии Инвесторам предоставляются на возмещение части затрат на строительство и (или) реконструкцию линий водопровода, канализации (в том числе ливневой), линий электропередач, линий теплоснабжения, внутриквартальных дорог и проездов, газопроводов, объектов газоснабжения и газораспределительных пунктов, тепловых и электрических распределительных пунктов, котельных, пожарных водоемов, трансформаторных подстанций, водозаборных и очистных сооружений, канализационно-насосных станций (за исключением инженерных сетей, дорог и проездов в границах отведенного для строительства Объекта образования земельного участка), предусмотренных техническими условиями, выданными для строительства Объектов образования, а также на демонтаж существующих в пределах отведенного земельного участка инженерных сетей и их перенос за его границы (далее - Субсидии, Инженерные сети и объекты инженерной инфраструктуры).</w:t>
      </w:r>
    </w:p>
    <w:p w:rsidR="005B4FB0" w:rsidRDefault="005B4FB0">
      <w:pPr>
        <w:pStyle w:val="ConsPlusNormal"/>
        <w:spacing w:before="220"/>
        <w:ind w:firstLine="540"/>
        <w:jc w:val="both"/>
      </w:pPr>
      <w:bookmarkStart w:id="40" w:name="P7044"/>
      <w:bookmarkEnd w:id="40"/>
      <w:r>
        <w:t xml:space="preserve">3. Субсидии предоставляются Инвесторам, осуществлявшим строительство Объектов образования, за исключением Объектов образования, источником финансирования строительства которых являются средства бюджета автономного округа, бюджета муниципального образования автономного округа, программы "Сотрудничество". При этом Объект образования должен быть включен в </w:t>
      </w:r>
      <w:hyperlink w:anchor="P5462" w:history="1">
        <w:r>
          <w:rPr>
            <w:color w:val="0000FF"/>
          </w:rPr>
          <w:t>таблицу 6</w:t>
        </w:r>
      </w:hyperlink>
      <w:r>
        <w:t xml:space="preserve"> государственной программы с источником финансирования - "внебюджетные источники".</w:t>
      </w:r>
    </w:p>
    <w:p w:rsidR="005B4FB0" w:rsidRDefault="005B4FB0">
      <w:pPr>
        <w:pStyle w:val="ConsPlusNormal"/>
        <w:jc w:val="both"/>
      </w:pPr>
      <w:r>
        <w:t xml:space="preserve">(п. 3 в ред. </w:t>
      </w:r>
      <w:hyperlink r:id="rId447" w:history="1">
        <w:r>
          <w:rPr>
            <w:color w:val="0000FF"/>
          </w:rPr>
          <w:t>постановления</w:t>
        </w:r>
      </w:hyperlink>
      <w:r>
        <w:t xml:space="preserve"> Правительства ХМАО - Югры от 13.11.2015 N 410-п)</w:t>
      </w:r>
    </w:p>
    <w:p w:rsidR="005B4FB0" w:rsidRDefault="005B4FB0">
      <w:pPr>
        <w:pStyle w:val="ConsPlusNormal"/>
        <w:spacing w:before="220"/>
        <w:ind w:firstLine="540"/>
        <w:jc w:val="both"/>
      </w:pPr>
      <w:bookmarkStart w:id="41" w:name="P7046"/>
      <w:bookmarkEnd w:id="41"/>
      <w:r>
        <w:lastRenderedPageBreak/>
        <w:t>4. Предоставление Субсидий Инвесторам осуществляется по результатам отбора Инженерных сетей и объектов инженерной инфраструктуры, в пределах объема средств, предусмотренных на эти цели бюджетом автономного округа на соответствующий финансовый год и плановый период.</w:t>
      </w:r>
    </w:p>
    <w:p w:rsidR="005B4FB0" w:rsidRDefault="005B4FB0">
      <w:pPr>
        <w:pStyle w:val="ConsPlusNormal"/>
        <w:spacing w:before="220"/>
        <w:ind w:firstLine="540"/>
        <w:jc w:val="both"/>
      </w:pPr>
      <w:bookmarkStart w:id="42" w:name="P7047"/>
      <w:bookmarkEnd w:id="42"/>
      <w:r>
        <w:t>5. Для участия в отборе Объекты образования, а также Инженерные сети и объекты инженерной инфраструктуры должны быть введены в эксплуатацию.</w:t>
      </w:r>
    </w:p>
    <w:p w:rsidR="005B4FB0" w:rsidRDefault="005B4FB0">
      <w:pPr>
        <w:pStyle w:val="ConsPlusNormal"/>
        <w:jc w:val="both"/>
      </w:pPr>
      <w:r>
        <w:t xml:space="preserve">(в ред. </w:t>
      </w:r>
      <w:hyperlink r:id="rId448" w:history="1">
        <w:r>
          <w:rPr>
            <w:color w:val="0000FF"/>
          </w:rPr>
          <w:t>постановления</w:t>
        </w:r>
      </w:hyperlink>
      <w:r>
        <w:t xml:space="preserve"> Правительства ХМАО - Югры от 21.11.2014 N 443-п)</w:t>
      </w:r>
    </w:p>
    <w:p w:rsidR="005B4FB0" w:rsidRDefault="005B4FB0">
      <w:pPr>
        <w:pStyle w:val="ConsPlusNormal"/>
        <w:spacing w:before="220"/>
        <w:ind w:firstLine="540"/>
        <w:jc w:val="both"/>
      </w:pPr>
      <w:r>
        <w:t>6. Отбор Инженерных сетей и объектов инженерной инфраструктуры для предоставления Субсидий осуществляется Комиссией, формируемой из представителей Департамента строительства Ханты-Мансийского автономного округа - Югры (далее - Депстрой Югры), состав которой утверждается приказом Депстроя Югры (далее - Комиссия). Порядок работы Комиссии установлен настоящим Порядком.</w:t>
      </w:r>
    </w:p>
    <w:p w:rsidR="005B4FB0" w:rsidRDefault="005B4FB0">
      <w:pPr>
        <w:pStyle w:val="ConsPlusNormal"/>
        <w:spacing w:before="220"/>
        <w:ind w:firstLine="540"/>
        <w:jc w:val="both"/>
      </w:pPr>
      <w:bookmarkStart w:id="43" w:name="P7050"/>
      <w:bookmarkEnd w:id="43"/>
      <w:r>
        <w:t>7. Для участия в отборе Инженерных сетей и объектов инженерной инфраструктуры Инвесторы представляют в Депстрой Югры лично или через доверенных представителей заявки по форме, утвержденной приказом Депстроя Югры. На каждый Объект образования Инвестором оформляется отдельная заявка.</w:t>
      </w:r>
    </w:p>
    <w:p w:rsidR="005B4FB0" w:rsidRDefault="005B4FB0">
      <w:pPr>
        <w:pStyle w:val="ConsPlusNormal"/>
        <w:spacing w:before="220"/>
        <w:ind w:firstLine="540"/>
        <w:jc w:val="both"/>
      </w:pPr>
      <w:r>
        <w:t>8. Информация о дате начала и окончания приема заявок от Инвесторов для участия в отборе Инженерных сетей и объектов инженерной инфраструктуры доводится Депстроем Югры до сведения муниципальных образований автономного округа извещением, а также размещается на Едином официальном сайте государственных органов автономного округа в разделе Депстроя Югры "Деятельность" - "Возмещение части затрат на строительство инженерных сетей и объектов инженерной инфраструктуры для строительства объектов образования".</w:t>
      </w:r>
    </w:p>
    <w:p w:rsidR="005B4FB0" w:rsidRDefault="005B4FB0">
      <w:pPr>
        <w:pStyle w:val="ConsPlusNormal"/>
        <w:spacing w:before="220"/>
        <w:ind w:firstLine="540"/>
        <w:jc w:val="both"/>
      </w:pPr>
      <w:r>
        <w:t>9. Срок приема заявок от Инвесторов для участия в отборе Инженерных сетей и объектов инженерной инфраструктуры составляет 7 рабочих дней.</w:t>
      </w:r>
    </w:p>
    <w:p w:rsidR="005B4FB0" w:rsidRDefault="005B4FB0">
      <w:pPr>
        <w:pStyle w:val="ConsPlusNormal"/>
        <w:spacing w:before="220"/>
        <w:ind w:firstLine="540"/>
        <w:jc w:val="both"/>
      </w:pPr>
      <w:bookmarkStart w:id="44" w:name="P7053"/>
      <w:bookmarkEnd w:id="44"/>
      <w:r>
        <w:t>10. К заявке прилагаются следующие документы:</w:t>
      </w:r>
    </w:p>
    <w:p w:rsidR="005B4FB0" w:rsidRDefault="005B4FB0">
      <w:pPr>
        <w:pStyle w:val="ConsPlusNormal"/>
        <w:spacing w:before="220"/>
        <w:ind w:firstLine="540"/>
        <w:jc w:val="both"/>
      </w:pPr>
      <w:bookmarkStart w:id="45" w:name="P7054"/>
      <w:bookmarkEnd w:id="45"/>
      <w:r>
        <w:t>10.1. Копии документов, подтверждающих право Инвестора на использование земельного участка, предназначенного для строительства Объекта образования, в соответствии с требованиями законодательства Российской Федерации.</w:t>
      </w:r>
    </w:p>
    <w:p w:rsidR="005B4FB0" w:rsidRDefault="005B4FB0">
      <w:pPr>
        <w:pStyle w:val="ConsPlusNormal"/>
        <w:spacing w:before="220"/>
        <w:ind w:firstLine="540"/>
        <w:jc w:val="both"/>
      </w:pPr>
      <w:bookmarkStart w:id="46" w:name="P7055"/>
      <w:bookmarkEnd w:id="46"/>
      <w:r>
        <w:t>10.2. Утратил силу. - Постановление Правительства ХМАО - Югры от 13.11.2015 N 410-п.</w:t>
      </w:r>
    </w:p>
    <w:p w:rsidR="005B4FB0" w:rsidRDefault="005B4FB0">
      <w:pPr>
        <w:pStyle w:val="ConsPlusNormal"/>
        <w:spacing w:before="220"/>
        <w:ind w:firstLine="540"/>
        <w:jc w:val="both"/>
      </w:pPr>
      <w:r>
        <w:t>10.3. Копия разделов проектной документации на Инженерные сети и объекты инженерной инфраструктуры в составе, установленном для линейных объектов капитального строительства "</w:t>
      </w:r>
      <w:hyperlink r:id="rId449" w:history="1">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года N 87 (за исключением разделов 5, 7, 8, 10), в случае разработки отдельной проектной документации на Объекты.</w:t>
      </w:r>
    </w:p>
    <w:p w:rsidR="005B4FB0" w:rsidRDefault="005B4FB0">
      <w:pPr>
        <w:pStyle w:val="ConsPlusNormal"/>
        <w:spacing w:before="220"/>
        <w:ind w:firstLine="540"/>
        <w:jc w:val="both"/>
      </w:pPr>
      <w:r>
        <w:t>10.4. Копия разделов 1, 2, 5, 7 (раздел 7 предоставляется при демонтаже и переносе Инженерных сетей и объектов инженерной инфраструктуры за пределы земельного участка), 11 проектной документации на Объект образования в составе, установленном для объектов капитального строительства производственного и непроизводственного назначения "</w:t>
      </w:r>
      <w:hyperlink r:id="rId450" w:history="1">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года N 87, в случае, если строительство Инженерных сетей и объектов инженерной инфраструктуры предусмотрено в составе проектной документации на строительство Объекта образования.</w:t>
      </w:r>
    </w:p>
    <w:p w:rsidR="005B4FB0" w:rsidRDefault="005B4FB0">
      <w:pPr>
        <w:pStyle w:val="ConsPlusNormal"/>
        <w:spacing w:before="220"/>
        <w:ind w:firstLine="540"/>
        <w:jc w:val="both"/>
      </w:pPr>
      <w:bookmarkStart w:id="47" w:name="P7058"/>
      <w:bookmarkEnd w:id="47"/>
      <w:r>
        <w:t xml:space="preserve">10.5. Схема, отображающая расположение построенного Объекта образования, сетей инженерно-технического обеспечения в границах земельного участка и планировочную </w:t>
      </w:r>
      <w:r>
        <w:lastRenderedPageBreak/>
        <w:t>организацию земельного участка, подписывается Инвестором и предоставляется на бумажном носителе и на электронном носителе в формате Mapinfo.</w:t>
      </w:r>
    </w:p>
    <w:p w:rsidR="005B4FB0" w:rsidRDefault="005B4FB0">
      <w:pPr>
        <w:pStyle w:val="ConsPlusNormal"/>
        <w:spacing w:before="220"/>
        <w:ind w:firstLine="540"/>
        <w:jc w:val="both"/>
      </w:pPr>
      <w:bookmarkStart w:id="48" w:name="P7059"/>
      <w:bookmarkEnd w:id="48"/>
      <w:r>
        <w:t xml:space="preserve">10.6. Акт приема-передачи Инженерных сетей и объектов инженерной инфраструктуры в муниципальную собственность между муниципальным образованием и Инвестором, с указанием балансовой стоимости и технических показателей по каждому виду объектов, указанных в </w:t>
      </w:r>
      <w:hyperlink w:anchor="P7043" w:history="1">
        <w:r>
          <w:rPr>
            <w:color w:val="0000FF"/>
          </w:rPr>
          <w:t>пункте 2</w:t>
        </w:r>
      </w:hyperlink>
      <w:r>
        <w:t xml:space="preserve"> настоящего Порядка.</w:t>
      </w:r>
    </w:p>
    <w:p w:rsidR="005B4FB0" w:rsidRDefault="005B4FB0">
      <w:pPr>
        <w:pStyle w:val="ConsPlusNormal"/>
        <w:spacing w:before="220"/>
        <w:ind w:firstLine="540"/>
        <w:jc w:val="both"/>
      </w:pPr>
      <w:r>
        <w:t>10.7. Выписка из единого государственного реестра юридических лиц (единого государственного реестра индивидуальных предпринимателей), полученная не ранее чем за 2 недели до даты предоставления документов.</w:t>
      </w:r>
    </w:p>
    <w:p w:rsidR="005B4FB0" w:rsidRDefault="005B4FB0">
      <w:pPr>
        <w:pStyle w:val="ConsPlusNormal"/>
        <w:spacing w:before="220"/>
        <w:ind w:firstLine="540"/>
        <w:jc w:val="both"/>
      </w:pPr>
      <w:r>
        <w:t>10.8. Копии разрешений на ввод Инженерных сетей и объектов инженерной инфраструктуры и Объекта образования в эксплуатацию.</w:t>
      </w:r>
    </w:p>
    <w:p w:rsidR="005B4FB0" w:rsidRDefault="005B4FB0">
      <w:pPr>
        <w:pStyle w:val="ConsPlusNormal"/>
        <w:spacing w:before="220"/>
        <w:ind w:firstLine="540"/>
        <w:jc w:val="both"/>
      </w:pPr>
      <w:bookmarkStart w:id="49" w:name="P7062"/>
      <w:bookmarkEnd w:id="49"/>
      <w:r>
        <w:t>10.9. Справки, выданные соответствующими службами не ранее 1 числа месяца, предшествующего месяцу, в котором принимаются заявки:</w:t>
      </w:r>
    </w:p>
    <w:p w:rsidR="005B4FB0" w:rsidRDefault="005B4FB0">
      <w:pPr>
        <w:pStyle w:val="ConsPlusNormal"/>
        <w:spacing w:before="220"/>
        <w:ind w:firstLine="540"/>
        <w:jc w:val="both"/>
      </w:pPr>
      <w:r>
        <w:t>а) 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w:t>
      </w:r>
    </w:p>
    <w:p w:rsidR="005B4FB0" w:rsidRDefault="005B4FB0">
      <w:pPr>
        <w:pStyle w:val="ConsPlusNormal"/>
        <w:spacing w:before="220"/>
        <w:ind w:firstLine="540"/>
        <w:jc w:val="both"/>
      </w:pPr>
      <w:r>
        <w:t>б) Пенсионным Фондом Российской Федерации об отсутствии просроченной задолженности по уплате страховых взносов;</w:t>
      </w:r>
    </w:p>
    <w:p w:rsidR="005B4FB0" w:rsidRDefault="005B4FB0">
      <w:pPr>
        <w:pStyle w:val="ConsPlusNormal"/>
        <w:spacing w:before="220"/>
        <w:ind w:firstLine="540"/>
        <w:jc w:val="both"/>
      </w:pPr>
      <w:r>
        <w:t>в) Фондом социального страхования Российской Федерации об отсутствии просроченной задолженности по уплате страховых взносов.</w:t>
      </w:r>
    </w:p>
    <w:p w:rsidR="005B4FB0" w:rsidRDefault="005B4FB0">
      <w:pPr>
        <w:pStyle w:val="ConsPlusNormal"/>
        <w:spacing w:before="220"/>
        <w:ind w:firstLine="540"/>
        <w:jc w:val="both"/>
      </w:pPr>
      <w:r>
        <w:t>Документы, прилагаемые к заявке, должны быть представлены на бумажном и электронном носителях в формате PortableDocumentFormat (PDF).</w:t>
      </w:r>
    </w:p>
    <w:p w:rsidR="005B4FB0" w:rsidRDefault="005B4FB0">
      <w:pPr>
        <w:pStyle w:val="ConsPlusNormal"/>
        <w:spacing w:before="220"/>
        <w:ind w:firstLine="540"/>
        <w:jc w:val="both"/>
      </w:pPr>
      <w:bookmarkStart w:id="50" w:name="P7067"/>
      <w:bookmarkEnd w:id="50"/>
      <w:r>
        <w:t>11. Копии документов, представляемые с заявкой, должны быть заверены печатью (при наличии) и подписью руководителя Инвестора.</w:t>
      </w:r>
    </w:p>
    <w:p w:rsidR="005B4FB0" w:rsidRDefault="005B4FB0">
      <w:pPr>
        <w:pStyle w:val="ConsPlusNormal"/>
        <w:spacing w:before="220"/>
        <w:ind w:firstLine="540"/>
        <w:jc w:val="both"/>
      </w:pPr>
      <w:r>
        <w:t xml:space="preserve">12. Документы, указанные в </w:t>
      </w:r>
      <w:hyperlink w:anchor="P7055" w:history="1">
        <w:r>
          <w:rPr>
            <w:color w:val="0000FF"/>
          </w:rPr>
          <w:t>подпунктах 10.2</w:t>
        </w:r>
      </w:hyperlink>
      <w:r>
        <w:t xml:space="preserve"> - </w:t>
      </w:r>
      <w:hyperlink w:anchor="P7058" w:history="1">
        <w:r>
          <w:rPr>
            <w:color w:val="0000FF"/>
          </w:rPr>
          <w:t>10.5 пункта 10</w:t>
        </w:r>
      </w:hyperlink>
      <w:r>
        <w:t xml:space="preserve"> Порядка, представляются Инвестором в Депстрой Югры самостоятельно. Документы, указанные в </w:t>
      </w:r>
      <w:hyperlink w:anchor="P7054" w:history="1">
        <w:r>
          <w:rPr>
            <w:color w:val="0000FF"/>
          </w:rPr>
          <w:t>подпунктах 10.1</w:t>
        </w:r>
      </w:hyperlink>
      <w:r>
        <w:t xml:space="preserve">, </w:t>
      </w:r>
      <w:hyperlink w:anchor="P7059" w:history="1">
        <w:r>
          <w:rPr>
            <w:color w:val="0000FF"/>
          </w:rPr>
          <w:t>10.6</w:t>
        </w:r>
      </w:hyperlink>
      <w:r>
        <w:t xml:space="preserve"> - </w:t>
      </w:r>
      <w:hyperlink w:anchor="P7062" w:history="1">
        <w:r>
          <w:rPr>
            <w:color w:val="0000FF"/>
          </w:rPr>
          <w:t>10.9 пункта 10</w:t>
        </w:r>
      </w:hyperlink>
      <w:r>
        <w:t xml:space="preserve"> Порядка, запрашиваются в срок не более 3 рабочих дней с даты окончания приема заявок в соответствующих органах Депстроем Югры в порядке межведомственного взаимодействия или могут быть представлены Инвестором по собственной инициативе.</w:t>
      </w:r>
    </w:p>
    <w:p w:rsidR="005B4FB0" w:rsidRDefault="005B4FB0">
      <w:pPr>
        <w:pStyle w:val="ConsPlusNormal"/>
        <w:jc w:val="both"/>
      </w:pPr>
      <w:r>
        <w:t xml:space="preserve">(п. 12 в ред. </w:t>
      </w:r>
      <w:hyperlink r:id="rId451" w:history="1">
        <w:r>
          <w:rPr>
            <w:color w:val="0000FF"/>
          </w:rPr>
          <w:t>постановления</w:t>
        </w:r>
      </w:hyperlink>
      <w:r>
        <w:t xml:space="preserve"> Правительства ХМАО - Югры от 23.10.2015 N 357-п)</w:t>
      </w:r>
    </w:p>
    <w:p w:rsidR="005B4FB0" w:rsidRDefault="005B4FB0">
      <w:pPr>
        <w:pStyle w:val="ConsPlusNormal"/>
        <w:spacing w:before="220"/>
        <w:ind w:firstLine="540"/>
        <w:jc w:val="both"/>
      </w:pPr>
      <w:r>
        <w:t>13. На основании документов, поступивших от Депстроя Югры в срок не более 2 рабочих дней с даты окончания приема заявок, Бюджетное учреждение автономного округа "Югорский институт развития строительного комплекса", подведомственное Депстрою Югры, в срок, не превышающий 15 рабочих дней с даты окончания приема заявок, выполняет укрупненный расчет стоимости строительства Инженерных сетей и объектов инженерной инфраструктуры и направляет его в Депстрой Югры.</w:t>
      </w:r>
    </w:p>
    <w:p w:rsidR="005B4FB0" w:rsidRDefault="005B4FB0">
      <w:pPr>
        <w:pStyle w:val="ConsPlusNormal"/>
        <w:spacing w:before="220"/>
        <w:ind w:firstLine="540"/>
        <w:jc w:val="both"/>
      </w:pPr>
      <w:r>
        <w:t xml:space="preserve">При этом стоимость строительства по каждому виду объектов, указанных в </w:t>
      </w:r>
      <w:hyperlink w:anchor="P7043" w:history="1">
        <w:r>
          <w:rPr>
            <w:color w:val="0000FF"/>
          </w:rPr>
          <w:t>пункте 2</w:t>
        </w:r>
      </w:hyperlink>
      <w:r>
        <w:t xml:space="preserve"> Порядка, в укрупненном расчете стоимости строительства Инженерных сетей и объектов инженерной инфраструктуры не может превышать указанной в заявке балансовой стоимости соответствующего объекта.</w:t>
      </w:r>
    </w:p>
    <w:p w:rsidR="005B4FB0" w:rsidRDefault="005B4FB0">
      <w:pPr>
        <w:pStyle w:val="ConsPlusNormal"/>
        <w:spacing w:before="220"/>
        <w:ind w:firstLine="540"/>
        <w:jc w:val="both"/>
      </w:pPr>
      <w:r>
        <w:t xml:space="preserve">14. В течение не более 25 рабочих дней с даты окончания приема заявок Комиссия рассматривает заявку, документы Инвестора, информацию в отношении Инвестора от налогового органа, Пенсионного Фонда Российской Федерации, Фонда социального страхования Российской Федерации, письма от Бюджетного учреждения автономного округа "Югорский институт развития </w:t>
      </w:r>
      <w:r>
        <w:lastRenderedPageBreak/>
        <w:t>строительного комплекса" и направляет Инвестору письмо с указанием замечаний в следующих случаях:</w:t>
      </w:r>
    </w:p>
    <w:p w:rsidR="005B4FB0" w:rsidRDefault="005B4FB0">
      <w:pPr>
        <w:pStyle w:val="ConsPlusNormal"/>
        <w:spacing w:before="220"/>
        <w:ind w:firstLine="540"/>
        <w:jc w:val="both"/>
      </w:pPr>
      <w:r>
        <w:t xml:space="preserve">1) представление не всех документов, указанных в </w:t>
      </w:r>
      <w:hyperlink w:anchor="P7050" w:history="1">
        <w:r>
          <w:rPr>
            <w:color w:val="0000FF"/>
          </w:rPr>
          <w:t>пунктах 7</w:t>
        </w:r>
      </w:hyperlink>
      <w:r>
        <w:t xml:space="preserve">, </w:t>
      </w:r>
      <w:hyperlink w:anchor="P7053" w:history="1">
        <w:r>
          <w:rPr>
            <w:color w:val="0000FF"/>
          </w:rPr>
          <w:t>10</w:t>
        </w:r>
      </w:hyperlink>
      <w:r>
        <w:t xml:space="preserve"> Порядка, за исключением документов, указанных в </w:t>
      </w:r>
      <w:hyperlink w:anchor="P7054" w:history="1">
        <w:r>
          <w:rPr>
            <w:color w:val="0000FF"/>
          </w:rPr>
          <w:t>подпунктах 10.1</w:t>
        </w:r>
      </w:hyperlink>
      <w:r>
        <w:t xml:space="preserve">, </w:t>
      </w:r>
      <w:hyperlink w:anchor="P7059" w:history="1">
        <w:r>
          <w:rPr>
            <w:color w:val="0000FF"/>
          </w:rPr>
          <w:t>10.6</w:t>
        </w:r>
      </w:hyperlink>
      <w:r>
        <w:t xml:space="preserve"> - </w:t>
      </w:r>
      <w:hyperlink w:anchor="P7062" w:history="1">
        <w:r>
          <w:rPr>
            <w:color w:val="0000FF"/>
          </w:rPr>
          <w:t>10.9 пункта 10</w:t>
        </w:r>
      </w:hyperlink>
      <w:r>
        <w:t xml:space="preserve"> Порядка;</w:t>
      </w:r>
    </w:p>
    <w:p w:rsidR="005B4FB0" w:rsidRDefault="005B4FB0">
      <w:pPr>
        <w:pStyle w:val="ConsPlusNormal"/>
        <w:jc w:val="both"/>
      </w:pPr>
      <w:r>
        <w:t xml:space="preserve">(пп. 1 в ред. </w:t>
      </w:r>
      <w:hyperlink r:id="rId452" w:history="1">
        <w:r>
          <w:rPr>
            <w:color w:val="0000FF"/>
          </w:rPr>
          <w:t>постановления</w:t>
        </w:r>
      </w:hyperlink>
      <w:r>
        <w:t xml:space="preserve"> Правительства ХМАО - Югры от 23.10.2015 N 357-п)</w:t>
      </w:r>
    </w:p>
    <w:p w:rsidR="005B4FB0" w:rsidRDefault="005B4FB0">
      <w:pPr>
        <w:pStyle w:val="ConsPlusNormal"/>
        <w:spacing w:before="220"/>
        <w:ind w:firstLine="540"/>
        <w:jc w:val="both"/>
      </w:pPr>
      <w:r>
        <w:t xml:space="preserve">2) представление документов, не соответствующих требованиям </w:t>
      </w:r>
      <w:hyperlink w:anchor="P7050" w:history="1">
        <w:r>
          <w:rPr>
            <w:color w:val="0000FF"/>
          </w:rPr>
          <w:t>пунктов 7</w:t>
        </w:r>
      </w:hyperlink>
      <w:r>
        <w:t xml:space="preserve">, </w:t>
      </w:r>
      <w:hyperlink w:anchor="P7053" w:history="1">
        <w:r>
          <w:rPr>
            <w:color w:val="0000FF"/>
          </w:rPr>
          <w:t>10</w:t>
        </w:r>
      </w:hyperlink>
      <w:r>
        <w:t xml:space="preserve">, </w:t>
      </w:r>
      <w:hyperlink w:anchor="P7067" w:history="1">
        <w:r>
          <w:rPr>
            <w:color w:val="0000FF"/>
          </w:rPr>
          <w:t>11</w:t>
        </w:r>
      </w:hyperlink>
      <w:r>
        <w:t xml:space="preserve"> Порядка;</w:t>
      </w:r>
    </w:p>
    <w:p w:rsidR="005B4FB0" w:rsidRDefault="005B4FB0">
      <w:pPr>
        <w:pStyle w:val="ConsPlusNormal"/>
        <w:spacing w:before="220"/>
        <w:ind w:firstLine="540"/>
        <w:jc w:val="both"/>
      </w:pPr>
      <w:r>
        <w:t xml:space="preserve">3) выявление несоответствий Объектов образования, Инженерных сетей и объектов инженерной инфраструктуры требованиям </w:t>
      </w:r>
      <w:hyperlink w:anchor="P7044" w:history="1">
        <w:r>
          <w:rPr>
            <w:color w:val="0000FF"/>
          </w:rPr>
          <w:t>пунктов 3</w:t>
        </w:r>
      </w:hyperlink>
      <w:r>
        <w:t xml:space="preserve">, </w:t>
      </w:r>
      <w:hyperlink w:anchor="P7047" w:history="1">
        <w:r>
          <w:rPr>
            <w:color w:val="0000FF"/>
          </w:rPr>
          <w:t>5</w:t>
        </w:r>
      </w:hyperlink>
      <w:r>
        <w:t xml:space="preserve"> Порядка;</w:t>
      </w:r>
    </w:p>
    <w:p w:rsidR="005B4FB0" w:rsidRDefault="005B4FB0">
      <w:pPr>
        <w:pStyle w:val="ConsPlusNormal"/>
        <w:spacing w:before="220"/>
        <w:ind w:firstLine="540"/>
        <w:jc w:val="both"/>
      </w:pPr>
      <w:bookmarkStart w:id="51" w:name="P7077"/>
      <w:bookmarkEnd w:id="51"/>
      <w:r>
        <w:t>4) наличие просроченной задолженности по уплате налогов и иных обязательных платежей в бюджеты всех уровней бюджетной системы Российской Федерации;</w:t>
      </w:r>
    </w:p>
    <w:p w:rsidR="005B4FB0" w:rsidRDefault="005B4FB0">
      <w:pPr>
        <w:pStyle w:val="ConsPlusNormal"/>
        <w:spacing w:before="220"/>
        <w:ind w:firstLine="540"/>
        <w:jc w:val="both"/>
      </w:pPr>
      <w:bookmarkStart w:id="52" w:name="P7078"/>
      <w:bookmarkEnd w:id="52"/>
      <w:r>
        <w:t>5) наличие просроченной задолженности по уплате страховых взносов в Пенсионный Фонд Российской Федерации;</w:t>
      </w:r>
    </w:p>
    <w:p w:rsidR="005B4FB0" w:rsidRDefault="005B4FB0">
      <w:pPr>
        <w:pStyle w:val="ConsPlusNormal"/>
        <w:spacing w:before="220"/>
        <w:ind w:firstLine="540"/>
        <w:jc w:val="both"/>
      </w:pPr>
      <w:bookmarkStart w:id="53" w:name="P7079"/>
      <w:bookmarkEnd w:id="53"/>
      <w:r>
        <w:t>6) наличие просроченной задолженности по уплате страховых взносов в Фонд социального страхования Российской Федерации;</w:t>
      </w:r>
    </w:p>
    <w:p w:rsidR="005B4FB0" w:rsidRDefault="005B4FB0">
      <w:pPr>
        <w:pStyle w:val="ConsPlusNormal"/>
        <w:spacing w:before="220"/>
        <w:ind w:firstLine="540"/>
        <w:jc w:val="both"/>
      </w:pPr>
      <w:bookmarkStart w:id="54" w:name="P7080"/>
      <w:bookmarkEnd w:id="54"/>
      <w:r>
        <w:t>7) нахождение Инвестора в процессе реорганизации, банкротства или ликвидации;</w:t>
      </w:r>
    </w:p>
    <w:p w:rsidR="005B4FB0" w:rsidRDefault="005B4FB0">
      <w:pPr>
        <w:pStyle w:val="ConsPlusNormal"/>
        <w:spacing w:before="220"/>
        <w:ind w:firstLine="540"/>
        <w:jc w:val="both"/>
      </w:pPr>
      <w:r>
        <w:t>8) отсутствие соответствующего вида деятельности в уставных документах Инвестора.</w:t>
      </w:r>
    </w:p>
    <w:p w:rsidR="005B4FB0" w:rsidRDefault="005B4FB0">
      <w:pPr>
        <w:pStyle w:val="ConsPlusNormal"/>
        <w:spacing w:before="220"/>
        <w:ind w:firstLine="540"/>
        <w:jc w:val="both"/>
      </w:pPr>
      <w:bookmarkStart w:id="55" w:name="P7082"/>
      <w:bookmarkEnd w:id="55"/>
      <w:r>
        <w:t>15. Инвестор в срок не более 10 рабочих дней с даты получения письма Депстроя Югры с замечаниями Комиссии устраняет их и представляет в Депстрой Югры откорректированные документы и (или) заявку с учетом замечаний.</w:t>
      </w:r>
    </w:p>
    <w:p w:rsidR="005B4FB0" w:rsidRDefault="005B4FB0">
      <w:pPr>
        <w:pStyle w:val="ConsPlusNormal"/>
        <w:spacing w:before="220"/>
        <w:ind w:firstLine="540"/>
        <w:jc w:val="both"/>
      </w:pPr>
      <w:r>
        <w:t>В случае непредоставления в указанный срок откорректированных документов, первоначально направленные заявка и документы, а также копия письма с выявленными замечаниями выносятся на рассмотрение Комиссии.</w:t>
      </w:r>
    </w:p>
    <w:p w:rsidR="005B4FB0" w:rsidRDefault="005B4FB0">
      <w:pPr>
        <w:pStyle w:val="ConsPlusNormal"/>
        <w:spacing w:before="220"/>
        <w:ind w:firstLine="540"/>
        <w:jc w:val="both"/>
      </w:pPr>
      <w:r>
        <w:t xml:space="preserve">16. При наличии замечаний, указанных в </w:t>
      </w:r>
      <w:hyperlink w:anchor="P7077" w:history="1">
        <w:r>
          <w:rPr>
            <w:color w:val="0000FF"/>
          </w:rPr>
          <w:t>подпунктах 4</w:t>
        </w:r>
      </w:hyperlink>
      <w:r>
        <w:t xml:space="preserve">, </w:t>
      </w:r>
      <w:hyperlink w:anchor="P7078" w:history="1">
        <w:r>
          <w:rPr>
            <w:color w:val="0000FF"/>
          </w:rPr>
          <w:t>5</w:t>
        </w:r>
      </w:hyperlink>
      <w:r>
        <w:t xml:space="preserve">, </w:t>
      </w:r>
      <w:hyperlink w:anchor="P7079" w:history="1">
        <w:r>
          <w:rPr>
            <w:color w:val="0000FF"/>
          </w:rPr>
          <w:t>6</w:t>
        </w:r>
      </w:hyperlink>
      <w:r>
        <w:t xml:space="preserve">, </w:t>
      </w:r>
      <w:hyperlink w:anchor="P7080" w:history="1">
        <w:r>
          <w:rPr>
            <w:color w:val="0000FF"/>
          </w:rPr>
          <w:t>7 пункта 14</w:t>
        </w:r>
      </w:hyperlink>
      <w:r>
        <w:t xml:space="preserve"> Порядка, Депстрой Югры по истечении срока, указанного в </w:t>
      </w:r>
      <w:hyperlink w:anchor="P7082" w:history="1">
        <w:r>
          <w:rPr>
            <w:color w:val="0000FF"/>
          </w:rPr>
          <w:t>пункте 15</w:t>
        </w:r>
      </w:hyperlink>
      <w:r>
        <w:t xml:space="preserve"> Порядка, самостоятельно запрашивает в отношении Инвестора информацию, указанную в </w:t>
      </w:r>
      <w:hyperlink w:anchor="P7062" w:history="1">
        <w:r>
          <w:rPr>
            <w:color w:val="0000FF"/>
          </w:rPr>
          <w:t>подпункте 10.9 пункта 10</w:t>
        </w:r>
      </w:hyperlink>
      <w:r>
        <w:t xml:space="preserve"> Порядка в части указанных замечаний.</w:t>
      </w:r>
    </w:p>
    <w:p w:rsidR="005B4FB0" w:rsidRDefault="005B4FB0">
      <w:pPr>
        <w:pStyle w:val="ConsPlusNormal"/>
        <w:spacing w:before="220"/>
        <w:ind w:firstLine="540"/>
        <w:jc w:val="both"/>
      </w:pPr>
      <w:r>
        <w:t>17. В срок не более 45 рабочих дней с даты окончания приема заявок Депстрой Югры выносит на рассмотрение Комиссии заявки и документы. Комиссия в срок не более 50 рабочих дней с даты окончания приема заявок принимает решение о рекомендации в предоставлении Субсидии либо об отказе в предоставлении субсидии.</w:t>
      </w:r>
    </w:p>
    <w:p w:rsidR="005B4FB0" w:rsidRDefault="005B4FB0">
      <w:pPr>
        <w:pStyle w:val="ConsPlusNormal"/>
        <w:spacing w:before="220"/>
        <w:ind w:firstLine="540"/>
        <w:jc w:val="both"/>
      </w:pPr>
      <w:r>
        <w:t>18. Размер субсидии определяется по каждой из заявок, в отношении которых принято решение о рекомендации в предоставлении Субсидии, и составляет 99% от стоимости строительства Инженерных сетей и объектов инженерной инфраструктуры, указанной в укрупненном расчете стоимости строительства Инженерных сетей и объектов инженерной инфраструктуры.</w:t>
      </w:r>
    </w:p>
    <w:p w:rsidR="005B4FB0" w:rsidRDefault="005B4FB0">
      <w:pPr>
        <w:pStyle w:val="ConsPlusNormal"/>
        <w:spacing w:before="220"/>
        <w:ind w:firstLine="540"/>
        <w:jc w:val="both"/>
      </w:pPr>
      <w:bookmarkStart w:id="56" w:name="P7087"/>
      <w:bookmarkEnd w:id="56"/>
      <w:r>
        <w:t>19. В случае если в результате принятых Комиссией решений сумма необходимых Субсидий превышает бюджетные ассигнования, предусмотренные на данные цели, Комиссия отбирает Инженерные сети и объекты инженерной инфраструктуры в соответствии со следующими критериями, применяемыми последовательно:</w:t>
      </w:r>
    </w:p>
    <w:p w:rsidR="005B4FB0" w:rsidRDefault="005B4FB0">
      <w:pPr>
        <w:pStyle w:val="ConsPlusNormal"/>
        <w:spacing w:before="220"/>
        <w:ind w:firstLine="540"/>
        <w:jc w:val="both"/>
      </w:pPr>
      <w:r>
        <w:t xml:space="preserve">а) наименьшее соотношение стоимости строительства Инженерных сетей и объектов инженерной инфраструктуры, указанной в укрупненном расчете стоимости строительства </w:t>
      </w:r>
      <w:r>
        <w:lastRenderedPageBreak/>
        <w:t>Инженерных сетей и объектов инженерной инфраструктуры, к объему вводимых мест Объектов образования (учитывается суммарный объем мест по Объекту образования);</w:t>
      </w:r>
    </w:p>
    <w:p w:rsidR="005B4FB0" w:rsidRDefault="005B4FB0">
      <w:pPr>
        <w:pStyle w:val="ConsPlusNormal"/>
        <w:spacing w:before="220"/>
        <w:ind w:firstLine="540"/>
        <w:jc w:val="both"/>
      </w:pPr>
      <w:r>
        <w:t>б) наименьшая обеспеченность местами общего образования в соответствующем населенном пункте.</w:t>
      </w:r>
    </w:p>
    <w:p w:rsidR="005B4FB0" w:rsidRDefault="005B4FB0">
      <w:pPr>
        <w:pStyle w:val="ConsPlusNormal"/>
        <w:spacing w:before="220"/>
        <w:ind w:firstLine="540"/>
        <w:jc w:val="both"/>
      </w:pPr>
      <w:r>
        <w:t>20. Решение об отказе в предоставлении Субсидии принимается Комиссией по следующим основаниям:</w:t>
      </w:r>
    </w:p>
    <w:p w:rsidR="005B4FB0" w:rsidRDefault="005B4FB0">
      <w:pPr>
        <w:pStyle w:val="ConsPlusNormal"/>
        <w:spacing w:before="220"/>
        <w:ind w:firstLine="540"/>
        <w:jc w:val="both"/>
      </w:pPr>
      <w:r>
        <w:t xml:space="preserve">а) установленные </w:t>
      </w:r>
      <w:hyperlink r:id="rId453" w:history="1">
        <w:r>
          <w:rPr>
            <w:color w:val="0000FF"/>
          </w:rPr>
          <w:t>подпунктами 1</w:t>
        </w:r>
      </w:hyperlink>
      <w:r>
        <w:t xml:space="preserve"> - </w:t>
      </w:r>
      <w:hyperlink r:id="rId454" w:history="1">
        <w:r>
          <w:rPr>
            <w:color w:val="0000FF"/>
          </w:rPr>
          <w:t>3 пункта 2 статьи 7</w:t>
        </w:r>
      </w:hyperlink>
      <w:r>
        <w:t xml:space="preserve"> Закона Ханты-Мансийского автономного округа - Югры от 31 марта 2012 года N 33-оз "О государственной поддержке инвестиционной деятельности в Ханты-Мансийском автономном округе - Югре". Определение финансового состояния, показателей текущей ликвидности, обеспеченности собственным потенциалом инвесторов не осуществляется;</w:t>
      </w:r>
    </w:p>
    <w:p w:rsidR="005B4FB0" w:rsidRDefault="005B4FB0">
      <w:pPr>
        <w:pStyle w:val="ConsPlusNormal"/>
        <w:spacing w:before="220"/>
        <w:ind w:firstLine="540"/>
        <w:jc w:val="both"/>
      </w:pPr>
      <w:r>
        <w:t xml:space="preserve">б) неполнота документов, указанных в </w:t>
      </w:r>
      <w:hyperlink w:anchor="P7050" w:history="1">
        <w:r>
          <w:rPr>
            <w:color w:val="0000FF"/>
          </w:rPr>
          <w:t>пунктах 7</w:t>
        </w:r>
      </w:hyperlink>
      <w:r>
        <w:t xml:space="preserve"> и </w:t>
      </w:r>
      <w:hyperlink w:anchor="P7053" w:history="1">
        <w:r>
          <w:rPr>
            <w:color w:val="0000FF"/>
          </w:rPr>
          <w:t>10</w:t>
        </w:r>
      </w:hyperlink>
      <w:r>
        <w:t xml:space="preserve"> Порядка, за исключением документов, указанных в </w:t>
      </w:r>
      <w:hyperlink w:anchor="P7054" w:history="1">
        <w:r>
          <w:rPr>
            <w:color w:val="0000FF"/>
          </w:rPr>
          <w:t>подпунктах 10.1</w:t>
        </w:r>
      </w:hyperlink>
      <w:r>
        <w:t xml:space="preserve">, </w:t>
      </w:r>
      <w:hyperlink w:anchor="P7059" w:history="1">
        <w:r>
          <w:rPr>
            <w:color w:val="0000FF"/>
          </w:rPr>
          <w:t>10.6</w:t>
        </w:r>
      </w:hyperlink>
      <w:r>
        <w:t xml:space="preserve"> - </w:t>
      </w:r>
      <w:hyperlink w:anchor="P7062" w:history="1">
        <w:r>
          <w:rPr>
            <w:color w:val="0000FF"/>
          </w:rPr>
          <w:t>10.9 пункта 10</w:t>
        </w:r>
      </w:hyperlink>
      <w:r>
        <w:t xml:space="preserve"> Порядка;</w:t>
      </w:r>
    </w:p>
    <w:p w:rsidR="005B4FB0" w:rsidRDefault="005B4FB0">
      <w:pPr>
        <w:pStyle w:val="ConsPlusNormal"/>
        <w:jc w:val="both"/>
      </w:pPr>
      <w:r>
        <w:t xml:space="preserve">(пп. "б" в ред. </w:t>
      </w:r>
      <w:hyperlink r:id="rId455" w:history="1">
        <w:r>
          <w:rPr>
            <w:color w:val="0000FF"/>
          </w:rPr>
          <w:t>постановления</w:t>
        </w:r>
      </w:hyperlink>
      <w:r>
        <w:t xml:space="preserve"> Правительства ХМАО - Югры от 23.10.2015 N 357-п)</w:t>
      </w:r>
    </w:p>
    <w:p w:rsidR="005B4FB0" w:rsidRDefault="005B4FB0">
      <w:pPr>
        <w:pStyle w:val="ConsPlusNormal"/>
        <w:spacing w:before="220"/>
        <w:ind w:firstLine="540"/>
        <w:jc w:val="both"/>
      </w:pPr>
      <w:r>
        <w:t xml:space="preserve">в) несоответствие Объекта образования, Инженерных сетей и объектов инженерной инфраструктуры требованиям, установленным </w:t>
      </w:r>
      <w:hyperlink w:anchor="P7044" w:history="1">
        <w:r>
          <w:rPr>
            <w:color w:val="0000FF"/>
          </w:rPr>
          <w:t>пунктами 3</w:t>
        </w:r>
      </w:hyperlink>
      <w:r>
        <w:t xml:space="preserve"> и </w:t>
      </w:r>
      <w:hyperlink w:anchor="P7047" w:history="1">
        <w:r>
          <w:rPr>
            <w:color w:val="0000FF"/>
          </w:rPr>
          <w:t>5</w:t>
        </w:r>
      </w:hyperlink>
      <w:r>
        <w:t xml:space="preserve"> Порядка;</w:t>
      </w:r>
    </w:p>
    <w:p w:rsidR="005B4FB0" w:rsidRDefault="005B4FB0">
      <w:pPr>
        <w:pStyle w:val="ConsPlusNormal"/>
        <w:spacing w:before="220"/>
        <w:ind w:firstLine="540"/>
        <w:jc w:val="both"/>
      </w:pPr>
      <w:r>
        <w:t xml:space="preserve">г) недостаточность объема средств, указанных в </w:t>
      </w:r>
      <w:hyperlink w:anchor="P7046" w:history="1">
        <w:r>
          <w:rPr>
            <w:color w:val="0000FF"/>
          </w:rPr>
          <w:t>пункте 4</w:t>
        </w:r>
      </w:hyperlink>
      <w:r>
        <w:t xml:space="preserve"> Порядка, с учетом положений </w:t>
      </w:r>
      <w:hyperlink w:anchor="P7087" w:history="1">
        <w:r>
          <w:rPr>
            <w:color w:val="0000FF"/>
          </w:rPr>
          <w:t>пункта 19</w:t>
        </w:r>
      </w:hyperlink>
      <w:r>
        <w:t xml:space="preserve"> Порядка;</w:t>
      </w:r>
    </w:p>
    <w:p w:rsidR="005B4FB0" w:rsidRDefault="005B4FB0">
      <w:pPr>
        <w:pStyle w:val="ConsPlusNormal"/>
        <w:spacing w:before="220"/>
        <w:ind w:firstLine="540"/>
        <w:jc w:val="both"/>
      </w:pPr>
      <w:r>
        <w:t xml:space="preserve">д) представление документов, не соответствующих требованиям </w:t>
      </w:r>
      <w:hyperlink w:anchor="P7050" w:history="1">
        <w:r>
          <w:rPr>
            <w:color w:val="0000FF"/>
          </w:rPr>
          <w:t>пунктов 7</w:t>
        </w:r>
      </w:hyperlink>
      <w:r>
        <w:t xml:space="preserve">, </w:t>
      </w:r>
      <w:hyperlink w:anchor="P7053" w:history="1">
        <w:r>
          <w:rPr>
            <w:color w:val="0000FF"/>
          </w:rPr>
          <w:t>10</w:t>
        </w:r>
      </w:hyperlink>
      <w:r>
        <w:t xml:space="preserve">, </w:t>
      </w:r>
      <w:hyperlink w:anchor="P7067" w:history="1">
        <w:r>
          <w:rPr>
            <w:color w:val="0000FF"/>
          </w:rPr>
          <w:t>11</w:t>
        </w:r>
      </w:hyperlink>
      <w:r>
        <w:t xml:space="preserve"> Порядка.</w:t>
      </w:r>
    </w:p>
    <w:p w:rsidR="005B4FB0" w:rsidRDefault="005B4FB0">
      <w:pPr>
        <w:pStyle w:val="ConsPlusNormal"/>
        <w:spacing w:before="220"/>
        <w:ind w:firstLine="540"/>
        <w:jc w:val="both"/>
      </w:pPr>
      <w:r>
        <w:t>21. Решение Комиссии оформляется протоколом, подписываемым всеми членами Комиссии.</w:t>
      </w:r>
    </w:p>
    <w:p w:rsidR="005B4FB0" w:rsidRDefault="005B4FB0">
      <w:pPr>
        <w:pStyle w:val="ConsPlusNormal"/>
        <w:spacing w:before="220"/>
        <w:ind w:firstLine="540"/>
        <w:jc w:val="both"/>
      </w:pPr>
      <w:r>
        <w:t>22. Депстрой Югры на основании протокола Комиссии:</w:t>
      </w:r>
    </w:p>
    <w:p w:rsidR="005B4FB0" w:rsidRDefault="005B4FB0">
      <w:pPr>
        <w:pStyle w:val="ConsPlusNormal"/>
        <w:spacing w:before="220"/>
        <w:ind w:firstLine="540"/>
        <w:jc w:val="both"/>
      </w:pPr>
      <w:r>
        <w:t>а) в случае принятия решения об отказе в предоставлении Субсидии в течение 3 рабочих дней со дня его принятия уведомляет об этом Инвестора в письменной форме с приложением выписки из протокола Комиссии и возвращает документы Инвестору;</w:t>
      </w:r>
    </w:p>
    <w:p w:rsidR="005B4FB0" w:rsidRDefault="005B4FB0">
      <w:pPr>
        <w:pStyle w:val="ConsPlusNormal"/>
        <w:spacing w:before="220"/>
        <w:ind w:firstLine="540"/>
        <w:jc w:val="both"/>
      </w:pPr>
      <w:bookmarkStart w:id="57" w:name="P7100"/>
      <w:bookmarkEnd w:id="57"/>
      <w:r>
        <w:t>б) в случае принятия решения о рекомендации в предоставлении Субсидии оформляет проект распоряжения Правительства автономного округа с предложениями о предоставлении Субсидии и вносит на рассмотрение Правительству автономного округа в срок не более 60 рабочих дней с даты окончания срока приема заявок.</w:t>
      </w:r>
    </w:p>
    <w:p w:rsidR="005B4FB0" w:rsidRDefault="005B4FB0">
      <w:pPr>
        <w:pStyle w:val="ConsPlusNormal"/>
        <w:spacing w:before="220"/>
        <w:ind w:firstLine="540"/>
        <w:jc w:val="both"/>
      </w:pPr>
      <w:r>
        <w:t xml:space="preserve">23. В распоряжении Правительства автономного округа, предусмотренном </w:t>
      </w:r>
      <w:hyperlink w:anchor="P7100" w:history="1">
        <w:r>
          <w:rPr>
            <w:color w:val="0000FF"/>
          </w:rPr>
          <w:t>подпунктом "б" пункта 22</w:t>
        </w:r>
      </w:hyperlink>
      <w:r>
        <w:t xml:space="preserve"> Порядка, указываются:</w:t>
      </w:r>
    </w:p>
    <w:p w:rsidR="005B4FB0" w:rsidRDefault="005B4FB0">
      <w:pPr>
        <w:pStyle w:val="ConsPlusNormal"/>
        <w:spacing w:before="220"/>
        <w:ind w:firstLine="540"/>
        <w:jc w:val="both"/>
      </w:pPr>
      <w:r>
        <w:t>1) Инвестор, которому предоставляется Субсидия;</w:t>
      </w:r>
    </w:p>
    <w:p w:rsidR="005B4FB0" w:rsidRDefault="005B4FB0">
      <w:pPr>
        <w:pStyle w:val="ConsPlusNormal"/>
        <w:spacing w:before="220"/>
        <w:ind w:firstLine="540"/>
        <w:jc w:val="both"/>
      </w:pPr>
      <w:r>
        <w:t>2) Объект образования, Инженерные сети и объекты инженерной инфраструктуры;</w:t>
      </w:r>
    </w:p>
    <w:p w:rsidR="005B4FB0" w:rsidRDefault="005B4FB0">
      <w:pPr>
        <w:pStyle w:val="ConsPlusNormal"/>
        <w:spacing w:before="220"/>
        <w:ind w:firstLine="540"/>
        <w:jc w:val="both"/>
      </w:pPr>
      <w:r>
        <w:t>3) сумма Субсидии.</w:t>
      </w:r>
    </w:p>
    <w:p w:rsidR="005B4FB0" w:rsidRDefault="005B4FB0">
      <w:pPr>
        <w:pStyle w:val="ConsPlusNormal"/>
        <w:spacing w:before="220"/>
        <w:ind w:firstLine="540"/>
        <w:jc w:val="both"/>
      </w:pPr>
      <w:r>
        <w:t>24. На основании распоряжения Правительства автономного округа Депстрой Югры в течение 3 рабочих дней со дня его принятия направляет Инвестору уведомление о предоставлении Субсидии и проект договора о ее предоставлении (далее - Договор) для подписания. Форма Договора утверждается приказом Депстроя Югры.</w:t>
      </w:r>
    </w:p>
    <w:p w:rsidR="005B4FB0" w:rsidRDefault="005B4FB0">
      <w:pPr>
        <w:pStyle w:val="ConsPlusNormal"/>
        <w:spacing w:before="220"/>
        <w:ind w:firstLine="540"/>
        <w:jc w:val="both"/>
      </w:pPr>
      <w:r>
        <w:t>Обязательными условиями Договора о предоставлении Субсидии являются:</w:t>
      </w:r>
    </w:p>
    <w:p w:rsidR="005B4FB0" w:rsidRDefault="005B4FB0">
      <w:pPr>
        <w:pStyle w:val="ConsPlusNormal"/>
        <w:jc w:val="both"/>
      </w:pPr>
      <w:r>
        <w:t xml:space="preserve">(в ред. </w:t>
      </w:r>
      <w:hyperlink r:id="rId456" w:history="1">
        <w:r>
          <w:rPr>
            <w:color w:val="0000FF"/>
          </w:rPr>
          <w:t>постановления</w:t>
        </w:r>
      </w:hyperlink>
      <w:r>
        <w:t xml:space="preserve"> Правительства ХМАО - Югры от 15.04.2016 N 114-п)</w:t>
      </w:r>
    </w:p>
    <w:p w:rsidR="005B4FB0" w:rsidRDefault="005B4FB0">
      <w:pPr>
        <w:pStyle w:val="ConsPlusNormal"/>
        <w:spacing w:before="220"/>
        <w:ind w:firstLine="540"/>
        <w:jc w:val="both"/>
      </w:pPr>
      <w:r>
        <w:lastRenderedPageBreak/>
        <w:t>согласие Инвестора на осуществление Депстроем Югры и органом государственного финансового контроля автономного округа проверки соблюдения Инвестором условий, целей и порядка ее предоставления;</w:t>
      </w:r>
    </w:p>
    <w:p w:rsidR="005B4FB0" w:rsidRDefault="005B4FB0">
      <w:pPr>
        <w:pStyle w:val="ConsPlusNormal"/>
        <w:jc w:val="both"/>
      </w:pPr>
      <w:r>
        <w:t xml:space="preserve">(в ред. </w:t>
      </w:r>
      <w:hyperlink r:id="rId457" w:history="1">
        <w:r>
          <w:rPr>
            <w:color w:val="0000FF"/>
          </w:rPr>
          <w:t>постановления</w:t>
        </w:r>
      </w:hyperlink>
      <w:r>
        <w:t xml:space="preserve"> Правительства ХМАО - Югры от 15.04.2016 N 114-п)</w:t>
      </w:r>
    </w:p>
    <w:p w:rsidR="005B4FB0" w:rsidRDefault="005B4FB0">
      <w:pPr>
        <w:pStyle w:val="ConsPlusNormal"/>
        <w:spacing w:before="220"/>
        <w:ind w:firstLine="540"/>
        <w:jc w:val="both"/>
      </w:pPr>
      <w:r>
        <w:t>запрет приобретения за счет полученных денежных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w:t>
      </w:r>
    </w:p>
    <w:p w:rsidR="005B4FB0" w:rsidRDefault="005B4FB0">
      <w:pPr>
        <w:pStyle w:val="ConsPlusNormal"/>
        <w:jc w:val="both"/>
      </w:pPr>
      <w:r>
        <w:t xml:space="preserve">(в ред. </w:t>
      </w:r>
      <w:hyperlink r:id="rId458" w:history="1">
        <w:r>
          <w:rPr>
            <w:color w:val="0000FF"/>
          </w:rPr>
          <w:t>постановления</w:t>
        </w:r>
      </w:hyperlink>
      <w:r>
        <w:t xml:space="preserve"> Правительства ХМАО - Югры от 15.04.2016 N 114-п)</w:t>
      </w:r>
    </w:p>
    <w:p w:rsidR="005B4FB0" w:rsidRDefault="005B4FB0">
      <w:pPr>
        <w:pStyle w:val="ConsPlusNormal"/>
        <w:spacing w:before="220"/>
        <w:ind w:firstLine="540"/>
        <w:jc w:val="both"/>
      </w:pPr>
      <w:r>
        <w:t>25. Инвестор в течение 10 рабочих дней со дня получения уведомления и проекта Договора подписывает его и направляет в адрес Депстроя Югры или отказ от заключения Договора в письменной форме. Непредставление Инвестором подписанного Договора в адрес Депстроя Югры в указанный срок расценивается как отказ от заключения Договора.</w:t>
      </w:r>
    </w:p>
    <w:p w:rsidR="005B4FB0" w:rsidRDefault="005B4FB0">
      <w:pPr>
        <w:pStyle w:val="ConsPlusNormal"/>
        <w:spacing w:before="220"/>
        <w:ind w:firstLine="540"/>
        <w:jc w:val="both"/>
      </w:pPr>
      <w:r>
        <w:t>26. Депстрой Югры подписывает Договор в течение 10 рабочих дней с момента получения Договора, подписанного Инвестором. Депстроем Югры перечисляется Субсидия Инвестору в срок не более 10 рабочих дней с даты заключения Договора.</w:t>
      </w:r>
    </w:p>
    <w:p w:rsidR="005B4FB0" w:rsidRDefault="005B4FB0">
      <w:pPr>
        <w:pStyle w:val="ConsPlusNormal"/>
        <w:spacing w:before="220"/>
        <w:ind w:firstLine="540"/>
        <w:jc w:val="both"/>
      </w:pPr>
      <w:r>
        <w:t>27. Инвестор вправе обжаловать принятое Комиссией решение в порядке, установленном законодательством Российской Федерации.</w:t>
      </w:r>
    </w:p>
    <w:p w:rsidR="005B4FB0" w:rsidRDefault="005B4FB0">
      <w:pPr>
        <w:pStyle w:val="ConsPlusNormal"/>
        <w:spacing w:before="220"/>
        <w:ind w:firstLine="540"/>
        <w:jc w:val="both"/>
      </w:pPr>
      <w:r>
        <w:t>28. Депстрой Югры и органы государственного финансового контроля автономного округа осуществляют обязательную проверку соблюдения условий, целей и порядка предоставления субсидии.</w:t>
      </w:r>
    </w:p>
    <w:p w:rsidR="005B4FB0" w:rsidRDefault="005B4FB0">
      <w:pPr>
        <w:pStyle w:val="ConsPlusNormal"/>
        <w:spacing w:before="220"/>
        <w:ind w:firstLine="540"/>
        <w:jc w:val="both"/>
      </w:pPr>
      <w:bookmarkStart w:id="58" w:name="P7116"/>
      <w:bookmarkEnd w:id="58"/>
      <w:r>
        <w:t>29. Предоставление Субсидии прекращается и осуществляются мероприятия по ее возврату в бюджет автономного округа в следующих случаях:</w:t>
      </w:r>
    </w:p>
    <w:p w:rsidR="005B4FB0" w:rsidRDefault="005B4FB0">
      <w:pPr>
        <w:pStyle w:val="ConsPlusNormal"/>
        <w:spacing w:before="220"/>
        <w:ind w:firstLine="540"/>
        <w:jc w:val="both"/>
      </w:pPr>
      <w:r>
        <w:t>1) нарушения Инвестором условий Договора;</w:t>
      </w:r>
    </w:p>
    <w:p w:rsidR="005B4FB0" w:rsidRDefault="005B4FB0">
      <w:pPr>
        <w:pStyle w:val="ConsPlusNormal"/>
        <w:spacing w:before="220"/>
        <w:ind w:firstLine="540"/>
        <w:jc w:val="both"/>
      </w:pPr>
      <w:r>
        <w:t>2) установления факта нецелевого использования Субсидии;</w:t>
      </w:r>
    </w:p>
    <w:p w:rsidR="005B4FB0" w:rsidRDefault="005B4FB0">
      <w:pPr>
        <w:pStyle w:val="ConsPlusNormal"/>
        <w:spacing w:before="220"/>
        <w:ind w:firstLine="540"/>
        <w:jc w:val="both"/>
      </w:pPr>
      <w:r>
        <w:t>3) наличия письменного заявления Инвестора об отказе в предоставлении Субсидии;</w:t>
      </w:r>
    </w:p>
    <w:p w:rsidR="005B4FB0" w:rsidRDefault="005B4FB0">
      <w:pPr>
        <w:pStyle w:val="ConsPlusNormal"/>
        <w:spacing w:before="220"/>
        <w:ind w:firstLine="540"/>
        <w:jc w:val="both"/>
      </w:pPr>
      <w:r>
        <w:t>4) нахождения Инвестора в процессе реорганизации, банкротства или ликвидации;</w:t>
      </w:r>
    </w:p>
    <w:p w:rsidR="005B4FB0" w:rsidRDefault="005B4FB0">
      <w:pPr>
        <w:pStyle w:val="ConsPlusNormal"/>
        <w:spacing w:before="220"/>
        <w:ind w:firstLine="540"/>
        <w:jc w:val="both"/>
      </w:pPr>
      <w:r>
        <w:t>5) выявления недостоверных сведений в документах, представленных Инвестором в целях получения Субсидии.</w:t>
      </w:r>
    </w:p>
    <w:p w:rsidR="005B4FB0" w:rsidRDefault="005B4FB0">
      <w:pPr>
        <w:pStyle w:val="ConsPlusNormal"/>
        <w:spacing w:before="220"/>
        <w:ind w:firstLine="540"/>
        <w:jc w:val="both"/>
      </w:pPr>
      <w:r>
        <w:t xml:space="preserve">30. В течение 10 дней с момента возникновения основания для возврата Субсидии, предусмотренного </w:t>
      </w:r>
      <w:hyperlink w:anchor="P7116" w:history="1">
        <w:r>
          <w:rPr>
            <w:color w:val="0000FF"/>
          </w:rPr>
          <w:t>пунктом 29</w:t>
        </w:r>
      </w:hyperlink>
      <w:r>
        <w:t xml:space="preserve"> настоящего Порядка, Депстрой Югры направляет Инвестору требование о ее возврате.</w:t>
      </w:r>
    </w:p>
    <w:p w:rsidR="005B4FB0" w:rsidRDefault="005B4FB0">
      <w:pPr>
        <w:pStyle w:val="ConsPlusNormal"/>
        <w:spacing w:before="220"/>
        <w:ind w:firstLine="540"/>
        <w:jc w:val="both"/>
      </w:pPr>
      <w:r>
        <w:t>31. В течение 10 дней с момента получения требования Инвестор обязан возвратить Субсидию.</w:t>
      </w:r>
    </w:p>
    <w:p w:rsidR="005B4FB0" w:rsidRDefault="005B4FB0">
      <w:pPr>
        <w:pStyle w:val="ConsPlusNormal"/>
        <w:spacing w:before="220"/>
        <w:ind w:firstLine="540"/>
        <w:jc w:val="both"/>
      </w:pPr>
      <w:r>
        <w:t>32. В случае невыполнения Инвестором требования о возврате Субсидии ее взыскание осуществляется в судебном порядке в соответствии с действующим законодательством Российской Федерации.</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7</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59" w:name="P7136"/>
      <w:bookmarkEnd w:id="59"/>
      <w:r>
        <w:t>ПОРЯДОК</w:t>
      </w:r>
    </w:p>
    <w:p w:rsidR="005B4FB0" w:rsidRDefault="005B4FB0">
      <w:pPr>
        <w:pStyle w:val="ConsPlusTitle"/>
        <w:jc w:val="center"/>
      </w:pPr>
      <w:r>
        <w:t>ПРЕДОСТАВЛЕНИЯ ДЕНЕЖНОГО ПООЩРЕНИЯ ПОБЕДИТЕЛЯМ ОКРУЖНОГО</w:t>
      </w:r>
    </w:p>
    <w:p w:rsidR="005B4FB0" w:rsidRDefault="005B4FB0">
      <w:pPr>
        <w:pStyle w:val="ConsPlusTitle"/>
        <w:jc w:val="center"/>
      </w:pPr>
      <w:r>
        <w:t>КОНКУРСА НА ЗВАНИЕ ЛУЧШЕГО ПЕДАГОГА (ДАЛЕЕ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459" w:history="1">
        <w:r>
          <w:rPr>
            <w:color w:val="0000FF"/>
          </w:rPr>
          <w:t>постановлением</w:t>
        </w:r>
      </w:hyperlink>
      <w:r>
        <w:t xml:space="preserve"> Правительства ХМАО - Югры от 07.11.2014 N 418-п;</w:t>
      </w:r>
    </w:p>
    <w:p w:rsidR="005B4FB0" w:rsidRDefault="005B4FB0">
      <w:pPr>
        <w:pStyle w:val="ConsPlusNormal"/>
        <w:jc w:val="center"/>
      </w:pPr>
      <w:r>
        <w:t xml:space="preserve">в ред. </w:t>
      </w:r>
      <w:hyperlink r:id="rId460" w:history="1">
        <w:r>
          <w:rPr>
            <w:color w:val="0000FF"/>
          </w:rPr>
          <w:t>постановления</w:t>
        </w:r>
      </w:hyperlink>
      <w:r>
        <w:t xml:space="preserve"> Правительства ХМАО - Югры от 13.11.2015 N 410-п)</w:t>
      </w:r>
    </w:p>
    <w:p w:rsidR="005B4FB0" w:rsidRDefault="005B4FB0">
      <w:pPr>
        <w:pStyle w:val="ConsPlusNormal"/>
        <w:jc w:val="both"/>
      </w:pPr>
    </w:p>
    <w:p w:rsidR="005B4FB0" w:rsidRDefault="005B4FB0">
      <w:pPr>
        <w:pStyle w:val="ConsPlusNormal"/>
        <w:ind w:firstLine="540"/>
        <w:jc w:val="both"/>
      </w:pPr>
      <w:r>
        <w:t>1. Настоящий Порядок определяет механизм и условия предоставления денежного поощрения победителям окружного конкурса на звание лучшего педагога (далее - конкурс).</w:t>
      </w:r>
    </w:p>
    <w:p w:rsidR="005B4FB0" w:rsidRDefault="005B4FB0">
      <w:pPr>
        <w:pStyle w:val="ConsPlusNormal"/>
        <w:spacing w:before="220"/>
        <w:ind w:firstLine="540"/>
        <w:jc w:val="both"/>
      </w:pPr>
      <w:r>
        <w:t>2. Денежное поощрение предоставляется победителям окружного конкурса на звание лучшего педагога, проводимого в рамках государственной программы.</w:t>
      </w:r>
    </w:p>
    <w:p w:rsidR="005B4FB0" w:rsidRDefault="005B4FB0">
      <w:pPr>
        <w:pStyle w:val="ConsPlusNormal"/>
        <w:spacing w:before="220"/>
        <w:ind w:firstLine="540"/>
        <w:jc w:val="both"/>
      </w:pPr>
      <w:r>
        <w:t>3. Организатором конкурса является Департамент образования и молодежной политики Ханты-Мансийского автономного округа - Югры (далее - Департамент).</w:t>
      </w:r>
    </w:p>
    <w:p w:rsidR="005B4FB0" w:rsidRDefault="005B4FB0">
      <w:pPr>
        <w:pStyle w:val="ConsPlusNormal"/>
        <w:spacing w:before="220"/>
        <w:ind w:firstLine="540"/>
        <w:jc w:val="both"/>
      </w:pPr>
      <w:r>
        <w:t>4. Положение о конкурсе, номинации, срок его проведения определяются приказом Департамента.</w:t>
      </w:r>
    </w:p>
    <w:p w:rsidR="005B4FB0" w:rsidRDefault="005B4FB0">
      <w:pPr>
        <w:pStyle w:val="ConsPlusNormal"/>
        <w:spacing w:before="220"/>
        <w:ind w:firstLine="540"/>
        <w:jc w:val="both"/>
      </w:pPr>
      <w:r>
        <w:t>5. На участие в конкурсе имеют право педагогические работники, основным местом работы которых являются образовательные организации автономного округа.</w:t>
      </w:r>
    </w:p>
    <w:p w:rsidR="005B4FB0" w:rsidRDefault="005B4FB0">
      <w:pPr>
        <w:pStyle w:val="ConsPlusNormal"/>
        <w:spacing w:before="220"/>
        <w:ind w:firstLine="540"/>
        <w:jc w:val="both"/>
      </w:pPr>
      <w:r>
        <w:t>Лица, осуществляющие в указанных образовательных организациях только административные или организационные функции, право на участие в конкурсе не имеют.</w:t>
      </w:r>
    </w:p>
    <w:p w:rsidR="005B4FB0" w:rsidRDefault="005B4FB0">
      <w:pPr>
        <w:pStyle w:val="ConsPlusNormal"/>
        <w:spacing w:before="220"/>
        <w:ind w:firstLine="540"/>
        <w:jc w:val="both"/>
      </w:pPr>
      <w:r>
        <w:t>6. Предоставление победителям конкурса денежного поощрения осуществляется за счет бюджетных ассигнований бюджета автономного округа.</w:t>
      </w:r>
    </w:p>
    <w:p w:rsidR="005B4FB0" w:rsidRDefault="005B4FB0">
      <w:pPr>
        <w:pStyle w:val="ConsPlusNormal"/>
        <w:spacing w:before="220"/>
        <w:ind w:firstLine="540"/>
        <w:jc w:val="both"/>
      </w:pPr>
      <w:r>
        <w:t>7. Размер денежного поощрения составляет 35000 рублей каждому победителю.</w:t>
      </w:r>
    </w:p>
    <w:p w:rsidR="005B4FB0" w:rsidRDefault="005B4FB0">
      <w:pPr>
        <w:pStyle w:val="ConsPlusNormal"/>
        <w:spacing w:before="220"/>
        <w:ind w:firstLine="540"/>
        <w:jc w:val="both"/>
      </w:pPr>
      <w:r>
        <w:t>8. Предоставление денежных поощрений победителям конкурса осуществляется Департаментом путем перечисления денежных средств на счета, открытые в кредитных организациях или в организациях (филиалах, структурных подразделениях) федеральной почтовой связи. Основанием для перечисления денежных средств является приказ Департамента.</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8</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r>
        <w:t>ПОРЯДОК</w:t>
      </w:r>
    </w:p>
    <w:p w:rsidR="005B4FB0" w:rsidRDefault="005B4FB0">
      <w:pPr>
        <w:pStyle w:val="ConsPlusTitle"/>
        <w:jc w:val="center"/>
      </w:pPr>
      <w:r>
        <w:lastRenderedPageBreak/>
        <w:t>ПРЕДОСТАВЛЕНИЯ ГРАНТОВ В ФОРМЕ СУБСИДИИ ПОБЕДИТЕЛЯМ</w:t>
      </w:r>
    </w:p>
    <w:p w:rsidR="005B4FB0" w:rsidRDefault="005B4FB0">
      <w:pPr>
        <w:pStyle w:val="ConsPlusTitle"/>
        <w:jc w:val="center"/>
      </w:pPr>
      <w:r>
        <w:t>ОКРУЖНОГО КОНКУРСА ПРОГРАММ (ПРОЕКТОВ) ОРГАНИЗАЦИЙ,</w:t>
      </w:r>
    </w:p>
    <w:p w:rsidR="005B4FB0" w:rsidRDefault="005B4FB0">
      <w:pPr>
        <w:pStyle w:val="ConsPlusTitle"/>
        <w:jc w:val="center"/>
      </w:pPr>
      <w:r>
        <w:t>РЕАЛИЗУЮЩИХ ПРОГРАММЫ ДОШКОЛЬНОГО ОБРАЗОВАНИЯ,</w:t>
      </w:r>
    </w:p>
    <w:p w:rsidR="005B4FB0" w:rsidRDefault="005B4FB0">
      <w:pPr>
        <w:pStyle w:val="ConsPlusTitle"/>
        <w:jc w:val="center"/>
      </w:pPr>
      <w:r>
        <w:t>ОСУЩЕСТВЛЯЮЩИХ УСЛУГИ ПО ПРИСМОТРУ И УХОДУ</w:t>
      </w:r>
    </w:p>
    <w:p w:rsidR="005B4FB0" w:rsidRDefault="005B4FB0">
      <w:pPr>
        <w:pStyle w:val="ConsPlusTitle"/>
        <w:jc w:val="center"/>
      </w:pPr>
      <w:r>
        <w:t>ЗА НЕОРГАНИЗОВАННЫМИ ДЕТЬМИ ОТ 3 ДО 7 ЛЕТ (ДАЛЕЕ - ПОРЯДОК)</w:t>
      </w:r>
    </w:p>
    <w:p w:rsidR="005B4FB0" w:rsidRDefault="005B4FB0">
      <w:pPr>
        <w:pStyle w:val="ConsPlusNormal"/>
        <w:jc w:val="both"/>
      </w:pPr>
    </w:p>
    <w:p w:rsidR="005B4FB0" w:rsidRDefault="005B4FB0">
      <w:pPr>
        <w:pStyle w:val="ConsPlusNormal"/>
        <w:ind w:firstLine="540"/>
        <w:jc w:val="both"/>
      </w:pPr>
      <w:r>
        <w:t xml:space="preserve">Утратил силу. - </w:t>
      </w:r>
      <w:hyperlink r:id="rId461" w:history="1">
        <w:r>
          <w:rPr>
            <w:color w:val="0000FF"/>
          </w:rPr>
          <w:t>Постановление</w:t>
        </w:r>
      </w:hyperlink>
      <w:r>
        <w:t xml:space="preserve"> Правительства ХМАО - Югры от 22.01.2016 N 9-п.</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9</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60" w:name="P7183"/>
      <w:bookmarkEnd w:id="60"/>
      <w:r>
        <w:t>ПЕРЕЧЕНЬ</w:t>
      </w:r>
    </w:p>
    <w:p w:rsidR="005B4FB0" w:rsidRDefault="005B4FB0">
      <w:pPr>
        <w:pStyle w:val="ConsPlusTitle"/>
        <w:jc w:val="center"/>
      </w:pPr>
      <w:r>
        <w:t>МЕРОПРИЯТИЙ ПО СОЗДАНИЮ В ОБЩЕОБРАЗОВАТЕЛЬНЫХ ОРГАНИЗАЦИЯХ,</w:t>
      </w:r>
    </w:p>
    <w:p w:rsidR="005B4FB0" w:rsidRDefault="005B4FB0">
      <w:pPr>
        <w:pStyle w:val="ConsPlusTitle"/>
        <w:jc w:val="center"/>
      </w:pPr>
      <w:r>
        <w:t>РАСПОЛОЖЕННЫХ В СЕЛЬСКОЙ МЕСТНОСТИ, УСЛОВИЙ ДЛЯ ЗАНЯТИЯ</w:t>
      </w:r>
    </w:p>
    <w:p w:rsidR="005B4FB0" w:rsidRDefault="005B4FB0">
      <w:pPr>
        <w:pStyle w:val="ConsPlusTitle"/>
        <w:jc w:val="center"/>
      </w:pPr>
      <w:r>
        <w:t>ФИЗИЧЕСКОЙ КУЛЬТУРОЙ И СПОРТОМ</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 ред. </w:t>
      </w:r>
      <w:hyperlink r:id="rId462" w:history="1">
        <w:r>
          <w:rPr>
            <w:color w:val="0000FF"/>
          </w:rPr>
          <w:t>постановления</w:t>
        </w:r>
      </w:hyperlink>
      <w:r>
        <w:t xml:space="preserve"> Правительства ХМАО - Югры от 26.01.2017 N 16-п)</w:t>
      </w:r>
    </w:p>
    <w:p w:rsidR="005B4FB0" w:rsidRDefault="005B4FB0">
      <w:pPr>
        <w:pStyle w:val="ConsPlusNormal"/>
        <w:jc w:val="both"/>
      </w:pPr>
    </w:p>
    <w:p w:rsidR="005B4FB0" w:rsidRDefault="005B4FB0">
      <w:pPr>
        <w:pStyle w:val="ConsPlusNormal"/>
        <w:ind w:firstLine="540"/>
        <w:jc w:val="both"/>
      </w:pPr>
      <w:r>
        <w:t>1. Информация о сложившихся в Ханты-Мансийском автономном округе - Югре условиях для занятия физической культурой и спортом в общеобразовательных организациях.</w:t>
      </w:r>
    </w:p>
    <w:p w:rsidR="005B4FB0" w:rsidRDefault="005B4FB0">
      <w:pPr>
        <w:pStyle w:val="ConsPlusNormal"/>
        <w:spacing w:before="220"/>
        <w:ind w:firstLine="540"/>
        <w:jc w:val="both"/>
      </w:pPr>
      <w:r>
        <w:t>1.1. Сведения о численности обучающихся, занимающихся физической культурой и спортом в общеобразовательных организациях</w:t>
      </w:r>
    </w:p>
    <w:p w:rsidR="005B4FB0" w:rsidRDefault="005B4FB0">
      <w:pPr>
        <w:sectPr w:rsidR="005B4FB0">
          <w:pgSz w:w="11905" w:h="16838"/>
          <w:pgMar w:top="1134" w:right="850" w:bottom="1134" w:left="1701" w:header="0" w:footer="0" w:gutter="0"/>
          <w:cols w:space="720"/>
        </w:sectPr>
      </w:pP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9"/>
        <w:gridCol w:w="1249"/>
        <w:gridCol w:w="1272"/>
        <w:gridCol w:w="1308"/>
        <w:gridCol w:w="1213"/>
        <w:gridCol w:w="1354"/>
        <w:gridCol w:w="1308"/>
        <w:gridCol w:w="1213"/>
        <w:gridCol w:w="1178"/>
        <w:gridCol w:w="1308"/>
        <w:gridCol w:w="1213"/>
        <w:gridCol w:w="1067"/>
      </w:tblGrid>
      <w:tr w:rsidR="005B4FB0">
        <w:tc>
          <w:tcPr>
            <w:tcW w:w="7705" w:type="dxa"/>
            <w:gridSpan w:val="6"/>
          </w:tcPr>
          <w:p w:rsidR="005B4FB0" w:rsidRDefault="005B4FB0">
            <w:pPr>
              <w:pStyle w:val="ConsPlusNormal"/>
              <w:jc w:val="center"/>
            </w:pPr>
            <w:r>
              <w:t>Общая численность обучающихся по основным общеобразовательным программам в муниципальном образовании на начало 2016/2017 учебного года</w:t>
            </w:r>
          </w:p>
        </w:tc>
        <w:tc>
          <w:tcPr>
            <w:tcW w:w="7287" w:type="dxa"/>
            <w:gridSpan w:val="6"/>
          </w:tcPr>
          <w:p w:rsidR="005B4FB0" w:rsidRDefault="005B4FB0">
            <w:pPr>
              <w:pStyle w:val="ConsPlusNormal"/>
              <w:jc w:val="center"/>
            </w:pPr>
            <w:r>
              <w:t>Кол-во обучающихся, занимающихся физической культурой и спортом во внеурочное время (по каждому уровню общего образования), в общем кол-ве обучающихся, за исключением дошкольного образования, на начало 2016/2017 учебного года</w:t>
            </w:r>
          </w:p>
        </w:tc>
      </w:tr>
      <w:tr w:rsidR="005B4FB0">
        <w:tc>
          <w:tcPr>
            <w:tcW w:w="3830" w:type="dxa"/>
            <w:gridSpan w:val="3"/>
          </w:tcPr>
          <w:p w:rsidR="005B4FB0" w:rsidRDefault="005B4FB0">
            <w:pPr>
              <w:pStyle w:val="ConsPlusNormal"/>
              <w:jc w:val="both"/>
            </w:pPr>
            <w:r>
              <w:t>Уровни общего образования в городских поселениях</w:t>
            </w:r>
          </w:p>
        </w:tc>
        <w:tc>
          <w:tcPr>
            <w:tcW w:w="3875" w:type="dxa"/>
            <w:gridSpan w:val="3"/>
          </w:tcPr>
          <w:p w:rsidR="005B4FB0" w:rsidRDefault="005B4FB0">
            <w:pPr>
              <w:pStyle w:val="ConsPlusNormal"/>
              <w:jc w:val="both"/>
            </w:pPr>
            <w:r>
              <w:t>Уровни общего образования в сельской местности</w:t>
            </w:r>
          </w:p>
        </w:tc>
        <w:tc>
          <w:tcPr>
            <w:tcW w:w="3699" w:type="dxa"/>
            <w:gridSpan w:val="3"/>
          </w:tcPr>
          <w:p w:rsidR="005B4FB0" w:rsidRDefault="005B4FB0">
            <w:pPr>
              <w:pStyle w:val="ConsPlusNormal"/>
              <w:jc w:val="both"/>
            </w:pPr>
            <w:r>
              <w:t>Уровни общего образования в городских поселениях</w:t>
            </w:r>
          </w:p>
        </w:tc>
        <w:tc>
          <w:tcPr>
            <w:tcW w:w="3588" w:type="dxa"/>
            <w:gridSpan w:val="3"/>
          </w:tcPr>
          <w:p w:rsidR="005B4FB0" w:rsidRDefault="005B4FB0">
            <w:pPr>
              <w:pStyle w:val="ConsPlusNormal"/>
              <w:jc w:val="both"/>
            </w:pPr>
            <w:r>
              <w:t>Уровни общего образования в сельской местности</w:t>
            </w:r>
          </w:p>
        </w:tc>
      </w:tr>
      <w:tr w:rsidR="005B4FB0">
        <w:tc>
          <w:tcPr>
            <w:tcW w:w="1309" w:type="dxa"/>
          </w:tcPr>
          <w:p w:rsidR="005B4FB0" w:rsidRDefault="005B4FB0">
            <w:pPr>
              <w:pStyle w:val="ConsPlusNormal"/>
              <w:jc w:val="center"/>
            </w:pPr>
            <w:r>
              <w:t>начальное</w:t>
            </w:r>
          </w:p>
        </w:tc>
        <w:tc>
          <w:tcPr>
            <w:tcW w:w="1249" w:type="dxa"/>
          </w:tcPr>
          <w:p w:rsidR="005B4FB0" w:rsidRDefault="005B4FB0">
            <w:pPr>
              <w:pStyle w:val="ConsPlusNormal"/>
              <w:jc w:val="center"/>
            </w:pPr>
            <w:r>
              <w:t>основное</w:t>
            </w:r>
          </w:p>
        </w:tc>
        <w:tc>
          <w:tcPr>
            <w:tcW w:w="1272" w:type="dxa"/>
          </w:tcPr>
          <w:p w:rsidR="005B4FB0" w:rsidRDefault="005B4FB0">
            <w:pPr>
              <w:pStyle w:val="ConsPlusNormal"/>
              <w:jc w:val="center"/>
            </w:pPr>
            <w:r>
              <w:t>среднее</w:t>
            </w:r>
          </w:p>
        </w:tc>
        <w:tc>
          <w:tcPr>
            <w:tcW w:w="1308" w:type="dxa"/>
          </w:tcPr>
          <w:p w:rsidR="005B4FB0" w:rsidRDefault="005B4FB0">
            <w:pPr>
              <w:pStyle w:val="ConsPlusNormal"/>
              <w:jc w:val="center"/>
            </w:pPr>
            <w:r>
              <w:t>начальное</w:t>
            </w:r>
          </w:p>
        </w:tc>
        <w:tc>
          <w:tcPr>
            <w:tcW w:w="1213" w:type="dxa"/>
          </w:tcPr>
          <w:p w:rsidR="005B4FB0" w:rsidRDefault="005B4FB0">
            <w:pPr>
              <w:pStyle w:val="ConsPlusNormal"/>
              <w:jc w:val="center"/>
            </w:pPr>
            <w:r>
              <w:t>основное</w:t>
            </w:r>
          </w:p>
        </w:tc>
        <w:tc>
          <w:tcPr>
            <w:tcW w:w="1354" w:type="dxa"/>
          </w:tcPr>
          <w:p w:rsidR="005B4FB0" w:rsidRDefault="005B4FB0">
            <w:pPr>
              <w:pStyle w:val="ConsPlusNormal"/>
              <w:jc w:val="center"/>
            </w:pPr>
            <w:r>
              <w:t>среднее</w:t>
            </w:r>
          </w:p>
        </w:tc>
        <w:tc>
          <w:tcPr>
            <w:tcW w:w="1308" w:type="dxa"/>
          </w:tcPr>
          <w:p w:rsidR="005B4FB0" w:rsidRDefault="005B4FB0">
            <w:pPr>
              <w:pStyle w:val="ConsPlusNormal"/>
              <w:jc w:val="center"/>
            </w:pPr>
            <w:r>
              <w:t>начальное</w:t>
            </w:r>
          </w:p>
        </w:tc>
        <w:tc>
          <w:tcPr>
            <w:tcW w:w="1213" w:type="dxa"/>
          </w:tcPr>
          <w:p w:rsidR="005B4FB0" w:rsidRDefault="005B4FB0">
            <w:pPr>
              <w:pStyle w:val="ConsPlusNormal"/>
              <w:jc w:val="center"/>
            </w:pPr>
            <w:r>
              <w:t>основное</w:t>
            </w:r>
          </w:p>
        </w:tc>
        <w:tc>
          <w:tcPr>
            <w:tcW w:w="1178" w:type="dxa"/>
          </w:tcPr>
          <w:p w:rsidR="005B4FB0" w:rsidRDefault="005B4FB0">
            <w:pPr>
              <w:pStyle w:val="ConsPlusNormal"/>
              <w:jc w:val="center"/>
            </w:pPr>
            <w:r>
              <w:t>среднее</w:t>
            </w:r>
          </w:p>
        </w:tc>
        <w:tc>
          <w:tcPr>
            <w:tcW w:w="1308" w:type="dxa"/>
          </w:tcPr>
          <w:p w:rsidR="005B4FB0" w:rsidRDefault="005B4FB0">
            <w:pPr>
              <w:pStyle w:val="ConsPlusNormal"/>
              <w:jc w:val="center"/>
            </w:pPr>
            <w:r>
              <w:t>начальное</w:t>
            </w:r>
          </w:p>
        </w:tc>
        <w:tc>
          <w:tcPr>
            <w:tcW w:w="1213" w:type="dxa"/>
          </w:tcPr>
          <w:p w:rsidR="005B4FB0" w:rsidRDefault="005B4FB0">
            <w:pPr>
              <w:pStyle w:val="ConsPlusNormal"/>
              <w:jc w:val="center"/>
            </w:pPr>
            <w:r>
              <w:t>основное</w:t>
            </w:r>
          </w:p>
        </w:tc>
        <w:tc>
          <w:tcPr>
            <w:tcW w:w="1067" w:type="dxa"/>
          </w:tcPr>
          <w:p w:rsidR="005B4FB0" w:rsidRDefault="005B4FB0">
            <w:pPr>
              <w:pStyle w:val="ConsPlusNormal"/>
              <w:jc w:val="center"/>
            </w:pPr>
            <w:r>
              <w:t>среднее</w:t>
            </w:r>
          </w:p>
        </w:tc>
      </w:tr>
      <w:tr w:rsidR="005B4FB0">
        <w:tc>
          <w:tcPr>
            <w:tcW w:w="1309" w:type="dxa"/>
          </w:tcPr>
          <w:p w:rsidR="005B4FB0" w:rsidRDefault="005B4FB0">
            <w:pPr>
              <w:pStyle w:val="ConsPlusNormal"/>
              <w:jc w:val="center"/>
            </w:pPr>
            <w:r>
              <w:t>1</w:t>
            </w:r>
          </w:p>
        </w:tc>
        <w:tc>
          <w:tcPr>
            <w:tcW w:w="1249" w:type="dxa"/>
          </w:tcPr>
          <w:p w:rsidR="005B4FB0" w:rsidRDefault="005B4FB0">
            <w:pPr>
              <w:pStyle w:val="ConsPlusNormal"/>
              <w:jc w:val="center"/>
            </w:pPr>
            <w:r>
              <w:t>2</w:t>
            </w:r>
          </w:p>
        </w:tc>
        <w:tc>
          <w:tcPr>
            <w:tcW w:w="1272" w:type="dxa"/>
          </w:tcPr>
          <w:p w:rsidR="005B4FB0" w:rsidRDefault="005B4FB0">
            <w:pPr>
              <w:pStyle w:val="ConsPlusNormal"/>
              <w:jc w:val="center"/>
            </w:pPr>
            <w:r>
              <w:t>3</w:t>
            </w:r>
          </w:p>
        </w:tc>
        <w:tc>
          <w:tcPr>
            <w:tcW w:w="1308" w:type="dxa"/>
          </w:tcPr>
          <w:p w:rsidR="005B4FB0" w:rsidRDefault="005B4FB0">
            <w:pPr>
              <w:pStyle w:val="ConsPlusNormal"/>
              <w:jc w:val="center"/>
            </w:pPr>
            <w:r>
              <w:t>4</w:t>
            </w:r>
          </w:p>
        </w:tc>
        <w:tc>
          <w:tcPr>
            <w:tcW w:w="1213" w:type="dxa"/>
          </w:tcPr>
          <w:p w:rsidR="005B4FB0" w:rsidRDefault="005B4FB0">
            <w:pPr>
              <w:pStyle w:val="ConsPlusNormal"/>
              <w:jc w:val="center"/>
            </w:pPr>
            <w:r>
              <w:t>5</w:t>
            </w:r>
          </w:p>
        </w:tc>
        <w:tc>
          <w:tcPr>
            <w:tcW w:w="1354" w:type="dxa"/>
          </w:tcPr>
          <w:p w:rsidR="005B4FB0" w:rsidRDefault="005B4FB0">
            <w:pPr>
              <w:pStyle w:val="ConsPlusNormal"/>
              <w:jc w:val="center"/>
            </w:pPr>
            <w:r>
              <w:t>6</w:t>
            </w:r>
          </w:p>
        </w:tc>
        <w:tc>
          <w:tcPr>
            <w:tcW w:w="1308" w:type="dxa"/>
          </w:tcPr>
          <w:p w:rsidR="005B4FB0" w:rsidRDefault="005B4FB0">
            <w:pPr>
              <w:pStyle w:val="ConsPlusNormal"/>
              <w:jc w:val="center"/>
            </w:pPr>
            <w:r>
              <w:t>7</w:t>
            </w:r>
          </w:p>
        </w:tc>
        <w:tc>
          <w:tcPr>
            <w:tcW w:w="1213" w:type="dxa"/>
          </w:tcPr>
          <w:p w:rsidR="005B4FB0" w:rsidRDefault="005B4FB0">
            <w:pPr>
              <w:pStyle w:val="ConsPlusNormal"/>
              <w:jc w:val="center"/>
            </w:pPr>
            <w:r>
              <w:t>8</w:t>
            </w:r>
          </w:p>
        </w:tc>
        <w:tc>
          <w:tcPr>
            <w:tcW w:w="1178" w:type="dxa"/>
          </w:tcPr>
          <w:p w:rsidR="005B4FB0" w:rsidRDefault="005B4FB0">
            <w:pPr>
              <w:pStyle w:val="ConsPlusNormal"/>
              <w:jc w:val="center"/>
            </w:pPr>
            <w:r>
              <w:t>9</w:t>
            </w:r>
          </w:p>
        </w:tc>
        <w:tc>
          <w:tcPr>
            <w:tcW w:w="1308" w:type="dxa"/>
          </w:tcPr>
          <w:p w:rsidR="005B4FB0" w:rsidRDefault="005B4FB0">
            <w:pPr>
              <w:pStyle w:val="ConsPlusNormal"/>
              <w:jc w:val="center"/>
            </w:pPr>
            <w:r>
              <w:t>10</w:t>
            </w:r>
          </w:p>
        </w:tc>
        <w:tc>
          <w:tcPr>
            <w:tcW w:w="1213" w:type="dxa"/>
          </w:tcPr>
          <w:p w:rsidR="005B4FB0" w:rsidRDefault="005B4FB0">
            <w:pPr>
              <w:pStyle w:val="ConsPlusNormal"/>
              <w:jc w:val="center"/>
            </w:pPr>
            <w:r>
              <w:t>11</w:t>
            </w:r>
          </w:p>
        </w:tc>
        <w:tc>
          <w:tcPr>
            <w:tcW w:w="1067" w:type="dxa"/>
          </w:tcPr>
          <w:p w:rsidR="005B4FB0" w:rsidRDefault="005B4FB0">
            <w:pPr>
              <w:pStyle w:val="ConsPlusNormal"/>
              <w:jc w:val="center"/>
            </w:pPr>
            <w:r>
              <w:t>12</w:t>
            </w:r>
          </w:p>
        </w:tc>
      </w:tr>
      <w:tr w:rsidR="005B4FB0">
        <w:tc>
          <w:tcPr>
            <w:tcW w:w="1309" w:type="dxa"/>
          </w:tcPr>
          <w:p w:rsidR="005B4FB0" w:rsidRDefault="005B4FB0">
            <w:pPr>
              <w:pStyle w:val="ConsPlusNormal"/>
              <w:jc w:val="center"/>
            </w:pPr>
            <w:r>
              <w:t>87 712</w:t>
            </w:r>
          </w:p>
        </w:tc>
        <w:tc>
          <w:tcPr>
            <w:tcW w:w="1249" w:type="dxa"/>
          </w:tcPr>
          <w:p w:rsidR="005B4FB0" w:rsidRDefault="005B4FB0">
            <w:pPr>
              <w:pStyle w:val="ConsPlusNormal"/>
              <w:jc w:val="center"/>
            </w:pPr>
            <w:r>
              <w:t>95 417</w:t>
            </w:r>
          </w:p>
        </w:tc>
        <w:tc>
          <w:tcPr>
            <w:tcW w:w="1272" w:type="dxa"/>
          </w:tcPr>
          <w:p w:rsidR="005B4FB0" w:rsidRDefault="005B4FB0">
            <w:pPr>
              <w:pStyle w:val="ConsPlusNormal"/>
              <w:jc w:val="center"/>
            </w:pPr>
            <w:r>
              <w:t>19 548</w:t>
            </w:r>
          </w:p>
        </w:tc>
        <w:tc>
          <w:tcPr>
            <w:tcW w:w="1308" w:type="dxa"/>
          </w:tcPr>
          <w:p w:rsidR="005B4FB0" w:rsidRDefault="005B4FB0">
            <w:pPr>
              <w:pStyle w:val="ConsPlusNormal"/>
              <w:jc w:val="center"/>
            </w:pPr>
            <w:r>
              <w:t>7 196</w:t>
            </w:r>
          </w:p>
        </w:tc>
        <w:tc>
          <w:tcPr>
            <w:tcW w:w="1213" w:type="dxa"/>
          </w:tcPr>
          <w:p w:rsidR="005B4FB0" w:rsidRDefault="005B4FB0">
            <w:pPr>
              <w:pStyle w:val="ConsPlusNormal"/>
              <w:jc w:val="center"/>
            </w:pPr>
            <w:r>
              <w:t>8 358</w:t>
            </w:r>
          </w:p>
        </w:tc>
        <w:tc>
          <w:tcPr>
            <w:tcW w:w="1354" w:type="dxa"/>
          </w:tcPr>
          <w:p w:rsidR="005B4FB0" w:rsidRDefault="005B4FB0">
            <w:pPr>
              <w:pStyle w:val="ConsPlusNormal"/>
              <w:jc w:val="center"/>
            </w:pPr>
            <w:r>
              <w:t>1 536</w:t>
            </w:r>
          </w:p>
        </w:tc>
        <w:tc>
          <w:tcPr>
            <w:tcW w:w="1308" w:type="dxa"/>
          </w:tcPr>
          <w:p w:rsidR="005B4FB0" w:rsidRDefault="005B4FB0">
            <w:pPr>
              <w:pStyle w:val="ConsPlusNormal"/>
              <w:jc w:val="both"/>
            </w:pPr>
            <w:r>
              <w:t>34809</w:t>
            </w:r>
          </w:p>
        </w:tc>
        <w:tc>
          <w:tcPr>
            <w:tcW w:w="1213" w:type="dxa"/>
          </w:tcPr>
          <w:p w:rsidR="005B4FB0" w:rsidRDefault="005B4FB0">
            <w:pPr>
              <w:pStyle w:val="ConsPlusNormal"/>
              <w:jc w:val="both"/>
            </w:pPr>
            <w:r>
              <w:t>31142</w:t>
            </w:r>
          </w:p>
        </w:tc>
        <w:tc>
          <w:tcPr>
            <w:tcW w:w="1178" w:type="dxa"/>
          </w:tcPr>
          <w:p w:rsidR="005B4FB0" w:rsidRDefault="005B4FB0">
            <w:pPr>
              <w:pStyle w:val="ConsPlusNormal"/>
              <w:jc w:val="both"/>
            </w:pPr>
            <w:r>
              <w:t>9139</w:t>
            </w:r>
          </w:p>
        </w:tc>
        <w:tc>
          <w:tcPr>
            <w:tcW w:w="1308" w:type="dxa"/>
          </w:tcPr>
          <w:p w:rsidR="005B4FB0" w:rsidRDefault="005B4FB0">
            <w:pPr>
              <w:pStyle w:val="ConsPlusNormal"/>
              <w:jc w:val="both"/>
            </w:pPr>
            <w:r>
              <w:t>5009</w:t>
            </w:r>
          </w:p>
        </w:tc>
        <w:tc>
          <w:tcPr>
            <w:tcW w:w="1213" w:type="dxa"/>
          </w:tcPr>
          <w:p w:rsidR="005B4FB0" w:rsidRDefault="005B4FB0">
            <w:pPr>
              <w:pStyle w:val="ConsPlusNormal"/>
              <w:jc w:val="both"/>
            </w:pPr>
            <w:r>
              <w:t>4646</w:t>
            </w:r>
          </w:p>
        </w:tc>
        <w:tc>
          <w:tcPr>
            <w:tcW w:w="1067" w:type="dxa"/>
          </w:tcPr>
          <w:p w:rsidR="005B4FB0" w:rsidRDefault="005B4FB0">
            <w:pPr>
              <w:pStyle w:val="ConsPlusNormal"/>
              <w:jc w:val="both"/>
            </w:pPr>
            <w:r>
              <w:t>866</w:t>
            </w:r>
          </w:p>
        </w:tc>
      </w:tr>
    </w:tbl>
    <w:p w:rsidR="005B4FB0" w:rsidRDefault="005B4FB0">
      <w:pPr>
        <w:pStyle w:val="ConsPlusNormal"/>
        <w:jc w:val="both"/>
      </w:pPr>
    </w:p>
    <w:p w:rsidR="005B4FB0" w:rsidRDefault="005B4FB0">
      <w:pPr>
        <w:pStyle w:val="ConsPlusNormal"/>
        <w:ind w:firstLine="540"/>
        <w:jc w:val="both"/>
      </w:pPr>
      <w:r>
        <w:t>1.2. Сведения о состоянии физкультурно-спортивной инфраструктуры общеобразовательных организаций, расположенных в муниципальном образовании</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2278"/>
        <w:gridCol w:w="1203"/>
        <w:gridCol w:w="1440"/>
        <w:gridCol w:w="1211"/>
        <w:gridCol w:w="1379"/>
        <w:gridCol w:w="1656"/>
        <w:gridCol w:w="1208"/>
        <w:gridCol w:w="1373"/>
        <w:gridCol w:w="1656"/>
      </w:tblGrid>
      <w:tr w:rsidR="005B4FB0">
        <w:tc>
          <w:tcPr>
            <w:tcW w:w="817" w:type="dxa"/>
            <w:vMerge w:val="restart"/>
          </w:tcPr>
          <w:p w:rsidR="005B4FB0" w:rsidRDefault="005B4FB0">
            <w:pPr>
              <w:pStyle w:val="ConsPlusNormal"/>
              <w:jc w:val="center"/>
            </w:pPr>
            <w:r>
              <w:t>N п/п</w:t>
            </w:r>
          </w:p>
        </w:tc>
        <w:tc>
          <w:tcPr>
            <w:tcW w:w="4921" w:type="dxa"/>
            <w:gridSpan w:val="3"/>
          </w:tcPr>
          <w:p w:rsidR="005B4FB0" w:rsidRDefault="005B4FB0">
            <w:pPr>
              <w:pStyle w:val="ConsPlusNormal"/>
              <w:jc w:val="center"/>
            </w:pPr>
            <w:r>
              <w:t>Общеобразовательные организации</w:t>
            </w:r>
          </w:p>
        </w:tc>
        <w:tc>
          <w:tcPr>
            <w:tcW w:w="4246" w:type="dxa"/>
            <w:gridSpan w:val="3"/>
          </w:tcPr>
          <w:p w:rsidR="005B4FB0" w:rsidRDefault="005B4FB0">
            <w:pPr>
              <w:pStyle w:val="ConsPlusNormal"/>
              <w:jc w:val="center"/>
            </w:pPr>
            <w:r>
              <w:t>Имеют потребность в модернизации спортивной инфраструктуры</w:t>
            </w:r>
          </w:p>
        </w:tc>
        <w:tc>
          <w:tcPr>
            <w:tcW w:w="4237" w:type="dxa"/>
            <w:gridSpan w:val="3"/>
          </w:tcPr>
          <w:p w:rsidR="005B4FB0" w:rsidRDefault="005B4FB0">
            <w:pPr>
              <w:pStyle w:val="ConsPlusNormal"/>
              <w:jc w:val="center"/>
            </w:pPr>
            <w:r>
              <w:t>Не имеют потребность в модернизации спортивной инфраструктуры</w:t>
            </w:r>
          </w:p>
        </w:tc>
      </w:tr>
      <w:tr w:rsidR="005B4FB0">
        <w:tc>
          <w:tcPr>
            <w:tcW w:w="817" w:type="dxa"/>
            <w:vMerge/>
          </w:tcPr>
          <w:p w:rsidR="005B4FB0" w:rsidRDefault="005B4FB0"/>
        </w:tc>
        <w:tc>
          <w:tcPr>
            <w:tcW w:w="4921" w:type="dxa"/>
            <w:gridSpan w:val="3"/>
          </w:tcPr>
          <w:p w:rsidR="005B4FB0" w:rsidRDefault="005B4FB0">
            <w:pPr>
              <w:pStyle w:val="ConsPlusNormal"/>
              <w:jc w:val="center"/>
            </w:pPr>
            <w:r>
              <w:t>Общее кол-во</w:t>
            </w:r>
          </w:p>
        </w:tc>
        <w:tc>
          <w:tcPr>
            <w:tcW w:w="4246" w:type="dxa"/>
            <w:gridSpan w:val="3"/>
          </w:tcPr>
          <w:p w:rsidR="005B4FB0" w:rsidRDefault="005B4FB0">
            <w:pPr>
              <w:pStyle w:val="ConsPlusNormal"/>
              <w:jc w:val="center"/>
            </w:pPr>
            <w:r>
              <w:t>326</w:t>
            </w:r>
          </w:p>
        </w:tc>
        <w:tc>
          <w:tcPr>
            <w:tcW w:w="4237" w:type="dxa"/>
            <w:gridSpan w:val="3"/>
          </w:tcPr>
          <w:p w:rsidR="005B4FB0" w:rsidRDefault="005B4FB0">
            <w:pPr>
              <w:pStyle w:val="ConsPlusNormal"/>
              <w:jc w:val="center"/>
            </w:pPr>
            <w:r>
              <w:t>0</w:t>
            </w:r>
          </w:p>
        </w:tc>
      </w:tr>
      <w:tr w:rsidR="005B4FB0">
        <w:tc>
          <w:tcPr>
            <w:tcW w:w="817" w:type="dxa"/>
            <w:vMerge/>
          </w:tcPr>
          <w:p w:rsidR="005B4FB0" w:rsidRDefault="005B4FB0"/>
        </w:tc>
        <w:tc>
          <w:tcPr>
            <w:tcW w:w="4921" w:type="dxa"/>
            <w:gridSpan w:val="3"/>
          </w:tcPr>
          <w:p w:rsidR="005B4FB0" w:rsidRDefault="005B4FB0">
            <w:pPr>
              <w:pStyle w:val="ConsPlusNormal"/>
              <w:jc w:val="center"/>
            </w:pPr>
            <w:r>
              <w:t>Расположенные в сельской местности</w:t>
            </w:r>
          </w:p>
        </w:tc>
        <w:tc>
          <w:tcPr>
            <w:tcW w:w="4246" w:type="dxa"/>
            <w:gridSpan w:val="3"/>
          </w:tcPr>
          <w:p w:rsidR="005B4FB0" w:rsidRDefault="005B4FB0">
            <w:pPr>
              <w:pStyle w:val="ConsPlusNormal"/>
              <w:jc w:val="center"/>
            </w:pPr>
            <w:r>
              <w:t>3</w:t>
            </w:r>
          </w:p>
        </w:tc>
        <w:tc>
          <w:tcPr>
            <w:tcW w:w="4237" w:type="dxa"/>
            <w:gridSpan w:val="3"/>
          </w:tcPr>
          <w:p w:rsidR="005B4FB0" w:rsidRDefault="005B4FB0">
            <w:pPr>
              <w:pStyle w:val="ConsPlusNormal"/>
              <w:jc w:val="center"/>
            </w:pPr>
            <w:r>
              <w:t>0</w:t>
            </w:r>
          </w:p>
        </w:tc>
      </w:tr>
      <w:tr w:rsidR="005B4FB0">
        <w:tc>
          <w:tcPr>
            <w:tcW w:w="817" w:type="dxa"/>
            <w:vMerge/>
          </w:tcPr>
          <w:p w:rsidR="005B4FB0" w:rsidRDefault="005B4FB0"/>
        </w:tc>
        <w:tc>
          <w:tcPr>
            <w:tcW w:w="2278" w:type="dxa"/>
            <w:vMerge w:val="restart"/>
          </w:tcPr>
          <w:p w:rsidR="005B4FB0" w:rsidRDefault="005B4FB0">
            <w:pPr>
              <w:pStyle w:val="ConsPlusNormal"/>
              <w:jc w:val="center"/>
            </w:pPr>
            <w:r>
              <w:t>спортивные сооружения и места, оборудованные для проведения занятий физической культурой и спортом</w:t>
            </w:r>
          </w:p>
        </w:tc>
        <w:tc>
          <w:tcPr>
            <w:tcW w:w="2643" w:type="dxa"/>
            <w:gridSpan w:val="2"/>
          </w:tcPr>
          <w:p w:rsidR="005B4FB0" w:rsidRDefault="005B4FB0">
            <w:pPr>
              <w:pStyle w:val="ConsPlusNormal"/>
              <w:jc w:val="center"/>
            </w:pPr>
            <w:r>
              <w:t>кол-во общеобразовательных организаций, имеющих спортсооружения и места, оборудованные для проведения занятий</w:t>
            </w:r>
          </w:p>
        </w:tc>
        <w:tc>
          <w:tcPr>
            <w:tcW w:w="4246" w:type="dxa"/>
            <w:gridSpan w:val="3"/>
          </w:tcPr>
          <w:p w:rsidR="005B4FB0" w:rsidRDefault="005B4FB0">
            <w:pPr>
              <w:pStyle w:val="ConsPlusNormal"/>
              <w:jc w:val="center"/>
            </w:pPr>
            <w:r>
              <w:t>из общего числа спортсооружений</w:t>
            </w:r>
          </w:p>
        </w:tc>
        <w:tc>
          <w:tcPr>
            <w:tcW w:w="4237" w:type="dxa"/>
            <w:gridSpan w:val="3"/>
          </w:tcPr>
          <w:p w:rsidR="005B4FB0" w:rsidRDefault="005B4FB0">
            <w:pPr>
              <w:pStyle w:val="ConsPlusNormal"/>
              <w:jc w:val="center"/>
            </w:pPr>
            <w:r>
              <w:t>спортсооружения общеобразовательных организаций, расположенных в сельской местности</w:t>
            </w:r>
          </w:p>
        </w:tc>
      </w:tr>
      <w:tr w:rsidR="005B4FB0">
        <w:tc>
          <w:tcPr>
            <w:tcW w:w="817" w:type="dxa"/>
            <w:vMerge/>
          </w:tcPr>
          <w:p w:rsidR="005B4FB0" w:rsidRDefault="005B4FB0"/>
        </w:tc>
        <w:tc>
          <w:tcPr>
            <w:tcW w:w="2278" w:type="dxa"/>
            <w:vMerge/>
          </w:tcPr>
          <w:p w:rsidR="005B4FB0" w:rsidRDefault="005B4FB0"/>
        </w:tc>
        <w:tc>
          <w:tcPr>
            <w:tcW w:w="1203" w:type="dxa"/>
          </w:tcPr>
          <w:p w:rsidR="005B4FB0" w:rsidRDefault="005B4FB0">
            <w:pPr>
              <w:pStyle w:val="ConsPlusNormal"/>
              <w:jc w:val="center"/>
            </w:pPr>
            <w:r>
              <w:t>всего</w:t>
            </w:r>
          </w:p>
        </w:tc>
        <w:tc>
          <w:tcPr>
            <w:tcW w:w="1440" w:type="dxa"/>
          </w:tcPr>
          <w:p w:rsidR="005B4FB0" w:rsidRDefault="005B4FB0">
            <w:pPr>
              <w:pStyle w:val="ConsPlusNormal"/>
              <w:jc w:val="center"/>
            </w:pPr>
            <w:r>
              <w:t xml:space="preserve">в том числе в сельской </w:t>
            </w:r>
            <w:r>
              <w:lastRenderedPageBreak/>
              <w:t>местности</w:t>
            </w:r>
          </w:p>
        </w:tc>
        <w:tc>
          <w:tcPr>
            <w:tcW w:w="1211" w:type="dxa"/>
          </w:tcPr>
          <w:p w:rsidR="005B4FB0" w:rsidRDefault="005B4FB0">
            <w:pPr>
              <w:pStyle w:val="ConsPlusNormal"/>
              <w:jc w:val="center"/>
            </w:pPr>
            <w:r>
              <w:lastRenderedPageBreak/>
              <w:t>требуют ремонта</w:t>
            </w:r>
          </w:p>
        </w:tc>
        <w:tc>
          <w:tcPr>
            <w:tcW w:w="1379" w:type="dxa"/>
          </w:tcPr>
          <w:p w:rsidR="005B4FB0" w:rsidRDefault="005B4FB0">
            <w:pPr>
              <w:pStyle w:val="ConsPlusNormal"/>
              <w:jc w:val="center"/>
            </w:pPr>
            <w:r>
              <w:t xml:space="preserve">из них находятся в </w:t>
            </w:r>
            <w:r>
              <w:lastRenderedPageBreak/>
              <w:t>аварийном состоянии</w:t>
            </w:r>
          </w:p>
        </w:tc>
        <w:tc>
          <w:tcPr>
            <w:tcW w:w="1656" w:type="dxa"/>
          </w:tcPr>
          <w:p w:rsidR="005B4FB0" w:rsidRDefault="005B4FB0">
            <w:pPr>
              <w:pStyle w:val="ConsPlusNormal"/>
              <w:jc w:val="center"/>
            </w:pPr>
            <w:r>
              <w:lastRenderedPageBreak/>
              <w:t xml:space="preserve">строящиеся объекты </w:t>
            </w:r>
            <w:r>
              <w:lastRenderedPageBreak/>
              <w:t>высокой степени строительной готовности</w:t>
            </w:r>
          </w:p>
        </w:tc>
        <w:tc>
          <w:tcPr>
            <w:tcW w:w="1208" w:type="dxa"/>
          </w:tcPr>
          <w:p w:rsidR="005B4FB0" w:rsidRDefault="005B4FB0">
            <w:pPr>
              <w:pStyle w:val="ConsPlusNormal"/>
              <w:jc w:val="center"/>
            </w:pPr>
            <w:r>
              <w:lastRenderedPageBreak/>
              <w:t>требуют ремонта</w:t>
            </w:r>
          </w:p>
        </w:tc>
        <w:tc>
          <w:tcPr>
            <w:tcW w:w="1373" w:type="dxa"/>
          </w:tcPr>
          <w:p w:rsidR="005B4FB0" w:rsidRDefault="005B4FB0">
            <w:pPr>
              <w:pStyle w:val="ConsPlusNormal"/>
              <w:jc w:val="center"/>
            </w:pPr>
            <w:r>
              <w:t xml:space="preserve">из них находятся в </w:t>
            </w:r>
            <w:r>
              <w:lastRenderedPageBreak/>
              <w:t>аварийном состоянии</w:t>
            </w:r>
          </w:p>
        </w:tc>
        <w:tc>
          <w:tcPr>
            <w:tcW w:w="1656" w:type="dxa"/>
          </w:tcPr>
          <w:p w:rsidR="005B4FB0" w:rsidRDefault="005B4FB0">
            <w:pPr>
              <w:pStyle w:val="ConsPlusNormal"/>
              <w:jc w:val="center"/>
            </w:pPr>
            <w:r>
              <w:lastRenderedPageBreak/>
              <w:t xml:space="preserve">строящиеся объекты </w:t>
            </w:r>
            <w:r>
              <w:lastRenderedPageBreak/>
              <w:t>высокой степени строительной готовности</w:t>
            </w:r>
          </w:p>
        </w:tc>
      </w:tr>
      <w:tr w:rsidR="005B4FB0">
        <w:tc>
          <w:tcPr>
            <w:tcW w:w="817" w:type="dxa"/>
          </w:tcPr>
          <w:p w:rsidR="005B4FB0" w:rsidRDefault="005B4FB0">
            <w:pPr>
              <w:pStyle w:val="ConsPlusNormal"/>
              <w:jc w:val="center"/>
            </w:pPr>
            <w:r>
              <w:lastRenderedPageBreak/>
              <w:t>1.</w:t>
            </w:r>
          </w:p>
        </w:tc>
        <w:tc>
          <w:tcPr>
            <w:tcW w:w="2278" w:type="dxa"/>
          </w:tcPr>
          <w:p w:rsidR="005B4FB0" w:rsidRDefault="005B4FB0">
            <w:pPr>
              <w:pStyle w:val="ConsPlusNormal"/>
            </w:pPr>
            <w:r>
              <w:t>Спортивные залы</w:t>
            </w:r>
          </w:p>
        </w:tc>
        <w:tc>
          <w:tcPr>
            <w:tcW w:w="1203" w:type="dxa"/>
          </w:tcPr>
          <w:p w:rsidR="005B4FB0" w:rsidRDefault="005B4FB0">
            <w:pPr>
              <w:pStyle w:val="ConsPlusNormal"/>
              <w:jc w:val="center"/>
            </w:pPr>
            <w:r>
              <w:t>326</w:t>
            </w:r>
          </w:p>
        </w:tc>
        <w:tc>
          <w:tcPr>
            <w:tcW w:w="1440" w:type="dxa"/>
          </w:tcPr>
          <w:p w:rsidR="005B4FB0" w:rsidRDefault="005B4FB0">
            <w:pPr>
              <w:pStyle w:val="ConsPlusNormal"/>
              <w:jc w:val="center"/>
            </w:pPr>
            <w:r>
              <w:t>100</w:t>
            </w:r>
          </w:p>
        </w:tc>
        <w:tc>
          <w:tcPr>
            <w:tcW w:w="1211" w:type="dxa"/>
          </w:tcPr>
          <w:p w:rsidR="005B4FB0" w:rsidRDefault="005B4FB0">
            <w:pPr>
              <w:pStyle w:val="ConsPlusNormal"/>
              <w:jc w:val="center"/>
            </w:pPr>
            <w:r>
              <w:t>2</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t>2.</w:t>
            </w:r>
          </w:p>
        </w:tc>
        <w:tc>
          <w:tcPr>
            <w:tcW w:w="2278" w:type="dxa"/>
          </w:tcPr>
          <w:p w:rsidR="005B4FB0" w:rsidRDefault="005B4FB0">
            <w:pPr>
              <w:pStyle w:val="ConsPlusNormal"/>
            </w:pPr>
            <w:r>
              <w:t>Открытые плоскостные спортивные сооружения (всего), из них:</w:t>
            </w:r>
          </w:p>
        </w:tc>
        <w:tc>
          <w:tcPr>
            <w:tcW w:w="1203" w:type="dxa"/>
          </w:tcPr>
          <w:p w:rsidR="005B4FB0" w:rsidRDefault="005B4FB0">
            <w:pPr>
              <w:pStyle w:val="ConsPlusNormal"/>
              <w:jc w:val="center"/>
            </w:pPr>
            <w:r>
              <w:t>654</w:t>
            </w:r>
          </w:p>
        </w:tc>
        <w:tc>
          <w:tcPr>
            <w:tcW w:w="1440" w:type="dxa"/>
          </w:tcPr>
          <w:p w:rsidR="005B4FB0" w:rsidRDefault="005B4FB0">
            <w:pPr>
              <w:pStyle w:val="ConsPlusNormal"/>
              <w:jc w:val="center"/>
            </w:pPr>
            <w:r>
              <w:t>150</w:t>
            </w:r>
          </w:p>
        </w:tc>
        <w:tc>
          <w:tcPr>
            <w:tcW w:w="1211" w:type="dxa"/>
          </w:tcPr>
          <w:p w:rsidR="005B4FB0" w:rsidRDefault="005B4FB0">
            <w:pPr>
              <w:pStyle w:val="ConsPlusNormal"/>
              <w:jc w:val="center"/>
            </w:pPr>
            <w:r>
              <w:t>5</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t>2.1.</w:t>
            </w:r>
          </w:p>
        </w:tc>
        <w:tc>
          <w:tcPr>
            <w:tcW w:w="2278" w:type="dxa"/>
          </w:tcPr>
          <w:p w:rsidR="005B4FB0" w:rsidRDefault="005B4FB0">
            <w:pPr>
              <w:pStyle w:val="ConsPlusNormal"/>
            </w:pPr>
            <w:r>
              <w:t>Футбольное поле</w:t>
            </w:r>
          </w:p>
        </w:tc>
        <w:tc>
          <w:tcPr>
            <w:tcW w:w="1203" w:type="dxa"/>
          </w:tcPr>
          <w:p w:rsidR="005B4FB0" w:rsidRDefault="005B4FB0">
            <w:pPr>
              <w:pStyle w:val="ConsPlusNormal"/>
              <w:jc w:val="center"/>
            </w:pPr>
            <w:r>
              <w:t>118</w:t>
            </w:r>
          </w:p>
        </w:tc>
        <w:tc>
          <w:tcPr>
            <w:tcW w:w="1440" w:type="dxa"/>
          </w:tcPr>
          <w:p w:rsidR="005B4FB0" w:rsidRDefault="005B4FB0">
            <w:pPr>
              <w:pStyle w:val="ConsPlusNormal"/>
              <w:jc w:val="center"/>
            </w:pPr>
            <w:r>
              <w:t>31</w:t>
            </w:r>
          </w:p>
        </w:tc>
        <w:tc>
          <w:tcPr>
            <w:tcW w:w="1211" w:type="dxa"/>
          </w:tcPr>
          <w:p w:rsidR="005B4FB0" w:rsidRDefault="005B4FB0">
            <w:pPr>
              <w:pStyle w:val="ConsPlusNormal"/>
              <w:jc w:val="center"/>
            </w:pPr>
            <w:r>
              <w:t>1</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t>2.2.</w:t>
            </w:r>
          </w:p>
        </w:tc>
        <w:tc>
          <w:tcPr>
            <w:tcW w:w="2278" w:type="dxa"/>
          </w:tcPr>
          <w:p w:rsidR="005B4FB0" w:rsidRDefault="005B4FB0">
            <w:pPr>
              <w:pStyle w:val="ConsPlusNormal"/>
            </w:pPr>
            <w:r>
              <w:t>Баскетбольная площадка</w:t>
            </w:r>
          </w:p>
        </w:tc>
        <w:tc>
          <w:tcPr>
            <w:tcW w:w="1203" w:type="dxa"/>
          </w:tcPr>
          <w:p w:rsidR="005B4FB0" w:rsidRDefault="005B4FB0">
            <w:pPr>
              <w:pStyle w:val="ConsPlusNormal"/>
              <w:jc w:val="center"/>
            </w:pPr>
            <w:r>
              <w:t>111</w:t>
            </w:r>
          </w:p>
        </w:tc>
        <w:tc>
          <w:tcPr>
            <w:tcW w:w="1440" w:type="dxa"/>
          </w:tcPr>
          <w:p w:rsidR="005B4FB0" w:rsidRDefault="005B4FB0">
            <w:pPr>
              <w:pStyle w:val="ConsPlusNormal"/>
              <w:jc w:val="center"/>
            </w:pPr>
            <w:r>
              <w:t>29</w:t>
            </w:r>
          </w:p>
        </w:tc>
        <w:tc>
          <w:tcPr>
            <w:tcW w:w="1211" w:type="dxa"/>
          </w:tcPr>
          <w:p w:rsidR="005B4FB0" w:rsidRDefault="005B4FB0">
            <w:pPr>
              <w:pStyle w:val="ConsPlusNormal"/>
              <w:jc w:val="center"/>
            </w:pPr>
            <w:r>
              <w:t>0</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t>2.3.</w:t>
            </w:r>
          </w:p>
        </w:tc>
        <w:tc>
          <w:tcPr>
            <w:tcW w:w="2278" w:type="dxa"/>
          </w:tcPr>
          <w:p w:rsidR="005B4FB0" w:rsidRDefault="005B4FB0">
            <w:pPr>
              <w:pStyle w:val="ConsPlusNormal"/>
            </w:pPr>
            <w:r>
              <w:t>Волейбольная площадка</w:t>
            </w:r>
          </w:p>
        </w:tc>
        <w:tc>
          <w:tcPr>
            <w:tcW w:w="1203" w:type="dxa"/>
          </w:tcPr>
          <w:p w:rsidR="005B4FB0" w:rsidRDefault="005B4FB0">
            <w:pPr>
              <w:pStyle w:val="ConsPlusNormal"/>
              <w:jc w:val="center"/>
            </w:pPr>
            <w:r>
              <w:t>243</w:t>
            </w:r>
          </w:p>
        </w:tc>
        <w:tc>
          <w:tcPr>
            <w:tcW w:w="1440" w:type="dxa"/>
          </w:tcPr>
          <w:p w:rsidR="005B4FB0" w:rsidRDefault="005B4FB0">
            <w:pPr>
              <w:pStyle w:val="ConsPlusNormal"/>
              <w:jc w:val="center"/>
            </w:pPr>
            <w:r>
              <w:t>32</w:t>
            </w:r>
          </w:p>
        </w:tc>
        <w:tc>
          <w:tcPr>
            <w:tcW w:w="1211" w:type="dxa"/>
          </w:tcPr>
          <w:p w:rsidR="005B4FB0" w:rsidRDefault="005B4FB0">
            <w:pPr>
              <w:pStyle w:val="ConsPlusNormal"/>
              <w:jc w:val="center"/>
            </w:pPr>
            <w:r>
              <w:t>2</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t>2.4.</w:t>
            </w:r>
          </w:p>
        </w:tc>
        <w:tc>
          <w:tcPr>
            <w:tcW w:w="2278" w:type="dxa"/>
          </w:tcPr>
          <w:p w:rsidR="005B4FB0" w:rsidRDefault="005B4FB0">
            <w:pPr>
              <w:pStyle w:val="ConsPlusNormal"/>
            </w:pPr>
            <w:r>
              <w:t>Площадка для подвижных игр</w:t>
            </w:r>
          </w:p>
        </w:tc>
        <w:tc>
          <w:tcPr>
            <w:tcW w:w="1203" w:type="dxa"/>
          </w:tcPr>
          <w:p w:rsidR="005B4FB0" w:rsidRDefault="005B4FB0">
            <w:pPr>
              <w:pStyle w:val="ConsPlusNormal"/>
              <w:jc w:val="center"/>
            </w:pPr>
            <w:r>
              <w:t>77</w:t>
            </w:r>
          </w:p>
        </w:tc>
        <w:tc>
          <w:tcPr>
            <w:tcW w:w="1440" w:type="dxa"/>
          </w:tcPr>
          <w:p w:rsidR="005B4FB0" w:rsidRDefault="005B4FB0">
            <w:pPr>
              <w:pStyle w:val="ConsPlusNormal"/>
              <w:jc w:val="center"/>
            </w:pPr>
            <w:r>
              <w:t>26</w:t>
            </w:r>
          </w:p>
        </w:tc>
        <w:tc>
          <w:tcPr>
            <w:tcW w:w="1211" w:type="dxa"/>
          </w:tcPr>
          <w:p w:rsidR="005B4FB0" w:rsidRDefault="005B4FB0">
            <w:pPr>
              <w:pStyle w:val="ConsPlusNormal"/>
              <w:jc w:val="center"/>
            </w:pPr>
            <w:r>
              <w:t>1</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t>2.5.</w:t>
            </w:r>
          </w:p>
        </w:tc>
        <w:tc>
          <w:tcPr>
            <w:tcW w:w="2278" w:type="dxa"/>
          </w:tcPr>
          <w:p w:rsidR="005B4FB0" w:rsidRDefault="005B4FB0">
            <w:pPr>
              <w:pStyle w:val="ConsPlusNormal"/>
            </w:pPr>
            <w:r>
              <w:t>Хоккейная или ледовая площадка</w:t>
            </w:r>
          </w:p>
        </w:tc>
        <w:tc>
          <w:tcPr>
            <w:tcW w:w="1203" w:type="dxa"/>
          </w:tcPr>
          <w:p w:rsidR="005B4FB0" w:rsidRDefault="005B4FB0">
            <w:pPr>
              <w:pStyle w:val="ConsPlusNormal"/>
              <w:jc w:val="center"/>
            </w:pPr>
            <w:r>
              <w:t>27</w:t>
            </w:r>
          </w:p>
        </w:tc>
        <w:tc>
          <w:tcPr>
            <w:tcW w:w="1440" w:type="dxa"/>
          </w:tcPr>
          <w:p w:rsidR="005B4FB0" w:rsidRDefault="005B4FB0">
            <w:pPr>
              <w:pStyle w:val="ConsPlusNormal"/>
              <w:jc w:val="center"/>
            </w:pPr>
            <w:r>
              <w:t>6</w:t>
            </w:r>
          </w:p>
        </w:tc>
        <w:tc>
          <w:tcPr>
            <w:tcW w:w="1211" w:type="dxa"/>
          </w:tcPr>
          <w:p w:rsidR="005B4FB0" w:rsidRDefault="005B4FB0">
            <w:pPr>
              <w:pStyle w:val="ConsPlusNormal"/>
              <w:jc w:val="center"/>
            </w:pPr>
            <w:r>
              <w:t>0</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t>2.6.</w:t>
            </w:r>
          </w:p>
        </w:tc>
        <w:tc>
          <w:tcPr>
            <w:tcW w:w="2278" w:type="dxa"/>
          </w:tcPr>
          <w:p w:rsidR="005B4FB0" w:rsidRDefault="005B4FB0">
            <w:pPr>
              <w:pStyle w:val="ConsPlusNormal"/>
            </w:pPr>
            <w:r>
              <w:t>Тренажерная площадка</w:t>
            </w:r>
          </w:p>
        </w:tc>
        <w:tc>
          <w:tcPr>
            <w:tcW w:w="1203" w:type="dxa"/>
          </w:tcPr>
          <w:p w:rsidR="005B4FB0" w:rsidRDefault="005B4FB0">
            <w:pPr>
              <w:pStyle w:val="ConsPlusNormal"/>
              <w:jc w:val="center"/>
            </w:pPr>
            <w:r>
              <w:t>19</w:t>
            </w:r>
          </w:p>
        </w:tc>
        <w:tc>
          <w:tcPr>
            <w:tcW w:w="1440" w:type="dxa"/>
          </w:tcPr>
          <w:p w:rsidR="005B4FB0" w:rsidRDefault="005B4FB0">
            <w:pPr>
              <w:pStyle w:val="ConsPlusNormal"/>
              <w:jc w:val="center"/>
            </w:pPr>
            <w:r>
              <w:t>8</w:t>
            </w:r>
          </w:p>
        </w:tc>
        <w:tc>
          <w:tcPr>
            <w:tcW w:w="1211" w:type="dxa"/>
          </w:tcPr>
          <w:p w:rsidR="005B4FB0" w:rsidRDefault="005B4FB0">
            <w:pPr>
              <w:pStyle w:val="ConsPlusNormal"/>
              <w:jc w:val="center"/>
            </w:pPr>
            <w:r>
              <w:t>0</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t>2.7</w:t>
            </w:r>
          </w:p>
        </w:tc>
        <w:tc>
          <w:tcPr>
            <w:tcW w:w="2278" w:type="dxa"/>
          </w:tcPr>
          <w:p w:rsidR="005B4FB0" w:rsidRDefault="005B4FB0">
            <w:pPr>
              <w:pStyle w:val="ConsPlusNormal"/>
            </w:pPr>
            <w:r>
              <w:t>Спортивно-развивающаяся площадка</w:t>
            </w:r>
          </w:p>
        </w:tc>
        <w:tc>
          <w:tcPr>
            <w:tcW w:w="1203" w:type="dxa"/>
          </w:tcPr>
          <w:p w:rsidR="005B4FB0" w:rsidRDefault="005B4FB0">
            <w:pPr>
              <w:pStyle w:val="ConsPlusNormal"/>
              <w:jc w:val="center"/>
            </w:pPr>
            <w:r>
              <w:t>59</w:t>
            </w:r>
          </w:p>
        </w:tc>
        <w:tc>
          <w:tcPr>
            <w:tcW w:w="1440" w:type="dxa"/>
          </w:tcPr>
          <w:p w:rsidR="005B4FB0" w:rsidRDefault="005B4FB0">
            <w:pPr>
              <w:pStyle w:val="ConsPlusNormal"/>
              <w:jc w:val="center"/>
            </w:pPr>
            <w:r>
              <w:t>18</w:t>
            </w:r>
          </w:p>
        </w:tc>
        <w:tc>
          <w:tcPr>
            <w:tcW w:w="1211" w:type="dxa"/>
          </w:tcPr>
          <w:p w:rsidR="005B4FB0" w:rsidRDefault="005B4FB0">
            <w:pPr>
              <w:pStyle w:val="ConsPlusNormal"/>
              <w:jc w:val="center"/>
            </w:pPr>
            <w:r>
              <w:t>1</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t>3.</w:t>
            </w:r>
          </w:p>
        </w:tc>
        <w:tc>
          <w:tcPr>
            <w:tcW w:w="2278" w:type="dxa"/>
          </w:tcPr>
          <w:p w:rsidR="005B4FB0" w:rsidRDefault="005B4FB0">
            <w:pPr>
              <w:pStyle w:val="ConsPlusNormal"/>
            </w:pPr>
            <w:r>
              <w:t>Иные спортивные площадки</w:t>
            </w:r>
          </w:p>
        </w:tc>
        <w:tc>
          <w:tcPr>
            <w:tcW w:w="1203" w:type="dxa"/>
          </w:tcPr>
          <w:p w:rsidR="005B4FB0" w:rsidRDefault="005B4FB0">
            <w:pPr>
              <w:pStyle w:val="ConsPlusNormal"/>
              <w:jc w:val="center"/>
            </w:pPr>
            <w:r>
              <w:t>233</w:t>
            </w:r>
          </w:p>
        </w:tc>
        <w:tc>
          <w:tcPr>
            <w:tcW w:w="1440" w:type="dxa"/>
          </w:tcPr>
          <w:p w:rsidR="005B4FB0" w:rsidRDefault="005B4FB0">
            <w:pPr>
              <w:pStyle w:val="ConsPlusNormal"/>
              <w:jc w:val="center"/>
            </w:pPr>
            <w:r>
              <w:t>32</w:t>
            </w:r>
          </w:p>
        </w:tc>
        <w:tc>
          <w:tcPr>
            <w:tcW w:w="1211" w:type="dxa"/>
          </w:tcPr>
          <w:p w:rsidR="005B4FB0" w:rsidRDefault="005B4FB0">
            <w:pPr>
              <w:pStyle w:val="ConsPlusNormal"/>
              <w:jc w:val="center"/>
            </w:pPr>
            <w:r>
              <w:t>0</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lastRenderedPageBreak/>
              <w:t>3.1.</w:t>
            </w:r>
          </w:p>
        </w:tc>
        <w:tc>
          <w:tcPr>
            <w:tcW w:w="2278" w:type="dxa"/>
          </w:tcPr>
          <w:p w:rsidR="005B4FB0" w:rsidRDefault="005B4FB0">
            <w:pPr>
              <w:pStyle w:val="ConsPlusNormal"/>
            </w:pPr>
            <w:r>
              <w:t>Лыжная трасса</w:t>
            </w:r>
          </w:p>
        </w:tc>
        <w:tc>
          <w:tcPr>
            <w:tcW w:w="1203" w:type="dxa"/>
          </w:tcPr>
          <w:p w:rsidR="005B4FB0" w:rsidRDefault="005B4FB0">
            <w:pPr>
              <w:pStyle w:val="ConsPlusNormal"/>
              <w:jc w:val="center"/>
            </w:pPr>
            <w:r>
              <w:t>16</w:t>
            </w:r>
          </w:p>
        </w:tc>
        <w:tc>
          <w:tcPr>
            <w:tcW w:w="1440" w:type="dxa"/>
          </w:tcPr>
          <w:p w:rsidR="005B4FB0" w:rsidRDefault="005B4FB0">
            <w:pPr>
              <w:pStyle w:val="ConsPlusNormal"/>
              <w:jc w:val="center"/>
            </w:pPr>
            <w:r>
              <w:t>3</w:t>
            </w:r>
          </w:p>
        </w:tc>
        <w:tc>
          <w:tcPr>
            <w:tcW w:w="1211" w:type="dxa"/>
          </w:tcPr>
          <w:p w:rsidR="005B4FB0" w:rsidRDefault="005B4FB0">
            <w:pPr>
              <w:pStyle w:val="ConsPlusNormal"/>
              <w:jc w:val="center"/>
            </w:pPr>
            <w:r>
              <w:t>0</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t>3.2.</w:t>
            </w:r>
          </w:p>
        </w:tc>
        <w:tc>
          <w:tcPr>
            <w:tcW w:w="2278" w:type="dxa"/>
          </w:tcPr>
          <w:p w:rsidR="005B4FB0" w:rsidRDefault="005B4FB0">
            <w:pPr>
              <w:pStyle w:val="ConsPlusNormal"/>
            </w:pPr>
            <w:r>
              <w:t>Беговые дорожки:</w:t>
            </w:r>
          </w:p>
        </w:tc>
        <w:tc>
          <w:tcPr>
            <w:tcW w:w="1203" w:type="dxa"/>
          </w:tcPr>
          <w:p w:rsidR="005B4FB0" w:rsidRDefault="005B4FB0">
            <w:pPr>
              <w:pStyle w:val="ConsPlusNormal"/>
              <w:jc w:val="center"/>
            </w:pPr>
            <w:r>
              <w:t>71</w:t>
            </w:r>
          </w:p>
        </w:tc>
        <w:tc>
          <w:tcPr>
            <w:tcW w:w="1440" w:type="dxa"/>
          </w:tcPr>
          <w:p w:rsidR="005B4FB0" w:rsidRDefault="005B4FB0">
            <w:pPr>
              <w:pStyle w:val="ConsPlusNormal"/>
              <w:jc w:val="center"/>
            </w:pPr>
            <w:r>
              <w:t>11</w:t>
            </w:r>
          </w:p>
        </w:tc>
        <w:tc>
          <w:tcPr>
            <w:tcW w:w="1211" w:type="dxa"/>
          </w:tcPr>
          <w:p w:rsidR="005B4FB0" w:rsidRDefault="005B4FB0">
            <w:pPr>
              <w:pStyle w:val="ConsPlusNormal"/>
              <w:jc w:val="center"/>
            </w:pPr>
            <w:r>
              <w:t>0</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t>3.3.</w:t>
            </w:r>
          </w:p>
        </w:tc>
        <w:tc>
          <w:tcPr>
            <w:tcW w:w="2278" w:type="dxa"/>
          </w:tcPr>
          <w:p w:rsidR="005B4FB0" w:rsidRDefault="005B4FB0">
            <w:pPr>
              <w:pStyle w:val="ConsPlusNormal"/>
            </w:pPr>
            <w:r>
              <w:t>Сектор для прыжков в длину</w:t>
            </w:r>
          </w:p>
        </w:tc>
        <w:tc>
          <w:tcPr>
            <w:tcW w:w="1203" w:type="dxa"/>
          </w:tcPr>
          <w:p w:rsidR="005B4FB0" w:rsidRDefault="005B4FB0">
            <w:pPr>
              <w:pStyle w:val="ConsPlusNormal"/>
              <w:jc w:val="center"/>
            </w:pPr>
            <w:r>
              <w:t>69</w:t>
            </w:r>
          </w:p>
        </w:tc>
        <w:tc>
          <w:tcPr>
            <w:tcW w:w="1440" w:type="dxa"/>
          </w:tcPr>
          <w:p w:rsidR="005B4FB0" w:rsidRDefault="005B4FB0">
            <w:pPr>
              <w:pStyle w:val="ConsPlusNormal"/>
              <w:jc w:val="center"/>
            </w:pPr>
            <w:r>
              <w:t>14</w:t>
            </w:r>
          </w:p>
        </w:tc>
        <w:tc>
          <w:tcPr>
            <w:tcW w:w="1211" w:type="dxa"/>
          </w:tcPr>
          <w:p w:rsidR="005B4FB0" w:rsidRDefault="005B4FB0">
            <w:pPr>
              <w:pStyle w:val="ConsPlusNormal"/>
              <w:jc w:val="center"/>
            </w:pPr>
            <w:r>
              <w:t>0</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t>3.4.</w:t>
            </w:r>
          </w:p>
        </w:tc>
        <w:tc>
          <w:tcPr>
            <w:tcW w:w="2278" w:type="dxa"/>
          </w:tcPr>
          <w:p w:rsidR="005B4FB0" w:rsidRDefault="005B4FB0">
            <w:pPr>
              <w:pStyle w:val="ConsPlusNormal"/>
            </w:pPr>
            <w:r>
              <w:t>Сектор для метания</w:t>
            </w:r>
          </w:p>
        </w:tc>
        <w:tc>
          <w:tcPr>
            <w:tcW w:w="1203" w:type="dxa"/>
          </w:tcPr>
          <w:p w:rsidR="005B4FB0" w:rsidRDefault="005B4FB0">
            <w:pPr>
              <w:pStyle w:val="ConsPlusNormal"/>
              <w:jc w:val="center"/>
            </w:pPr>
            <w:r>
              <w:t>34</w:t>
            </w:r>
          </w:p>
        </w:tc>
        <w:tc>
          <w:tcPr>
            <w:tcW w:w="1440" w:type="dxa"/>
          </w:tcPr>
          <w:p w:rsidR="005B4FB0" w:rsidRDefault="005B4FB0">
            <w:pPr>
              <w:pStyle w:val="ConsPlusNormal"/>
              <w:jc w:val="center"/>
            </w:pPr>
            <w:r>
              <w:t>4</w:t>
            </w:r>
          </w:p>
        </w:tc>
        <w:tc>
          <w:tcPr>
            <w:tcW w:w="1211" w:type="dxa"/>
          </w:tcPr>
          <w:p w:rsidR="005B4FB0" w:rsidRDefault="005B4FB0">
            <w:pPr>
              <w:pStyle w:val="ConsPlusNormal"/>
              <w:jc w:val="center"/>
            </w:pPr>
            <w:r>
              <w:t>0</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jc w:val="center"/>
            </w:pPr>
            <w:r>
              <w:t>3.5.</w:t>
            </w:r>
          </w:p>
        </w:tc>
        <w:tc>
          <w:tcPr>
            <w:tcW w:w="2278" w:type="dxa"/>
          </w:tcPr>
          <w:p w:rsidR="005B4FB0" w:rsidRDefault="005B4FB0">
            <w:pPr>
              <w:pStyle w:val="ConsPlusNormal"/>
            </w:pPr>
            <w:r>
              <w:t>Плавательные бассейны (всего), из них:</w:t>
            </w:r>
          </w:p>
        </w:tc>
        <w:tc>
          <w:tcPr>
            <w:tcW w:w="1203" w:type="dxa"/>
          </w:tcPr>
          <w:p w:rsidR="005B4FB0" w:rsidRDefault="005B4FB0">
            <w:pPr>
              <w:pStyle w:val="ConsPlusNormal"/>
              <w:jc w:val="center"/>
            </w:pPr>
            <w:r>
              <w:t>43</w:t>
            </w:r>
          </w:p>
        </w:tc>
        <w:tc>
          <w:tcPr>
            <w:tcW w:w="1440" w:type="dxa"/>
          </w:tcPr>
          <w:p w:rsidR="005B4FB0" w:rsidRDefault="005B4FB0">
            <w:pPr>
              <w:pStyle w:val="ConsPlusNormal"/>
              <w:jc w:val="center"/>
            </w:pPr>
            <w:r>
              <w:t>0</w:t>
            </w:r>
          </w:p>
        </w:tc>
        <w:tc>
          <w:tcPr>
            <w:tcW w:w="1211" w:type="dxa"/>
          </w:tcPr>
          <w:p w:rsidR="005B4FB0" w:rsidRDefault="005B4FB0">
            <w:pPr>
              <w:pStyle w:val="ConsPlusNormal"/>
              <w:jc w:val="center"/>
            </w:pPr>
            <w:r>
              <w:t>0</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pPr>
          </w:p>
        </w:tc>
        <w:tc>
          <w:tcPr>
            <w:tcW w:w="2278" w:type="dxa"/>
          </w:tcPr>
          <w:p w:rsidR="005B4FB0" w:rsidRDefault="005B4FB0">
            <w:pPr>
              <w:pStyle w:val="ConsPlusNormal"/>
            </w:pPr>
            <w:r>
              <w:t>50-метровые</w:t>
            </w:r>
          </w:p>
        </w:tc>
        <w:tc>
          <w:tcPr>
            <w:tcW w:w="1203" w:type="dxa"/>
          </w:tcPr>
          <w:p w:rsidR="005B4FB0" w:rsidRDefault="005B4FB0">
            <w:pPr>
              <w:pStyle w:val="ConsPlusNormal"/>
              <w:jc w:val="center"/>
            </w:pPr>
            <w:r>
              <w:t>0</w:t>
            </w:r>
          </w:p>
        </w:tc>
        <w:tc>
          <w:tcPr>
            <w:tcW w:w="1440" w:type="dxa"/>
          </w:tcPr>
          <w:p w:rsidR="005B4FB0" w:rsidRDefault="005B4FB0">
            <w:pPr>
              <w:pStyle w:val="ConsPlusNormal"/>
              <w:jc w:val="center"/>
            </w:pPr>
            <w:r>
              <w:t>0</w:t>
            </w:r>
          </w:p>
        </w:tc>
        <w:tc>
          <w:tcPr>
            <w:tcW w:w="1211" w:type="dxa"/>
          </w:tcPr>
          <w:p w:rsidR="005B4FB0" w:rsidRDefault="005B4FB0">
            <w:pPr>
              <w:pStyle w:val="ConsPlusNormal"/>
              <w:jc w:val="center"/>
            </w:pPr>
            <w:r>
              <w:t>0</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pPr>
          </w:p>
        </w:tc>
        <w:tc>
          <w:tcPr>
            <w:tcW w:w="2278" w:type="dxa"/>
          </w:tcPr>
          <w:p w:rsidR="005B4FB0" w:rsidRDefault="005B4FB0">
            <w:pPr>
              <w:pStyle w:val="ConsPlusNormal"/>
            </w:pPr>
            <w:r>
              <w:t>25-метровые</w:t>
            </w:r>
          </w:p>
        </w:tc>
        <w:tc>
          <w:tcPr>
            <w:tcW w:w="1203" w:type="dxa"/>
          </w:tcPr>
          <w:p w:rsidR="005B4FB0" w:rsidRDefault="005B4FB0">
            <w:pPr>
              <w:pStyle w:val="ConsPlusNormal"/>
              <w:jc w:val="center"/>
            </w:pPr>
            <w:r>
              <w:t>12</w:t>
            </w:r>
          </w:p>
        </w:tc>
        <w:tc>
          <w:tcPr>
            <w:tcW w:w="1440" w:type="dxa"/>
          </w:tcPr>
          <w:p w:rsidR="005B4FB0" w:rsidRDefault="005B4FB0">
            <w:pPr>
              <w:pStyle w:val="ConsPlusNormal"/>
              <w:jc w:val="center"/>
            </w:pPr>
            <w:r>
              <w:t>0</w:t>
            </w:r>
          </w:p>
        </w:tc>
        <w:tc>
          <w:tcPr>
            <w:tcW w:w="1211" w:type="dxa"/>
          </w:tcPr>
          <w:p w:rsidR="005B4FB0" w:rsidRDefault="005B4FB0">
            <w:pPr>
              <w:pStyle w:val="ConsPlusNormal"/>
              <w:jc w:val="center"/>
            </w:pPr>
            <w:r>
              <w:t>0</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r w:rsidR="005B4FB0">
        <w:tc>
          <w:tcPr>
            <w:tcW w:w="817" w:type="dxa"/>
          </w:tcPr>
          <w:p w:rsidR="005B4FB0" w:rsidRDefault="005B4FB0">
            <w:pPr>
              <w:pStyle w:val="ConsPlusNormal"/>
            </w:pPr>
          </w:p>
        </w:tc>
        <w:tc>
          <w:tcPr>
            <w:tcW w:w="2278" w:type="dxa"/>
          </w:tcPr>
          <w:p w:rsidR="005B4FB0" w:rsidRDefault="005B4FB0">
            <w:pPr>
              <w:pStyle w:val="ConsPlusNormal"/>
            </w:pPr>
            <w:r>
              <w:t>Иных размеров</w:t>
            </w:r>
          </w:p>
        </w:tc>
        <w:tc>
          <w:tcPr>
            <w:tcW w:w="1203" w:type="dxa"/>
          </w:tcPr>
          <w:p w:rsidR="005B4FB0" w:rsidRDefault="005B4FB0">
            <w:pPr>
              <w:pStyle w:val="ConsPlusNormal"/>
              <w:jc w:val="center"/>
            </w:pPr>
            <w:r>
              <w:t>31</w:t>
            </w:r>
          </w:p>
        </w:tc>
        <w:tc>
          <w:tcPr>
            <w:tcW w:w="1440" w:type="dxa"/>
          </w:tcPr>
          <w:p w:rsidR="005B4FB0" w:rsidRDefault="005B4FB0">
            <w:pPr>
              <w:pStyle w:val="ConsPlusNormal"/>
              <w:jc w:val="center"/>
            </w:pPr>
            <w:r>
              <w:t>0</w:t>
            </w:r>
          </w:p>
        </w:tc>
        <w:tc>
          <w:tcPr>
            <w:tcW w:w="1211" w:type="dxa"/>
          </w:tcPr>
          <w:p w:rsidR="005B4FB0" w:rsidRDefault="005B4FB0">
            <w:pPr>
              <w:pStyle w:val="ConsPlusNormal"/>
              <w:jc w:val="center"/>
            </w:pPr>
            <w:r>
              <w:t>0</w:t>
            </w:r>
          </w:p>
        </w:tc>
        <w:tc>
          <w:tcPr>
            <w:tcW w:w="1379" w:type="dxa"/>
          </w:tcPr>
          <w:p w:rsidR="005B4FB0" w:rsidRDefault="005B4FB0">
            <w:pPr>
              <w:pStyle w:val="ConsPlusNormal"/>
              <w:jc w:val="center"/>
            </w:pPr>
            <w:r>
              <w:t>0</w:t>
            </w:r>
          </w:p>
        </w:tc>
        <w:tc>
          <w:tcPr>
            <w:tcW w:w="1656" w:type="dxa"/>
          </w:tcPr>
          <w:p w:rsidR="005B4FB0" w:rsidRDefault="005B4FB0">
            <w:pPr>
              <w:pStyle w:val="ConsPlusNormal"/>
              <w:jc w:val="center"/>
            </w:pPr>
            <w:r>
              <w:t>0</w:t>
            </w:r>
          </w:p>
        </w:tc>
        <w:tc>
          <w:tcPr>
            <w:tcW w:w="1208" w:type="dxa"/>
          </w:tcPr>
          <w:p w:rsidR="005B4FB0" w:rsidRDefault="005B4FB0">
            <w:pPr>
              <w:pStyle w:val="ConsPlusNormal"/>
              <w:jc w:val="center"/>
            </w:pPr>
            <w:r>
              <w:t>0</w:t>
            </w:r>
          </w:p>
        </w:tc>
        <w:tc>
          <w:tcPr>
            <w:tcW w:w="1373" w:type="dxa"/>
          </w:tcPr>
          <w:p w:rsidR="005B4FB0" w:rsidRDefault="005B4FB0">
            <w:pPr>
              <w:pStyle w:val="ConsPlusNormal"/>
              <w:jc w:val="center"/>
            </w:pPr>
            <w:r>
              <w:t>0</w:t>
            </w:r>
          </w:p>
        </w:tc>
        <w:tc>
          <w:tcPr>
            <w:tcW w:w="1656" w:type="dxa"/>
          </w:tcPr>
          <w:p w:rsidR="005B4FB0" w:rsidRDefault="005B4FB0">
            <w:pPr>
              <w:pStyle w:val="ConsPlusNormal"/>
              <w:jc w:val="center"/>
            </w:pPr>
            <w:r>
              <w:t>0</w:t>
            </w:r>
          </w:p>
        </w:tc>
      </w:tr>
    </w:tbl>
    <w:p w:rsidR="005B4FB0" w:rsidRDefault="005B4FB0">
      <w:pPr>
        <w:sectPr w:rsidR="005B4FB0">
          <w:pgSz w:w="16838" w:h="11905" w:orient="landscape"/>
          <w:pgMar w:top="1701" w:right="1134" w:bottom="850" w:left="1134" w:header="0" w:footer="0" w:gutter="0"/>
          <w:cols w:space="720"/>
        </w:sectPr>
      </w:pPr>
    </w:p>
    <w:p w:rsidR="005B4FB0" w:rsidRDefault="005B4FB0">
      <w:pPr>
        <w:pStyle w:val="ConsPlusNormal"/>
        <w:jc w:val="both"/>
      </w:pPr>
    </w:p>
    <w:p w:rsidR="005B4FB0" w:rsidRDefault="005B4FB0">
      <w:pPr>
        <w:pStyle w:val="ConsPlusNormal"/>
        <w:ind w:firstLine="540"/>
        <w:jc w:val="both"/>
      </w:pPr>
      <w:r>
        <w:t>1.3. Сведения о реализованных мероприятиях, направленных на увеличение доли обучающихся, занимающихся физической культурой и спортом во внеурочное время.</w:t>
      </w:r>
    </w:p>
    <w:p w:rsidR="005B4FB0" w:rsidRDefault="005B4FB0">
      <w:pPr>
        <w:pStyle w:val="ConsPlusNormal"/>
        <w:spacing w:before="220"/>
        <w:ind w:firstLine="540"/>
        <w:jc w:val="both"/>
      </w:pPr>
      <w:r>
        <w:t>В Ханты-Мансийском автономном округе - Югре организуются и проводятся мероприятия, направленные на формирование у обучающихся ценности здорового образа жизни, потребности в физическом самосовершенствовании, занятиях спортивно-оздоровительной деятельностью. Среди них:</w:t>
      </w:r>
    </w:p>
    <w:p w:rsidR="005B4FB0" w:rsidRDefault="005B4FB0">
      <w:pPr>
        <w:pStyle w:val="ConsPlusNormal"/>
        <w:spacing w:before="220"/>
        <w:ind w:firstLine="540"/>
        <w:jc w:val="both"/>
      </w:pPr>
      <w:r>
        <w:t>муниципальный и региональный этапы Всероссийских спортивных игр школьников "Президентские игры" и спортивные соревнования "Президентские состязания";</w:t>
      </w:r>
    </w:p>
    <w:p w:rsidR="005B4FB0" w:rsidRDefault="005B4FB0">
      <w:pPr>
        <w:pStyle w:val="ConsPlusNormal"/>
        <w:spacing w:before="220"/>
        <w:ind w:firstLine="540"/>
        <w:jc w:val="both"/>
      </w:pPr>
      <w:r>
        <w:t>"Школа безопасности";</w:t>
      </w:r>
    </w:p>
    <w:p w:rsidR="005B4FB0" w:rsidRDefault="005B4FB0">
      <w:pPr>
        <w:pStyle w:val="ConsPlusNormal"/>
        <w:spacing w:before="220"/>
        <w:ind w:firstLine="540"/>
        <w:jc w:val="both"/>
      </w:pPr>
      <w:r>
        <w:t>"Губернаторские состязания среди дошкольных образовательных организаций";</w:t>
      </w:r>
    </w:p>
    <w:p w:rsidR="005B4FB0" w:rsidRDefault="005B4FB0">
      <w:pPr>
        <w:pStyle w:val="ConsPlusNormal"/>
        <w:spacing w:before="220"/>
        <w:ind w:firstLine="540"/>
        <w:jc w:val="both"/>
      </w:pPr>
      <w:r>
        <w:t>региональный этап Всероссийских соревнований по шахматам "Белая ладья";</w:t>
      </w:r>
    </w:p>
    <w:p w:rsidR="005B4FB0" w:rsidRDefault="005B4FB0">
      <w:pPr>
        <w:pStyle w:val="ConsPlusNormal"/>
        <w:spacing w:before="220"/>
        <w:ind w:firstLine="540"/>
        <w:jc w:val="both"/>
      </w:pPr>
      <w:r>
        <w:t>"Кросс наций";</w:t>
      </w:r>
    </w:p>
    <w:p w:rsidR="005B4FB0" w:rsidRDefault="005B4FB0">
      <w:pPr>
        <w:pStyle w:val="ConsPlusNormal"/>
        <w:spacing w:before="220"/>
        <w:ind w:firstLine="540"/>
        <w:jc w:val="both"/>
      </w:pPr>
      <w:r>
        <w:t>"Лыжня России";</w:t>
      </w:r>
    </w:p>
    <w:p w:rsidR="005B4FB0" w:rsidRDefault="005B4FB0">
      <w:pPr>
        <w:pStyle w:val="ConsPlusNormal"/>
        <w:spacing w:before="220"/>
        <w:ind w:firstLine="540"/>
        <w:jc w:val="both"/>
      </w:pPr>
      <w:r>
        <w:t>"Зимний и летний Фестиваль ГТО".</w:t>
      </w:r>
    </w:p>
    <w:p w:rsidR="005B4FB0" w:rsidRDefault="005B4FB0">
      <w:pPr>
        <w:pStyle w:val="ConsPlusNormal"/>
        <w:spacing w:before="220"/>
        <w:ind w:firstLine="540"/>
        <w:jc w:val="both"/>
      </w:pPr>
      <w:r>
        <w:t>1.3.1. Мероприятия, направленные на развитие инфраструктуры.</w:t>
      </w:r>
    </w:p>
    <w:p w:rsidR="005B4FB0" w:rsidRDefault="005B4FB0">
      <w:pPr>
        <w:pStyle w:val="ConsPlusNormal"/>
        <w:spacing w:before="220"/>
        <w:ind w:firstLine="540"/>
        <w:jc w:val="both"/>
      </w:pPr>
      <w:r>
        <w:t>По результатам мониторинга 100% муниципальных общеобразовательных организаций оснащены спортивными залами (297 спортивных залов), 61% общеобразовательных организаций оснащены спортивными площадками (183 спортивные площадки), 8% общеобразовательных организаций оснащены стадионами открытого типа (25 стадионов), 14% общеобразовательных организаций оснащены бассейнами (43 бассейна).</w:t>
      </w:r>
    </w:p>
    <w:p w:rsidR="005B4FB0" w:rsidRDefault="005B4FB0">
      <w:pPr>
        <w:pStyle w:val="ConsPlusNormal"/>
        <w:spacing w:before="220"/>
        <w:ind w:firstLine="540"/>
        <w:jc w:val="both"/>
      </w:pPr>
      <w:r>
        <w:t>Департамент образования и молодежной политики автономного округа ежегодно выделяет субвенции на реализацию общеобразовательных программ, за счет которых муниципальные общеобразовательные организации приобретают спортивное оборудование и спортивный инвентарь в соответствии с утвержденным перечнем.</w:t>
      </w:r>
    </w:p>
    <w:p w:rsidR="005B4FB0" w:rsidRDefault="005B4FB0">
      <w:pPr>
        <w:pStyle w:val="ConsPlusNormal"/>
        <w:spacing w:before="220"/>
        <w:ind w:firstLine="540"/>
        <w:jc w:val="both"/>
      </w:pPr>
      <w:r>
        <w:t>В соответствии с приказом Департамента образования и молодежной политики автономного округа от 17 июля 2015 года N 1008 "Об итогах конкурсного отбора муниципальных образований Ханты-Мансийского автономного округа - Югры на предоставление субсидии из федерального бюджета бюджетам муниципальных образований на создание в общеобразовательных организациях, расположенных в сельской местности, условий для занятий физической культурой и спортом" осуществлен ремонт спортивных залов в 19 общеобразовательных организациях.</w:t>
      </w:r>
    </w:p>
    <w:p w:rsidR="005B4FB0" w:rsidRDefault="005B4FB0">
      <w:pPr>
        <w:pStyle w:val="ConsPlusNormal"/>
        <w:spacing w:before="220"/>
        <w:ind w:firstLine="540"/>
        <w:jc w:val="both"/>
      </w:pPr>
      <w:r>
        <w:t>1.3.2. Организационные мероприятия в системе общего и дополнительного образования.</w:t>
      </w:r>
    </w:p>
    <w:p w:rsidR="005B4FB0" w:rsidRDefault="005B4FB0">
      <w:pPr>
        <w:pStyle w:val="ConsPlusNormal"/>
        <w:spacing w:before="220"/>
        <w:ind w:firstLine="540"/>
        <w:jc w:val="both"/>
      </w:pPr>
      <w:r>
        <w:t>В системе образования функционируют спортивные классы, которые созданы с целью обеспечения условий для рационального сочетания образовательного и учебно-тренировочного процессов, осуществления спортивной подготовки одаренных, перспективных обучающихся. На начало 2016 - 2017 учебного года в Ханты-Мансийском автономном округе - Югре на базе общеобразовательных организаций действуют 56 спортивных классов (хоккей, футбол, баскетбол, волейбол).</w:t>
      </w:r>
    </w:p>
    <w:p w:rsidR="005B4FB0" w:rsidRDefault="005B4FB0">
      <w:pPr>
        <w:pStyle w:val="ConsPlusNormal"/>
        <w:spacing w:before="220"/>
        <w:ind w:firstLine="540"/>
        <w:jc w:val="both"/>
      </w:pPr>
      <w:r>
        <w:t>1.3.3. Мероприятия, направленные на развитие сети школьных спортивных клубов.</w:t>
      </w:r>
    </w:p>
    <w:p w:rsidR="005B4FB0" w:rsidRDefault="005B4FB0">
      <w:pPr>
        <w:pStyle w:val="ConsPlusNormal"/>
        <w:spacing w:before="220"/>
        <w:ind w:firstLine="540"/>
        <w:jc w:val="both"/>
      </w:pPr>
      <w:r>
        <w:t xml:space="preserve">Для вовлечения обучающихся в систематические занятия физической культурой и спортом и </w:t>
      </w:r>
      <w:r>
        <w:lastRenderedPageBreak/>
        <w:t>формирования у них мотивации и устойчивого интереса к укреплению здоровья в муниципальных образованиях осуществляют свою деятельность школьные спортивные клубы в соответствии с приказом Департамента физической культуры и спорта Ханты-Мансийского автономного округа - Югры от 16 июня 2014 года N 129 "Об утверждении методических рекомендаций по созданию и организации деятельности школьных спортивных клубов".</w:t>
      </w:r>
    </w:p>
    <w:p w:rsidR="005B4FB0" w:rsidRDefault="005B4FB0">
      <w:pPr>
        <w:pStyle w:val="ConsPlusNormal"/>
        <w:spacing w:before="220"/>
        <w:ind w:firstLine="540"/>
        <w:jc w:val="both"/>
      </w:pPr>
      <w:r>
        <w:t>С 2013 года количество спортивных клубов увеличилось в 2,3 раза (2013/2014 учебный год - 87 шт., 2016/2017 учебный год - 203 шт.). Одним из направлений деятельности школьных спортивных клубов является обновление содержания и форм внеурочной спортивно-оздоровительной деятельности учащихся, вовлечение семей, обучающихся в процесс физического воспитания, проведение культурно-массовых мероприятий спортивной направленности с участием родительской общественности и педагогов, таких как конкурс "Самый спортивный класс", праздники, посвященные Всероссийскому Дню здоровья, товарищеские встречи по различным видам спорта.</w:t>
      </w:r>
    </w:p>
    <w:p w:rsidR="005B4FB0" w:rsidRDefault="005B4FB0">
      <w:pPr>
        <w:pStyle w:val="ConsPlusNormal"/>
        <w:spacing w:before="220"/>
        <w:ind w:firstLine="540"/>
        <w:jc w:val="both"/>
      </w:pPr>
      <w:r>
        <w:t>1.3.4. Общероссийские физкультурно-спортивные мероприятия.</w:t>
      </w:r>
    </w:p>
    <w:p w:rsidR="005B4FB0" w:rsidRDefault="005B4FB0">
      <w:pPr>
        <w:pStyle w:val="ConsPlusNormal"/>
        <w:spacing w:before="220"/>
        <w:ind w:firstLine="540"/>
        <w:jc w:val="both"/>
      </w:pPr>
      <w:r>
        <w:t>Обучающиеся Ханты-Мансийского автономного округа активно принимают участие в Всероссийских соревнованиях "Президентские состязания" и "Президентские спортивные игры", "Белая ладья", "Школа безопасности".</w:t>
      </w:r>
    </w:p>
    <w:p w:rsidR="005B4FB0" w:rsidRDefault="005B4FB0">
      <w:pPr>
        <w:pStyle w:val="ConsPlusNormal"/>
        <w:spacing w:before="220"/>
        <w:ind w:firstLine="540"/>
        <w:jc w:val="both"/>
      </w:pPr>
      <w:r>
        <w:t>2. Реализация мероприятий по созданию в общеобразовательных организациях, расположенных в сельской местности, условий для занятий физической культурой и спортом в 2017 году.</w:t>
      </w:r>
    </w:p>
    <w:p w:rsidR="005B4FB0" w:rsidRDefault="005B4FB0">
      <w:pPr>
        <w:pStyle w:val="ConsPlusNormal"/>
        <w:spacing w:before="220"/>
        <w:ind w:firstLine="540"/>
        <w:jc w:val="both"/>
      </w:pPr>
      <w:r>
        <w:t>2.1. Описание подходов к реализации перечня мероприятий.</w:t>
      </w:r>
    </w:p>
    <w:p w:rsidR="005B4FB0" w:rsidRDefault="005B4FB0">
      <w:pPr>
        <w:pStyle w:val="ConsPlusNormal"/>
        <w:spacing w:before="220"/>
        <w:ind w:firstLine="540"/>
        <w:jc w:val="both"/>
      </w:pPr>
      <w:r>
        <w:t>Школьный этап Всероссийских спортивных игр школьников "Президентские игры" и спортивные соревнования "Президентские состязания, региональный этап Всероссийских соревнований по шахматам "Белая ладья", "Зимний и летний Фестиваль ГТО".</w:t>
      </w:r>
    </w:p>
    <w:p w:rsidR="005B4FB0" w:rsidRDefault="005B4FB0">
      <w:pPr>
        <w:pStyle w:val="ConsPlusNormal"/>
        <w:spacing w:before="220"/>
        <w:ind w:firstLine="540"/>
        <w:jc w:val="both"/>
      </w:pPr>
      <w:r>
        <w:t>2.1.1. Описание подходов к развитию физкультурно-спортивной инфраструктуры общеобразовательных организаций, расположенных в сельской местности, в 2017 году.</w:t>
      </w:r>
    </w:p>
    <w:p w:rsidR="005B4FB0" w:rsidRDefault="005B4FB0">
      <w:pPr>
        <w:pStyle w:val="ConsPlusNormal"/>
        <w:spacing w:before="220"/>
        <w:ind w:firstLine="540"/>
        <w:jc w:val="both"/>
      </w:pPr>
      <w:r>
        <w:t>Развитие физкультурно-спортивной инфраструктуры в казенном общеобразовательном учреждении Ханты-Мансийского автономного округа - Югры "Кадетская школа-интернат имени Героя Советского Союза Безноскова Ивана Захаровича" является приоритетным направлением, так как в данном учреждении физическая подготовка обучающихся является обязательным условием развития гармоничной личности кадета.</w:t>
      </w:r>
    </w:p>
    <w:p w:rsidR="005B4FB0" w:rsidRDefault="005B4FB0">
      <w:pPr>
        <w:pStyle w:val="ConsPlusNormal"/>
        <w:spacing w:before="220"/>
        <w:ind w:firstLine="540"/>
        <w:jc w:val="both"/>
      </w:pPr>
      <w:r>
        <w:t>Модернизация физкультурно-спортивной инфраструктуры в казенных общеобразовательных учреждениях Ханты-Мансийского автономного округа - Югры "Солнечная школа-интернат для обучающихся с ограниченными возможностями здоровья" и "Ларьякская школа-интернат для обучающихся с ограниченными возможностями здоровья" необходима в целях развития адаптивного спорта для детей-инвалидов и детей с ограниченными возможностями здоровья.</w:t>
      </w:r>
    </w:p>
    <w:p w:rsidR="005B4FB0" w:rsidRDefault="005B4FB0">
      <w:pPr>
        <w:pStyle w:val="ConsPlusNormal"/>
        <w:spacing w:before="220"/>
        <w:ind w:firstLine="540"/>
        <w:jc w:val="both"/>
      </w:pPr>
      <w:r>
        <w:t>2.1.2. Сведения об общеобразовательных организациях (порядке отбора общеобразовательных организаций), расположенных в сельской местности, в 2017 году.</w:t>
      </w:r>
    </w:p>
    <w:p w:rsidR="005B4FB0" w:rsidRDefault="005B4FB0">
      <w:pPr>
        <w:pStyle w:val="ConsPlusNormal"/>
        <w:spacing w:before="220"/>
        <w:ind w:firstLine="540"/>
        <w:jc w:val="both"/>
      </w:pPr>
      <w:r>
        <w:t>Казенное общеобразовательное учреждение Ханты-Мансийского автономного округа - Югры "Кадетская школа-интернат имени Героя Советского Союза Безноскова Ивана Захаровича", казенное общеобразовательное учреждение Ханты-Мансийского автономного округа - Югры "Солнечная школа-интернат для обучающихся с ограниченными возможностями здоровья", казенное общеобразовательное учреждение Ханты-Мансийского автономного округа - Югры "Ларьякская школа-интернат для обучающихся с ограниченными возможностями здоровья".</w:t>
      </w:r>
    </w:p>
    <w:p w:rsidR="005B4FB0" w:rsidRDefault="005B4FB0">
      <w:pPr>
        <w:pStyle w:val="ConsPlusNormal"/>
        <w:spacing w:before="220"/>
        <w:ind w:firstLine="540"/>
        <w:jc w:val="both"/>
      </w:pPr>
      <w:r>
        <w:lastRenderedPageBreak/>
        <w:t>Порядок отбора общеобразовательных организаций осуществляется по критерию наибольшей потребности в создании в общеобразовательной организации, расположенной в сельской местности автономного округа, условий для занятий физической культурой и спортом.</w:t>
      </w:r>
    </w:p>
    <w:p w:rsidR="005B4FB0" w:rsidRDefault="005B4FB0">
      <w:pPr>
        <w:pStyle w:val="ConsPlusNormal"/>
        <w:spacing w:before="220"/>
        <w:ind w:firstLine="540"/>
        <w:jc w:val="both"/>
      </w:pPr>
      <w:r>
        <w:t>2.1.3. Описание мероприятий, направленных на приобщение обучающихся к систематическим занятиям физической культурой и спортом.</w:t>
      </w:r>
    </w:p>
    <w:p w:rsidR="005B4FB0" w:rsidRDefault="005B4FB0">
      <w:pPr>
        <w:pStyle w:val="ConsPlusNormal"/>
        <w:spacing w:before="220"/>
        <w:ind w:firstLine="540"/>
        <w:jc w:val="both"/>
      </w:pPr>
      <w:r>
        <w:t>Организация мероприятий во внеурочное время на базе общеобразовательных организаций по футболу, мини-футболу, волейболу, баскетболу, боксу, фитнесу, шахматам и т.д.</w:t>
      </w:r>
    </w:p>
    <w:p w:rsidR="005B4FB0" w:rsidRDefault="005B4FB0">
      <w:pPr>
        <w:pStyle w:val="ConsPlusNormal"/>
        <w:spacing w:before="220"/>
        <w:ind w:firstLine="540"/>
        <w:jc w:val="both"/>
      </w:pPr>
      <w:r>
        <w:t>2.1.4. Описание мероприятий, направленных на развитие сети школьных спортивных клубов.</w:t>
      </w:r>
    </w:p>
    <w:p w:rsidR="005B4FB0" w:rsidRDefault="005B4FB0">
      <w:pPr>
        <w:pStyle w:val="ConsPlusNormal"/>
        <w:spacing w:before="220"/>
        <w:ind w:firstLine="540"/>
        <w:jc w:val="both"/>
      </w:pPr>
      <w:r>
        <w:t>Создание не менее 3 школьных спортивных клубов и организация их деятельности.</w:t>
      </w:r>
    </w:p>
    <w:p w:rsidR="005B4FB0" w:rsidRDefault="005B4FB0">
      <w:pPr>
        <w:pStyle w:val="ConsPlusNormal"/>
        <w:spacing w:before="220"/>
        <w:ind w:firstLine="540"/>
        <w:jc w:val="both"/>
      </w:pPr>
      <w:r>
        <w:t>2.2. Показатели результативности использования субсидии:</w:t>
      </w:r>
    </w:p>
    <w:p w:rsidR="005B4FB0" w:rsidRDefault="005B4FB0">
      <w:pPr>
        <w:sectPr w:rsidR="005B4FB0">
          <w:pgSz w:w="11905" w:h="16838"/>
          <w:pgMar w:top="1134" w:right="850" w:bottom="1134" w:left="1701" w:header="0" w:footer="0" w:gutter="0"/>
          <w:cols w:space="720"/>
        </w:sectPr>
      </w:pP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2665"/>
        <w:gridCol w:w="2608"/>
        <w:gridCol w:w="1531"/>
        <w:gridCol w:w="1814"/>
        <w:gridCol w:w="2694"/>
      </w:tblGrid>
      <w:tr w:rsidR="005B4FB0">
        <w:tc>
          <w:tcPr>
            <w:tcW w:w="675" w:type="dxa"/>
          </w:tcPr>
          <w:p w:rsidR="005B4FB0" w:rsidRDefault="005B4FB0">
            <w:pPr>
              <w:pStyle w:val="ConsPlusNormal"/>
              <w:jc w:val="center"/>
            </w:pPr>
            <w:r>
              <w:t>N</w:t>
            </w:r>
          </w:p>
        </w:tc>
        <w:tc>
          <w:tcPr>
            <w:tcW w:w="5273" w:type="dxa"/>
            <w:gridSpan w:val="2"/>
          </w:tcPr>
          <w:p w:rsidR="005B4FB0" w:rsidRDefault="005B4FB0">
            <w:pPr>
              <w:pStyle w:val="ConsPlusNormal"/>
              <w:jc w:val="center"/>
            </w:pPr>
            <w:r>
              <w:t>Наименование показателей результативности</w:t>
            </w:r>
          </w:p>
        </w:tc>
        <w:tc>
          <w:tcPr>
            <w:tcW w:w="1531" w:type="dxa"/>
          </w:tcPr>
          <w:p w:rsidR="005B4FB0" w:rsidRDefault="005B4FB0">
            <w:pPr>
              <w:pStyle w:val="ConsPlusNormal"/>
              <w:jc w:val="center"/>
            </w:pPr>
            <w:r>
              <w:t>Плановое значение показателя</w:t>
            </w:r>
          </w:p>
        </w:tc>
        <w:tc>
          <w:tcPr>
            <w:tcW w:w="1814" w:type="dxa"/>
          </w:tcPr>
          <w:p w:rsidR="005B4FB0" w:rsidRDefault="005B4FB0">
            <w:pPr>
              <w:pStyle w:val="ConsPlusNormal"/>
              <w:jc w:val="center"/>
            </w:pPr>
            <w:r>
              <w:t>Сроки достижения планового значения показателя (дд.мм.2017)</w:t>
            </w:r>
          </w:p>
        </w:tc>
        <w:tc>
          <w:tcPr>
            <w:tcW w:w="2694" w:type="dxa"/>
          </w:tcPr>
          <w:p w:rsidR="005B4FB0" w:rsidRDefault="005B4FB0">
            <w:pPr>
              <w:pStyle w:val="ConsPlusNormal"/>
              <w:jc w:val="center"/>
            </w:pPr>
            <w:r>
              <w:t>Объем бюджетных ассигнований, предусмотренный законом о бюджете субъекта Российской Федерации, тыс. рублей</w:t>
            </w:r>
          </w:p>
        </w:tc>
      </w:tr>
      <w:tr w:rsidR="005B4FB0">
        <w:tc>
          <w:tcPr>
            <w:tcW w:w="675" w:type="dxa"/>
          </w:tcPr>
          <w:p w:rsidR="005B4FB0" w:rsidRDefault="005B4FB0">
            <w:pPr>
              <w:pStyle w:val="ConsPlusNormal"/>
              <w:jc w:val="center"/>
            </w:pPr>
            <w:r>
              <w:t>1</w:t>
            </w:r>
          </w:p>
        </w:tc>
        <w:tc>
          <w:tcPr>
            <w:tcW w:w="5273" w:type="dxa"/>
            <w:gridSpan w:val="2"/>
          </w:tcPr>
          <w:p w:rsidR="005B4FB0" w:rsidRDefault="005B4FB0">
            <w:pPr>
              <w:pStyle w:val="ConsPlusNormal"/>
              <w:jc w:val="both"/>
            </w:pPr>
            <w:r>
              <w:t>Количество общеобразовательных организаций, расположенных в сельской местности, в которых отремонтированы спортивные залы, ед.</w:t>
            </w:r>
          </w:p>
        </w:tc>
        <w:tc>
          <w:tcPr>
            <w:tcW w:w="1531" w:type="dxa"/>
          </w:tcPr>
          <w:p w:rsidR="005B4FB0" w:rsidRDefault="005B4FB0">
            <w:pPr>
              <w:pStyle w:val="ConsPlusNormal"/>
              <w:jc w:val="center"/>
            </w:pPr>
            <w:r>
              <w:t>3</w:t>
            </w:r>
          </w:p>
        </w:tc>
        <w:tc>
          <w:tcPr>
            <w:tcW w:w="1814" w:type="dxa"/>
          </w:tcPr>
          <w:p w:rsidR="005B4FB0" w:rsidRDefault="005B4FB0">
            <w:pPr>
              <w:pStyle w:val="ConsPlusNormal"/>
              <w:jc w:val="center"/>
            </w:pPr>
            <w:r>
              <w:t>25 ноября 2017 года</w:t>
            </w:r>
          </w:p>
        </w:tc>
        <w:tc>
          <w:tcPr>
            <w:tcW w:w="2694" w:type="dxa"/>
          </w:tcPr>
          <w:p w:rsidR="005B4FB0" w:rsidRDefault="005B4FB0">
            <w:pPr>
              <w:pStyle w:val="ConsPlusNormal"/>
              <w:jc w:val="center"/>
            </w:pPr>
            <w:r>
              <w:t>2 300</w:t>
            </w:r>
          </w:p>
        </w:tc>
      </w:tr>
      <w:tr w:rsidR="005B4FB0">
        <w:tc>
          <w:tcPr>
            <w:tcW w:w="675" w:type="dxa"/>
          </w:tcPr>
          <w:p w:rsidR="005B4FB0" w:rsidRDefault="005B4FB0">
            <w:pPr>
              <w:pStyle w:val="ConsPlusNormal"/>
              <w:jc w:val="center"/>
            </w:pPr>
            <w:r>
              <w:t>2</w:t>
            </w:r>
          </w:p>
        </w:tc>
        <w:tc>
          <w:tcPr>
            <w:tcW w:w="5273" w:type="dxa"/>
            <w:gridSpan w:val="2"/>
          </w:tcPr>
          <w:p w:rsidR="005B4FB0" w:rsidRDefault="005B4FB0">
            <w:pPr>
              <w:pStyle w:val="ConsPlusNormal"/>
              <w:jc w:val="both"/>
            </w:pPr>
            <w:r>
              <w:t>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спортом, ед.</w:t>
            </w:r>
          </w:p>
        </w:tc>
        <w:tc>
          <w:tcPr>
            <w:tcW w:w="1531" w:type="dxa"/>
          </w:tcPr>
          <w:p w:rsidR="005B4FB0" w:rsidRDefault="005B4FB0">
            <w:pPr>
              <w:pStyle w:val="ConsPlusNormal"/>
              <w:jc w:val="center"/>
            </w:pPr>
            <w:r>
              <w:t>0</w:t>
            </w:r>
          </w:p>
        </w:tc>
        <w:tc>
          <w:tcPr>
            <w:tcW w:w="1814" w:type="dxa"/>
          </w:tcPr>
          <w:p w:rsidR="005B4FB0" w:rsidRDefault="005B4FB0">
            <w:pPr>
              <w:pStyle w:val="ConsPlusNormal"/>
              <w:jc w:val="center"/>
            </w:pPr>
            <w:r>
              <w:t>0</w:t>
            </w:r>
          </w:p>
        </w:tc>
        <w:tc>
          <w:tcPr>
            <w:tcW w:w="2694" w:type="dxa"/>
          </w:tcPr>
          <w:p w:rsidR="005B4FB0" w:rsidRDefault="005B4FB0">
            <w:pPr>
              <w:pStyle w:val="ConsPlusNormal"/>
              <w:jc w:val="center"/>
            </w:pPr>
            <w:r>
              <w:t>0</w:t>
            </w:r>
          </w:p>
        </w:tc>
      </w:tr>
      <w:tr w:rsidR="005B4FB0">
        <w:tc>
          <w:tcPr>
            <w:tcW w:w="675" w:type="dxa"/>
            <w:vMerge w:val="restart"/>
          </w:tcPr>
          <w:p w:rsidR="005B4FB0" w:rsidRDefault="005B4FB0">
            <w:pPr>
              <w:pStyle w:val="ConsPlusNormal"/>
              <w:jc w:val="center"/>
            </w:pPr>
            <w:r>
              <w:t>3</w:t>
            </w:r>
          </w:p>
        </w:tc>
        <w:tc>
          <w:tcPr>
            <w:tcW w:w="2665" w:type="dxa"/>
            <w:vMerge w:val="restart"/>
          </w:tcPr>
          <w:p w:rsidR="005B4FB0" w:rsidRDefault="005B4FB0">
            <w:pPr>
              <w:pStyle w:val="ConsPlusNormal"/>
              <w:jc w:val="both"/>
            </w:pPr>
            <w:r>
              <w:t>Увеличение доли обучающихся, занимающихся физической культурой и спортом во внеурочное время (по каждому уровню общего образования), в общем количестве обучающихся, за исключением дошкольного образования, %</w:t>
            </w:r>
          </w:p>
        </w:tc>
        <w:tc>
          <w:tcPr>
            <w:tcW w:w="2608" w:type="dxa"/>
          </w:tcPr>
          <w:p w:rsidR="005B4FB0" w:rsidRDefault="005B4FB0">
            <w:pPr>
              <w:pStyle w:val="ConsPlusNormal"/>
              <w:jc w:val="both"/>
            </w:pPr>
            <w:r>
              <w:t>начальное общее образование</w:t>
            </w:r>
          </w:p>
        </w:tc>
        <w:tc>
          <w:tcPr>
            <w:tcW w:w="1531" w:type="dxa"/>
          </w:tcPr>
          <w:p w:rsidR="005B4FB0" w:rsidRDefault="005B4FB0">
            <w:pPr>
              <w:pStyle w:val="ConsPlusNormal"/>
              <w:jc w:val="center"/>
            </w:pPr>
            <w:r>
              <w:t>0,26%</w:t>
            </w:r>
          </w:p>
        </w:tc>
        <w:tc>
          <w:tcPr>
            <w:tcW w:w="1814" w:type="dxa"/>
          </w:tcPr>
          <w:p w:rsidR="005B4FB0" w:rsidRDefault="005B4FB0">
            <w:pPr>
              <w:pStyle w:val="ConsPlusNormal"/>
              <w:jc w:val="center"/>
            </w:pPr>
            <w:r>
              <w:t>1 октября 2017 года</w:t>
            </w:r>
          </w:p>
        </w:tc>
        <w:tc>
          <w:tcPr>
            <w:tcW w:w="2694" w:type="dxa"/>
          </w:tcPr>
          <w:p w:rsidR="005B4FB0" w:rsidRDefault="005B4FB0">
            <w:pPr>
              <w:pStyle w:val="ConsPlusNormal"/>
              <w:jc w:val="center"/>
            </w:pPr>
            <w:r>
              <w:t>0</w:t>
            </w:r>
          </w:p>
        </w:tc>
      </w:tr>
      <w:tr w:rsidR="005B4FB0">
        <w:tc>
          <w:tcPr>
            <w:tcW w:w="675" w:type="dxa"/>
            <w:vMerge/>
          </w:tcPr>
          <w:p w:rsidR="005B4FB0" w:rsidRDefault="005B4FB0"/>
        </w:tc>
        <w:tc>
          <w:tcPr>
            <w:tcW w:w="2665" w:type="dxa"/>
            <w:vMerge/>
          </w:tcPr>
          <w:p w:rsidR="005B4FB0" w:rsidRDefault="005B4FB0"/>
        </w:tc>
        <w:tc>
          <w:tcPr>
            <w:tcW w:w="2608" w:type="dxa"/>
          </w:tcPr>
          <w:p w:rsidR="005B4FB0" w:rsidRDefault="005B4FB0">
            <w:pPr>
              <w:pStyle w:val="ConsPlusNormal"/>
              <w:jc w:val="both"/>
            </w:pPr>
            <w:r>
              <w:t>основное общее образование</w:t>
            </w:r>
          </w:p>
        </w:tc>
        <w:tc>
          <w:tcPr>
            <w:tcW w:w="1531" w:type="dxa"/>
          </w:tcPr>
          <w:p w:rsidR="005B4FB0" w:rsidRDefault="005B4FB0">
            <w:pPr>
              <w:pStyle w:val="ConsPlusNormal"/>
              <w:jc w:val="center"/>
            </w:pPr>
            <w:r>
              <w:t>1,35%</w:t>
            </w:r>
          </w:p>
        </w:tc>
        <w:tc>
          <w:tcPr>
            <w:tcW w:w="1814" w:type="dxa"/>
          </w:tcPr>
          <w:p w:rsidR="005B4FB0" w:rsidRDefault="005B4FB0">
            <w:pPr>
              <w:pStyle w:val="ConsPlusNormal"/>
              <w:jc w:val="center"/>
            </w:pPr>
            <w:r>
              <w:t>1 октября 2017 года</w:t>
            </w:r>
          </w:p>
        </w:tc>
        <w:tc>
          <w:tcPr>
            <w:tcW w:w="2694" w:type="dxa"/>
          </w:tcPr>
          <w:p w:rsidR="005B4FB0" w:rsidRDefault="005B4FB0">
            <w:pPr>
              <w:pStyle w:val="ConsPlusNormal"/>
              <w:jc w:val="center"/>
            </w:pPr>
            <w:r>
              <w:t>0</w:t>
            </w:r>
          </w:p>
        </w:tc>
      </w:tr>
      <w:tr w:rsidR="005B4FB0">
        <w:tc>
          <w:tcPr>
            <w:tcW w:w="675" w:type="dxa"/>
            <w:vMerge/>
          </w:tcPr>
          <w:p w:rsidR="005B4FB0" w:rsidRDefault="005B4FB0"/>
        </w:tc>
        <w:tc>
          <w:tcPr>
            <w:tcW w:w="2665" w:type="dxa"/>
            <w:vMerge/>
          </w:tcPr>
          <w:p w:rsidR="005B4FB0" w:rsidRDefault="005B4FB0"/>
        </w:tc>
        <w:tc>
          <w:tcPr>
            <w:tcW w:w="2608" w:type="dxa"/>
          </w:tcPr>
          <w:p w:rsidR="005B4FB0" w:rsidRDefault="005B4FB0">
            <w:pPr>
              <w:pStyle w:val="ConsPlusNormal"/>
              <w:jc w:val="both"/>
            </w:pPr>
            <w:r>
              <w:t>среднее общее образование</w:t>
            </w:r>
          </w:p>
        </w:tc>
        <w:tc>
          <w:tcPr>
            <w:tcW w:w="1531" w:type="dxa"/>
          </w:tcPr>
          <w:p w:rsidR="005B4FB0" w:rsidRDefault="005B4FB0">
            <w:pPr>
              <w:pStyle w:val="ConsPlusNormal"/>
              <w:jc w:val="center"/>
            </w:pPr>
            <w:r>
              <w:t>0</w:t>
            </w:r>
          </w:p>
        </w:tc>
        <w:tc>
          <w:tcPr>
            <w:tcW w:w="1814" w:type="dxa"/>
          </w:tcPr>
          <w:p w:rsidR="005B4FB0" w:rsidRDefault="005B4FB0">
            <w:pPr>
              <w:pStyle w:val="ConsPlusNormal"/>
              <w:jc w:val="center"/>
            </w:pPr>
            <w:r>
              <w:t>0</w:t>
            </w:r>
          </w:p>
        </w:tc>
        <w:tc>
          <w:tcPr>
            <w:tcW w:w="2694" w:type="dxa"/>
          </w:tcPr>
          <w:p w:rsidR="005B4FB0" w:rsidRDefault="005B4FB0">
            <w:pPr>
              <w:pStyle w:val="ConsPlusNormal"/>
              <w:jc w:val="center"/>
            </w:pPr>
            <w:r>
              <w:t>0</w:t>
            </w:r>
          </w:p>
        </w:tc>
      </w:tr>
      <w:tr w:rsidR="005B4FB0">
        <w:tc>
          <w:tcPr>
            <w:tcW w:w="675" w:type="dxa"/>
          </w:tcPr>
          <w:p w:rsidR="005B4FB0" w:rsidRDefault="005B4FB0">
            <w:pPr>
              <w:pStyle w:val="ConsPlusNormal"/>
              <w:jc w:val="center"/>
            </w:pPr>
            <w:r>
              <w:t>4</w:t>
            </w:r>
          </w:p>
        </w:tc>
        <w:tc>
          <w:tcPr>
            <w:tcW w:w="5273" w:type="dxa"/>
            <w:gridSpan w:val="2"/>
          </w:tcPr>
          <w:p w:rsidR="005B4FB0" w:rsidRDefault="005B4FB0">
            <w:pPr>
              <w:pStyle w:val="ConsPlusNormal"/>
              <w:jc w:val="both"/>
            </w:pPr>
            <w:r>
              <w:t xml:space="preserve">Увеличение количества общеобразовательных спортивных клубов, созданных в общеобразовательных организациях, расположенных </w:t>
            </w:r>
            <w:r>
              <w:lastRenderedPageBreak/>
              <w:t>в сельской местности, для занятий физической культурой и спортом</w:t>
            </w:r>
          </w:p>
        </w:tc>
        <w:tc>
          <w:tcPr>
            <w:tcW w:w="1531" w:type="dxa"/>
          </w:tcPr>
          <w:p w:rsidR="005B4FB0" w:rsidRDefault="005B4FB0">
            <w:pPr>
              <w:pStyle w:val="ConsPlusNormal"/>
              <w:jc w:val="center"/>
            </w:pPr>
            <w:r>
              <w:lastRenderedPageBreak/>
              <w:t>3</w:t>
            </w:r>
          </w:p>
        </w:tc>
        <w:tc>
          <w:tcPr>
            <w:tcW w:w="1814" w:type="dxa"/>
          </w:tcPr>
          <w:p w:rsidR="005B4FB0" w:rsidRDefault="005B4FB0">
            <w:pPr>
              <w:pStyle w:val="ConsPlusNormal"/>
              <w:jc w:val="center"/>
            </w:pPr>
            <w:r>
              <w:t>1 октября 2017 года</w:t>
            </w:r>
          </w:p>
        </w:tc>
        <w:tc>
          <w:tcPr>
            <w:tcW w:w="2694" w:type="dxa"/>
          </w:tcPr>
          <w:p w:rsidR="005B4FB0" w:rsidRDefault="005B4FB0">
            <w:pPr>
              <w:pStyle w:val="ConsPlusNormal"/>
              <w:jc w:val="center"/>
            </w:pPr>
            <w:r>
              <w:t>0</w:t>
            </w:r>
          </w:p>
        </w:tc>
      </w:tr>
      <w:tr w:rsidR="005B4FB0">
        <w:tc>
          <w:tcPr>
            <w:tcW w:w="675" w:type="dxa"/>
          </w:tcPr>
          <w:p w:rsidR="005B4FB0" w:rsidRDefault="005B4FB0">
            <w:pPr>
              <w:pStyle w:val="ConsPlusNormal"/>
              <w:jc w:val="center"/>
            </w:pPr>
            <w:r>
              <w:lastRenderedPageBreak/>
              <w:t>5</w:t>
            </w:r>
          </w:p>
        </w:tc>
        <w:tc>
          <w:tcPr>
            <w:tcW w:w="5273" w:type="dxa"/>
            <w:gridSpan w:val="2"/>
          </w:tcPr>
          <w:p w:rsidR="005B4FB0" w:rsidRDefault="005B4FB0">
            <w:pPr>
              <w:pStyle w:val="ConsPlusNormal"/>
              <w:jc w:val="both"/>
            </w:pPr>
            <w:r>
              <w:t>Количество общеобразовательных организаций, расположенных в сельской местности, в которых открыты плоскостные спортивные сооружения, оснащенные спортивным инвентарем и оборудованием, ед.</w:t>
            </w:r>
          </w:p>
        </w:tc>
        <w:tc>
          <w:tcPr>
            <w:tcW w:w="1531" w:type="dxa"/>
          </w:tcPr>
          <w:p w:rsidR="005B4FB0" w:rsidRDefault="005B4FB0">
            <w:pPr>
              <w:pStyle w:val="ConsPlusNormal"/>
              <w:jc w:val="center"/>
            </w:pPr>
            <w:r>
              <w:t>5</w:t>
            </w:r>
          </w:p>
        </w:tc>
        <w:tc>
          <w:tcPr>
            <w:tcW w:w="1814" w:type="dxa"/>
          </w:tcPr>
          <w:p w:rsidR="005B4FB0" w:rsidRDefault="005B4FB0">
            <w:pPr>
              <w:pStyle w:val="ConsPlusNormal"/>
              <w:jc w:val="center"/>
            </w:pPr>
            <w:r>
              <w:t>1 октября 2017 года</w:t>
            </w:r>
          </w:p>
        </w:tc>
        <w:tc>
          <w:tcPr>
            <w:tcW w:w="2694" w:type="dxa"/>
          </w:tcPr>
          <w:p w:rsidR="005B4FB0" w:rsidRDefault="005B4FB0">
            <w:pPr>
              <w:pStyle w:val="ConsPlusNormal"/>
              <w:jc w:val="center"/>
            </w:pPr>
            <w:r>
              <w:t>0</w:t>
            </w:r>
          </w:p>
        </w:tc>
      </w:tr>
    </w:tbl>
    <w:p w:rsidR="005B4FB0" w:rsidRDefault="005B4FB0">
      <w:pPr>
        <w:pStyle w:val="ConsPlusNormal"/>
        <w:jc w:val="both"/>
      </w:pPr>
    </w:p>
    <w:p w:rsidR="005B4FB0" w:rsidRDefault="005B4FB0">
      <w:pPr>
        <w:pStyle w:val="ConsPlusNormal"/>
        <w:ind w:firstLine="540"/>
        <w:jc w:val="both"/>
      </w:pPr>
      <w:r>
        <w:t>3. Сведения о мероприятии, направленном на сопровождение и мониторинг процесса создания условий для занятий физической культурой и спортом в организациях:</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3231"/>
        <w:gridCol w:w="2268"/>
        <w:gridCol w:w="1757"/>
        <w:gridCol w:w="2098"/>
      </w:tblGrid>
      <w:tr w:rsidR="005B4FB0">
        <w:tc>
          <w:tcPr>
            <w:tcW w:w="658" w:type="dxa"/>
          </w:tcPr>
          <w:p w:rsidR="005B4FB0" w:rsidRDefault="005B4FB0">
            <w:pPr>
              <w:pStyle w:val="ConsPlusNormal"/>
              <w:jc w:val="center"/>
            </w:pPr>
            <w:r>
              <w:t>N</w:t>
            </w:r>
          </w:p>
        </w:tc>
        <w:tc>
          <w:tcPr>
            <w:tcW w:w="3231" w:type="dxa"/>
          </w:tcPr>
          <w:p w:rsidR="005B4FB0" w:rsidRDefault="005B4FB0">
            <w:pPr>
              <w:pStyle w:val="ConsPlusNormal"/>
              <w:jc w:val="center"/>
            </w:pPr>
            <w:r>
              <w:t>Мероприятие</w:t>
            </w:r>
          </w:p>
        </w:tc>
        <w:tc>
          <w:tcPr>
            <w:tcW w:w="2268" w:type="dxa"/>
          </w:tcPr>
          <w:p w:rsidR="005B4FB0" w:rsidRDefault="005B4FB0">
            <w:pPr>
              <w:pStyle w:val="ConsPlusNormal"/>
              <w:jc w:val="center"/>
            </w:pPr>
            <w:r>
              <w:t>Объем бюджетных ассигнований, предусмотренных на указанные цели, тыс. рублей</w:t>
            </w:r>
          </w:p>
        </w:tc>
        <w:tc>
          <w:tcPr>
            <w:tcW w:w="1757" w:type="dxa"/>
          </w:tcPr>
          <w:p w:rsidR="005B4FB0" w:rsidRDefault="005B4FB0">
            <w:pPr>
              <w:pStyle w:val="ConsPlusNormal"/>
              <w:jc w:val="center"/>
            </w:pPr>
            <w:r>
              <w:t>Дата начала мероприятия</w:t>
            </w:r>
          </w:p>
        </w:tc>
        <w:tc>
          <w:tcPr>
            <w:tcW w:w="2098" w:type="dxa"/>
          </w:tcPr>
          <w:p w:rsidR="005B4FB0" w:rsidRDefault="005B4FB0">
            <w:pPr>
              <w:pStyle w:val="ConsPlusNormal"/>
              <w:jc w:val="center"/>
            </w:pPr>
            <w:r>
              <w:t>Дата подведение итогов мероприятия (не позднее 15 декабря 2017 г.)</w:t>
            </w:r>
          </w:p>
        </w:tc>
      </w:tr>
      <w:tr w:rsidR="005B4FB0">
        <w:tc>
          <w:tcPr>
            <w:tcW w:w="658" w:type="dxa"/>
          </w:tcPr>
          <w:p w:rsidR="005B4FB0" w:rsidRDefault="005B4FB0">
            <w:pPr>
              <w:pStyle w:val="ConsPlusNormal"/>
            </w:pPr>
          </w:p>
        </w:tc>
        <w:tc>
          <w:tcPr>
            <w:tcW w:w="3231" w:type="dxa"/>
          </w:tcPr>
          <w:p w:rsidR="005B4FB0" w:rsidRDefault="005B4FB0">
            <w:pPr>
              <w:pStyle w:val="ConsPlusNormal"/>
              <w:jc w:val="both"/>
            </w:pPr>
            <w:r>
              <w:t>Мониторинг мероприятий общеобразовательных организаций, расположенных в сельской местности, в которых отремонтированы спортивные залы</w:t>
            </w:r>
          </w:p>
        </w:tc>
        <w:tc>
          <w:tcPr>
            <w:tcW w:w="2268" w:type="dxa"/>
          </w:tcPr>
          <w:p w:rsidR="005B4FB0" w:rsidRDefault="005B4FB0">
            <w:pPr>
              <w:pStyle w:val="ConsPlusNormal"/>
              <w:jc w:val="center"/>
            </w:pPr>
            <w:r>
              <w:t>0</w:t>
            </w:r>
          </w:p>
        </w:tc>
        <w:tc>
          <w:tcPr>
            <w:tcW w:w="1757" w:type="dxa"/>
          </w:tcPr>
          <w:p w:rsidR="005B4FB0" w:rsidRDefault="005B4FB0">
            <w:pPr>
              <w:pStyle w:val="ConsPlusNormal"/>
              <w:jc w:val="center"/>
            </w:pPr>
            <w:r>
              <w:t>01.06.2017</w:t>
            </w:r>
          </w:p>
        </w:tc>
        <w:tc>
          <w:tcPr>
            <w:tcW w:w="2098" w:type="dxa"/>
          </w:tcPr>
          <w:p w:rsidR="005B4FB0" w:rsidRDefault="005B4FB0">
            <w:pPr>
              <w:pStyle w:val="ConsPlusNormal"/>
              <w:jc w:val="center"/>
            </w:pPr>
            <w:r>
              <w:t>25.11.2017</w:t>
            </w:r>
          </w:p>
        </w:tc>
      </w:tr>
    </w:tbl>
    <w:p w:rsidR="005B4FB0" w:rsidRDefault="005B4FB0">
      <w:pPr>
        <w:sectPr w:rsidR="005B4FB0">
          <w:pgSz w:w="16838" w:h="11905" w:orient="landscape"/>
          <w:pgMar w:top="1701" w:right="1134" w:bottom="850" w:left="1134" w:header="0" w:footer="0" w:gutter="0"/>
          <w:cols w:space="720"/>
        </w:sectPr>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10</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61" w:name="P7540"/>
      <w:bookmarkEnd w:id="61"/>
      <w:r>
        <w:t>ПОРЯДОК</w:t>
      </w:r>
    </w:p>
    <w:p w:rsidR="005B4FB0" w:rsidRDefault="005B4FB0">
      <w:pPr>
        <w:pStyle w:val="ConsPlusTitle"/>
        <w:jc w:val="center"/>
      </w:pPr>
      <w:r>
        <w:t>ПРЕДОСТАВЛЕНИЯ ГРАНТОВ В ФОРМЕ СУБСИДИЙ ПОБЕДИТЕЛЯМ</w:t>
      </w:r>
    </w:p>
    <w:p w:rsidR="005B4FB0" w:rsidRDefault="005B4FB0">
      <w:pPr>
        <w:pStyle w:val="ConsPlusTitle"/>
        <w:jc w:val="center"/>
      </w:pPr>
      <w:r>
        <w:t>КОНКУРСОВ ПРОГРАММ И ПРОЕКТОВ В СФЕРЕ ОБРАЗОВАНИЯ</w:t>
      </w:r>
    </w:p>
    <w:p w:rsidR="005B4FB0" w:rsidRDefault="005B4FB0">
      <w:pPr>
        <w:pStyle w:val="ConsPlusTitle"/>
        <w:jc w:val="center"/>
      </w:pPr>
      <w:r>
        <w:t>И МОЛОДЕЖНОЙ ПОЛИТИКИ (ДАЛЕЕ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463" w:history="1">
        <w:r>
          <w:rPr>
            <w:color w:val="0000FF"/>
          </w:rPr>
          <w:t>постановлением</w:t>
        </w:r>
      </w:hyperlink>
      <w:r>
        <w:t xml:space="preserve"> Правительства ХМАО - Югры от 20.02.2015 N 40-п;</w:t>
      </w:r>
    </w:p>
    <w:p w:rsidR="005B4FB0" w:rsidRDefault="005B4FB0">
      <w:pPr>
        <w:pStyle w:val="ConsPlusNormal"/>
        <w:jc w:val="center"/>
      </w:pPr>
      <w:r>
        <w:t xml:space="preserve">в ред. постановлений Правительства ХМАО - Югры от 28.08.2015 </w:t>
      </w:r>
      <w:hyperlink r:id="rId464" w:history="1">
        <w:r>
          <w:rPr>
            <w:color w:val="0000FF"/>
          </w:rPr>
          <w:t>N 293-п</w:t>
        </w:r>
      </w:hyperlink>
      <w:r>
        <w:t>,</w:t>
      </w:r>
    </w:p>
    <w:p w:rsidR="005B4FB0" w:rsidRDefault="005B4FB0">
      <w:pPr>
        <w:pStyle w:val="ConsPlusNormal"/>
        <w:jc w:val="center"/>
      </w:pPr>
      <w:r>
        <w:t xml:space="preserve">от 13.11.2015 </w:t>
      </w:r>
      <w:hyperlink r:id="rId465" w:history="1">
        <w:r>
          <w:rPr>
            <w:color w:val="0000FF"/>
          </w:rPr>
          <w:t>N 410-п</w:t>
        </w:r>
      </w:hyperlink>
      <w:r>
        <w:t xml:space="preserve">, от 18.03.2016 </w:t>
      </w:r>
      <w:hyperlink r:id="rId466" w:history="1">
        <w:r>
          <w:rPr>
            <w:color w:val="0000FF"/>
          </w:rPr>
          <w:t>N 75-п</w:t>
        </w:r>
      </w:hyperlink>
      <w:r>
        <w:t xml:space="preserve">, от 15.04.2016 </w:t>
      </w:r>
      <w:hyperlink r:id="rId467" w:history="1">
        <w:r>
          <w:rPr>
            <w:color w:val="0000FF"/>
          </w:rPr>
          <w:t>N 114-п</w:t>
        </w:r>
      </w:hyperlink>
      <w:r>
        <w:t>,</w:t>
      </w:r>
    </w:p>
    <w:p w:rsidR="005B4FB0" w:rsidRDefault="005B4FB0">
      <w:pPr>
        <w:pStyle w:val="ConsPlusNormal"/>
        <w:jc w:val="center"/>
      </w:pPr>
      <w:r>
        <w:t xml:space="preserve">от 22.07.2016 </w:t>
      </w:r>
      <w:hyperlink r:id="rId468" w:history="1">
        <w:r>
          <w:rPr>
            <w:color w:val="0000FF"/>
          </w:rPr>
          <w:t>N 269-п</w:t>
        </w:r>
      </w:hyperlink>
      <w:r>
        <w:t xml:space="preserve">, от 07.10.2016 </w:t>
      </w:r>
      <w:hyperlink r:id="rId469" w:history="1">
        <w:r>
          <w:rPr>
            <w:color w:val="0000FF"/>
          </w:rPr>
          <w:t>N 386-п</w:t>
        </w:r>
      </w:hyperlink>
      <w:r>
        <w:t xml:space="preserve">, от 17.03.2017 </w:t>
      </w:r>
      <w:hyperlink r:id="rId470" w:history="1">
        <w:r>
          <w:rPr>
            <w:color w:val="0000FF"/>
          </w:rPr>
          <w:t>N 95-п</w:t>
        </w:r>
      </w:hyperlink>
      <w:r>
        <w:t>)</w:t>
      </w:r>
    </w:p>
    <w:p w:rsidR="005B4FB0" w:rsidRDefault="005B4FB0">
      <w:pPr>
        <w:pStyle w:val="ConsPlusNormal"/>
        <w:jc w:val="both"/>
      </w:pPr>
    </w:p>
    <w:p w:rsidR="005B4FB0" w:rsidRDefault="005B4FB0">
      <w:pPr>
        <w:pStyle w:val="ConsPlusNormal"/>
        <w:ind w:firstLine="540"/>
        <w:jc w:val="both"/>
      </w:pPr>
      <w:r>
        <w:t xml:space="preserve">1. Настоящий Порядок определяет механизм и условия предоставления грантов в форме субсидий некоммерческим образовательным организациям, учреждениям молодежной политики, не являющимся казенными учреждениями, общественным объединениям и физическим лицам, признанным победителями Конкурсов программ и проектов (далее - Конкурсы) следующих подпрограмм государственной программы: </w:t>
      </w:r>
      <w:hyperlink w:anchor="P1792" w:history="1">
        <w:r>
          <w:rPr>
            <w:color w:val="0000FF"/>
          </w:rPr>
          <w:t>II</w:t>
        </w:r>
      </w:hyperlink>
      <w:r>
        <w:t xml:space="preserve"> "Общее образование. Дополнительное образование детей", </w:t>
      </w:r>
      <w:hyperlink w:anchor="P2422" w:history="1">
        <w:r>
          <w:rPr>
            <w:color w:val="0000FF"/>
          </w:rPr>
          <w:t>Подпрограмма IV</w:t>
        </w:r>
      </w:hyperlink>
      <w:r>
        <w:t>. "Молодежь Югры и допризывная подготовка" в соответствии с настоящим Порядком.</w:t>
      </w:r>
    </w:p>
    <w:p w:rsidR="005B4FB0" w:rsidRDefault="005B4FB0">
      <w:pPr>
        <w:pStyle w:val="ConsPlusNormal"/>
        <w:jc w:val="both"/>
      </w:pPr>
      <w:r>
        <w:t xml:space="preserve">(в ред. </w:t>
      </w:r>
      <w:hyperlink r:id="rId471" w:history="1">
        <w:r>
          <w:rPr>
            <w:color w:val="0000FF"/>
          </w:rPr>
          <w:t>постановления</w:t>
        </w:r>
      </w:hyperlink>
      <w:r>
        <w:t xml:space="preserve"> Правительства ХМАО - Югры от 13.11.2015 N 410-п)</w:t>
      </w:r>
    </w:p>
    <w:p w:rsidR="005B4FB0" w:rsidRDefault="005B4FB0">
      <w:pPr>
        <w:pStyle w:val="ConsPlusNormal"/>
        <w:spacing w:before="220"/>
        <w:ind w:firstLine="540"/>
        <w:jc w:val="both"/>
      </w:pPr>
      <w:r>
        <w:t>2. Финансовая поддержка участников Конкурсов, признанных их победителями, осуществляется путем предоставления им грантов в форме субсидий (далее - грант), в пределах средств, предусмотренных в бюджете автономного округа на соответствующий финансовый год и плановый период, в том числе за счет бюджетных ассигнований, предоставленных бюджету Ханты-Мансийского автономного округа - Югры из федерального бюджета на участие в реализации программных мероприятий.</w:t>
      </w:r>
    </w:p>
    <w:p w:rsidR="005B4FB0" w:rsidRDefault="005B4FB0">
      <w:pPr>
        <w:pStyle w:val="ConsPlusNormal"/>
        <w:jc w:val="both"/>
      </w:pPr>
      <w:r>
        <w:t xml:space="preserve">(в ред. </w:t>
      </w:r>
      <w:hyperlink r:id="rId472" w:history="1">
        <w:r>
          <w:rPr>
            <w:color w:val="0000FF"/>
          </w:rPr>
          <w:t>постановления</w:t>
        </w:r>
      </w:hyperlink>
      <w:r>
        <w:t xml:space="preserve"> Правительства ХМАО - Югры от 07.10.2016 N 386-п)</w:t>
      </w:r>
    </w:p>
    <w:p w:rsidR="005B4FB0" w:rsidRDefault="005B4FB0">
      <w:pPr>
        <w:pStyle w:val="ConsPlusNormal"/>
        <w:spacing w:before="220"/>
        <w:ind w:firstLine="540"/>
        <w:jc w:val="both"/>
      </w:pPr>
      <w:r>
        <w:t>3. Конкурсы проводятся ежегодно.</w:t>
      </w:r>
    </w:p>
    <w:p w:rsidR="005B4FB0" w:rsidRDefault="005B4FB0">
      <w:pPr>
        <w:pStyle w:val="ConsPlusNormal"/>
        <w:spacing w:before="220"/>
        <w:ind w:firstLine="540"/>
        <w:jc w:val="both"/>
      </w:pPr>
      <w:r>
        <w:t>4. Организатором Конкурсов является Департамент образования и молодежной политики Ханты-Мансийского автономного округа - Югры (далее - Департамент).</w:t>
      </w:r>
    </w:p>
    <w:p w:rsidR="005B4FB0" w:rsidRDefault="005B4FB0">
      <w:pPr>
        <w:pStyle w:val="ConsPlusNormal"/>
        <w:spacing w:before="220"/>
        <w:ind w:firstLine="540"/>
        <w:jc w:val="both"/>
      </w:pPr>
      <w:r>
        <w:t xml:space="preserve">5. Положения о конкурсах, указанных в </w:t>
      </w:r>
      <w:hyperlink w:anchor="P7566" w:history="1">
        <w:r>
          <w:rPr>
            <w:color w:val="0000FF"/>
          </w:rPr>
          <w:t>подпунктах "а"</w:t>
        </w:r>
      </w:hyperlink>
      <w:r>
        <w:t xml:space="preserve"> - </w:t>
      </w:r>
      <w:hyperlink w:anchor="P7589" w:history="1">
        <w:r>
          <w:rPr>
            <w:color w:val="0000FF"/>
          </w:rPr>
          <w:t>"з" пункта 8</w:t>
        </w:r>
      </w:hyperlink>
      <w:r>
        <w:t xml:space="preserve"> Порядка, условия их проведения, номинации, сроки проведения, состав конкурсных комиссий, экспертных советов Конкурсов, перечень документов, предоставляемых на Конкурсы, утверждаются приказами Департамента.</w:t>
      </w:r>
    </w:p>
    <w:p w:rsidR="005B4FB0" w:rsidRDefault="005B4FB0">
      <w:pPr>
        <w:pStyle w:val="ConsPlusNormal"/>
        <w:spacing w:before="220"/>
        <w:ind w:firstLine="540"/>
        <w:jc w:val="both"/>
      </w:pPr>
      <w:r>
        <w:t xml:space="preserve">Положение об организации и проведения конкурса, указанного в </w:t>
      </w:r>
      <w:hyperlink w:anchor="P7592" w:history="1">
        <w:r>
          <w:rPr>
            <w:color w:val="0000FF"/>
          </w:rPr>
          <w:t>подпункте "и" пункта 8</w:t>
        </w:r>
      </w:hyperlink>
      <w:r>
        <w:t xml:space="preserve"> Порядка, состав конкурсной комиссии утверждается Правительством Ханты-Мансийского автономного округа - Югры.</w:t>
      </w:r>
    </w:p>
    <w:p w:rsidR="005B4FB0" w:rsidRDefault="005B4FB0">
      <w:pPr>
        <w:pStyle w:val="ConsPlusNormal"/>
        <w:jc w:val="both"/>
      </w:pPr>
      <w:r>
        <w:t xml:space="preserve">(п. 5 в ред. </w:t>
      </w:r>
      <w:hyperlink r:id="rId473" w:history="1">
        <w:r>
          <w:rPr>
            <w:color w:val="0000FF"/>
          </w:rPr>
          <w:t>постановления</w:t>
        </w:r>
      </w:hyperlink>
      <w:r>
        <w:t xml:space="preserve"> Правительства ХМАО - Югры от 17.03.2017 N 95-п)</w:t>
      </w:r>
    </w:p>
    <w:p w:rsidR="005B4FB0" w:rsidRDefault="005B4FB0">
      <w:pPr>
        <w:pStyle w:val="ConsPlusNormal"/>
        <w:spacing w:before="220"/>
        <w:ind w:firstLine="540"/>
        <w:jc w:val="both"/>
      </w:pPr>
      <w:r>
        <w:t>6. Право на участие имеют:</w:t>
      </w:r>
    </w:p>
    <w:p w:rsidR="005B4FB0" w:rsidRDefault="005B4FB0">
      <w:pPr>
        <w:pStyle w:val="ConsPlusNormal"/>
        <w:spacing w:before="220"/>
        <w:ind w:firstLine="540"/>
        <w:jc w:val="both"/>
      </w:pPr>
      <w:r>
        <w:lastRenderedPageBreak/>
        <w:t xml:space="preserve">6.1. В конкурсах, указанных в </w:t>
      </w:r>
      <w:hyperlink w:anchor="P7566" w:history="1">
        <w:r>
          <w:rPr>
            <w:color w:val="0000FF"/>
          </w:rPr>
          <w:t>подпунктах "а"</w:t>
        </w:r>
      </w:hyperlink>
      <w:r>
        <w:t xml:space="preserve"> - </w:t>
      </w:r>
      <w:hyperlink w:anchor="P7589" w:history="1">
        <w:r>
          <w:rPr>
            <w:color w:val="0000FF"/>
          </w:rPr>
          <w:t>"з" пункта 8</w:t>
        </w:r>
      </w:hyperlink>
      <w:r>
        <w:t xml:space="preserve"> Порядка, - некоммерческие образовательные организации, не являющиеся казенными учреждениями, учреждения молодежной политики, не являющиеся казенными учреждениями, физические лица - граждане Российской Федерации в возрасте от 18 до 30 лет, общественные объединения, зарегистрированные и осуществляющие свою деятельность на территории автономного округа в сфере государственной молодежной политики.</w:t>
      </w:r>
    </w:p>
    <w:p w:rsidR="005B4FB0" w:rsidRDefault="005B4FB0">
      <w:pPr>
        <w:pStyle w:val="ConsPlusNormal"/>
        <w:spacing w:before="220"/>
        <w:ind w:firstLine="540"/>
        <w:jc w:val="both"/>
      </w:pPr>
      <w:r>
        <w:t xml:space="preserve">6.2. В конкурсе, указанном в </w:t>
      </w:r>
      <w:hyperlink w:anchor="P7592" w:history="1">
        <w:r>
          <w:rPr>
            <w:color w:val="0000FF"/>
          </w:rPr>
          <w:t>подпункте "и" пункта 8</w:t>
        </w:r>
      </w:hyperlink>
      <w:r>
        <w:t xml:space="preserve"> Порядка, - социально ориентированные некоммерческие организации, созданные в форме общественных организаций.</w:t>
      </w:r>
    </w:p>
    <w:p w:rsidR="005B4FB0" w:rsidRDefault="005B4FB0">
      <w:pPr>
        <w:pStyle w:val="ConsPlusNormal"/>
        <w:jc w:val="both"/>
      </w:pPr>
      <w:r>
        <w:t xml:space="preserve">(п. 6 в ред. </w:t>
      </w:r>
      <w:hyperlink r:id="rId474" w:history="1">
        <w:r>
          <w:rPr>
            <w:color w:val="0000FF"/>
          </w:rPr>
          <w:t>постановления</w:t>
        </w:r>
      </w:hyperlink>
      <w:r>
        <w:t xml:space="preserve"> Правительства ХМАО - Югры от 17.03.2017 N 95-п)</w:t>
      </w:r>
    </w:p>
    <w:p w:rsidR="005B4FB0" w:rsidRDefault="005B4FB0">
      <w:pPr>
        <w:pStyle w:val="ConsPlusNormal"/>
        <w:spacing w:before="220"/>
        <w:ind w:firstLine="540"/>
        <w:jc w:val="both"/>
      </w:pPr>
      <w:r>
        <w:t>7. Итоги Конкурсов утверждаются приказом Департамента на основании решений конкурсных комиссий, экспертных советов Конкурсов.</w:t>
      </w:r>
    </w:p>
    <w:p w:rsidR="005B4FB0" w:rsidRDefault="005B4FB0">
      <w:pPr>
        <w:pStyle w:val="ConsPlusNormal"/>
        <w:spacing w:before="220"/>
        <w:ind w:firstLine="540"/>
        <w:jc w:val="both"/>
      </w:pPr>
      <w:r>
        <w:t>8. Наименования Конкурсов и размеры их грантов:</w:t>
      </w:r>
    </w:p>
    <w:p w:rsidR="005B4FB0" w:rsidRDefault="005B4FB0">
      <w:pPr>
        <w:pStyle w:val="ConsPlusNormal"/>
        <w:spacing w:before="220"/>
        <w:ind w:firstLine="540"/>
        <w:jc w:val="both"/>
      </w:pPr>
      <w:bookmarkStart w:id="62" w:name="P7566"/>
      <w:bookmarkEnd w:id="62"/>
      <w:r>
        <w:t>а) открытый конкурс модульных программ, элективных курсов и образовательных проектов для детей и молодежи, программ летнего и каникулярного образовательного отдыха детей:</w:t>
      </w:r>
    </w:p>
    <w:p w:rsidR="005B4FB0" w:rsidRDefault="005B4FB0">
      <w:pPr>
        <w:pStyle w:val="ConsPlusNormal"/>
        <w:jc w:val="both"/>
      </w:pPr>
      <w:r>
        <w:t xml:space="preserve">(в ред. </w:t>
      </w:r>
      <w:hyperlink r:id="rId475" w:history="1">
        <w:r>
          <w:rPr>
            <w:color w:val="0000FF"/>
          </w:rPr>
          <w:t>постановления</w:t>
        </w:r>
      </w:hyperlink>
      <w:r>
        <w:t xml:space="preserve"> Правительства ХМАО - Югры от 18.03.2016 N 75-п)</w:t>
      </w:r>
    </w:p>
    <w:p w:rsidR="005B4FB0" w:rsidRDefault="005B4FB0">
      <w:pPr>
        <w:pStyle w:val="ConsPlusNormal"/>
        <w:spacing w:before="220"/>
        <w:ind w:firstLine="540"/>
        <w:jc w:val="both"/>
      </w:pPr>
      <w:r>
        <w:t>грант 1 степени - 100000 рублей;</w:t>
      </w:r>
    </w:p>
    <w:p w:rsidR="005B4FB0" w:rsidRDefault="005B4FB0">
      <w:pPr>
        <w:pStyle w:val="ConsPlusNormal"/>
        <w:spacing w:before="220"/>
        <w:ind w:firstLine="540"/>
        <w:jc w:val="both"/>
      </w:pPr>
      <w:r>
        <w:t>грант 2 степени - 60000 рублей;</w:t>
      </w:r>
    </w:p>
    <w:p w:rsidR="005B4FB0" w:rsidRDefault="005B4FB0">
      <w:pPr>
        <w:pStyle w:val="ConsPlusNormal"/>
        <w:spacing w:before="220"/>
        <w:ind w:firstLine="540"/>
        <w:jc w:val="both"/>
      </w:pPr>
      <w:r>
        <w:t>грант 3 степени - 40000 рублей;</w:t>
      </w:r>
    </w:p>
    <w:p w:rsidR="005B4FB0" w:rsidRDefault="005B4FB0">
      <w:pPr>
        <w:pStyle w:val="ConsPlusNormal"/>
        <w:spacing w:before="220"/>
        <w:ind w:firstLine="540"/>
        <w:jc w:val="both"/>
      </w:pPr>
      <w:r>
        <w:t>б) конкурс вариативных программ в сфере профилактики детского дорожно-транспортного травматизма "Зеленый огонек" среди образовательных организаций Ханты-Мансийского автономного округа - Югры:</w:t>
      </w:r>
    </w:p>
    <w:p w:rsidR="005B4FB0" w:rsidRDefault="005B4FB0">
      <w:pPr>
        <w:pStyle w:val="ConsPlusNormal"/>
        <w:spacing w:before="220"/>
        <w:ind w:firstLine="540"/>
        <w:jc w:val="both"/>
      </w:pPr>
      <w:r>
        <w:t>3 гранта 1 степени по 33000 рублей;</w:t>
      </w:r>
    </w:p>
    <w:p w:rsidR="005B4FB0" w:rsidRDefault="005B4FB0">
      <w:pPr>
        <w:pStyle w:val="ConsPlusNormal"/>
        <w:spacing w:before="220"/>
        <w:ind w:firstLine="540"/>
        <w:jc w:val="both"/>
      </w:pPr>
      <w:r>
        <w:t>в) конкурс программ (проектов) деятельности отрядов юных инспекторов движения Ханты-Мансийского автономного округа - Югры:</w:t>
      </w:r>
    </w:p>
    <w:p w:rsidR="005B4FB0" w:rsidRDefault="005B4FB0">
      <w:pPr>
        <w:pStyle w:val="ConsPlusNormal"/>
        <w:spacing w:before="220"/>
        <w:ind w:firstLine="540"/>
        <w:jc w:val="both"/>
      </w:pPr>
      <w:r>
        <w:t>3 гранта 1 степени - 33000 рублей;</w:t>
      </w:r>
    </w:p>
    <w:p w:rsidR="005B4FB0" w:rsidRDefault="005B4FB0">
      <w:pPr>
        <w:pStyle w:val="ConsPlusNormal"/>
        <w:spacing w:before="220"/>
        <w:ind w:firstLine="540"/>
        <w:jc w:val="both"/>
      </w:pPr>
      <w:r>
        <w:t>г) конкурс программ образовательных организаций "Лучший кадетский класс":</w:t>
      </w:r>
    </w:p>
    <w:p w:rsidR="005B4FB0" w:rsidRDefault="005B4FB0">
      <w:pPr>
        <w:pStyle w:val="ConsPlusNormal"/>
        <w:spacing w:before="220"/>
        <w:ind w:firstLine="540"/>
        <w:jc w:val="both"/>
      </w:pPr>
      <w:r>
        <w:t>3 гранта 1 степени по 33000 рублей;</w:t>
      </w:r>
    </w:p>
    <w:p w:rsidR="005B4FB0" w:rsidRDefault="005B4FB0">
      <w:pPr>
        <w:pStyle w:val="ConsPlusNormal"/>
        <w:spacing w:before="220"/>
        <w:ind w:firstLine="540"/>
        <w:jc w:val="both"/>
      </w:pPr>
      <w:r>
        <w:t>д) конкурс программ педагогических отрядов Ханты-Мансийского автономного округа - Югры на лучшую организацию досуга детей, подростков и молодежи в каникулярный период:</w:t>
      </w:r>
    </w:p>
    <w:p w:rsidR="005B4FB0" w:rsidRDefault="005B4FB0">
      <w:pPr>
        <w:pStyle w:val="ConsPlusNormal"/>
        <w:spacing w:before="220"/>
        <w:ind w:firstLine="540"/>
        <w:jc w:val="both"/>
      </w:pPr>
      <w:r>
        <w:t>загородные, стационарные лагеря:</w:t>
      </w:r>
    </w:p>
    <w:p w:rsidR="005B4FB0" w:rsidRDefault="005B4FB0">
      <w:pPr>
        <w:pStyle w:val="ConsPlusNormal"/>
        <w:spacing w:before="220"/>
        <w:ind w:firstLine="540"/>
        <w:jc w:val="both"/>
      </w:pPr>
      <w:r>
        <w:t>грант 1 степени 550000 рублей;</w:t>
      </w:r>
    </w:p>
    <w:p w:rsidR="005B4FB0" w:rsidRDefault="005B4FB0">
      <w:pPr>
        <w:pStyle w:val="ConsPlusNormal"/>
        <w:spacing w:before="220"/>
        <w:ind w:firstLine="540"/>
        <w:jc w:val="both"/>
      </w:pPr>
      <w:r>
        <w:t>грант 2 степени 350000 рублей;</w:t>
      </w:r>
    </w:p>
    <w:p w:rsidR="005B4FB0" w:rsidRDefault="005B4FB0">
      <w:pPr>
        <w:pStyle w:val="ConsPlusNormal"/>
        <w:spacing w:before="220"/>
        <w:ind w:firstLine="540"/>
        <w:jc w:val="both"/>
      </w:pPr>
      <w:r>
        <w:t>дворовые площадки:</w:t>
      </w:r>
    </w:p>
    <w:p w:rsidR="005B4FB0" w:rsidRDefault="005B4FB0">
      <w:pPr>
        <w:pStyle w:val="ConsPlusNormal"/>
        <w:spacing w:before="220"/>
        <w:ind w:firstLine="540"/>
        <w:jc w:val="both"/>
      </w:pPr>
      <w:r>
        <w:t>грант 1 степени 50000 рублей;</w:t>
      </w:r>
    </w:p>
    <w:p w:rsidR="005B4FB0" w:rsidRDefault="005B4FB0">
      <w:pPr>
        <w:pStyle w:val="ConsPlusNormal"/>
        <w:spacing w:before="220"/>
        <w:ind w:firstLine="540"/>
        <w:jc w:val="both"/>
      </w:pPr>
      <w:r>
        <w:t>е) конкурс образовательных организаций в рамках реализации проектов модернизации и развития общего образования:</w:t>
      </w:r>
    </w:p>
    <w:p w:rsidR="005B4FB0" w:rsidRDefault="005B4FB0">
      <w:pPr>
        <w:pStyle w:val="ConsPlusNormal"/>
        <w:spacing w:before="220"/>
        <w:ind w:firstLine="540"/>
        <w:jc w:val="both"/>
      </w:pPr>
      <w:r>
        <w:t>12 грантов по 500000 рублей каждый;</w:t>
      </w:r>
    </w:p>
    <w:p w:rsidR="005B4FB0" w:rsidRDefault="005B4FB0">
      <w:pPr>
        <w:pStyle w:val="ConsPlusNormal"/>
        <w:jc w:val="both"/>
      </w:pPr>
      <w:r>
        <w:lastRenderedPageBreak/>
        <w:t xml:space="preserve">(пп. "е" введен </w:t>
      </w:r>
      <w:hyperlink r:id="rId476" w:history="1">
        <w:r>
          <w:rPr>
            <w:color w:val="0000FF"/>
          </w:rPr>
          <w:t>постановлением</w:t>
        </w:r>
      </w:hyperlink>
      <w:r>
        <w:t xml:space="preserve"> Правительства ХМАО - Югры от 28.08.2015 N 293-п)</w:t>
      </w:r>
    </w:p>
    <w:p w:rsidR="005B4FB0" w:rsidRDefault="005B4FB0">
      <w:pPr>
        <w:pStyle w:val="ConsPlusNormal"/>
        <w:spacing w:before="220"/>
        <w:ind w:firstLine="540"/>
        <w:jc w:val="both"/>
      </w:pPr>
      <w:r>
        <w:t>ж) конкурс на звание лучшей образовательной организации:</w:t>
      </w:r>
    </w:p>
    <w:p w:rsidR="005B4FB0" w:rsidRDefault="005B4FB0">
      <w:pPr>
        <w:pStyle w:val="ConsPlusNormal"/>
        <w:spacing w:before="220"/>
        <w:ind w:firstLine="540"/>
        <w:jc w:val="both"/>
      </w:pPr>
      <w:r>
        <w:t>4 гранта по 200000 рублей каждый;</w:t>
      </w:r>
    </w:p>
    <w:p w:rsidR="005B4FB0" w:rsidRDefault="005B4FB0">
      <w:pPr>
        <w:pStyle w:val="ConsPlusNormal"/>
        <w:jc w:val="both"/>
      </w:pPr>
      <w:r>
        <w:t xml:space="preserve">(пп. "ж" введен </w:t>
      </w:r>
      <w:hyperlink r:id="rId477" w:history="1">
        <w:r>
          <w:rPr>
            <w:color w:val="0000FF"/>
          </w:rPr>
          <w:t>постановлением</w:t>
        </w:r>
      </w:hyperlink>
      <w:r>
        <w:t xml:space="preserve"> Правительства ХМАО - Югры от 28.08.2015 N 293-п)</w:t>
      </w:r>
    </w:p>
    <w:p w:rsidR="005B4FB0" w:rsidRDefault="005B4FB0">
      <w:pPr>
        <w:pStyle w:val="ConsPlusNormal"/>
        <w:spacing w:before="220"/>
        <w:ind w:firstLine="540"/>
        <w:jc w:val="both"/>
      </w:pPr>
      <w:bookmarkStart w:id="63" w:name="P7589"/>
      <w:bookmarkEnd w:id="63"/>
      <w:r>
        <w:t>з) конкурсный отбор открытых региональных образовательных программ:</w:t>
      </w:r>
    </w:p>
    <w:p w:rsidR="005B4FB0" w:rsidRDefault="005B4FB0">
      <w:pPr>
        <w:pStyle w:val="ConsPlusNormal"/>
        <w:spacing w:before="220"/>
        <w:ind w:firstLine="540"/>
        <w:jc w:val="both"/>
      </w:pPr>
      <w:r>
        <w:t>6 грантов по 500000 рублей;</w:t>
      </w:r>
    </w:p>
    <w:p w:rsidR="005B4FB0" w:rsidRDefault="005B4FB0">
      <w:pPr>
        <w:pStyle w:val="ConsPlusNormal"/>
        <w:jc w:val="both"/>
      </w:pPr>
      <w:r>
        <w:t xml:space="preserve">(пп. "з" введен </w:t>
      </w:r>
      <w:hyperlink r:id="rId478" w:history="1">
        <w:r>
          <w:rPr>
            <w:color w:val="0000FF"/>
          </w:rPr>
          <w:t>постановлением</w:t>
        </w:r>
      </w:hyperlink>
      <w:r>
        <w:t xml:space="preserve"> Правительства ХМАО - Югры от 07.10.2016 N 386-п)</w:t>
      </w:r>
    </w:p>
    <w:p w:rsidR="005B4FB0" w:rsidRDefault="005B4FB0">
      <w:pPr>
        <w:pStyle w:val="ConsPlusNormal"/>
        <w:spacing w:before="220"/>
        <w:ind w:firstLine="540"/>
        <w:jc w:val="both"/>
      </w:pPr>
      <w:bookmarkStart w:id="64" w:name="P7592"/>
      <w:bookmarkEnd w:id="64"/>
      <w:r>
        <w:t>и) Конкурс проектов в сфере молодежной политики и военно-патриотического воспитания молодежи в Ханты-Мансийском автономном округе - Югре по следующим направлениям:</w:t>
      </w:r>
    </w:p>
    <w:p w:rsidR="005B4FB0" w:rsidRDefault="005B4FB0">
      <w:pPr>
        <w:pStyle w:val="ConsPlusNormal"/>
        <w:spacing w:before="220"/>
        <w:ind w:firstLine="540"/>
        <w:jc w:val="both"/>
      </w:pPr>
      <w:r>
        <w:t>поддержка деятельности студенческих отрядов, грант 500000 рублей;</w:t>
      </w:r>
    </w:p>
    <w:p w:rsidR="005B4FB0" w:rsidRDefault="005B4FB0">
      <w:pPr>
        <w:pStyle w:val="ConsPlusNormal"/>
        <w:spacing w:before="220"/>
        <w:ind w:firstLine="540"/>
        <w:jc w:val="both"/>
      </w:pPr>
      <w:r>
        <w:t>поддержка молодежного парламентаризма, грант 200000 рублей;</w:t>
      </w:r>
    </w:p>
    <w:p w:rsidR="005B4FB0" w:rsidRDefault="005B4FB0">
      <w:pPr>
        <w:pStyle w:val="ConsPlusNormal"/>
        <w:spacing w:before="220"/>
        <w:ind w:firstLine="540"/>
        <w:jc w:val="both"/>
      </w:pPr>
      <w:r>
        <w:t>поддержка проектов, направленных на реализацию профильных смен туристической, военно-патриотической, культурно-оздоровительной и иных направлений, грант 5200000 рублей;</w:t>
      </w:r>
    </w:p>
    <w:p w:rsidR="005B4FB0" w:rsidRDefault="005B4FB0">
      <w:pPr>
        <w:pStyle w:val="ConsPlusNormal"/>
        <w:spacing w:before="220"/>
        <w:ind w:firstLine="540"/>
        <w:jc w:val="both"/>
      </w:pPr>
      <w:r>
        <w:t>поддержка деятельности общественных объединений коренных малочисленных народов Севера, грант 250000 рублей;</w:t>
      </w:r>
    </w:p>
    <w:p w:rsidR="005B4FB0" w:rsidRDefault="005B4FB0">
      <w:pPr>
        <w:pStyle w:val="ConsPlusNormal"/>
        <w:spacing w:before="220"/>
        <w:ind w:firstLine="540"/>
        <w:jc w:val="both"/>
      </w:pPr>
      <w:r>
        <w:t>поддержка деятельности общественных объединений экологической направленности, грант 250000 рублей;</w:t>
      </w:r>
    </w:p>
    <w:p w:rsidR="005B4FB0" w:rsidRDefault="005B4FB0">
      <w:pPr>
        <w:pStyle w:val="ConsPlusNormal"/>
        <w:spacing w:before="220"/>
        <w:ind w:firstLine="540"/>
        <w:jc w:val="both"/>
      </w:pPr>
      <w:r>
        <w:t>поддержка общественных объединений, реализующих проекты по организации и проведению интеллектуальных игр и квестов, грант 1000000 рублей;</w:t>
      </w:r>
    </w:p>
    <w:p w:rsidR="005B4FB0" w:rsidRDefault="005B4FB0">
      <w:pPr>
        <w:pStyle w:val="ConsPlusNormal"/>
        <w:spacing w:before="220"/>
        <w:ind w:firstLine="540"/>
        <w:jc w:val="both"/>
      </w:pPr>
      <w:r>
        <w:t>поддержка деятельности, направленной на пропаганду здорового образа жизни, физической культуры и развития массового спорта, грант 200000 рублей;</w:t>
      </w:r>
    </w:p>
    <w:p w:rsidR="005B4FB0" w:rsidRDefault="005B4FB0">
      <w:pPr>
        <w:pStyle w:val="ConsPlusNormal"/>
        <w:spacing w:before="220"/>
        <w:ind w:firstLine="540"/>
        <w:jc w:val="both"/>
      </w:pPr>
      <w:r>
        <w:t>поддержка деятельности общественных объединений лидерской направленности, грант 2000000 рублей;</w:t>
      </w:r>
    </w:p>
    <w:p w:rsidR="005B4FB0" w:rsidRDefault="005B4FB0">
      <w:pPr>
        <w:pStyle w:val="ConsPlusNormal"/>
        <w:spacing w:before="220"/>
        <w:ind w:firstLine="540"/>
        <w:jc w:val="both"/>
      </w:pPr>
      <w:r>
        <w:t>поддержка деятельности молодежных средств массовой информации, грант 200000 рублей;</w:t>
      </w:r>
    </w:p>
    <w:p w:rsidR="005B4FB0" w:rsidRDefault="005B4FB0">
      <w:pPr>
        <w:pStyle w:val="ConsPlusNormal"/>
        <w:spacing w:before="220"/>
        <w:ind w:firstLine="540"/>
        <w:jc w:val="both"/>
      </w:pPr>
      <w:r>
        <w:t>поддержка деятельности общественных организаций, направленных на подготовку молодежи к участию в конкурсах, форумах и др., грант 500000 рублей;</w:t>
      </w:r>
    </w:p>
    <w:p w:rsidR="005B4FB0" w:rsidRDefault="005B4FB0">
      <w:pPr>
        <w:pStyle w:val="ConsPlusNormal"/>
        <w:spacing w:before="220"/>
        <w:ind w:firstLine="540"/>
        <w:jc w:val="both"/>
      </w:pPr>
      <w:r>
        <w:t>поддержка деятельности, направленной на информационное противодействие экстремизма, терроризма и разжигания национальной вражды и розни, грант 200000 рублей;</w:t>
      </w:r>
    </w:p>
    <w:p w:rsidR="005B4FB0" w:rsidRDefault="005B4FB0">
      <w:pPr>
        <w:pStyle w:val="ConsPlusNormal"/>
        <w:spacing w:before="220"/>
        <w:ind w:firstLine="540"/>
        <w:jc w:val="both"/>
      </w:pPr>
      <w:r>
        <w:t>поддержка деятельности по социальной и культурной адаптации иностранных граждан, грант 200000 рублей;</w:t>
      </w:r>
    </w:p>
    <w:p w:rsidR="005B4FB0" w:rsidRDefault="005B4FB0">
      <w:pPr>
        <w:pStyle w:val="ConsPlusNormal"/>
        <w:spacing w:before="220"/>
        <w:ind w:firstLine="540"/>
        <w:jc w:val="both"/>
      </w:pPr>
      <w:r>
        <w:t>поддержка деятельности студенческих объединений, грант 200000 рублей;</w:t>
      </w:r>
    </w:p>
    <w:p w:rsidR="005B4FB0" w:rsidRDefault="005B4FB0">
      <w:pPr>
        <w:pStyle w:val="ConsPlusNormal"/>
        <w:spacing w:before="220"/>
        <w:ind w:firstLine="540"/>
        <w:jc w:val="both"/>
      </w:pPr>
      <w:r>
        <w:t>поддержка деятельности Российского движения школьников, грант 200000 рублей;</w:t>
      </w:r>
    </w:p>
    <w:p w:rsidR="005B4FB0" w:rsidRDefault="005B4FB0">
      <w:pPr>
        <w:pStyle w:val="ConsPlusNormal"/>
        <w:spacing w:before="220"/>
        <w:ind w:firstLine="540"/>
        <w:jc w:val="both"/>
      </w:pPr>
      <w:r>
        <w:t>поддержка деятельности общественных объединений, направленной на социализацию молодежи, нуждающейся в особой заботе государства, грант 300000 рублей;</w:t>
      </w:r>
    </w:p>
    <w:p w:rsidR="005B4FB0" w:rsidRDefault="005B4FB0">
      <w:pPr>
        <w:pStyle w:val="ConsPlusNormal"/>
        <w:spacing w:before="220"/>
        <w:ind w:firstLine="540"/>
        <w:jc w:val="both"/>
      </w:pPr>
      <w:r>
        <w:t>поддержка деятельности по профилактике социально значимых заболеваний (курения, алкоголизма, наркомании и т.д.), грант 200000 рублей;</w:t>
      </w:r>
    </w:p>
    <w:p w:rsidR="005B4FB0" w:rsidRDefault="005B4FB0">
      <w:pPr>
        <w:pStyle w:val="ConsPlusNormal"/>
        <w:spacing w:before="220"/>
        <w:ind w:firstLine="540"/>
        <w:jc w:val="both"/>
      </w:pPr>
      <w:r>
        <w:lastRenderedPageBreak/>
        <w:t>поддержка деятельности по профилактике ВИЧ/СПИД среди молодежи, грант 200000 рублей;</w:t>
      </w:r>
    </w:p>
    <w:p w:rsidR="005B4FB0" w:rsidRDefault="005B4FB0">
      <w:pPr>
        <w:pStyle w:val="ConsPlusNormal"/>
        <w:spacing w:before="220"/>
        <w:ind w:firstLine="540"/>
        <w:jc w:val="both"/>
      </w:pPr>
      <w:r>
        <w:t>поддержка деятельности, направленной на формирование антикоррупционного поведения и нетерпимости к коррупционным проявлениям в молодежной среде, грант 100000 рублей;</w:t>
      </w:r>
    </w:p>
    <w:p w:rsidR="005B4FB0" w:rsidRDefault="005B4FB0">
      <w:pPr>
        <w:pStyle w:val="ConsPlusNormal"/>
        <w:spacing w:before="220"/>
        <w:ind w:firstLine="540"/>
        <w:jc w:val="both"/>
      </w:pPr>
      <w:r>
        <w:t>поддержка деятельности общественных объединений, осуществляющих поисковую деятельность, грант 1500000 рублей;</w:t>
      </w:r>
    </w:p>
    <w:p w:rsidR="005B4FB0" w:rsidRDefault="005B4FB0">
      <w:pPr>
        <w:pStyle w:val="ConsPlusNormal"/>
        <w:spacing w:before="220"/>
        <w:ind w:firstLine="540"/>
        <w:jc w:val="both"/>
      </w:pPr>
      <w:r>
        <w:t>поддержка деятельности по реализации программ общественных организаций военно-патриотической направленности, грант 400000 рублей.</w:t>
      </w:r>
    </w:p>
    <w:p w:rsidR="005B4FB0" w:rsidRDefault="005B4FB0">
      <w:pPr>
        <w:pStyle w:val="ConsPlusNormal"/>
        <w:jc w:val="both"/>
      </w:pPr>
      <w:r>
        <w:t xml:space="preserve">(пп. "и" введен </w:t>
      </w:r>
      <w:hyperlink r:id="rId479" w:history="1">
        <w:r>
          <w:rPr>
            <w:color w:val="0000FF"/>
          </w:rPr>
          <w:t>постановлением</w:t>
        </w:r>
      </w:hyperlink>
      <w:r>
        <w:t xml:space="preserve"> Правительства ХМАО - Югры от 17.03.2017 N 95-п)</w:t>
      </w:r>
    </w:p>
    <w:p w:rsidR="005B4FB0" w:rsidRDefault="005B4FB0">
      <w:pPr>
        <w:pStyle w:val="ConsPlusNormal"/>
        <w:spacing w:before="220"/>
        <w:ind w:firstLine="540"/>
        <w:jc w:val="both"/>
      </w:pPr>
      <w:r>
        <w:t>9. В целях предоставления гранта между Департаментом и победителями Конкурсов заключается договоры (соглашения) о его предоставлении. Основанием для перечисления денежных средств является приказ Департамента.</w:t>
      </w:r>
    </w:p>
    <w:p w:rsidR="005B4FB0" w:rsidRDefault="005B4FB0">
      <w:pPr>
        <w:pStyle w:val="ConsPlusNormal"/>
        <w:spacing w:before="220"/>
        <w:ind w:firstLine="540"/>
        <w:jc w:val="both"/>
      </w:pPr>
      <w:r>
        <w:t>10. В договоре (соглашении) о предоставлении гранта должны быть предусмотрены:</w:t>
      </w:r>
    </w:p>
    <w:p w:rsidR="005B4FB0" w:rsidRDefault="005B4FB0">
      <w:pPr>
        <w:pStyle w:val="ConsPlusNormal"/>
        <w:spacing w:before="220"/>
        <w:ind w:firstLine="540"/>
        <w:jc w:val="both"/>
      </w:pPr>
      <w:r>
        <w:t>а) цели, условия, размер, сроки предоставления гранта, расчет затрат, порядок возврата гранта в случае нарушения условий, установленных договором (соглашением) о предоставлении гранта;</w:t>
      </w:r>
    </w:p>
    <w:p w:rsidR="005B4FB0" w:rsidRDefault="005B4FB0">
      <w:pPr>
        <w:pStyle w:val="ConsPlusNormal"/>
        <w:spacing w:before="220"/>
        <w:ind w:firstLine="540"/>
        <w:jc w:val="both"/>
      </w:pPr>
      <w:r>
        <w:t>б) порядок, сроки и формы представления отчетности, подтверждающей выполнение условий договора (соглашения) о предоставлении гранта;</w:t>
      </w:r>
    </w:p>
    <w:p w:rsidR="005B4FB0" w:rsidRDefault="005B4FB0">
      <w:pPr>
        <w:pStyle w:val="ConsPlusNormal"/>
        <w:spacing w:before="220"/>
        <w:ind w:firstLine="540"/>
        <w:jc w:val="both"/>
      </w:pPr>
      <w:r>
        <w:t>в) порядок перечисления гранта;</w:t>
      </w:r>
    </w:p>
    <w:p w:rsidR="005B4FB0" w:rsidRDefault="005B4FB0">
      <w:pPr>
        <w:pStyle w:val="ConsPlusNormal"/>
        <w:spacing w:before="220"/>
        <w:ind w:firstLine="540"/>
        <w:jc w:val="both"/>
      </w:pPr>
      <w:r>
        <w:t>г) согласие победителя Конкурсов на осуществление Департаментом, органами государственного финансового контроля проверок соблюдения условий, целей и порядка предоставления гранта;</w:t>
      </w:r>
    </w:p>
    <w:p w:rsidR="005B4FB0" w:rsidRDefault="005B4FB0">
      <w:pPr>
        <w:pStyle w:val="ConsPlusNormal"/>
        <w:spacing w:before="220"/>
        <w:ind w:firstLine="540"/>
        <w:jc w:val="both"/>
      </w:pPr>
      <w:r>
        <w:t>д) ответственность за несоблюдение условий договора (соглашения) о предоставлении гранта;</w:t>
      </w:r>
    </w:p>
    <w:p w:rsidR="005B4FB0" w:rsidRDefault="005B4FB0">
      <w:pPr>
        <w:pStyle w:val="ConsPlusNormal"/>
        <w:spacing w:before="220"/>
        <w:ind w:firstLine="540"/>
        <w:jc w:val="both"/>
      </w:pPr>
      <w:r>
        <w:t>е) запрет приобретения за счет полученных денежных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w:t>
      </w:r>
    </w:p>
    <w:p w:rsidR="005B4FB0" w:rsidRDefault="005B4FB0">
      <w:pPr>
        <w:pStyle w:val="ConsPlusNormal"/>
        <w:jc w:val="both"/>
      </w:pPr>
      <w:r>
        <w:t xml:space="preserve">(пп. "е" введен </w:t>
      </w:r>
      <w:hyperlink r:id="rId480" w:history="1">
        <w:r>
          <w:rPr>
            <w:color w:val="0000FF"/>
          </w:rPr>
          <w:t>постановлением</w:t>
        </w:r>
      </w:hyperlink>
      <w:r>
        <w:t xml:space="preserve"> Правительства ХМАО - Югры от 15.04.2016 N 114-п)</w:t>
      </w:r>
    </w:p>
    <w:p w:rsidR="005B4FB0" w:rsidRDefault="005B4FB0">
      <w:pPr>
        <w:pStyle w:val="ConsPlusNormal"/>
        <w:spacing w:before="220"/>
        <w:ind w:firstLine="540"/>
        <w:jc w:val="both"/>
      </w:pPr>
      <w:r>
        <w:t>ж) положения об обеспечении победителями Конкурса при проведении мероприятий с участием граждан мер безопасности в соответствии с законодательством Российской Федерации.</w:t>
      </w:r>
    </w:p>
    <w:p w:rsidR="005B4FB0" w:rsidRDefault="005B4FB0">
      <w:pPr>
        <w:pStyle w:val="ConsPlusNormal"/>
        <w:jc w:val="both"/>
      </w:pPr>
      <w:r>
        <w:t xml:space="preserve">(пп. "ж" введен </w:t>
      </w:r>
      <w:hyperlink r:id="rId481" w:history="1">
        <w:r>
          <w:rPr>
            <w:color w:val="0000FF"/>
          </w:rPr>
          <w:t>постановлением</w:t>
        </w:r>
      </w:hyperlink>
      <w:r>
        <w:t xml:space="preserve"> Правительства ХМАО - Югры от 22.07.2016 N 269-п)</w:t>
      </w:r>
    </w:p>
    <w:p w:rsidR="005B4FB0" w:rsidRDefault="005B4FB0">
      <w:pPr>
        <w:pStyle w:val="ConsPlusNormal"/>
        <w:spacing w:before="220"/>
        <w:ind w:firstLine="540"/>
        <w:jc w:val="both"/>
      </w:pPr>
      <w:r>
        <w:t>11. В случае выявления Департаментом фактов неисполнения или ненадлежащего исполнения победителем Конкурса своих обязательств по договору (соглашению) о предоставлении гранта Департамент в течение 10 рабочих дней принимает решение о возврате гранта и направляет победителю Конкурсов соответствующее требование.</w:t>
      </w:r>
    </w:p>
    <w:p w:rsidR="005B4FB0" w:rsidRDefault="005B4FB0">
      <w:pPr>
        <w:pStyle w:val="ConsPlusNormal"/>
        <w:spacing w:before="220"/>
        <w:ind w:firstLine="540"/>
        <w:jc w:val="both"/>
      </w:pPr>
      <w:r>
        <w:t>12. Победитель Конкурсов обязан вернуть грант в течение 30 рабочих дней с момента получения требования.</w:t>
      </w:r>
    </w:p>
    <w:p w:rsidR="005B4FB0" w:rsidRDefault="005B4FB0">
      <w:pPr>
        <w:pStyle w:val="ConsPlusNormal"/>
        <w:spacing w:before="220"/>
        <w:ind w:firstLine="540"/>
        <w:jc w:val="both"/>
      </w:pPr>
      <w:r>
        <w:t xml:space="preserve">13. После получения и реализации гранта победитель Конкурса представляет в Департамент </w:t>
      </w:r>
      <w:r>
        <w:lastRenderedPageBreak/>
        <w:t>финансовые и аналитические отчеты об использовании бюджетных средств.</w:t>
      </w:r>
    </w:p>
    <w:p w:rsidR="005B4FB0" w:rsidRDefault="005B4FB0">
      <w:pPr>
        <w:pStyle w:val="ConsPlusNormal"/>
        <w:spacing w:before="220"/>
        <w:ind w:firstLine="540"/>
        <w:jc w:val="both"/>
      </w:pPr>
      <w:r>
        <w:t>14. Департамент, органы государственного финансового контроля осуществляют обязательную проверку соблюдения условий, целей и порядка предоставления гранта.</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11</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65" w:name="P7640"/>
      <w:bookmarkEnd w:id="65"/>
      <w:r>
        <w:t>ПОРЯДОК</w:t>
      </w:r>
    </w:p>
    <w:p w:rsidR="005B4FB0" w:rsidRDefault="005B4FB0">
      <w:pPr>
        <w:pStyle w:val="ConsPlusTitle"/>
        <w:jc w:val="center"/>
      </w:pPr>
      <w:r>
        <w:t>ПРЕДОСТАВЛЕНИЯ ДЕНЕЖНОГО ПООЩРЕНИЯ ПОБЕДИТЕЛЯМ</w:t>
      </w:r>
    </w:p>
    <w:p w:rsidR="005B4FB0" w:rsidRDefault="005B4FB0">
      <w:pPr>
        <w:pStyle w:val="ConsPlusTitle"/>
        <w:jc w:val="center"/>
      </w:pPr>
      <w:r>
        <w:t>И ПРИЗЕРАМ КОНКУРСОВ ПРОФЕССИОНАЛЬНОГО МАСТЕРСТВА ПЕДАГОГОВ</w:t>
      </w:r>
    </w:p>
    <w:p w:rsidR="005B4FB0" w:rsidRDefault="005B4FB0">
      <w:pPr>
        <w:pStyle w:val="ConsPlusTitle"/>
        <w:jc w:val="center"/>
      </w:pPr>
      <w:r>
        <w:t>(ДАЛЕЕ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482" w:history="1">
        <w:r>
          <w:rPr>
            <w:color w:val="0000FF"/>
          </w:rPr>
          <w:t>постановлением</w:t>
        </w:r>
      </w:hyperlink>
      <w:r>
        <w:t xml:space="preserve"> Правительства ХМАО - Югры от 15.05.2015 N 145-п;</w:t>
      </w:r>
    </w:p>
    <w:p w:rsidR="005B4FB0" w:rsidRDefault="005B4FB0">
      <w:pPr>
        <w:pStyle w:val="ConsPlusNormal"/>
        <w:jc w:val="center"/>
      </w:pPr>
      <w:r>
        <w:t xml:space="preserve">в ред. </w:t>
      </w:r>
      <w:hyperlink r:id="rId483" w:history="1">
        <w:r>
          <w:rPr>
            <w:color w:val="0000FF"/>
          </w:rPr>
          <w:t>постановления</w:t>
        </w:r>
      </w:hyperlink>
      <w:r>
        <w:t xml:space="preserve"> Правительства ХМАО - Югры от 13.11.2015 N 410-п)</w:t>
      </w:r>
    </w:p>
    <w:p w:rsidR="005B4FB0" w:rsidRDefault="005B4FB0">
      <w:pPr>
        <w:pStyle w:val="ConsPlusNormal"/>
        <w:jc w:val="both"/>
      </w:pPr>
    </w:p>
    <w:p w:rsidR="005B4FB0" w:rsidRDefault="005B4FB0">
      <w:pPr>
        <w:pStyle w:val="ConsPlusNormal"/>
        <w:ind w:firstLine="540"/>
        <w:jc w:val="both"/>
      </w:pPr>
      <w:r>
        <w:t>1. Настоящий Порядок определяет механизм и условия предоставления денежного поощрения победителям и призерам конкурсов профессионального мастерства педагогов (далее - конкурсы).</w:t>
      </w:r>
    </w:p>
    <w:p w:rsidR="005B4FB0" w:rsidRDefault="005B4FB0">
      <w:pPr>
        <w:pStyle w:val="ConsPlusNormal"/>
        <w:spacing w:before="220"/>
        <w:ind w:firstLine="540"/>
        <w:jc w:val="both"/>
      </w:pPr>
      <w:r>
        <w:t xml:space="preserve">2. Денежное поощрение предоставляется победителям и призерам конкурсов профессионального мастерства педагогов, проводимого в рамках государственной </w:t>
      </w:r>
      <w:hyperlink w:anchor="P71" w:history="1">
        <w:r>
          <w:rPr>
            <w:color w:val="0000FF"/>
          </w:rPr>
          <w:t>программы</w:t>
        </w:r>
      </w:hyperlink>
      <w:r>
        <w:t>.</w:t>
      </w:r>
    </w:p>
    <w:p w:rsidR="005B4FB0" w:rsidRDefault="005B4FB0">
      <w:pPr>
        <w:pStyle w:val="ConsPlusNormal"/>
        <w:spacing w:before="220"/>
        <w:ind w:firstLine="540"/>
        <w:jc w:val="both"/>
      </w:pPr>
      <w:r>
        <w:t>3. Организатором конкурсов является Департамент образования и молодежной политики Ханты-Мансийского автономного округа - Югры (далее - Департамент).</w:t>
      </w:r>
    </w:p>
    <w:p w:rsidR="005B4FB0" w:rsidRDefault="005B4FB0">
      <w:pPr>
        <w:pStyle w:val="ConsPlusNormal"/>
        <w:spacing w:before="220"/>
        <w:ind w:firstLine="540"/>
        <w:jc w:val="both"/>
      </w:pPr>
      <w:r>
        <w:t>4. Положение о конкурсах, номинации, место и сроки проведения определяются приказом Департамента.</w:t>
      </w:r>
    </w:p>
    <w:p w:rsidR="005B4FB0" w:rsidRDefault="005B4FB0">
      <w:pPr>
        <w:pStyle w:val="ConsPlusNormal"/>
        <w:spacing w:before="220"/>
        <w:ind w:firstLine="540"/>
        <w:jc w:val="both"/>
      </w:pPr>
      <w:r>
        <w:t>5. Предоставление победителям и призерам конкурса денежного поощрения осуществляется за счет бюджетных ассигнований бюджета автономного округа.</w:t>
      </w:r>
    </w:p>
    <w:p w:rsidR="005B4FB0" w:rsidRDefault="005B4FB0">
      <w:pPr>
        <w:pStyle w:val="ConsPlusNormal"/>
        <w:spacing w:before="220"/>
        <w:ind w:firstLine="540"/>
        <w:jc w:val="both"/>
      </w:pPr>
      <w:r>
        <w:t>6. Наименования Конкурсов и размер денежного поощрения:</w:t>
      </w:r>
    </w:p>
    <w:p w:rsidR="005B4FB0" w:rsidRDefault="005B4FB0">
      <w:pPr>
        <w:pStyle w:val="ConsPlusNormal"/>
        <w:spacing w:before="220"/>
        <w:ind w:firstLine="540"/>
        <w:jc w:val="both"/>
      </w:pPr>
      <w:r>
        <w:t>а) "Учитель года Ханты-Мансийского автономного округа - Югры".</w:t>
      </w:r>
    </w:p>
    <w:p w:rsidR="005B4FB0" w:rsidRDefault="005B4FB0">
      <w:pPr>
        <w:pStyle w:val="ConsPlusNormal"/>
        <w:spacing w:before="220"/>
        <w:ind w:firstLine="540"/>
        <w:jc w:val="both"/>
      </w:pPr>
      <w:r>
        <w:t>б) "Воспитатель дошкольного образовательного учреждения Ханты-Мансийского автономного округа - Югры".</w:t>
      </w:r>
    </w:p>
    <w:p w:rsidR="005B4FB0" w:rsidRDefault="005B4FB0">
      <w:pPr>
        <w:pStyle w:val="ConsPlusNormal"/>
        <w:spacing w:before="220"/>
        <w:ind w:firstLine="540"/>
        <w:jc w:val="both"/>
      </w:pPr>
      <w:r>
        <w:t>в) "Сердце отдаю детям".</w:t>
      </w:r>
    </w:p>
    <w:p w:rsidR="005B4FB0" w:rsidRDefault="005B4FB0">
      <w:pPr>
        <w:pStyle w:val="ConsPlusNormal"/>
        <w:spacing w:before="220"/>
        <w:ind w:firstLine="540"/>
        <w:jc w:val="both"/>
      </w:pPr>
      <w:r>
        <w:t>г) "Учитель родного языка и литературы Ханты-Мансийского автономного округа - Югры".</w:t>
      </w:r>
    </w:p>
    <w:p w:rsidR="005B4FB0" w:rsidRDefault="005B4FB0">
      <w:pPr>
        <w:pStyle w:val="ConsPlusNormal"/>
        <w:spacing w:before="220"/>
        <w:ind w:firstLine="540"/>
        <w:jc w:val="both"/>
      </w:pPr>
      <w:r>
        <w:t>д) "Педагог-психолог года Ханты-Мансийского автономного округа - Югры".</w:t>
      </w:r>
    </w:p>
    <w:p w:rsidR="005B4FB0" w:rsidRDefault="005B4FB0">
      <w:pPr>
        <w:pStyle w:val="ConsPlusNormal"/>
        <w:spacing w:before="220"/>
        <w:ind w:firstLine="540"/>
        <w:jc w:val="both"/>
      </w:pPr>
      <w:r>
        <w:t>1 место - 100000 рублей, 1 в каждом конкурсе;</w:t>
      </w:r>
    </w:p>
    <w:p w:rsidR="005B4FB0" w:rsidRDefault="005B4FB0">
      <w:pPr>
        <w:pStyle w:val="ConsPlusNormal"/>
        <w:spacing w:before="220"/>
        <w:ind w:firstLine="540"/>
        <w:jc w:val="both"/>
      </w:pPr>
      <w:r>
        <w:t>2 место - 70000 рублей, 1 в каждом конкурсе;</w:t>
      </w:r>
    </w:p>
    <w:p w:rsidR="005B4FB0" w:rsidRDefault="005B4FB0">
      <w:pPr>
        <w:pStyle w:val="ConsPlusNormal"/>
        <w:spacing w:before="220"/>
        <w:ind w:firstLine="540"/>
        <w:jc w:val="both"/>
      </w:pPr>
      <w:r>
        <w:lastRenderedPageBreak/>
        <w:t>3 место - 50000 рублей, 1 в каждом конкурсе.</w:t>
      </w:r>
    </w:p>
    <w:p w:rsidR="005B4FB0" w:rsidRDefault="005B4FB0">
      <w:pPr>
        <w:pStyle w:val="ConsPlusNormal"/>
        <w:spacing w:before="220"/>
        <w:ind w:firstLine="540"/>
        <w:jc w:val="both"/>
      </w:pPr>
      <w:r>
        <w:t>7. Предоставление денежных поощрений победителям и призерам конкурса осуществляется Департаментом путем перечисления денежных средств на счета, открытые в кредитных организациях или в организациях (филиалах, структурных подразделениях) федеральной почтовой связи. Основанием для перечисления денежных средств является приказ Департамента.</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12</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r>
        <w:t>ПОРЯДОК</w:t>
      </w:r>
    </w:p>
    <w:p w:rsidR="005B4FB0" w:rsidRDefault="005B4FB0">
      <w:pPr>
        <w:pStyle w:val="ConsPlusTitle"/>
        <w:jc w:val="center"/>
      </w:pPr>
      <w:r>
        <w:t>ПРЕДОСТАВЛЕНИЯ ГРАНТОВ В ФОРМЕ СУБСИДИЙ ПОБЕДИТЕЛЯМ КОНКУРСА</w:t>
      </w:r>
    </w:p>
    <w:p w:rsidR="005B4FB0" w:rsidRDefault="005B4FB0">
      <w:pPr>
        <w:pStyle w:val="ConsPlusTitle"/>
        <w:jc w:val="center"/>
      </w:pPr>
      <w:r>
        <w:t>МАЛЫХ ИННОВАЦИОННЫХ ПРЕДПРИЯТИЙ ОБРАЗОВАТЕЛЬНЫХ ОРГАНИЗАЦИЙ</w:t>
      </w:r>
    </w:p>
    <w:p w:rsidR="005B4FB0" w:rsidRDefault="005B4FB0">
      <w:pPr>
        <w:pStyle w:val="ConsPlusTitle"/>
        <w:jc w:val="center"/>
      </w:pPr>
      <w:r>
        <w:t>ВЫСШЕГО ОБРАЗОВАНИЯ, РАСПОЛОЖЕННЫХ НА ТЕРРИТОРИИ</w:t>
      </w:r>
    </w:p>
    <w:p w:rsidR="005B4FB0" w:rsidRDefault="005B4FB0">
      <w:pPr>
        <w:pStyle w:val="ConsPlusTitle"/>
        <w:jc w:val="center"/>
      </w:pPr>
      <w:r>
        <w:t>ХАНТЫ-МАНСИЙСКОГО АВТОНОМНОГО ОКРУГА - ЮГРЫ</w:t>
      </w:r>
    </w:p>
    <w:p w:rsidR="005B4FB0" w:rsidRDefault="005B4FB0">
      <w:pPr>
        <w:pStyle w:val="ConsPlusTitle"/>
        <w:jc w:val="center"/>
      </w:pPr>
      <w:r>
        <w:t>(ДАЛЕЕ - ПОРЯДОК)</w:t>
      </w:r>
    </w:p>
    <w:p w:rsidR="005B4FB0" w:rsidRDefault="005B4FB0">
      <w:pPr>
        <w:pStyle w:val="ConsPlusNormal"/>
        <w:jc w:val="both"/>
      </w:pPr>
    </w:p>
    <w:p w:rsidR="005B4FB0" w:rsidRDefault="005B4FB0">
      <w:pPr>
        <w:pStyle w:val="ConsPlusNormal"/>
        <w:ind w:firstLine="540"/>
        <w:jc w:val="both"/>
      </w:pPr>
      <w:r>
        <w:t xml:space="preserve">Утратил силу. - </w:t>
      </w:r>
      <w:hyperlink r:id="rId484" w:history="1">
        <w:r>
          <w:rPr>
            <w:color w:val="0000FF"/>
          </w:rPr>
          <w:t>Постановление</w:t>
        </w:r>
      </w:hyperlink>
      <w:r>
        <w:t xml:space="preserve"> Правительства ХМАО - Югры от 22.01.2016 N 9-п.</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13</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66" w:name="P7694"/>
      <w:bookmarkEnd w:id="66"/>
      <w:r>
        <w:t>ПОРЯДОК</w:t>
      </w:r>
    </w:p>
    <w:p w:rsidR="005B4FB0" w:rsidRDefault="005B4FB0">
      <w:pPr>
        <w:pStyle w:val="ConsPlusTitle"/>
        <w:jc w:val="center"/>
      </w:pPr>
      <w:r>
        <w:t>ОПЛАТЫ ОБУЧЕНИЯ И ВОЗМЕЩЕНИЯ ЗАТРАТ НА ОПЛАТУ ОБУЧЕНИЯ</w:t>
      </w:r>
    </w:p>
    <w:p w:rsidR="005B4FB0" w:rsidRDefault="005B4FB0">
      <w:pPr>
        <w:pStyle w:val="ConsPlusTitle"/>
        <w:jc w:val="center"/>
      </w:pPr>
      <w:r>
        <w:t>ИНВАЛИДОВ В ОБРАЗОВАТЕЛЬНЫХ ОРГАНИЗАЦИЯХ ВЫСШЕГО ОБРАЗОВАНИЯ</w:t>
      </w:r>
    </w:p>
    <w:p w:rsidR="005B4FB0" w:rsidRDefault="005B4FB0">
      <w:pPr>
        <w:pStyle w:val="ConsPlusTitle"/>
        <w:jc w:val="center"/>
      </w:pPr>
      <w:r>
        <w:t>И ПРОФЕССИОНАЛЬНЫХ ОБРАЗОВАТЕЛЬНЫХ ОРГАНИЗАЦИЯХ</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485" w:history="1">
        <w:r>
          <w:rPr>
            <w:color w:val="0000FF"/>
          </w:rPr>
          <w:t>постановлением</w:t>
        </w:r>
      </w:hyperlink>
      <w:r>
        <w:t xml:space="preserve"> Правительства ХМАО - Югры от 15.05.2015 N 145-п;</w:t>
      </w:r>
    </w:p>
    <w:p w:rsidR="005B4FB0" w:rsidRDefault="005B4FB0">
      <w:pPr>
        <w:pStyle w:val="ConsPlusNormal"/>
        <w:jc w:val="center"/>
      </w:pPr>
      <w:r>
        <w:t xml:space="preserve">в ред. </w:t>
      </w:r>
      <w:hyperlink r:id="rId486" w:history="1">
        <w:r>
          <w:rPr>
            <w:color w:val="0000FF"/>
          </w:rPr>
          <w:t>постановления</w:t>
        </w:r>
      </w:hyperlink>
      <w:r>
        <w:t xml:space="preserve"> Правительства ХМАО - Югры от 13.11.2015 N 410-п,</w:t>
      </w:r>
    </w:p>
    <w:p w:rsidR="005B4FB0" w:rsidRDefault="005B4FB0">
      <w:pPr>
        <w:pStyle w:val="ConsPlusNormal"/>
        <w:jc w:val="center"/>
      </w:pPr>
      <w:r>
        <w:t xml:space="preserve">от 08.12.2016 </w:t>
      </w:r>
      <w:hyperlink r:id="rId487" w:history="1">
        <w:r>
          <w:rPr>
            <w:color w:val="0000FF"/>
          </w:rPr>
          <w:t>N 488-п</w:t>
        </w:r>
      </w:hyperlink>
      <w:r>
        <w:t>)</w:t>
      </w:r>
    </w:p>
    <w:p w:rsidR="005B4FB0" w:rsidRDefault="005B4FB0">
      <w:pPr>
        <w:pStyle w:val="ConsPlusNormal"/>
        <w:jc w:val="both"/>
      </w:pPr>
    </w:p>
    <w:p w:rsidR="005B4FB0" w:rsidRDefault="005B4FB0">
      <w:pPr>
        <w:pStyle w:val="ConsPlusNormal"/>
        <w:ind w:firstLine="540"/>
        <w:jc w:val="both"/>
      </w:pPr>
      <w:r>
        <w:t>1. Настоящий Порядок определяет механизм и условия оплаты обучения и возмещения затрат на оплату обучения студентов из числа инвалидов, обучающихся в образовательных организациях высшего образования и профессиональных образовательных организациях по программам высшего образования и среднего профессионального образования и проживающих на территории Ханты-Мансийского автономного округа - Югры.</w:t>
      </w:r>
    </w:p>
    <w:p w:rsidR="005B4FB0" w:rsidRDefault="005B4FB0">
      <w:pPr>
        <w:pStyle w:val="ConsPlusNormal"/>
        <w:spacing w:before="220"/>
        <w:ind w:firstLine="540"/>
        <w:jc w:val="both"/>
      </w:pPr>
      <w:r>
        <w:t xml:space="preserve">2. Оплата обучения и возмещение затрат на оплату обучения осуществляются Департаментом образования и молодежной политики автономного округа (далее в настоящем </w:t>
      </w:r>
      <w:r>
        <w:lastRenderedPageBreak/>
        <w:t xml:space="preserve">Порядке - Департамент) в соответствии с </w:t>
      </w:r>
      <w:hyperlink w:anchor="P1525" w:history="1">
        <w:r>
          <w:rPr>
            <w:color w:val="0000FF"/>
          </w:rPr>
          <w:t>пунктом 1.1</w:t>
        </w:r>
      </w:hyperlink>
      <w:r>
        <w:t xml:space="preserve"> основного мероприятия "Развитие системы профессионального образования, науки и технологий" подпрограммы I государственной программы таблицы 2 за счет бюджета автономного округа.</w:t>
      </w:r>
    </w:p>
    <w:p w:rsidR="005B4FB0" w:rsidRDefault="005B4FB0">
      <w:pPr>
        <w:pStyle w:val="ConsPlusNormal"/>
        <w:jc w:val="both"/>
      </w:pPr>
      <w:r>
        <w:t xml:space="preserve">(в ред. постановлений Правительства ХМАО - Югры от 13.11.2015 </w:t>
      </w:r>
      <w:hyperlink r:id="rId488" w:history="1">
        <w:r>
          <w:rPr>
            <w:color w:val="0000FF"/>
          </w:rPr>
          <w:t>N 410-п</w:t>
        </w:r>
      </w:hyperlink>
      <w:r>
        <w:t xml:space="preserve">, от 08.12.2016 </w:t>
      </w:r>
      <w:hyperlink r:id="rId489" w:history="1">
        <w:r>
          <w:rPr>
            <w:color w:val="0000FF"/>
          </w:rPr>
          <w:t>N 488-п</w:t>
        </w:r>
      </w:hyperlink>
      <w:r>
        <w:t>)</w:t>
      </w:r>
    </w:p>
    <w:p w:rsidR="005B4FB0" w:rsidRDefault="005B4FB0">
      <w:pPr>
        <w:pStyle w:val="ConsPlusNormal"/>
        <w:spacing w:before="220"/>
        <w:ind w:firstLine="540"/>
        <w:jc w:val="both"/>
      </w:pPr>
      <w:bookmarkStart w:id="67" w:name="P7707"/>
      <w:bookmarkEnd w:id="67"/>
      <w:r>
        <w:t>3. Право на оплату обучения и возмещение затрат на оплату обучения имеют студенты из числа инвалидов, проживающие на территории Ханты-Мансийского автономного округа - Югры (далее также - автономный округ) и обучающиеся по программам высшего образования и среднего профессионального образования в образовательных организациях высшего образования и профессиональных образовательных организациях, расположенных на территории Российской Федерации и имеющие лицензию на ведение образовательной деятельности и государственную аккредитацию.</w:t>
      </w:r>
    </w:p>
    <w:p w:rsidR="005B4FB0" w:rsidRDefault="005B4FB0">
      <w:pPr>
        <w:pStyle w:val="ConsPlusNormal"/>
        <w:spacing w:before="220"/>
        <w:ind w:firstLine="540"/>
        <w:jc w:val="both"/>
      </w:pPr>
      <w:bookmarkStart w:id="68" w:name="P7708"/>
      <w:bookmarkEnd w:id="68"/>
      <w:r>
        <w:t>4. Для оплаты обучения или возмещения затрат на оплату обучения студент направляет в Департамент следующие документы:</w:t>
      </w:r>
    </w:p>
    <w:p w:rsidR="005B4FB0" w:rsidRDefault="005B4FB0">
      <w:pPr>
        <w:pStyle w:val="ConsPlusNormal"/>
        <w:spacing w:before="220"/>
        <w:ind w:firstLine="540"/>
        <w:jc w:val="both"/>
      </w:pPr>
      <w:r>
        <w:t>4.1. заявление по форме, утвержденной Департаментом;</w:t>
      </w:r>
    </w:p>
    <w:p w:rsidR="005B4FB0" w:rsidRDefault="005B4FB0">
      <w:pPr>
        <w:pStyle w:val="ConsPlusNormal"/>
        <w:spacing w:before="220"/>
        <w:ind w:firstLine="540"/>
        <w:jc w:val="both"/>
      </w:pPr>
      <w:r>
        <w:t>4.2. копию паспорта;</w:t>
      </w:r>
    </w:p>
    <w:p w:rsidR="005B4FB0" w:rsidRDefault="005B4FB0">
      <w:pPr>
        <w:pStyle w:val="ConsPlusNormal"/>
        <w:spacing w:before="220"/>
        <w:ind w:firstLine="540"/>
        <w:jc w:val="both"/>
      </w:pPr>
      <w:r>
        <w:t>4.3. справку, подтверждающую обучение;</w:t>
      </w:r>
    </w:p>
    <w:p w:rsidR="005B4FB0" w:rsidRDefault="005B4FB0">
      <w:pPr>
        <w:pStyle w:val="ConsPlusNormal"/>
        <w:spacing w:before="220"/>
        <w:ind w:firstLine="540"/>
        <w:jc w:val="both"/>
      </w:pPr>
      <w:r>
        <w:t>4.4. копию договора между студентом и образовательной организацией;</w:t>
      </w:r>
    </w:p>
    <w:p w:rsidR="005B4FB0" w:rsidRDefault="005B4FB0">
      <w:pPr>
        <w:pStyle w:val="ConsPlusNormal"/>
        <w:spacing w:before="220"/>
        <w:ind w:firstLine="540"/>
        <w:jc w:val="both"/>
      </w:pPr>
      <w:r>
        <w:t>4.5. справку об инвалидности;</w:t>
      </w:r>
    </w:p>
    <w:p w:rsidR="005B4FB0" w:rsidRDefault="005B4FB0">
      <w:pPr>
        <w:pStyle w:val="ConsPlusNormal"/>
        <w:spacing w:before="220"/>
        <w:ind w:firstLine="540"/>
        <w:jc w:val="both"/>
      </w:pPr>
      <w:r>
        <w:t>4.6. квитанцию об оплате в случае возмещения затрат на обучение;</w:t>
      </w:r>
    </w:p>
    <w:p w:rsidR="005B4FB0" w:rsidRDefault="005B4FB0">
      <w:pPr>
        <w:pStyle w:val="ConsPlusNormal"/>
        <w:spacing w:before="220"/>
        <w:ind w:firstLine="540"/>
        <w:jc w:val="both"/>
      </w:pPr>
      <w:r>
        <w:t>4.7. реквизиты банка и лицевой счет в случае возмещения затрат на обучение.</w:t>
      </w:r>
    </w:p>
    <w:p w:rsidR="005B4FB0" w:rsidRDefault="005B4FB0">
      <w:pPr>
        <w:pStyle w:val="ConsPlusNormal"/>
        <w:spacing w:before="220"/>
        <w:ind w:firstLine="540"/>
        <w:jc w:val="both"/>
      </w:pPr>
      <w:r>
        <w:t xml:space="preserve">5. Документы, указанные в </w:t>
      </w:r>
      <w:hyperlink w:anchor="P7708" w:history="1">
        <w:r>
          <w:rPr>
            <w:color w:val="0000FF"/>
          </w:rPr>
          <w:t>пункте 4</w:t>
        </w:r>
      </w:hyperlink>
      <w:r>
        <w:t xml:space="preserve"> настоящего Порядка, предоставляются в Департамент студентом лично либо направляются почтой.</w:t>
      </w:r>
    </w:p>
    <w:p w:rsidR="005B4FB0" w:rsidRDefault="005B4FB0">
      <w:pPr>
        <w:pStyle w:val="ConsPlusNormal"/>
        <w:spacing w:before="220"/>
        <w:ind w:firstLine="540"/>
        <w:jc w:val="both"/>
      </w:pPr>
      <w:r>
        <w:t>6. Поданные документы рассматриваются Департаментом в течение 10 рабочих дней после получения. Результатом рассмотрения является решение об оплате обучения или возмещении затрат на оплату обучения студенту или об отказе в оплате обучения или возмещении затрат на оплату обучения.</w:t>
      </w:r>
    </w:p>
    <w:p w:rsidR="005B4FB0" w:rsidRDefault="005B4FB0">
      <w:pPr>
        <w:pStyle w:val="ConsPlusNormal"/>
        <w:spacing w:before="220"/>
        <w:ind w:firstLine="540"/>
        <w:jc w:val="both"/>
      </w:pPr>
      <w:r>
        <w:t>7. Основанием для отказа является:</w:t>
      </w:r>
    </w:p>
    <w:p w:rsidR="005B4FB0" w:rsidRDefault="005B4FB0">
      <w:pPr>
        <w:pStyle w:val="ConsPlusNormal"/>
        <w:spacing w:before="220"/>
        <w:ind w:firstLine="540"/>
        <w:jc w:val="both"/>
      </w:pPr>
      <w:r>
        <w:t xml:space="preserve">несоответствие выпускника требованиям, указанным в </w:t>
      </w:r>
      <w:hyperlink w:anchor="P7707" w:history="1">
        <w:r>
          <w:rPr>
            <w:color w:val="0000FF"/>
          </w:rPr>
          <w:t>пункте 3</w:t>
        </w:r>
      </w:hyperlink>
      <w:r>
        <w:t xml:space="preserve"> настоящего Порядка;</w:t>
      </w:r>
    </w:p>
    <w:p w:rsidR="005B4FB0" w:rsidRDefault="005B4FB0">
      <w:pPr>
        <w:pStyle w:val="ConsPlusNormal"/>
        <w:spacing w:before="220"/>
        <w:ind w:firstLine="540"/>
        <w:jc w:val="both"/>
      </w:pPr>
      <w:r>
        <w:t xml:space="preserve">выявление недостоверных сведений в документах, указанных в </w:t>
      </w:r>
      <w:hyperlink w:anchor="P7708" w:history="1">
        <w:r>
          <w:rPr>
            <w:color w:val="0000FF"/>
          </w:rPr>
          <w:t>пункте 4</w:t>
        </w:r>
      </w:hyperlink>
      <w:r>
        <w:t xml:space="preserve"> настоящего Порядка;</w:t>
      </w:r>
    </w:p>
    <w:p w:rsidR="005B4FB0" w:rsidRDefault="005B4FB0">
      <w:pPr>
        <w:pStyle w:val="ConsPlusNormal"/>
        <w:spacing w:before="220"/>
        <w:ind w:firstLine="540"/>
        <w:jc w:val="both"/>
      </w:pPr>
      <w:r>
        <w:t xml:space="preserve">представление не всех документов, указанных в </w:t>
      </w:r>
      <w:hyperlink w:anchor="P7708" w:history="1">
        <w:r>
          <w:rPr>
            <w:color w:val="0000FF"/>
          </w:rPr>
          <w:t>пункте 4</w:t>
        </w:r>
      </w:hyperlink>
      <w:r>
        <w:t xml:space="preserve"> настоящего Порядка.</w:t>
      </w:r>
    </w:p>
    <w:p w:rsidR="005B4FB0" w:rsidRDefault="005B4FB0">
      <w:pPr>
        <w:pStyle w:val="ConsPlusNormal"/>
        <w:spacing w:before="220"/>
        <w:ind w:firstLine="540"/>
        <w:jc w:val="both"/>
      </w:pPr>
      <w:r>
        <w:t>8. В случае оплаты обучения между Департаментом, образовательной организацией и студентом заключается трехсторонний договор о подготовке специалиста, где плательщиком выступает Департамент. Оплата обучения осуществляется Департаментом путем перечисления денежных средств на лицевой счет образовательной организации. Основанием для перечисления денежных средств является приказ Департамента и счет на оплату обучения.</w:t>
      </w:r>
    </w:p>
    <w:p w:rsidR="005B4FB0" w:rsidRDefault="005B4FB0">
      <w:pPr>
        <w:pStyle w:val="ConsPlusNormal"/>
        <w:spacing w:before="220"/>
        <w:ind w:firstLine="540"/>
        <w:jc w:val="both"/>
      </w:pPr>
      <w:r>
        <w:t>9. В случае возмещения затрат на оплату обучения Департамент перечисляет на лицевой счет студента денежные средства согласно договору между образовательной организацией и студентом и квитанции об оплате обучения. Основанием для перечисления денежных средств является приказ Департамента.</w:t>
      </w:r>
    </w:p>
    <w:p w:rsidR="005B4FB0" w:rsidRDefault="005B4FB0">
      <w:pPr>
        <w:pStyle w:val="ConsPlusNormal"/>
        <w:spacing w:before="220"/>
        <w:ind w:firstLine="540"/>
        <w:jc w:val="both"/>
      </w:pPr>
      <w:r>
        <w:lastRenderedPageBreak/>
        <w:t>10. Оплата обучения или возмещение затрат на оплату обучения производится Департаментом за текущий учебный год. Оплата обучения и возмещение затрат на оплату обучения за период, предшествующий году обращению студента, не производится.</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14</w:t>
      </w:r>
    </w:p>
    <w:p w:rsidR="005B4FB0" w:rsidRDefault="005B4FB0">
      <w:pPr>
        <w:pStyle w:val="ConsPlusNormal"/>
        <w:jc w:val="right"/>
      </w:pPr>
      <w:r>
        <w:t>к государственной программе Ханты-Мансийского автономного</w:t>
      </w:r>
    </w:p>
    <w:p w:rsidR="005B4FB0" w:rsidRDefault="005B4FB0">
      <w:pPr>
        <w:pStyle w:val="ConsPlusNormal"/>
        <w:jc w:val="right"/>
      </w:pPr>
      <w:r>
        <w:t>округа - Югры "Развитие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69" w:name="P7735"/>
      <w:bookmarkEnd w:id="69"/>
      <w:r>
        <w:t>ПОРЯДОК</w:t>
      </w:r>
    </w:p>
    <w:p w:rsidR="005B4FB0" w:rsidRDefault="005B4FB0">
      <w:pPr>
        <w:pStyle w:val="ConsPlusTitle"/>
        <w:jc w:val="center"/>
      </w:pPr>
      <w:r>
        <w:t>ПРЕДОСТАВЛЕНИЯ СУБСИДИИ ИЗ БЮДЖЕТА ХАНТЫ-МАНСИЙСКОГО</w:t>
      </w:r>
    </w:p>
    <w:p w:rsidR="005B4FB0" w:rsidRDefault="005B4FB0">
      <w:pPr>
        <w:pStyle w:val="ConsPlusTitle"/>
        <w:jc w:val="center"/>
      </w:pPr>
      <w:r>
        <w:t>АВТОНОМНОГО ОКРУГА - ЮГРЫ МУНИЦИПАЛЬНЫМ ОБРАЗОВАНИЯМ</w:t>
      </w:r>
    </w:p>
    <w:p w:rsidR="005B4FB0" w:rsidRDefault="005B4FB0">
      <w:pPr>
        <w:pStyle w:val="ConsPlusTitle"/>
        <w:jc w:val="center"/>
      </w:pPr>
      <w:r>
        <w:t>ХАНТЫ-МАНСИЙСКОГО АВТОНОМНОГО ОКРУГА - ЮГРЫ НА СОЗДАНИЕ</w:t>
      </w:r>
    </w:p>
    <w:p w:rsidR="005B4FB0" w:rsidRDefault="005B4FB0">
      <w:pPr>
        <w:pStyle w:val="ConsPlusTitle"/>
        <w:jc w:val="center"/>
      </w:pPr>
      <w:r>
        <w:t>В ОБЩЕОБРАЗОВАТЕЛЬНЫХ ОРГАНИЗАЦИЯХ, РАСПОЛОЖЕННЫХ В СЕЛЬСКОЙ</w:t>
      </w:r>
    </w:p>
    <w:p w:rsidR="005B4FB0" w:rsidRDefault="005B4FB0">
      <w:pPr>
        <w:pStyle w:val="ConsPlusTitle"/>
        <w:jc w:val="center"/>
      </w:pPr>
      <w:r>
        <w:t>МЕСТНОСТИ, УСЛОВИЙ ДЛЯ ЗАНЯТИЯ ФИЗИЧЕСКОЙ КУЛЬТУРОЙ</w:t>
      </w:r>
    </w:p>
    <w:p w:rsidR="005B4FB0" w:rsidRDefault="005B4FB0">
      <w:pPr>
        <w:pStyle w:val="ConsPlusTitle"/>
        <w:jc w:val="center"/>
      </w:pPr>
      <w:r>
        <w:t>И СПОРТОМ, В ТОМ ЧИСЛЕ ЗА СЧЕТ БЮДЖЕТНЫХ АССИГНОВАНИЙ,</w:t>
      </w:r>
    </w:p>
    <w:p w:rsidR="005B4FB0" w:rsidRDefault="005B4FB0">
      <w:pPr>
        <w:pStyle w:val="ConsPlusTitle"/>
        <w:jc w:val="center"/>
      </w:pPr>
      <w:r>
        <w:t>ПРЕДУСМОТРЕННЫХ БЮДЖЕТУ ХАНТЫ-МАНСИЙСКОГО АВТОНОМНОГО ОКРУГА</w:t>
      </w:r>
    </w:p>
    <w:p w:rsidR="005B4FB0" w:rsidRDefault="005B4FB0">
      <w:pPr>
        <w:pStyle w:val="ConsPlusTitle"/>
        <w:jc w:val="center"/>
      </w:pPr>
      <w:r>
        <w:t>- ЮГРЫ ИЗ ФЕДЕРАЛЬНОГО БЮДЖЕТА (ДАЛЕЕ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490" w:history="1">
        <w:r>
          <w:rPr>
            <w:color w:val="0000FF"/>
          </w:rPr>
          <w:t>постановлением</w:t>
        </w:r>
      </w:hyperlink>
      <w:r>
        <w:t xml:space="preserve"> Правительства ХМАО - Югры от 03.07.2015 N 210-п;</w:t>
      </w:r>
    </w:p>
    <w:p w:rsidR="005B4FB0" w:rsidRDefault="005B4FB0">
      <w:pPr>
        <w:pStyle w:val="ConsPlusNormal"/>
        <w:jc w:val="center"/>
      </w:pPr>
      <w:r>
        <w:t xml:space="preserve">в ред. </w:t>
      </w:r>
      <w:hyperlink r:id="rId491" w:history="1">
        <w:r>
          <w:rPr>
            <w:color w:val="0000FF"/>
          </w:rPr>
          <w:t>постановления</w:t>
        </w:r>
      </w:hyperlink>
      <w:r>
        <w:t xml:space="preserve"> Правительства ХМАО - Югры от 13.11.2015 N 410-п)</w:t>
      </w:r>
    </w:p>
    <w:p w:rsidR="005B4FB0" w:rsidRDefault="005B4FB0">
      <w:pPr>
        <w:pStyle w:val="ConsPlusNormal"/>
        <w:jc w:val="both"/>
      </w:pPr>
    </w:p>
    <w:p w:rsidR="005B4FB0" w:rsidRDefault="005B4FB0">
      <w:pPr>
        <w:pStyle w:val="ConsPlusNormal"/>
        <w:ind w:firstLine="540"/>
        <w:jc w:val="both"/>
      </w:pPr>
      <w:r>
        <w:t xml:space="preserve">1. Порядок определяет правила и условия предоставления муниципальным образованиям Ханты-Мансийского автономного округа - Югры (далее - автономный округ) субсидии из бюджета автономного округа на создание в общеобразовательных организациях, расположенных в сельской местности, условий для занятия физической культурой и спортом, в том числе за счет бюджетных ассигнований, предусмотренных бюджету автономного округа из федерального бюджета (далее в настоящем Порядке - Субсидия) в соответствии с основным мероприятием "Обеспечение комплексной безопасности и повышение энергоэффективности образовательных организаций и учреждений молодежной политики" </w:t>
      </w:r>
      <w:hyperlink w:anchor="P3161" w:history="1">
        <w:r>
          <w:rPr>
            <w:color w:val="0000FF"/>
          </w:rPr>
          <w:t>(пункт 5.3 таблицы 2)</w:t>
        </w:r>
      </w:hyperlink>
      <w:r>
        <w:t>, подпрограммы V. "Ресурсное обеспечение в сфере образования, науки и молодежной политики" государственной программы.</w:t>
      </w:r>
    </w:p>
    <w:p w:rsidR="005B4FB0" w:rsidRDefault="005B4FB0">
      <w:pPr>
        <w:pStyle w:val="ConsPlusNormal"/>
        <w:jc w:val="both"/>
      </w:pPr>
      <w:r>
        <w:t xml:space="preserve">(п. 1 в ред. </w:t>
      </w:r>
      <w:hyperlink r:id="rId492" w:history="1">
        <w:r>
          <w:rPr>
            <w:color w:val="0000FF"/>
          </w:rPr>
          <w:t>постановления</w:t>
        </w:r>
      </w:hyperlink>
      <w:r>
        <w:t xml:space="preserve"> Правительства ХМАО - Югры от 13.11.2015 N 410-п)</w:t>
      </w:r>
    </w:p>
    <w:p w:rsidR="005B4FB0" w:rsidRDefault="005B4FB0">
      <w:pPr>
        <w:pStyle w:val="ConsPlusNormal"/>
        <w:spacing w:before="220"/>
        <w:ind w:firstLine="540"/>
        <w:jc w:val="both"/>
      </w:pPr>
      <w:r>
        <w:t>2. Субсидия предоставляется на софинансирование расходных обязательств бюджетов органов местного самоуправления муниципальных образований автономного округа (далее - муниципальные образования), связанных с финансовым обеспечением реализации мероприятий по проведению текущих и капитальных ремонтов спортивных залов общеобразовательных организаций, расположенных в сельской местности (далее - мероприятия), утвержденных муниципальными правовыми актами представительного органа муниципального образования.</w:t>
      </w:r>
    </w:p>
    <w:p w:rsidR="005B4FB0" w:rsidRDefault="005B4FB0">
      <w:pPr>
        <w:pStyle w:val="ConsPlusNormal"/>
        <w:spacing w:before="220"/>
        <w:ind w:firstLine="540"/>
        <w:jc w:val="both"/>
      </w:pPr>
      <w:r>
        <w:t>Субсидия предоставляется в соответствии со сводной бюджетной росписью бюджета автономного округа в пределах лимитов бюджетных обязательств, предусмотренных на реализацию государственной программы, в том числе по соглашениям между Правительством автономного округа и Министерством образования и науки Российской Федерации.</w:t>
      </w:r>
    </w:p>
    <w:p w:rsidR="005B4FB0" w:rsidRDefault="005B4FB0">
      <w:pPr>
        <w:pStyle w:val="ConsPlusNormal"/>
        <w:spacing w:before="220"/>
        <w:ind w:firstLine="540"/>
        <w:jc w:val="both"/>
      </w:pPr>
      <w:r>
        <w:t>3. Критерием отбора муниципальных образований для предоставления Субсидии является:</w:t>
      </w:r>
    </w:p>
    <w:p w:rsidR="005B4FB0" w:rsidRDefault="005B4FB0">
      <w:pPr>
        <w:pStyle w:val="ConsPlusNormal"/>
        <w:spacing w:before="220"/>
        <w:ind w:firstLine="540"/>
        <w:jc w:val="both"/>
      </w:pPr>
      <w:r>
        <w:t xml:space="preserve">наличие в муниципальном образовании общеобразовательных организаций, </w:t>
      </w:r>
      <w:r>
        <w:lastRenderedPageBreak/>
        <w:t>расположенных в сельской местности (далее - организации);</w:t>
      </w:r>
    </w:p>
    <w:p w:rsidR="005B4FB0" w:rsidRDefault="005B4FB0">
      <w:pPr>
        <w:pStyle w:val="ConsPlusNormal"/>
        <w:spacing w:before="220"/>
        <w:ind w:firstLine="540"/>
        <w:jc w:val="both"/>
      </w:pPr>
      <w:r>
        <w:t>потребность в улучшении условий для занятия физической культурой и спортом в организациях.</w:t>
      </w:r>
    </w:p>
    <w:p w:rsidR="005B4FB0" w:rsidRDefault="005B4FB0">
      <w:pPr>
        <w:pStyle w:val="ConsPlusNormal"/>
        <w:spacing w:before="220"/>
        <w:ind w:firstLine="540"/>
        <w:jc w:val="both"/>
      </w:pPr>
      <w:r>
        <w:t>4. Для участия в отборе муниципальное образование предоставляет в сроки, установленные ответственным исполнителем государственной программы:</w:t>
      </w:r>
    </w:p>
    <w:p w:rsidR="005B4FB0" w:rsidRDefault="005B4FB0">
      <w:pPr>
        <w:pStyle w:val="ConsPlusNormal"/>
        <w:spacing w:before="220"/>
        <w:ind w:firstLine="540"/>
        <w:jc w:val="both"/>
      </w:pPr>
      <w:r>
        <w:t>заявку на получение Субсидии, содержащую перечень организаций, с обоснованием потребности улучшения условий для занятия физической культурой и спортом по форме и в срок, установленные ответственным исполнителем государственной программы;</w:t>
      </w:r>
    </w:p>
    <w:p w:rsidR="005B4FB0" w:rsidRDefault="005B4FB0">
      <w:pPr>
        <w:pStyle w:val="ConsPlusNormal"/>
        <w:spacing w:before="220"/>
        <w:ind w:firstLine="540"/>
        <w:jc w:val="both"/>
      </w:pPr>
      <w:r>
        <w:t>выписку из муниципального нормативного правового акта, подтверждающую наличие бюджетных ассигнований на текущий финансовый год на исполнение расходных обязательств по софинансированию мероприятия или гарантийное письмо о выделении бюджетных ассигнований на текущий финансовый год на исполнение расходных обязательств по софинансированию мероприятия.</w:t>
      </w:r>
    </w:p>
    <w:p w:rsidR="005B4FB0" w:rsidRDefault="005B4FB0">
      <w:pPr>
        <w:pStyle w:val="ConsPlusNormal"/>
        <w:spacing w:before="220"/>
        <w:ind w:firstLine="540"/>
        <w:jc w:val="both"/>
      </w:pPr>
      <w:r>
        <w:t>5. По итогам рассмотрения заявок и в пределах лимитов бюджетных ассигнований, предусмотренных законом о бюджете автономного округа, ответственный исполнитель государственной программы утверждает перечень организаций, в которых планируется проведение капитального и (или) текущего ремонта спортивного зала.</w:t>
      </w:r>
    </w:p>
    <w:p w:rsidR="005B4FB0" w:rsidRDefault="005B4FB0">
      <w:pPr>
        <w:pStyle w:val="ConsPlusNormal"/>
        <w:spacing w:before="220"/>
        <w:ind w:firstLine="540"/>
        <w:jc w:val="both"/>
      </w:pPr>
      <w:r>
        <w:t>6. Условием предоставления и расходования Субсидии является:</w:t>
      </w:r>
    </w:p>
    <w:p w:rsidR="005B4FB0" w:rsidRDefault="005B4FB0">
      <w:pPr>
        <w:pStyle w:val="ConsPlusNormal"/>
        <w:spacing w:before="220"/>
        <w:ind w:firstLine="540"/>
        <w:jc w:val="both"/>
      </w:pPr>
      <w:r>
        <w:t xml:space="preserve">а) наличие </w:t>
      </w:r>
      <w:hyperlink w:anchor="P7183" w:history="1">
        <w:r>
          <w:rPr>
            <w:color w:val="0000FF"/>
          </w:rPr>
          <w:t>перечня</w:t>
        </w:r>
      </w:hyperlink>
      <w:r>
        <w:t xml:space="preserve"> мероприятий (в соответствии с приложением 9 к государственной программе), подлежащего утверждению главой муниципального образования, содержащего информацию о сложившихся в муниципальном образовании условиях для занятия физической культурой и спортом в общеобразовательных организациях, об увеличении количества учащихся, занимающихся физической культурой и спортом во внеурочное время (по каждому уровню общего образования), за исключением дошкольного образования; потребности в осуществлении ремонтов спортивных залов и дооборудовании плоскостных сооружений;</w:t>
      </w:r>
    </w:p>
    <w:p w:rsidR="005B4FB0" w:rsidRDefault="005B4FB0">
      <w:pPr>
        <w:pStyle w:val="ConsPlusNormal"/>
        <w:spacing w:before="220"/>
        <w:ind w:firstLine="540"/>
        <w:jc w:val="both"/>
      </w:pPr>
      <w:r>
        <w:t>б) наличие в муниципальном образовании бюджетных ассигнований на исполнение его расходных обязательств по софинансированию мероприятий, предусмотренных настоящим порядком.</w:t>
      </w:r>
    </w:p>
    <w:p w:rsidR="005B4FB0" w:rsidRDefault="005B4FB0">
      <w:pPr>
        <w:pStyle w:val="ConsPlusNormal"/>
        <w:spacing w:before="220"/>
        <w:ind w:firstLine="540"/>
        <w:jc w:val="both"/>
      </w:pPr>
      <w:r>
        <w:t>7. Ответственный исполнитель государственной программы принимает решение о предоставлении Субсидии или об отказе в ее предоставлении в течение 15 календарных дней со дня окончания подачи заявок и доводит его до сведения муниципальных образований путем направления письма в адрес главы администрации муниципального образования.</w:t>
      </w:r>
    </w:p>
    <w:p w:rsidR="005B4FB0" w:rsidRDefault="005B4FB0">
      <w:pPr>
        <w:pStyle w:val="ConsPlusNormal"/>
        <w:spacing w:before="220"/>
        <w:ind w:firstLine="540"/>
        <w:jc w:val="both"/>
      </w:pPr>
      <w:r>
        <w:t>8. Муниципальное образование реализует Субсидию на основе заключаемого между им и ответственным исполнителем государственной программы соглашения (далее - Соглашение).</w:t>
      </w:r>
    </w:p>
    <w:p w:rsidR="005B4FB0" w:rsidRDefault="005B4FB0">
      <w:pPr>
        <w:pStyle w:val="ConsPlusNormal"/>
        <w:spacing w:before="220"/>
        <w:ind w:firstLine="540"/>
        <w:jc w:val="both"/>
      </w:pPr>
      <w:r>
        <w:t>Соглашение содержит:</w:t>
      </w:r>
    </w:p>
    <w:p w:rsidR="005B4FB0" w:rsidRDefault="005B4FB0">
      <w:pPr>
        <w:pStyle w:val="ConsPlusNormal"/>
        <w:spacing w:before="220"/>
        <w:ind w:firstLine="540"/>
        <w:jc w:val="both"/>
      </w:pPr>
      <w:r>
        <w:t>а) сведения об объеме предоставляемой Субсидии, в том числе за счет бюджетных ассигнований, предусмотренных бюджету автономного округа из федерального бюджета на создание в общеобразовательных организациях, расположенных в сельской местности, условий для занятия физической культурой и спортом;</w:t>
      </w:r>
    </w:p>
    <w:p w:rsidR="005B4FB0" w:rsidRDefault="005B4FB0">
      <w:pPr>
        <w:pStyle w:val="ConsPlusNormal"/>
        <w:spacing w:before="220"/>
        <w:ind w:firstLine="540"/>
        <w:jc w:val="both"/>
      </w:pPr>
      <w:r>
        <w:t>б) сроки, цели и условия предоставления Субсидии;</w:t>
      </w:r>
    </w:p>
    <w:p w:rsidR="005B4FB0" w:rsidRDefault="005B4FB0">
      <w:pPr>
        <w:pStyle w:val="ConsPlusNormal"/>
        <w:spacing w:before="220"/>
        <w:ind w:firstLine="540"/>
        <w:jc w:val="both"/>
      </w:pPr>
      <w:r>
        <w:t xml:space="preserve">в) сведения о нормативном правовом акте муниципального образования, устанавливающем расходное обязательство муниципального образования, на исполнение которого предоставляется </w:t>
      </w:r>
      <w:r>
        <w:lastRenderedPageBreak/>
        <w:t>Субсидия, и об объеме бюджетных ассигнований, предусмотренных на его обеспечение;</w:t>
      </w:r>
    </w:p>
    <w:p w:rsidR="005B4FB0" w:rsidRDefault="005B4FB0">
      <w:pPr>
        <w:pStyle w:val="ConsPlusNormal"/>
        <w:spacing w:before="220"/>
        <w:ind w:firstLine="540"/>
        <w:jc w:val="both"/>
      </w:pPr>
      <w:r>
        <w:t>г) условие прекращения действия Соглашения в случае отсутствия до 1 ноября текущего финансового года акта выполненных работ по проведению капитального ремонта спортивного зала общеобразовательной организации, расположенной в сельской местности;</w:t>
      </w:r>
    </w:p>
    <w:p w:rsidR="005B4FB0" w:rsidRDefault="005B4FB0">
      <w:pPr>
        <w:pStyle w:val="ConsPlusNormal"/>
        <w:spacing w:before="220"/>
        <w:ind w:firstLine="540"/>
        <w:jc w:val="both"/>
      </w:pPr>
      <w:r>
        <w:t>д) перечень общеобразовательных организаций, расположенных в сельской местности, в которых планируется улучшить условия для занятия физической культурой и спортом;</w:t>
      </w:r>
    </w:p>
    <w:p w:rsidR="005B4FB0" w:rsidRDefault="005B4FB0">
      <w:pPr>
        <w:pStyle w:val="ConsPlusNormal"/>
        <w:spacing w:before="220"/>
        <w:ind w:firstLine="540"/>
        <w:jc w:val="both"/>
      </w:pPr>
      <w:r>
        <w:t>е) значения целевых показателей эффективности использования Субсидии;</w:t>
      </w:r>
    </w:p>
    <w:p w:rsidR="005B4FB0" w:rsidRDefault="005B4FB0">
      <w:pPr>
        <w:pStyle w:val="ConsPlusNormal"/>
        <w:spacing w:before="220"/>
        <w:ind w:firstLine="540"/>
        <w:jc w:val="both"/>
      </w:pPr>
      <w:r>
        <w:t>ж) обязательства муниципального образования по согласованию с соответствующими субъектами бюджетного планирования муниципальных программ, софинансируемых за счет средств бюджета автономного округа, и внесение в них изменений, которые влекут изменение объемов финансирования, и (или) показателей результативности муниципальных программ и (или) изменение состава мероприятий указанных программ, на осуществление которых предоставляется Субсидия;</w:t>
      </w:r>
    </w:p>
    <w:p w:rsidR="005B4FB0" w:rsidRDefault="005B4FB0">
      <w:pPr>
        <w:pStyle w:val="ConsPlusNormal"/>
        <w:spacing w:before="220"/>
        <w:ind w:firstLine="540"/>
        <w:jc w:val="both"/>
      </w:pPr>
      <w:r>
        <w:t>з) сроки и порядок предоставления отчетности об осуществлении расходов бюджета муниципального образования автономного округа, источником софинансирования которых является Субсидия;</w:t>
      </w:r>
    </w:p>
    <w:p w:rsidR="005B4FB0" w:rsidRDefault="005B4FB0">
      <w:pPr>
        <w:pStyle w:val="ConsPlusNormal"/>
        <w:spacing w:before="220"/>
        <w:ind w:firstLine="540"/>
        <w:jc w:val="both"/>
      </w:pPr>
      <w:r>
        <w:t>и) порядок осуществления контроля за выполнением муниципальным образованием обязательств, предусмотренных Соглашением;</w:t>
      </w:r>
    </w:p>
    <w:p w:rsidR="005B4FB0" w:rsidRDefault="005B4FB0">
      <w:pPr>
        <w:pStyle w:val="ConsPlusNormal"/>
        <w:spacing w:before="220"/>
        <w:ind w:firstLine="540"/>
        <w:jc w:val="both"/>
      </w:pPr>
      <w:r>
        <w:t>к) ответственность сторон за несоблюдение условий Соглашения, в том числе в виде возврата средств муниципальным образованием в бюджет автономного округа;</w:t>
      </w:r>
    </w:p>
    <w:p w:rsidR="005B4FB0" w:rsidRDefault="005B4FB0">
      <w:pPr>
        <w:pStyle w:val="ConsPlusNormal"/>
        <w:spacing w:before="220"/>
        <w:ind w:firstLine="540"/>
        <w:jc w:val="both"/>
      </w:pPr>
      <w:r>
        <w:t>л) иные условия, определяемые по соглашению сторон.</w:t>
      </w:r>
    </w:p>
    <w:p w:rsidR="005B4FB0" w:rsidRDefault="005B4FB0">
      <w:pPr>
        <w:pStyle w:val="ConsPlusNormal"/>
        <w:spacing w:before="220"/>
        <w:ind w:firstLine="540"/>
        <w:jc w:val="both"/>
      </w:pPr>
      <w:r>
        <w:t>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наступления обстоятельств непреодолимой силы, изменения значений целевых показателей и индикаторов государственной программы, а также в случае существенного (более чем на 20%) сокращения размера Субсидии.</w:t>
      </w:r>
    </w:p>
    <w:p w:rsidR="005B4FB0" w:rsidRDefault="005B4FB0">
      <w:pPr>
        <w:pStyle w:val="ConsPlusNormal"/>
        <w:spacing w:before="220"/>
        <w:ind w:firstLine="540"/>
        <w:jc w:val="both"/>
      </w:pPr>
      <w:r>
        <w:t>По результатам исполнения муниципальными образованиями условий Соглашений ответственный исполнитель государственной программы вправе вносить предложения в Департамент финансов автономного округа о перераспределении объема Субсидии между муниципальными образованиями.</w:t>
      </w:r>
    </w:p>
    <w:p w:rsidR="005B4FB0" w:rsidRDefault="005B4FB0">
      <w:pPr>
        <w:pStyle w:val="ConsPlusNormal"/>
        <w:spacing w:before="220"/>
        <w:ind w:firstLine="540"/>
        <w:jc w:val="both"/>
      </w:pPr>
      <w:r>
        <w:t>9. Размер уровня софинансирования мероприятия из бюджета автономного округа устанавливается не более 95% сметной стоимости работ по капитальному и текущему ремонту спортивных залов организаций. Муниципальные образования вправе увеличивать объем финансирования мероприятия за счет привлеченных и собственных средств местных бюджетов.</w:t>
      </w:r>
    </w:p>
    <w:p w:rsidR="005B4FB0" w:rsidRDefault="005B4FB0">
      <w:pPr>
        <w:pStyle w:val="ConsPlusNormal"/>
        <w:spacing w:before="220"/>
        <w:ind w:firstLine="540"/>
        <w:jc w:val="both"/>
      </w:pPr>
      <w:r>
        <w:t>Размер Субсидии определяется по формуле:</w:t>
      </w:r>
    </w:p>
    <w:p w:rsidR="005B4FB0" w:rsidRDefault="005B4FB0">
      <w:pPr>
        <w:pStyle w:val="ConsPlusNormal"/>
        <w:jc w:val="both"/>
      </w:pPr>
    </w:p>
    <w:p w:rsidR="005B4FB0" w:rsidRDefault="005B4FB0">
      <w:pPr>
        <w:pStyle w:val="ConsPlusNormal"/>
        <w:jc w:val="center"/>
      </w:pPr>
      <w:r w:rsidRPr="00F22D5C">
        <w:rPr>
          <w:position w:val="-14"/>
        </w:rPr>
        <w:pict>
          <v:shape id="_x0000_i1041" style="width:113pt;height:24.3pt" coordsize="" o:spt="100" adj="0,,0" path="" filled="f" stroked="f">
            <v:stroke joinstyle="miter"/>
            <v:imagedata r:id="rId493" o:title="base_24478_154888_46"/>
            <v:formulas/>
            <v:path o:connecttype="segments"/>
          </v:shape>
        </w:pic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 xml:space="preserve">Si - размер субсидии, установленный бюджету i-го муниципального образования, тыс. </w:t>
      </w:r>
      <w:r>
        <w:lastRenderedPageBreak/>
        <w:t>рублей;</w:t>
      </w:r>
    </w:p>
    <w:p w:rsidR="005B4FB0" w:rsidRDefault="005B4FB0">
      <w:pPr>
        <w:pStyle w:val="ConsPlusNormal"/>
        <w:spacing w:before="220"/>
        <w:ind w:firstLine="540"/>
        <w:jc w:val="both"/>
      </w:pPr>
      <w:r>
        <w:t>m - количество организаций, в которых будет проводиться капитальный (текущий) ремонт в i-м муниципальном образовании автономного округа;</w:t>
      </w:r>
    </w:p>
    <w:p w:rsidR="005B4FB0" w:rsidRDefault="005B4FB0">
      <w:pPr>
        <w:pStyle w:val="ConsPlusNormal"/>
        <w:spacing w:before="220"/>
        <w:ind w:firstLine="540"/>
        <w:jc w:val="both"/>
      </w:pPr>
      <w:r>
        <w:t>S</w:t>
      </w:r>
      <w:r>
        <w:rPr>
          <w:vertAlign w:val="subscript"/>
        </w:rPr>
        <w:t>ni</w:t>
      </w:r>
      <w:r>
        <w:t xml:space="preserve"> - сметная стоимость работ по капитальному и текущему ремонту спортивных залов организации, подтвержденная в случае если ее размер превышает лимит, установленный </w:t>
      </w:r>
      <w:hyperlink r:id="rId494" w:history="1">
        <w:r>
          <w:rPr>
            <w:color w:val="0000FF"/>
          </w:rPr>
          <w:t>частью 2 статьи 72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заключением о проверке сметной стоимости работ по капитальному (текущему) ремонту в соответствии с </w:t>
      </w:r>
      <w:hyperlink r:id="rId495" w:history="1">
        <w:r>
          <w:rPr>
            <w:color w:val="0000FF"/>
          </w:rPr>
          <w:t>Постановлением</w:t>
        </w:r>
      </w:hyperlink>
      <w:r>
        <w:t xml:space="preserve"> Правительства Ханты-Мансийского автономного округа - Югры от 03.06.2011 N 192-п "О порядке проведения проверки сметной стоимости проектно-изыскательских работ, работ по капитальному и текущему ремонту, финансирование которых планируется осуществлять за счет средств бюджета Ханты-Мансийского автономного округа - Югры";</w:t>
      </w:r>
    </w:p>
    <w:p w:rsidR="005B4FB0" w:rsidRDefault="005B4FB0">
      <w:pPr>
        <w:pStyle w:val="ConsPlusNormal"/>
        <w:spacing w:before="220"/>
        <w:ind w:firstLine="540"/>
        <w:jc w:val="both"/>
      </w:pPr>
      <w:r>
        <w:t>0,95 - размер уровня софинансирования мероприятия из бюджета автономного округа.</w:t>
      </w:r>
    </w:p>
    <w:p w:rsidR="005B4FB0" w:rsidRDefault="005B4FB0">
      <w:pPr>
        <w:pStyle w:val="ConsPlusNormal"/>
        <w:spacing w:before="220"/>
        <w:ind w:firstLine="540"/>
        <w:jc w:val="both"/>
      </w:pPr>
      <w:r>
        <w:t>10. Перечисление Субсидии осуществляется в установленном порядке на счета муниципальных образований, для последующего перечисления в организации.</w:t>
      </w:r>
    </w:p>
    <w:p w:rsidR="005B4FB0" w:rsidRDefault="005B4FB0">
      <w:pPr>
        <w:pStyle w:val="ConsPlusNormal"/>
        <w:spacing w:before="220"/>
        <w:ind w:firstLine="540"/>
        <w:jc w:val="both"/>
      </w:pPr>
      <w:r>
        <w:t>Информация об объемах и сроках перечисления Субсидии учитывается ответственным исполнителем государственной программы при формировании комплексного плана (сетевого графика).</w:t>
      </w:r>
    </w:p>
    <w:p w:rsidR="005B4FB0" w:rsidRDefault="005B4FB0">
      <w:pPr>
        <w:pStyle w:val="ConsPlusNormal"/>
        <w:spacing w:before="220"/>
        <w:ind w:firstLine="540"/>
        <w:jc w:val="both"/>
      </w:pPr>
      <w:r>
        <w:t>После получения и реализации Субсидии муниципальное образование представляет в адрес ответственного исполнителя государственной программы финансовые и аналитические отчеты о ее использовании.</w:t>
      </w:r>
    </w:p>
    <w:p w:rsidR="005B4FB0" w:rsidRDefault="005B4FB0">
      <w:pPr>
        <w:pStyle w:val="ConsPlusNormal"/>
        <w:spacing w:before="220"/>
        <w:ind w:firstLine="540"/>
        <w:jc w:val="both"/>
      </w:pPr>
      <w:r>
        <w:t>11. Оценку эффективности использования Субсидии осуществляет ответственный исполнитель государственной программы на основе отчета о выполнении муниципальным образованием взятых на себя обязательств, достижения целевых показателей, заявленных в Соглашении. Ответственность за достоверность сведений, указанных в отчете, возлагается на муниципальное образование.</w:t>
      </w:r>
    </w:p>
    <w:p w:rsidR="005B4FB0" w:rsidRDefault="005B4FB0">
      <w:pPr>
        <w:pStyle w:val="ConsPlusNormal"/>
        <w:spacing w:before="220"/>
        <w:ind w:firstLine="540"/>
        <w:jc w:val="both"/>
      </w:pPr>
      <w:r>
        <w:t>12. В случае если муниципальным образованием по состоянию на 30 декабря года предоставления Субсидии не достигнуты целевые показатели результативности ее использования и до первой даты представления отчетности о достижении целевых показателей использования Субсидии в соответствии с Соглашением указанные нарушения не устранены, объем средств, подлежащий возврату из бюджета муниципального образования в бюджет автономного округа до 1 марта года, следующего за годом предоставления Субсидии (V</w:t>
      </w:r>
      <w:r>
        <w:rPr>
          <w:vertAlign w:val="subscript"/>
        </w:rPr>
        <w:t>возврата</w:t>
      </w:r>
      <w:r>
        <w:t>), определяется по формуле:</w:t>
      </w:r>
    </w:p>
    <w:p w:rsidR="005B4FB0" w:rsidRDefault="005B4FB0">
      <w:pPr>
        <w:pStyle w:val="ConsPlusNormal"/>
        <w:jc w:val="both"/>
      </w:pPr>
    </w:p>
    <w:p w:rsidR="005B4FB0" w:rsidRDefault="005B4FB0">
      <w:pPr>
        <w:pStyle w:val="ConsPlusNormal"/>
        <w:jc w:val="center"/>
      </w:pPr>
      <w:r>
        <w:t>V</w:t>
      </w:r>
      <w:r>
        <w:rPr>
          <w:vertAlign w:val="subscript"/>
        </w:rPr>
        <w:t>возврата</w:t>
      </w:r>
      <w:r>
        <w:t xml:space="preserve"> = V</w:t>
      </w:r>
      <w:r>
        <w:rPr>
          <w:vertAlign w:val="subscript"/>
        </w:rPr>
        <w:t>субсидии</w:t>
      </w:r>
      <w:r>
        <w:t xml:space="preserve"> x k x m / n,</w: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V</w:t>
      </w:r>
      <w:r>
        <w:rPr>
          <w:vertAlign w:val="subscript"/>
        </w:rPr>
        <w:t>субсидии</w:t>
      </w:r>
      <w:r>
        <w:t xml:space="preserve"> - размер Субсидии, предоставленной бюджету муниципального образования;</w:t>
      </w:r>
    </w:p>
    <w:p w:rsidR="005B4FB0" w:rsidRDefault="005B4FB0">
      <w:pPr>
        <w:pStyle w:val="ConsPlusNormal"/>
        <w:spacing w:before="220"/>
        <w:ind w:firstLine="540"/>
        <w:jc w:val="both"/>
      </w:pPr>
      <w:r>
        <w:t>m - количество целевых показателей использования Субсидии, по которым индекс, отражающий уровень недостижения i-го целевого показателя использования Субсидии, имеет положительное значение;</w:t>
      </w:r>
    </w:p>
    <w:p w:rsidR="005B4FB0" w:rsidRDefault="005B4FB0">
      <w:pPr>
        <w:pStyle w:val="ConsPlusNormal"/>
        <w:spacing w:before="220"/>
        <w:ind w:firstLine="540"/>
        <w:jc w:val="both"/>
      </w:pPr>
      <w:r>
        <w:t>n - общее количество целевых показателей использования Субсидии;</w:t>
      </w:r>
    </w:p>
    <w:p w:rsidR="005B4FB0" w:rsidRDefault="005B4FB0">
      <w:pPr>
        <w:pStyle w:val="ConsPlusNormal"/>
        <w:spacing w:before="220"/>
        <w:ind w:firstLine="540"/>
        <w:jc w:val="both"/>
      </w:pPr>
      <w:r>
        <w:t>k - коэффициент возврата Субсидии.</w:t>
      </w:r>
    </w:p>
    <w:p w:rsidR="005B4FB0" w:rsidRDefault="005B4FB0">
      <w:pPr>
        <w:pStyle w:val="ConsPlusNormal"/>
        <w:spacing w:before="220"/>
        <w:ind w:firstLine="540"/>
        <w:jc w:val="both"/>
      </w:pPr>
      <w:r>
        <w:t>Коэффициент возврата Субсидии (k) определяется по формуле:</w:t>
      </w:r>
    </w:p>
    <w:p w:rsidR="005B4FB0" w:rsidRDefault="005B4FB0">
      <w:pPr>
        <w:pStyle w:val="ConsPlusNormal"/>
        <w:jc w:val="both"/>
      </w:pPr>
    </w:p>
    <w:p w:rsidR="005B4FB0" w:rsidRDefault="005B4FB0">
      <w:pPr>
        <w:pStyle w:val="ConsPlusNormal"/>
        <w:jc w:val="center"/>
      </w:pPr>
      <w:r>
        <w:t>k = SUM D</w:t>
      </w:r>
      <w:r>
        <w:rPr>
          <w:vertAlign w:val="subscript"/>
        </w:rPr>
        <w:t>i</w:t>
      </w:r>
      <w:r>
        <w:t xml:space="preserve"> / m,</w:t>
      </w:r>
    </w:p>
    <w:p w:rsidR="005B4FB0" w:rsidRDefault="005B4FB0">
      <w:pPr>
        <w:pStyle w:val="ConsPlusNormal"/>
        <w:jc w:val="both"/>
      </w:pPr>
    </w:p>
    <w:p w:rsidR="005B4FB0" w:rsidRDefault="005B4FB0">
      <w:pPr>
        <w:pStyle w:val="ConsPlusNormal"/>
        <w:ind w:firstLine="540"/>
        <w:jc w:val="both"/>
      </w:pPr>
      <w:r>
        <w:t>где D</w:t>
      </w:r>
      <w:r>
        <w:rPr>
          <w:vertAlign w:val="subscript"/>
        </w:rPr>
        <w:t>i</w:t>
      </w:r>
      <w:r>
        <w:t xml:space="preserve"> - индекс, отражающий уровень недостижения i-го целевого показателя использования Субсидии.</w:t>
      </w:r>
    </w:p>
    <w:p w:rsidR="005B4FB0" w:rsidRDefault="005B4FB0">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целевого показателя использования Субсидии.</w:t>
      </w:r>
    </w:p>
    <w:p w:rsidR="005B4FB0" w:rsidRDefault="005B4FB0">
      <w:pPr>
        <w:pStyle w:val="ConsPlusNormal"/>
        <w:spacing w:before="220"/>
        <w:ind w:firstLine="540"/>
        <w:jc w:val="both"/>
      </w:pPr>
      <w:r>
        <w:t>Индекс, отражающий уровень недостижения i-го показателя результативности использования субсидии (D</w:t>
      </w:r>
      <w:r>
        <w:rPr>
          <w:vertAlign w:val="subscript"/>
        </w:rPr>
        <w:t>i)</w:t>
      </w:r>
      <w:r>
        <w:t>, определяется:</w:t>
      </w:r>
    </w:p>
    <w:p w:rsidR="005B4FB0" w:rsidRDefault="005B4FB0">
      <w:pPr>
        <w:pStyle w:val="ConsPlusNormal"/>
        <w:spacing w:before="220"/>
        <w:ind w:firstLine="540"/>
        <w:jc w:val="both"/>
      </w:pPr>
      <w:r>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5B4FB0" w:rsidRDefault="005B4FB0">
      <w:pPr>
        <w:pStyle w:val="ConsPlusNormal"/>
        <w:jc w:val="both"/>
      </w:pPr>
    </w:p>
    <w:p w:rsidR="005B4FB0" w:rsidRDefault="005B4FB0">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T</w:t>
      </w:r>
      <w:r>
        <w:rPr>
          <w:vertAlign w:val="subscript"/>
        </w:rPr>
        <w:t>i</w:t>
      </w:r>
      <w:r>
        <w:t xml:space="preserve"> - фактически достигнутое значение i-го целевого показателя использования Субсидии на отчетную дату;</w:t>
      </w:r>
    </w:p>
    <w:p w:rsidR="005B4FB0" w:rsidRDefault="005B4FB0">
      <w:pPr>
        <w:pStyle w:val="ConsPlusNormal"/>
        <w:spacing w:before="220"/>
        <w:ind w:firstLine="540"/>
        <w:jc w:val="both"/>
      </w:pPr>
      <w:r>
        <w:t>S</w:t>
      </w:r>
      <w:r>
        <w:rPr>
          <w:vertAlign w:val="subscript"/>
        </w:rPr>
        <w:t>i</w:t>
      </w:r>
      <w:r>
        <w:t xml:space="preserve"> - плановое значение i-го целевого показателя использования Субсидии, установленное Соглашением;</w:t>
      </w:r>
    </w:p>
    <w:p w:rsidR="005B4FB0" w:rsidRDefault="005B4FB0">
      <w:pPr>
        <w:pStyle w:val="ConsPlusNormal"/>
        <w:spacing w:before="220"/>
        <w:ind w:firstLine="540"/>
        <w:jc w:val="both"/>
      </w:pPr>
      <w:r>
        <w:t>б) для целевых показателей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5B4FB0" w:rsidRDefault="005B4FB0">
      <w:pPr>
        <w:pStyle w:val="ConsPlusNormal"/>
        <w:jc w:val="both"/>
      </w:pPr>
    </w:p>
    <w:p w:rsidR="005B4FB0" w:rsidRDefault="005B4FB0">
      <w:pPr>
        <w:pStyle w:val="ConsPlusNormal"/>
        <w:jc w:val="center"/>
      </w:pPr>
      <w:r>
        <w:t>D</w:t>
      </w:r>
      <w:r>
        <w:rPr>
          <w:vertAlign w:val="subscript"/>
        </w:rPr>
        <w:t>i</w:t>
      </w:r>
      <w:r>
        <w:t xml:space="preserve"> = 1 - S</w:t>
      </w:r>
      <w:r>
        <w:rPr>
          <w:vertAlign w:val="subscript"/>
        </w:rPr>
        <w:t>i</w:t>
      </w:r>
      <w:r>
        <w:t xml:space="preserve"> / T</w:t>
      </w:r>
      <w:r>
        <w:rPr>
          <w:vertAlign w:val="subscript"/>
        </w:rPr>
        <w:t>i</w:t>
      </w:r>
      <w:r>
        <w:t>,</w:t>
      </w:r>
    </w:p>
    <w:p w:rsidR="005B4FB0" w:rsidRDefault="005B4FB0">
      <w:pPr>
        <w:pStyle w:val="ConsPlusNormal"/>
        <w:jc w:val="both"/>
      </w:pPr>
    </w:p>
    <w:p w:rsidR="005B4FB0" w:rsidRDefault="005B4FB0">
      <w:pPr>
        <w:pStyle w:val="ConsPlusNormal"/>
        <w:ind w:firstLine="540"/>
        <w:jc w:val="both"/>
      </w:pPr>
      <w:r>
        <w:t>Основаниями для освобождения муниципальных образований от применения мер ответственности является документально подтвержденное наступление обстоятельств непреодолимой силы, препятствующих исполнению обязательств.</w:t>
      </w:r>
    </w:p>
    <w:p w:rsidR="005B4FB0" w:rsidRDefault="005B4FB0">
      <w:pPr>
        <w:pStyle w:val="ConsPlusNormal"/>
        <w:spacing w:before="220"/>
        <w:ind w:firstLine="540"/>
        <w:jc w:val="both"/>
      </w:pPr>
      <w:r>
        <w:t>13. В случае выявления ответственным исполнителем государственной программы фактов неисполнения или ненадлежащего исполнения муниципальным образованием своих обязательств по Соглашению, ответственный исполнитель государственной программы в течение 10 рабочих дней принимает решение о возврате Субсидии и направляет в муниципальное образование соответствующее требование.</w:t>
      </w:r>
    </w:p>
    <w:p w:rsidR="005B4FB0" w:rsidRDefault="005B4FB0">
      <w:pPr>
        <w:pStyle w:val="ConsPlusNormal"/>
        <w:spacing w:before="220"/>
        <w:ind w:firstLine="540"/>
        <w:jc w:val="both"/>
      </w:pPr>
      <w:r>
        <w:t>14. Муниципальное образование обязано вернуть Субсидию в течение 30 рабочих дней с момента получения требования.</w:t>
      </w:r>
    </w:p>
    <w:p w:rsidR="005B4FB0" w:rsidRDefault="005B4FB0">
      <w:pPr>
        <w:pStyle w:val="ConsPlusNormal"/>
        <w:spacing w:before="220"/>
        <w:ind w:firstLine="540"/>
        <w:jc w:val="both"/>
      </w:pPr>
      <w:r>
        <w:t>15. Неиспользованный остаток Субсидии на конец финансового года подлежит возврату в бюджет автономного округа, если иное не предусмотрено законодательством автономного округа.</w:t>
      </w:r>
    </w:p>
    <w:p w:rsidR="005B4FB0" w:rsidRDefault="005B4FB0">
      <w:pPr>
        <w:pStyle w:val="ConsPlusNormal"/>
        <w:spacing w:before="220"/>
        <w:ind w:firstLine="540"/>
        <w:jc w:val="both"/>
      </w:pPr>
      <w:r>
        <w:t xml:space="preserve">16. В случае если неиспользованный остаток Субсидии не перечислен в доход бюджета автономного округа, указанные средства подлежат взысканию в доход бюджета автономного округа в </w:t>
      </w:r>
      <w:hyperlink r:id="rId496" w:history="1">
        <w:r>
          <w:rPr>
            <w:color w:val="0000FF"/>
          </w:rPr>
          <w:t>порядке</w:t>
        </w:r>
      </w:hyperlink>
      <w:r>
        <w:t xml:space="preserve">, установленном приказом Департамента финансов автономного округа от 5 июля 2010 года N 17-нп "О порядке возврата и взыскания в доход бюджета Ханты-Мансийского автономного округа - Югры неиспользованных остатков межбюджетных трансфертов, полученных в форме субсидий, субвенций и иных межбюджетных трансфертов, имеющих целевое </w:t>
      </w:r>
      <w:r>
        <w:lastRenderedPageBreak/>
        <w:t>назначение, и передачи их из бюджета Ханты-Мансийского автономного округа - Югры в бюджеты муниципальных районов и городских округов Ханты-Мансийского автономного округа - Югры".</w:t>
      </w:r>
    </w:p>
    <w:p w:rsidR="005B4FB0" w:rsidRDefault="005B4FB0">
      <w:pPr>
        <w:pStyle w:val="ConsPlusNormal"/>
        <w:spacing w:before="220"/>
        <w:ind w:firstLine="540"/>
        <w:jc w:val="both"/>
      </w:pPr>
      <w:r>
        <w:t>17. Ответственный исполнитель государственной программы, органы государственного финансового контроля осуществляют обязательную проверку соблюдения условий, целей и порядка предоставления Субсидии.</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15</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r>
        <w:t>ПОРЯДОК</w:t>
      </w:r>
    </w:p>
    <w:p w:rsidR="005B4FB0" w:rsidRDefault="005B4FB0">
      <w:pPr>
        <w:pStyle w:val="ConsPlusTitle"/>
        <w:jc w:val="center"/>
      </w:pPr>
      <w:r>
        <w:t>ПРЕДОСТАВЛЕНИЯ ГРАНТОВ СТУДЕНТАМ ОБРАЗОВАТЕЛЬНЫХ ОРГАНИЗАЦИЙ</w:t>
      </w:r>
    </w:p>
    <w:p w:rsidR="005B4FB0" w:rsidRDefault="005B4FB0">
      <w:pPr>
        <w:pStyle w:val="ConsPlusTitle"/>
        <w:jc w:val="center"/>
      </w:pPr>
      <w:r>
        <w:t>ВЫСШЕГО ОБРАЗОВАНИЯ, ЗАКЛЮЧИВШИМ ДОГОВОРЫ ЦЕЛЕВОГО ОБУЧЕНИЯ</w:t>
      </w:r>
    </w:p>
    <w:p w:rsidR="005B4FB0" w:rsidRDefault="005B4FB0">
      <w:pPr>
        <w:pStyle w:val="ConsPlusTitle"/>
        <w:jc w:val="center"/>
      </w:pPr>
      <w:r>
        <w:t>С ОБЯЗАТЕЛЬСТВОМ ТРУДОУСТРОЙСТВА В ОРГАНИЗАЦИЯХ,</w:t>
      </w:r>
    </w:p>
    <w:p w:rsidR="005B4FB0" w:rsidRDefault="005B4FB0">
      <w:pPr>
        <w:pStyle w:val="ConsPlusTitle"/>
        <w:jc w:val="center"/>
      </w:pPr>
      <w:r>
        <w:t>РАСПОЛОЖЕННЫХ В ХАНТЫ-МАНСИЙСКОМ АВТОНОМНОМ ОКРУГЕ - ЮГРЕ</w:t>
      </w:r>
    </w:p>
    <w:p w:rsidR="005B4FB0" w:rsidRDefault="005B4FB0">
      <w:pPr>
        <w:pStyle w:val="ConsPlusTitle"/>
        <w:jc w:val="center"/>
      </w:pPr>
      <w:r>
        <w:t>(ДАЛЕЕ - ПОРЯДОК)</w:t>
      </w:r>
    </w:p>
    <w:p w:rsidR="005B4FB0" w:rsidRDefault="005B4FB0">
      <w:pPr>
        <w:pStyle w:val="ConsPlusNormal"/>
        <w:jc w:val="both"/>
      </w:pPr>
    </w:p>
    <w:p w:rsidR="005B4FB0" w:rsidRDefault="005B4FB0">
      <w:pPr>
        <w:pStyle w:val="ConsPlusNormal"/>
        <w:ind w:firstLine="540"/>
        <w:jc w:val="both"/>
      </w:pPr>
      <w:r>
        <w:t xml:space="preserve">Утратил силу. - </w:t>
      </w:r>
      <w:hyperlink r:id="rId497" w:history="1">
        <w:r>
          <w:rPr>
            <w:color w:val="0000FF"/>
          </w:rPr>
          <w:t>Постановление</w:t>
        </w:r>
      </w:hyperlink>
      <w:r>
        <w:t xml:space="preserve"> Правительства ХМАО - Югры от 22.01.2016 N 9-п.</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16</w:t>
      </w:r>
    </w:p>
    <w:p w:rsidR="005B4FB0" w:rsidRDefault="005B4FB0">
      <w:pPr>
        <w:pStyle w:val="ConsPlusNormal"/>
        <w:jc w:val="right"/>
      </w:pPr>
      <w:r>
        <w:t>к государственной программе Ханты-Мансийского автономного</w:t>
      </w:r>
    </w:p>
    <w:p w:rsidR="005B4FB0" w:rsidRDefault="005B4FB0">
      <w:pPr>
        <w:pStyle w:val="ConsPlusNormal"/>
        <w:jc w:val="right"/>
      </w:pPr>
      <w:r>
        <w:t>округа - Югры "Развитие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70" w:name="P7855"/>
      <w:bookmarkEnd w:id="70"/>
      <w:r>
        <w:t>ПОРЯДОК</w:t>
      </w:r>
    </w:p>
    <w:p w:rsidR="005B4FB0" w:rsidRDefault="005B4FB0">
      <w:pPr>
        <w:pStyle w:val="ConsPlusTitle"/>
        <w:jc w:val="center"/>
      </w:pPr>
      <w:r>
        <w:t>ПРЕДОСТАВЛЕНИЯ СУБСИДИИ ИЗ БЮДЖЕТА ХАНТЫ-МАНСИЙСКОГО</w:t>
      </w:r>
    </w:p>
    <w:p w:rsidR="005B4FB0" w:rsidRDefault="005B4FB0">
      <w:pPr>
        <w:pStyle w:val="ConsPlusTitle"/>
        <w:jc w:val="center"/>
      </w:pPr>
      <w:r>
        <w:t>АВТОНОМНОГО ОКРУГА - ЮГРЫ БЮДЖЕТАМ МУНИЦИПАЛЬНЫХ ОБРАЗОВАНИЙ</w:t>
      </w:r>
    </w:p>
    <w:p w:rsidR="005B4FB0" w:rsidRDefault="005B4FB0">
      <w:pPr>
        <w:pStyle w:val="ConsPlusTitle"/>
        <w:jc w:val="center"/>
      </w:pPr>
      <w:r>
        <w:t>АВТОНОМНОГО ОКРУГА НА ДОПОЛНИТЕЛЬНОЕ ФИНАНСОВОЕ ОБЕСПЕЧЕНИЕ</w:t>
      </w:r>
    </w:p>
    <w:p w:rsidR="005B4FB0" w:rsidRDefault="005B4FB0">
      <w:pPr>
        <w:pStyle w:val="ConsPlusTitle"/>
        <w:jc w:val="center"/>
      </w:pPr>
      <w:r>
        <w:t>МЕРОПРИЯТИЙ ПО ОРГАНИЗАЦИИ ПИТАНИЯ ОБУЧАЮЩИХСЯ</w:t>
      </w:r>
    </w:p>
    <w:p w:rsidR="005B4FB0" w:rsidRDefault="005B4FB0">
      <w:pPr>
        <w:pStyle w:val="ConsPlusTitle"/>
        <w:jc w:val="center"/>
      </w:pPr>
      <w:r>
        <w:t>В ОБЩЕОБРАЗОВАТЕЛЬНЫХ ОРГАНИЗАЦИЯХ, РАСПОЛОЖЕННЫХ</w:t>
      </w:r>
    </w:p>
    <w:p w:rsidR="005B4FB0" w:rsidRDefault="005B4FB0">
      <w:pPr>
        <w:pStyle w:val="ConsPlusTitle"/>
        <w:jc w:val="center"/>
      </w:pPr>
      <w:r>
        <w:t>НА ТЕРРИТОРИЯХ МУНИЦИПАЛЬНЫХ ОБРАЗОВАНИЙ (КРОМЕ</w:t>
      </w:r>
    </w:p>
    <w:p w:rsidR="005B4FB0" w:rsidRDefault="005B4FB0">
      <w:pPr>
        <w:pStyle w:val="ConsPlusTitle"/>
        <w:jc w:val="center"/>
      </w:pPr>
      <w:r>
        <w:t>ГОСУДАРСТВЕННЫХ) (ДАЛЕЕ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498" w:history="1">
        <w:r>
          <w:rPr>
            <w:color w:val="0000FF"/>
          </w:rPr>
          <w:t>постановлением</w:t>
        </w:r>
      </w:hyperlink>
      <w:r>
        <w:t xml:space="preserve"> Правительства ХМАО - Югры от 13.11.2015 N 410-п;</w:t>
      </w:r>
    </w:p>
    <w:p w:rsidR="005B4FB0" w:rsidRDefault="005B4FB0">
      <w:pPr>
        <w:pStyle w:val="ConsPlusNormal"/>
        <w:jc w:val="center"/>
      </w:pPr>
      <w:r>
        <w:t xml:space="preserve">в ред. </w:t>
      </w:r>
      <w:hyperlink r:id="rId499" w:history="1">
        <w:r>
          <w:rPr>
            <w:color w:val="0000FF"/>
          </w:rPr>
          <w:t>постановления</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ind w:firstLine="540"/>
        <w:jc w:val="both"/>
      </w:pPr>
      <w:bookmarkStart w:id="71" w:name="P7868"/>
      <w:bookmarkEnd w:id="71"/>
      <w:r>
        <w:t xml:space="preserve">1. Порядок определяет правила предоставления субсидии из бюджета Ханты-Мансийского автономного округа - Югры (далее - автономный округ) бюджетам муниципальных образований автономного округа (далее - муниципальные образования) на дополнительное финансовое обеспечение мероприятий по организации питания обучающихся в общеобразовательных организациях, расположенных на территориях муниципальных образований (кроме </w:t>
      </w:r>
      <w:r>
        <w:lastRenderedPageBreak/>
        <w:t>государственных) (далее - субсидия, общеобразовательные организации) (далее - субсидия).</w:t>
      </w:r>
    </w:p>
    <w:p w:rsidR="005B4FB0" w:rsidRDefault="005B4FB0">
      <w:pPr>
        <w:pStyle w:val="ConsPlusNormal"/>
        <w:spacing w:before="220"/>
        <w:ind w:firstLine="540"/>
        <w:jc w:val="both"/>
      </w:pPr>
      <w:r>
        <w:t xml:space="preserve">2. Субсидия предоставляется бюджетам муниципальных образований в соответствии со сводной бюджетной росписью бюджета автономного округа в пределах бюджетных ассигнований и лимитов бюджетных обязательств, предусмотренных на очередной финансовый год на цели, указанные в </w:t>
      </w:r>
      <w:hyperlink w:anchor="P7868" w:history="1">
        <w:r>
          <w:rPr>
            <w:color w:val="0000FF"/>
          </w:rPr>
          <w:t>пункте 1</w:t>
        </w:r>
      </w:hyperlink>
      <w:r>
        <w:t xml:space="preserve"> Порядка, на основании методики определения размера субсидии, установленной </w:t>
      </w:r>
      <w:hyperlink w:anchor="P7895" w:history="1">
        <w:r>
          <w:rPr>
            <w:color w:val="0000FF"/>
          </w:rPr>
          <w:t>пунктом 8</w:t>
        </w:r>
      </w:hyperlink>
      <w:r>
        <w:t xml:space="preserve"> Порядка и соглашения о предоставлении субсидии (далее - Соглашение), форма которого утверждается ответственным исполнителем государственной программы.</w:t>
      </w:r>
    </w:p>
    <w:p w:rsidR="005B4FB0" w:rsidRDefault="005B4FB0">
      <w:pPr>
        <w:pStyle w:val="ConsPlusNormal"/>
        <w:spacing w:before="220"/>
        <w:ind w:firstLine="540"/>
        <w:jc w:val="both"/>
      </w:pPr>
      <w:r>
        <w:t>3. Соглашение содержит:</w:t>
      </w:r>
    </w:p>
    <w:p w:rsidR="005B4FB0" w:rsidRDefault="005B4FB0">
      <w:pPr>
        <w:pStyle w:val="ConsPlusNormal"/>
        <w:spacing w:before="220"/>
        <w:ind w:firstLine="540"/>
        <w:jc w:val="both"/>
      </w:pPr>
      <w:r>
        <w:t>сведения об объеме предоставляемой субсидии;</w:t>
      </w:r>
    </w:p>
    <w:p w:rsidR="005B4FB0" w:rsidRDefault="005B4FB0">
      <w:pPr>
        <w:pStyle w:val="ConsPlusNormal"/>
        <w:spacing w:before="220"/>
        <w:ind w:firstLine="540"/>
        <w:jc w:val="both"/>
      </w:pPr>
      <w:r>
        <w:t>сроки, цели и условия предоставления субсидии;</w:t>
      </w:r>
    </w:p>
    <w:p w:rsidR="005B4FB0" w:rsidRDefault="005B4FB0">
      <w:pPr>
        <w:pStyle w:val="ConsPlusNormal"/>
        <w:spacing w:before="220"/>
        <w:ind w:firstLine="540"/>
        <w:jc w:val="both"/>
      </w:pPr>
      <w:r>
        <w:t>сведения о нормативном правовом акте муниципального образования, устанавливающем расходное обязательство муниципального образования, на исполнение которого предоставляется субсидия, и об объеме бюджетных ассигнований, предусмотренных на его обеспечение;</w:t>
      </w:r>
    </w:p>
    <w:p w:rsidR="005B4FB0" w:rsidRDefault="005B4FB0">
      <w:pPr>
        <w:pStyle w:val="ConsPlusNormal"/>
        <w:spacing w:before="220"/>
        <w:ind w:firstLine="540"/>
        <w:jc w:val="both"/>
      </w:pPr>
      <w:r>
        <w:t>перечень общеобразовательных организаций, источником дополнительного финансового обеспечения которых является субсидия;</w:t>
      </w:r>
    </w:p>
    <w:p w:rsidR="005B4FB0" w:rsidRDefault="005B4FB0">
      <w:pPr>
        <w:pStyle w:val="ConsPlusNormal"/>
        <w:spacing w:before="220"/>
        <w:ind w:firstLine="540"/>
        <w:jc w:val="both"/>
      </w:pPr>
      <w:r>
        <w:t>значения целевых показателей эффективности использования субсидии;</w:t>
      </w:r>
    </w:p>
    <w:p w:rsidR="005B4FB0" w:rsidRDefault="005B4FB0">
      <w:pPr>
        <w:pStyle w:val="ConsPlusNormal"/>
        <w:spacing w:before="220"/>
        <w:ind w:firstLine="540"/>
        <w:jc w:val="both"/>
      </w:pPr>
      <w:r>
        <w:t>сроки и порядок предоставления отчетности об осуществлении расходов бюджета муниципального образования, источником софинансирования которых является субсидия;</w:t>
      </w:r>
    </w:p>
    <w:p w:rsidR="005B4FB0" w:rsidRDefault="005B4FB0">
      <w:pPr>
        <w:pStyle w:val="ConsPlusNormal"/>
        <w:spacing w:before="220"/>
        <w:ind w:firstLine="540"/>
        <w:jc w:val="both"/>
      </w:pPr>
      <w:r>
        <w:t>ответственность сторон за несоблюдение условий Соглашения, в том числе в виде возврата средств органами местного самоуправления муниципальных образований автономного округа в бюджет автономного округа;</w:t>
      </w:r>
    </w:p>
    <w:p w:rsidR="005B4FB0" w:rsidRDefault="005B4FB0">
      <w:pPr>
        <w:pStyle w:val="ConsPlusNormal"/>
        <w:spacing w:before="220"/>
        <w:ind w:firstLine="540"/>
        <w:jc w:val="both"/>
      </w:pPr>
      <w:r>
        <w:t>право ответственного исполнителя государственной программы в течение срока действия Соглашения проводить проверки выполнения условий предоставления субсидии;</w:t>
      </w:r>
    </w:p>
    <w:p w:rsidR="005B4FB0" w:rsidRDefault="005B4FB0">
      <w:pPr>
        <w:pStyle w:val="ConsPlusNormal"/>
        <w:spacing w:before="220"/>
        <w:ind w:firstLine="540"/>
        <w:jc w:val="both"/>
      </w:pPr>
      <w:r>
        <w:t>иные условия, определяемые по соглашению сторон.</w:t>
      </w:r>
    </w:p>
    <w:p w:rsidR="005B4FB0" w:rsidRDefault="005B4FB0">
      <w:pPr>
        <w:pStyle w:val="ConsPlusNormal"/>
        <w:spacing w:before="220"/>
        <w:ind w:firstLine="540"/>
        <w:jc w:val="both"/>
      </w:pPr>
      <w:bookmarkStart w:id="72" w:name="P7880"/>
      <w:bookmarkEnd w:id="72"/>
      <w:r>
        <w:t>4. Условиями предоставления субсидии являются:</w:t>
      </w:r>
    </w:p>
    <w:p w:rsidR="005B4FB0" w:rsidRDefault="005B4FB0">
      <w:pPr>
        <w:pStyle w:val="ConsPlusNormal"/>
        <w:spacing w:before="220"/>
        <w:ind w:firstLine="540"/>
        <w:jc w:val="both"/>
      </w:pPr>
      <w:r>
        <w:t>наличие потребности в дополнительном финансовом обеспечении мероприятий по организации питания обучающихся;</w:t>
      </w:r>
    </w:p>
    <w:p w:rsidR="005B4FB0" w:rsidRDefault="005B4FB0">
      <w:pPr>
        <w:pStyle w:val="ConsPlusNormal"/>
        <w:spacing w:before="220"/>
        <w:ind w:firstLine="540"/>
        <w:jc w:val="both"/>
      </w:pPr>
      <w:r>
        <w:t>наличие муниципальной программы, предусматривающей мероприятия по совершенствованию организации питания в общеобразовательных организациях;</w:t>
      </w:r>
    </w:p>
    <w:p w:rsidR="005B4FB0" w:rsidRDefault="005B4FB0">
      <w:pPr>
        <w:pStyle w:val="ConsPlusNormal"/>
        <w:spacing w:before="220"/>
        <w:ind w:firstLine="540"/>
        <w:jc w:val="both"/>
      </w:pPr>
      <w:r>
        <w:t>наличие или обязательство органов местного самоуправления по обеспечению положительной динамики привлечения родительских средств для обеспечения горячим питанием обучающихся общеобразовательных организаций (за 3-летний период);</w:t>
      </w:r>
    </w:p>
    <w:p w:rsidR="005B4FB0" w:rsidRDefault="005B4FB0">
      <w:pPr>
        <w:pStyle w:val="ConsPlusNormal"/>
        <w:spacing w:before="220"/>
        <w:ind w:firstLine="540"/>
        <w:jc w:val="both"/>
      </w:pPr>
      <w:r>
        <w:t>наличие бюджетных ассигнований, предусмотренных в бюджете муниципального образования на исполнение расходного обязательства органов местного самоуправления по организации питания обучающихся в общеобразовательных организациях;</w:t>
      </w:r>
    </w:p>
    <w:p w:rsidR="005B4FB0" w:rsidRDefault="005B4FB0">
      <w:pPr>
        <w:pStyle w:val="ConsPlusNormal"/>
        <w:spacing w:before="220"/>
        <w:ind w:firstLine="540"/>
        <w:jc w:val="both"/>
      </w:pPr>
      <w:r>
        <w:t>наличие муниципального нормативного правового акта, регламентирующего порядок распределения средств, а также устанавливающего размер расходов в день на обеспечение питанием обучающихся в общеобразовательных организациях;</w:t>
      </w:r>
    </w:p>
    <w:p w:rsidR="005B4FB0" w:rsidRDefault="005B4FB0">
      <w:pPr>
        <w:pStyle w:val="ConsPlusNormal"/>
        <w:spacing w:before="220"/>
        <w:ind w:firstLine="540"/>
        <w:jc w:val="both"/>
      </w:pPr>
      <w:r>
        <w:lastRenderedPageBreak/>
        <w:t>обязательство органов местного самоуправления по обеспечению соответствия значений показателей, устанавливаемых муниципальными программами, иными правовыми актами органов местного самоуправления, значениям показателей результативности предоставления субсидии.</w:t>
      </w:r>
    </w:p>
    <w:p w:rsidR="005B4FB0" w:rsidRDefault="005B4FB0">
      <w:pPr>
        <w:pStyle w:val="ConsPlusNormal"/>
        <w:spacing w:before="220"/>
        <w:ind w:firstLine="540"/>
        <w:jc w:val="both"/>
      </w:pPr>
      <w:r>
        <w:t>5. Для заключения Соглашения органы местного самоуправления муниципальных образований автономного округа представляют в Депобразования и молодежи Югры по форме и в сроки, установленной им, заявку на получение субсидии с приложением:</w:t>
      </w:r>
    </w:p>
    <w:p w:rsidR="005B4FB0" w:rsidRDefault="005B4FB0">
      <w:pPr>
        <w:pStyle w:val="ConsPlusNormal"/>
        <w:jc w:val="both"/>
      </w:pPr>
      <w:r>
        <w:t xml:space="preserve">(в ред. </w:t>
      </w:r>
      <w:hyperlink r:id="rId500"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выписки из нормативного правового акта органа местного самоуправления муниципального образования, подтверждающей наличие бюджетных ассигнований на очередной финансовый год, предусмотренных в бюджете муниципального образования на исполнение расходного обязательства органа местного самоуправления по организации питания обучающихся в общеобразовательных организациях;</w:t>
      </w:r>
    </w:p>
    <w:p w:rsidR="005B4FB0" w:rsidRDefault="005B4FB0">
      <w:pPr>
        <w:pStyle w:val="ConsPlusNormal"/>
        <w:spacing w:before="220"/>
        <w:ind w:firstLine="540"/>
        <w:jc w:val="both"/>
      </w:pPr>
      <w:r>
        <w:t>порядка распределения средств субсидии с установлением размера расходов в день на обеспечение питанием обучающихся в общеобразовательных организациях;</w:t>
      </w:r>
    </w:p>
    <w:p w:rsidR="005B4FB0" w:rsidRDefault="005B4FB0">
      <w:pPr>
        <w:pStyle w:val="ConsPlusNormal"/>
        <w:spacing w:before="220"/>
        <w:ind w:firstLine="540"/>
        <w:jc w:val="both"/>
      </w:pPr>
      <w:r>
        <w:t>муниципальной программы, предусматривающей мероприятия по совершенствованию организации питания в общеобразовательных организациях;</w:t>
      </w:r>
    </w:p>
    <w:p w:rsidR="005B4FB0" w:rsidRDefault="005B4FB0">
      <w:pPr>
        <w:pStyle w:val="ConsPlusNormal"/>
        <w:spacing w:before="220"/>
        <w:ind w:firstLine="540"/>
        <w:jc w:val="both"/>
      </w:pPr>
      <w:r>
        <w:t>заверенной копии муниципальных планов мероприятий по обеспечению положительной динамики привлечения родительских средств для обеспечения горячим питанием обучающихся общеобразовательных организаций (за 3-летний период).</w:t>
      </w:r>
    </w:p>
    <w:p w:rsidR="005B4FB0" w:rsidRDefault="005B4FB0">
      <w:pPr>
        <w:pStyle w:val="ConsPlusNormal"/>
        <w:spacing w:before="220"/>
        <w:ind w:firstLine="540"/>
        <w:jc w:val="both"/>
      </w:pPr>
      <w:r>
        <w:t xml:space="preserve">6. Рассмотрение представленной органами местного самоуправления заявки на предмет соответствия условиям, установленным </w:t>
      </w:r>
      <w:hyperlink w:anchor="P7880" w:history="1">
        <w:r>
          <w:rPr>
            <w:color w:val="0000FF"/>
          </w:rPr>
          <w:t>пунктом 4</w:t>
        </w:r>
      </w:hyperlink>
      <w:r>
        <w:t xml:space="preserve"> Порядка, и принятия решения о выделении субсидии, осуществляется комиссией, положение и состав которой утверждается ответственным исполнителем государственной программы.</w:t>
      </w:r>
    </w:p>
    <w:p w:rsidR="005B4FB0" w:rsidRDefault="005B4FB0">
      <w:pPr>
        <w:pStyle w:val="ConsPlusNormal"/>
        <w:spacing w:before="220"/>
        <w:ind w:firstLine="540"/>
        <w:jc w:val="both"/>
      </w:pPr>
      <w:r>
        <w:t>7. Решение о предоставлении или об отказе в предоставлении субсидии принимается в течение 10 дней со дня окончания подачи заявок и доводится ответственным исполнителем до органов местного самоуправления в течение 10 рабочих дней.</w:t>
      </w:r>
    </w:p>
    <w:p w:rsidR="005B4FB0" w:rsidRDefault="005B4FB0">
      <w:pPr>
        <w:pStyle w:val="ConsPlusNormal"/>
        <w:spacing w:before="220"/>
        <w:ind w:firstLine="540"/>
        <w:jc w:val="both"/>
      </w:pPr>
      <w:bookmarkStart w:id="73" w:name="P7895"/>
      <w:bookmarkEnd w:id="73"/>
      <w:r>
        <w:t>8. Объем субсидии, предоставляемой бюджету муниципального образования, рассчитывается по следующей формуле:</w:t>
      </w:r>
    </w:p>
    <w:p w:rsidR="005B4FB0" w:rsidRDefault="005B4FB0">
      <w:pPr>
        <w:pStyle w:val="ConsPlusNormal"/>
        <w:jc w:val="both"/>
      </w:pPr>
    </w:p>
    <w:p w:rsidR="005B4FB0" w:rsidRDefault="005B4FB0">
      <w:pPr>
        <w:pStyle w:val="ConsPlusNormal"/>
        <w:ind w:firstLine="540"/>
        <w:jc w:val="both"/>
      </w:pPr>
      <w:r>
        <w:t>P</w:t>
      </w:r>
      <w:r>
        <w:rPr>
          <w:vertAlign w:val="subscript"/>
        </w:rPr>
        <w:t>i</w:t>
      </w:r>
      <w:r>
        <w:t xml:space="preserve"> = Ч</w:t>
      </w:r>
      <w:r>
        <w:rPr>
          <w:vertAlign w:val="subscript"/>
        </w:rPr>
        <w:t>1</w:t>
      </w:r>
      <w:r>
        <w:t xml:space="preserve"> x В</w:t>
      </w:r>
      <w:r>
        <w:rPr>
          <w:vertAlign w:val="subscript"/>
        </w:rPr>
        <w:t>1</w:t>
      </w:r>
      <w:r>
        <w:t xml:space="preserve"> x К</w:t>
      </w:r>
      <w:r>
        <w:rPr>
          <w:vertAlign w:val="subscript"/>
        </w:rPr>
        <w:t>дн</w:t>
      </w:r>
      <w:r>
        <w:t>, где:</w:t>
      </w:r>
    </w:p>
    <w:p w:rsidR="005B4FB0" w:rsidRDefault="005B4FB0">
      <w:pPr>
        <w:pStyle w:val="ConsPlusNormal"/>
        <w:jc w:val="both"/>
      </w:pPr>
    </w:p>
    <w:p w:rsidR="005B4FB0" w:rsidRDefault="005B4FB0">
      <w:pPr>
        <w:pStyle w:val="ConsPlusNormal"/>
        <w:ind w:firstLine="540"/>
        <w:jc w:val="both"/>
      </w:pPr>
      <w:r>
        <w:t>Р</w:t>
      </w:r>
      <w:r>
        <w:rPr>
          <w:vertAlign w:val="subscript"/>
        </w:rPr>
        <w:t>i</w:t>
      </w:r>
      <w:r>
        <w:t xml:space="preserve"> - объем субсидии, предоставляемой бюджету i-го муниципального образования;</w:t>
      </w:r>
    </w:p>
    <w:p w:rsidR="005B4FB0" w:rsidRDefault="005B4FB0">
      <w:pPr>
        <w:pStyle w:val="ConsPlusNormal"/>
        <w:spacing w:before="220"/>
        <w:ind w:firstLine="540"/>
        <w:jc w:val="both"/>
      </w:pPr>
      <w:r>
        <w:t>Ч</w:t>
      </w:r>
      <w:r>
        <w:rPr>
          <w:vertAlign w:val="subscript"/>
        </w:rPr>
        <w:t>1</w:t>
      </w:r>
      <w:r>
        <w:t xml:space="preserve"> - численность обучающихся в общеобразовательных организациях (кроме государственных), за исключением отдельных категорий обучающихся, которым предоставляется социальная поддержка в виде предоставления питания в учебное время;</w:t>
      </w:r>
    </w:p>
    <w:p w:rsidR="005B4FB0" w:rsidRDefault="005B4FB0">
      <w:pPr>
        <w:pStyle w:val="ConsPlusNormal"/>
        <w:spacing w:before="220"/>
        <w:ind w:firstLine="540"/>
        <w:jc w:val="both"/>
      </w:pPr>
      <w:r>
        <w:t>В</w:t>
      </w:r>
      <w:r>
        <w:rPr>
          <w:vertAlign w:val="subscript"/>
        </w:rPr>
        <w:t>1</w:t>
      </w:r>
      <w:r>
        <w:t xml:space="preserve"> - размер расходов на частичную оплату продуктов питания и услуг по организации питания обучающихся в общеобразовательных организациях (кроме государственных), за исключением отдельных категорий обучающихся, которым предоставляется социальная поддержка в виде предоставления питания в учебное время, в расчете на одного ребенка в день, установленный Правительством автономного округа;</w:t>
      </w:r>
    </w:p>
    <w:p w:rsidR="005B4FB0" w:rsidRDefault="005B4FB0">
      <w:pPr>
        <w:pStyle w:val="ConsPlusNormal"/>
        <w:spacing w:before="220"/>
        <w:ind w:firstLine="540"/>
        <w:jc w:val="both"/>
      </w:pPr>
      <w:r>
        <w:t>Кдн - количество учебных дней функционирования общеобразовательных организаций в финансовом году.</w:t>
      </w:r>
    </w:p>
    <w:p w:rsidR="005B4FB0" w:rsidRDefault="005B4FB0">
      <w:pPr>
        <w:pStyle w:val="ConsPlusNormal"/>
        <w:spacing w:before="220"/>
        <w:ind w:firstLine="540"/>
        <w:jc w:val="both"/>
      </w:pPr>
      <w:r>
        <w:t xml:space="preserve">9. Перечисление субсидии муниципальным образованиям автономного округа осуществляет </w:t>
      </w:r>
      <w:r>
        <w:lastRenderedPageBreak/>
        <w:t>Департамент финансов автономного округа на лицевой счет, открытый финансовому органу муниципального образования в территориальном органе Федерального казначейства.</w:t>
      </w:r>
    </w:p>
    <w:p w:rsidR="005B4FB0" w:rsidRDefault="005B4FB0">
      <w:pPr>
        <w:pStyle w:val="ConsPlusNormal"/>
        <w:jc w:val="both"/>
      </w:pPr>
      <w:r>
        <w:t xml:space="preserve">(п. 9 в ред. </w:t>
      </w:r>
      <w:hyperlink r:id="rId501"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 xml:space="preserve">10. Утратил силу. - </w:t>
      </w:r>
      <w:hyperlink r:id="rId502" w:history="1">
        <w:r>
          <w:rPr>
            <w:color w:val="0000FF"/>
          </w:rPr>
          <w:t>Постановление</w:t>
        </w:r>
      </w:hyperlink>
      <w:r>
        <w:t xml:space="preserve"> Правительства ХМАО - Югры от 16.06.2017 N 234-п.</w:t>
      </w:r>
    </w:p>
    <w:p w:rsidR="005B4FB0" w:rsidRDefault="005B4FB0">
      <w:pPr>
        <w:pStyle w:val="ConsPlusNormal"/>
        <w:spacing w:before="220"/>
        <w:ind w:firstLine="540"/>
        <w:jc w:val="both"/>
      </w:pPr>
      <w:r>
        <w:t>11. Оценку эффективности использования субсидии осуществляет Депобразования и молодежи Югры на основе отчета об осуществлении расходов бюджета муниципального образования, источником софинансирования которых является субсидия.</w:t>
      </w:r>
    </w:p>
    <w:p w:rsidR="005B4FB0" w:rsidRDefault="005B4FB0">
      <w:pPr>
        <w:pStyle w:val="ConsPlusNormal"/>
        <w:spacing w:before="220"/>
        <w:ind w:firstLine="540"/>
        <w:jc w:val="both"/>
      </w:pPr>
      <w:r>
        <w:t>Ответственность за достоверность сведений, указанных в отчете, возлагается на муниципальное образование.</w:t>
      </w:r>
    </w:p>
    <w:p w:rsidR="005B4FB0" w:rsidRDefault="005B4FB0">
      <w:pPr>
        <w:pStyle w:val="ConsPlusNormal"/>
        <w:jc w:val="both"/>
      </w:pPr>
      <w:r>
        <w:t xml:space="preserve">(п. 11 введен </w:t>
      </w:r>
      <w:hyperlink r:id="rId503" w:history="1">
        <w:r>
          <w:rPr>
            <w:color w:val="0000FF"/>
          </w:rPr>
          <w:t>постановлением</w:t>
        </w:r>
      </w:hyperlink>
      <w:r>
        <w:t xml:space="preserve"> Правительства ХМАО - Югры от 16.06.2017 N 234-п)</w:t>
      </w:r>
    </w:p>
    <w:p w:rsidR="005B4FB0" w:rsidRDefault="005B4FB0">
      <w:pPr>
        <w:pStyle w:val="ConsPlusNormal"/>
        <w:spacing w:before="220"/>
        <w:ind w:firstLine="540"/>
        <w:jc w:val="both"/>
      </w:pPr>
      <w:r>
        <w:t>12. Не использованный остаток субсидии на конец финансового года подлежит возврату в бюджет автономного округа в установленном порядке, если иное не предусмотрено законодательством автономного округа.</w:t>
      </w:r>
    </w:p>
    <w:p w:rsidR="005B4FB0" w:rsidRDefault="005B4FB0">
      <w:pPr>
        <w:pStyle w:val="ConsPlusNormal"/>
        <w:jc w:val="both"/>
      </w:pPr>
      <w:r>
        <w:t xml:space="preserve">(п. 12 введен </w:t>
      </w:r>
      <w:hyperlink r:id="rId504" w:history="1">
        <w:r>
          <w:rPr>
            <w:color w:val="0000FF"/>
          </w:rPr>
          <w:t>постановлением</w:t>
        </w:r>
      </w:hyperlink>
      <w:r>
        <w:t xml:space="preserve"> Правительства ХМАО - Югры от 16.06.2017 N 234-п)</w:t>
      </w:r>
    </w:p>
    <w:p w:rsidR="005B4FB0" w:rsidRDefault="005B4FB0">
      <w:pPr>
        <w:pStyle w:val="ConsPlusNormal"/>
        <w:spacing w:before="220"/>
        <w:ind w:firstLine="540"/>
        <w:jc w:val="both"/>
      </w:pPr>
      <w:r>
        <w:t>13. В случае если неиспользованный остаток субсидии не перечислен в доход бюджета автономного округа, указанные средства подлежат взысканию в доход бюджета автономного округа в судебном порядке, в соответствии с законодательством Российской Федерации.</w:t>
      </w:r>
    </w:p>
    <w:p w:rsidR="005B4FB0" w:rsidRDefault="005B4FB0">
      <w:pPr>
        <w:pStyle w:val="ConsPlusNormal"/>
        <w:jc w:val="both"/>
      </w:pPr>
      <w:r>
        <w:t xml:space="preserve">(п. 13 введен </w:t>
      </w:r>
      <w:hyperlink r:id="rId505" w:history="1">
        <w:r>
          <w:rPr>
            <w:color w:val="0000FF"/>
          </w:rPr>
          <w:t>постановлением</w:t>
        </w:r>
      </w:hyperlink>
      <w:r>
        <w:t xml:space="preserve"> Правительства ХМАО - Югры от 16.06.2017 N 234-п)</w:t>
      </w:r>
    </w:p>
    <w:p w:rsidR="005B4FB0" w:rsidRDefault="005B4FB0">
      <w:pPr>
        <w:pStyle w:val="ConsPlusNormal"/>
        <w:spacing w:before="220"/>
        <w:ind w:firstLine="540"/>
        <w:jc w:val="both"/>
      </w:pPr>
      <w:r>
        <w:t>14. Депобразования и молодежи Югры, органы государственного финансового контроля осуществляют обязательную проверку соблюдения условий, целей и порядка предоставления субсидии.</w:t>
      </w:r>
    </w:p>
    <w:p w:rsidR="005B4FB0" w:rsidRDefault="005B4FB0">
      <w:pPr>
        <w:pStyle w:val="ConsPlusNormal"/>
        <w:jc w:val="both"/>
      </w:pPr>
      <w:r>
        <w:t xml:space="preserve">(п. 14 введен </w:t>
      </w:r>
      <w:hyperlink r:id="rId506" w:history="1">
        <w:r>
          <w:rPr>
            <w:color w:val="0000FF"/>
          </w:rPr>
          <w:t>постановлением</w:t>
        </w:r>
      </w:hyperlink>
      <w:r>
        <w:t xml:space="preserve"> Правительства ХМАО - Югры от 16.06.2017 N 234-п)</w:t>
      </w:r>
    </w:p>
    <w:p w:rsidR="005B4FB0" w:rsidRDefault="005B4FB0">
      <w:pPr>
        <w:pStyle w:val="ConsPlusNormal"/>
        <w:spacing w:before="220"/>
        <w:ind w:firstLine="540"/>
        <w:jc w:val="both"/>
      </w:pPr>
      <w:r>
        <w:t>15. Депобразования и молодежи Югры осуществляет контроль за целевым использованием средств субсидии муниципальными образованиями путем запроса необходимых документов у органов местного самоуправления муниципальных образований и проведения выездных проверок.</w:t>
      </w:r>
    </w:p>
    <w:p w:rsidR="005B4FB0" w:rsidRDefault="005B4FB0">
      <w:pPr>
        <w:pStyle w:val="ConsPlusNormal"/>
        <w:jc w:val="both"/>
      </w:pPr>
      <w:r>
        <w:t xml:space="preserve">(п. 15 введен </w:t>
      </w:r>
      <w:hyperlink r:id="rId507" w:history="1">
        <w:r>
          <w:rPr>
            <w:color w:val="0000FF"/>
          </w:rPr>
          <w:t>постановлением</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17</w:t>
      </w:r>
    </w:p>
    <w:p w:rsidR="005B4FB0" w:rsidRDefault="005B4FB0">
      <w:pPr>
        <w:pStyle w:val="ConsPlusNormal"/>
        <w:jc w:val="right"/>
      </w:pPr>
      <w:r>
        <w:t>к государственной программе Ханты-Мансийского автономного</w:t>
      </w:r>
    </w:p>
    <w:p w:rsidR="005B4FB0" w:rsidRDefault="005B4FB0">
      <w:pPr>
        <w:pStyle w:val="ConsPlusNormal"/>
        <w:jc w:val="right"/>
      </w:pPr>
      <w:r>
        <w:t>округа - Югры "Развитие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74" w:name="P7927"/>
      <w:bookmarkEnd w:id="74"/>
      <w:r>
        <w:t>ПОРЯДОК</w:t>
      </w:r>
    </w:p>
    <w:p w:rsidR="005B4FB0" w:rsidRDefault="005B4FB0">
      <w:pPr>
        <w:pStyle w:val="ConsPlusTitle"/>
        <w:jc w:val="center"/>
      </w:pPr>
      <w:r>
        <w:t>ПРЕДОСТАВЛЕНИЯ СУБСИДИИ ИЗ БЮДЖЕТА ХАНТЫ-МАНСИЙСКОГО</w:t>
      </w:r>
    </w:p>
    <w:p w:rsidR="005B4FB0" w:rsidRDefault="005B4FB0">
      <w:pPr>
        <w:pStyle w:val="ConsPlusTitle"/>
        <w:jc w:val="center"/>
      </w:pPr>
      <w:r>
        <w:t>АВТОНОМНОГО ОКРУГА - ЮГРЫ БЮДЖЕТАМ МУНИЦИПАЛЬНЫХ ОБРАЗОВАНИЙ</w:t>
      </w:r>
    </w:p>
    <w:p w:rsidR="005B4FB0" w:rsidRDefault="005B4FB0">
      <w:pPr>
        <w:pStyle w:val="ConsPlusTitle"/>
        <w:jc w:val="center"/>
      </w:pPr>
      <w:r>
        <w:t>АВТОНОМНОГО ОКРУГА НА СОЗДАНИЕ УСЛОВИЙ ДЛЯ ОСУЩЕСТВЛЕНИЯ</w:t>
      </w:r>
    </w:p>
    <w:p w:rsidR="005B4FB0" w:rsidRDefault="005B4FB0">
      <w:pPr>
        <w:pStyle w:val="ConsPlusTitle"/>
        <w:jc w:val="center"/>
      </w:pPr>
      <w:r>
        <w:t>ПРИСМОТРА И УХОДА ЗА ДЕТЬМИ, СОДЕРЖАНИЯ ДЕТЕЙ В ЧАСТНЫХ</w:t>
      </w:r>
    </w:p>
    <w:p w:rsidR="005B4FB0" w:rsidRDefault="005B4FB0">
      <w:pPr>
        <w:pStyle w:val="ConsPlusTitle"/>
        <w:jc w:val="center"/>
      </w:pPr>
      <w:r>
        <w:t>ОРГАНИЗАЦИЯХ, ОСУЩЕСТВЛЯЮЩИХ ОБРАЗОВАТЕЛЬНУЮ ДЕЯТЕЛЬНОСТЬ</w:t>
      </w:r>
    </w:p>
    <w:p w:rsidR="005B4FB0" w:rsidRDefault="005B4FB0">
      <w:pPr>
        <w:pStyle w:val="ConsPlusTitle"/>
        <w:jc w:val="center"/>
      </w:pPr>
      <w:r>
        <w:t>ПО РЕАЛИЗАЦИИ ОБРАЗОВАТЕЛЬНЫХ ПРОГРАММ ДОШКОЛЬНОГО</w:t>
      </w:r>
    </w:p>
    <w:p w:rsidR="005B4FB0" w:rsidRDefault="005B4FB0">
      <w:pPr>
        <w:pStyle w:val="ConsPlusTitle"/>
        <w:jc w:val="center"/>
      </w:pPr>
      <w:r>
        <w:t>ОБРАЗОВАНИЯ, РАСПОЛОЖЕННЫХ НА ТЕРРИТОРИЯХ МУНИЦИПАЛЬНЫХ</w:t>
      </w:r>
    </w:p>
    <w:p w:rsidR="005B4FB0" w:rsidRDefault="005B4FB0">
      <w:pPr>
        <w:pStyle w:val="ConsPlusTitle"/>
        <w:jc w:val="center"/>
      </w:pPr>
      <w:r>
        <w:t>ОБРАЗОВАНИЙ ХАНТЫ-МАНСИЙСКОГО АВТОНОМНОГО ОКРУГА - ЮГРЫ</w:t>
      </w:r>
    </w:p>
    <w:p w:rsidR="005B4FB0" w:rsidRDefault="005B4FB0">
      <w:pPr>
        <w:pStyle w:val="ConsPlusTitle"/>
        <w:jc w:val="center"/>
      </w:pPr>
      <w:r>
        <w:t>(ДАЛЕЕ - ПОРЯДОК)</w:t>
      </w:r>
    </w:p>
    <w:p w:rsidR="005B4FB0" w:rsidRDefault="005B4FB0">
      <w:pPr>
        <w:pStyle w:val="ConsPlusNormal"/>
        <w:jc w:val="center"/>
      </w:pPr>
    </w:p>
    <w:p w:rsidR="005B4FB0" w:rsidRDefault="005B4FB0">
      <w:pPr>
        <w:pStyle w:val="ConsPlusNormal"/>
        <w:jc w:val="center"/>
      </w:pPr>
      <w:r>
        <w:lastRenderedPageBreak/>
        <w:t>Список изменяющих документов</w:t>
      </w:r>
    </w:p>
    <w:p w:rsidR="005B4FB0" w:rsidRDefault="005B4FB0">
      <w:pPr>
        <w:pStyle w:val="ConsPlusNormal"/>
        <w:jc w:val="center"/>
      </w:pPr>
      <w:r>
        <w:t xml:space="preserve">(введен </w:t>
      </w:r>
      <w:hyperlink r:id="rId508" w:history="1">
        <w:r>
          <w:rPr>
            <w:color w:val="0000FF"/>
          </w:rPr>
          <w:t>постановлением</w:t>
        </w:r>
      </w:hyperlink>
      <w:r>
        <w:t xml:space="preserve"> Правительства ХМАО - Югры от 13.11.2015 N 410-п;</w:t>
      </w:r>
    </w:p>
    <w:p w:rsidR="005B4FB0" w:rsidRDefault="005B4FB0">
      <w:pPr>
        <w:pStyle w:val="ConsPlusNormal"/>
        <w:jc w:val="center"/>
      </w:pPr>
      <w:r>
        <w:t xml:space="preserve">в ред. </w:t>
      </w:r>
      <w:hyperlink r:id="rId509" w:history="1">
        <w:r>
          <w:rPr>
            <w:color w:val="0000FF"/>
          </w:rPr>
          <w:t>постановления</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ind w:firstLine="540"/>
        <w:jc w:val="both"/>
      </w:pPr>
      <w:bookmarkStart w:id="75" w:name="P7942"/>
      <w:bookmarkEnd w:id="75"/>
      <w:r>
        <w:t>1. Порядок определяет правила предоставления субсидии из бюджета Ханты-Мансийского автономного округа - Югры (далее - автономный округ) бюджетам муниципальных образований автономного округа (далее - муниципальные образования)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(далее - субсидия).</w:t>
      </w:r>
    </w:p>
    <w:p w:rsidR="005B4FB0" w:rsidRDefault="005B4FB0">
      <w:pPr>
        <w:pStyle w:val="ConsPlusNormal"/>
        <w:spacing w:before="220"/>
        <w:ind w:firstLine="540"/>
        <w:jc w:val="both"/>
      </w:pPr>
      <w:r>
        <w:t xml:space="preserve">2. Субсидия предоставляется бюджетам муниципальных образований в соответствии со сводной бюджетной росписью бюджета автономного округа в пределах бюджетных ассигнований и лимитов бюджетных обязательств, предусмотренных на очередной финансовый год на цели, указанные в </w:t>
      </w:r>
      <w:hyperlink w:anchor="P7942" w:history="1">
        <w:r>
          <w:rPr>
            <w:color w:val="0000FF"/>
          </w:rPr>
          <w:t>пункте 1</w:t>
        </w:r>
      </w:hyperlink>
      <w:r>
        <w:t xml:space="preserve"> Порядка, на основании методики определения размера субсидии, установленной </w:t>
      </w:r>
      <w:hyperlink w:anchor="P7966" w:history="1">
        <w:r>
          <w:rPr>
            <w:color w:val="0000FF"/>
          </w:rPr>
          <w:t>пунктом 8</w:t>
        </w:r>
      </w:hyperlink>
      <w:r>
        <w:t xml:space="preserve"> Порядка, в соответствии с условиями, указанными в </w:t>
      </w:r>
      <w:hyperlink w:anchor="P7954" w:history="1">
        <w:r>
          <w:rPr>
            <w:color w:val="0000FF"/>
          </w:rPr>
          <w:t>пункте 4</w:t>
        </w:r>
      </w:hyperlink>
      <w:r>
        <w:t xml:space="preserve"> Порядка и соглашения о предоставлении субсидии (далее - Соглашение), форма которого утверждается ответственным исполнителем государственной программы.</w:t>
      </w:r>
    </w:p>
    <w:p w:rsidR="005B4FB0" w:rsidRDefault="005B4FB0">
      <w:pPr>
        <w:pStyle w:val="ConsPlusNormal"/>
        <w:spacing w:before="220"/>
        <w:ind w:firstLine="540"/>
        <w:jc w:val="both"/>
      </w:pPr>
      <w:r>
        <w:t>3. Соглашение должно содержать:</w:t>
      </w:r>
    </w:p>
    <w:p w:rsidR="005B4FB0" w:rsidRDefault="005B4FB0">
      <w:pPr>
        <w:pStyle w:val="ConsPlusNormal"/>
        <w:spacing w:before="220"/>
        <w:ind w:firstLine="540"/>
        <w:jc w:val="both"/>
      </w:pPr>
      <w:r>
        <w:t>а) сведения об объеме предоставляемой субсидии;</w:t>
      </w:r>
    </w:p>
    <w:p w:rsidR="005B4FB0" w:rsidRDefault="005B4FB0">
      <w:pPr>
        <w:pStyle w:val="ConsPlusNormal"/>
        <w:spacing w:before="220"/>
        <w:ind w:firstLine="540"/>
        <w:jc w:val="both"/>
      </w:pPr>
      <w:r>
        <w:t>б) сроки, цели и условия предоставления субсидии;</w:t>
      </w:r>
    </w:p>
    <w:p w:rsidR="005B4FB0" w:rsidRDefault="005B4FB0">
      <w:pPr>
        <w:pStyle w:val="ConsPlusNormal"/>
        <w:spacing w:before="220"/>
        <w:ind w:firstLine="540"/>
        <w:jc w:val="both"/>
      </w:pPr>
      <w:r>
        <w:t>в) сведения о нормативном правовом акте муниципального образования, устанавливающего расходное обязательство муниципального образования автономного округа, на исполнение которого предоставляется субсидия, и об объеме бюджетных ассигнований, предусмотренных на его обеспечение;</w:t>
      </w:r>
    </w:p>
    <w:p w:rsidR="005B4FB0" w:rsidRDefault="005B4FB0">
      <w:pPr>
        <w:pStyle w:val="ConsPlusNormal"/>
        <w:spacing w:before="220"/>
        <w:ind w:firstLine="540"/>
        <w:jc w:val="both"/>
      </w:pPr>
      <w:r>
        <w:t>г) перечень частных организаций, осуществляющих образовательную деятельность по реализации образовательных программ дошкольного образования, с указанием количества получателей услуги;</w:t>
      </w:r>
    </w:p>
    <w:p w:rsidR="005B4FB0" w:rsidRDefault="005B4FB0">
      <w:pPr>
        <w:pStyle w:val="ConsPlusNormal"/>
        <w:spacing w:before="220"/>
        <w:ind w:firstLine="540"/>
        <w:jc w:val="both"/>
      </w:pPr>
      <w:r>
        <w:t>д) значения целевых показателей эффективности использования субсидии;</w:t>
      </w:r>
    </w:p>
    <w:p w:rsidR="005B4FB0" w:rsidRDefault="005B4FB0">
      <w:pPr>
        <w:pStyle w:val="ConsPlusNormal"/>
        <w:spacing w:before="220"/>
        <w:ind w:firstLine="540"/>
        <w:jc w:val="both"/>
      </w:pPr>
      <w:r>
        <w:t>е) сроки и порядок предоставления отчетности об осуществлении расходов бюджета муниципального образования автономного округа, источником софинансирования которых является субсидия;</w:t>
      </w:r>
    </w:p>
    <w:p w:rsidR="005B4FB0" w:rsidRDefault="005B4FB0">
      <w:pPr>
        <w:pStyle w:val="ConsPlusNormal"/>
        <w:spacing w:before="220"/>
        <w:ind w:firstLine="540"/>
        <w:jc w:val="both"/>
      </w:pPr>
      <w:r>
        <w:t>ж) ответственность сторон за несоблюдение условий Соглашения, в том числе в виде возврата средств органами местного самоуправления муниципальных образований автономного округа в бюджет автономного округа;</w:t>
      </w:r>
    </w:p>
    <w:p w:rsidR="005B4FB0" w:rsidRDefault="005B4FB0">
      <w:pPr>
        <w:pStyle w:val="ConsPlusNormal"/>
        <w:spacing w:before="220"/>
        <w:ind w:firstLine="540"/>
        <w:jc w:val="both"/>
      </w:pPr>
      <w:r>
        <w:t>з) право ответственного исполнителя в течение срока действия Соглашения проводить проверки выполнения условий предоставления субсидии;</w:t>
      </w:r>
    </w:p>
    <w:p w:rsidR="005B4FB0" w:rsidRDefault="005B4FB0">
      <w:pPr>
        <w:pStyle w:val="ConsPlusNormal"/>
        <w:spacing w:before="220"/>
        <w:ind w:firstLine="540"/>
        <w:jc w:val="both"/>
      </w:pPr>
      <w:r>
        <w:t>и) иные условия, определяемые по соглашению сторон.</w:t>
      </w:r>
    </w:p>
    <w:p w:rsidR="005B4FB0" w:rsidRDefault="005B4FB0">
      <w:pPr>
        <w:pStyle w:val="ConsPlusNormal"/>
        <w:spacing w:before="220"/>
        <w:ind w:firstLine="540"/>
        <w:jc w:val="both"/>
      </w:pPr>
      <w:bookmarkStart w:id="76" w:name="P7954"/>
      <w:bookmarkEnd w:id="76"/>
      <w:r>
        <w:t>4. Условиями предоставления субсидий являются:</w:t>
      </w:r>
    </w:p>
    <w:p w:rsidR="005B4FB0" w:rsidRDefault="005B4FB0">
      <w:pPr>
        <w:pStyle w:val="ConsPlusNormal"/>
        <w:spacing w:before="220"/>
        <w:ind w:firstLine="540"/>
        <w:jc w:val="both"/>
      </w:pPr>
      <w:r>
        <w:t xml:space="preserve">наличие в муниципальном образовании частных организаций, осуществляющих образовательную деятельность по реализации образовательных программ дошкольного образования, наличие муниципальной программы, направленной на повышение качества образования, повышение доступности образовательных услуг дошкольного образования, услуг </w:t>
      </w:r>
      <w:r>
        <w:lastRenderedPageBreak/>
        <w:t>присмотра и ухода;</w:t>
      </w:r>
    </w:p>
    <w:p w:rsidR="005B4FB0" w:rsidRDefault="005B4FB0">
      <w:pPr>
        <w:pStyle w:val="ConsPlusNormal"/>
        <w:spacing w:before="220"/>
        <w:ind w:firstLine="540"/>
        <w:jc w:val="both"/>
      </w:pPr>
      <w:r>
        <w:t>наличие в муниципальных правовых актах о местных бюджетах бюджетных ассигнований на очередной финансовый год на исполнение расходных обязательств по присмотру и уходу за детьми, содержания детей в организациях, осуществляющих образовательную деятельность по реализации образовательных программ дошкольного образования;</w:t>
      </w:r>
    </w:p>
    <w:p w:rsidR="005B4FB0" w:rsidRDefault="005B4FB0">
      <w:pPr>
        <w:pStyle w:val="ConsPlusNormal"/>
        <w:jc w:val="both"/>
      </w:pPr>
      <w:r>
        <w:t xml:space="preserve">(в ред. </w:t>
      </w:r>
      <w:hyperlink r:id="rId510"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наличие муниципальных планов по поддержке малого и среднего бизнеса, оказывающего услуги в социальной сфере;</w:t>
      </w:r>
    </w:p>
    <w:p w:rsidR="005B4FB0" w:rsidRDefault="005B4FB0">
      <w:pPr>
        <w:pStyle w:val="ConsPlusNormal"/>
        <w:spacing w:before="220"/>
        <w:ind w:firstLine="540"/>
        <w:jc w:val="both"/>
      </w:pPr>
      <w:r>
        <w:t>обязательство органов местного самоуправления по обеспечению соответствия значений показателей, устанавливаемых муниципальными программами, иными правовыми актами органов местного самоуправления, значениям показателей результативности предоставления субсидии.</w:t>
      </w:r>
    </w:p>
    <w:p w:rsidR="005B4FB0" w:rsidRDefault="005B4FB0">
      <w:pPr>
        <w:pStyle w:val="ConsPlusNormal"/>
        <w:spacing w:before="220"/>
        <w:ind w:firstLine="540"/>
        <w:jc w:val="both"/>
      </w:pPr>
      <w:r>
        <w:t>5. Для заключения Соглашения органы местного самоуправления муниципальных образований автономного округа представляют ответственному исполнителю государственной программы в сроки и по форме, установленные им, заявку на получение субсидии (далее - заявка) с приложением:</w:t>
      </w:r>
    </w:p>
    <w:p w:rsidR="005B4FB0" w:rsidRDefault="005B4FB0">
      <w:pPr>
        <w:pStyle w:val="ConsPlusNormal"/>
        <w:spacing w:before="220"/>
        <w:ind w:firstLine="540"/>
        <w:jc w:val="both"/>
      </w:pPr>
      <w:r>
        <w:t>заверенной копии муниципальной программы, направленной на повышение качества образования, повышение доступности образовательных услуг дошкольного образования, услуг присмотра и ухода;</w:t>
      </w:r>
    </w:p>
    <w:p w:rsidR="005B4FB0" w:rsidRDefault="005B4FB0">
      <w:pPr>
        <w:pStyle w:val="ConsPlusNormal"/>
        <w:spacing w:before="220"/>
        <w:ind w:firstLine="540"/>
        <w:jc w:val="both"/>
      </w:pPr>
      <w:r>
        <w:t>выписки из муниципального правового акта, подтверждающей наличие бюджетных ассигнований на очередной финансовый год на исполнение расходных обязательств по присмотру и уходу за детьми в организациях, осуществляющих образовательную деятельность по реализации образовательных программ дошкольного образования;</w:t>
      </w:r>
    </w:p>
    <w:p w:rsidR="005B4FB0" w:rsidRDefault="005B4FB0">
      <w:pPr>
        <w:pStyle w:val="ConsPlusNormal"/>
        <w:spacing w:before="220"/>
        <w:ind w:firstLine="540"/>
        <w:jc w:val="both"/>
      </w:pPr>
      <w:r>
        <w:t>заверенной копии муниципальных планов по поддержке малого и среднего бизнеса, оказывающего услуги в социальной сфере.</w:t>
      </w:r>
    </w:p>
    <w:p w:rsidR="005B4FB0" w:rsidRDefault="005B4FB0">
      <w:pPr>
        <w:pStyle w:val="ConsPlusNormal"/>
        <w:spacing w:before="220"/>
        <w:ind w:firstLine="540"/>
        <w:jc w:val="both"/>
      </w:pPr>
      <w:r>
        <w:t xml:space="preserve">6. Рассмотрение представленной органами местного самоуправления заявки на предмет соответствия условиям, установленным </w:t>
      </w:r>
      <w:hyperlink w:anchor="P7954" w:history="1">
        <w:r>
          <w:rPr>
            <w:color w:val="0000FF"/>
          </w:rPr>
          <w:t>пунктом 4</w:t>
        </w:r>
      </w:hyperlink>
      <w:r>
        <w:t xml:space="preserve"> Порядка, и принятия решения о выделении субсидии, осуществляется комиссией, положение и состав которой утверждается ответственным исполнителем государственной программы.</w:t>
      </w:r>
    </w:p>
    <w:p w:rsidR="005B4FB0" w:rsidRDefault="005B4FB0">
      <w:pPr>
        <w:pStyle w:val="ConsPlusNormal"/>
        <w:spacing w:before="220"/>
        <w:ind w:firstLine="540"/>
        <w:jc w:val="both"/>
      </w:pPr>
      <w:r>
        <w:t>7. Решение о предоставлении или об отказе в предоставлении субсидии принимается в течение 10 дней со дня окончания подачи заявок и доводится ответственным исполнителем до органов местного самоуправления в течение 10 рабочих дней.</w:t>
      </w:r>
    </w:p>
    <w:p w:rsidR="005B4FB0" w:rsidRDefault="005B4FB0">
      <w:pPr>
        <w:pStyle w:val="ConsPlusNormal"/>
        <w:spacing w:before="220"/>
        <w:ind w:firstLine="540"/>
        <w:jc w:val="both"/>
      </w:pPr>
      <w:bookmarkStart w:id="77" w:name="P7966"/>
      <w:bookmarkEnd w:id="77"/>
      <w:r>
        <w:t>8. Расчетный объем субсидии определяется по формуле:</w:t>
      </w:r>
    </w:p>
    <w:p w:rsidR="005B4FB0" w:rsidRDefault="005B4FB0">
      <w:pPr>
        <w:pStyle w:val="ConsPlusNormal"/>
        <w:jc w:val="both"/>
      </w:pPr>
    </w:p>
    <w:p w:rsidR="005B4FB0" w:rsidRDefault="005B4FB0">
      <w:pPr>
        <w:pStyle w:val="ConsPlusNormal"/>
        <w:ind w:firstLine="540"/>
        <w:jc w:val="both"/>
      </w:pPr>
      <w:r>
        <w:t>С</w:t>
      </w:r>
      <w:r>
        <w:rPr>
          <w:vertAlign w:val="subscript"/>
        </w:rPr>
        <w:t>i</w:t>
      </w:r>
      <w:r>
        <w:t xml:space="preserve"> = N x K</w:t>
      </w:r>
      <w:r>
        <w:rPr>
          <w:vertAlign w:val="subscript"/>
        </w:rPr>
        <w:t>i</w:t>
      </w:r>
      <w:r>
        <w:t xml:space="preserve"> х 12, где</w:t>
      </w:r>
    </w:p>
    <w:p w:rsidR="005B4FB0" w:rsidRDefault="005B4FB0">
      <w:pPr>
        <w:pStyle w:val="ConsPlusNormal"/>
        <w:jc w:val="both"/>
      </w:pPr>
    </w:p>
    <w:p w:rsidR="005B4FB0" w:rsidRDefault="005B4FB0">
      <w:pPr>
        <w:pStyle w:val="ConsPlusNormal"/>
        <w:ind w:firstLine="540"/>
        <w:jc w:val="both"/>
      </w:pPr>
      <w:r>
        <w:t>С</w:t>
      </w:r>
      <w:r>
        <w:rPr>
          <w:vertAlign w:val="subscript"/>
        </w:rPr>
        <w:t>i</w:t>
      </w:r>
      <w:r>
        <w:t xml:space="preserve"> - общий расчетный объем субсидии для i-го муниципального образования автономного округа в год, тыс. рублей;</w:t>
      </w:r>
    </w:p>
    <w:p w:rsidR="005B4FB0" w:rsidRDefault="005B4FB0">
      <w:pPr>
        <w:pStyle w:val="ConsPlusNormal"/>
        <w:spacing w:before="220"/>
        <w:ind w:firstLine="540"/>
        <w:jc w:val="both"/>
      </w:pPr>
      <w:r>
        <w:t>N - размер финансового обеспечения в расчете на 1 ребенка за услуги присмотра и ухода для частной организации, осуществляющей образовательную деятельность по реализации образовательных программ дошкольного образования в месяц (далее - финансовое обеспечение), установленный Правительством автономного округа, тыс. рублей;</w:t>
      </w:r>
    </w:p>
    <w:p w:rsidR="005B4FB0" w:rsidRDefault="005B4FB0">
      <w:pPr>
        <w:pStyle w:val="ConsPlusNormal"/>
        <w:spacing w:before="220"/>
        <w:ind w:firstLine="540"/>
        <w:jc w:val="both"/>
      </w:pPr>
      <w:r>
        <w:t>K</w:t>
      </w:r>
      <w:r>
        <w:rPr>
          <w:vertAlign w:val="subscript"/>
        </w:rPr>
        <w:t>i</w:t>
      </w:r>
      <w:r>
        <w:t xml:space="preserve"> - среднегодовое количество Сертификатов на право финансового обеспечения места в организациях, осуществляющих образовательную деятельность по реализации образовательных </w:t>
      </w:r>
      <w:r>
        <w:lastRenderedPageBreak/>
        <w:t>программ дошкольного образования (далее - Сертификат дошкольника), предоставленных в частные организации, осуществляющей образовательную деятельность по реализации образовательных программ дошкольного образования, расположенных на территории i-го муниципального образования автономного округа, ед.;</w:t>
      </w:r>
    </w:p>
    <w:p w:rsidR="005B4FB0" w:rsidRDefault="005B4FB0">
      <w:pPr>
        <w:pStyle w:val="ConsPlusNormal"/>
        <w:spacing w:before="220"/>
        <w:ind w:firstLine="540"/>
        <w:jc w:val="both"/>
      </w:pPr>
      <w:r>
        <w:t>12 - количество месяцев в году.</w:t>
      </w:r>
    </w:p>
    <w:p w:rsidR="005B4FB0" w:rsidRDefault="005B4FB0">
      <w:pPr>
        <w:pStyle w:val="ConsPlusNormal"/>
        <w:spacing w:before="220"/>
        <w:ind w:firstLine="540"/>
        <w:jc w:val="both"/>
      </w:pPr>
      <w:r>
        <w:t>9. Перечисление субсидии муниципальным образованиям автономного округа осуществляет Департамент финансов автономного округа на лицевой счет, открытый финансовому органу муниципального образования в территориальном органе Федерального казначейства, ежедневно в пределах суммы, необходимой для оплаты денежных обязательств по расходам получателей средств местного бюджета.</w:t>
      </w:r>
    </w:p>
    <w:p w:rsidR="005B4FB0" w:rsidRDefault="005B4FB0">
      <w:pPr>
        <w:pStyle w:val="ConsPlusNormal"/>
        <w:jc w:val="both"/>
      </w:pPr>
      <w:r>
        <w:t xml:space="preserve">(п. 9 в ред. </w:t>
      </w:r>
      <w:hyperlink r:id="rId511"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 xml:space="preserve">10. Утратил силу. - </w:t>
      </w:r>
      <w:hyperlink r:id="rId512" w:history="1">
        <w:r>
          <w:rPr>
            <w:color w:val="0000FF"/>
          </w:rPr>
          <w:t>Постановление</w:t>
        </w:r>
      </w:hyperlink>
      <w:r>
        <w:t xml:space="preserve"> Правительства ХМАО - Югры от 16.06.2017 N 234-п.</w:t>
      </w:r>
    </w:p>
    <w:p w:rsidR="005B4FB0" w:rsidRDefault="005B4FB0">
      <w:pPr>
        <w:pStyle w:val="ConsPlusNormal"/>
        <w:spacing w:before="220"/>
        <w:ind w:firstLine="540"/>
        <w:jc w:val="both"/>
      </w:pPr>
      <w:r>
        <w:t>11. Органы местного самоуправления муниципальных образований автономного округа предоставляют субсидию частным организациям, осуществляющим образовательную деятельность по реализации образовательных программ дошкольного образования.</w:t>
      </w:r>
    </w:p>
    <w:p w:rsidR="005B4FB0" w:rsidRDefault="005B4FB0">
      <w:pPr>
        <w:pStyle w:val="ConsPlusNormal"/>
        <w:spacing w:before="220"/>
        <w:ind w:firstLine="540"/>
        <w:jc w:val="both"/>
      </w:pPr>
      <w:r>
        <w:t>Получателями субсидии являются частные организации, осуществляющие образовательную деятельность по имеющим государственную лицензию основным общеобразовательным программам дошкольного образования, в том числе индивидуальные предприниматели, осуществляющие образовательную деятельность непосредственно на основании государственной регистрации индивидуального предпринимателя, видом экономической деятельности которого является образовательная деятельность (далее - частные организации).</w:t>
      </w:r>
    </w:p>
    <w:p w:rsidR="005B4FB0" w:rsidRDefault="005B4FB0">
      <w:pPr>
        <w:pStyle w:val="ConsPlusNormal"/>
        <w:jc w:val="both"/>
      </w:pPr>
      <w:r>
        <w:t xml:space="preserve">(в ред. </w:t>
      </w:r>
      <w:hyperlink r:id="rId513"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11.1. Субсидии предоставляются на основании договора, заключенного между органами местного самоуправления и частными организациями. Обязательным условием заключения договора является снижение установленного в частной организации размера родительской платы за присмотр и уход за ребенком в месяц на размер финансового обеспечения.</w:t>
      </w:r>
    </w:p>
    <w:p w:rsidR="005B4FB0" w:rsidRDefault="005B4FB0">
      <w:pPr>
        <w:pStyle w:val="ConsPlusNormal"/>
        <w:spacing w:before="220"/>
        <w:ind w:firstLine="540"/>
        <w:jc w:val="both"/>
      </w:pPr>
      <w:r>
        <w:t>В качестве основания для заключения договора на получение субсидии указанные получатели представляют в органы местного самоуправления лицензии на ведение образовательной деятельности по реализации основных общеобразовательных программ дошкольного образования, документ о государственной регистрации индивидуального предпринимателя, видом экономической деятельности которого является образовательная деятельность, иные документы, подтверждающие право индивидуального предпринимателя ведения образовательной деятельности непосредственно, без привлечения педагогических работников, копии Сертификатов дошкольников.</w:t>
      </w:r>
    </w:p>
    <w:p w:rsidR="005B4FB0" w:rsidRDefault="005B4FB0">
      <w:pPr>
        <w:pStyle w:val="ConsPlusNormal"/>
        <w:jc w:val="both"/>
      </w:pPr>
      <w:r>
        <w:t xml:space="preserve">(в ред. </w:t>
      </w:r>
      <w:hyperlink r:id="rId514"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11.2. Размер субсидии частной организации определяется муниципальным органом, осуществляющим управление в сфере образования, в соответствии с формулой:</w:t>
      </w:r>
    </w:p>
    <w:p w:rsidR="005B4FB0" w:rsidRDefault="005B4FB0">
      <w:pPr>
        <w:pStyle w:val="ConsPlusNormal"/>
        <w:jc w:val="both"/>
      </w:pPr>
    </w:p>
    <w:p w:rsidR="005B4FB0" w:rsidRDefault="005B4FB0">
      <w:pPr>
        <w:pStyle w:val="ConsPlusNormal"/>
        <w:ind w:firstLine="540"/>
        <w:jc w:val="both"/>
      </w:pPr>
      <w:r w:rsidRPr="00F22D5C">
        <w:rPr>
          <w:position w:val="-18"/>
        </w:rPr>
        <w:pict>
          <v:shape id="_x0000_i1042" style="width:115.55pt;height:26.8pt" coordsize="" o:spt="100" adj="0,,0" path="" filled="f" stroked="f">
            <v:stroke joinstyle="miter"/>
            <v:imagedata r:id="rId515" o:title="base_24478_154888_47"/>
            <v:formulas/>
            <v:path o:connecttype="segments"/>
          </v:shape>
        </w:pict>
      </w:r>
    </w:p>
    <w:p w:rsidR="005B4FB0" w:rsidRDefault="005B4FB0">
      <w:pPr>
        <w:pStyle w:val="ConsPlusNormal"/>
        <w:jc w:val="both"/>
      </w:pPr>
    </w:p>
    <w:p w:rsidR="005B4FB0" w:rsidRDefault="005B4FB0">
      <w:pPr>
        <w:pStyle w:val="ConsPlusNormal"/>
        <w:ind w:firstLine="540"/>
        <w:jc w:val="both"/>
      </w:pPr>
      <w:r>
        <w:t>S</w:t>
      </w:r>
      <w:r>
        <w:rPr>
          <w:vertAlign w:val="subscript"/>
        </w:rPr>
        <w:t>i</w:t>
      </w:r>
      <w:r>
        <w:t xml:space="preserve"> - общий расчетный объем субсидии для i-й частной организации в год, тыс. рублей;</w:t>
      </w:r>
    </w:p>
    <w:p w:rsidR="005B4FB0" w:rsidRDefault="005B4FB0">
      <w:pPr>
        <w:pStyle w:val="ConsPlusNormal"/>
        <w:spacing w:before="220"/>
        <w:ind w:firstLine="540"/>
        <w:jc w:val="both"/>
      </w:pPr>
      <w:r>
        <w:t>j - количество месяцев в году;</w:t>
      </w:r>
    </w:p>
    <w:p w:rsidR="005B4FB0" w:rsidRDefault="005B4FB0">
      <w:pPr>
        <w:pStyle w:val="ConsPlusNormal"/>
        <w:spacing w:before="220"/>
        <w:ind w:firstLine="540"/>
        <w:jc w:val="both"/>
      </w:pPr>
      <w:r>
        <w:t>K</w:t>
      </w:r>
      <w:r>
        <w:rPr>
          <w:vertAlign w:val="subscript"/>
        </w:rPr>
        <w:t>j</w:t>
      </w:r>
      <w:r>
        <w:t xml:space="preserve"> - количество Сертификатов дошкольника, предоставленных в i-ю частную организацию соответственно в каждом месяце;</w:t>
      </w:r>
    </w:p>
    <w:p w:rsidR="005B4FB0" w:rsidRDefault="005B4FB0">
      <w:pPr>
        <w:pStyle w:val="ConsPlusNormal"/>
        <w:spacing w:before="220"/>
        <w:ind w:firstLine="540"/>
        <w:jc w:val="both"/>
      </w:pPr>
      <w:r>
        <w:lastRenderedPageBreak/>
        <w:t>N - размер финансового обеспечения в расчете на 1 ребенка за услуги присмотра и ухода для частной организации, осуществляющей образовательную деятельность по реализации образовательных программ дошкольного образования в месяц (далее - финансовое обеспечение), установленный Правительством автономного округа, тыс. рублей.</w:t>
      </w:r>
    </w:p>
    <w:p w:rsidR="005B4FB0" w:rsidRDefault="005B4FB0">
      <w:pPr>
        <w:pStyle w:val="ConsPlusNormal"/>
        <w:spacing w:before="220"/>
        <w:ind w:firstLine="540"/>
        <w:jc w:val="both"/>
      </w:pPr>
      <w:r>
        <w:t>12. Оценка эффективности использования субсидии осуществляется ответственным исполнителем государственной программы на основе выполнения муниципальным образованием взятых на себя обязательств, достижения целевых показателей, заявленных в Соглашении.</w:t>
      </w:r>
    </w:p>
    <w:p w:rsidR="005B4FB0" w:rsidRDefault="005B4FB0">
      <w:pPr>
        <w:pStyle w:val="ConsPlusNormal"/>
        <w:spacing w:before="220"/>
        <w:ind w:firstLine="540"/>
        <w:jc w:val="both"/>
      </w:pPr>
      <w:r>
        <w:t>13. Департамент финансов автономного округа вправе в установленном порядке принять решение о приостановлении (сокращении) предоставления субсидии бюджетам муниципальных образований автономного округа в случае невыполнения муниципальными образованиями автономного округа условий, в соответствии с которыми предоставляется субсидия, на основании предложений ответственного исполнителя государственной программы.</w:t>
      </w:r>
    </w:p>
    <w:p w:rsidR="005B4FB0" w:rsidRDefault="005B4FB0">
      <w:pPr>
        <w:pStyle w:val="ConsPlusNormal"/>
        <w:spacing w:before="220"/>
        <w:ind w:firstLine="540"/>
        <w:jc w:val="both"/>
      </w:pPr>
      <w:r>
        <w:t>14. Ответственность за достоверность сведений, указанных в Соглашении и отчетах, возлагается на муниципальные образования автономного округа.</w:t>
      </w:r>
    </w:p>
    <w:p w:rsidR="005B4FB0" w:rsidRDefault="005B4FB0">
      <w:pPr>
        <w:pStyle w:val="ConsPlusNormal"/>
        <w:spacing w:before="220"/>
        <w:ind w:firstLine="540"/>
        <w:jc w:val="both"/>
      </w:pPr>
      <w:r>
        <w:t>15. Неиспользованный остаток субсидии на конец финансового года подлежит возврату в бюджет автономного округа в установленном порядке, если иное не предусмотрено законодательством автономного округа.</w:t>
      </w:r>
    </w:p>
    <w:p w:rsidR="005B4FB0" w:rsidRDefault="005B4FB0">
      <w:pPr>
        <w:pStyle w:val="ConsPlusNormal"/>
        <w:spacing w:before="220"/>
        <w:ind w:firstLine="540"/>
        <w:jc w:val="both"/>
      </w:pPr>
      <w:r>
        <w:t>16. В случае если неиспользованный остаток субсидии не перечислен в доход бюджета автономного округа, указанные средства подлежат взысканию в доход бюджета автономного округа в судебном порядке, в соответствии с законодательством Российской Федерации.</w:t>
      </w:r>
    </w:p>
    <w:p w:rsidR="005B4FB0" w:rsidRDefault="005B4FB0">
      <w:pPr>
        <w:pStyle w:val="ConsPlusNormal"/>
        <w:spacing w:before="220"/>
        <w:ind w:firstLine="540"/>
        <w:jc w:val="both"/>
      </w:pPr>
      <w:r>
        <w:t>17. Ответственный исполнитель государственной программы, органы государственного финансового контроля осуществляют обязательную проверку соблюдения условий, целей и порядка предоставления субсидии.</w:t>
      </w:r>
    </w:p>
    <w:p w:rsidR="005B4FB0" w:rsidRDefault="005B4FB0">
      <w:pPr>
        <w:pStyle w:val="ConsPlusNormal"/>
        <w:spacing w:before="220"/>
        <w:ind w:firstLine="540"/>
        <w:jc w:val="both"/>
      </w:pPr>
      <w:r>
        <w:t>18. Ответственный исполнитель государственной программы осуществляет контроль за целевым использованием средств субсидии муниципальными образованиями автономного округа путем запроса необходимых документов у органов местного самоуправления муниципальных образований автономного округа и проведения выездных проверок.</w:t>
      </w:r>
    </w:p>
    <w:p w:rsidR="005B4FB0" w:rsidRDefault="005B4FB0">
      <w:pPr>
        <w:pStyle w:val="ConsPlusNormal"/>
        <w:spacing w:before="220"/>
        <w:ind w:firstLine="540"/>
        <w:jc w:val="both"/>
      </w:pPr>
      <w:r>
        <w:t xml:space="preserve">19. Утратил силу. - </w:t>
      </w:r>
      <w:hyperlink r:id="rId516" w:history="1">
        <w:r>
          <w:rPr>
            <w:color w:val="0000FF"/>
          </w:rPr>
          <w:t>Постановление</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18</w:t>
      </w:r>
    </w:p>
    <w:p w:rsidR="005B4FB0" w:rsidRDefault="005B4FB0">
      <w:pPr>
        <w:pStyle w:val="ConsPlusNormal"/>
        <w:jc w:val="right"/>
      </w:pPr>
      <w:r>
        <w:t>к государственной программе Ханты-Мансийского автономного</w:t>
      </w:r>
    </w:p>
    <w:p w:rsidR="005B4FB0" w:rsidRDefault="005B4FB0">
      <w:pPr>
        <w:pStyle w:val="ConsPlusNormal"/>
        <w:jc w:val="right"/>
      </w:pPr>
      <w:r>
        <w:t>округа - Югры "Развитие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bookmarkStart w:id="78" w:name="P8009"/>
      <w:bookmarkEnd w:id="78"/>
      <w:r>
        <w:t>КОМПЛЕКС</w:t>
      </w:r>
    </w:p>
    <w:p w:rsidR="005B4FB0" w:rsidRDefault="005B4FB0">
      <w:pPr>
        <w:pStyle w:val="ConsPlusTitle"/>
        <w:jc w:val="center"/>
      </w:pPr>
      <w:r>
        <w:t>МЕРОПРИЯТИЙ ("ПРОГРАММА"), НАПРАВЛЕННЫХ НА СОЗДАНИЕ</w:t>
      </w:r>
    </w:p>
    <w:p w:rsidR="005B4FB0" w:rsidRDefault="005B4FB0">
      <w:pPr>
        <w:pStyle w:val="ConsPlusTitle"/>
        <w:jc w:val="center"/>
      </w:pPr>
      <w:r>
        <w:t>НОВЫХ МЕСТ В ОБЩЕОБРАЗОВАТЕЛЬНЫХ ОРГАНИЗАЦИЯХ</w:t>
      </w:r>
    </w:p>
    <w:p w:rsidR="005B4FB0" w:rsidRDefault="005B4FB0">
      <w:pPr>
        <w:pStyle w:val="ConsPlusTitle"/>
        <w:jc w:val="center"/>
      </w:pPr>
      <w:r>
        <w:t>ХАНТЫ-МАНСИЙСКОГО АВТОНОМНОГО ОКРУГА - ЮГРЫ В СООТВЕТСТВИИ</w:t>
      </w:r>
    </w:p>
    <w:p w:rsidR="005B4FB0" w:rsidRDefault="005B4FB0">
      <w:pPr>
        <w:pStyle w:val="ConsPlusTitle"/>
        <w:jc w:val="center"/>
      </w:pPr>
      <w:r>
        <w:t>С ПРОГНОЗИРУЕМОЙ ПОТРЕБНОСТЬЮ И СОВРЕМЕННЫМИ УСЛОВИЯМИ</w:t>
      </w:r>
    </w:p>
    <w:p w:rsidR="005B4FB0" w:rsidRDefault="005B4FB0">
      <w:pPr>
        <w:pStyle w:val="ConsPlusTitle"/>
        <w:jc w:val="center"/>
      </w:pPr>
      <w:r>
        <w:t>ОБУЧЕНИЯ, НА 2016 - 2025 ГОДЫ</w:t>
      </w:r>
    </w:p>
    <w:p w:rsidR="005B4FB0" w:rsidRDefault="005B4FB0">
      <w:pPr>
        <w:pStyle w:val="ConsPlusTitle"/>
        <w:jc w:val="center"/>
      </w:pPr>
      <w:r>
        <w:t>(ДАЛЕЕ ТАКЖЕ - ПРОГРАММА)</w:t>
      </w:r>
    </w:p>
    <w:p w:rsidR="005B4FB0" w:rsidRDefault="005B4FB0">
      <w:pPr>
        <w:pStyle w:val="ConsPlusNormal"/>
        <w:jc w:val="center"/>
      </w:pPr>
    </w:p>
    <w:p w:rsidR="005B4FB0" w:rsidRDefault="005B4FB0">
      <w:pPr>
        <w:pStyle w:val="ConsPlusNormal"/>
        <w:jc w:val="center"/>
      </w:pPr>
      <w:r>
        <w:lastRenderedPageBreak/>
        <w:t>Список изменяющих документов</w:t>
      </w:r>
    </w:p>
    <w:p w:rsidR="005B4FB0" w:rsidRDefault="005B4FB0">
      <w:pPr>
        <w:pStyle w:val="ConsPlusNormal"/>
        <w:jc w:val="center"/>
      </w:pPr>
      <w:r>
        <w:t xml:space="preserve">(в ред. постановлений Правительства ХМАО - Югры от 29.01.2016 </w:t>
      </w:r>
      <w:hyperlink r:id="rId517" w:history="1">
        <w:r>
          <w:rPr>
            <w:color w:val="0000FF"/>
          </w:rPr>
          <w:t>N 11-п</w:t>
        </w:r>
      </w:hyperlink>
      <w:r>
        <w:t>,</w:t>
      </w:r>
    </w:p>
    <w:p w:rsidR="005B4FB0" w:rsidRDefault="005B4FB0">
      <w:pPr>
        <w:pStyle w:val="ConsPlusNormal"/>
        <w:jc w:val="center"/>
      </w:pPr>
      <w:r>
        <w:t xml:space="preserve">от 18.03.2016 </w:t>
      </w:r>
      <w:hyperlink r:id="rId518" w:history="1">
        <w:r>
          <w:rPr>
            <w:color w:val="0000FF"/>
          </w:rPr>
          <w:t>N 75-п</w:t>
        </w:r>
      </w:hyperlink>
      <w:r>
        <w:t xml:space="preserve">, от 20.05.2016 </w:t>
      </w:r>
      <w:hyperlink r:id="rId519" w:history="1">
        <w:r>
          <w:rPr>
            <w:color w:val="0000FF"/>
          </w:rPr>
          <w:t>N 164-п</w:t>
        </w:r>
      </w:hyperlink>
      <w:r>
        <w:t xml:space="preserve">, от 15.07.2016 </w:t>
      </w:r>
      <w:hyperlink r:id="rId520" w:history="1">
        <w:r>
          <w:rPr>
            <w:color w:val="0000FF"/>
          </w:rPr>
          <w:t>N 253-п</w:t>
        </w:r>
      </w:hyperlink>
      <w:r>
        <w:t>,</w:t>
      </w:r>
    </w:p>
    <w:p w:rsidR="005B4FB0" w:rsidRDefault="005B4FB0">
      <w:pPr>
        <w:pStyle w:val="ConsPlusNormal"/>
        <w:jc w:val="center"/>
      </w:pPr>
      <w:r>
        <w:t xml:space="preserve">от 07.10.2016 </w:t>
      </w:r>
      <w:hyperlink r:id="rId521" w:history="1">
        <w:r>
          <w:rPr>
            <w:color w:val="0000FF"/>
          </w:rPr>
          <w:t>N 386-п</w:t>
        </w:r>
      </w:hyperlink>
      <w:r>
        <w:t xml:space="preserve">, от 11.11.2016 </w:t>
      </w:r>
      <w:hyperlink r:id="rId522" w:history="1">
        <w:r>
          <w:rPr>
            <w:color w:val="0000FF"/>
          </w:rPr>
          <w:t>N 447-п</w:t>
        </w:r>
      </w:hyperlink>
      <w:r>
        <w:t xml:space="preserve">, от 22.12.2016 </w:t>
      </w:r>
      <w:hyperlink r:id="rId523" w:history="1">
        <w:r>
          <w:rPr>
            <w:color w:val="0000FF"/>
          </w:rPr>
          <w:t>N 541-п</w:t>
        </w:r>
      </w:hyperlink>
      <w:r>
        <w:t>,</w:t>
      </w:r>
    </w:p>
    <w:p w:rsidR="005B4FB0" w:rsidRDefault="005B4FB0">
      <w:pPr>
        <w:pStyle w:val="ConsPlusNormal"/>
        <w:jc w:val="center"/>
      </w:pPr>
      <w:r>
        <w:t xml:space="preserve">от 16.06.2017 </w:t>
      </w:r>
      <w:hyperlink r:id="rId524" w:history="1">
        <w:r>
          <w:rPr>
            <w:color w:val="0000FF"/>
          </w:rPr>
          <w:t>N 234-п</w:t>
        </w:r>
      </w:hyperlink>
      <w:r>
        <w:t xml:space="preserve">, от 07.07.2017 </w:t>
      </w:r>
      <w:hyperlink r:id="rId525" w:history="1">
        <w:r>
          <w:rPr>
            <w:color w:val="0000FF"/>
          </w:rPr>
          <w:t>N 257-п</w:t>
        </w:r>
      </w:hyperlink>
      <w:r>
        <w:t>)</w:t>
      </w:r>
    </w:p>
    <w:p w:rsidR="005B4FB0" w:rsidRDefault="005B4FB0">
      <w:pPr>
        <w:pStyle w:val="ConsPlusNormal"/>
        <w:jc w:val="both"/>
      </w:pPr>
    </w:p>
    <w:p w:rsidR="005B4FB0" w:rsidRDefault="005B4FB0">
      <w:pPr>
        <w:pStyle w:val="ConsPlusNormal"/>
        <w:jc w:val="center"/>
        <w:outlineLvl w:val="2"/>
      </w:pPr>
      <w:r>
        <w:t>Паспорт</w:t>
      </w:r>
    </w:p>
    <w:p w:rsidR="005B4FB0" w:rsidRDefault="005B4FB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5B4FB0">
        <w:tc>
          <w:tcPr>
            <w:tcW w:w="1984" w:type="dxa"/>
            <w:tcBorders>
              <w:top w:val="nil"/>
              <w:left w:val="nil"/>
              <w:bottom w:val="nil"/>
              <w:right w:val="nil"/>
            </w:tcBorders>
          </w:tcPr>
          <w:p w:rsidR="005B4FB0" w:rsidRDefault="005B4FB0">
            <w:pPr>
              <w:pStyle w:val="ConsPlusNormal"/>
            </w:pPr>
            <w:r>
              <w:t>Цель Программы</w:t>
            </w:r>
          </w:p>
        </w:tc>
        <w:tc>
          <w:tcPr>
            <w:tcW w:w="7087" w:type="dxa"/>
            <w:tcBorders>
              <w:top w:val="nil"/>
              <w:left w:val="nil"/>
              <w:bottom w:val="nil"/>
              <w:right w:val="nil"/>
            </w:tcBorders>
          </w:tcPr>
          <w:p w:rsidR="005B4FB0" w:rsidRDefault="005B4FB0">
            <w:pPr>
              <w:pStyle w:val="ConsPlusNormal"/>
            </w:pPr>
            <w:r>
              <w:t>обеспечить создание в Ханты-Мансийском автономном округе - Югре новых мест в общеобразовательных организациях в соответствии с прогнозируемой потребностью и современными требованиями к условиям обучения</w:t>
            </w:r>
          </w:p>
        </w:tc>
      </w:tr>
      <w:tr w:rsidR="005B4FB0">
        <w:tc>
          <w:tcPr>
            <w:tcW w:w="1984" w:type="dxa"/>
            <w:tcBorders>
              <w:top w:val="nil"/>
              <w:left w:val="nil"/>
              <w:bottom w:val="nil"/>
              <w:right w:val="nil"/>
            </w:tcBorders>
          </w:tcPr>
          <w:p w:rsidR="005B4FB0" w:rsidRDefault="005B4FB0">
            <w:pPr>
              <w:pStyle w:val="ConsPlusNormal"/>
            </w:pPr>
            <w:r>
              <w:t>Задачи Программы</w:t>
            </w:r>
          </w:p>
        </w:tc>
        <w:tc>
          <w:tcPr>
            <w:tcW w:w="7087" w:type="dxa"/>
            <w:tcBorders>
              <w:top w:val="nil"/>
              <w:left w:val="nil"/>
              <w:bottom w:val="nil"/>
              <w:right w:val="nil"/>
            </w:tcBorders>
          </w:tcPr>
          <w:p w:rsidR="005B4FB0" w:rsidRDefault="005B4FB0">
            <w:pPr>
              <w:pStyle w:val="ConsPlusNormal"/>
            </w:pPr>
            <w:r>
              <w:t>обеспечение односменного режима обучения в 1 - 11 (12) классах общеобразовательных организаций, перевод обучающихся в новые здания общеобразовательных организаций из зданий с износом 50 процентов и выше</w:t>
            </w:r>
          </w:p>
        </w:tc>
      </w:tr>
      <w:tr w:rsidR="005B4FB0">
        <w:tc>
          <w:tcPr>
            <w:tcW w:w="1984" w:type="dxa"/>
            <w:tcBorders>
              <w:top w:val="nil"/>
              <w:left w:val="nil"/>
              <w:bottom w:val="nil"/>
              <w:right w:val="nil"/>
            </w:tcBorders>
          </w:tcPr>
          <w:p w:rsidR="005B4FB0" w:rsidRDefault="005B4FB0">
            <w:pPr>
              <w:pStyle w:val="ConsPlusNormal"/>
            </w:pPr>
            <w:r>
              <w:t>Целевые показатели Программы</w:t>
            </w:r>
          </w:p>
        </w:tc>
        <w:tc>
          <w:tcPr>
            <w:tcW w:w="7087" w:type="dxa"/>
            <w:tcBorders>
              <w:top w:val="nil"/>
              <w:left w:val="nil"/>
              <w:bottom w:val="nil"/>
              <w:right w:val="nil"/>
            </w:tcBorders>
          </w:tcPr>
          <w:p w:rsidR="005B4FB0" w:rsidRDefault="005B4FB0">
            <w:pPr>
              <w:pStyle w:val="ConsPlusNormal"/>
            </w:pPr>
            <w:r>
              <w:t>число новых мест в общеобразовательных организациях субъекта Российской Федерации,</w:t>
            </w:r>
          </w:p>
          <w:p w:rsidR="005B4FB0" w:rsidRDefault="005B4FB0">
            <w:pPr>
              <w:pStyle w:val="ConsPlusNormal"/>
            </w:pPr>
            <w:r>
              <w:t>в том числе введенных путем строительства объектов инфраструктуры общего образования;</w:t>
            </w:r>
          </w:p>
          <w:p w:rsidR="005B4FB0" w:rsidRDefault="005B4FB0">
            <w:pPr>
              <w:pStyle w:val="ConsPlusNormal"/>
            </w:pPr>
            <w:r>
              <w:t>удельный вес численности обучающихся, занимающихся в одну смену, в общей численности обучающихся в общеобразовательных организациях,</w:t>
            </w:r>
          </w:p>
          <w:p w:rsidR="005B4FB0" w:rsidRDefault="005B4FB0">
            <w:pPr>
              <w:pStyle w:val="ConsPlusNormal"/>
            </w:pPr>
            <w:r>
              <w:t>в том числе обучающихся по программам начального общего, основного общего, среднего общего образования</w:t>
            </w:r>
          </w:p>
        </w:tc>
      </w:tr>
      <w:tr w:rsidR="005B4FB0">
        <w:tc>
          <w:tcPr>
            <w:tcW w:w="1984" w:type="dxa"/>
            <w:tcBorders>
              <w:top w:val="nil"/>
              <w:left w:val="nil"/>
              <w:bottom w:val="nil"/>
              <w:right w:val="nil"/>
            </w:tcBorders>
          </w:tcPr>
          <w:p w:rsidR="005B4FB0" w:rsidRDefault="005B4FB0">
            <w:pPr>
              <w:pStyle w:val="ConsPlusNormal"/>
            </w:pPr>
            <w:r>
              <w:t>Сроки реализации Программы</w:t>
            </w:r>
          </w:p>
        </w:tc>
        <w:tc>
          <w:tcPr>
            <w:tcW w:w="7087" w:type="dxa"/>
            <w:tcBorders>
              <w:top w:val="nil"/>
              <w:left w:val="nil"/>
              <w:bottom w:val="nil"/>
              <w:right w:val="nil"/>
            </w:tcBorders>
          </w:tcPr>
          <w:p w:rsidR="005B4FB0" w:rsidRDefault="005B4FB0">
            <w:pPr>
              <w:pStyle w:val="ConsPlusNormal"/>
            </w:pPr>
            <w:r>
              <w:t>I этап - 2016 - 2020 годы</w:t>
            </w:r>
          </w:p>
          <w:p w:rsidR="005B4FB0" w:rsidRDefault="005B4FB0">
            <w:pPr>
              <w:pStyle w:val="ConsPlusNormal"/>
            </w:pPr>
            <w:r>
              <w:t>II этап - 2021 - 2025 годы</w:t>
            </w:r>
          </w:p>
        </w:tc>
      </w:tr>
      <w:tr w:rsidR="005B4FB0">
        <w:tc>
          <w:tcPr>
            <w:tcW w:w="1984" w:type="dxa"/>
            <w:tcBorders>
              <w:top w:val="nil"/>
              <w:left w:val="nil"/>
              <w:bottom w:val="nil"/>
              <w:right w:val="nil"/>
            </w:tcBorders>
          </w:tcPr>
          <w:p w:rsidR="005B4FB0" w:rsidRDefault="005B4FB0">
            <w:pPr>
              <w:pStyle w:val="ConsPlusNormal"/>
            </w:pPr>
            <w:r>
              <w:t>Объемы и источники финансирования Программы</w:t>
            </w:r>
          </w:p>
        </w:tc>
        <w:tc>
          <w:tcPr>
            <w:tcW w:w="7087" w:type="dxa"/>
            <w:tcBorders>
              <w:top w:val="nil"/>
              <w:left w:val="nil"/>
              <w:bottom w:val="nil"/>
              <w:right w:val="nil"/>
            </w:tcBorders>
          </w:tcPr>
          <w:p w:rsidR="005B4FB0" w:rsidRDefault="005B4FB0">
            <w:pPr>
              <w:pStyle w:val="ConsPlusNormal"/>
              <w:jc w:val="both"/>
            </w:pPr>
            <w:r>
              <w:t>общий объем финансирования Программы в 2016 - 2025 годах составит 112982,48 млн. рублей, в том числе:</w:t>
            </w:r>
          </w:p>
          <w:p w:rsidR="005B4FB0" w:rsidRDefault="005B4FB0">
            <w:pPr>
              <w:pStyle w:val="ConsPlusNormal"/>
              <w:jc w:val="both"/>
            </w:pPr>
            <w:r>
              <w:t>за счет средств федерального бюджета - 153,115 млн. рублей;</w:t>
            </w:r>
          </w:p>
          <w:p w:rsidR="005B4FB0" w:rsidRDefault="005B4FB0">
            <w:pPr>
              <w:pStyle w:val="ConsPlusNormal"/>
              <w:jc w:val="both"/>
            </w:pPr>
            <w:r>
              <w:t>за счет средств бюджета автономного округа - 17167,063 млн. рублей;</w:t>
            </w:r>
          </w:p>
          <w:p w:rsidR="005B4FB0" w:rsidRDefault="005B4FB0">
            <w:pPr>
              <w:pStyle w:val="ConsPlusNormal"/>
              <w:jc w:val="both"/>
            </w:pPr>
            <w:r>
              <w:t>за счет средств местных бюджетов - 14265,889 млн. рублей;</w:t>
            </w:r>
          </w:p>
          <w:p w:rsidR="005B4FB0" w:rsidRDefault="005B4FB0">
            <w:pPr>
              <w:pStyle w:val="ConsPlusNormal"/>
              <w:jc w:val="both"/>
            </w:pPr>
            <w:r>
              <w:t>за счет внебюджетных источников - 81396,408 млн. рублей.</w:t>
            </w:r>
          </w:p>
          <w:p w:rsidR="005B4FB0" w:rsidRDefault="005B4FB0">
            <w:pPr>
              <w:pStyle w:val="ConsPlusNormal"/>
              <w:jc w:val="both"/>
            </w:pPr>
            <w:r>
              <w:t>Объем финансирования Программы в 2016 - 2020 годах составит 36976834,3 млн. рублей, в том числе:</w:t>
            </w:r>
          </w:p>
          <w:p w:rsidR="005B4FB0" w:rsidRDefault="005B4FB0">
            <w:pPr>
              <w:pStyle w:val="ConsPlusNormal"/>
              <w:jc w:val="both"/>
            </w:pPr>
            <w:r>
              <w:t>за счет средств федерального бюджета - 153,115 млн. рублей;</w:t>
            </w:r>
          </w:p>
          <w:p w:rsidR="005B4FB0" w:rsidRDefault="005B4FB0">
            <w:pPr>
              <w:pStyle w:val="ConsPlusNormal"/>
            </w:pPr>
            <w:r>
              <w:t>за счет средств бюджета автономного округа - 7465060,8 млн. рублей;</w:t>
            </w:r>
          </w:p>
          <w:p w:rsidR="005B4FB0" w:rsidRDefault="005B4FB0">
            <w:pPr>
              <w:pStyle w:val="ConsPlusNormal"/>
            </w:pPr>
            <w:r>
              <w:t>за счет средств местных бюджетов - 4557103,0 млн. рублей;</w:t>
            </w:r>
          </w:p>
          <w:p w:rsidR="005B4FB0" w:rsidRDefault="005B4FB0">
            <w:pPr>
              <w:pStyle w:val="ConsPlusNormal"/>
            </w:pPr>
            <w:r>
              <w:t>за счет внебюджетных источников - 24801555,5 млн. рублей.</w:t>
            </w:r>
          </w:p>
          <w:p w:rsidR="005B4FB0" w:rsidRDefault="005B4FB0">
            <w:pPr>
              <w:pStyle w:val="ConsPlusNormal"/>
              <w:jc w:val="both"/>
            </w:pPr>
            <w:r>
              <w:t>Объем финансирования Программы в 2021 - 2025 годах составит 76005,642 млн. рублей, в том числе:</w:t>
            </w:r>
          </w:p>
          <w:p w:rsidR="005B4FB0" w:rsidRDefault="005B4FB0">
            <w:pPr>
              <w:pStyle w:val="ConsPlusNormal"/>
              <w:jc w:val="both"/>
            </w:pPr>
            <w:r>
              <w:t>за счет средств бюджета автономного округа - 9702,003 млн. рублей;</w:t>
            </w:r>
          </w:p>
          <w:p w:rsidR="005B4FB0" w:rsidRDefault="005B4FB0">
            <w:pPr>
              <w:pStyle w:val="ConsPlusNormal"/>
              <w:jc w:val="both"/>
            </w:pPr>
            <w:r>
              <w:t>за счет средств местных бюджетов - 9708,786 млн. рублей;</w:t>
            </w:r>
          </w:p>
          <w:p w:rsidR="005B4FB0" w:rsidRDefault="005B4FB0">
            <w:pPr>
              <w:pStyle w:val="ConsPlusNormal"/>
            </w:pPr>
            <w:r>
              <w:t>за счет внебюджетных источников - 56594,853 млн. рублей</w:t>
            </w:r>
          </w:p>
        </w:tc>
      </w:tr>
      <w:tr w:rsidR="005B4FB0">
        <w:tc>
          <w:tcPr>
            <w:tcW w:w="9071" w:type="dxa"/>
            <w:gridSpan w:val="2"/>
            <w:tcBorders>
              <w:top w:val="nil"/>
              <w:left w:val="nil"/>
              <w:bottom w:val="nil"/>
              <w:right w:val="nil"/>
            </w:tcBorders>
          </w:tcPr>
          <w:p w:rsidR="005B4FB0" w:rsidRDefault="005B4FB0">
            <w:pPr>
              <w:pStyle w:val="ConsPlusNormal"/>
              <w:jc w:val="both"/>
            </w:pPr>
            <w:r>
              <w:t xml:space="preserve">(в ред. </w:t>
            </w:r>
            <w:hyperlink r:id="rId526" w:history="1">
              <w:r>
                <w:rPr>
                  <w:color w:val="0000FF"/>
                </w:rPr>
                <w:t>постановления</w:t>
              </w:r>
            </w:hyperlink>
            <w:r>
              <w:t xml:space="preserve"> Правительства ХМАО - Югры от 16.06.2017 N 234-п)</w:t>
            </w:r>
          </w:p>
        </w:tc>
      </w:tr>
      <w:tr w:rsidR="005B4FB0">
        <w:tc>
          <w:tcPr>
            <w:tcW w:w="1984" w:type="dxa"/>
            <w:tcBorders>
              <w:top w:val="nil"/>
              <w:left w:val="nil"/>
              <w:bottom w:val="nil"/>
              <w:right w:val="nil"/>
            </w:tcBorders>
          </w:tcPr>
          <w:p w:rsidR="005B4FB0" w:rsidRDefault="005B4FB0">
            <w:pPr>
              <w:pStyle w:val="ConsPlusNormal"/>
            </w:pPr>
            <w:r>
              <w:t xml:space="preserve">Ожидаемые конечные результаты реализации </w:t>
            </w:r>
            <w:r>
              <w:lastRenderedPageBreak/>
              <w:t>Программы и показатели ее социально-экономической эффективности</w:t>
            </w:r>
          </w:p>
        </w:tc>
        <w:tc>
          <w:tcPr>
            <w:tcW w:w="7087" w:type="dxa"/>
            <w:tcBorders>
              <w:top w:val="nil"/>
              <w:left w:val="nil"/>
              <w:bottom w:val="nil"/>
              <w:right w:val="nil"/>
            </w:tcBorders>
          </w:tcPr>
          <w:p w:rsidR="005B4FB0" w:rsidRDefault="005B4FB0">
            <w:pPr>
              <w:pStyle w:val="ConsPlusNormal"/>
            </w:pPr>
            <w:r>
              <w:lastRenderedPageBreak/>
              <w:t>при реализации I этапа Программы (2016 - 2020 годы):</w:t>
            </w:r>
          </w:p>
          <w:p w:rsidR="005B4FB0" w:rsidRDefault="005B4FB0">
            <w:pPr>
              <w:pStyle w:val="ConsPlusNormal"/>
            </w:pPr>
            <w:r>
              <w:t>к 2021 году обучающиеся 1 - 4 классов и 10 - 11 (12) классов в общеобразовательных организациях перейдут на обучение в одну смену;</w:t>
            </w:r>
          </w:p>
          <w:p w:rsidR="005B4FB0" w:rsidRDefault="005B4FB0">
            <w:pPr>
              <w:pStyle w:val="ConsPlusNormal"/>
            </w:pPr>
            <w:r>
              <w:lastRenderedPageBreak/>
              <w:t>будет удержан существующий односменный режим обучения;</w:t>
            </w:r>
          </w:p>
          <w:p w:rsidR="005B4FB0" w:rsidRDefault="005B4FB0">
            <w:pPr>
              <w:pStyle w:val="ConsPlusNormal"/>
            </w:pPr>
            <w:r>
              <w:t>при реализации II этапа Программы (2021 - 2025 годы):</w:t>
            </w:r>
          </w:p>
          <w:p w:rsidR="005B4FB0" w:rsidRDefault="005B4FB0">
            <w:pPr>
              <w:pStyle w:val="ConsPlusNormal"/>
            </w:pPr>
            <w:r>
              <w:t>к 2024 году в одну смену станут учиться обучающиеся 5 - 9 классов в общеобразовательных организациях;</w:t>
            </w:r>
          </w:p>
          <w:p w:rsidR="005B4FB0" w:rsidRDefault="005B4FB0">
            <w:pPr>
              <w:pStyle w:val="ConsPlusNormal"/>
            </w:pPr>
            <w:r>
              <w:t>к 2025 году 100 процентов обучающихся перейдут из зданий общеобразовательных организаций с износом 50 процентов и выше в новые общеобразовательные организации (что обеспечит снижение показателей числа зданий, требующих капитального ремонта), будет удержан существующий односменный режим обучения</w:t>
            </w:r>
          </w:p>
          <w:p w:rsidR="005B4FB0" w:rsidRDefault="005B4FB0">
            <w:pPr>
              <w:pStyle w:val="ConsPlusNormal"/>
            </w:pPr>
            <w:r>
              <w:t>По итогам реализации Программы все обучающиеся в общеобразовательных организациях станут обучаться в одну смену;</w:t>
            </w:r>
          </w:p>
          <w:p w:rsidR="005B4FB0" w:rsidRDefault="005B4FB0">
            <w:pPr>
              <w:pStyle w:val="ConsPlusNormal"/>
            </w:pPr>
            <w:r>
              <w:t>100 процентов обучающихся перейдут из зданий с износом 50 процентов и выше в новые здания общеобразовательных организаций</w:t>
            </w:r>
          </w:p>
        </w:tc>
      </w:tr>
    </w:tbl>
    <w:p w:rsidR="005B4FB0" w:rsidRDefault="005B4FB0">
      <w:pPr>
        <w:pStyle w:val="ConsPlusNormal"/>
        <w:jc w:val="both"/>
      </w:pPr>
    </w:p>
    <w:p w:rsidR="005B4FB0" w:rsidRDefault="005B4FB0">
      <w:pPr>
        <w:pStyle w:val="ConsPlusNormal"/>
        <w:jc w:val="center"/>
        <w:outlineLvl w:val="2"/>
      </w:pPr>
      <w:r>
        <w:t>I. Характеристика проблемы,</w:t>
      </w:r>
    </w:p>
    <w:p w:rsidR="005B4FB0" w:rsidRDefault="005B4FB0">
      <w:pPr>
        <w:pStyle w:val="ConsPlusNormal"/>
        <w:jc w:val="center"/>
      </w:pPr>
      <w:r>
        <w:t>на решение которой направлена Программа</w:t>
      </w:r>
    </w:p>
    <w:p w:rsidR="005B4FB0" w:rsidRDefault="005B4FB0">
      <w:pPr>
        <w:pStyle w:val="ConsPlusNormal"/>
        <w:jc w:val="both"/>
      </w:pPr>
    </w:p>
    <w:p w:rsidR="005B4FB0" w:rsidRDefault="005B4FB0">
      <w:pPr>
        <w:pStyle w:val="ConsPlusNormal"/>
        <w:ind w:firstLine="540"/>
        <w:jc w:val="both"/>
      </w:pPr>
      <w:r>
        <w:t xml:space="preserve">Программа разработана в соответствии с </w:t>
      </w:r>
      <w:hyperlink r:id="rId527" w:history="1">
        <w:r>
          <w:rPr>
            <w:color w:val="0000FF"/>
          </w:rPr>
          <w:t>распоряжением</w:t>
        </w:r>
      </w:hyperlink>
      <w:r>
        <w:t xml:space="preserve"> Правительства Российской Федерации от 23 октября 2015 года N 2145-р "О программе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w:t>
      </w:r>
    </w:p>
    <w:p w:rsidR="005B4FB0" w:rsidRDefault="005B4FB0">
      <w:pPr>
        <w:pStyle w:val="ConsPlusNormal"/>
        <w:spacing w:before="220"/>
        <w:ind w:firstLine="540"/>
        <w:jc w:val="both"/>
      </w:pPr>
      <w:r>
        <w:t>Для обеспечения высокого качества общего образования в соответствии с меняющимися запросами населения и перспективными задачами развития российского общества и экономики требуется, в том числе, совершенствование условий и организации обучения в общеобразовательных организациях (далее - школы). Эту потребность диктуют санитарно-эпидемиологические требования, строительные и противопожарные нормы, федеральные государственные образовательные стандарты общего образования.</w:t>
      </w:r>
    </w:p>
    <w:p w:rsidR="005B4FB0" w:rsidRDefault="005B4FB0">
      <w:pPr>
        <w:pStyle w:val="ConsPlusNormal"/>
        <w:spacing w:before="220"/>
        <w:ind w:firstLine="540"/>
        <w:jc w:val="both"/>
      </w:pPr>
      <w:r>
        <w:t>Для повышения доступности и качества общего образования должны быть обеспечены: возможность организации всех видов учебной деятельности в одну смену, безопасность и комфортность условий их осуществления.</w:t>
      </w:r>
    </w:p>
    <w:p w:rsidR="005B4FB0" w:rsidRDefault="005B4FB0">
      <w:pPr>
        <w:pStyle w:val="ConsPlusNormal"/>
        <w:spacing w:before="220"/>
        <w:ind w:firstLine="540"/>
        <w:jc w:val="both"/>
      </w:pPr>
      <w:r>
        <w:t>Организация образовательного процесса в одну смену позволяет существенно повысить доступность качественного школьного образования второй половины дня, а именно:</w:t>
      </w:r>
    </w:p>
    <w:p w:rsidR="005B4FB0" w:rsidRDefault="005B4FB0">
      <w:pPr>
        <w:pStyle w:val="ConsPlusNormal"/>
        <w:spacing w:before="220"/>
        <w:ind w:firstLine="540"/>
        <w:jc w:val="both"/>
      </w:pPr>
      <w:r>
        <w:t>обеспечить обучающимся за 11 лет обучения до 3800 часов обязательной внеурочной деятельности в рамках основной образовательной программы (до 10 часов в неделю);</w:t>
      </w:r>
    </w:p>
    <w:p w:rsidR="005B4FB0" w:rsidRDefault="005B4FB0">
      <w:pPr>
        <w:pStyle w:val="ConsPlusNormal"/>
        <w:spacing w:before="220"/>
        <w:ind w:firstLine="540"/>
        <w:jc w:val="both"/>
      </w:pPr>
      <w:r>
        <w:t>создать условия для применения сетевой формы реализации образовательных программ с использованием ресурсов нескольких организаций;</w:t>
      </w:r>
    </w:p>
    <w:p w:rsidR="005B4FB0" w:rsidRDefault="005B4FB0">
      <w:pPr>
        <w:pStyle w:val="ConsPlusNormal"/>
        <w:spacing w:before="220"/>
        <w:ind w:firstLine="540"/>
        <w:jc w:val="both"/>
      </w:pPr>
      <w:r>
        <w:t xml:space="preserve">организовать обучение детей в возрасте от 5 до 18 лет по дополнительным образовательным программам в соответствии с </w:t>
      </w:r>
      <w:hyperlink r:id="rId528" w:history="1">
        <w:r>
          <w:rPr>
            <w:color w:val="0000FF"/>
          </w:rPr>
          <w:t>Указом</w:t>
        </w:r>
      </w:hyperlink>
      <w:r>
        <w:t xml:space="preserve"> Президента Российской Федерации от 7 мая 2012 года N 599 "О мерах по реализации государственной политики в области образования и науки", включая дополнительное обучение физической культуре и спорту в соответствии с </w:t>
      </w:r>
      <w:hyperlink r:id="rId529" w:history="1">
        <w:r>
          <w:rPr>
            <w:color w:val="0000FF"/>
          </w:rPr>
          <w:t>Указом</w:t>
        </w:r>
      </w:hyperlink>
      <w:r>
        <w:t xml:space="preserve"> Президента Российской Федерации от 1 июня 2012 года N 761 "О Национальной стратегии действий в интересах детей на 2012 - 2017 годы".</w:t>
      </w:r>
    </w:p>
    <w:p w:rsidR="005B4FB0" w:rsidRDefault="005B4FB0">
      <w:pPr>
        <w:pStyle w:val="ConsPlusNormal"/>
        <w:spacing w:before="220"/>
        <w:ind w:firstLine="540"/>
        <w:jc w:val="both"/>
      </w:pPr>
      <w:r>
        <w:t>Обучение в одну смену расширяет возможности обучающихся для посещения детских библиотек, музеев, культурных центров, театров, занятий туризмом.</w:t>
      </w:r>
    </w:p>
    <w:p w:rsidR="005B4FB0" w:rsidRDefault="005B4FB0">
      <w:pPr>
        <w:pStyle w:val="ConsPlusNormal"/>
        <w:spacing w:before="220"/>
        <w:ind w:firstLine="540"/>
        <w:jc w:val="both"/>
      </w:pPr>
      <w:r>
        <w:t>Между тем в настоящее время в Ханты-Мансийском автономном округе - Югре в большей части школ образовательный процесс организован в две смены.</w:t>
      </w:r>
    </w:p>
    <w:p w:rsidR="005B4FB0" w:rsidRDefault="005B4FB0">
      <w:pPr>
        <w:pStyle w:val="ConsPlusNormal"/>
        <w:spacing w:before="220"/>
        <w:ind w:firstLine="540"/>
        <w:jc w:val="both"/>
      </w:pPr>
      <w:r>
        <w:lastRenderedPageBreak/>
        <w:t>По данным федерального статистического наблюдения по состоянию на 1 сентября 2015 года в две смены вели обучение 142 школы (44 процента от общего количества школ Югры), в которых во вторую смену обучались свыше 48,4 тыс. человек (25 процентов общей численности обучающихся Югры). Таким образом, количество детей в Югре, занимающихся в первую смену, в среднем составляет 75 процентов.</w:t>
      </w:r>
    </w:p>
    <w:p w:rsidR="005B4FB0" w:rsidRDefault="005B4FB0">
      <w:pPr>
        <w:pStyle w:val="ConsPlusNormal"/>
        <w:spacing w:before="220"/>
        <w:ind w:firstLine="540"/>
        <w:jc w:val="both"/>
      </w:pPr>
      <w:r>
        <w:t>При существующей инфраструктуре с учетом демографического прогноза количество обучающихся во второй смене будет расти. При этом многие школьные здания не соответствуют новым требованиям. В 29 школах (9 процентов от общего количества) 41 здание требует капитального ремонта, 10 школ (3,1 процента общего количества школ) не имеют всех видов благоустройства. 73 школы (22,6 процента) не имеют мастерских, 9 школ (2,8 процента) не имеют физкультурного зала, в 18 школах (5,6 процента) питание организовано в приспособленных помещениях.</w:t>
      </w:r>
    </w:p>
    <w:p w:rsidR="005B4FB0" w:rsidRDefault="005B4FB0">
      <w:pPr>
        <w:pStyle w:val="ConsPlusNormal"/>
        <w:spacing w:before="220"/>
        <w:ind w:firstLine="540"/>
        <w:jc w:val="both"/>
      </w:pPr>
      <w:r>
        <w:t>Сложившаяся ситуация вызвана тем, что в Югре имеются здания школ, не отвечающие современным требованиям, предъявляемым к таким объектам. При этом в 2015 - 2016 учебных годах используются 25 зданий в 23 общеобразовательных организациях с уровнем износа 50 процентов и выше. Без проведения соответствующих мероприятий количество таких зданий к 2025 году увеличится и составит 76 в 70 организациях.</w:t>
      </w:r>
    </w:p>
    <w:p w:rsidR="005B4FB0" w:rsidRDefault="005B4FB0">
      <w:pPr>
        <w:pStyle w:val="ConsPlusNormal"/>
        <w:spacing w:before="220"/>
        <w:ind w:firstLine="540"/>
        <w:jc w:val="both"/>
      </w:pPr>
      <w:r>
        <w:t>Зданиям, имеющим такой уровень износа, необходим капитальный ремонт, реконструкция или вывод из эксплуатации с переводом обучающихся в новые здания.</w:t>
      </w:r>
    </w:p>
    <w:p w:rsidR="005B4FB0" w:rsidRDefault="005B4FB0">
      <w:pPr>
        <w:pStyle w:val="ConsPlusNormal"/>
        <w:spacing w:before="220"/>
        <w:ind w:firstLine="540"/>
        <w:jc w:val="both"/>
      </w:pPr>
      <w:r>
        <w:t>Следует также учитывать, что до 2025 года численность обучающихся в школах согласно демографическому прогнозу увеличится в целом по Югре на 55,739 тыс. человек.</w:t>
      </w:r>
    </w:p>
    <w:p w:rsidR="005B4FB0" w:rsidRDefault="005B4FB0">
      <w:pPr>
        <w:pStyle w:val="ConsPlusNormal"/>
        <w:jc w:val="both"/>
      </w:pPr>
      <w:r>
        <w:t xml:space="preserve">(в ред. </w:t>
      </w:r>
      <w:hyperlink r:id="rId530" w:history="1">
        <w:r>
          <w:rPr>
            <w:color w:val="0000FF"/>
          </w:rPr>
          <w:t>постановления</w:t>
        </w:r>
      </w:hyperlink>
      <w:r>
        <w:t xml:space="preserve"> Правительства ХМАО - Югры от 22.12.2016 N 541-п)</w:t>
      </w:r>
    </w:p>
    <w:p w:rsidR="005B4FB0" w:rsidRDefault="005B4FB0">
      <w:pPr>
        <w:pStyle w:val="ConsPlusNormal"/>
        <w:spacing w:before="220"/>
        <w:ind w:firstLine="540"/>
        <w:jc w:val="both"/>
      </w:pPr>
      <w:r>
        <w:t>Общая прогнозная потребность до 2025 года по вводу новых мест составляет 138,868 тыс. мест, в том числе:</w:t>
      </w:r>
    </w:p>
    <w:p w:rsidR="005B4FB0" w:rsidRDefault="005B4FB0">
      <w:pPr>
        <w:pStyle w:val="ConsPlusNormal"/>
        <w:jc w:val="both"/>
      </w:pPr>
      <w:r>
        <w:t xml:space="preserve">(в ред. </w:t>
      </w:r>
      <w:hyperlink r:id="rId531"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для обеспечения обучения в первую смену - 92,504 тыс. мест;</w:t>
      </w:r>
    </w:p>
    <w:p w:rsidR="005B4FB0" w:rsidRDefault="005B4FB0">
      <w:pPr>
        <w:pStyle w:val="ConsPlusNormal"/>
        <w:jc w:val="both"/>
      </w:pPr>
      <w:r>
        <w:t xml:space="preserve">(в ред. </w:t>
      </w:r>
      <w:hyperlink r:id="rId532"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для замены мест в зданиях, имеющих высокую степень износа - 46,364 тыс. мест.</w:t>
      </w:r>
    </w:p>
    <w:p w:rsidR="005B4FB0" w:rsidRDefault="005B4FB0">
      <w:pPr>
        <w:pStyle w:val="ConsPlusNormal"/>
        <w:jc w:val="both"/>
      </w:pPr>
      <w:r>
        <w:t xml:space="preserve">(в ред. </w:t>
      </w:r>
      <w:hyperlink r:id="rId533"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В 2016 - 2020 годах планируется создать:</w:t>
      </w:r>
    </w:p>
    <w:p w:rsidR="005B4FB0" w:rsidRDefault="005B4FB0">
      <w:pPr>
        <w:pStyle w:val="ConsPlusNormal"/>
        <w:jc w:val="both"/>
      </w:pPr>
      <w:r>
        <w:t xml:space="preserve">(в ред. </w:t>
      </w:r>
      <w:hyperlink r:id="rId534"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61,036 тыс. новых мест в школах, в том числе:</w:t>
      </w:r>
    </w:p>
    <w:p w:rsidR="005B4FB0" w:rsidRDefault="005B4FB0">
      <w:pPr>
        <w:pStyle w:val="ConsPlusNormal"/>
        <w:jc w:val="both"/>
      </w:pPr>
      <w:r>
        <w:t xml:space="preserve">(в ред. </w:t>
      </w:r>
      <w:hyperlink r:id="rId535"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45,636 тыс. новых мест для обеспечения обучения в первую смену;</w:t>
      </w:r>
    </w:p>
    <w:p w:rsidR="005B4FB0" w:rsidRDefault="005B4FB0">
      <w:pPr>
        <w:pStyle w:val="ConsPlusNormal"/>
        <w:jc w:val="both"/>
      </w:pPr>
      <w:r>
        <w:t xml:space="preserve">(в ред. </w:t>
      </w:r>
      <w:hyperlink r:id="rId536"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15,4 тыс. новых мест для обучающихся в школах, имеющих износ 50 процентов и выше.</w:t>
      </w:r>
    </w:p>
    <w:p w:rsidR="005B4FB0" w:rsidRDefault="005B4FB0">
      <w:pPr>
        <w:pStyle w:val="ConsPlusNormal"/>
        <w:jc w:val="both"/>
      </w:pPr>
      <w:r>
        <w:t xml:space="preserve">(в ред. </w:t>
      </w:r>
      <w:hyperlink r:id="rId537"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В 2021 - 2025 годах планируется создать:</w:t>
      </w:r>
    </w:p>
    <w:p w:rsidR="005B4FB0" w:rsidRDefault="005B4FB0">
      <w:pPr>
        <w:pStyle w:val="ConsPlusNormal"/>
        <w:jc w:val="both"/>
      </w:pPr>
      <w:r>
        <w:t xml:space="preserve">(в ред. </w:t>
      </w:r>
      <w:hyperlink r:id="rId538"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77,832 тыс. новых мест в школах, в том числе:</w:t>
      </w:r>
    </w:p>
    <w:p w:rsidR="005B4FB0" w:rsidRDefault="005B4FB0">
      <w:pPr>
        <w:pStyle w:val="ConsPlusNormal"/>
        <w:jc w:val="both"/>
      </w:pPr>
      <w:r>
        <w:t xml:space="preserve">(в ред. </w:t>
      </w:r>
      <w:hyperlink r:id="rId539"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46,868 тыс. новых мест для обеспечения обучения в первую смену;</w:t>
      </w:r>
    </w:p>
    <w:p w:rsidR="005B4FB0" w:rsidRDefault="005B4FB0">
      <w:pPr>
        <w:pStyle w:val="ConsPlusNormal"/>
        <w:jc w:val="both"/>
      </w:pPr>
      <w:r>
        <w:lastRenderedPageBreak/>
        <w:t xml:space="preserve">(в ред. </w:t>
      </w:r>
      <w:hyperlink r:id="rId540"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30,964 тыс. новых мест для обучающихся в школах, имеющих износ 50 процентов и выше.</w:t>
      </w:r>
    </w:p>
    <w:p w:rsidR="005B4FB0" w:rsidRDefault="005B4FB0">
      <w:pPr>
        <w:pStyle w:val="ConsPlusNormal"/>
        <w:jc w:val="both"/>
      </w:pPr>
      <w:r>
        <w:t xml:space="preserve">(в ред. </w:t>
      </w:r>
      <w:hyperlink r:id="rId541"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Необходимость реализации Программы обусловлена высокой социальной значимостью решаемых задач по формированию условий для получения качественного общего образования.</w:t>
      </w:r>
    </w:p>
    <w:p w:rsidR="005B4FB0" w:rsidRDefault="005B4FB0">
      <w:pPr>
        <w:pStyle w:val="ConsPlusNormal"/>
        <w:jc w:val="both"/>
      </w:pPr>
    </w:p>
    <w:p w:rsidR="005B4FB0" w:rsidRDefault="005B4FB0">
      <w:pPr>
        <w:pStyle w:val="ConsPlusNormal"/>
        <w:jc w:val="center"/>
        <w:outlineLvl w:val="2"/>
      </w:pPr>
      <w:r>
        <w:t>II. Цель и задачи Программы, обоснование,</w:t>
      </w:r>
    </w:p>
    <w:p w:rsidR="005B4FB0" w:rsidRDefault="005B4FB0">
      <w:pPr>
        <w:pStyle w:val="ConsPlusNormal"/>
        <w:jc w:val="center"/>
      </w:pPr>
      <w:r>
        <w:t>сроки и этапы ее реализации,</w:t>
      </w:r>
    </w:p>
    <w:p w:rsidR="005B4FB0" w:rsidRDefault="005B4FB0">
      <w:pPr>
        <w:pStyle w:val="ConsPlusNormal"/>
        <w:jc w:val="center"/>
      </w:pPr>
      <w:r>
        <w:t>а также целевые показатели реализации Программы</w:t>
      </w:r>
    </w:p>
    <w:p w:rsidR="005B4FB0" w:rsidRDefault="005B4FB0">
      <w:pPr>
        <w:pStyle w:val="ConsPlusNormal"/>
        <w:jc w:val="both"/>
      </w:pPr>
    </w:p>
    <w:p w:rsidR="005B4FB0" w:rsidRDefault="005B4FB0">
      <w:pPr>
        <w:pStyle w:val="ConsPlusNormal"/>
        <w:ind w:firstLine="540"/>
        <w:jc w:val="both"/>
      </w:pPr>
      <w:r>
        <w:t>Целью Программы является создание в автономном округе новых мест в общеобразовательных организациях в соответствии с прогнозируемой потребностью и современными требованиями к условиям обучения.</w:t>
      </w:r>
    </w:p>
    <w:p w:rsidR="005B4FB0" w:rsidRDefault="005B4FB0">
      <w:pPr>
        <w:pStyle w:val="ConsPlusNormal"/>
        <w:spacing w:before="220"/>
        <w:ind w:firstLine="540"/>
        <w:jc w:val="both"/>
      </w:pPr>
      <w:r>
        <w:t>В ходе реализации Программы будут решены задачи по обеспечению односменного режима обучения в 1 - 11 (12) классах общеобразовательных организаций и переводу обучающихся в новые здания общеобразовательных организаций из зданий с износом 50 процентов и выше.</w:t>
      </w:r>
    </w:p>
    <w:p w:rsidR="005B4FB0" w:rsidRDefault="005B4FB0">
      <w:pPr>
        <w:pStyle w:val="ConsPlusNormal"/>
        <w:spacing w:before="220"/>
        <w:ind w:firstLine="540"/>
        <w:jc w:val="both"/>
      </w:pPr>
      <w:r>
        <w:t xml:space="preserve">Целевые показатели Программы приведены в </w:t>
      </w:r>
      <w:hyperlink w:anchor="P8269" w:history="1">
        <w:r>
          <w:rPr>
            <w:color w:val="0000FF"/>
          </w:rPr>
          <w:t>таблице 9</w:t>
        </w:r>
      </w:hyperlink>
      <w:r>
        <w:t>.</w:t>
      </w:r>
    </w:p>
    <w:p w:rsidR="005B4FB0" w:rsidRDefault="005B4FB0">
      <w:pPr>
        <w:pStyle w:val="ConsPlusNormal"/>
        <w:spacing w:before="220"/>
        <w:ind w:firstLine="540"/>
        <w:jc w:val="both"/>
      </w:pPr>
      <w:r>
        <w:t>Программа реализуется в 2 этапа:</w:t>
      </w:r>
    </w:p>
    <w:p w:rsidR="005B4FB0" w:rsidRDefault="005B4FB0">
      <w:pPr>
        <w:pStyle w:val="ConsPlusNormal"/>
        <w:spacing w:before="220"/>
        <w:ind w:firstLine="540"/>
        <w:jc w:val="both"/>
      </w:pPr>
      <w:r>
        <w:t>I этап - 2016 - 2020 годы;</w:t>
      </w:r>
    </w:p>
    <w:p w:rsidR="005B4FB0" w:rsidRDefault="005B4FB0">
      <w:pPr>
        <w:pStyle w:val="ConsPlusNormal"/>
        <w:spacing w:before="220"/>
        <w:ind w:firstLine="540"/>
        <w:jc w:val="both"/>
      </w:pPr>
      <w:r>
        <w:t>II этап - 2021 - 2025 годы.</w:t>
      </w:r>
    </w:p>
    <w:p w:rsidR="005B4FB0" w:rsidRDefault="005B4FB0">
      <w:pPr>
        <w:pStyle w:val="ConsPlusNormal"/>
        <w:spacing w:before="220"/>
        <w:ind w:firstLine="540"/>
        <w:jc w:val="both"/>
      </w:pPr>
      <w:r>
        <w:t>На I этапе предполагается к 2021 году перевести 1 - 4 классы и 10 - 11 (12) классы на обучение в одну смену и удержать существующий односменный режим обучения, а также начать создание новых мест для перевода обучающихся из зданий, имеющих высокую степень износа.</w:t>
      </w:r>
    </w:p>
    <w:p w:rsidR="005B4FB0" w:rsidRDefault="005B4FB0">
      <w:pPr>
        <w:pStyle w:val="ConsPlusNormal"/>
        <w:spacing w:before="220"/>
        <w:ind w:firstLine="540"/>
        <w:jc w:val="both"/>
      </w:pPr>
      <w:r>
        <w:t>На II этапе к 2025 году планируется перевести 100 процентов обучающихся из зданий школ с износом 50 процентов и выше в новые школы и обеспечить обучение в одну смену обучающихся 5 - 9 классов, удерживая существующий односменный режим обучения.</w:t>
      </w:r>
    </w:p>
    <w:p w:rsidR="005B4FB0" w:rsidRDefault="005B4FB0">
      <w:pPr>
        <w:pStyle w:val="ConsPlusNormal"/>
        <w:spacing w:before="220"/>
        <w:ind w:firstLine="540"/>
        <w:jc w:val="both"/>
      </w:pPr>
      <w:r>
        <w:t>Реализация Программы приведет к тому, что все обучающиеся станут обучаться в одну смену, 100 процентов обучающихся из зданий школ с износом 50 процентов и выше перейдут в новые школы. Будут созданы 138,868 тыс. новых мест, в том числе:</w:t>
      </w:r>
    </w:p>
    <w:p w:rsidR="005B4FB0" w:rsidRDefault="005B4FB0">
      <w:pPr>
        <w:pStyle w:val="ConsPlusNormal"/>
        <w:jc w:val="both"/>
      </w:pPr>
      <w:r>
        <w:t xml:space="preserve">(в ред. </w:t>
      </w:r>
      <w:hyperlink r:id="rId542"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92,504 тыс. мест для обучения детей в одну смену;</w:t>
      </w:r>
    </w:p>
    <w:p w:rsidR="005B4FB0" w:rsidRDefault="005B4FB0">
      <w:pPr>
        <w:pStyle w:val="ConsPlusNormal"/>
        <w:jc w:val="both"/>
      </w:pPr>
      <w:r>
        <w:t xml:space="preserve">(в ред. </w:t>
      </w:r>
      <w:hyperlink r:id="rId543"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46,364 тыс. мест для обучающихся в школах, имеющих износ 50 процентов и выше.</w:t>
      </w:r>
    </w:p>
    <w:p w:rsidR="005B4FB0" w:rsidRDefault="005B4FB0">
      <w:pPr>
        <w:pStyle w:val="ConsPlusNormal"/>
        <w:jc w:val="both"/>
      </w:pPr>
      <w:r>
        <w:t xml:space="preserve">(в ред. </w:t>
      </w:r>
      <w:hyperlink r:id="rId544"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В целях реализации основной задачи Программы в 2016 - 2025 годах планируется строительство школ с использованием типовых проектов, предусматривающих соответствие архитектурных решений современным требованиям к организации образовательного процесса, возможность трансформации помещений, позволяющей использовать помещения для разных видов деятельности, в том числе реализации программ дошкольного образования.</w:t>
      </w:r>
    </w:p>
    <w:p w:rsidR="005B4FB0" w:rsidRDefault="005B4FB0">
      <w:pPr>
        <w:pStyle w:val="ConsPlusNormal"/>
        <w:spacing w:before="220"/>
        <w:ind w:firstLine="540"/>
        <w:jc w:val="both"/>
      </w:pPr>
      <w:r>
        <w:t xml:space="preserve">Предусматривается также выполнение работ по организационно-техническому и аналитическому сопровождению Программы, заключение соглашений, необходимых для </w:t>
      </w:r>
      <w:r>
        <w:lastRenderedPageBreak/>
        <w:t xml:space="preserve">реализации Программы.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 выполнение работ и оказание услуг для государственных и муниципальных нужд. Мероприятия Программы приведены в </w:t>
      </w:r>
      <w:hyperlink w:anchor="P18080" w:history="1">
        <w:r>
          <w:rPr>
            <w:color w:val="0000FF"/>
          </w:rPr>
          <w:t>таблице 11</w:t>
        </w:r>
      </w:hyperlink>
      <w:r>
        <w:t>.</w:t>
      </w:r>
    </w:p>
    <w:p w:rsidR="005B4FB0" w:rsidRDefault="005B4FB0">
      <w:pPr>
        <w:pStyle w:val="ConsPlusNormal"/>
        <w:spacing w:before="220"/>
        <w:ind w:firstLine="540"/>
        <w:jc w:val="both"/>
      </w:pPr>
      <w:r>
        <w:t>Муниципальные образования автономного округа разрабатывают программы,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 (далее - муниципальные программы), которые могут включать следующие мероприятия:</w:t>
      </w:r>
    </w:p>
    <w:p w:rsidR="005B4FB0" w:rsidRDefault="005B4FB0">
      <w:pPr>
        <w:pStyle w:val="ConsPlusNormal"/>
        <w:spacing w:before="220"/>
        <w:ind w:firstLine="540"/>
        <w:jc w:val="both"/>
      </w:pPr>
      <w:r>
        <w:t>модернизация уже существующей инфраструктуры общего образования (проведение капитального ремонта, реконструкции, строительства (пристроя к зданиям) зданий школ, возврат в систему общего образования зданий, используемых не по назначению, приобретение, аренда зданий и помещений);</w:t>
      </w:r>
    </w:p>
    <w:p w:rsidR="005B4FB0" w:rsidRDefault="005B4FB0">
      <w:pPr>
        <w:pStyle w:val="ConsPlusNormal"/>
        <w:spacing w:before="220"/>
        <w:ind w:firstLine="540"/>
        <w:jc w:val="both"/>
      </w:pPr>
      <w:r>
        <w:t>оптимизация загруженности школ (эффективное использование имеющихся помещений; повышение эффективности использования помещений образовательных организаций разных типов, включая образовательные организации дополнительного, профессионального и высшего образования, проведение организационных кадровых решений);</w:t>
      </w:r>
    </w:p>
    <w:p w:rsidR="005B4FB0" w:rsidRDefault="005B4FB0">
      <w:pPr>
        <w:pStyle w:val="ConsPlusNormal"/>
        <w:spacing w:before="220"/>
        <w:ind w:firstLine="540"/>
        <w:jc w:val="both"/>
      </w:pPr>
      <w:r>
        <w:t>поддержка развития негосударственного сектора общего образования.</w:t>
      </w:r>
    </w:p>
    <w:p w:rsidR="005B4FB0" w:rsidRDefault="005B4FB0">
      <w:pPr>
        <w:pStyle w:val="ConsPlusNormal"/>
        <w:spacing w:before="220"/>
        <w:ind w:firstLine="540"/>
        <w:jc w:val="both"/>
      </w:pPr>
      <w:r>
        <w:t>Муниципальные программы содержат цели, задачи, обоснование, целевые показатели (индикаторы), сроки реализации мероприятий в конкретных муниципальных районах, объемы и сроки финансового обеспечения соответствующих мероприятий.</w:t>
      </w:r>
    </w:p>
    <w:p w:rsidR="005B4FB0" w:rsidRDefault="005B4FB0">
      <w:pPr>
        <w:pStyle w:val="ConsPlusNormal"/>
        <w:spacing w:before="220"/>
        <w:ind w:firstLine="540"/>
        <w:jc w:val="both"/>
      </w:pPr>
      <w:r>
        <w:t>Правительство Ханты-Мансийского автономного округа - Югры:</w:t>
      </w:r>
    </w:p>
    <w:p w:rsidR="005B4FB0" w:rsidRDefault="005B4FB0">
      <w:pPr>
        <w:pStyle w:val="ConsPlusNormal"/>
        <w:spacing w:before="220"/>
        <w:ind w:firstLine="540"/>
        <w:jc w:val="both"/>
      </w:pPr>
      <w:r>
        <w:t>утверждает Программу;</w:t>
      </w:r>
    </w:p>
    <w:p w:rsidR="005B4FB0" w:rsidRDefault="005B4FB0">
      <w:pPr>
        <w:pStyle w:val="ConsPlusNormal"/>
        <w:spacing w:before="220"/>
        <w:ind w:firstLine="540"/>
        <w:jc w:val="both"/>
      </w:pPr>
      <w:r>
        <w:t>заключает соглашения с Министерством образования и науки Российской Федерации о финансовом обеспечении реализации мероприятий Программы путем строительства.</w:t>
      </w:r>
    </w:p>
    <w:p w:rsidR="005B4FB0" w:rsidRDefault="005B4FB0">
      <w:pPr>
        <w:pStyle w:val="ConsPlusNormal"/>
        <w:spacing w:before="220"/>
        <w:ind w:firstLine="540"/>
        <w:jc w:val="both"/>
      </w:pPr>
      <w:r>
        <w:t>Департамент образования и молодежной политики Ханты-Мансийского автономного округа - Югры:</w:t>
      </w:r>
    </w:p>
    <w:p w:rsidR="005B4FB0" w:rsidRDefault="005B4FB0">
      <w:pPr>
        <w:pStyle w:val="ConsPlusNormal"/>
        <w:spacing w:before="220"/>
        <w:ind w:firstLine="540"/>
        <w:jc w:val="both"/>
      </w:pPr>
      <w:r>
        <w:t>обеспечивает эффективное использование финансовых средств, выделяемых на реализацию мероприятий Программы;</w:t>
      </w:r>
    </w:p>
    <w:p w:rsidR="005B4FB0" w:rsidRDefault="005B4FB0">
      <w:pPr>
        <w:pStyle w:val="ConsPlusNormal"/>
        <w:spacing w:before="220"/>
        <w:ind w:firstLine="540"/>
        <w:jc w:val="both"/>
      </w:pPr>
      <w:r>
        <w:t>организует ведение ежеквартальной отчетности по реализации Программы, а также мониторинг реализации мероприятий Программы;</w:t>
      </w:r>
    </w:p>
    <w:p w:rsidR="005B4FB0" w:rsidRDefault="005B4FB0">
      <w:pPr>
        <w:pStyle w:val="ConsPlusNormal"/>
        <w:spacing w:before="220"/>
        <w:ind w:firstLine="540"/>
        <w:jc w:val="both"/>
      </w:pPr>
      <w:r>
        <w:t>осуществляет управление деятельностью исполнителей Программы в рамках выполнения мероприятий Программы;</w:t>
      </w:r>
    </w:p>
    <w:p w:rsidR="005B4FB0" w:rsidRDefault="005B4FB0">
      <w:pPr>
        <w:pStyle w:val="ConsPlusNormal"/>
        <w:spacing w:before="220"/>
        <w:ind w:firstLine="540"/>
        <w:jc w:val="both"/>
      </w:pPr>
      <w:r>
        <w:t>в случае необходимости организует экспертные проверки хода реализации мероприятий Программы;</w:t>
      </w:r>
    </w:p>
    <w:p w:rsidR="005B4FB0" w:rsidRDefault="005B4FB0">
      <w:pPr>
        <w:pStyle w:val="ConsPlusNormal"/>
        <w:spacing w:before="220"/>
        <w:ind w:firstLine="540"/>
        <w:jc w:val="both"/>
      </w:pPr>
      <w:r>
        <w:t>осуществляет контроль за целевым и эффективным использованием средств, выделяемых на реализацию Программы.</w:t>
      </w:r>
    </w:p>
    <w:p w:rsidR="005B4FB0" w:rsidRDefault="005B4FB0">
      <w:pPr>
        <w:pStyle w:val="ConsPlusNormal"/>
        <w:jc w:val="both"/>
      </w:pPr>
    </w:p>
    <w:p w:rsidR="005B4FB0" w:rsidRDefault="005B4FB0">
      <w:pPr>
        <w:pStyle w:val="ConsPlusNormal"/>
        <w:jc w:val="center"/>
        <w:outlineLvl w:val="2"/>
      </w:pPr>
      <w:r>
        <w:t>III. Мероприятия Программы</w:t>
      </w:r>
    </w:p>
    <w:p w:rsidR="005B4FB0" w:rsidRDefault="005B4FB0">
      <w:pPr>
        <w:pStyle w:val="ConsPlusNormal"/>
        <w:jc w:val="both"/>
      </w:pPr>
    </w:p>
    <w:p w:rsidR="005B4FB0" w:rsidRDefault="005B4FB0">
      <w:pPr>
        <w:pStyle w:val="ConsPlusNormal"/>
        <w:ind w:firstLine="540"/>
        <w:jc w:val="both"/>
      </w:pPr>
      <w:r>
        <w:t>В целях реализации основной задачи Программы в 2016 - 2025 годах предусматриваются следующие мероприятия:</w:t>
      </w:r>
    </w:p>
    <w:p w:rsidR="005B4FB0" w:rsidRDefault="005B4FB0">
      <w:pPr>
        <w:pStyle w:val="ConsPlusNormal"/>
        <w:spacing w:before="220"/>
        <w:ind w:firstLine="540"/>
        <w:jc w:val="both"/>
      </w:pPr>
      <w:r>
        <w:lastRenderedPageBreak/>
        <w:t>строительство школ с использованием типовых проектов, предусматривающих соответствие архитектурных решений современным требованиям к организации образовательного процесса, возможность трансформации помещений, позволяющей их использовать для разных видов деятельности;</w:t>
      </w:r>
    </w:p>
    <w:p w:rsidR="005B4FB0" w:rsidRDefault="005B4FB0">
      <w:pPr>
        <w:pStyle w:val="ConsPlusNormal"/>
        <w:spacing w:before="220"/>
        <w:ind w:firstLine="540"/>
        <w:jc w:val="both"/>
      </w:pPr>
      <w:r>
        <w:t>модернизацию уже существующей инфраструктуры общего образования (проведение капитального ремонта, реконструкции, строительства пристроев к зданиям школ, приобретение (выкуп) зданий для размещения общеобразовательных организаций);</w:t>
      </w:r>
    </w:p>
    <w:p w:rsidR="005B4FB0" w:rsidRDefault="005B4FB0">
      <w:pPr>
        <w:pStyle w:val="ConsPlusNormal"/>
        <w:spacing w:before="220"/>
        <w:ind w:firstLine="540"/>
        <w:jc w:val="both"/>
      </w:pPr>
      <w:r>
        <w:t>оптимизацию загруженности школ (эффективное использование имеющихся помещений, повышение эффективности использования помещений образовательных организаций профессионального и высшего образования).</w:t>
      </w:r>
    </w:p>
    <w:p w:rsidR="005B4FB0" w:rsidRDefault="005B4FB0">
      <w:pPr>
        <w:pStyle w:val="ConsPlusNormal"/>
        <w:spacing w:before="220"/>
        <w:ind w:firstLine="540"/>
        <w:jc w:val="both"/>
      </w:pPr>
      <w:r>
        <w:t>Кроме того, предусматривается выполнение работ по организационно-техническому и аналитическому сопровождению Программы, заключение соглашений, необходимых для реализации Программы. Размещение заявок на выполнение осуществляется в соответствии с законодательством Российской Федерации о размещении заказов на поставки товаров, выполнение работ и оказание услуг для государственных и муниципальных нужд.</w:t>
      </w:r>
    </w:p>
    <w:p w:rsidR="005B4FB0" w:rsidRDefault="005B4FB0">
      <w:pPr>
        <w:pStyle w:val="ConsPlusNormal"/>
        <w:jc w:val="both"/>
      </w:pPr>
    </w:p>
    <w:p w:rsidR="005B4FB0" w:rsidRDefault="005B4FB0">
      <w:pPr>
        <w:pStyle w:val="ConsPlusNormal"/>
        <w:jc w:val="center"/>
        <w:outlineLvl w:val="2"/>
      </w:pPr>
      <w:r>
        <w:t>IV. Финансовое обеспечение Программы</w:t>
      </w:r>
    </w:p>
    <w:p w:rsidR="005B4FB0" w:rsidRDefault="005B4FB0">
      <w:pPr>
        <w:pStyle w:val="ConsPlusNormal"/>
        <w:jc w:val="both"/>
      </w:pPr>
    </w:p>
    <w:p w:rsidR="005B4FB0" w:rsidRDefault="005B4FB0">
      <w:pPr>
        <w:pStyle w:val="ConsPlusNormal"/>
        <w:ind w:firstLine="540"/>
        <w:jc w:val="both"/>
      </w:pPr>
      <w:r>
        <w:t>Финансовое обеспечение Программы предусматривается за счет средств бюджета Ханты-Мансийского автономного округа - Югры, бюджетов муниципальных образований Ханты-Мансийского автономного округа - Югры и привлечения внебюджетных источников.</w:t>
      </w:r>
    </w:p>
    <w:p w:rsidR="005B4FB0" w:rsidRDefault="005B4FB0">
      <w:pPr>
        <w:pStyle w:val="ConsPlusNormal"/>
        <w:spacing w:before="220"/>
        <w:ind w:firstLine="540"/>
        <w:jc w:val="both"/>
      </w:pPr>
      <w:r>
        <w:t xml:space="preserve">Финансовое обеспечение Программы за счет средств бюджета Ханты-Мансийского автономного округа - Югры осуществляется путем выделения бюджетных ассигнований, начиная с 2016 года, в пределах основного мероприятия 5.4 "Развитие материально-технической базы государственных и муниципальных образовательных организаций, государственных учреждений молодежной политики" государственной </w:t>
      </w:r>
      <w:hyperlink w:anchor="P71" w:history="1">
        <w:r>
          <w:rPr>
            <w:color w:val="0000FF"/>
          </w:rPr>
          <w:t>программы</w:t>
        </w:r>
      </w:hyperlink>
      <w:r>
        <w:t xml:space="preserve"> Ханты-Мансийского автономного округа - Югры "Развитие образования в Ханты-Мансийском автономном округе - Югре на 2016 - 2020 годы", утвержденной постановлением Правительства Ханты-Мансийского автономного округа - Югры от 9 октября 2013 года N 413-п.</w:t>
      </w:r>
    </w:p>
    <w:p w:rsidR="005B4FB0" w:rsidRDefault="005B4FB0">
      <w:pPr>
        <w:pStyle w:val="ConsPlusNormal"/>
        <w:spacing w:before="220"/>
        <w:ind w:firstLine="540"/>
        <w:jc w:val="both"/>
      </w:pPr>
      <w:r>
        <w:t>Контроль за использованием средств на реализацию Программы осуществляется в соответствии с законодательством Российской Федерации.</w:t>
      </w:r>
    </w:p>
    <w:p w:rsidR="005B4FB0" w:rsidRDefault="005B4FB0">
      <w:pPr>
        <w:pStyle w:val="ConsPlusNormal"/>
        <w:spacing w:before="220"/>
        <w:ind w:firstLine="540"/>
        <w:jc w:val="both"/>
      </w:pPr>
      <w:r>
        <w:t>Общий объем финансирования Программы в 2016 - 2025 годах составит 112 982,476 млн. рублей, в том числе:</w:t>
      </w:r>
    </w:p>
    <w:p w:rsidR="005B4FB0" w:rsidRDefault="005B4FB0">
      <w:pPr>
        <w:pStyle w:val="ConsPlusNormal"/>
        <w:spacing w:before="220"/>
        <w:ind w:firstLine="540"/>
        <w:jc w:val="both"/>
      </w:pPr>
      <w:r>
        <w:t>за счет средств федерального бюджета - 153,115 млн. рублей;</w:t>
      </w:r>
    </w:p>
    <w:p w:rsidR="005B4FB0" w:rsidRDefault="005B4FB0">
      <w:pPr>
        <w:pStyle w:val="ConsPlusNormal"/>
        <w:spacing w:before="220"/>
        <w:ind w:firstLine="540"/>
        <w:jc w:val="both"/>
      </w:pPr>
      <w:r>
        <w:t>за счет средств бюджета автономного округа - 17 167,063 млн. рублей;</w:t>
      </w:r>
    </w:p>
    <w:p w:rsidR="005B4FB0" w:rsidRDefault="005B4FB0">
      <w:pPr>
        <w:pStyle w:val="ConsPlusNormal"/>
        <w:spacing w:before="220"/>
        <w:ind w:firstLine="540"/>
        <w:jc w:val="both"/>
      </w:pPr>
      <w:r>
        <w:t>за счет средств местных бюджетов - 14 265,889 млн. рублей;</w:t>
      </w:r>
    </w:p>
    <w:p w:rsidR="005B4FB0" w:rsidRDefault="005B4FB0">
      <w:pPr>
        <w:pStyle w:val="ConsPlusNormal"/>
        <w:spacing w:before="220"/>
        <w:ind w:firstLine="540"/>
        <w:jc w:val="both"/>
      </w:pPr>
      <w:r>
        <w:t>за счет внебюджетных источников - 81 396,408 млн. рублей.</w:t>
      </w:r>
    </w:p>
    <w:p w:rsidR="005B4FB0" w:rsidRDefault="005B4FB0">
      <w:pPr>
        <w:pStyle w:val="ConsPlusNormal"/>
        <w:jc w:val="both"/>
      </w:pPr>
      <w:r>
        <w:t xml:space="preserve">(в ред. </w:t>
      </w:r>
      <w:hyperlink r:id="rId545"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Объем финансирования Программы в 2016 - 2020 годах составит 36 976,834 млн. рублей, в том числе:</w:t>
      </w:r>
    </w:p>
    <w:p w:rsidR="005B4FB0" w:rsidRDefault="005B4FB0">
      <w:pPr>
        <w:pStyle w:val="ConsPlusNormal"/>
        <w:spacing w:before="220"/>
        <w:ind w:firstLine="540"/>
        <w:jc w:val="both"/>
      </w:pPr>
      <w:r>
        <w:t>за счет средств федерального бюджета - 153,115 млн. рублей;</w:t>
      </w:r>
    </w:p>
    <w:p w:rsidR="005B4FB0" w:rsidRDefault="005B4FB0">
      <w:pPr>
        <w:pStyle w:val="ConsPlusNormal"/>
        <w:spacing w:before="220"/>
        <w:ind w:firstLine="540"/>
        <w:jc w:val="both"/>
      </w:pPr>
      <w:r>
        <w:t>за счет средств бюджета автономного округа - 7 465,061 млн. рублей;</w:t>
      </w:r>
    </w:p>
    <w:p w:rsidR="005B4FB0" w:rsidRDefault="005B4FB0">
      <w:pPr>
        <w:pStyle w:val="ConsPlusNormal"/>
        <w:spacing w:before="220"/>
        <w:ind w:firstLine="540"/>
        <w:jc w:val="both"/>
      </w:pPr>
      <w:r>
        <w:lastRenderedPageBreak/>
        <w:t>за счет средств местных бюджетов - 4 557,103 млн. рублей;</w:t>
      </w:r>
    </w:p>
    <w:p w:rsidR="005B4FB0" w:rsidRDefault="005B4FB0">
      <w:pPr>
        <w:pStyle w:val="ConsPlusNormal"/>
        <w:spacing w:before="220"/>
        <w:ind w:firstLine="540"/>
        <w:jc w:val="both"/>
      </w:pPr>
      <w:r>
        <w:t>за счет внебюджетных источников - 24 801,556 млн. рублей.</w:t>
      </w:r>
    </w:p>
    <w:p w:rsidR="005B4FB0" w:rsidRDefault="005B4FB0">
      <w:pPr>
        <w:pStyle w:val="ConsPlusNormal"/>
        <w:jc w:val="both"/>
      </w:pPr>
      <w:r>
        <w:t xml:space="preserve">(в ред. </w:t>
      </w:r>
      <w:hyperlink r:id="rId546"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Объем финансирования Программы в 2021 - 2025 годах составит 76 005,642 млн. рублей, в том числе:</w:t>
      </w:r>
    </w:p>
    <w:p w:rsidR="005B4FB0" w:rsidRDefault="005B4FB0">
      <w:pPr>
        <w:pStyle w:val="ConsPlusNormal"/>
        <w:spacing w:before="220"/>
        <w:ind w:firstLine="540"/>
        <w:jc w:val="both"/>
      </w:pPr>
      <w:r>
        <w:t>за счет средств бюджета автономного округа - 9 702,003 млн. рублей;</w:t>
      </w:r>
    </w:p>
    <w:p w:rsidR="005B4FB0" w:rsidRDefault="005B4FB0">
      <w:pPr>
        <w:pStyle w:val="ConsPlusNormal"/>
        <w:spacing w:before="220"/>
        <w:ind w:firstLine="540"/>
        <w:jc w:val="both"/>
      </w:pPr>
      <w:r>
        <w:t>за счет средств местных бюджетов - 9 708,786 млн. рублей;</w:t>
      </w:r>
    </w:p>
    <w:p w:rsidR="005B4FB0" w:rsidRDefault="005B4FB0">
      <w:pPr>
        <w:pStyle w:val="ConsPlusNormal"/>
        <w:spacing w:before="220"/>
        <w:ind w:firstLine="540"/>
        <w:jc w:val="both"/>
      </w:pPr>
      <w:r>
        <w:t>за счет внебюджетных источников - 56 594,853 млн. рублей.</w:t>
      </w:r>
    </w:p>
    <w:p w:rsidR="005B4FB0" w:rsidRDefault="005B4FB0">
      <w:pPr>
        <w:pStyle w:val="ConsPlusNormal"/>
        <w:jc w:val="both"/>
      </w:pPr>
      <w:r>
        <w:t xml:space="preserve">(в ред. </w:t>
      </w:r>
      <w:hyperlink r:id="rId547" w:history="1">
        <w:r>
          <w:rPr>
            <w:color w:val="0000FF"/>
          </w:rPr>
          <w:t>постановления</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jc w:val="center"/>
        <w:outlineLvl w:val="2"/>
      </w:pPr>
      <w:r>
        <w:t>V. Механизм реализации Программы</w:t>
      </w:r>
    </w:p>
    <w:p w:rsidR="005B4FB0" w:rsidRDefault="005B4FB0">
      <w:pPr>
        <w:pStyle w:val="ConsPlusNormal"/>
        <w:jc w:val="both"/>
      </w:pPr>
    </w:p>
    <w:p w:rsidR="005B4FB0" w:rsidRDefault="005B4FB0">
      <w:pPr>
        <w:pStyle w:val="ConsPlusNormal"/>
        <w:ind w:firstLine="540"/>
        <w:jc w:val="both"/>
      </w:pPr>
      <w:r>
        <w:t>Ответственный исполнитель - координатор Программы - Департамент образования и молодежной политики Ханты-Мансийского автономного округа - Югры, соисполнители Программы - Департамент строительства Ханты-Мансийского автономного округа - Югры, муниципальные образования Ханты-Мансийского автономного округа - Югры.</w:t>
      </w:r>
    </w:p>
    <w:p w:rsidR="005B4FB0" w:rsidRDefault="005B4FB0">
      <w:pPr>
        <w:pStyle w:val="ConsPlusNormal"/>
        <w:spacing w:before="220"/>
        <w:ind w:firstLine="540"/>
        <w:jc w:val="both"/>
      </w:pPr>
      <w:r>
        <w:t>Ответственный исполнитель - координатор в ходе выполнения Программы:</w:t>
      </w:r>
    </w:p>
    <w:p w:rsidR="005B4FB0" w:rsidRDefault="005B4FB0">
      <w:pPr>
        <w:pStyle w:val="ConsPlusNormal"/>
        <w:spacing w:before="220"/>
        <w:ind w:firstLine="540"/>
        <w:jc w:val="both"/>
      </w:pPr>
      <w:r>
        <w:t>осуществляет планирование, организацию и контроль ее реализации;</w:t>
      </w:r>
    </w:p>
    <w:p w:rsidR="005B4FB0" w:rsidRDefault="005B4FB0">
      <w:pPr>
        <w:pStyle w:val="ConsPlusNormal"/>
        <w:spacing w:before="220"/>
        <w:ind w:firstLine="540"/>
        <w:jc w:val="both"/>
      </w:pPr>
      <w:r>
        <w:t>разрабатывает и вносит в Правительство Ханты-Мансийского автономного округа - Югры нормативные правовые акты, необходимые для выполнения Программы;</w:t>
      </w:r>
    </w:p>
    <w:p w:rsidR="005B4FB0" w:rsidRDefault="005B4FB0">
      <w:pPr>
        <w:pStyle w:val="ConsPlusNormal"/>
        <w:spacing w:before="220"/>
        <w:ind w:firstLine="540"/>
        <w:jc w:val="both"/>
      </w:pPr>
      <w:r>
        <w:t>разрабатывает и вносит в Правительство Ханты-Мансийского автономного округа - Югры предложения о корректировке, продлении срока реализации Программы либо о досрочном прекращении ее реализации (при необходимости), а также предложения по уточнению целевых показателей (индикаторов) и расходов на реализацию Программы, по совершенствованию механизма реализации Программы;</w:t>
      </w:r>
    </w:p>
    <w:p w:rsidR="005B4FB0" w:rsidRDefault="005B4FB0">
      <w:pPr>
        <w:pStyle w:val="ConsPlusNormal"/>
        <w:spacing w:before="220"/>
        <w:ind w:firstLine="540"/>
        <w:jc w:val="both"/>
      </w:pPr>
      <w:r>
        <w:t>принимает в пределах своих полномочий нормативные правовые акты, необходимые для выполнения Программы;</w:t>
      </w:r>
    </w:p>
    <w:p w:rsidR="005B4FB0" w:rsidRDefault="005B4FB0">
      <w:pPr>
        <w:pStyle w:val="ConsPlusNormal"/>
        <w:spacing w:before="220"/>
        <w:ind w:firstLine="540"/>
        <w:jc w:val="both"/>
      </w:pPr>
      <w:r>
        <w:t>составляет детализированный организационно-финансовый план реализации Программы;</w:t>
      </w:r>
    </w:p>
    <w:p w:rsidR="005B4FB0" w:rsidRDefault="005B4FB0">
      <w:pPr>
        <w:pStyle w:val="ConsPlusNormal"/>
        <w:spacing w:before="220"/>
        <w:ind w:firstLine="540"/>
        <w:jc w:val="both"/>
      </w:pPr>
      <w:r>
        <w:t>организует экспертные проверки хода реализации Программы;</w:t>
      </w:r>
    </w:p>
    <w:p w:rsidR="005B4FB0" w:rsidRDefault="005B4FB0">
      <w:pPr>
        <w:pStyle w:val="ConsPlusNormal"/>
        <w:spacing w:before="220"/>
        <w:ind w:firstLine="540"/>
        <w:jc w:val="both"/>
      </w:pPr>
      <w:r>
        <w:t>разрабатывает перечень целевых показателей для мониторинга реализации мероприятий Программы;</w:t>
      </w:r>
    </w:p>
    <w:p w:rsidR="005B4FB0" w:rsidRDefault="005B4FB0">
      <w:pPr>
        <w:pStyle w:val="ConsPlusNormal"/>
        <w:spacing w:before="220"/>
        <w:ind w:firstLine="540"/>
        <w:jc w:val="both"/>
      </w:pPr>
      <w:r>
        <w:t>обеспечивает эффективное использование финансовых средств, выделяемых на реализацию Программы;</w:t>
      </w:r>
    </w:p>
    <w:p w:rsidR="005B4FB0" w:rsidRDefault="005B4FB0">
      <w:pPr>
        <w:pStyle w:val="ConsPlusNormal"/>
        <w:spacing w:before="220"/>
        <w:ind w:firstLine="540"/>
        <w:jc w:val="both"/>
      </w:pPr>
      <w:r>
        <w:t>организует ведение ежеквартальной отчетности по реализации Программы, а также мониторинг реализации мероприятий Программы.</w:t>
      </w:r>
    </w:p>
    <w:p w:rsidR="005B4FB0" w:rsidRDefault="005B4FB0">
      <w:pPr>
        <w:pStyle w:val="ConsPlusNormal"/>
        <w:spacing w:before="220"/>
        <w:ind w:firstLine="540"/>
        <w:jc w:val="both"/>
      </w:pPr>
      <w:r>
        <w:t>Оперативная информация о ходе выполнения Программы, нормативных правовых актах, касающихся управления реализацией Программы, размещается на официальном сайте ответственного исполнителя - координатора Программы.</w:t>
      </w:r>
    </w:p>
    <w:p w:rsidR="005B4FB0" w:rsidRDefault="005B4FB0">
      <w:pPr>
        <w:pStyle w:val="ConsPlusNormal"/>
        <w:jc w:val="both"/>
      </w:pPr>
    </w:p>
    <w:p w:rsidR="005B4FB0" w:rsidRDefault="005B4FB0">
      <w:pPr>
        <w:pStyle w:val="ConsPlusNormal"/>
        <w:jc w:val="center"/>
        <w:outlineLvl w:val="2"/>
      </w:pPr>
      <w:r>
        <w:t>VI. Оценка эффективности Программы</w:t>
      </w:r>
    </w:p>
    <w:p w:rsidR="005B4FB0" w:rsidRDefault="005B4FB0">
      <w:pPr>
        <w:pStyle w:val="ConsPlusNormal"/>
        <w:jc w:val="both"/>
      </w:pPr>
    </w:p>
    <w:p w:rsidR="005B4FB0" w:rsidRDefault="005B4FB0">
      <w:pPr>
        <w:pStyle w:val="ConsPlusNormal"/>
        <w:ind w:firstLine="540"/>
        <w:jc w:val="both"/>
      </w:pPr>
      <w:r>
        <w:lastRenderedPageBreak/>
        <w:t xml:space="preserve">Эффективность (Э) Программы оценивается ежегодно путем сравнения фактически достигнутых значений целевых показателей с их планируемыми значениями, приведенными в </w:t>
      </w:r>
      <w:hyperlink w:anchor="P8269" w:history="1">
        <w:r>
          <w:rPr>
            <w:color w:val="0000FF"/>
          </w:rPr>
          <w:t>таблице 9</w:t>
        </w:r>
      </w:hyperlink>
      <w:r>
        <w:t xml:space="preserve"> Программы, и определяется по формуле:</w:t>
      </w:r>
    </w:p>
    <w:p w:rsidR="005B4FB0" w:rsidRDefault="005B4FB0">
      <w:pPr>
        <w:pStyle w:val="ConsPlusNormal"/>
        <w:jc w:val="both"/>
      </w:pPr>
    </w:p>
    <w:p w:rsidR="005B4FB0" w:rsidRDefault="005B4FB0">
      <w:pPr>
        <w:pStyle w:val="ConsPlusNormal"/>
        <w:jc w:val="center"/>
      </w:pPr>
      <w:r w:rsidRPr="00F22D5C">
        <w:rPr>
          <w:position w:val="-32"/>
        </w:rPr>
        <w:pict>
          <v:shape id="_x0000_i1043" style="width:192.55pt;height:41pt" coordsize="" o:spt="100" adj="0,,0" path="" filled="f" stroked="f">
            <v:stroke joinstyle="miter"/>
            <v:imagedata r:id="rId548" o:title="base_24478_154888_48"/>
            <v:formulas/>
            <v:path o:connecttype="segments"/>
          </v:shape>
        </w:pic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n - количество целевых индикаторов;</w:t>
      </w:r>
    </w:p>
    <w:p w:rsidR="005B4FB0" w:rsidRDefault="005B4FB0">
      <w:pPr>
        <w:pStyle w:val="ConsPlusNormal"/>
        <w:spacing w:before="220"/>
        <w:ind w:firstLine="540"/>
        <w:jc w:val="both"/>
      </w:pPr>
      <w:r>
        <w:t>x</w:t>
      </w:r>
      <w:r>
        <w:rPr>
          <w:vertAlign w:val="subscript"/>
        </w:rPr>
        <w:t>i</w:t>
      </w:r>
      <w:r>
        <w:t xml:space="preserve"> - планируемое значение i-го целевого показателя, приведенного в </w:t>
      </w:r>
      <w:hyperlink w:anchor="P8269" w:history="1">
        <w:r>
          <w:rPr>
            <w:color w:val="0000FF"/>
          </w:rPr>
          <w:t>таблице 9</w:t>
        </w:r>
      </w:hyperlink>
      <w:r>
        <w:t xml:space="preserve"> Программы;</w:t>
      </w:r>
    </w:p>
    <w:p w:rsidR="005B4FB0" w:rsidRDefault="005B4FB0">
      <w:pPr>
        <w:pStyle w:val="ConsPlusNormal"/>
        <w:spacing w:before="220"/>
        <w:ind w:firstLine="540"/>
        <w:jc w:val="both"/>
      </w:pPr>
      <w:r>
        <w:t>x</w:t>
      </w:r>
      <w:r>
        <w:rPr>
          <w:vertAlign w:val="subscript"/>
        </w:rPr>
        <w:t>факт,i</w:t>
      </w:r>
      <w:r>
        <w:t xml:space="preserve"> - фактически достигнутое значение i-го целевого показателя (индикатора).</w:t>
      </w:r>
    </w:p>
    <w:p w:rsidR="005B4FB0" w:rsidRDefault="005B4FB0">
      <w:pPr>
        <w:pStyle w:val="ConsPlusNormal"/>
        <w:spacing w:before="220"/>
        <w:ind w:firstLine="540"/>
        <w:jc w:val="both"/>
      </w:pPr>
      <w:r>
        <w:t xml:space="preserve">Если фактически достигнутое значение целевого показателя больше соответствующего планируемого значения указанного показателя, предусмотренного в </w:t>
      </w:r>
      <w:hyperlink w:anchor="P8269" w:history="1">
        <w:r>
          <w:rPr>
            <w:color w:val="0000FF"/>
          </w:rPr>
          <w:t>таблице 9</w:t>
        </w:r>
      </w:hyperlink>
      <w:r>
        <w:t xml:space="preserve"> Программы, то значение разности планируемого значения i-го целевого показателя и фактически достигнутого значения i-го целевого показателя принимается равным нулю.</w:t>
      </w:r>
    </w:p>
    <w:p w:rsidR="005B4FB0" w:rsidRDefault="005B4FB0">
      <w:pPr>
        <w:pStyle w:val="ConsPlusNormal"/>
        <w:spacing w:before="220"/>
        <w:ind w:firstLine="540"/>
        <w:jc w:val="both"/>
      </w:pPr>
      <w:r>
        <w:t xml:space="preserve">Для оценки эффективности реализации Программы используются целевые показатели, приведенные в </w:t>
      </w:r>
      <w:hyperlink w:anchor="P8269" w:history="1">
        <w:r>
          <w:rPr>
            <w:color w:val="0000FF"/>
          </w:rPr>
          <w:t>таблице 9</w:t>
        </w:r>
      </w:hyperlink>
      <w:r>
        <w:t xml:space="preserve"> Программы.</w:t>
      </w:r>
    </w:p>
    <w:p w:rsidR="005B4FB0" w:rsidRDefault="005B4FB0">
      <w:pPr>
        <w:pStyle w:val="ConsPlusNormal"/>
        <w:spacing w:before="220"/>
        <w:ind w:firstLine="540"/>
        <w:jc w:val="both"/>
      </w:pPr>
      <w:r>
        <w:t>Методика сбора исходной информации для расчета значений целевых показателей состоит в проведении мониторинга выполнения проектов в рамках мероприятий Программы.</w:t>
      </w:r>
    </w:p>
    <w:p w:rsidR="005B4FB0" w:rsidRDefault="005B4FB0">
      <w:pPr>
        <w:pStyle w:val="ConsPlusNormal"/>
        <w:spacing w:before="220"/>
        <w:ind w:firstLine="540"/>
        <w:jc w:val="both"/>
      </w:pPr>
      <w:r>
        <w:t>Мониторинг организовывает координатор Программы. Инструментом реализации мониторинга могут являться специализированные порталы в информационно-телекоммуникационной сети Интернет.</w:t>
      </w:r>
    </w:p>
    <w:p w:rsidR="005B4FB0" w:rsidRDefault="005B4FB0">
      <w:pPr>
        <w:pStyle w:val="ConsPlusNormal"/>
        <w:spacing w:before="220"/>
        <w:ind w:firstLine="540"/>
        <w:jc w:val="both"/>
      </w:pPr>
      <w:r>
        <w:t>Для сбора исходной информации используются помимо ведомственной статистики формы федерального государственного статистического наблюдения.</w:t>
      </w:r>
    </w:p>
    <w:p w:rsidR="005B4FB0" w:rsidRDefault="005B4FB0">
      <w:pPr>
        <w:pStyle w:val="ConsPlusNormal"/>
        <w:spacing w:before="220"/>
        <w:ind w:firstLine="540"/>
        <w:jc w:val="both"/>
      </w:pPr>
      <w:r>
        <w:t>При расчетах значений целевых показателей используются следующие методические подходы:</w:t>
      </w:r>
    </w:p>
    <w:p w:rsidR="005B4FB0" w:rsidRDefault="005B4FB0">
      <w:pPr>
        <w:pStyle w:val="ConsPlusNormal"/>
        <w:spacing w:before="220"/>
        <w:ind w:firstLine="540"/>
        <w:jc w:val="both"/>
      </w:pPr>
      <w:r>
        <w:t xml:space="preserve">при расчете целевого показателя "число новых мест в общеобразовательных организациях субъектов Российской Федерации, в том числе введенных путем строительства объектов инфраструктуры общего образования" - данные Федеральной службы государственной статистики по формам статистического наблюдения </w:t>
      </w:r>
      <w:hyperlink r:id="rId549" w:history="1">
        <w:r>
          <w:rPr>
            <w:color w:val="0000FF"/>
          </w:rPr>
          <w:t>(форма С-1)</w:t>
        </w:r>
      </w:hyperlink>
      <w:r>
        <w:t>; данные ежегодных мониторингов, проводимых координатором Программы и муниципальными органами управления образованием; экспертная экстраполяция результатов реализации Программы на основе ежегодных мониторингов;</w:t>
      </w:r>
    </w:p>
    <w:p w:rsidR="005B4FB0" w:rsidRDefault="005B4FB0">
      <w:pPr>
        <w:pStyle w:val="ConsPlusNormal"/>
        <w:spacing w:before="220"/>
        <w:ind w:firstLine="540"/>
        <w:jc w:val="both"/>
      </w:pPr>
      <w:r>
        <w:t xml:space="preserve">при расчете целевого показателя "удельный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образования" - данные Федеральной службы государственной статистики по формам статистического наблюдения </w:t>
      </w:r>
      <w:hyperlink r:id="rId550" w:history="1">
        <w:r>
          <w:rPr>
            <w:color w:val="0000FF"/>
          </w:rPr>
          <w:t>(форма N 76-РИК)</w:t>
        </w:r>
      </w:hyperlink>
      <w:r>
        <w:t>; данные ежегодных мониторингов, проводимых координатором Программы и муниципальными органами управления образованием; экспертная экстраполяция результатов реализации Программы на основе ежегодных мониторингов; оценка результатов реализации Программы не реже одного раза в год.</w:t>
      </w:r>
    </w:p>
    <w:p w:rsidR="005B4FB0" w:rsidRDefault="005B4FB0">
      <w:pPr>
        <w:pStyle w:val="ConsPlusNormal"/>
        <w:spacing w:before="220"/>
        <w:ind w:firstLine="540"/>
        <w:jc w:val="both"/>
      </w:pPr>
      <w:r>
        <w:t>Число новых мест в общеобразовательных организациях муниципального образования, в том числе введенных путем строительства объектов инфраструктуры общего образования (У</w:t>
      </w:r>
      <w:r>
        <w:rPr>
          <w:vertAlign w:val="subscript"/>
        </w:rPr>
        <w:t>од</w:t>
      </w:r>
      <w:r>
        <w:t xml:space="preserve">) (за </w:t>
      </w:r>
      <w:r>
        <w:lastRenderedPageBreak/>
        <w:t>промежуток между отчетными периодами), рассчитывается по формуле:</w:t>
      </w:r>
    </w:p>
    <w:p w:rsidR="005B4FB0" w:rsidRDefault="005B4FB0">
      <w:pPr>
        <w:pStyle w:val="ConsPlusNormal"/>
        <w:jc w:val="both"/>
      </w:pPr>
    </w:p>
    <w:p w:rsidR="005B4FB0" w:rsidRDefault="005B4FB0">
      <w:pPr>
        <w:pStyle w:val="ConsPlusNormal"/>
        <w:jc w:val="center"/>
      </w:pPr>
      <w:r>
        <w:t>У</w:t>
      </w:r>
      <w:r>
        <w:rPr>
          <w:vertAlign w:val="subscript"/>
        </w:rPr>
        <w:t>од</w:t>
      </w:r>
      <w:r>
        <w:t xml:space="preserve"> = (У</w:t>
      </w:r>
      <w:r>
        <w:rPr>
          <w:vertAlign w:val="subscript"/>
        </w:rPr>
        <w:t>вn</w:t>
      </w:r>
      <w:r>
        <w:t xml:space="preserve"> - У</w:t>
      </w:r>
      <w:r>
        <w:rPr>
          <w:vertAlign w:val="subscript"/>
        </w:rPr>
        <w:t>2n</w:t>
      </w:r>
      <w:r>
        <w:t xml:space="preserve"> - У</w:t>
      </w:r>
      <w:r>
        <w:rPr>
          <w:vertAlign w:val="subscript"/>
        </w:rPr>
        <w:t>3n</w:t>
      </w:r>
      <w:r>
        <w:t>) - (У</w:t>
      </w:r>
      <w:r>
        <w:rPr>
          <w:vertAlign w:val="subscript"/>
        </w:rPr>
        <w:t>вn-1</w:t>
      </w:r>
      <w:r>
        <w:t xml:space="preserve"> - У</w:t>
      </w:r>
      <w:r>
        <w:rPr>
          <w:vertAlign w:val="subscript"/>
        </w:rPr>
        <w:t>2n-1</w:t>
      </w:r>
      <w:r>
        <w:t xml:space="preserve"> - У</w:t>
      </w:r>
      <w:r>
        <w:rPr>
          <w:vertAlign w:val="subscript"/>
        </w:rPr>
        <w:t>3n-1</w:t>
      </w:r>
      <w:r>
        <w:t>),</w: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У</w:t>
      </w:r>
      <w:r>
        <w:rPr>
          <w:vertAlign w:val="subscript"/>
        </w:rPr>
        <w:t>вn</w:t>
      </w:r>
      <w:r>
        <w:t xml:space="preserve"> - общая численность обучающихся в общеобразовательных организациях в первую, вторую и третью смены по состоянию на начало текущего отчетного периода (форма N 76-РИК, </w:t>
      </w:r>
      <w:hyperlink r:id="rId551" w:history="1">
        <w:r>
          <w:rPr>
            <w:color w:val="0000FF"/>
          </w:rPr>
          <w:t>раздел 1.2, строка 01, графа 5</w:t>
        </w:r>
      </w:hyperlink>
      <w:r>
        <w:t>);</w:t>
      </w:r>
    </w:p>
    <w:p w:rsidR="005B4FB0" w:rsidRDefault="005B4FB0">
      <w:pPr>
        <w:pStyle w:val="ConsPlusNormal"/>
        <w:spacing w:before="220"/>
        <w:ind w:firstLine="540"/>
        <w:jc w:val="both"/>
      </w:pPr>
      <w:r>
        <w:t>У</w:t>
      </w:r>
      <w:r>
        <w:rPr>
          <w:vertAlign w:val="subscript"/>
        </w:rPr>
        <w:t>2n</w:t>
      </w:r>
      <w:r>
        <w:t xml:space="preserve"> - численность обучающихся во вторую смену по состоянию на начало текущего отчетного периода (форма N 76-РИК, </w:t>
      </w:r>
      <w:hyperlink r:id="rId552" w:history="1">
        <w:r>
          <w:rPr>
            <w:color w:val="0000FF"/>
          </w:rPr>
          <w:t>раздел 1.2, строка 21, графа 5</w:t>
        </w:r>
      </w:hyperlink>
      <w:r>
        <w:t>);</w:t>
      </w:r>
    </w:p>
    <w:p w:rsidR="005B4FB0" w:rsidRDefault="005B4FB0">
      <w:pPr>
        <w:pStyle w:val="ConsPlusNormal"/>
        <w:spacing w:before="220"/>
        <w:ind w:firstLine="540"/>
        <w:jc w:val="both"/>
      </w:pPr>
      <w:r>
        <w:t>У</w:t>
      </w:r>
      <w:r>
        <w:rPr>
          <w:vertAlign w:val="subscript"/>
        </w:rPr>
        <w:t>3n</w:t>
      </w:r>
      <w:r>
        <w:t xml:space="preserve"> - численность обучающихся в третью смену по состоянию на начало текущего отчетного периода (форма N 76-РИК, </w:t>
      </w:r>
      <w:hyperlink r:id="rId553" w:history="1">
        <w:r>
          <w:rPr>
            <w:color w:val="0000FF"/>
          </w:rPr>
          <w:t>раздел 1.2, строка 22, графа 5</w:t>
        </w:r>
      </w:hyperlink>
      <w:r>
        <w:t>);</w:t>
      </w:r>
    </w:p>
    <w:p w:rsidR="005B4FB0" w:rsidRDefault="005B4FB0">
      <w:pPr>
        <w:pStyle w:val="ConsPlusNormal"/>
        <w:spacing w:before="220"/>
        <w:ind w:firstLine="540"/>
        <w:jc w:val="both"/>
      </w:pPr>
      <w:r>
        <w:t>У</w:t>
      </w:r>
      <w:r>
        <w:rPr>
          <w:vertAlign w:val="subscript"/>
        </w:rPr>
        <w:t>вn-1</w:t>
      </w:r>
      <w:r>
        <w:t xml:space="preserve"> - общая численность обучающихся в общеобразовательных организациях в первую, вторую и третью смены за предыдущий отчетный период (форма N 76-РИК, </w:t>
      </w:r>
      <w:hyperlink r:id="rId554" w:history="1">
        <w:r>
          <w:rPr>
            <w:color w:val="0000FF"/>
          </w:rPr>
          <w:t>раздел 1.2, строка 01, графа 5</w:t>
        </w:r>
      </w:hyperlink>
      <w:r>
        <w:t>);</w:t>
      </w:r>
    </w:p>
    <w:p w:rsidR="005B4FB0" w:rsidRDefault="005B4FB0">
      <w:pPr>
        <w:pStyle w:val="ConsPlusNormal"/>
        <w:spacing w:before="220"/>
        <w:ind w:firstLine="540"/>
        <w:jc w:val="both"/>
      </w:pPr>
      <w:r>
        <w:t>У</w:t>
      </w:r>
      <w:r>
        <w:rPr>
          <w:vertAlign w:val="subscript"/>
        </w:rPr>
        <w:t>2n-1</w:t>
      </w:r>
      <w:r>
        <w:t xml:space="preserve"> - численность обучающихся во вторую смену за предыдущий отчетный период (форма N 76-РИК, </w:t>
      </w:r>
      <w:hyperlink r:id="rId555" w:history="1">
        <w:r>
          <w:rPr>
            <w:color w:val="0000FF"/>
          </w:rPr>
          <w:t>раздел 1.2, строка 21, графа 5</w:t>
        </w:r>
      </w:hyperlink>
      <w:r>
        <w:t>);</w:t>
      </w:r>
    </w:p>
    <w:p w:rsidR="005B4FB0" w:rsidRDefault="005B4FB0">
      <w:pPr>
        <w:pStyle w:val="ConsPlusNormal"/>
        <w:spacing w:before="220"/>
        <w:ind w:firstLine="540"/>
        <w:jc w:val="both"/>
      </w:pPr>
      <w:r>
        <w:t>У</w:t>
      </w:r>
      <w:r>
        <w:rPr>
          <w:vertAlign w:val="subscript"/>
        </w:rPr>
        <w:t>3n-1</w:t>
      </w:r>
      <w:r>
        <w:t xml:space="preserve"> - численность обучающихся в третью смену за предыдущий отчетный период (форма N 76-РИК, </w:t>
      </w:r>
      <w:hyperlink r:id="rId556" w:history="1">
        <w:r>
          <w:rPr>
            <w:color w:val="0000FF"/>
          </w:rPr>
          <w:t>раздел 1.2, строка 22, графа 5</w:t>
        </w:r>
      </w:hyperlink>
      <w:r>
        <w:t>).</w:t>
      </w:r>
    </w:p>
    <w:p w:rsidR="005B4FB0" w:rsidRDefault="005B4FB0">
      <w:pPr>
        <w:pStyle w:val="ConsPlusNormal"/>
        <w:spacing w:before="220"/>
        <w:ind w:firstLine="540"/>
        <w:jc w:val="both"/>
      </w:pPr>
      <w:r>
        <w:t>Показатель определения числа новых мест в общеобразовательных организациях, введенных путем строительства объектов инфраструктуры общего образования, определяется на основе предоставленных муниципальными органами исполнительной власти заверенных копий разрешений на ввод объектов в эксплуатацию.</w:t>
      </w:r>
    </w:p>
    <w:p w:rsidR="005B4FB0" w:rsidRDefault="005B4FB0">
      <w:pPr>
        <w:pStyle w:val="ConsPlusNormal"/>
        <w:spacing w:before="220"/>
        <w:ind w:firstLine="540"/>
        <w:jc w:val="both"/>
      </w:pPr>
      <w:r>
        <w:t>Удельный вес численности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 (У</w:t>
      </w:r>
      <w:r>
        <w:rPr>
          <w:vertAlign w:val="subscript"/>
        </w:rPr>
        <w:t>о</w:t>
      </w:r>
      <w:r>
        <w:t>) рассчитывается по формуле:</w:t>
      </w:r>
    </w:p>
    <w:p w:rsidR="005B4FB0" w:rsidRDefault="005B4FB0">
      <w:pPr>
        <w:pStyle w:val="ConsPlusNormal"/>
        <w:jc w:val="both"/>
      </w:pPr>
    </w:p>
    <w:p w:rsidR="005B4FB0" w:rsidRDefault="005B4FB0">
      <w:pPr>
        <w:pStyle w:val="ConsPlusNormal"/>
        <w:jc w:val="center"/>
      </w:pPr>
      <w:r w:rsidRPr="00F22D5C">
        <w:rPr>
          <w:position w:val="-24"/>
        </w:rPr>
        <w:pict>
          <v:shape id="_x0000_i1044" style="width:149.85pt;height:33.5pt" coordsize="" o:spt="100" adj="0,,0" path="" filled="f" stroked="f">
            <v:stroke joinstyle="miter"/>
            <v:imagedata r:id="rId557" o:title="base_24478_154888_49"/>
            <v:formulas/>
            <v:path o:connecttype="segments"/>
          </v:shape>
        </w:pic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У</w:t>
      </w:r>
      <w:r>
        <w:rPr>
          <w:vertAlign w:val="subscript"/>
        </w:rPr>
        <w:t>2</w:t>
      </w:r>
      <w:r>
        <w:t xml:space="preserve"> - численность обучающихся, занимающихся во вторую смену (форма N 76-РИК, </w:t>
      </w:r>
      <w:hyperlink r:id="rId558" w:history="1">
        <w:r>
          <w:rPr>
            <w:color w:val="0000FF"/>
          </w:rPr>
          <w:t>раздел 1.2, строка 21, графа 5</w:t>
        </w:r>
      </w:hyperlink>
      <w:r>
        <w:t>);</w:t>
      </w:r>
    </w:p>
    <w:p w:rsidR="005B4FB0" w:rsidRDefault="005B4FB0">
      <w:pPr>
        <w:pStyle w:val="ConsPlusNormal"/>
        <w:spacing w:before="220"/>
        <w:ind w:firstLine="540"/>
        <w:jc w:val="both"/>
      </w:pPr>
      <w:r>
        <w:t>У</w:t>
      </w:r>
      <w:r>
        <w:rPr>
          <w:vertAlign w:val="subscript"/>
        </w:rPr>
        <w:t>3</w:t>
      </w:r>
      <w:r>
        <w:t xml:space="preserve"> - численность обучающихся, занимающихся в третью смену (форма N 76-РИК, </w:t>
      </w:r>
      <w:hyperlink r:id="rId559" w:history="1">
        <w:r>
          <w:rPr>
            <w:color w:val="0000FF"/>
          </w:rPr>
          <w:t>раздел 1.2, строка 22, графа 5</w:t>
        </w:r>
      </w:hyperlink>
      <w:r>
        <w:t>);</w:t>
      </w:r>
    </w:p>
    <w:p w:rsidR="005B4FB0" w:rsidRDefault="005B4FB0">
      <w:pPr>
        <w:pStyle w:val="ConsPlusNormal"/>
        <w:spacing w:before="220"/>
        <w:ind w:firstLine="540"/>
        <w:jc w:val="both"/>
      </w:pPr>
      <w:r>
        <w:t xml:space="preserve">У - численность обучающихся (всего) (форма N 76-РИК, </w:t>
      </w:r>
      <w:hyperlink r:id="rId560" w:history="1">
        <w:r>
          <w:rPr>
            <w:color w:val="0000FF"/>
          </w:rPr>
          <w:t>раздел 1.2, строка 01, графа 5</w:t>
        </w:r>
      </w:hyperlink>
      <w:r>
        <w:t>).</w:t>
      </w:r>
    </w:p>
    <w:p w:rsidR="005B4FB0" w:rsidRDefault="005B4FB0">
      <w:pPr>
        <w:pStyle w:val="ConsPlusNormal"/>
        <w:spacing w:before="220"/>
        <w:ind w:firstLine="540"/>
        <w:jc w:val="both"/>
      </w:pPr>
      <w:r>
        <w:t>Удельный вес численности обучающихся по образовательным программам начального общего образования в государственных (муниципальных) общеобразовательных организациях, занимающихся в одну смену, в общей численности обучающихся по образовательным программам начального общего образования в государственных (муниципальных) общеобразовательных организациях (У</w:t>
      </w:r>
      <w:r>
        <w:rPr>
          <w:vertAlign w:val="subscript"/>
        </w:rPr>
        <w:t>он</w:t>
      </w:r>
      <w:r>
        <w:t>) рассчитывается по формуле:</w:t>
      </w:r>
    </w:p>
    <w:p w:rsidR="005B4FB0" w:rsidRDefault="005B4FB0">
      <w:pPr>
        <w:pStyle w:val="ConsPlusNormal"/>
        <w:jc w:val="both"/>
      </w:pPr>
    </w:p>
    <w:p w:rsidR="005B4FB0" w:rsidRDefault="005B4FB0">
      <w:pPr>
        <w:pStyle w:val="ConsPlusNormal"/>
        <w:jc w:val="center"/>
      </w:pPr>
      <w:r w:rsidRPr="00F22D5C">
        <w:rPr>
          <w:position w:val="-30"/>
        </w:rPr>
        <w:lastRenderedPageBreak/>
        <w:pict>
          <v:shape id="_x0000_i1045" style="width:167.45pt;height:36.85pt" coordsize="" o:spt="100" adj="0,,0" path="" filled="f" stroked="f">
            <v:stroke joinstyle="miter"/>
            <v:imagedata r:id="rId561" o:title="base_24478_154888_50"/>
            <v:formulas/>
            <v:path o:connecttype="segments"/>
          </v:shape>
        </w:pic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У</w:t>
      </w:r>
      <w:r>
        <w:rPr>
          <w:vertAlign w:val="subscript"/>
        </w:rPr>
        <w:t>2н</w:t>
      </w:r>
      <w:r>
        <w:t xml:space="preserve"> - численность обучающихся по образовательным программам начального общего образования, занимающихся во вторую смену (мониторинг Министерства образования и науки Российской Федерации);</w:t>
      </w:r>
    </w:p>
    <w:p w:rsidR="005B4FB0" w:rsidRDefault="005B4FB0">
      <w:pPr>
        <w:pStyle w:val="ConsPlusNormal"/>
        <w:spacing w:before="220"/>
        <w:ind w:firstLine="540"/>
        <w:jc w:val="both"/>
      </w:pPr>
      <w:r>
        <w:t>У</w:t>
      </w:r>
      <w:r>
        <w:rPr>
          <w:vertAlign w:val="subscript"/>
        </w:rPr>
        <w:t>3н</w:t>
      </w:r>
      <w:r>
        <w:t xml:space="preserve"> - численность обучающихся по образовательным программам начального общего образования, занимающихся в третью смену (мониторинг Министерства образования и науки Российской Федерации);</w:t>
      </w:r>
    </w:p>
    <w:p w:rsidR="005B4FB0" w:rsidRDefault="005B4FB0">
      <w:pPr>
        <w:pStyle w:val="ConsPlusNormal"/>
        <w:spacing w:before="220"/>
        <w:ind w:firstLine="540"/>
        <w:jc w:val="both"/>
      </w:pPr>
      <w:r>
        <w:t xml:space="preserve">Ун - численность обучающихся по образовательным программам начального общего образования (всего) (форма N 76-РИК, </w:t>
      </w:r>
      <w:hyperlink r:id="rId562" w:history="1">
        <w:r>
          <w:rPr>
            <w:color w:val="0000FF"/>
          </w:rPr>
          <w:t>раздел 4, строка 07, графа 12</w:t>
        </w:r>
      </w:hyperlink>
      <w:r>
        <w:t>).</w:t>
      </w:r>
    </w:p>
    <w:p w:rsidR="005B4FB0" w:rsidRDefault="005B4FB0">
      <w:pPr>
        <w:pStyle w:val="ConsPlusNormal"/>
        <w:spacing w:before="220"/>
        <w:ind w:firstLine="540"/>
        <w:jc w:val="both"/>
      </w:pPr>
      <w:r>
        <w:t>Удельный вес численности обучающихся по образовательным программам основного общего образования в государственных (муниципальных) общеобразовательных организациях, занимающихся в одну смену, в общей численности обучающихся по образовательным программам основного общего образования в государственных (муниципальных) общеобразовательных организациях (У</w:t>
      </w:r>
      <w:r>
        <w:rPr>
          <w:vertAlign w:val="subscript"/>
        </w:rPr>
        <w:t>оо</w:t>
      </w:r>
      <w:r>
        <w:t>) рассчитывается по формуле:</w:t>
      </w:r>
    </w:p>
    <w:p w:rsidR="005B4FB0" w:rsidRDefault="005B4FB0">
      <w:pPr>
        <w:pStyle w:val="ConsPlusNormal"/>
        <w:jc w:val="both"/>
      </w:pPr>
    </w:p>
    <w:p w:rsidR="005B4FB0" w:rsidRDefault="005B4FB0">
      <w:pPr>
        <w:pStyle w:val="ConsPlusNormal"/>
        <w:jc w:val="center"/>
      </w:pPr>
      <w:r w:rsidRPr="00F22D5C">
        <w:rPr>
          <w:position w:val="-30"/>
        </w:rPr>
        <w:pict>
          <v:shape id="_x0000_i1046" style="width:167.45pt;height:36.85pt" coordsize="" o:spt="100" adj="0,,0" path="" filled="f" stroked="f">
            <v:stroke joinstyle="miter"/>
            <v:imagedata r:id="rId563" o:title="base_24478_154888_51"/>
            <v:formulas/>
            <v:path o:connecttype="segments"/>
          </v:shape>
        </w:pic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У</w:t>
      </w:r>
      <w:r>
        <w:rPr>
          <w:vertAlign w:val="subscript"/>
        </w:rPr>
        <w:t>2о</w:t>
      </w:r>
      <w:r>
        <w:t xml:space="preserve"> - численность обучающихся по образовательным программам основного общего образования, занимающихся во вторую смену (мониторинг Министерства образования и науки Российской Федерации);</w:t>
      </w:r>
    </w:p>
    <w:p w:rsidR="005B4FB0" w:rsidRDefault="005B4FB0">
      <w:pPr>
        <w:pStyle w:val="ConsPlusNormal"/>
        <w:spacing w:before="220"/>
        <w:ind w:firstLine="540"/>
        <w:jc w:val="both"/>
      </w:pPr>
      <w:r>
        <w:t>У</w:t>
      </w:r>
      <w:r>
        <w:rPr>
          <w:vertAlign w:val="subscript"/>
        </w:rPr>
        <w:t>3о</w:t>
      </w:r>
      <w:r>
        <w:t xml:space="preserve"> - численность обучающихся по образовательным программам основного общего образования, занимающихся в третью смену (мониторинг Министерства образования и науки Российской Федерации);</w:t>
      </w:r>
    </w:p>
    <w:p w:rsidR="005B4FB0" w:rsidRDefault="005B4FB0">
      <w:pPr>
        <w:pStyle w:val="ConsPlusNormal"/>
        <w:spacing w:before="220"/>
        <w:ind w:firstLine="540"/>
        <w:jc w:val="both"/>
      </w:pPr>
      <w:r>
        <w:t>У</w:t>
      </w:r>
      <w:r>
        <w:rPr>
          <w:vertAlign w:val="subscript"/>
        </w:rPr>
        <w:t>о</w:t>
      </w:r>
      <w:r>
        <w:t xml:space="preserve"> - численность обучающихся по образовательным программам основного общего образования (всего) (форма N 76-РИК, </w:t>
      </w:r>
      <w:hyperlink r:id="rId564" w:history="1">
        <w:r>
          <w:rPr>
            <w:color w:val="0000FF"/>
          </w:rPr>
          <w:t>раздел 4, строка 13, графа 12</w:t>
        </w:r>
      </w:hyperlink>
      <w:r>
        <w:t>).</w:t>
      </w:r>
    </w:p>
    <w:p w:rsidR="005B4FB0" w:rsidRDefault="005B4FB0">
      <w:pPr>
        <w:pStyle w:val="ConsPlusNormal"/>
        <w:spacing w:before="220"/>
        <w:ind w:firstLine="540"/>
        <w:jc w:val="both"/>
      </w:pPr>
      <w:r>
        <w:t>Удельный вес численности обучающихся по образовательным программам основного среднего общего образования в государственных (муниципальных) общеобразовательных организациях, занимающихся в одну смену, в общей численности обучающихся по образовательным программам основного среднего общего образования в государственных (муниципальных) общеобразовательных организациях (У</w:t>
      </w:r>
      <w:r>
        <w:rPr>
          <w:vertAlign w:val="subscript"/>
        </w:rPr>
        <w:t>ос</w:t>
      </w:r>
      <w:r>
        <w:t>) рассчитывается по формуле:</w:t>
      </w:r>
    </w:p>
    <w:p w:rsidR="005B4FB0" w:rsidRDefault="005B4FB0">
      <w:pPr>
        <w:pStyle w:val="ConsPlusNormal"/>
        <w:jc w:val="both"/>
      </w:pPr>
    </w:p>
    <w:p w:rsidR="005B4FB0" w:rsidRDefault="005B4FB0">
      <w:pPr>
        <w:pStyle w:val="ConsPlusNormal"/>
        <w:jc w:val="center"/>
      </w:pPr>
      <w:r w:rsidRPr="00F22D5C">
        <w:rPr>
          <w:position w:val="-30"/>
        </w:rPr>
        <w:pict>
          <v:shape id="_x0000_i1047" style="width:165.75pt;height:36.85pt" coordsize="" o:spt="100" adj="0,,0" path="" filled="f" stroked="f">
            <v:stroke joinstyle="miter"/>
            <v:imagedata r:id="rId565" o:title="base_24478_154888_52"/>
            <v:formulas/>
            <v:path o:connecttype="segments"/>
          </v:shape>
        </w:pic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У</w:t>
      </w:r>
      <w:r>
        <w:rPr>
          <w:vertAlign w:val="subscript"/>
        </w:rPr>
        <w:t>2с</w:t>
      </w:r>
      <w:r>
        <w:t xml:space="preserve"> - численность обучающихся по образовательным программам основного среднего общего образования, занимающихся во вторую смену (мониторинг Министерства образования и науки Российской Федерации);</w:t>
      </w:r>
    </w:p>
    <w:p w:rsidR="005B4FB0" w:rsidRDefault="005B4FB0">
      <w:pPr>
        <w:pStyle w:val="ConsPlusNormal"/>
        <w:spacing w:before="220"/>
        <w:ind w:firstLine="540"/>
        <w:jc w:val="both"/>
      </w:pPr>
      <w:r>
        <w:lastRenderedPageBreak/>
        <w:t>У</w:t>
      </w:r>
      <w:r>
        <w:rPr>
          <w:vertAlign w:val="subscript"/>
        </w:rPr>
        <w:t>3с</w:t>
      </w:r>
      <w:r>
        <w:t xml:space="preserve"> - численность обучающихся по образовательным программам основного среднего общего образования, занимающихся в третью смену (мониторинг Министерства образования и науки Российской Федерации);</w:t>
      </w:r>
    </w:p>
    <w:p w:rsidR="005B4FB0" w:rsidRDefault="005B4FB0">
      <w:pPr>
        <w:pStyle w:val="ConsPlusNormal"/>
        <w:spacing w:before="220"/>
        <w:ind w:firstLine="540"/>
        <w:jc w:val="both"/>
      </w:pPr>
      <w:r>
        <w:t>У</w:t>
      </w:r>
      <w:r>
        <w:rPr>
          <w:vertAlign w:val="subscript"/>
        </w:rPr>
        <w:t>с</w:t>
      </w:r>
      <w:r>
        <w:t xml:space="preserve"> - численность обучающихся по образовательным программам основного среднего общего образования (всего) (форма N 76-РИК, </w:t>
      </w:r>
      <w:hyperlink r:id="rId566" w:history="1">
        <w:r>
          <w:rPr>
            <w:color w:val="0000FF"/>
          </w:rPr>
          <w:t>раздел 4, строка 17, графа 12</w:t>
        </w:r>
      </w:hyperlink>
      <w:r>
        <w:t>).</w:t>
      </w:r>
    </w:p>
    <w:p w:rsidR="005B4FB0" w:rsidRDefault="005B4FB0">
      <w:pPr>
        <w:pStyle w:val="ConsPlusNormal"/>
        <w:spacing w:before="220"/>
        <w:ind w:firstLine="540"/>
        <w:jc w:val="both"/>
      </w:pPr>
      <w:r>
        <w:t>Показатель "Удельный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(Ус) рассчитывается по формуле:</w:t>
      </w:r>
    </w:p>
    <w:p w:rsidR="005B4FB0" w:rsidRDefault="005B4FB0">
      <w:pPr>
        <w:pStyle w:val="ConsPlusNormal"/>
        <w:jc w:val="both"/>
      </w:pPr>
      <w:r>
        <w:t xml:space="preserve">(абзац введен </w:t>
      </w:r>
      <w:hyperlink r:id="rId567" w:history="1">
        <w:r>
          <w:rPr>
            <w:color w:val="0000FF"/>
          </w:rPr>
          <w:t>постановлением</w:t>
        </w:r>
      </w:hyperlink>
      <w:r>
        <w:t xml:space="preserve"> Правительства ХМАО - Югры от 15.07.2016 N 253-п)</w:t>
      </w:r>
    </w:p>
    <w:p w:rsidR="005B4FB0" w:rsidRDefault="005B4FB0">
      <w:pPr>
        <w:pStyle w:val="ConsPlusNormal"/>
        <w:jc w:val="both"/>
      </w:pPr>
    </w:p>
    <w:p w:rsidR="005B4FB0" w:rsidRDefault="005B4FB0">
      <w:pPr>
        <w:pStyle w:val="ConsPlusNormal"/>
        <w:ind w:firstLine="540"/>
        <w:jc w:val="both"/>
      </w:pPr>
      <w:r w:rsidRPr="00F22D5C">
        <w:rPr>
          <w:position w:val="-30"/>
        </w:rPr>
        <w:pict>
          <v:shape id="_x0000_i1048" style="width:192.55pt;height:36.85pt" coordsize="" o:spt="100" adj="0,,0" path="" filled="f" stroked="f">
            <v:stroke joinstyle="miter"/>
            <v:imagedata r:id="rId568" o:title="base_24478_154888_53"/>
            <v:formulas/>
            <v:path o:connecttype="segments"/>
          </v:shape>
        </w:pict>
      </w:r>
    </w:p>
    <w:p w:rsidR="005B4FB0" w:rsidRDefault="005B4FB0">
      <w:pPr>
        <w:pStyle w:val="ConsPlusNormal"/>
        <w:jc w:val="both"/>
      </w:pPr>
      <w:r>
        <w:t xml:space="preserve">(абзац введен </w:t>
      </w:r>
      <w:hyperlink r:id="rId569" w:history="1">
        <w:r>
          <w:rPr>
            <w:color w:val="0000FF"/>
          </w:rPr>
          <w:t>постановлением</w:t>
        </w:r>
      </w:hyperlink>
      <w:r>
        <w:t xml:space="preserve"> Правительства ХМАО - Югры от 15.07.2016 N 253-п)</w:t>
      </w:r>
    </w:p>
    <w:p w:rsidR="005B4FB0" w:rsidRDefault="005B4FB0">
      <w:pPr>
        <w:pStyle w:val="ConsPlusNormal"/>
        <w:jc w:val="both"/>
      </w:pPr>
    </w:p>
    <w:p w:rsidR="005B4FB0" w:rsidRDefault="005B4FB0">
      <w:pPr>
        <w:pStyle w:val="ConsPlusNormal"/>
        <w:ind w:firstLine="540"/>
        <w:jc w:val="both"/>
      </w:pPr>
      <w:r>
        <w:t xml:space="preserve">где К1 - количество обучающихся в общеобразовательных организациях Ханты-Мансийского автономного округа - Югры, осваивающих федеральные государственные образовательные стандарты начального общего, основного общего (76-рик, </w:t>
      </w:r>
      <w:hyperlink r:id="rId570" w:history="1">
        <w:r>
          <w:rPr>
            <w:color w:val="0000FF"/>
          </w:rPr>
          <w:t>раздел 4, строки 07</w:t>
        </w:r>
      </w:hyperlink>
      <w:r>
        <w:t xml:space="preserve">, </w:t>
      </w:r>
      <w:hyperlink r:id="rId571" w:history="1">
        <w:r>
          <w:rPr>
            <w:color w:val="0000FF"/>
          </w:rPr>
          <w:t>08 графа 12</w:t>
        </w:r>
      </w:hyperlink>
      <w:r>
        <w:t>)</w:t>
      </w:r>
    </w:p>
    <w:p w:rsidR="005B4FB0" w:rsidRDefault="005B4FB0">
      <w:pPr>
        <w:pStyle w:val="ConsPlusNormal"/>
        <w:jc w:val="both"/>
      </w:pPr>
      <w:r>
        <w:t xml:space="preserve">(абзац введен </w:t>
      </w:r>
      <w:hyperlink r:id="rId572" w:history="1">
        <w:r>
          <w:rPr>
            <w:color w:val="0000FF"/>
          </w:rPr>
          <w:t>постановлением</w:t>
        </w:r>
      </w:hyperlink>
      <w:r>
        <w:t xml:space="preserve"> Правительства ХМАО - Югры от 15.07.2016 N 253-п)</w:t>
      </w:r>
    </w:p>
    <w:p w:rsidR="005B4FB0" w:rsidRDefault="005B4FB0">
      <w:pPr>
        <w:pStyle w:val="ConsPlusNormal"/>
        <w:spacing w:before="220"/>
        <w:ind w:firstLine="540"/>
        <w:jc w:val="both"/>
      </w:pPr>
      <w:r>
        <w:t>К2 - планируемое количество первоклассников (прогнозные данные);</w:t>
      </w:r>
    </w:p>
    <w:p w:rsidR="005B4FB0" w:rsidRDefault="005B4FB0">
      <w:pPr>
        <w:pStyle w:val="ConsPlusNormal"/>
        <w:jc w:val="both"/>
      </w:pPr>
      <w:r>
        <w:t xml:space="preserve">(абзац введен </w:t>
      </w:r>
      <w:hyperlink r:id="rId573" w:history="1">
        <w:r>
          <w:rPr>
            <w:color w:val="0000FF"/>
          </w:rPr>
          <w:t>постановлением</w:t>
        </w:r>
      </w:hyperlink>
      <w:r>
        <w:t xml:space="preserve"> Правительства ХМАО - Югры от 15.07.2016 N 253-п)</w:t>
      </w:r>
    </w:p>
    <w:p w:rsidR="005B4FB0" w:rsidRDefault="005B4FB0">
      <w:pPr>
        <w:pStyle w:val="ConsPlusNormal"/>
        <w:spacing w:before="220"/>
        <w:ind w:firstLine="540"/>
        <w:jc w:val="both"/>
      </w:pPr>
      <w:r>
        <w:t xml:space="preserve">К - общее количество обучающихся в общеобразовательных организациях (76-рик, </w:t>
      </w:r>
      <w:hyperlink r:id="rId574" w:history="1">
        <w:r>
          <w:rPr>
            <w:color w:val="0000FF"/>
          </w:rPr>
          <w:t>раздел 4, строка 18, графа 12</w:t>
        </w:r>
      </w:hyperlink>
      <w:r>
        <w:t>)</w:t>
      </w:r>
    </w:p>
    <w:p w:rsidR="005B4FB0" w:rsidRDefault="005B4FB0">
      <w:pPr>
        <w:pStyle w:val="ConsPlusNormal"/>
        <w:jc w:val="both"/>
      </w:pPr>
      <w:r>
        <w:t xml:space="preserve">(абзац введен </w:t>
      </w:r>
      <w:hyperlink r:id="rId575" w:history="1">
        <w:r>
          <w:rPr>
            <w:color w:val="0000FF"/>
          </w:rPr>
          <w:t>постановлением</w:t>
        </w:r>
      </w:hyperlink>
      <w:r>
        <w:t xml:space="preserve"> Правительства ХМАО - Югры от 15.07.2016 N 253-п)</w:t>
      </w:r>
    </w:p>
    <w:p w:rsidR="005B4FB0" w:rsidRDefault="005B4FB0">
      <w:pPr>
        <w:pStyle w:val="ConsPlusNormal"/>
        <w:spacing w:before="220"/>
        <w:ind w:firstLine="540"/>
        <w:jc w:val="both"/>
      </w:pPr>
      <w:r>
        <w:t xml:space="preserve">К5 - количество выпускников 9-х классов (76-рик, </w:t>
      </w:r>
      <w:hyperlink r:id="rId576" w:history="1">
        <w:r>
          <w:rPr>
            <w:color w:val="0000FF"/>
          </w:rPr>
          <w:t>раздел 3, строка 5, графа 5</w:t>
        </w:r>
      </w:hyperlink>
      <w:r>
        <w:t>);</w:t>
      </w:r>
    </w:p>
    <w:p w:rsidR="005B4FB0" w:rsidRDefault="005B4FB0">
      <w:pPr>
        <w:pStyle w:val="ConsPlusNormal"/>
        <w:jc w:val="both"/>
      </w:pPr>
      <w:r>
        <w:t xml:space="preserve">(абзац введен </w:t>
      </w:r>
      <w:hyperlink r:id="rId577" w:history="1">
        <w:r>
          <w:rPr>
            <w:color w:val="0000FF"/>
          </w:rPr>
          <w:t>постановлением</w:t>
        </w:r>
      </w:hyperlink>
      <w:r>
        <w:t xml:space="preserve"> Правительства ХМАО - Югры от 15.07.2016 N 253-п)</w:t>
      </w:r>
    </w:p>
    <w:p w:rsidR="005B4FB0" w:rsidRDefault="005B4FB0">
      <w:pPr>
        <w:pStyle w:val="ConsPlusNormal"/>
        <w:spacing w:before="220"/>
        <w:ind w:firstLine="540"/>
        <w:jc w:val="both"/>
      </w:pPr>
      <w:r>
        <w:t xml:space="preserve">К6 - количество выпускников 11 (12)-х классов (76-рик, </w:t>
      </w:r>
      <w:hyperlink r:id="rId578" w:history="1">
        <w:r>
          <w:rPr>
            <w:color w:val="0000FF"/>
          </w:rPr>
          <w:t>раздел 3, строка 07, графа 5</w:t>
        </w:r>
      </w:hyperlink>
      <w:r>
        <w:t>);</w:t>
      </w:r>
    </w:p>
    <w:p w:rsidR="005B4FB0" w:rsidRDefault="005B4FB0">
      <w:pPr>
        <w:pStyle w:val="ConsPlusNormal"/>
        <w:jc w:val="both"/>
      </w:pPr>
      <w:r>
        <w:t xml:space="preserve">(абзац введен </w:t>
      </w:r>
      <w:hyperlink r:id="rId579" w:history="1">
        <w:r>
          <w:rPr>
            <w:color w:val="0000FF"/>
          </w:rPr>
          <w:t>постановлением</w:t>
        </w:r>
      </w:hyperlink>
      <w:r>
        <w:t xml:space="preserve"> Правительства ХМАО - Югры от 15.07.2016 N 253-п)</w:t>
      </w:r>
    </w:p>
    <w:p w:rsidR="005B4FB0" w:rsidRDefault="005B4FB0">
      <w:pPr>
        <w:pStyle w:val="ConsPlusNormal"/>
        <w:spacing w:before="220"/>
        <w:ind w:firstLine="540"/>
        <w:jc w:val="both"/>
      </w:pPr>
      <w:r>
        <w:t>К7 - количество обучающихся, продолживших обучение в 10 классе (прогнозные данные).</w:t>
      </w:r>
    </w:p>
    <w:p w:rsidR="005B4FB0" w:rsidRDefault="005B4FB0">
      <w:pPr>
        <w:pStyle w:val="ConsPlusNormal"/>
        <w:jc w:val="both"/>
      </w:pPr>
      <w:r>
        <w:t xml:space="preserve">(абзац введен </w:t>
      </w:r>
      <w:hyperlink r:id="rId580" w:history="1">
        <w:r>
          <w:rPr>
            <w:color w:val="0000FF"/>
          </w:rPr>
          <w:t>постановлением</w:t>
        </w:r>
      </w:hyperlink>
      <w:r>
        <w:t xml:space="preserve"> Правительства ХМАО - Югры от 15.07.2016 N 253-п)</w:t>
      </w:r>
    </w:p>
    <w:p w:rsidR="005B4FB0" w:rsidRDefault="005B4FB0">
      <w:pPr>
        <w:pStyle w:val="ConsPlusNormal"/>
        <w:jc w:val="both"/>
      </w:pPr>
    </w:p>
    <w:p w:rsidR="005B4FB0" w:rsidRDefault="005B4FB0">
      <w:pPr>
        <w:sectPr w:rsidR="005B4FB0">
          <w:pgSz w:w="11905" w:h="16838"/>
          <w:pgMar w:top="1134" w:right="850" w:bottom="1134" w:left="1701" w:header="0" w:footer="0" w:gutter="0"/>
          <w:cols w:space="720"/>
        </w:sectPr>
      </w:pPr>
    </w:p>
    <w:p w:rsidR="005B4FB0" w:rsidRDefault="005B4FB0">
      <w:pPr>
        <w:pStyle w:val="ConsPlusNormal"/>
        <w:jc w:val="right"/>
        <w:outlineLvl w:val="2"/>
      </w:pPr>
      <w:r>
        <w:lastRenderedPageBreak/>
        <w:t>Таблица 9</w:t>
      </w:r>
    </w:p>
    <w:p w:rsidR="005B4FB0" w:rsidRDefault="005B4FB0">
      <w:pPr>
        <w:pStyle w:val="ConsPlusNormal"/>
        <w:jc w:val="both"/>
      </w:pPr>
    </w:p>
    <w:p w:rsidR="005B4FB0" w:rsidRDefault="005B4FB0">
      <w:pPr>
        <w:pStyle w:val="ConsPlusNormal"/>
        <w:jc w:val="center"/>
      </w:pPr>
      <w:bookmarkStart w:id="79" w:name="P8269"/>
      <w:bookmarkEnd w:id="79"/>
      <w:r>
        <w:t>Целевые показатели Комплекса мероприятий ("Программы"),</w:t>
      </w:r>
    </w:p>
    <w:p w:rsidR="005B4FB0" w:rsidRDefault="005B4FB0">
      <w:pPr>
        <w:pStyle w:val="ConsPlusNormal"/>
        <w:jc w:val="center"/>
      </w:pPr>
      <w:r>
        <w:t>направленного на создание новых мест в общеобразовательных</w:t>
      </w:r>
    </w:p>
    <w:p w:rsidR="005B4FB0" w:rsidRDefault="005B4FB0">
      <w:pPr>
        <w:pStyle w:val="ConsPlusNormal"/>
        <w:jc w:val="center"/>
      </w:pPr>
      <w:r>
        <w:t>организациях Ханты-Мансийского автономного округа - Югры</w:t>
      </w:r>
    </w:p>
    <w:p w:rsidR="005B4FB0" w:rsidRDefault="005B4FB0">
      <w:pPr>
        <w:pStyle w:val="ConsPlusNormal"/>
        <w:jc w:val="center"/>
      </w:pPr>
      <w:r>
        <w:t>в соответствии с прогнозируемой потребностью и современными</w:t>
      </w:r>
    </w:p>
    <w:p w:rsidR="005B4FB0" w:rsidRDefault="005B4FB0">
      <w:pPr>
        <w:pStyle w:val="ConsPlusNormal"/>
        <w:jc w:val="center"/>
      </w:pPr>
      <w:r>
        <w:t>условиями обучения, на 2016 - 2025 годы,</w:t>
      </w:r>
    </w:p>
    <w:p w:rsidR="005B4FB0" w:rsidRDefault="005B4FB0">
      <w:pPr>
        <w:pStyle w:val="ConsPlusNormal"/>
        <w:jc w:val="center"/>
      </w:pPr>
      <w:r>
        <w:t>по Ханты-Мансийскому автономному округу - Югре в разрезе</w:t>
      </w:r>
    </w:p>
    <w:p w:rsidR="005B4FB0" w:rsidRDefault="005B4FB0">
      <w:pPr>
        <w:pStyle w:val="ConsPlusNormal"/>
        <w:jc w:val="center"/>
      </w:pPr>
      <w:r>
        <w:t>муниципальных образований Ханты-Мансийского автономного</w:t>
      </w:r>
    </w:p>
    <w:p w:rsidR="005B4FB0" w:rsidRDefault="005B4FB0">
      <w:pPr>
        <w:pStyle w:val="ConsPlusNormal"/>
        <w:jc w:val="center"/>
      </w:pPr>
      <w:r>
        <w:t>округа - Югры</w:t>
      </w:r>
    </w:p>
    <w:p w:rsidR="005B4FB0" w:rsidRDefault="005B4FB0">
      <w:pPr>
        <w:pStyle w:val="ConsPlusNormal"/>
        <w:jc w:val="center"/>
      </w:pPr>
    </w:p>
    <w:p w:rsidR="005B4FB0" w:rsidRDefault="005B4FB0">
      <w:pPr>
        <w:pStyle w:val="ConsPlusNormal"/>
        <w:jc w:val="center"/>
      </w:pPr>
      <w:r>
        <w:t xml:space="preserve">(в ред. </w:t>
      </w:r>
      <w:hyperlink r:id="rId581" w:history="1">
        <w:r>
          <w:rPr>
            <w:color w:val="0000FF"/>
          </w:rPr>
          <w:t>постановления</w:t>
        </w:r>
      </w:hyperlink>
      <w:r>
        <w:t xml:space="preserve"> Правительства ХМАО - Югры</w:t>
      </w:r>
    </w:p>
    <w:p w:rsidR="005B4FB0" w:rsidRDefault="005B4FB0">
      <w:pPr>
        <w:pStyle w:val="ConsPlusNormal"/>
        <w:jc w:val="center"/>
      </w:pPr>
      <w:r>
        <w:t>от 16.06.2017 N 234-п)</w:t>
      </w:r>
    </w:p>
    <w:p w:rsidR="005B4FB0" w:rsidRDefault="005B4FB0">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6"/>
        <w:gridCol w:w="2438"/>
        <w:gridCol w:w="1077"/>
        <w:gridCol w:w="1031"/>
        <w:gridCol w:w="964"/>
        <w:gridCol w:w="907"/>
        <w:gridCol w:w="907"/>
        <w:gridCol w:w="907"/>
        <w:gridCol w:w="907"/>
        <w:gridCol w:w="907"/>
        <w:gridCol w:w="964"/>
        <w:gridCol w:w="907"/>
        <w:gridCol w:w="907"/>
        <w:gridCol w:w="907"/>
        <w:gridCol w:w="907"/>
      </w:tblGrid>
      <w:tr w:rsidR="005B4FB0">
        <w:tc>
          <w:tcPr>
            <w:tcW w:w="756" w:type="dxa"/>
            <w:vMerge w:val="restart"/>
            <w:vAlign w:val="center"/>
          </w:tcPr>
          <w:p w:rsidR="005B4FB0" w:rsidRDefault="005B4FB0">
            <w:pPr>
              <w:pStyle w:val="ConsPlusNormal"/>
              <w:jc w:val="center"/>
            </w:pPr>
            <w:r>
              <w:t>N п/п</w:t>
            </w:r>
          </w:p>
        </w:tc>
        <w:tc>
          <w:tcPr>
            <w:tcW w:w="2438" w:type="dxa"/>
            <w:vMerge w:val="restart"/>
            <w:vAlign w:val="center"/>
          </w:tcPr>
          <w:p w:rsidR="005B4FB0" w:rsidRDefault="005B4FB0">
            <w:pPr>
              <w:pStyle w:val="ConsPlusNormal"/>
              <w:jc w:val="center"/>
            </w:pPr>
            <w:r>
              <w:t>Наименование показателя (индикатора)</w:t>
            </w:r>
          </w:p>
        </w:tc>
        <w:tc>
          <w:tcPr>
            <w:tcW w:w="1077" w:type="dxa"/>
            <w:vMerge w:val="restart"/>
            <w:vAlign w:val="center"/>
          </w:tcPr>
          <w:p w:rsidR="005B4FB0" w:rsidRDefault="005B4FB0">
            <w:pPr>
              <w:pStyle w:val="ConsPlusNormal"/>
              <w:jc w:val="center"/>
            </w:pPr>
            <w:r>
              <w:t>Единица измерения</w:t>
            </w:r>
          </w:p>
        </w:tc>
        <w:tc>
          <w:tcPr>
            <w:tcW w:w="11122" w:type="dxa"/>
            <w:gridSpan w:val="12"/>
            <w:vAlign w:val="center"/>
          </w:tcPr>
          <w:p w:rsidR="005B4FB0" w:rsidRDefault="005B4FB0">
            <w:pPr>
              <w:pStyle w:val="ConsPlusNormal"/>
              <w:jc w:val="center"/>
            </w:pPr>
            <w:r>
              <w:t>Значения показателя</w:t>
            </w:r>
          </w:p>
        </w:tc>
      </w:tr>
      <w:tr w:rsidR="005B4FB0">
        <w:tc>
          <w:tcPr>
            <w:tcW w:w="756" w:type="dxa"/>
            <w:vMerge/>
          </w:tcPr>
          <w:p w:rsidR="005B4FB0" w:rsidRDefault="005B4FB0"/>
        </w:tc>
        <w:tc>
          <w:tcPr>
            <w:tcW w:w="2438" w:type="dxa"/>
            <w:vMerge/>
          </w:tcPr>
          <w:p w:rsidR="005B4FB0" w:rsidRDefault="005B4FB0"/>
        </w:tc>
        <w:tc>
          <w:tcPr>
            <w:tcW w:w="1077" w:type="dxa"/>
            <w:vMerge/>
          </w:tcPr>
          <w:p w:rsidR="005B4FB0" w:rsidRDefault="005B4FB0"/>
        </w:tc>
        <w:tc>
          <w:tcPr>
            <w:tcW w:w="1031" w:type="dxa"/>
            <w:vAlign w:val="center"/>
          </w:tcPr>
          <w:p w:rsidR="005B4FB0" w:rsidRDefault="005B4FB0">
            <w:pPr>
              <w:pStyle w:val="ConsPlusNormal"/>
              <w:jc w:val="center"/>
            </w:pPr>
            <w:r>
              <w:t>ВСЕГО</w:t>
            </w:r>
          </w:p>
        </w:tc>
        <w:tc>
          <w:tcPr>
            <w:tcW w:w="964" w:type="dxa"/>
            <w:vAlign w:val="center"/>
          </w:tcPr>
          <w:p w:rsidR="005B4FB0" w:rsidRDefault="005B4FB0">
            <w:pPr>
              <w:pStyle w:val="ConsPlusNormal"/>
              <w:jc w:val="center"/>
            </w:pPr>
            <w:r>
              <w:t>2015 год</w:t>
            </w:r>
          </w:p>
        </w:tc>
        <w:tc>
          <w:tcPr>
            <w:tcW w:w="907" w:type="dxa"/>
            <w:vAlign w:val="center"/>
          </w:tcPr>
          <w:p w:rsidR="005B4FB0" w:rsidRDefault="005B4FB0">
            <w:pPr>
              <w:pStyle w:val="ConsPlusNormal"/>
              <w:jc w:val="center"/>
            </w:pPr>
            <w:r>
              <w:t>2016 год</w:t>
            </w:r>
          </w:p>
        </w:tc>
        <w:tc>
          <w:tcPr>
            <w:tcW w:w="907" w:type="dxa"/>
            <w:vAlign w:val="center"/>
          </w:tcPr>
          <w:p w:rsidR="005B4FB0" w:rsidRDefault="005B4FB0">
            <w:pPr>
              <w:pStyle w:val="ConsPlusNormal"/>
              <w:jc w:val="center"/>
            </w:pPr>
            <w:r>
              <w:t>2017 год</w:t>
            </w:r>
          </w:p>
        </w:tc>
        <w:tc>
          <w:tcPr>
            <w:tcW w:w="907" w:type="dxa"/>
            <w:vAlign w:val="center"/>
          </w:tcPr>
          <w:p w:rsidR="005B4FB0" w:rsidRDefault="005B4FB0">
            <w:pPr>
              <w:pStyle w:val="ConsPlusNormal"/>
              <w:jc w:val="center"/>
            </w:pPr>
            <w:r>
              <w:t>2018 год</w:t>
            </w:r>
          </w:p>
        </w:tc>
        <w:tc>
          <w:tcPr>
            <w:tcW w:w="907" w:type="dxa"/>
            <w:vAlign w:val="center"/>
          </w:tcPr>
          <w:p w:rsidR="005B4FB0" w:rsidRDefault="005B4FB0">
            <w:pPr>
              <w:pStyle w:val="ConsPlusNormal"/>
              <w:jc w:val="center"/>
            </w:pPr>
            <w:r>
              <w:t>2019 год</w:t>
            </w:r>
          </w:p>
        </w:tc>
        <w:tc>
          <w:tcPr>
            <w:tcW w:w="907" w:type="dxa"/>
            <w:vAlign w:val="center"/>
          </w:tcPr>
          <w:p w:rsidR="005B4FB0" w:rsidRDefault="005B4FB0">
            <w:pPr>
              <w:pStyle w:val="ConsPlusNormal"/>
              <w:jc w:val="center"/>
            </w:pPr>
            <w:r>
              <w:t>2020 год</w:t>
            </w:r>
          </w:p>
        </w:tc>
        <w:tc>
          <w:tcPr>
            <w:tcW w:w="964" w:type="dxa"/>
            <w:vAlign w:val="center"/>
          </w:tcPr>
          <w:p w:rsidR="005B4FB0" w:rsidRDefault="005B4FB0">
            <w:pPr>
              <w:pStyle w:val="ConsPlusNormal"/>
              <w:jc w:val="center"/>
            </w:pPr>
            <w:r>
              <w:t>2021 год</w:t>
            </w:r>
          </w:p>
        </w:tc>
        <w:tc>
          <w:tcPr>
            <w:tcW w:w="907" w:type="dxa"/>
            <w:vAlign w:val="center"/>
          </w:tcPr>
          <w:p w:rsidR="005B4FB0" w:rsidRDefault="005B4FB0">
            <w:pPr>
              <w:pStyle w:val="ConsPlusNormal"/>
              <w:jc w:val="center"/>
            </w:pPr>
            <w:r>
              <w:t>2022 год</w:t>
            </w:r>
          </w:p>
        </w:tc>
        <w:tc>
          <w:tcPr>
            <w:tcW w:w="907" w:type="dxa"/>
            <w:vAlign w:val="center"/>
          </w:tcPr>
          <w:p w:rsidR="005B4FB0" w:rsidRDefault="005B4FB0">
            <w:pPr>
              <w:pStyle w:val="ConsPlusNormal"/>
              <w:jc w:val="center"/>
            </w:pPr>
            <w:r>
              <w:t>2023 год</w:t>
            </w:r>
          </w:p>
        </w:tc>
        <w:tc>
          <w:tcPr>
            <w:tcW w:w="907" w:type="dxa"/>
            <w:vAlign w:val="center"/>
          </w:tcPr>
          <w:p w:rsidR="005B4FB0" w:rsidRDefault="005B4FB0">
            <w:pPr>
              <w:pStyle w:val="ConsPlusNormal"/>
              <w:jc w:val="center"/>
            </w:pPr>
            <w:r>
              <w:t>2024 год</w:t>
            </w:r>
          </w:p>
        </w:tc>
        <w:tc>
          <w:tcPr>
            <w:tcW w:w="907" w:type="dxa"/>
            <w:vAlign w:val="center"/>
          </w:tcPr>
          <w:p w:rsidR="005B4FB0" w:rsidRDefault="005B4FB0">
            <w:pPr>
              <w:pStyle w:val="ConsPlusNormal"/>
              <w:jc w:val="center"/>
            </w:pPr>
            <w:r>
              <w:t>2025 год</w:t>
            </w:r>
          </w:p>
        </w:tc>
      </w:tr>
      <w:tr w:rsidR="005B4FB0">
        <w:tblPrEx>
          <w:tblBorders>
            <w:insideH w:val="nil"/>
          </w:tblBorders>
        </w:tblPrEx>
        <w:tc>
          <w:tcPr>
            <w:tcW w:w="756" w:type="dxa"/>
            <w:tcBorders>
              <w:bottom w:val="nil"/>
            </w:tcBorders>
            <w:vAlign w:val="center"/>
          </w:tcPr>
          <w:p w:rsidR="005B4FB0" w:rsidRDefault="005B4FB0">
            <w:pPr>
              <w:pStyle w:val="ConsPlusNormal"/>
              <w:jc w:val="center"/>
            </w:pPr>
            <w:r>
              <w:t>1.</w:t>
            </w:r>
          </w:p>
        </w:tc>
        <w:tc>
          <w:tcPr>
            <w:tcW w:w="2438" w:type="dxa"/>
            <w:tcBorders>
              <w:bottom w:val="nil"/>
            </w:tcBorders>
            <w:vAlign w:val="center"/>
          </w:tcPr>
          <w:p w:rsidR="005B4FB0" w:rsidRDefault="005B4FB0">
            <w:pPr>
              <w:pStyle w:val="ConsPlusNormal"/>
            </w:pPr>
            <w:r>
              <w:t>Число новых мест в общеобразовательных организациях Ханты-Мансийского автономного округа - Югры (всего)</w:t>
            </w:r>
          </w:p>
        </w:tc>
        <w:tc>
          <w:tcPr>
            <w:tcW w:w="1077" w:type="dxa"/>
            <w:tcBorders>
              <w:bottom w:val="nil"/>
            </w:tcBorders>
            <w:vAlign w:val="center"/>
          </w:tcPr>
          <w:p w:rsidR="005B4FB0" w:rsidRDefault="005B4FB0">
            <w:pPr>
              <w:pStyle w:val="ConsPlusNormal"/>
              <w:jc w:val="center"/>
            </w:pPr>
            <w:r>
              <w:t>единиц</w:t>
            </w:r>
          </w:p>
        </w:tc>
        <w:tc>
          <w:tcPr>
            <w:tcW w:w="1031" w:type="dxa"/>
            <w:tcBorders>
              <w:bottom w:val="nil"/>
            </w:tcBorders>
            <w:vAlign w:val="center"/>
          </w:tcPr>
          <w:p w:rsidR="005B4FB0" w:rsidRDefault="005B4FB0">
            <w:pPr>
              <w:pStyle w:val="ConsPlusNormal"/>
              <w:jc w:val="center"/>
            </w:pPr>
            <w:r>
              <w:t>139019</w:t>
            </w:r>
          </w:p>
        </w:tc>
        <w:tc>
          <w:tcPr>
            <w:tcW w:w="964" w:type="dxa"/>
            <w:tcBorders>
              <w:bottom w:val="nil"/>
            </w:tcBorders>
            <w:vAlign w:val="center"/>
          </w:tcPr>
          <w:p w:rsidR="005B4FB0" w:rsidRDefault="005B4FB0">
            <w:pPr>
              <w:pStyle w:val="ConsPlusNormal"/>
              <w:jc w:val="center"/>
            </w:pPr>
            <w:r>
              <w:t>-</w:t>
            </w:r>
          </w:p>
        </w:tc>
        <w:tc>
          <w:tcPr>
            <w:tcW w:w="907" w:type="dxa"/>
            <w:tcBorders>
              <w:bottom w:val="nil"/>
            </w:tcBorders>
            <w:vAlign w:val="center"/>
          </w:tcPr>
          <w:p w:rsidR="005B4FB0" w:rsidRDefault="005B4FB0">
            <w:pPr>
              <w:pStyle w:val="ConsPlusNormal"/>
              <w:jc w:val="center"/>
            </w:pPr>
            <w:r>
              <w:t>7771</w:t>
            </w:r>
          </w:p>
        </w:tc>
        <w:tc>
          <w:tcPr>
            <w:tcW w:w="907" w:type="dxa"/>
            <w:tcBorders>
              <w:bottom w:val="nil"/>
            </w:tcBorders>
            <w:vAlign w:val="center"/>
          </w:tcPr>
          <w:p w:rsidR="005B4FB0" w:rsidRDefault="005B4FB0">
            <w:pPr>
              <w:pStyle w:val="ConsPlusNormal"/>
              <w:jc w:val="center"/>
            </w:pPr>
            <w:r>
              <w:t>6713</w:t>
            </w:r>
          </w:p>
        </w:tc>
        <w:tc>
          <w:tcPr>
            <w:tcW w:w="907" w:type="dxa"/>
            <w:tcBorders>
              <w:bottom w:val="nil"/>
            </w:tcBorders>
            <w:vAlign w:val="center"/>
          </w:tcPr>
          <w:p w:rsidR="005B4FB0" w:rsidRDefault="005B4FB0">
            <w:pPr>
              <w:pStyle w:val="ConsPlusNormal"/>
              <w:jc w:val="center"/>
            </w:pPr>
            <w:r>
              <w:t>4238</w:t>
            </w:r>
          </w:p>
        </w:tc>
        <w:tc>
          <w:tcPr>
            <w:tcW w:w="907" w:type="dxa"/>
            <w:tcBorders>
              <w:bottom w:val="nil"/>
            </w:tcBorders>
            <w:vAlign w:val="center"/>
          </w:tcPr>
          <w:p w:rsidR="005B4FB0" w:rsidRDefault="005B4FB0">
            <w:pPr>
              <w:pStyle w:val="ConsPlusNormal"/>
              <w:jc w:val="center"/>
            </w:pPr>
            <w:r>
              <w:t>16180</w:t>
            </w:r>
          </w:p>
        </w:tc>
        <w:tc>
          <w:tcPr>
            <w:tcW w:w="907" w:type="dxa"/>
            <w:tcBorders>
              <w:bottom w:val="nil"/>
            </w:tcBorders>
            <w:vAlign w:val="center"/>
          </w:tcPr>
          <w:p w:rsidR="005B4FB0" w:rsidRDefault="005B4FB0">
            <w:pPr>
              <w:pStyle w:val="ConsPlusNormal"/>
              <w:jc w:val="center"/>
            </w:pPr>
            <w:r>
              <w:t>26285</w:t>
            </w:r>
          </w:p>
        </w:tc>
        <w:tc>
          <w:tcPr>
            <w:tcW w:w="964" w:type="dxa"/>
            <w:tcBorders>
              <w:bottom w:val="nil"/>
            </w:tcBorders>
            <w:vAlign w:val="center"/>
          </w:tcPr>
          <w:p w:rsidR="005B4FB0" w:rsidRDefault="005B4FB0">
            <w:pPr>
              <w:pStyle w:val="ConsPlusNormal"/>
              <w:jc w:val="center"/>
            </w:pPr>
            <w:r>
              <w:t>20874</w:t>
            </w:r>
          </w:p>
        </w:tc>
        <w:tc>
          <w:tcPr>
            <w:tcW w:w="907" w:type="dxa"/>
            <w:tcBorders>
              <w:bottom w:val="nil"/>
            </w:tcBorders>
            <w:vAlign w:val="center"/>
          </w:tcPr>
          <w:p w:rsidR="005B4FB0" w:rsidRDefault="005B4FB0">
            <w:pPr>
              <w:pStyle w:val="ConsPlusNormal"/>
              <w:jc w:val="center"/>
            </w:pPr>
            <w:r>
              <w:t>17638</w:t>
            </w:r>
          </w:p>
        </w:tc>
        <w:tc>
          <w:tcPr>
            <w:tcW w:w="907" w:type="dxa"/>
            <w:tcBorders>
              <w:bottom w:val="nil"/>
            </w:tcBorders>
            <w:vAlign w:val="center"/>
          </w:tcPr>
          <w:p w:rsidR="005B4FB0" w:rsidRDefault="005B4FB0">
            <w:pPr>
              <w:pStyle w:val="ConsPlusNormal"/>
              <w:jc w:val="center"/>
            </w:pPr>
            <w:r>
              <w:t>16769</w:t>
            </w:r>
          </w:p>
        </w:tc>
        <w:tc>
          <w:tcPr>
            <w:tcW w:w="907" w:type="dxa"/>
            <w:tcBorders>
              <w:bottom w:val="nil"/>
            </w:tcBorders>
            <w:vAlign w:val="center"/>
          </w:tcPr>
          <w:p w:rsidR="005B4FB0" w:rsidRDefault="005B4FB0">
            <w:pPr>
              <w:pStyle w:val="ConsPlusNormal"/>
              <w:jc w:val="center"/>
            </w:pPr>
            <w:r>
              <w:t>17499</w:t>
            </w:r>
          </w:p>
        </w:tc>
        <w:tc>
          <w:tcPr>
            <w:tcW w:w="907" w:type="dxa"/>
            <w:tcBorders>
              <w:bottom w:val="nil"/>
            </w:tcBorders>
            <w:vAlign w:val="center"/>
          </w:tcPr>
          <w:p w:rsidR="005B4FB0" w:rsidRDefault="005B4FB0">
            <w:pPr>
              <w:pStyle w:val="ConsPlusNormal"/>
              <w:jc w:val="center"/>
            </w:pPr>
            <w:r>
              <w:t>5052</w:t>
            </w:r>
          </w:p>
        </w:tc>
      </w:tr>
      <w:tr w:rsidR="005B4FB0">
        <w:tblPrEx>
          <w:tblBorders>
            <w:insideH w:val="nil"/>
          </w:tblBorders>
        </w:tblPrEx>
        <w:tc>
          <w:tcPr>
            <w:tcW w:w="15393" w:type="dxa"/>
            <w:gridSpan w:val="15"/>
            <w:tcBorders>
              <w:top w:val="nil"/>
            </w:tcBorders>
          </w:tcPr>
          <w:p w:rsidR="005B4FB0" w:rsidRDefault="005B4FB0">
            <w:pPr>
              <w:pStyle w:val="ConsPlusNormal"/>
              <w:jc w:val="both"/>
            </w:pPr>
            <w:r>
              <w:t xml:space="preserve">(в ред. </w:t>
            </w:r>
            <w:hyperlink r:id="rId582" w:history="1">
              <w:r>
                <w:rPr>
                  <w:color w:val="0000FF"/>
                </w:rPr>
                <w:t>постановления</w:t>
              </w:r>
            </w:hyperlink>
            <w:r>
              <w:t xml:space="preserve"> Правительства ХМАО - Югры от 07.07.2017 N 257-п)</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5120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393</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150</w:t>
            </w:r>
          </w:p>
        </w:tc>
        <w:tc>
          <w:tcPr>
            <w:tcW w:w="907" w:type="dxa"/>
            <w:vAlign w:val="center"/>
          </w:tcPr>
          <w:p w:rsidR="005B4FB0" w:rsidRDefault="005B4FB0">
            <w:pPr>
              <w:pStyle w:val="ConsPlusNormal"/>
              <w:jc w:val="center"/>
            </w:pPr>
            <w:r>
              <w:t>130</w:t>
            </w:r>
          </w:p>
        </w:tc>
        <w:tc>
          <w:tcPr>
            <w:tcW w:w="907" w:type="dxa"/>
            <w:vAlign w:val="center"/>
          </w:tcPr>
          <w:p w:rsidR="005B4FB0" w:rsidRDefault="005B4FB0">
            <w:pPr>
              <w:pStyle w:val="ConsPlusNormal"/>
              <w:jc w:val="center"/>
            </w:pPr>
            <w:r>
              <w:t>1100</w:t>
            </w:r>
          </w:p>
        </w:tc>
        <w:tc>
          <w:tcPr>
            <w:tcW w:w="964" w:type="dxa"/>
            <w:vAlign w:val="center"/>
          </w:tcPr>
          <w:p w:rsidR="005B4FB0" w:rsidRDefault="005B4FB0">
            <w:pPr>
              <w:pStyle w:val="ConsPlusNormal"/>
              <w:jc w:val="center"/>
            </w:pPr>
            <w:r>
              <w:t>680</w:t>
            </w:r>
          </w:p>
        </w:tc>
        <w:tc>
          <w:tcPr>
            <w:tcW w:w="907" w:type="dxa"/>
            <w:vAlign w:val="center"/>
          </w:tcPr>
          <w:p w:rsidR="005B4FB0" w:rsidRDefault="005B4FB0">
            <w:pPr>
              <w:pStyle w:val="ConsPlusNormal"/>
              <w:jc w:val="center"/>
            </w:pPr>
            <w:r>
              <w:t>100</w:t>
            </w:r>
          </w:p>
        </w:tc>
        <w:tc>
          <w:tcPr>
            <w:tcW w:w="907" w:type="dxa"/>
            <w:vAlign w:val="center"/>
          </w:tcPr>
          <w:p w:rsidR="005B4FB0" w:rsidRDefault="005B4FB0">
            <w:pPr>
              <w:pStyle w:val="ConsPlusNormal"/>
              <w:jc w:val="center"/>
            </w:pPr>
            <w:r>
              <w:t>1723</w:t>
            </w:r>
          </w:p>
        </w:tc>
        <w:tc>
          <w:tcPr>
            <w:tcW w:w="907" w:type="dxa"/>
            <w:vAlign w:val="center"/>
          </w:tcPr>
          <w:p w:rsidR="005B4FB0" w:rsidRDefault="005B4FB0">
            <w:pPr>
              <w:pStyle w:val="ConsPlusNormal"/>
              <w:jc w:val="center"/>
            </w:pPr>
            <w:r>
              <w:t>789</w:t>
            </w:r>
          </w:p>
        </w:tc>
        <w:tc>
          <w:tcPr>
            <w:tcW w:w="907" w:type="dxa"/>
            <w:vAlign w:val="center"/>
          </w:tcPr>
          <w:p w:rsidR="005B4FB0" w:rsidRDefault="005B4FB0">
            <w:pPr>
              <w:pStyle w:val="ConsPlusNormal"/>
              <w:jc w:val="center"/>
            </w:pPr>
            <w:r>
              <w:t>30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2984</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75</w:t>
            </w:r>
          </w:p>
        </w:tc>
        <w:tc>
          <w:tcPr>
            <w:tcW w:w="907" w:type="dxa"/>
            <w:vAlign w:val="center"/>
          </w:tcPr>
          <w:p w:rsidR="005B4FB0" w:rsidRDefault="005B4FB0">
            <w:pPr>
              <w:pStyle w:val="ConsPlusNormal"/>
              <w:jc w:val="center"/>
            </w:pPr>
            <w:r>
              <w:t>516</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900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1401</w:t>
            </w:r>
          </w:p>
        </w:tc>
        <w:tc>
          <w:tcPr>
            <w:tcW w:w="907" w:type="dxa"/>
            <w:vAlign w:val="center"/>
          </w:tcPr>
          <w:p w:rsidR="005B4FB0" w:rsidRDefault="005B4FB0">
            <w:pPr>
              <w:pStyle w:val="ConsPlusNormal"/>
              <w:jc w:val="center"/>
            </w:pPr>
            <w:r>
              <w:t>92</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6780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100</w:t>
            </w:r>
          </w:p>
        </w:tc>
        <w:tc>
          <w:tcPr>
            <w:tcW w:w="907" w:type="dxa"/>
            <w:vAlign w:val="center"/>
          </w:tcPr>
          <w:p w:rsidR="005B4FB0" w:rsidRDefault="005B4FB0">
            <w:pPr>
              <w:pStyle w:val="ConsPlusNormal"/>
              <w:jc w:val="center"/>
            </w:pPr>
            <w:r>
              <w:t>400</w:t>
            </w:r>
          </w:p>
        </w:tc>
        <w:tc>
          <w:tcPr>
            <w:tcW w:w="907" w:type="dxa"/>
            <w:vAlign w:val="center"/>
          </w:tcPr>
          <w:p w:rsidR="005B4FB0" w:rsidRDefault="005B4FB0">
            <w:pPr>
              <w:pStyle w:val="ConsPlusNormal"/>
              <w:jc w:val="center"/>
            </w:pPr>
            <w:r>
              <w:t>1600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1245</w:t>
            </w:r>
          </w:p>
        </w:tc>
        <w:tc>
          <w:tcPr>
            <w:tcW w:w="907" w:type="dxa"/>
            <w:vAlign w:val="center"/>
          </w:tcPr>
          <w:p w:rsidR="005B4FB0" w:rsidRDefault="005B4FB0">
            <w:pPr>
              <w:pStyle w:val="ConsPlusNormal"/>
              <w:jc w:val="center"/>
            </w:pPr>
            <w:r>
              <w:t>2185</w:t>
            </w:r>
          </w:p>
        </w:tc>
        <w:tc>
          <w:tcPr>
            <w:tcW w:w="907" w:type="dxa"/>
            <w:vAlign w:val="center"/>
          </w:tcPr>
          <w:p w:rsidR="005B4FB0" w:rsidRDefault="005B4FB0">
            <w:pPr>
              <w:pStyle w:val="ConsPlusNormal"/>
              <w:jc w:val="center"/>
            </w:pPr>
            <w:r>
              <w:t>1200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9541</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326</w:t>
            </w:r>
          </w:p>
        </w:tc>
        <w:tc>
          <w:tcPr>
            <w:tcW w:w="907" w:type="dxa"/>
            <w:vAlign w:val="center"/>
          </w:tcPr>
          <w:p w:rsidR="005B4FB0" w:rsidRDefault="005B4FB0">
            <w:pPr>
              <w:pStyle w:val="ConsPlusNormal"/>
              <w:jc w:val="center"/>
            </w:pPr>
            <w:r>
              <w:t>450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2000</w:t>
            </w:r>
          </w:p>
        </w:tc>
        <w:tc>
          <w:tcPr>
            <w:tcW w:w="964" w:type="dxa"/>
            <w:vAlign w:val="center"/>
          </w:tcPr>
          <w:p w:rsidR="005B4FB0" w:rsidRDefault="005B4FB0">
            <w:pPr>
              <w:pStyle w:val="ConsPlusNormal"/>
              <w:jc w:val="center"/>
            </w:pPr>
            <w:r>
              <w:t>1404</w:t>
            </w:r>
          </w:p>
        </w:tc>
        <w:tc>
          <w:tcPr>
            <w:tcW w:w="907" w:type="dxa"/>
            <w:vAlign w:val="center"/>
          </w:tcPr>
          <w:p w:rsidR="005B4FB0" w:rsidRDefault="005B4FB0">
            <w:pPr>
              <w:pStyle w:val="ConsPlusNormal"/>
              <w:jc w:val="center"/>
            </w:pPr>
            <w:r>
              <w:t>2100</w:t>
            </w:r>
          </w:p>
        </w:tc>
        <w:tc>
          <w:tcPr>
            <w:tcW w:w="907" w:type="dxa"/>
            <w:vAlign w:val="center"/>
          </w:tcPr>
          <w:p w:rsidR="005B4FB0" w:rsidRDefault="005B4FB0">
            <w:pPr>
              <w:pStyle w:val="ConsPlusNormal"/>
              <w:jc w:val="center"/>
            </w:pPr>
            <w:r>
              <w:t>1910</w:t>
            </w:r>
          </w:p>
        </w:tc>
        <w:tc>
          <w:tcPr>
            <w:tcW w:w="907" w:type="dxa"/>
            <w:vAlign w:val="center"/>
          </w:tcPr>
          <w:p w:rsidR="005B4FB0" w:rsidRDefault="005B4FB0">
            <w:pPr>
              <w:pStyle w:val="ConsPlusNormal"/>
              <w:jc w:val="center"/>
            </w:pPr>
            <w:r>
              <w:t>1042</w:t>
            </w:r>
          </w:p>
        </w:tc>
        <w:tc>
          <w:tcPr>
            <w:tcW w:w="907" w:type="dxa"/>
            <w:vAlign w:val="center"/>
          </w:tcPr>
          <w:p w:rsidR="005B4FB0" w:rsidRDefault="005B4FB0">
            <w:pPr>
              <w:pStyle w:val="ConsPlusNormal"/>
              <w:jc w:val="center"/>
            </w:pPr>
            <w:r>
              <w:t>284</w:t>
            </w:r>
          </w:p>
        </w:tc>
      </w:tr>
      <w:tr w:rsidR="005B4FB0">
        <w:tc>
          <w:tcPr>
            <w:tcW w:w="756" w:type="dxa"/>
            <w:vAlign w:val="center"/>
          </w:tcPr>
          <w:p w:rsidR="005B4FB0" w:rsidRDefault="005B4FB0">
            <w:pPr>
              <w:pStyle w:val="ConsPlusNormal"/>
              <w:jc w:val="center"/>
            </w:pPr>
            <w:r>
              <w:lastRenderedPageBreak/>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14547</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1547</w:t>
            </w:r>
          </w:p>
        </w:tc>
        <w:tc>
          <w:tcPr>
            <w:tcW w:w="907" w:type="dxa"/>
            <w:vAlign w:val="center"/>
          </w:tcPr>
          <w:p w:rsidR="005B4FB0" w:rsidRDefault="005B4FB0">
            <w:pPr>
              <w:pStyle w:val="ConsPlusNormal"/>
              <w:jc w:val="center"/>
            </w:pPr>
            <w:r>
              <w:t>241</w:t>
            </w:r>
          </w:p>
        </w:tc>
        <w:tc>
          <w:tcPr>
            <w:tcW w:w="907" w:type="dxa"/>
            <w:vAlign w:val="center"/>
          </w:tcPr>
          <w:p w:rsidR="005B4FB0" w:rsidRDefault="005B4FB0">
            <w:pPr>
              <w:pStyle w:val="ConsPlusNormal"/>
              <w:jc w:val="center"/>
            </w:pPr>
            <w:r>
              <w:t>1025</w:t>
            </w:r>
          </w:p>
        </w:tc>
        <w:tc>
          <w:tcPr>
            <w:tcW w:w="907" w:type="dxa"/>
            <w:vAlign w:val="center"/>
          </w:tcPr>
          <w:p w:rsidR="005B4FB0" w:rsidRDefault="005B4FB0">
            <w:pPr>
              <w:pStyle w:val="ConsPlusNormal"/>
              <w:jc w:val="center"/>
            </w:pPr>
            <w:r>
              <w:t>1100</w:t>
            </w:r>
          </w:p>
        </w:tc>
        <w:tc>
          <w:tcPr>
            <w:tcW w:w="907" w:type="dxa"/>
            <w:vAlign w:val="center"/>
          </w:tcPr>
          <w:p w:rsidR="005B4FB0" w:rsidRDefault="005B4FB0">
            <w:pPr>
              <w:pStyle w:val="ConsPlusNormal"/>
              <w:jc w:val="center"/>
            </w:pPr>
            <w:r>
              <w:t>2500</w:t>
            </w:r>
          </w:p>
        </w:tc>
        <w:tc>
          <w:tcPr>
            <w:tcW w:w="964" w:type="dxa"/>
            <w:vAlign w:val="center"/>
          </w:tcPr>
          <w:p w:rsidR="005B4FB0" w:rsidRDefault="005B4FB0">
            <w:pPr>
              <w:pStyle w:val="ConsPlusNormal"/>
              <w:jc w:val="center"/>
            </w:pPr>
            <w:r>
              <w:t>1300</w:t>
            </w:r>
          </w:p>
        </w:tc>
        <w:tc>
          <w:tcPr>
            <w:tcW w:w="907" w:type="dxa"/>
            <w:vAlign w:val="center"/>
          </w:tcPr>
          <w:p w:rsidR="005B4FB0" w:rsidRDefault="005B4FB0">
            <w:pPr>
              <w:pStyle w:val="ConsPlusNormal"/>
              <w:jc w:val="center"/>
            </w:pPr>
            <w:r>
              <w:t>1444</w:t>
            </w:r>
          </w:p>
        </w:tc>
        <w:tc>
          <w:tcPr>
            <w:tcW w:w="907" w:type="dxa"/>
            <w:vAlign w:val="center"/>
          </w:tcPr>
          <w:p w:rsidR="005B4FB0" w:rsidRDefault="005B4FB0">
            <w:pPr>
              <w:pStyle w:val="ConsPlusNormal"/>
              <w:jc w:val="center"/>
            </w:pPr>
            <w:r>
              <w:t>1300</w:t>
            </w:r>
          </w:p>
        </w:tc>
        <w:tc>
          <w:tcPr>
            <w:tcW w:w="907" w:type="dxa"/>
            <w:vAlign w:val="center"/>
          </w:tcPr>
          <w:p w:rsidR="005B4FB0" w:rsidRDefault="005B4FB0">
            <w:pPr>
              <w:pStyle w:val="ConsPlusNormal"/>
              <w:jc w:val="center"/>
            </w:pPr>
            <w:r>
              <w:t>2990</w:t>
            </w:r>
          </w:p>
        </w:tc>
        <w:tc>
          <w:tcPr>
            <w:tcW w:w="907" w:type="dxa"/>
            <w:vAlign w:val="center"/>
          </w:tcPr>
          <w:p w:rsidR="005B4FB0" w:rsidRDefault="005B4FB0">
            <w:pPr>
              <w:pStyle w:val="ConsPlusNormal"/>
              <w:jc w:val="center"/>
            </w:pPr>
            <w:r>
              <w:t>1100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3947</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250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140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1100</w:t>
            </w:r>
          </w:p>
        </w:tc>
        <w:tc>
          <w:tcPr>
            <w:tcW w:w="964"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900</w:t>
            </w:r>
          </w:p>
        </w:tc>
        <w:tc>
          <w:tcPr>
            <w:tcW w:w="907" w:type="dxa"/>
            <w:vAlign w:val="center"/>
          </w:tcPr>
          <w:p w:rsidR="005B4FB0" w:rsidRDefault="005B4FB0">
            <w:pPr>
              <w:pStyle w:val="ConsPlusNormal"/>
              <w:jc w:val="center"/>
            </w:pPr>
            <w:r>
              <w:t>900</w:t>
            </w:r>
          </w:p>
        </w:tc>
        <w:tc>
          <w:tcPr>
            <w:tcW w:w="907" w:type="dxa"/>
            <w:vAlign w:val="center"/>
          </w:tcPr>
          <w:p w:rsidR="005B4FB0" w:rsidRDefault="005B4FB0">
            <w:pPr>
              <w:pStyle w:val="ConsPlusNormal"/>
              <w:jc w:val="center"/>
            </w:pPr>
            <w:r>
              <w:t>141</w:t>
            </w:r>
          </w:p>
        </w:tc>
        <w:tc>
          <w:tcPr>
            <w:tcW w:w="907" w:type="dxa"/>
            <w:vAlign w:val="center"/>
          </w:tcPr>
          <w:p w:rsidR="005B4FB0" w:rsidRDefault="005B4FB0">
            <w:pPr>
              <w:pStyle w:val="ConsPlusNormal"/>
              <w:jc w:val="center"/>
            </w:pPr>
            <w:r>
              <w:t>116</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558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75</w:t>
            </w:r>
          </w:p>
        </w:tc>
        <w:tc>
          <w:tcPr>
            <w:tcW w:w="907" w:type="dxa"/>
            <w:vAlign w:val="center"/>
          </w:tcPr>
          <w:p w:rsidR="005B4FB0" w:rsidRDefault="005B4FB0">
            <w:pPr>
              <w:pStyle w:val="ConsPlusNormal"/>
              <w:jc w:val="center"/>
            </w:pPr>
            <w:r>
              <w:t>74</w:t>
            </w:r>
          </w:p>
        </w:tc>
        <w:tc>
          <w:tcPr>
            <w:tcW w:w="907" w:type="dxa"/>
            <w:vAlign w:val="center"/>
          </w:tcPr>
          <w:p w:rsidR="005B4FB0" w:rsidRDefault="005B4FB0">
            <w:pPr>
              <w:pStyle w:val="ConsPlusNormal"/>
              <w:jc w:val="center"/>
            </w:pPr>
            <w:r>
              <w:t>121</w:t>
            </w:r>
          </w:p>
        </w:tc>
        <w:tc>
          <w:tcPr>
            <w:tcW w:w="907" w:type="dxa"/>
            <w:vAlign w:val="center"/>
          </w:tcPr>
          <w:p w:rsidR="005B4FB0" w:rsidRDefault="005B4FB0">
            <w:pPr>
              <w:pStyle w:val="ConsPlusNormal"/>
              <w:jc w:val="center"/>
            </w:pPr>
            <w:r>
              <w:t>222</w:t>
            </w:r>
          </w:p>
        </w:tc>
        <w:tc>
          <w:tcPr>
            <w:tcW w:w="907" w:type="dxa"/>
            <w:vAlign w:val="center"/>
          </w:tcPr>
          <w:p w:rsidR="005B4FB0" w:rsidRDefault="005B4FB0">
            <w:pPr>
              <w:pStyle w:val="ConsPlusNormal"/>
              <w:jc w:val="center"/>
            </w:pPr>
            <w:r>
              <w:t>66</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2466</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330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800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70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16</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1620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225</w:t>
            </w:r>
          </w:p>
        </w:tc>
        <w:tc>
          <w:tcPr>
            <w:tcW w:w="907" w:type="dxa"/>
            <w:vAlign w:val="center"/>
          </w:tcPr>
          <w:p w:rsidR="005B4FB0" w:rsidRDefault="005B4FB0">
            <w:pPr>
              <w:pStyle w:val="ConsPlusNormal"/>
              <w:jc w:val="center"/>
            </w:pPr>
            <w:r>
              <w:t>225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37372</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2265</w:t>
            </w:r>
          </w:p>
        </w:tc>
        <w:tc>
          <w:tcPr>
            <w:tcW w:w="907" w:type="dxa"/>
            <w:vAlign w:val="center"/>
          </w:tcPr>
          <w:p w:rsidR="005B4FB0" w:rsidRDefault="005B4FB0">
            <w:pPr>
              <w:pStyle w:val="ConsPlusNormal"/>
              <w:jc w:val="center"/>
            </w:pPr>
            <w:r>
              <w:t>1305</w:t>
            </w:r>
          </w:p>
        </w:tc>
        <w:tc>
          <w:tcPr>
            <w:tcW w:w="907" w:type="dxa"/>
            <w:vAlign w:val="center"/>
          </w:tcPr>
          <w:p w:rsidR="005B4FB0" w:rsidRDefault="005B4FB0">
            <w:pPr>
              <w:pStyle w:val="ConsPlusNormal"/>
              <w:jc w:val="center"/>
            </w:pPr>
            <w:r>
              <w:t>950</w:t>
            </w:r>
          </w:p>
        </w:tc>
        <w:tc>
          <w:tcPr>
            <w:tcW w:w="907" w:type="dxa"/>
            <w:vAlign w:val="center"/>
          </w:tcPr>
          <w:p w:rsidR="005B4FB0" w:rsidRDefault="005B4FB0">
            <w:pPr>
              <w:pStyle w:val="ConsPlusNormal"/>
              <w:jc w:val="center"/>
            </w:pPr>
            <w:r>
              <w:t>7000</w:t>
            </w:r>
          </w:p>
        </w:tc>
        <w:tc>
          <w:tcPr>
            <w:tcW w:w="907" w:type="dxa"/>
            <w:vAlign w:val="center"/>
          </w:tcPr>
          <w:p w:rsidR="005B4FB0" w:rsidRDefault="005B4FB0">
            <w:pPr>
              <w:pStyle w:val="ConsPlusNormal"/>
              <w:jc w:val="center"/>
            </w:pPr>
            <w:r>
              <w:t>6055</w:t>
            </w:r>
          </w:p>
        </w:tc>
        <w:tc>
          <w:tcPr>
            <w:tcW w:w="964" w:type="dxa"/>
            <w:vAlign w:val="center"/>
          </w:tcPr>
          <w:p w:rsidR="005B4FB0" w:rsidRDefault="005B4FB0">
            <w:pPr>
              <w:pStyle w:val="ConsPlusNormal"/>
              <w:jc w:val="center"/>
            </w:pPr>
            <w:r>
              <w:t>5140</w:t>
            </w:r>
          </w:p>
        </w:tc>
        <w:tc>
          <w:tcPr>
            <w:tcW w:w="907" w:type="dxa"/>
            <w:vAlign w:val="center"/>
          </w:tcPr>
          <w:p w:rsidR="005B4FB0" w:rsidRDefault="005B4FB0">
            <w:pPr>
              <w:pStyle w:val="ConsPlusNormal"/>
              <w:jc w:val="center"/>
            </w:pPr>
            <w:r>
              <w:t>3990</w:t>
            </w:r>
          </w:p>
        </w:tc>
        <w:tc>
          <w:tcPr>
            <w:tcW w:w="907" w:type="dxa"/>
            <w:vAlign w:val="center"/>
          </w:tcPr>
          <w:p w:rsidR="005B4FB0" w:rsidRDefault="005B4FB0">
            <w:pPr>
              <w:pStyle w:val="ConsPlusNormal"/>
              <w:jc w:val="center"/>
            </w:pPr>
            <w:r>
              <w:t>5300</w:t>
            </w:r>
          </w:p>
        </w:tc>
        <w:tc>
          <w:tcPr>
            <w:tcW w:w="907" w:type="dxa"/>
            <w:vAlign w:val="center"/>
          </w:tcPr>
          <w:p w:rsidR="005B4FB0" w:rsidRDefault="005B4FB0">
            <w:pPr>
              <w:pStyle w:val="ConsPlusNormal"/>
              <w:jc w:val="center"/>
            </w:pPr>
            <w:r>
              <w:t>3375</w:t>
            </w:r>
          </w:p>
        </w:tc>
        <w:tc>
          <w:tcPr>
            <w:tcW w:w="907" w:type="dxa"/>
            <w:vAlign w:val="center"/>
          </w:tcPr>
          <w:p w:rsidR="005B4FB0" w:rsidRDefault="005B4FB0">
            <w:pPr>
              <w:pStyle w:val="ConsPlusNormal"/>
              <w:jc w:val="center"/>
            </w:pPr>
            <w:r>
              <w:t>1992</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4508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775</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1253</w:t>
            </w:r>
          </w:p>
        </w:tc>
        <w:tc>
          <w:tcPr>
            <w:tcW w:w="907" w:type="dxa"/>
            <w:vAlign w:val="center"/>
          </w:tcPr>
          <w:p w:rsidR="005B4FB0" w:rsidRDefault="005B4FB0">
            <w:pPr>
              <w:pStyle w:val="ConsPlusNormal"/>
              <w:jc w:val="center"/>
            </w:pPr>
            <w:r>
              <w:t>75</w:t>
            </w:r>
          </w:p>
        </w:tc>
        <w:tc>
          <w:tcPr>
            <w:tcW w:w="964"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1925</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257</w:t>
            </w:r>
          </w:p>
        </w:tc>
        <w:tc>
          <w:tcPr>
            <w:tcW w:w="907" w:type="dxa"/>
            <w:vAlign w:val="center"/>
          </w:tcPr>
          <w:p w:rsidR="005B4FB0" w:rsidRDefault="005B4FB0">
            <w:pPr>
              <w:pStyle w:val="ConsPlusNormal"/>
              <w:jc w:val="center"/>
            </w:pPr>
            <w:r>
              <w:t>23</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11150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240</w:t>
            </w:r>
          </w:p>
        </w:tc>
        <w:tc>
          <w:tcPr>
            <w:tcW w:w="907" w:type="dxa"/>
            <w:vAlign w:val="center"/>
          </w:tcPr>
          <w:p w:rsidR="005B4FB0" w:rsidRDefault="005B4FB0">
            <w:pPr>
              <w:pStyle w:val="ConsPlusNormal"/>
              <w:jc w:val="center"/>
            </w:pPr>
            <w:r>
              <w:t>1390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2100</w:t>
            </w:r>
          </w:p>
        </w:tc>
        <w:tc>
          <w:tcPr>
            <w:tcW w:w="907" w:type="dxa"/>
            <w:vAlign w:val="center"/>
          </w:tcPr>
          <w:p w:rsidR="005B4FB0" w:rsidRDefault="005B4FB0">
            <w:pPr>
              <w:pStyle w:val="ConsPlusNormal"/>
              <w:jc w:val="center"/>
            </w:pPr>
            <w:r>
              <w:t>745</w:t>
            </w:r>
          </w:p>
        </w:tc>
        <w:tc>
          <w:tcPr>
            <w:tcW w:w="964" w:type="dxa"/>
            <w:vAlign w:val="center"/>
          </w:tcPr>
          <w:p w:rsidR="005B4FB0" w:rsidRDefault="005B4FB0">
            <w:pPr>
              <w:pStyle w:val="ConsPlusNormal"/>
              <w:jc w:val="center"/>
            </w:pPr>
            <w:r>
              <w:t>2025</w:t>
            </w:r>
          </w:p>
        </w:tc>
        <w:tc>
          <w:tcPr>
            <w:tcW w:w="907" w:type="dxa"/>
            <w:vAlign w:val="center"/>
          </w:tcPr>
          <w:p w:rsidR="005B4FB0" w:rsidRDefault="005B4FB0">
            <w:pPr>
              <w:pStyle w:val="ConsPlusNormal"/>
              <w:jc w:val="center"/>
            </w:pPr>
            <w:r>
              <w:t>1500</w:t>
            </w:r>
          </w:p>
        </w:tc>
        <w:tc>
          <w:tcPr>
            <w:tcW w:w="907" w:type="dxa"/>
            <w:vAlign w:val="center"/>
          </w:tcPr>
          <w:p w:rsidR="005B4FB0" w:rsidRDefault="005B4FB0">
            <w:pPr>
              <w:pStyle w:val="ConsPlusNormal"/>
              <w:jc w:val="center"/>
            </w:pPr>
            <w:r>
              <w:t>550</w:t>
            </w:r>
          </w:p>
        </w:tc>
        <w:tc>
          <w:tcPr>
            <w:tcW w:w="907" w:type="dxa"/>
            <w:vAlign w:val="center"/>
          </w:tcPr>
          <w:p w:rsidR="005B4FB0" w:rsidRDefault="005B4FB0">
            <w:pPr>
              <w:pStyle w:val="ConsPlusNormal"/>
              <w:jc w:val="center"/>
            </w:pPr>
            <w:r>
              <w:t>1700</w:t>
            </w:r>
          </w:p>
        </w:tc>
        <w:tc>
          <w:tcPr>
            <w:tcW w:w="907" w:type="dxa"/>
            <w:vAlign w:val="center"/>
          </w:tcPr>
          <w:p w:rsidR="005B4FB0" w:rsidRDefault="005B4FB0">
            <w:pPr>
              <w:pStyle w:val="ConsPlusNormal"/>
              <w:jc w:val="center"/>
            </w:pPr>
            <w:r>
              <w:t>900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4128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180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1980</w:t>
            </w:r>
          </w:p>
        </w:tc>
        <w:tc>
          <w:tcPr>
            <w:tcW w:w="907" w:type="dxa"/>
            <w:vAlign w:val="center"/>
          </w:tcPr>
          <w:p w:rsidR="005B4FB0" w:rsidRDefault="005B4FB0">
            <w:pPr>
              <w:pStyle w:val="ConsPlusNormal"/>
              <w:jc w:val="center"/>
            </w:pPr>
            <w:r>
              <w:t>1100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650</w:t>
            </w:r>
          </w:p>
        </w:tc>
        <w:tc>
          <w:tcPr>
            <w:tcW w:w="907" w:type="dxa"/>
            <w:vAlign w:val="center"/>
          </w:tcPr>
          <w:p w:rsidR="005B4FB0" w:rsidRDefault="005B4FB0">
            <w:pPr>
              <w:pStyle w:val="ConsPlusNormal"/>
              <w:jc w:val="center"/>
            </w:pPr>
            <w:r>
              <w:t>18</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977</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516</w:t>
            </w:r>
          </w:p>
        </w:tc>
        <w:tc>
          <w:tcPr>
            <w:tcW w:w="907" w:type="dxa"/>
            <w:vAlign w:val="center"/>
          </w:tcPr>
          <w:p w:rsidR="005B4FB0" w:rsidRDefault="005B4FB0">
            <w:pPr>
              <w:pStyle w:val="ConsPlusNormal"/>
              <w:jc w:val="center"/>
            </w:pPr>
            <w:r>
              <w:t>89</w:t>
            </w:r>
          </w:p>
        </w:tc>
        <w:tc>
          <w:tcPr>
            <w:tcW w:w="907" w:type="dxa"/>
            <w:vAlign w:val="center"/>
          </w:tcPr>
          <w:p w:rsidR="005B4FB0" w:rsidRDefault="005B4FB0">
            <w:pPr>
              <w:pStyle w:val="ConsPlusNormal"/>
              <w:jc w:val="center"/>
            </w:pPr>
            <w:r>
              <w:t>72</w:t>
            </w:r>
          </w:p>
        </w:tc>
        <w:tc>
          <w:tcPr>
            <w:tcW w:w="907" w:type="dxa"/>
            <w:vAlign w:val="center"/>
          </w:tcPr>
          <w:p w:rsidR="005B4FB0" w:rsidRDefault="005B4FB0">
            <w:pPr>
              <w:pStyle w:val="ConsPlusNormal"/>
              <w:jc w:val="center"/>
            </w:pPr>
            <w:r>
              <w:t>300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blPrEx>
          <w:tblBorders>
            <w:insideH w:val="nil"/>
          </w:tblBorders>
        </w:tblPrEx>
        <w:tc>
          <w:tcPr>
            <w:tcW w:w="756" w:type="dxa"/>
            <w:tcBorders>
              <w:bottom w:val="nil"/>
            </w:tcBorders>
            <w:vAlign w:val="center"/>
          </w:tcPr>
          <w:p w:rsidR="005B4FB0" w:rsidRDefault="005B4FB0">
            <w:pPr>
              <w:pStyle w:val="ConsPlusNormal"/>
              <w:jc w:val="center"/>
            </w:pPr>
            <w:r>
              <w:t>15)</w:t>
            </w:r>
          </w:p>
        </w:tc>
        <w:tc>
          <w:tcPr>
            <w:tcW w:w="2438" w:type="dxa"/>
            <w:tcBorders>
              <w:bottom w:val="nil"/>
            </w:tcBorders>
            <w:vAlign w:val="center"/>
          </w:tcPr>
          <w:p w:rsidR="005B4FB0" w:rsidRDefault="005B4FB0">
            <w:pPr>
              <w:pStyle w:val="ConsPlusNormal"/>
            </w:pPr>
            <w:r>
              <w:t>Березовский район</w:t>
            </w:r>
          </w:p>
        </w:tc>
        <w:tc>
          <w:tcPr>
            <w:tcW w:w="1077" w:type="dxa"/>
            <w:tcBorders>
              <w:bottom w:val="nil"/>
            </w:tcBorders>
            <w:vAlign w:val="center"/>
          </w:tcPr>
          <w:p w:rsidR="005B4FB0" w:rsidRDefault="005B4FB0">
            <w:pPr>
              <w:pStyle w:val="ConsPlusNormal"/>
              <w:jc w:val="center"/>
            </w:pPr>
          </w:p>
        </w:tc>
        <w:tc>
          <w:tcPr>
            <w:tcW w:w="1031" w:type="dxa"/>
            <w:tcBorders>
              <w:bottom w:val="nil"/>
            </w:tcBorders>
            <w:vAlign w:val="center"/>
          </w:tcPr>
          <w:p w:rsidR="005B4FB0" w:rsidRDefault="005B4FB0">
            <w:pPr>
              <w:pStyle w:val="ConsPlusNormal"/>
              <w:jc w:val="center"/>
            </w:pPr>
            <w:r>
              <w:t>3945</w:t>
            </w:r>
          </w:p>
        </w:tc>
        <w:tc>
          <w:tcPr>
            <w:tcW w:w="964" w:type="dxa"/>
            <w:tcBorders>
              <w:bottom w:val="nil"/>
            </w:tcBorders>
            <w:vAlign w:val="center"/>
          </w:tcPr>
          <w:p w:rsidR="005B4FB0" w:rsidRDefault="005B4FB0">
            <w:pPr>
              <w:pStyle w:val="ConsPlusNormal"/>
              <w:jc w:val="center"/>
            </w:pPr>
          </w:p>
        </w:tc>
        <w:tc>
          <w:tcPr>
            <w:tcW w:w="907" w:type="dxa"/>
            <w:tcBorders>
              <w:bottom w:val="nil"/>
            </w:tcBorders>
            <w:vAlign w:val="center"/>
          </w:tcPr>
          <w:p w:rsidR="005B4FB0" w:rsidRDefault="005B4FB0">
            <w:pPr>
              <w:pStyle w:val="ConsPlusNormal"/>
              <w:jc w:val="center"/>
            </w:pPr>
            <w:r>
              <w:t>0</w:t>
            </w:r>
          </w:p>
        </w:tc>
        <w:tc>
          <w:tcPr>
            <w:tcW w:w="907" w:type="dxa"/>
            <w:tcBorders>
              <w:bottom w:val="nil"/>
            </w:tcBorders>
            <w:vAlign w:val="center"/>
          </w:tcPr>
          <w:p w:rsidR="005B4FB0" w:rsidRDefault="005B4FB0">
            <w:pPr>
              <w:pStyle w:val="ConsPlusNormal"/>
              <w:jc w:val="center"/>
            </w:pPr>
            <w:r>
              <w:t>440</w:t>
            </w:r>
          </w:p>
        </w:tc>
        <w:tc>
          <w:tcPr>
            <w:tcW w:w="907" w:type="dxa"/>
            <w:tcBorders>
              <w:bottom w:val="nil"/>
            </w:tcBorders>
            <w:vAlign w:val="center"/>
          </w:tcPr>
          <w:p w:rsidR="005B4FB0" w:rsidRDefault="005B4FB0">
            <w:pPr>
              <w:pStyle w:val="ConsPlusNormal"/>
              <w:jc w:val="center"/>
            </w:pPr>
            <w:r>
              <w:t>0</w:t>
            </w:r>
          </w:p>
        </w:tc>
        <w:tc>
          <w:tcPr>
            <w:tcW w:w="907" w:type="dxa"/>
            <w:tcBorders>
              <w:bottom w:val="nil"/>
            </w:tcBorders>
            <w:vAlign w:val="center"/>
          </w:tcPr>
          <w:p w:rsidR="005B4FB0" w:rsidRDefault="005B4FB0">
            <w:pPr>
              <w:pStyle w:val="ConsPlusNormal"/>
              <w:jc w:val="center"/>
            </w:pPr>
            <w:r>
              <w:t>230</w:t>
            </w:r>
          </w:p>
        </w:tc>
        <w:tc>
          <w:tcPr>
            <w:tcW w:w="907" w:type="dxa"/>
            <w:tcBorders>
              <w:bottom w:val="nil"/>
            </w:tcBorders>
            <w:vAlign w:val="center"/>
          </w:tcPr>
          <w:p w:rsidR="005B4FB0" w:rsidRDefault="005B4FB0">
            <w:pPr>
              <w:pStyle w:val="ConsPlusNormal"/>
              <w:jc w:val="center"/>
            </w:pPr>
            <w:r>
              <w:t>700</w:t>
            </w:r>
          </w:p>
        </w:tc>
        <w:tc>
          <w:tcPr>
            <w:tcW w:w="964" w:type="dxa"/>
            <w:tcBorders>
              <w:bottom w:val="nil"/>
            </w:tcBorders>
            <w:vAlign w:val="center"/>
          </w:tcPr>
          <w:p w:rsidR="005B4FB0" w:rsidRDefault="005B4FB0">
            <w:pPr>
              <w:pStyle w:val="ConsPlusNormal"/>
              <w:jc w:val="center"/>
            </w:pPr>
            <w:r>
              <w:t>356</w:t>
            </w:r>
          </w:p>
        </w:tc>
        <w:tc>
          <w:tcPr>
            <w:tcW w:w="907" w:type="dxa"/>
            <w:tcBorders>
              <w:bottom w:val="nil"/>
            </w:tcBorders>
            <w:vAlign w:val="center"/>
          </w:tcPr>
          <w:p w:rsidR="005B4FB0" w:rsidRDefault="005B4FB0">
            <w:pPr>
              <w:pStyle w:val="ConsPlusNormal"/>
              <w:jc w:val="center"/>
            </w:pPr>
            <w:r>
              <w:t>750</w:t>
            </w:r>
          </w:p>
        </w:tc>
        <w:tc>
          <w:tcPr>
            <w:tcW w:w="907" w:type="dxa"/>
            <w:tcBorders>
              <w:bottom w:val="nil"/>
            </w:tcBorders>
            <w:vAlign w:val="center"/>
          </w:tcPr>
          <w:p w:rsidR="005B4FB0" w:rsidRDefault="005B4FB0">
            <w:pPr>
              <w:pStyle w:val="ConsPlusNormal"/>
              <w:jc w:val="center"/>
            </w:pPr>
            <w:r>
              <w:t>750</w:t>
            </w:r>
          </w:p>
        </w:tc>
        <w:tc>
          <w:tcPr>
            <w:tcW w:w="907" w:type="dxa"/>
            <w:tcBorders>
              <w:bottom w:val="nil"/>
            </w:tcBorders>
            <w:vAlign w:val="center"/>
          </w:tcPr>
          <w:p w:rsidR="005B4FB0" w:rsidRDefault="005B4FB0">
            <w:pPr>
              <w:pStyle w:val="ConsPlusNormal"/>
              <w:jc w:val="center"/>
            </w:pPr>
            <w:r>
              <w:t>704</w:t>
            </w:r>
          </w:p>
        </w:tc>
        <w:tc>
          <w:tcPr>
            <w:tcW w:w="907" w:type="dxa"/>
            <w:tcBorders>
              <w:bottom w:val="nil"/>
            </w:tcBorders>
            <w:vAlign w:val="center"/>
          </w:tcPr>
          <w:p w:rsidR="005B4FB0" w:rsidRDefault="005B4FB0">
            <w:pPr>
              <w:pStyle w:val="ConsPlusNormal"/>
              <w:jc w:val="center"/>
            </w:pPr>
            <w:r>
              <w:t>15</w:t>
            </w:r>
          </w:p>
        </w:tc>
      </w:tr>
      <w:tr w:rsidR="005B4FB0">
        <w:tblPrEx>
          <w:tblBorders>
            <w:insideH w:val="nil"/>
          </w:tblBorders>
        </w:tblPrEx>
        <w:tc>
          <w:tcPr>
            <w:tcW w:w="15393" w:type="dxa"/>
            <w:gridSpan w:val="15"/>
            <w:tcBorders>
              <w:top w:val="nil"/>
            </w:tcBorders>
          </w:tcPr>
          <w:p w:rsidR="005B4FB0" w:rsidRDefault="005B4FB0">
            <w:pPr>
              <w:pStyle w:val="ConsPlusNormal"/>
              <w:jc w:val="both"/>
            </w:pPr>
            <w:r>
              <w:t xml:space="preserve">(п. 15 в ред. </w:t>
            </w:r>
            <w:hyperlink r:id="rId583" w:history="1">
              <w:r>
                <w:rPr>
                  <w:color w:val="0000FF"/>
                </w:rPr>
                <w:t>постановления</w:t>
              </w:r>
            </w:hyperlink>
            <w:r>
              <w:t xml:space="preserve"> Правительства ХМАО - Югры от 07.07.2017 N 257-п)</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4140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1005</w:t>
            </w:r>
          </w:p>
        </w:tc>
        <w:tc>
          <w:tcPr>
            <w:tcW w:w="907" w:type="dxa"/>
            <w:vAlign w:val="center"/>
          </w:tcPr>
          <w:p w:rsidR="005B4FB0" w:rsidRDefault="005B4FB0">
            <w:pPr>
              <w:pStyle w:val="ConsPlusNormal"/>
              <w:jc w:val="center"/>
            </w:pPr>
            <w:r>
              <w:t>213</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400</w:t>
            </w:r>
          </w:p>
        </w:tc>
        <w:tc>
          <w:tcPr>
            <w:tcW w:w="907" w:type="dxa"/>
            <w:vAlign w:val="center"/>
          </w:tcPr>
          <w:p w:rsidR="005B4FB0" w:rsidRDefault="005B4FB0">
            <w:pPr>
              <w:pStyle w:val="ConsPlusNormal"/>
              <w:jc w:val="center"/>
            </w:pPr>
            <w:r>
              <w:t>295</w:t>
            </w:r>
          </w:p>
        </w:tc>
        <w:tc>
          <w:tcPr>
            <w:tcW w:w="964" w:type="dxa"/>
            <w:vAlign w:val="center"/>
          </w:tcPr>
          <w:p w:rsidR="005B4FB0" w:rsidRDefault="005B4FB0">
            <w:pPr>
              <w:pStyle w:val="ConsPlusNormal"/>
              <w:jc w:val="center"/>
            </w:pPr>
            <w:r>
              <w:t>592</w:t>
            </w:r>
          </w:p>
        </w:tc>
        <w:tc>
          <w:tcPr>
            <w:tcW w:w="907" w:type="dxa"/>
            <w:vAlign w:val="center"/>
          </w:tcPr>
          <w:p w:rsidR="005B4FB0" w:rsidRDefault="005B4FB0">
            <w:pPr>
              <w:pStyle w:val="ConsPlusNormal"/>
              <w:jc w:val="center"/>
            </w:pPr>
            <w:r>
              <w:t>20</w:t>
            </w:r>
          </w:p>
        </w:tc>
        <w:tc>
          <w:tcPr>
            <w:tcW w:w="907" w:type="dxa"/>
            <w:vAlign w:val="center"/>
          </w:tcPr>
          <w:p w:rsidR="005B4FB0" w:rsidRDefault="005B4FB0">
            <w:pPr>
              <w:pStyle w:val="ConsPlusNormal"/>
              <w:jc w:val="center"/>
            </w:pPr>
            <w:r>
              <w:t>550</w:t>
            </w:r>
          </w:p>
        </w:tc>
        <w:tc>
          <w:tcPr>
            <w:tcW w:w="907" w:type="dxa"/>
            <w:vAlign w:val="center"/>
          </w:tcPr>
          <w:p w:rsidR="005B4FB0" w:rsidRDefault="005B4FB0">
            <w:pPr>
              <w:pStyle w:val="ConsPlusNormal"/>
              <w:jc w:val="center"/>
            </w:pPr>
            <w:r>
              <w:t>1037</w:t>
            </w:r>
          </w:p>
        </w:tc>
        <w:tc>
          <w:tcPr>
            <w:tcW w:w="907" w:type="dxa"/>
            <w:vAlign w:val="center"/>
          </w:tcPr>
          <w:p w:rsidR="005B4FB0" w:rsidRDefault="005B4FB0">
            <w:pPr>
              <w:pStyle w:val="ConsPlusNormal"/>
              <w:jc w:val="center"/>
            </w:pPr>
            <w:r>
              <w:t>28</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2695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130</w:t>
            </w:r>
          </w:p>
        </w:tc>
        <w:tc>
          <w:tcPr>
            <w:tcW w:w="907" w:type="dxa"/>
            <w:vAlign w:val="center"/>
          </w:tcPr>
          <w:p w:rsidR="005B4FB0" w:rsidRDefault="005B4FB0">
            <w:pPr>
              <w:pStyle w:val="ConsPlusNormal"/>
              <w:jc w:val="center"/>
            </w:pPr>
            <w:r>
              <w:t>95</w:t>
            </w:r>
          </w:p>
        </w:tc>
        <w:tc>
          <w:tcPr>
            <w:tcW w:w="907" w:type="dxa"/>
            <w:vAlign w:val="center"/>
          </w:tcPr>
          <w:p w:rsidR="005B4FB0" w:rsidRDefault="005B4FB0">
            <w:pPr>
              <w:pStyle w:val="ConsPlusNormal"/>
              <w:jc w:val="center"/>
            </w:pPr>
            <w:r>
              <w:t>700</w:t>
            </w:r>
          </w:p>
        </w:tc>
        <w:tc>
          <w:tcPr>
            <w:tcW w:w="964" w:type="dxa"/>
            <w:vAlign w:val="center"/>
          </w:tcPr>
          <w:p w:rsidR="005B4FB0" w:rsidRDefault="005B4FB0">
            <w:pPr>
              <w:pStyle w:val="ConsPlusNormal"/>
              <w:jc w:val="center"/>
            </w:pPr>
            <w:r>
              <w:t>1550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220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120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120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4145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80</w:t>
            </w:r>
          </w:p>
        </w:tc>
        <w:tc>
          <w:tcPr>
            <w:tcW w:w="907" w:type="dxa"/>
            <w:vAlign w:val="center"/>
          </w:tcPr>
          <w:p w:rsidR="005B4FB0" w:rsidRDefault="005B4FB0">
            <w:pPr>
              <w:pStyle w:val="ConsPlusNormal"/>
              <w:jc w:val="center"/>
            </w:pPr>
            <w:r>
              <w:t>500</w:t>
            </w:r>
          </w:p>
        </w:tc>
        <w:tc>
          <w:tcPr>
            <w:tcW w:w="907" w:type="dxa"/>
            <w:vAlign w:val="center"/>
          </w:tcPr>
          <w:p w:rsidR="005B4FB0" w:rsidRDefault="005B4FB0">
            <w:pPr>
              <w:pStyle w:val="ConsPlusNormal"/>
              <w:jc w:val="center"/>
            </w:pPr>
            <w:r>
              <w:t>100</w:t>
            </w:r>
          </w:p>
        </w:tc>
        <w:tc>
          <w:tcPr>
            <w:tcW w:w="907" w:type="dxa"/>
            <w:vAlign w:val="center"/>
          </w:tcPr>
          <w:p w:rsidR="005B4FB0" w:rsidRDefault="005B4FB0">
            <w:pPr>
              <w:pStyle w:val="ConsPlusNormal"/>
              <w:jc w:val="center"/>
            </w:pPr>
            <w:r>
              <w:t>640</w:t>
            </w:r>
          </w:p>
        </w:tc>
        <w:tc>
          <w:tcPr>
            <w:tcW w:w="907" w:type="dxa"/>
            <w:vAlign w:val="center"/>
          </w:tcPr>
          <w:p w:rsidR="005B4FB0" w:rsidRDefault="005B4FB0">
            <w:pPr>
              <w:pStyle w:val="ConsPlusNormal"/>
              <w:jc w:val="center"/>
            </w:pPr>
            <w:r>
              <w:t>768</w:t>
            </w:r>
          </w:p>
        </w:tc>
        <w:tc>
          <w:tcPr>
            <w:tcW w:w="964" w:type="dxa"/>
            <w:vAlign w:val="center"/>
          </w:tcPr>
          <w:p w:rsidR="005B4FB0" w:rsidRDefault="005B4FB0">
            <w:pPr>
              <w:pStyle w:val="ConsPlusNormal"/>
              <w:jc w:val="center"/>
            </w:pPr>
            <w:r>
              <w:t>300</w:t>
            </w:r>
          </w:p>
        </w:tc>
        <w:tc>
          <w:tcPr>
            <w:tcW w:w="907" w:type="dxa"/>
            <w:vAlign w:val="center"/>
          </w:tcPr>
          <w:p w:rsidR="005B4FB0" w:rsidRDefault="005B4FB0">
            <w:pPr>
              <w:pStyle w:val="ConsPlusNormal"/>
              <w:jc w:val="center"/>
            </w:pPr>
            <w:r>
              <w:t>750</w:t>
            </w:r>
          </w:p>
        </w:tc>
        <w:tc>
          <w:tcPr>
            <w:tcW w:w="907" w:type="dxa"/>
            <w:vAlign w:val="center"/>
          </w:tcPr>
          <w:p w:rsidR="005B4FB0" w:rsidRDefault="005B4FB0">
            <w:pPr>
              <w:pStyle w:val="ConsPlusNormal"/>
              <w:jc w:val="center"/>
            </w:pPr>
            <w:r>
              <w:t>700</w:t>
            </w:r>
          </w:p>
        </w:tc>
        <w:tc>
          <w:tcPr>
            <w:tcW w:w="907" w:type="dxa"/>
            <w:vAlign w:val="center"/>
          </w:tcPr>
          <w:p w:rsidR="005B4FB0" w:rsidRDefault="005B4FB0">
            <w:pPr>
              <w:pStyle w:val="ConsPlusNormal"/>
              <w:jc w:val="center"/>
            </w:pPr>
            <w:r>
              <w:t>292</w:t>
            </w:r>
          </w:p>
        </w:tc>
        <w:tc>
          <w:tcPr>
            <w:tcW w:w="907" w:type="dxa"/>
            <w:vAlign w:val="center"/>
          </w:tcPr>
          <w:p w:rsidR="005B4FB0" w:rsidRDefault="005B4FB0">
            <w:pPr>
              <w:pStyle w:val="ConsPlusNormal"/>
              <w:jc w:val="center"/>
            </w:pPr>
            <w:r>
              <w:t>15</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5558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250</w:t>
            </w:r>
          </w:p>
        </w:tc>
        <w:tc>
          <w:tcPr>
            <w:tcW w:w="907" w:type="dxa"/>
            <w:vAlign w:val="center"/>
          </w:tcPr>
          <w:p w:rsidR="005B4FB0" w:rsidRDefault="005B4FB0">
            <w:pPr>
              <w:pStyle w:val="ConsPlusNormal"/>
              <w:jc w:val="center"/>
            </w:pPr>
            <w:r>
              <w:t>1680</w:t>
            </w:r>
          </w:p>
        </w:tc>
        <w:tc>
          <w:tcPr>
            <w:tcW w:w="964" w:type="dxa"/>
            <w:vAlign w:val="center"/>
          </w:tcPr>
          <w:p w:rsidR="005B4FB0" w:rsidRDefault="005B4FB0">
            <w:pPr>
              <w:pStyle w:val="ConsPlusNormal"/>
              <w:jc w:val="center"/>
            </w:pPr>
            <w:r>
              <w:t>1450</w:t>
            </w:r>
          </w:p>
        </w:tc>
        <w:tc>
          <w:tcPr>
            <w:tcW w:w="907" w:type="dxa"/>
            <w:vAlign w:val="center"/>
          </w:tcPr>
          <w:p w:rsidR="005B4FB0" w:rsidRDefault="005B4FB0">
            <w:pPr>
              <w:pStyle w:val="ConsPlusNormal"/>
              <w:jc w:val="center"/>
            </w:pPr>
            <w:r>
              <w:t>500</w:t>
            </w:r>
          </w:p>
        </w:tc>
        <w:tc>
          <w:tcPr>
            <w:tcW w:w="907" w:type="dxa"/>
            <w:vAlign w:val="center"/>
          </w:tcPr>
          <w:p w:rsidR="005B4FB0" w:rsidRDefault="005B4FB0">
            <w:pPr>
              <w:pStyle w:val="ConsPlusNormal"/>
              <w:jc w:val="center"/>
            </w:pPr>
            <w:r>
              <w:t>530</w:t>
            </w:r>
          </w:p>
        </w:tc>
        <w:tc>
          <w:tcPr>
            <w:tcW w:w="907" w:type="dxa"/>
            <w:vAlign w:val="center"/>
          </w:tcPr>
          <w:p w:rsidR="005B4FB0" w:rsidRDefault="005B4FB0">
            <w:pPr>
              <w:pStyle w:val="ConsPlusNormal"/>
              <w:jc w:val="center"/>
            </w:pPr>
            <w:r>
              <w:t>1080</w:t>
            </w:r>
          </w:p>
        </w:tc>
        <w:tc>
          <w:tcPr>
            <w:tcW w:w="907" w:type="dxa"/>
            <w:vAlign w:val="center"/>
          </w:tcPr>
          <w:p w:rsidR="005B4FB0" w:rsidRDefault="005B4FB0">
            <w:pPr>
              <w:pStyle w:val="ConsPlusNormal"/>
              <w:jc w:val="center"/>
            </w:pPr>
            <w:r>
              <w:t>68</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10924</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726</w:t>
            </w:r>
          </w:p>
        </w:tc>
        <w:tc>
          <w:tcPr>
            <w:tcW w:w="907" w:type="dxa"/>
            <w:vAlign w:val="center"/>
          </w:tcPr>
          <w:p w:rsidR="005B4FB0" w:rsidRDefault="005B4FB0">
            <w:pPr>
              <w:pStyle w:val="ConsPlusNormal"/>
              <w:jc w:val="center"/>
            </w:pPr>
            <w:r>
              <w:t>755</w:t>
            </w:r>
          </w:p>
        </w:tc>
        <w:tc>
          <w:tcPr>
            <w:tcW w:w="907" w:type="dxa"/>
            <w:vAlign w:val="center"/>
          </w:tcPr>
          <w:p w:rsidR="005B4FB0" w:rsidRDefault="005B4FB0">
            <w:pPr>
              <w:pStyle w:val="ConsPlusNormal"/>
              <w:jc w:val="center"/>
            </w:pPr>
            <w:r>
              <w:t>771</w:t>
            </w:r>
          </w:p>
        </w:tc>
        <w:tc>
          <w:tcPr>
            <w:tcW w:w="907" w:type="dxa"/>
            <w:vAlign w:val="center"/>
          </w:tcPr>
          <w:p w:rsidR="005B4FB0" w:rsidRDefault="005B4FB0">
            <w:pPr>
              <w:pStyle w:val="ConsPlusNormal"/>
              <w:jc w:val="center"/>
            </w:pPr>
            <w:r>
              <w:t>1311</w:t>
            </w:r>
          </w:p>
        </w:tc>
        <w:tc>
          <w:tcPr>
            <w:tcW w:w="907" w:type="dxa"/>
            <w:vAlign w:val="center"/>
          </w:tcPr>
          <w:p w:rsidR="005B4FB0" w:rsidRDefault="005B4FB0">
            <w:pPr>
              <w:pStyle w:val="ConsPlusNormal"/>
              <w:jc w:val="center"/>
            </w:pPr>
            <w:r>
              <w:t>4555</w:t>
            </w:r>
          </w:p>
        </w:tc>
        <w:tc>
          <w:tcPr>
            <w:tcW w:w="964" w:type="dxa"/>
            <w:vAlign w:val="center"/>
          </w:tcPr>
          <w:p w:rsidR="005B4FB0" w:rsidRDefault="005B4FB0">
            <w:pPr>
              <w:pStyle w:val="ConsPlusNormal"/>
              <w:jc w:val="center"/>
            </w:pPr>
            <w:r>
              <w:t>2200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376</w:t>
            </w:r>
          </w:p>
        </w:tc>
        <w:tc>
          <w:tcPr>
            <w:tcW w:w="907" w:type="dxa"/>
            <w:vAlign w:val="center"/>
          </w:tcPr>
          <w:p w:rsidR="005B4FB0" w:rsidRDefault="005B4FB0">
            <w:pPr>
              <w:pStyle w:val="ConsPlusNormal"/>
              <w:jc w:val="center"/>
            </w:pPr>
            <w:r>
              <w:t>230</w:t>
            </w:r>
          </w:p>
        </w:tc>
      </w:tr>
      <w:tr w:rsidR="005B4FB0">
        <w:tc>
          <w:tcPr>
            <w:tcW w:w="756" w:type="dxa"/>
            <w:vAlign w:val="center"/>
          </w:tcPr>
          <w:p w:rsidR="005B4FB0" w:rsidRDefault="005B4FB0">
            <w:pPr>
              <w:pStyle w:val="ConsPlusNormal"/>
              <w:jc w:val="center"/>
            </w:pPr>
            <w:r>
              <w:lastRenderedPageBreak/>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1794</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253</w:t>
            </w:r>
          </w:p>
        </w:tc>
        <w:tc>
          <w:tcPr>
            <w:tcW w:w="907" w:type="dxa"/>
            <w:vAlign w:val="center"/>
          </w:tcPr>
          <w:p w:rsidR="005B4FB0" w:rsidRDefault="005B4FB0">
            <w:pPr>
              <w:pStyle w:val="ConsPlusNormal"/>
              <w:jc w:val="center"/>
            </w:pPr>
            <w:r>
              <w:t>55</w:t>
            </w:r>
          </w:p>
        </w:tc>
        <w:tc>
          <w:tcPr>
            <w:tcW w:w="907" w:type="dxa"/>
            <w:vAlign w:val="center"/>
          </w:tcPr>
          <w:p w:rsidR="005B4FB0" w:rsidRDefault="005B4FB0">
            <w:pPr>
              <w:pStyle w:val="ConsPlusNormal"/>
              <w:jc w:val="center"/>
            </w:pPr>
            <w:r>
              <w:t>120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512</w:t>
            </w:r>
          </w:p>
        </w:tc>
        <w:tc>
          <w:tcPr>
            <w:tcW w:w="964" w:type="dxa"/>
            <w:vAlign w:val="center"/>
          </w:tcPr>
          <w:p w:rsidR="005B4FB0" w:rsidRDefault="005B4FB0">
            <w:pPr>
              <w:pStyle w:val="ConsPlusNormal"/>
              <w:jc w:val="center"/>
            </w:pPr>
            <w:r>
              <w:t>572</w:t>
            </w:r>
          </w:p>
        </w:tc>
        <w:tc>
          <w:tcPr>
            <w:tcW w:w="907" w:type="dxa"/>
            <w:vAlign w:val="center"/>
          </w:tcPr>
          <w:p w:rsidR="005B4FB0" w:rsidRDefault="005B4FB0">
            <w:pPr>
              <w:pStyle w:val="ConsPlusNormal"/>
              <w:jc w:val="center"/>
            </w:pPr>
            <w:r>
              <w:t>270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w:t>
            </w:r>
          </w:p>
        </w:tc>
        <w:tc>
          <w:tcPr>
            <w:tcW w:w="907" w:type="dxa"/>
            <w:vAlign w:val="center"/>
          </w:tcPr>
          <w:p w:rsidR="005B4FB0" w:rsidRDefault="005B4FB0">
            <w:pPr>
              <w:pStyle w:val="ConsPlusNormal"/>
              <w:jc w:val="center"/>
            </w:pPr>
            <w:r>
              <w:t>5</w:t>
            </w:r>
          </w:p>
        </w:tc>
      </w:tr>
      <w:tr w:rsidR="005B4FB0">
        <w:tc>
          <w:tcPr>
            <w:tcW w:w="756" w:type="dxa"/>
            <w:vAlign w:val="center"/>
          </w:tcPr>
          <w:p w:rsidR="005B4FB0" w:rsidRDefault="005B4FB0">
            <w:pPr>
              <w:pStyle w:val="ConsPlusNormal"/>
            </w:pPr>
          </w:p>
        </w:tc>
        <w:tc>
          <w:tcPr>
            <w:tcW w:w="2438" w:type="dxa"/>
            <w:vAlign w:val="center"/>
          </w:tcPr>
          <w:p w:rsidR="005B4FB0" w:rsidRDefault="005B4FB0">
            <w:pPr>
              <w:pStyle w:val="ConsPlusNormal"/>
            </w:pPr>
            <w:r>
              <w:t>в том числе введенных путем: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64"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модернизации существующей инфраструктуры общего образования (всего),</w:t>
            </w:r>
          </w:p>
        </w:tc>
        <w:tc>
          <w:tcPr>
            <w:tcW w:w="1077" w:type="dxa"/>
            <w:vAlign w:val="center"/>
          </w:tcPr>
          <w:p w:rsidR="005B4FB0" w:rsidRDefault="005B4FB0">
            <w:pPr>
              <w:pStyle w:val="ConsPlusNormal"/>
              <w:jc w:val="center"/>
            </w:pPr>
            <w:r>
              <w:t>единиц</w:t>
            </w:r>
          </w:p>
        </w:tc>
        <w:tc>
          <w:tcPr>
            <w:tcW w:w="1031" w:type="dxa"/>
            <w:vAlign w:val="center"/>
          </w:tcPr>
          <w:p w:rsidR="005B4FB0" w:rsidRDefault="005B4FB0">
            <w:pPr>
              <w:pStyle w:val="ConsPlusNormal"/>
              <w:jc w:val="center"/>
            </w:pPr>
            <w:r>
              <w:t>119594</w:t>
            </w:r>
          </w:p>
        </w:tc>
        <w:tc>
          <w:tcPr>
            <w:tcW w:w="964" w:type="dxa"/>
            <w:vAlign w:val="center"/>
          </w:tcPr>
          <w:p w:rsidR="005B4FB0" w:rsidRDefault="005B4FB0">
            <w:pPr>
              <w:pStyle w:val="ConsPlusNormal"/>
              <w:jc w:val="center"/>
            </w:pPr>
            <w:r>
              <w:t>-</w:t>
            </w:r>
          </w:p>
        </w:tc>
        <w:tc>
          <w:tcPr>
            <w:tcW w:w="907" w:type="dxa"/>
            <w:vAlign w:val="center"/>
          </w:tcPr>
          <w:p w:rsidR="005B4FB0" w:rsidRDefault="005B4FB0">
            <w:pPr>
              <w:pStyle w:val="ConsPlusNormal"/>
              <w:jc w:val="center"/>
            </w:pPr>
            <w:r>
              <w:t>1872</w:t>
            </w:r>
          </w:p>
        </w:tc>
        <w:tc>
          <w:tcPr>
            <w:tcW w:w="907" w:type="dxa"/>
            <w:vAlign w:val="center"/>
          </w:tcPr>
          <w:p w:rsidR="005B4FB0" w:rsidRDefault="005B4FB0">
            <w:pPr>
              <w:pStyle w:val="ConsPlusNormal"/>
              <w:jc w:val="center"/>
            </w:pPr>
            <w:r>
              <w:t>3220</w:t>
            </w:r>
          </w:p>
        </w:tc>
        <w:tc>
          <w:tcPr>
            <w:tcW w:w="907" w:type="dxa"/>
            <w:vAlign w:val="center"/>
          </w:tcPr>
          <w:p w:rsidR="005B4FB0" w:rsidRDefault="005B4FB0">
            <w:pPr>
              <w:pStyle w:val="ConsPlusNormal"/>
              <w:jc w:val="center"/>
            </w:pPr>
            <w:r>
              <w:t>2365</w:t>
            </w:r>
          </w:p>
        </w:tc>
        <w:tc>
          <w:tcPr>
            <w:tcW w:w="907" w:type="dxa"/>
            <w:vAlign w:val="center"/>
          </w:tcPr>
          <w:p w:rsidR="005B4FB0" w:rsidRDefault="005B4FB0">
            <w:pPr>
              <w:pStyle w:val="ConsPlusNormal"/>
              <w:jc w:val="center"/>
            </w:pPr>
            <w:r>
              <w:t>15281</w:t>
            </w:r>
          </w:p>
        </w:tc>
        <w:tc>
          <w:tcPr>
            <w:tcW w:w="907" w:type="dxa"/>
            <w:vAlign w:val="center"/>
          </w:tcPr>
          <w:p w:rsidR="005B4FB0" w:rsidRDefault="005B4FB0">
            <w:pPr>
              <w:pStyle w:val="ConsPlusNormal"/>
              <w:jc w:val="center"/>
            </w:pPr>
            <w:r>
              <w:t>25545</w:t>
            </w:r>
          </w:p>
        </w:tc>
        <w:tc>
          <w:tcPr>
            <w:tcW w:w="964" w:type="dxa"/>
            <w:vAlign w:val="center"/>
          </w:tcPr>
          <w:p w:rsidR="005B4FB0" w:rsidRDefault="005B4FB0">
            <w:pPr>
              <w:pStyle w:val="ConsPlusNormal"/>
              <w:jc w:val="center"/>
            </w:pPr>
            <w:r>
              <w:t>19729</w:t>
            </w:r>
          </w:p>
        </w:tc>
        <w:tc>
          <w:tcPr>
            <w:tcW w:w="907" w:type="dxa"/>
            <w:vAlign w:val="center"/>
          </w:tcPr>
          <w:p w:rsidR="005B4FB0" w:rsidRDefault="005B4FB0">
            <w:pPr>
              <w:pStyle w:val="ConsPlusNormal"/>
              <w:jc w:val="center"/>
            </w:pPr>
            <w:r>
              <w:t>16844</w:t>
            </w:r>
          </w:p>
        </w:tc>
        <w:tc>
          <w:tcPr>
            <w:tcW w:w="907" w:type="dxa"/>
            <w:vAlign w:val="center"/>
          </w:tcPr>
          <w:p w:rsidR="005B4FB0" w:rsidRDefault="005B4FB0">
            <w:pPr>
              <w:pStyle w:val="ConsPlusNormal"/>
              <w:jc w:val="center"/>
            </w:pPr>
            <w:r>
              <w:t>16248</w:t>
            </w:r>
          </w:p>
        </w:tc>
        <w:tc>
          <w:tcPr>
            <w:tcW w:w="907" w:type="dxa"/>
            <w:vAlign w:val="center"/>
          </w:tcPr>
          <w:p w:rsidR="005B4FB0" w:rsidRDefault="005B4FB0">
            <w:pPr>
              <w:pStyle w:val="ConsPlusNormal"/>
              <w:jc w:val="center"/>
            </w:pPr>
            <w:r>
              <w:t>14725</w:t>
            </w:r>
          </w:p>
        </w:tc>
        <w:tc>
          <w:tcPr>
            <w:tcW w:w="907" w:type="dxa"/>
            <w:vAlign w:val="center"/>
          </w:tcPr>
          <w:p w:rsidR="005B4FB0" w:rsidRDefault="005B4FB0">
            <w:pPr>
              <w:pStyle w:val="ConsPlusNormal"/>
              <w:jc w:val="center"/>
            </w:pPr>
            <w:r>
              <w:t>3765</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4018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1100</w:t>
            </w:r>
          </w:p>
        </w:tc>
        <w:tc>
          <w:tcPr>
            <w:tcW w:w="964" w:type="dxa"/>
            <w:vAlign w:val="center"/>
          </w:tcPr>
          <w:p w:rsidR="005B4FB0" w:rsidRDefault="005B4FB0">
            <w:pPr>
              <w:pStyle w:val="ConsPlusNormal"/>
              <w:jc w:val="center"/>
            </w:pPr>
            <w:r>
              <w:t>560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1723</w:t>
            </w:r>
          </w:p>
        </w:tc>
        <w:tc>
          <w:tcPr>
            <w:tcW w:w="907" w:type="dxa"/>
            <w:vAlign w:val="center"/>
          </w:tcPr>
          <w:p w:rsidR="005B4FB0" w:rsidRDefault="005B4FB0">
            <w:pPr>
              <w:pStyle w:val="ConsPlusNormal"/>
              <w:jc w:val="center"/>
            </w:pPr>
            <w:r>
              <w:t>635</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2682</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516</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900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1266</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6380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300</w:t>
            </w:r>
          </w:p>
        </w:tc>
        <w:tc>
          <w:tcPr>
            <w:tcW w:w="907" w:type="dxa"/>
            <w:vAlign w:val="center"/>
          </w:tcPr>
          <w:p w:rsidR="005B4FB0" w:rsidRDefault="005B4FB0">
            <w:pPr>
              <w:pStyle w:val="ConsPlusNormal"/>
              <w:jc w:val="center"/>
            </w:pPr>
            <w:r>
              <w:t>1600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1245</w:t>
            </w:r>
          </w:p>
        </w:tc>
        <w:tc>
          <w:tcPr>
            <w:tcW w:w="907" w:type="dxa"/>
            <w:vAlign w:val="center"/>
          </w:tcPr>
          <w:p w:rsidR="005B4FB0" w:rsidRDefault="005B4FB0">
            <w:pPr>
              <w:pStyle w:val="ConsPlusNormal"/>
              <w:jc w:val="center"/>
            </w:pPr>
            <w:r>
              <w:t>2035</w:t>
            </w:r>
          </w:p>
        </w:tc>
        <w:tc>
          <w:tcPr>
            <w:tcW w:w="907" w:type="dxa"/>
            <w:vAlign w:val="center"/>
          </w:tcPr>
          <w:p w:rsidR="005B4FB0" w:rsidRDefault="005B4FB0">
            <w:pPr>
              <w:pStyle w:val="ConsPlusNormal"/>
              <w:jc w:val="center"/>
            </w:pPr>
            <w:r>
              <w:t>1200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8564</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450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2000</w:t>
            </w:r>
          </w:p>
        </w:tc>
        <w:tc>
          <w:tcPr>
            <w:tcW w:w="964" w:type="dxa"/>
            <w:vAlign w:val="center"/>
          </w:tcPr>
          <w:p w:rsidR="005B4FB0" w:rsidRDefault="005B4FB0">
            <w:pPr>
              <w:pStyle w:val="ConsPlusNormal"/>
              <w:jc w:val="center"/>
            </w:pPr>
            <w:r>
              <w:t>1404</w:t>
            </w:r>
          </w:p>
        </w:tc>
        <w:tc>
          <w:tcPr>
            <w:tcW w:w="907" w:type="dxa"/>
            <w:vAlign w:val="center"/>
          </w:tcPr>
          <w:p w:rsidR="005B4FB0" w:rsidRDefault="005B4FB0">
            <w:pPr>
              <w:pStyle w:val="ConsPlusNormal"/>
              <w:jc w:val="center"/>
            </w:pPr>
            <w:r>
              <w:t>2100</w:t>
            </w:r>
          </w:p>
        </w:tc>
        <w:tc>
          <w:tcPr>
            <w:tcW w:w="907" w:type="dxa"/>
            <w:vAlign w:val="center"/>
          </w:tcPr>
          <w:p w:rsidR="005B4FB0" w:rsidRDefault="005B4FB0">
            <w:pPr>
              <w:pStyle w:val="ConsPlusNormal"/>
              <w:jc w:val="center"/>
            </w:pPr>
            <w:r>
              <w:t>1910</w:t>
            </w:r>
          </w:p>
        </w:tc>
        <w:tc>
          <w:tcPr>
            <w:tcW w:w="907" w:type="dxa"/>
            <w:vAlign w:val="center"/>
          </w:tcPr>
          <w:p w:rsidR="005B4FB0" w:rsidRDefault="005B4FB0">
            <w:pPr>
              <w:pStyle w:val="ConsPlusNormal"/>
              <w:jc w:val="center"/>
            </w:pPr>
            <w:r>
              <w:t>700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11369</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825</w:t>
            </w:r>
          </w:p>
        </w:tc>
        <w:tc>
          <w:tcPr>
            <w:tcW w:w="907" w:type="dxa"/>
            <w:vAlign w:val="center"/>
          </w:tcPr>
          <w:p w:rsidR="005B4FB0" w:rsidRDefault="005B4FB0">
            <w:pPr>
              <w:pStyle w:val="ConsPlusNormal"/>
              <w:jc w:val="center"/>
            </w:pPr>
            <w:r>
              <w:t>900</w:t>
            </w:r>
          </w:p>
        </w:tc>
        <w:tc>
          <w:tcPr>
            <w:tcW w:w="907" w:type="dxa"/>
            <w:vAlign w:val="center"/>
          </w:tcPr>
          <w:p w:rsidR="005B4FB0" w:rsidRDefault="005B4FB0">
            <w:pPr>
              <w:pStyle w:val="ConsPlusNormal"/>
              <w:jc w:val="center"/>
            </w:pPr>
            <w:r>
              <w:t>2300</w:t>
            </w:r>
          </w:p>
        </w:tc>
        <w:tc>
          <w:tcPr>
            <w:tcW w:w="964" w:type="dxa"/>
            <w:vAlign w:val="center"/>
          </w:tcPr>
          <w:p w:rsidR="005B4FB0" w:rsidRDefault="005B4FB0">
            <w:pPr>
              <w:pStyle w:val="ConsPlusNormal"/>
              <w:jc w:val="center"/>
            </w:pPr>
            <w:r>
              <w:t>1100</w:t>
            </w:r>
          </w:p>
        </w:tc>
        <w:tc>
          <w:tcPr>
            <w:tcW w:w="907" w:type="dxa"/>
            <w:vAlign w:val="center"/>
          </w:tcPr>
          <w:p w:rsidR="005B4FB0" w:rsidRDefault="005B4FB0">
            <w:pPr>
              <w:pStyle w:val="ConsPlusNormal"/>
              <w:jc w:val="center"/>
            </w:pPr>
            <w:r>
              <w:t>1244</w:t>
            </w:r>
          </w:p>
        </w:tc>
        <w:tc>
          <w:tcPr>
            <w:tcW w:w="907" w:type="dxa"/>
            <w:vAlign w:val="center"/>
          </w:tcPr>
          <w:p w:rsidR="005B4FB0" w:rsidRDefault="005B4FB0">
            <w:pPr>
              <w:pStyle w:val="ConsPlusNormal"/>
              <w:jc w:val="center"/>
            </w:pPr>
            <w:r>
              <w:t>1100</w:t>
            </w:r>
          </w:p>
        </w:tc>
        <w:tc>
          <w:tcPr>
            <w:tcW w:w="907" w:type="dxa"/>
            <w:vAlign w:val="center"/>
          </w:tcPr>
          <w:p w:rsidR="005B4FB0" w:rsidRDefault="005B4FB0">
            <w:pPr>
              <w:pStyle w:val="ConsPlusNormal"/>
              <w:jc w:val="center"/>
            </w:pPr>
            <w:r>
              <w:t>2800</w:t>
            </w:r>
          </w:p>
        </w:tc>
        <w:tc>
          <w:tcPr>
            <w:tcW w:w="907" w:type="dxa"/>
            <w:vAlign w:val="center"/>
          </w:tcPr>
          <w:p w:rsidR="005B4FB0" w:rsidRDefault="005B4FB0">
            <w:pPr>
              <w:pStyle w:val="ConsPlusNormal"/>
              <w:jc w:val="center"/>
            </w:pPr>
            <w:r>
              <w:t>1100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2900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900</w:t>
            </w:r>
          </w:p>
        </w:tc>
        <w:tc>
          <w:tcPr>
            <w:tcW w:w="907" w:type="dxa"/>
            <w:vAlign w:val="center"/>
          </w:tcPr>
          <w:p w:rsidR="005B4FB0" w:rsidRDefault="005B4FB0">
            <w:pPr>
              <w:pStyle w:val="ConsPlusNormal"/>
              <w:jc w:val="center"/>
            </w:pPr>
            <w:r>
              <w:t>900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2330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330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800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1100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34265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800</w:t>
            </w:r>
          </w:p>
        </w:tc>
        <w:tc>
          <w:tcPr>
            <w:tcW w:w="907" w:type="dxa"/>
            <w:vAlign w:val="center"/>
          </w:tcPr>
          <w:p w:rsidR="005B4FB0" w:rsidRDefault="005B4FB0">
            <w:pPr>
              <w:pStyle w:val="ConsPlusNormal"/>
              <w:jc w:val="center"/>
            </w:pPr>
            <w:r>
              <w:t>230</w:t>
            </w:r>
          </w:p>
        </w:tc>
        <w:tc>
          <w:tcPr>
            <w:tcW w:w="907" w:type="dxa"/>
            <w:vAlign w:val="center"/>
          </w:tcPr>
          <w:p w:rsidR="005B4FB0" w:rsidRDefault="005B4FB0">
            <w:pPr>
              <w:pStyle w:val="ConsPlusNormal"/>
              <w:jc w:val="center"/>
            </w:pPr>
            <w:r>
              <w:t>800</w:t>
            </w:r>
          </w:p>
        </w:tc>
        <w:tc>
          <w:tcPr>
            <w:tcW w:w="907" w:type="dxa"/>
            <w:vAlign w:val="center"/>
          </w:tcPr>
          <w:p w:rsidR="005B4FB0" w:rsidRDefault="005B4FB0">
            <w:pPr>
              <w:pStyle w:val="ConsPlusNormal"/>
              <w:jc w:val="center"/>
            </w:pPr>
            <w:r>
              <w:t>6950</w:t>
            </w:r>
          </w:p>
        </w:tc>
        <w:tc>
          <w:tcPr>
            <w:tcW w:w="907" w:type="dxa"/>
            <w:vAlign w:val="center"/>
          </w:tcPr>
          <w:p w:rsidR="005B4FB0" w:rsidRDefault="005B4FB0">
            <w:pPr>
              <w:pStyle w:val="ConsPlusNormal"/>
              <w:jc w:val="center"/>
            </w:pPr>
            <w:r>
              <w:t>5940</w:t>
            </w:r>
          </w:p>
        </w:tc>
        <w:tc>
          <w:tcPr>
            <w:tcW w:w="964" w:type="dxa"/>
            <w:vAlign w:val="center"/>
          </w:tcPr>
          <w:p w:rsidR="005B4FB0" w:rsidRDefault="005B4FB0">
            <w:pPr>
              <w:pStyle w:val="ConsPlusNormal"/>
              <w:jc w:val="center"/>
            </w:pPr>
            <w:r>
              <w:t>5140</w:t>
            </w:r>
          </w:p>
        </w:tc>
        <w:tc>
          <w:tcPr>
            <w:tcW w:w="907" w:type="dxa"/>
            <w:vAlign w:val="center"/>
          </w:tcPr>
          <w:p w:rsidR="005B4FB0" w:rsidRDefault="005B4FB0">
            <w:pPr>
              <w:pStyle w:val="ConsPlusNormal"/>
              <w:jc w:val="center"/>
            </w:pPr>
            <w:r>
              <w:t>3990</w:t>
            </w:r>
          </w:p>
        </w:tc>
        <w:tc>
          <w:tcPr>
            <w:tcW w:w="907" w:type="dxa"/>
            <w:vAlign w:val="center"/>
          </w:tcPr>
          <w:p w:rsidR="005B4FB0" w:rsidRDefault="005B4FB0">
            <w:pPr>
              <w:pStyle w:val="ConsPlusNormal"/>
              <w:jc w:val="center"/>
            </w:pPr>
            <w:r>
              <w:t>5300</w:t>
            </w:r>
          </w:p>
        </w:tc>
        <w:tc>
          <w:tcPr>
            <w:tcW w:w="907" w:type="dxa"/>
            <w:vAlign w:val="center"/>
          </w:tcPr>
          <w:p w:rsidR="005B4FB0" w:rsidRDefault="005B4FB0">
            <w:pPr>
              <w:pStyle w:val="ConsPlusNormal"/>
              <w:jc w:val="center"/>
            </w:pPr>
            <w:r>
              <w:t>3350</w:t>
            </w:r>
          </w:p>
        </w:tc>
        <w:tc>
          <w:tcPr>
            <w:tcW w:w="907" w:type="dxa"/>
            <w:vAlign w:val="center"/>
          </w:tcPr>
          <w:p w:rsidR="005B4FB0" w:rsidRDefault="005B4FB0">
            <w:pPr>
              <w:pStyle w:val="ConsPlusNormal"/>
              <w:jc w:val="center"/>
            </w:pPr>
            <w:r>
              <w:t>1765</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3903</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1253</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1925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9376</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600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1956</w:t>
            </w:r>
          </w:p>
        </w:tc>
        <w:tc>
          <w:tcPr>
            <w:tcW w:w="907" w:type="dxa"/>
            <w:vAlign w:val="center"/>
          </w:tcPr>
          <w:p w:rsidR="005B4FB0" w:rsidRDefault="005B4FB0">
            <w:pPr>
              <w:pStyle w:val="ConsPlusNormal"/>
              <w:jc w:val="center"/>
            </w:pPr>
            <w:r>
              <w:t>745</w:t>
            </w:r>
          </w:p>
        </w:tc>
        <w:tc>
          <w:tcPr>
            <w:tcW w:w="964" w:type="dxa"/>
            <w:vAlign w:val="center"/>
          </w:tcPr>
          <w:p w:rsidR="005B4FB0" w:rsidRDefault="005B4FB0">
            <w:pPr>
              <w:pStyle w:val="ConsPlusNormal"/>
              <w:jc w:val="center"/>
            </w:pPr>
            <w:r>
              <w:t>1725</w:t>
            </w:r>
          </w:p>
        </w:tc>
        <w:tc>
          <w:tcPr>
            <w:tcW w:w="907" w:type="dxa"/>
            <w:vAlign w:val="center"/>
          </w:tcPr>
          <w:p w:rsidR="005B4FB0" w:rsidRDefault="005B4FB0">
            <w:pPr>
              <w:pStyle w:val="ConsPlusNormal"/>
              <w:jc w:val="center"/>
            </w:pPr>
            <w:r>
              <w:t>1200</w:t>
            </w:r>
          </w:p>
        </w:tc>
        <w:tc>
          <w:tcPr>
            <w:tcW w:w="907" w:type="dxa"/>
            <w:vAlign w:val="center"/>
          </w:tcPr>
          <w:p w:rsidR="005B4FB0" w:rsidRDefault="005B4FB0">
            <w:pPr>
              <w:pStyle w:val="ConsPlusNormal"/>
              <w:jc w:val="center"/>
            </w:pPr>
            <w:r>
              <w:t>550</w:t>
            </w:r>
          </w:p>
        </w:tc>
        <w:tc>
          <w:tcPr>
            <w:tcW w:w="907" w:type="dxa"/>
            <w:vAlign w:val="center"/>
          </w:tcPr>
          <w:p w:rsidR="005B4FB0" w:rsidRDefault="005B4FB0">
            <w:pPr>
              <w:pStyle w:val="ConsPlusNormal"/>
              <w:jc w:val="center"/>
            </w:pPr>
            <w:r>
              <w:t>1700</w:t>
            </w:r>
          </w:p>
        </w:tc>
        <w:tc>
          <w:tcPr>
            <w:tcW w:w="907" w:type="dxa"/>
            <w:vAlign w:val="center"/>
          </w:tcPr>
          <w:p w:rsidR="005B4FB0" w:rsidRDefault="005B4FB0">
            <w:pPr>
              <w:pStyle w:val="ConsPlusNormal"/>
              <w:jc w:val="center"/>
            </w:pPr>
            <w:r>
              <w:t>900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3860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180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1980</w:t>
            </w:r>
          </w:p>
        </w:tc>
        <w:tc>
          <w:tcPr>
            <w:tcW w:w="907" w:type="dxa"/>
            <w:vAlign w:val="center"/>
          </w:tcPr>
          <w:p w:rsidR="005B4FB0" w:rsidRDefault="005B4FB0">
            <w:pPr>
              <w:pStyle w:val="ConsPlusNormal"/>
              <w:jc w:val="center"/>
            </w:pPr>
            <w:r>
              <w:t>1050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650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lastRenderedPageBreak/>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360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60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300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15)</w:t>
            </w:r>
          </w:p>
        </w:tc>
        <w:tc>
          <w:tcPr>
            <w:tcW w:w="2438" w:type="dxa"/>
            <w:vAlign w:val="center"/>
          </w:tcPr>
          <w:p w:rsidR="005B4FB0" w:rsidRDefault="005B4FB0">
            <w:pPr>
              <w:pStyle w:val="ConsPlusNormal"/>
            </w:pPr>
            <w:r>
              <w:t>Березовский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3596</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440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230</w:t>
            </w:r>
          </w:p>
        </w:tc>
        <w:tc>
          <w:tcPr>
            <w:tcW w:w="907" w:type="dxa"/>
            <w:vAlign w:val="center"/>
          </w:tcPr>
          <w:p w:rsidR="005B4FB0" w:rsidRDefault="005B4FB0">
            <w:pPr>
              <w:pStyle w:val="ConsPlusNormal"/>
              <w:jc w:val="center"/>
            </w:pPr>
            <w:r>
              <w:t>550</w:t>
            </w:r>
          </w:p>
        </w:tc>
        <w:tc>
          <w:tcPr>
            <w:tcW w:w="964" w:type="dxa"/>
            <w:vAlign w:val="center"/>
          </w:tcPr>
          <w:p w:rsidR="005B4FB0" w:rsidRDefault="005B4FB0">
            <w:pPr>
              <w:pStyle w:val="ConsPlusNormal"/>
              <w:jc w:val="center"/>
            </w:pPr>
            <w:r>
              <w:t>356</w:t>
            </w:r>
          </w:p>
        </w:tc>
        <w:tc>
          <w:tcPr>
            <w:tcW w:w="907" w:type="dxa"/>
            <w:vAlign w:val="center"/>
          </w:tcPr>
          <w:p w:rsidR="005B4FB0" w:rsidRDefault="005B4FB0">
            <w:pPr>
              <w:pStyle w:val="ConsPlusNormal"/>
              <w:jc w:val="center"/>
            </w:pPr>
            <w:r>
              <w:t>750</w:t>
            </w:r>
          </w:p>
        </w:tc>
        <w:tc>
          <w:tcPr>
            <w:tcW w:w="907" w:type="dxa"/>
            <w:vAlign w:val="center"/>
          </w:tcPr>
          <w:p w:rsidR="005B4FB0" w:rsidRDefault="005B4FB0">
            <w:pPr>
              <w:pStyle w:val="ConsPlusNormal"/>
              <w:jc w:val="center"/>
            </w:pPr>
            <w:r>
              <w:t>750</w:t>
            </w:r>
          </w:p>
        </w:tc>
        <w:tc>
          <w:tcPr>
            <w:tcW w:w="907" w:type="dxa"/>
            <w:vAlign w:val="center"/>
          </w:tcPr>
          <w:p w:rsidR="005B4FB0" w:rsidRDefault="005B4FB0">
            <w:pPr>
              <w:pStyle w:val="ConsPlusNormal"/>
              <w:jc w:val="center"/>
            </w:pPr>
            <w:r>
              <w:t>520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3426</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682</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400</w:t>
            </w:r>
          </w:p>
        </w:tc>
        <w:tc>
          <w:tcPr>
            <w:tcW w:w="907" w:type="dxa"/>
            <w:vAlign w:val="center"/>
          </w:tcPr>
          <w:p w:rsidR="005B4FB0" w:rsidRDefault="005B4FB0">
            <w:pPr>
              <w:pStyle w:val="ConsPlusNormal"/>
              <w:jc w:val="center"/>
            </w:pPr>
            <w:r>
              <w:t>295</w:t>
            </w:r>
          </w:p>
        </w:tc>
        <w:tc>
          <w:tcPr>
            <w:tcW w:w="964" w:type="dxa"/>
            <w:vAlign w:val="center"/>
          </w:tcPr>
          <w:p w:rsidR="005B4FB0" w:rsidRDefault="005B4FB0">
            <w:pPr>
              <w:pStyle w:val="ConsPlusNormal"/>
              <w:jc w:val="center"/>
            </w:pPr>
            <w:r>
              <w:t>592</w:t>
            </w:r>
          </w:p>
        </w:tc>
        <w:tc>
          <w:tcPr>
            <w:tcW w:w="907" w:type="dxa"/>
            <w:vAlign w:val="center"/>
          </w:tcPr>
          <w:p w:rsidR="005B4FB0" w:rsidRDefault="005B4FB0">
            <w:pPr>
              <w:pStyle w:val="ConsPlusNormal"/>
              <w:jc w:val="center"/>
            </w:pPr>
            <w:r>
              <w:t>20</w:t>
            </w:r>
          </w:p>
        </w:tc>
        <w:tc>
          <w:tcPr>
            <w:tcW w:w="907" w:type="dxa"/>
            <w:vAlign w:val="center"/>
          </w:tcPr>
          <w:p w:rsidR="005B4FB0" w:rsidRDefault="005B4FB0">
            <w:pPr>
              <w:pStyle w:val="ConsPlusNormal"/>
              <w:jc w:val="center"/>
            </w:pPr>
            <w:r>
              <w:t>550</w:t>
            </w:r>
          </w:p>
        </w:tc>
        <w:tc>
          <w:tcPr>
            <w:tcW w:w="907" w:type="dxa"/>
            <w:vAlign w:val="center"/>
          </w:tcPr>
          <w:p w:rsidR="005B4FB0" w:rsidRDefault="005B4FB0">
            <w:pPr>
              <w:pStyle w:val="ConsPlusNormal"/>
              <w:jc w:val="center"/>
            </w:pPr>
            <w:r>
              <w:t>837</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2642</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130</w:t>
            </w:r>
          </w:p>
        </w:tc>
        <w:tc>
          <w:tcPr>
            <w:tcW w:w="907" w:type="dxa"/>
            <w:vAlign w:val="center"/>
          </w:tcPr>
          <w:p w:rsidR="005B4FB0" w:rsidRDefault="005B4FB0">
            <w:pPr>
              <w:pStyle w:val="ConsPlusNormal"/>
              <w:jc w:val="center"/>
            </w:pPr>
            <w:r>
              <w:t>95</w:t>
            </w:r>
          </w:p>
        </w:tc>
        <w:tc>
          <w:tcPr>
            <w:tcW w:w="907" w:type="dxa"/>
            <w:vAlign w:val="center"/>
          </w:tcPr>
          <w:p w:rsidR="005B4FB0" w:rsidRDefault="005B4FB0">
            <w:pPr>
              <w:pStyle w:val="ConsPlusNormal"/>
              <w:jc w:val="center"/>
            </w:pPr>
            <w:r>
              <w:t>700</w:t>
            </w:r>
          </w:p>
        </w:tc>
        <w:tc>
          <w:tcPr>
            <w:tcW w:w="964" w:type="dxa"/>
            <w:vAlign w:val="center"/>
          </w:tcPr>
          <w:p w:rsidR="005B4FB0" w:rsidRDefault="005B4FB0">
            <w:pPr>
              <w:pStyle w:val="ConsPlusNormal"/>
              <w:jc w:val="center"/>
            </w:pPr>
            <w:r>
              <w:t>1550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167</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120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120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3758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500</w:t>
            </w:r>
          </w:p>
        </w:tc>
        <w:tc>
          <w:tcPr>
            <w:tcW w:w="907" w:type="dxa"/>
            <w:vAlign w:val="center"/>
          </w:tcPr>
          <w:p w:rsidR="005B4FB0" w:rsidRDefault="005B4FB0">
            <w:pPr>
              <w:pStyle w:val="ConsPlusNormal"/>
              <w:jc w:val="center"/>
            </w:pPr>
            <w:r>
              <w:t>100</w:t>
            </w:r>
          </w:p>
        </w:tc>
        <w:tc>
          <w:tcPr>
            <w:tcW w:w="907" w:type="dxa"/>
            <w:vAlign w:val="center"/>
          </w:tcPr>
          <w:p w:rsidR="005B4FB0" w:rsidRDefault="005B4FB0">
            <w:pPr>
              <w:pStyle w:val="ConsPlusNormal"/>
              <w:jc w:val="center"/>
            </w:pPr>
            <w:r>
              <w:t>640</w:t>
            </w:r>
          </w:p>
        </w:tc>
        <w:tc>
          <w:tcPr>
            <w:tcW w:w="907" w:type="dxa"/>
            <w:vAlign w:val="center"/>
          </w:tcPr>
          <w:p w:rsidR="005B4FB0" w:rsidRDefault="005B4FB0">
            <w:pPr>
              <w:pStyle w:val="ConsPlusNormal"/>
              <w:jc w:val="center"/>
            </w:pPr>
            <w:r>
              <w:t>768</w:t>
            </w:r>
          </w:p>
        </w:tc>
        <w:tc>
          <w:tcPr>
            <w:tcW w:w="964" w:type="dxa"/>
            <w:vAlign w:val="center"/>
          </w:tcPr>
          <w:p w:rsidR="005B4FB0" w:rsidRDefault="005B4FB0">
            <w:pPr>
              <w:pStyle w:val="ConsPlusNormal"/>
              <w:jc w:val="center"/>
            </w:pPr>
            <w:r>
              <w:t>300</w:t>
            </w:r>
          </w:p>
        </w:tc>
        <w:tc>
          <w:tcPr>
            <w:tcW w:w="907" w:type="dxa"/>
            <w:vAlign w:val="center"/>
          </w:tcPr>
          <w:p w:rsidR="005B4FB0" w:rsidRDefault="005B4FB0">
            <w:pPr>
              <w:pStyle w:val="ConsPlusNormal"/>
              <w:jc w:val="center"/>
            </w:pPr>
            <w:r>
              <w:t>750</w:t>
            </w:r>
          </w:p>
        </w:tc>
        <w:tc>
          <w:tcPr>
            <w:tcW w:w="907" w:type="dxa"/>
            <w:vAlign w:val="center"/>
          </w:tcPr>
          <w:p w:rsidR="005B4FB0" w:rsidRDefault="005B4FB0">
            <w:pPr>
              <w:pStyle w:val="ConsPlusNormal"/>
              <w:jc w:val="center"/>
            </w:pPr>
            <w:r>
              <w:t>700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5110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250</w:t>
            </w:r>
          </w:p>
        </w:tc>
        <w:tc>
          <w:tcPr>
            <w:tcW w:w="907" w:type="dxa"/>
            <w:vAlign w:val="center"/>
          </w:tcPr>
          <w:p w:rsidR="005B4FB0" w:rsidRDefault="005B4FB0">
            <w:pPr>
              <w:pStyle w:val="ConsPlusNormal"/>
              <w:jc w:val="center"/>
            </w:pPr>
            <w:r>
              <w:t>1680</w:t>
            </w:r>
          </w:p>
        </w:tc>
        <w:tc>
          <w:tcPr>
            <w:tcW w:w="964" w:type="dxa"/>
            <w:vAlign w:val="center"/>
          </w:tcPr>
          <w:p w:rsidR="005B4FB0" w:rsidRDefault="005B4FB0">
            <w:pPr>
              <w:pStyle w:val="ConsPlusNormal"/>
              <w:jc w:val="center"/>
            </w:pPr>
            <w:r>
              <w:t>1250</w:t>
            </w:r>
          </w:p>
        </w:tc>
        <w:tc>
          <w:tcPr>
            <w:tcW w:w="907" w:type="dxa"/>
            <w:vAlign w:val="center"/>
          </w:tcPr>
          <w:p w:rsidR="005B4FB0" w:rsidRDefault="005B4FB0">
            <w:pPr>
              <w:pStyle w:val="ConsPlusNormal"/>
              <w:jc w:val="center"/>
            </w:pPr>
            <w:r>
              <w:t>500</w:t>
            </w:r>
          </w:p>
        </w:tc>
        <w:tc>
          <w:tcPr>
            <w:tcW w:w="907" w:type="dxa"/>
            <w:vAlign w:val="center"/>
          </w:tcPr>
          <w:p w:rsidR="005B4FB0" w:rsidRDefault="005B4FB0">
            <w:pPr>
              <w:pStyle w:val="ConsPlusNormal"/>
              <w:jc w:val="center"/>
            </w:pPr>
            <w:r>
              <w:t>530</w:t>
            </w:r>
          </w:p>
        </w:tc>
        <w:tc>
          <w:tcPr>
            <w:tcW w:w="907" w:type="dxa"/>
            <w:vAlign w:val="center"/>
          </w:tcPr>
          <w:p w:rsidR="005B4FB0" w:rsidRDefault="005B4FB0">
            <w:pPr>
              <w:pStyle w:val="ConsPlusNormal"/>
              <w:jc w:val="center"/>
            </w:pPr>
            <w:r>
              <w:t>900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8096</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170</w:t>
            </w:r>
          </w:p>
        </w:tc>
        <w:tc>
          <w:tcPr>
            <w:tcW w:w="907" w:type="dxa"/>
            <w:vAlign w:val="center"/>
          </w:tcPr>
          <w:p w:rsidR="005B4FB0" w:rsidRDefault="005B4FB0">
            <w:pPr>
              <w:pStyle w:val="ConsPlusNormal"/>
              <w:jc w:val="center"/>
            </w:pPr>
            <w:r>
              <w:t>60</w:t>
            </w:r>
          </w:p>
        </w:tc>
        <w:tc>
          <w:tcPr>
            <w:tcW w:w="907" w:type="dxa"/>
            <w:vAlign w:val="center"/>
          </w:tcPr>
          <w:p w:rsidR="005B4FB0" w:rsidRDefault="005B4FB0">
            <w:pPr>
              <w:pStyle w:val="ConsPlusNormal"/>
              <w:jc w:val="center"/>
            </w:pPr>
            <w:r>
              <w:t>1311</w:t>
            </w:r>
          </w:p>
        </w:tc>
        <w:tc>
          <w:tcPr>
            <w:tcW w:w="907" w:type="dxa"/>
            <w:vAlign w:val="center"/>
          </w:tcPr>
          <w:p w:rsidR="005B4FB0" w:rsidRDefault="005B4FB0">
            <w:pPr>
              <w:pStyle w:val="ConsPlusNormal"/>
              <w:jc w:val="center"/>
            </w:pPr>
            <w:r>
              <w:t>4355</w:t>
            </w:r>
          </w:p>
        </w:tc>
        <w:tc>
          <w:tcPr>
            <w:tcW w:w="964" w:type="dxa"/>
            <w:vAlign w:val="center"/>
          </w:tcPr>
          <w:p w:rsidR="005B4FB0" w:rsidRDefault="005B4FB0">
            <w:pPr>
              <w:pStyle w:val="ConsPlusNormal"/>
              <w:jc w:val="center"/>
            </w:pPr>
            <w:r>
              <w:t>2200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1739</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210</w:t>
            </w:r>
          </w:p>
        </w:tc>
        <w:tc>
          <w:tcPr>
            <w:tcW w:w="907" w:type="dxa"/>
            <w:vAlign w:val="center"/>
          </w:tcPr>
          <w:p w:rsidR="005B4FB0" w:rsidRDefault="005B4FB0">
            <w:pPr>
              <w:pStyle w:val="ConsPlusNormal"/>
              <w:jc w:val="center"/>
            </w:pPr>
            <w:r>
              <w:t>55</w:t>
            </w:r>
          </w:p>
        </w:tc>
        <w:tc>
          <w:tcPr>
            <w:tcW w:w="907" w:type="dxa"/>
            <w:vAlign w:val="center"/>
          </w:tcPr>
          <w:p w:rsidR="005B4FB0" w:rsidRDefault="005B4FB0">
            <w:pPr>
              <w:pStyle w:val="ConsPlusNormal"/>
              <w:jc w:val="center"/>
            </w:pPr>
            <w:r>
              <w:t>120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512</w:t>
            </w:r>
          </w:p>
        </w:tc>
        <w:tc>
          <w:tcPr>
            <w:tcW w:w="964" w:type="dxa"/>
            <w:vAlign w:val="center"/>
          </w:tcPr>
          <w:p w:rsidR="005B4FB0" w:rsidRDefault="005B4FB0">
            <w:pPr>
              <w:pStyle w:val="ConsPlusNormal"/>
              <w:jc w:val="center"/>
            </w:pPr>
            <w:r>
              <w:t>572</w:t>
            </w:r>
          </w:p>
        </w:tc>
        <w:tc>
          <w:tcPr>
            <w:tcW w:w="907" w:type="dxa"/>
            <w:vAlign w:val="center"/>
          </w:tcPr>
          <w:p w:rsidR="005B4FB0" w:rsidRDefault="005B4FB0">
            <w:pPr>
              <w:pStyle w:val="ConsPlusNormal"/>
              <w:jc w:val="center"/>
            </w:pPr>
            <w:r>
              <w:t>270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pPr>
          </w:p>
        </w:tc>
        <w:tc>
          <w:tcPr>
            <w:tcW w:w="2438" w:type="dxa"/>
            <w:vAlign w:val="center"/>
          </w:tcPr>
          <w:p w:rsidR="005B4FB0" w:rsidRDefault="005B4FB0">
            <w:pPr>
              <w:pStyle w:val="ConsPlusNormal"/>
            </w:pPr>
            <w:r>
              <w:t>в том числе путем: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64"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r>
      <w:tr w:rsidR="005B4FB0">
        <w:tc>
          <w:tcPr>
            <w:tcW w:w="756" w:type="dxa"/>
            <w:vAlign w:val="center"/>
          </w:tcPr>
          <w:p w:rsidR="005B4FB0" w:rsidRDefault="005B4FB0">
            <w:pPr>
              <w:pStyle w:val="ConsPlusNormal"/>
              <w:jc w:val="center"/>
            </w:pPr>
            <w:r>
              <w:t>1.1.1.</w:t>
            </w:r>
          </w:p>
        </w:tc>
        <w:tc>
          <w:tcPr>
            <w:tcW w:w="2438" w:type="dxa"/>
            <w:vAlign w:val="center"/>
          </w:tcPr>
          <w:p w:rsidR="005B4FB0" w:rsidRDefault="005B4FB0">
            <w:pPr>
              <w:pStyle w:val="ConsPlusNormal"/>
            </w:pPr>
            <w:r>
              <w:t>проведения капитального ремонта</w:t>
            </w:r>
          </w:p>
        </w:tc>
        <w:tc>
          <w:tcPr>
            <w:tcW w:w="1077" w:type="dxa"/>
            <w:vAlign w:val="center"/>
          </w:tcPr>
          <w:p w:rsidR="005B4FB0" w:rsidRDefault="005B4FB0">
            <w:pPr>
              <w:pStyle w:val="ConsPlusNormal"/>
              <w:jc w:val="center"/>
            </w:pPr>
            <w:r>
              <w:t>единиц</w:t>
            </w:r>
          </w:p>
        </w:tc>
        <w:tc>
          <w:tcPr>
            <w:tcW w:w="1031" w:type="dxa"/>
            <w:vAlign w:val="center"/>
          </w:tcPr>
          <w:p w:rsidR="005B4FB0" w:rsidRDefault="005B4FB0">
            <w:pPr>
              <w:pStyle w:val="ConsPlusNormal"/>
              <w:jc w:val="center"/>
            </w:pPr>
            <w:r>
              <w:t>34305</w:t>
            </w:r>
          </w:p>
        </w:tc>
        <w:tc>
          <w:tcPr>
            <w:tcW w:w="964" w:type="dxa"/>
            <w:vAlign w:val="center"/>
          </w:tcPr>
          <w:p w:rsidR="005B4FB0" w:rsidRDefault="005B4FB0">
            <w:pPr>
              <w:pStyle w:val="ConsPlusNormal"/>
              <w:jc w:val="center"/>
            </w:pPr>
            <w:r>
              <w:t>-</w:t>
            </w:r>
          </w:p>
        </w:tc>
        <w:tc>
          <w:tcPr>
            <w:tcW w:w="907" w:type="dxa"/>
            <w:vAlign w:val="center"/>
          </w:tcPr>
          <w:p w:rsidR="005B4FB0" w:rsidRDefault="005B4FB0">
            <w:pPr>
              <w:pStyle w:val="ConsPlusNormal"/>
              <w:jc w:val="center"/>
            </w:pPr>
            <w:r>
              <w:t>800</w:t>
            </w:r>
          </w:p>
        </w:tc>
        <w:tc>
          <w:tcPr>
            <w:tcW w:w="907" w:type="dxa"/>
            <w:vAlign w:val="center"/>
          </w:tcPr>
          <w:p w:rsidR="005B4FB0" w:rsidRDefault="005B4FB0">
            <w:pPr>
              <w:pStyle w:val="ConsPlusNormal"/>
              <w:jc w:val="center"/>
            </w:pPr>
            <w:r>
              <w:t>1125</w:t>
            </w:r>
          </w:p>
        </w:tc>
        <w:tc>
          <w:tcPr>
            <w:tcW w:w="907" w:type="dxa"/>
            <w:vAlign w:val="center"/>
          </w:tcPr>
          <w:p w:rsidR="005B4FB0" w:rsidRDefault="005B4FB0">
            <w:pPr>
              <w:pStyle w:val="ConsPlusNormal"/>
              <w:jc w:val="center"/>
            </w:pPr>
            <w:r>
              <w:t>700</w:t>
            </w:r>
          </w:p>
        </w:tc>
        <w:tc>
          <w:tcPr>
            <w:tcW w:w="907" w:type="dxa"/>
            <w:vAlign w:val="center"/>
          </w:tcPr>
          <w:p w:rsidR="005B4FB0" w:rsidRDefault="005B4FB0">
            <w:pPr>
              <w:pStyle w:val="ConsPlusNormal"/>
              <w:jc w:val="center"/>
            </w:pPr>
            <w:r>
              <w:t>3926</w:t>
            </w:r>
          </w:p>
        </w:tc>
        <w:tc>
          <w:tcPr>
            <w:tcW w:w="907" w:type="dxa"/>
            <w:vAlign w:val="center"/>
          </w:tcPr>
          <w:p w:rsidR="005B4FB0" w:rsidRDefault="005B4FB0">
            <w:pPr>
              <w:pStyle w:val="ConsPlusNormal"/>
              <w:jc w:val="center"/>
            </w:pPr>
            <w:r>
              <w:t>3738</w:t>
            </w:r>
          </w:p>
        </w:tc>
        <w:tc>
          <w:tcPr>
            <w:tcW w:w="964" w:type="dxa"/>
            <w:vAlign w:val="center"/>
          </w:tcPr>
          <w:p w:rsidR="005B4FB0" w:rsidRDefault="005B4FB0">
            <w:pPr>
              <w:pStyle w:val="ConsPlusNormal"/>
              <w:jc w:val="center"/>
            </w:pPr>
            <w:r>
              <w:t>4985</w:t>
            </w:r>
          </w:p>
        </w:tc>
        <w:tc>
          <w:tcPr>
            <w:tcW w:w="907" w:type="dxa"/>
            <w:vAlign w:val="center"/>
          </w:tcPr>
          <w:p w:rsidR="005B4FB0" w:rsidRDefault="005B4FB0">
            <w:pPr>
              <w:pStyle w:val="ConsPlusNormal"/>
              <w:jc w:val="center"/>
            </w:pPr>
            <w:r>
              <w:t>4785</w:t>
            </w:r>
          </w:p>
        </w:tc>
        <w:tc>
          <w:tcPr>
            <w:tcW w:w="907" w:type="dxa"/>
            <w:vAlign w:val="center"/>
          </w:tcPr>
          <w:p w:rsidR="005B4FB0" w:rsidRDefault="005B4FB0">
            <w:pPr>
              <w:pStyle w:val="ConsPlusNormal"/>
              <w:jc w:val="center"/>
            </w:pPr>
            <w:r>
              <w:t>5223</w:t>
            </w:r>
          </w:p>
        </w:tc>
        <w:tc>
          <w:tcPr>
            <w:tcW w:w="907" w:type="dxa"/>
            <w:vAlign w:val="center"/>
          </w:tcPr>
          <w:p w:rsidR="005B4FB0" w:rsidRDefault="005B4FB0">
            <w:pPr>
              <w:pStyle w:val="ConsPlusNormal"/>
              <w:jc w:val="center"/>
            </w:pPr>
            <w:r>
              <w:t>7258</w:t>
            </w:r>
          </w:p>
        </w:tc>
        <w:tc>
          <w:tcPr>
            <w:tcW w:w="907" w:type="dxa"/>
            <w:vAlign w:val="center"/>
          </w:tcPr>
          <w:p w:rsidR="005B4FB0" w:rsidRDefault="005B4FB0">
            <w:pPr>
              <w:pStyle w:val="ConsPlusNormal"/>
              <w:jc w:val="center"/>
            </w:pPr>
            <w:r>
              <w:t>1765</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1818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560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623</w:t>
            </w:r>
          </w:p>
        </w:tc>
        <w:tc>
          <w:tcPr>
            <w:tcW w:w="907" w:type="dxa"/>
            <w:vAlign w:val="center"/>
          </w:tcPr>
          <w:p w:rsidR="005B4FB0" w:rsidRDefault="005B4FB0">
            <w:pPr>
              <w:pStyle w:val="ConsPlusNormal"/>
              <w:jc w:val="center"/>
            </w:pPr>
            <w:r>
              <w:t>635</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2166</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900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1266</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1860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660</w:t>
            </w:r>
          </w:p>
        </w:tc>
        <w:tc>
          <w:tcPr>
            <w:tcW w:w="907" w:type="dxa"/>
            <w:vAlign w:val="center"/>
          </w:tcPr>
          <w:p w:rsidR="005B4FB0" w:rsidRDefault="005B4FB0">
            <w:pPr>
              <w:pStyle w:val="ConsPlusNormal"/>
              <w:jc w:val="center"/>
            </w:pPr>
            <w:r>
              <w:t>1200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2270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860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710</w:t>
            </w:r>
          </w:p>
        </w:tc>
        <w:tc>
          <w:tcPr>
            <w:tcW w:w="907" w:type="dxa"/>
            <w:vAlign w:val="center"/>
          </w:tcPr>
          <w:p w:rsidR="005B4FB0" w:rsidRDefault="005B4FB0">
            <w:pPr>
              <w:pStyle w:val="ConsPlusNormal"/>
              <w:jc w:val="center"/>
            </w:pPr>
            <w:r>
              <w:t>700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1800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1200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600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lastRenderedPageBreak/>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9645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800</w:t>
            </w:r>
          </w:p>
        </w:tc>
        <w:tc>
          <w:tcPr>
            <w:tcW w:w="907" w:type="dxa"/>
            <w:vAlign w:val="center"/>
          </w:tcPr>
          <w:p w:rsidR="005B4FB0" w:rsidRDefault="005B4FB0">
            <w:pPr>
              <w:pStyle w:val="ConsPlusNormal"/>
              <w:jc w:val="center"/>
            </w:pPr>
            <w:r>
              <w:t>230</w:t>
            </w:r>
          </w:p>
        </w:tc>
        <w:tc>
          <w:tcPr>
            <w:tcW w:w="907" w:type="dxa"/>
            <w:vAlign w:val="center"/>
          </w:tcPr>
          <w:p w:rsidR="005B4FB0" w:rsidRDefault="005B4FB0">
            <w:pPr>
              <w:pStyle w:val="ConsPlusNormal"/>
              <w:jc w:val="center"/>
            </w:pPr>
            <w:r>
              <w:t>600</w:t>
            </w:r>
          </w:p>
        </w:tc>
        <w:tc>
          <w:tcPr>
            <w:tcW w:w="907" w:type="dxa"/>
            <w:vAlign w:val="center"/>
          </w:tcPr>
          <w:p w:rsidR="005B4FB0" w:rsidRDefault="005B4FB0">
            <w:pPr>
              <w:pStyle w:val="ConsPlusNormal"/>
              <w:jc w:val="center"/>
            </w:pPr>
            <w:r>
              <w:t>850</w:t>
            </w:r>
          </w:p>
        </w:tc>
        <w:tc>
          <w:tcPr>
            <w:tcW w:w="907" w:type="dxa"/>
            <w:vAlign w:val="center"/>
          </w:tcPr>
          <w:p w:rsidR="005B4FB0" w:rsidRDefault="005B4FB0">
            <w:pPr>
              <w:pStyle w:val="ConsPlusNormal"/>
              <w:jc w:val="center"/>
            </w:pPr>
            <w:r>
              <w:t>750</w:t>
            </w:r>
          </w:p>
        </w:tc>
        <w:tc>
          <w:tcPr>
            <w:tcW w:w="964" w:type="dxa"/>
            <w:vAlign w:val="center"/>
          </w:tcPr>
          <w:p w:rsidR="005B4FB0" w:rsidRDefault="005B4FB0">
            <w:pPr>
              <w:pStyle w:val="ConsPlusNormal"/>
              <w:jc w:val="center"/>
            </w:pPr>
            <w:r>
              <w:t>1150</w:t>
            </w:r>
          </w:p>
        </w:tc>
        <w:tc>
          <w:tcPr>
            <w:tcW w:w="907" w:type="dxa"/>
            <w:vAlign w:val="center"/>
          </w:tcPr>
          <w:p w:rsidR="005B4FB0" w:rsidRDefault="005B4FB0">
            <w:pPr>
              <w:pStyle w:val="ConsPlusNormal"/>
              <w:jc w:val="center"/>
            </w:pPr>
            <w:r>
              <w:t>950</w:t>
            </w:r>
          </w:p>
        </w:tc>
        <w:tc>
          <w:tcPr>
            <w:tcW w:w="907" w:type="dxa"/>
            <w:vAlign w:val="center"/>
          </w:tcPr>
          <w:p w:rsidR="005B4FB0" w:rsidRDefault="005B4FB0">
            <w:pPr>
              <w:pStyle w:val="ConsPlusNormal"/>
              <w:jc w:val="center"/>
            </w:pPr>
            <w:r>
              <w:t>1400</w:t>
            </w:r>
          </w:p>
        </w:tc>
        <w:tc>
          <w:tcPr>
            <w:tcW w:w="907" w:type="dxa"/>
            <w:vAlign w:val="center"/>
          </w:tcPr>
          <w:p w:rsidR="005B4FB0" w:rsidRDefault="005B4FB0">
            <w:pPr>
              <w:pStyle w:val="ConsPlusNormal"/>
              <w:jc w:val="center"/>
            </w:pPr>
            <w:r>
              <w:t>1150</w:t>
            </w:r>
          </w:p>
        </w:tc>
        <w:tc>
          <w:tcPr>
            <w:tcW w:w="907" w:type="dxa"/>
            <w:vAlign w:val="center"/>
          </w:tcPr>
          <w:p w:rsidR="005B4FB0" w:rsidRDefault="005B4FB0">
            <w:pPr>
              <w:pStyle w:val="ConsPlusNormal"/>
              <w:jc w:val="center"/>
            </w:pPr>
            <w:r>
              <w:t>1765</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2175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725</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2130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1080</w:t>
            </w:r>
          </w:p>
        </w:tc>
        <w:tc>
          <w:tcPr>
            <w:tcW w:w="907" w:type="dxa"/>
            <w:vAlign w:val="center"/>
          </w:tcPr>
          <w:p w:rsidR="005B4FB0" w:rsidRDefault="005B4FB0">
            <w:pPr>
              <w:pStyle w:val="ConsPlusNormal"/>
              <w:jc w:val="center"/>
            </w:pPr>
            <w:r>
              <w:t>1050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15)</w:t>
            </w:r>
          </w:p>
        </w:tc>
        <w:tc>
          <w:tcPr>
            <w:tcW w:w="2438" w:type="dxa"/>
            <w:vAlign w:val="center"/>
          </w:tcPr>
          <w:p w:rsidR="005B4FB0" w:rsidRDefault="005B4FB0">
            <w:pPr>
              <w:pStyle w:val="ConsPlusNormal"/>
            </w:pPr>
            <w:r>
              <w:t>Березовский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2056</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196</w:t>
            </w:r>
          </w:p>
        </w:tc>
        <w:tc>
          <w:tcPr>
            <w:tcW w:w="907" w:type="dxa"/>
            <w:vAlign w:val="center"/>
          </w:tcPr>
          <w:p w:rsidR="005B4FB0" w:rsidRDefault="005B4FB0">
            <w:pPr>
              <w:pStyle w:val="ConsPlusNormal"/>
              <w:jc w:val="center"/>
            </w:pPr>
            <w:r>
              <w:t>590</w:t>
            </w:r>
          </w:p>
        </w:tc>
        <w:tc>
          <w:tcPr>
            <w:tcW w:w="907" w:type="dxa"/>
            <w:vAlign w:val="center"/>
          </w:tcPr>
          <w:p w:rsidR="005B4FB0" w:rsidRDefault="005B4FB0">
            <w:pPr>
              <w:pStyle w:val="ConsPlusNormal"/>
              <w:jc w:val="center"/>
            </w:pPr>
            <w:r>
              <w:t>750</w:t>
            </w:r>
          </w:p>
        </w:tc>
        <w:tc>
          <w:tcPr>
            <w:tcW w:w="907" w:type="dxa"/>
            <w:vAlign w:val="center"/>
          </w:tcPr>
          <w:p w:rsidR="005B4FB0" w:rsidRDefault="005B4FB0">
            <w:pPr>
              <w:pStyle w:val="ConsPlusNormal"/>
              <w:jc w:val="center"/>
            </w:pPr>
            <w:r>
              <w:t>520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1829</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400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22</w:t>
            </w:r>
          </w:p>
        </w:tc>
        <w:tc>
          <w:tcPr>
            <w:tcW w:w="907" w:type="dxa"/>
            <w:vAlign w:val="center"/>
          </w:tcPr>
          <w:p w:rsidR="005B4FB0" w:rsidRDefault="005B4FB0">
            <w:pPr>
              <w:pStyle w:val="ConsPlusNormal"/>
              <w:jc w:val="center"/>
            </w:pPr>
            <w:r>
              <w:t>20</w:t>
            </w:r>
          </w:p>
        </w:tc>
        <w:tc>
          <w:tcPr>
            <w:tcW w:w="907" w:type="dxa"/>
            <w:vAlign w:val="center"/>
          </w:tcPr>
          <w:p w:rsidR="005B4FB0" w:rsidRDefault="005B4FB0">
            <w:pPr>
              <w:pStyle w:val="ConsPlusNormal"/>
              <w:jc w:val="center"/>
            </w:pPr>
            <w:r>
              <w:t>550</w:t>
            </w:r>
          </w:p>
        </w:tc>
        <w:tc>
          <w:tcPr>
            <w:tcW w:w="907" w:type="dxa"/>
            <w:vAlign w:val="center"/>
          </w:tcPr>
          <w:p w:rsidR="005B4FB0" w:rsidRDefault="005B4FB0">
            <w:pPr>
              <w:pStyle w:val="ConsPlusNormal"/>
              <w:jc w:val="center"/>
            </w:pPr>
            <w:r>
              <w:t>837</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1101</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100</w:t>
            </w:r>
          </w:p>
        </w:tc>
        <w:tc>
          <w:tcPr>
            <w:tcW w:w="907" w:type="dxa"/>
            <w:vAlign w:val="center"/>
          </w:tcPr>
          <w:p w:rsidR="005B4FB0" w:rsidRDefault="005B4FB0">
            <w:pPr>
              <w:pStyle w:val="ConsPlusNormal"/>
              <w:jc w:val="center"/>
            </w:pPr>
            <w:r>
              <w:t>640</w:t>
            </w:r>
          </w:p>
        </w:tc>
        <w:tc>
          <w:tcPr>
            <w:tcW w:w="907" w:type="dxa"/>
            <w:vAlign w:val="center"/>
          </w:tcPr>
          <w:p w:rsidR="005B4FB0" w:rsidRDefault="005B4FB0">
            <w:pPr>
              <w:pStyle w:val="ConsPlusNormal"/>
              <w:jc w:val="center"/>
            </w:pPr>
            <w:r>
              <w:t>361</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2610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580</w:t>
            </w:r>
          </w:p>
        </w:tc>
        <w:tc>
          <w:tcPr>
            <w:tcW w:w="964" w:type="dxa"/>
            <w:vAlign w:val="center"/>
          </w:tcPr>
          <w:p w:rsidR="005B4FB0" w:rsidRDefault="005B4FB0">
            <w:pPr>
              <w:pStyle w:val="ConsPlusNormal"/>
              <w:jc w:val="center"/>
            </w:pPr>
            <w:r>
              <w:t>650</w:t>
            </w:r>
          </w:p>
        </w:tc>
        <w:tc>
          <w:tcPr>
            <w:tcW w:w="907" w:type="dxa"/>
            <w:vAlign w:val="center"/>
          </w:tcPr>
          <w:p w:rsidR="005B4FB0" w:rsidRDefault="005B4FB0">
            <w:pPr>
              <w:pStyle w:val="ConsPlusNormal"/>
              <w:jc w:val="center"/>
            </w:pPr>
            <w:r>
              <w:t>500</w:t>
            </w:r>
          </w:p>
        </w:tc>
        <w:tc>
          <w:tcPr>
            <w:tcW w:w="907" w:type="dxa"/>
            <w:vAlign w:val="center"/>
          </w:tcPr>
          <w:p w:rsidR="005B4FB0" w:rsidRDefault="005B4FB0">
            <w:pPr>
              <w:pStyle w:val="ConsPlusNormal"/>
              <w:jc w:val="center"/>
            </w:pPr>
            <w:r>
              <w:t>530</w:t>
            </w:r>
          </w:p>
        </w:tc>
        <w:tc>
          <w:tcPr>
            <w:tcW w:w="907" w:type="dxa"/>
            <w:vAlign w:val="center"/>
          </w:tcPr>
          <w:p w:rsidR="005B4FB0" w:rsidRDefault="005B4FB0">
            <w:pPr>
              <w:pStyle w:val="ConsPlusNormal"/>
              <w:jc w:val="center"/>
            </w:pPr>
            <w:r>
              <w:t>350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2136</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170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1311</w:t>
            </w:r>
          </w:p>
        </w:tc>
        <w:tc>
          <w:tcPr>
            <w:tcW w:w="907" w:type="dxa"/>
            <w:vAlign w:val="center"/>
          </w:tcPr>
          <w:p w:rsidR="005B4FB0" w:rsidRDefault="005B4FB0">
            <w:pPr>
              <w:pStyle w:val="ConsPlusNormal"/>
              <w:jc w:val="center"/>
            </w:pPr>
            <w:r>
              <w:t>655</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709</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192</w:t>
            </w:r>
          </w:p>
        </w:tc>
        <w:tc>
          <w:tcPr>
            <w:tcW w:w="964" w:type="dxa"/>
            <w:vAlign w:val="center"/>
          </w:tcPr>
          <w:p w:rsidR="005B4FB0" w:rsidRDefault="005B4FB0">
            <w:pPr>
              <w:pStyle w:val="ConsPlusNormal"/>
              <w:jc w:val="center"/>
            </w:pPr>
            <w:r>
              <w:t>467</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blPrEx>
          <w:tblBorders>
            <w:insideH w:val="nil"/>
          </w:tblBorders>
        </w:tblPrEx>
        <w:tc>
          <w:tcPr>
            <w:tcW w:w="756" w:type="dxa"/>
            <w:tcBorders>
              <w:bottom w:val="nil"/>
            </w:tcBorders>
            <w:vAlign w:val="center"/>
          </w:tcPr>
          <w:p w:rsidR="005B4FB0" w:rsidRDefault="005B4FB0">
            <w:pPr>
              <w:pStyle w:val="ConsPlusNormal"/>
              <w:jc w:val="center"/>
            </w:pPr>
            <w:r>
              <w:t>1.1.2.</w:t>
            </w:r>
          </w:p>
        </w:tc>
        <w:tc>
          <w:tcPr>
            <w:tcW w:w="2438" w:type="dxa"/>
            <w:tcBorders>
              <w:bottom w:val="nil"/>
            </w:tcBorders>
            <w:vAlign w:val="center"/>
          </w:tcPr>
          <w:p w:rsidR="005B4FB0" w:rsidRDefault="005B4FB0">
            <w:pPr>
              <w:pStyle w:val="ConsPlusNormal"/>
            </w:pPr>
            <w:r>
              <w:t>строительства зданий школ</w:t>
            </w:r>
          </w:p>
        </w:tc>
        <w:tc>
          <w:tcPr>
            <w:tcW w:w="1077" w:type="dxa"/>
            <w:tcBorders>
              <w:bottom w:val="nil"/>
            </w:tcBorders>
            <w:vAlign w:val="center"/>
          </w:tcPr>
          <w:p w:rsidR="005B4FB0" w:rsidRDefault="005B4FB0">
            <w:pPr>
              <w:pStyle w:val="ConsPlusNormal"/>
              <w:jc w:val="center"/>
            </w:pPr>
            <w:r>
              <w:t>единиц</w:t>
            </w:r>
          </w:p>
        </w:tc>
        <w:tc>
          <w:tcPr>
            <w:tcW w:w="1031" w:type="dxa"/>
            <w:tcBorders>
              <w:bottom w:val="nil"/>
            </w:tcBorders>
            <w:vAlign w:val="center"/>
          </w:tcPr>
          <w:p w:rsidR="005B4FB0" w:rsidRDefault="005B4FB0">
            <w:pPr>
              <w:pStyle w:val="ConsPlusNormal"/>
              <w:jc w:val="center"/>
            </w:pPr>
            <w:r>
              <w:t>14001</w:t>
            </w:r>
          </w:p>
        </w:tc>
        <w:tc>
          <w:tcPr>
            <w:tcW w:w="964" w:type="dxa"/>
            <w:tcBorders>
              <w:bottom w:val="nil"/>
            </w:tcBorders>
            <w:vAlign w:val="center"/>
          </w:tcPr>
          <w:p w:rsidR="005B4FB0" w:rsidRDefault="005B4FB0">
            <w:pPr>
              <w:pStyle w:val="ConsPlusNormal"/>
              <w:jc w:val="center"/>
            </w:pPr>
            <w:r>
              <w:t>-</w:t>
            </w:r>
          </w:p>
        </w:tc>
        <w:tc>
          <w:tcPr>
            <w:tcW w:w="907" w:type="dxa"/>
            <w:tcBorders>
              <w:bottom w:val="nil"/>
            </w:tcBorders>
            <w:vAlign w:val="center"/>
          </w:tcPr>
          <w:p w:rsidR="005B4FB0" w:rsidRDefault="005B4FB0">
            <w:pPr>
              <w:pStyle w:val="ConsPlusNormal"/>
              <w:jc w:val="center"/>
            </w:pPr>
            <w:r>
              <w:t>1012</w:t>
            </w:r>
          </w:p>
        </w:tc>
        <w:tc>
          <w:tcPr>
            <w:tcW w:w="907" w:type="dxa"/>
            <w:tcBorders>
              <w:bottom w:val="nil"/>
            </w:tcBorders>
            <w:vAlign w:val="center"/>
          </w:tcPr>
          <w:p w:rsidR="005B4FB0" w:rsidRDefault="005B4FB0">
            <w:pPr>
              <w:pStyle w:val="ConsPlusNormal"/>
              <w:jc w:val="center"/>
            </w:pPr>
            <w:r>
              <w:t>1445</w:t>
            </w:r>
          </w:p>
        </w:tc>
        <w:tc>
          <w:tcPr>
            <w:tcW w:w="907" w:type="dxa"/>
            <w:tcBorders>
              <w:bottom w:val="nil"/>
            </w:tcBorders>
            <w:vAlign w:val="center"/>
          </w:tcPr>
          <w:p w:rsidR="005B4FB0" w:rsidRDefault="005B4FB0">
            <w:pPr>
              <w:pStyle w:val="ConsPlusNormal"/>
              <w:jc w:val="center"/>
            </w:pPr>
            <w:r>
              <w:t>955</w:t>
            </w:r>
          </w:p>
        </w:tc>
        <w:tc>
          <w:tcPr>
            <w:tcW w:w="907" w:type="dxa"/>
            <w:tcBorders>
              <w:bottom w:val="nil"/>
            </w:tcBorders>
            <w:vAlign w:val="center"/>
          </w:tcPr>
          <w:p w:rsidR="005B4FB0" w:rsidRDefault="005B4FB0">
            <w:pPr>
              <w:pStyle w:val="ConsPlusNormal"/>
              <w:jc w:val="center"/>
            </w:pPr>
            <w:r>
              <w:t>5116</w:t>
            </w:r>
          </w:p>
        </w:tc>
        <w:tc>
          <w:tcPr>
            <w:tcW w:w="907" w:type="dxa"/>
            <w:tcBorders>
              <w:bottom w:val="nil"/>
            </w:tcBorders>
            <w:vAlign w:val="center"/>
          </w:tcPr>
          <w:p w:rsidR="005B4FB0" w:rsidRDefault="005B4FB0">
            <w:pPr>
              <w:pStyle w:val="ConsPlusNormal"/>
              <w:jc w:val="center"/>
            </w:pPr>
            <w:r>
              <w:t>1340</w:t>
            </w:r>
          </w:p>
        </w:tc>
        <w:tc>
          <w:tcPr>
            <w:tcW w:w="964" w:type="dxa"/>
            <w:tcBorders>
              <w:bottom w:val="nil"/>
            </w:tcBorders>
            <w:vAlign w:val="center"/>
          </w:tcPr>
          <w:p w:rsidR="005B4FB0" w:rsidRDefault="005B4FB0">
            <w:pPr>
              <w:pStyle w:val="ConsPlusNormal"/>
              <w:jc w:val="center"/>
            </w:pPr>
            <w:r>
              <w:t>1174</w:t>
            </w:r>
          </w:p>
        </w:tc>
        <w:tc>
          <w:tcPr>
            <w:tcW w:w="907" w:type="dxa"/>
            <w:tcBorders>
              <w:bottom w:val="nil"/>
            </w:tcBorders>
            <w:vAlign w:val="center"/>
          </w:tcPr>
          <w:p w:rsidR="005B4FB0" w:rsidRDefault="005B4FB0">
            <w:pPr>
              <w:pStyle w:val="ConsPlusNormal"/>
              <w:jc w:val="center"/>
            </w:pPr>
            <w:r>
              <w:t>509</w:t>
            </w:r>
          </w:p>
        </w:tc>
        <w:tc>
          <w:tcPr>
            <w:tcW w:w="907" w:type="dxa"/>
            <w:tcBorders>
              <w:bottom w:val="nil"/>
            </w:tcBorders>
            <w:vAlign w:val="center"/>
          </w:tcPr>
          <w:p w:rsidR="005B4FB0" w:rsidRDefault="005B4FB0">
            <w:pPr>
              <w:pStyle w:val="ConsPlusNormal"/>
              <w:jc w:val="center"/>
            </w:pPr>
            <w:r>
              <w:t>2450</w:t>
            </w:r>
          </w:p>
        </w:tc>
        <w:tc>
          <w:tcPr>
            <w:tcW w:w="907" w:type="dxa"/>
            <w:tcBorders>
              <w:bottom w:val="nil"/>
            </w:tcBorders>
            <w:vAlign w:val="center"/>
          </w:tcPr>
          <w:p w:rsidR="005B4FB0" w:rsidRDefault="005B4FB0">
            <w:pPr>
              <w:pStyle w:val="ConsPlusNormal"/>
              <w:jc w:val="center"/>
            </w:pPr>
            <w:r>
              <w:t>0</w:t>
            </w:r>
          </w:p>
        </w:tc>
        <w:tc>
          <w:tcPr>
            <w:tcW w:w="907" w:type="dxa"/>
            <w:tcBorders>
              <w:bottom w:val="nil"/>
            </w:tcBorders>
            <w:vAlign w:val="center"/>
          </w:tcPr>
          <w:p w:rsidR="005B4FB0" w:rsidRDefault="005B4FB0">
            <w:pPr>
              <w:pStyle w:val="ConsPlusNormal"/>
              <w:jc w:val="center"/>
            </w:pPr>
            <w:r>
              <w:t>0</w:t>
            </w:r>
          </w:p>
        </w:tc>
      </w:tr>
      <w:tr w:rsidR="005B4FB0">
        <w:tblPrEx>
          <w:tblBorders>
            <w:insideH w:val="nil"/>
          </w:tblBorders>
        </w:tblPrEx>
        <w:tc>
          <w:tcPr>
            <w:tcW w:w="15393" w:type="dxa"/>
            <w:gridSpan w:val="15"/>
            <w:tcBorders>
              <w:top w:val="nil"/>
            </w:tcBorders>
          </w:tcPr>
          <w:p w:rsidR="005B4FB0" w:rsidRDefault="005B4FB0">
            <w:pPr>
              <w:pStyle w:val="ConsPlusNormal"/>
              <w:jc w:val="both"/>
            </w:pPr>
            <w:r>
              <w:lastRenderedPageBreak/>
              <w:t xml:space="preserve">(в ред. </w:t>
            </w:r>
            <w:hyperlink r:id="rId584" w:history="1">
              <w:r>
                <w:rPr>
                  <w:color w:val="0000FF"/>
                </w:rPr>
                <w:t>постановления</w:t>
              </w:r>
            </w:hyperlink>
            <w:r>
              <w:t xml:space="preserve"> Правительства ХМАО - Югры от 07.07.2017 N 257-п)</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145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145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144</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144</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1869</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825</w:t>
            </w:r>
          </w:p>
        </w:tc>
        <w:tc>
          <w:tcPr>
            <w:tcW w:w="907" w:type="dxa"/>
            <w:vAlign w:val="center"/>
          </w:tcPr>
          <w:p w:rsidR="005B4FB0" w:rsidRDefault="005B4FB0">
            <w:pPr>
              <w:pStyle w:val="ConsPlusNormal"/>
              <w:jc w:val="center"/>
            </w:pPr>
            <w:r>
              <w:t>900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144</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3300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2100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3851</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600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1956</w:t>
            </w:r>
          </w:p>
        </w:tc>
        <w:tc>
          <w:tcPr>
            <w:tcW w:w="907" w:type="dxa"/>
            <w:vAlign w:val="center"/>
          </w:tcPr>
          <w:p w:rsidR="005B4FB0" w:rsidRDefault="005B4FB0">
            <w:pPr>
              <w:pStyle w:val="ConsPlusNormal"/>
              <w:jc w:val="center"/>
            </w:pPr>
            <w:r>
              <w:t>745</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blPrEx>
          <w:tblBorders>
            <w:insideH w:val="nil"/>
          </w:tblBorders>
        </w:tblPrEx>
        <w:tc>
          <w:tcPr>
            <w:tcW w:w="756" w:type="dxa"/>
            <w:tcBorders>
              <w:bottom w:val="nil"/>
            </w:tcBorders>
          </w:tcPr>
          <w:p w:rsidR="005B4FB0" w:rsidRDefault="005B4FB0">
            <w:pPr>
              <w:pStyle w:val="ConsPlusNormal"/>
              <w:jc w:val="center"/>
            </w:pPr>
            <w:r>
              <w:t>15)</w:t>
            </w:r>
          </w:p>
        </w:tc>
        <w:tc>
          <w:tcPr>
            <w:tcW w:w="2438" w:type="dxa"/>
            <w:tcBorders>
              <w:bottom w:val="nil"/>
            </w:tcBorders>
          </w:tcPr>
          <w:p w:rsidR="005B4FB0" w:rsidRDefault="005B4FB0">
            <w:pPr>
              <w:pStyle w:val="ConsPlusNormal"/>
            </w:pPr>
            <w:r>
              <w:t>Березовский район</w:t>
            </w:r>
          </w:p>
        </w:tc>
        <w:tc>
          <w:tcPr>
            <w:tcW w:w="1077" w:type="dxa"/>
            <w:tcBorders>
              <w:bottom w:val="nil"/>
            </w:tcBorders>
          </w:tcPr>
          <w:p w:rsidR="005B4FB0" w:rsidRDefault="005B4FB0">
            <w:pPr>
              <w:pStyle w:val="ConsPlusNormal"/>
            </w:pPr>
          </w:p>
        </w:tc>
        <w:tc>
          <w:tcPr>
            <w:tcW w:w="1031" w:type="dxa"/>
            <w:tcBorders>
              <w:bottom w:val="nil"/>
            </w:tcBorders>
          </w:tcPr>
          <w:p w:rsidR="005B4FB0" w:rsidRDefault="005B4FB0">
            <w:pPr>
              <w:pStyle w:val="ConsPlusNormal"/>
              <w:jc w:val="center"/>
            </w:pPr>
            <w:r>
              <w:t>560</w:t>
            </w:r>
          </w:p>
        </w:tc>
        <w:tc>
          <w:tcPr>
            <w:tcW w:w="964" w:type="dxa"/>
            <w:tcBorders>
              <w:bottom w:val="nil"/>
            </w:tcBorders>
          </w:tcPr>
          <w:p w:rsidR="005B4FB0" w:rsidRDefault="005B4FB0">
            <w:pPr>
              <w:pStyle w:val="ConsPlusNormal"/>
            </w:pPr>
          </w:p>
        </w:tc>
        <w:tc>
          <w:tcPr>
            <w:tcW w:w="907" w:type="dxa"/>
            <w:tcBorders>
              <w:bottom w:val="nil"/>
            </w:tcBorders>
          </w:tcPr>
          <w:p w:rsidR="005B4FB0" w:rsidRDefault="005B4FB0">
            <w:pPr>
              <w:pStyle w:val="ConsPlusNormal"/>
              <w:jc w:val="center"/>
            </w:pPr>
            <w:r>
              <w:t>0</w:t>
            </w:r>
          </w:p>
        </w:tc>
        <w:tc>
          <w:tcPr>
            <w:tcW w:w="907" w:type="dxa"/>
            <w:tcBorders>
              <w:bottom w:val="nil"/>
            </w:tcBorders>
          </w:tcPr>
          <w:p w:rsidR="005B4FB0" w:rsidRDefault="005B4FB0">
            <w:pPr>
              <w:pStyle w:val="ConsPlusNormal"/>
              <w:jc w:val="center"/>
            </w:pPr>
            <w:r>
              <w:t>240</w:t>
            </w:r>
          </w:p>
        </w:tc>
        <w:tc>
          <w:tcPr>
            <w:tcW w:w="907" w:type="dxa"/>
            <w:tcBorders>
              <w:bottom w:val="nil"/>
            </w:tcBorders>
          </w:tcPr>
          <w:p w:rsidR="005B4FB0" w:rsidRDefault="005B4FB0">
            <w:pPr>
              <w:pStyle w:val="ConsPlusNormal"/>
              <w:jc w:val="center"/>
            </w:pPr>
            <w:r>
              <w:t>0</w:t>
            </w:r>
          </w:p>
        </w:tc>
        <w:tc>
          <w:tcPr>
            <w:tcW w:w="907" w:type="dxa"/>
            <w:tcBorders>
              <w:bottom w:val="nil"/>
            </w:tcBorders>
          </w:tcPr>
          <w:p w:rsidR="005B4FB0" w:rsidRDefault="005B4FB0">
            <w:pPr>
              <w:pStyle w:val="ConsPlusNormal"/>
              <w:jc w:val="center"/>
            </w:pPr>
            <w:r>
              <w:t>160</w:t>
            </w:r>
          </w:p>
        </w:tc>
        <w:tc>
          <w:tcPr>
            <w:tcW w:w="907" w:type="dxa"/>
            <w:tcBorders>
              <w:bottom w:val="nil"/>
            </w:tcBorders>
          </w:tcPr>
          <w:p w:rsidR="005B4FB0" w:rsidRDefault="005B4FB0">
            <w:pPr>
              <w:pStyle w:val="ConsPlusNormal"/>
              <w:jc w:val="center"/>
            </w:pPr>
            <w:r>
              <w:t>0</w:t>
            </w:r>
          </w:p>
        </w:tc>
        <w:tc>
          <w:tcPr>
            <w:tcW w:w="964" w:type="dxa"/>
            <w:tcBorders>
              <w:bottom w:val="nil"/>
            </w:tcBorders>
          </w:tcPr>
          <w:p w:rsidR="005B4FB0" w:rsidRDefault="005B4FB0">
            <w:pPr>
              <w:pStyle w:val="ConsPlusNormal"/>
              <w:jc w:val="center"/>
            </w:pPr>
            <w:r>
              <w:t>160</w:t>
            </w:r>
          </w:p>
        </w:tc>
        <w:tc>
          <w:tcPr>
            <w:tcW w:w="907" w:type="dxa"/>
            <w:tcBorders>
              <w:bottom w:val="nil"/>
            </w:tcBorders>
          </w:tcPr>
          <w:p w:rsidR="005B4FB0" w:rsidRDefault="005B4FB0">
            <w:pPr>
              <w:pStyle w:val="ConsPlusNormal"/>
              <w:jc w:val="center"/>
            </w:pPr>
            <w:r>
              <w:t>0</w:t>
            </w:r>
          </w:p>
        </w:tc>
        <w:tc>
          <w:tcPr>
            <w:tcW w:w="907" w:type="dxa"/>
            <w:tcBorders>
              <w:bottom w:val="nil"/>
            </w:tcBorders>
          </w:tcPr>
          <w:p w:rsidR="005B4FB0" w:rsidRDefault="005B4FB0">
            <w:pPr>
              <w:pStyle w:val="ConsPlusNormal"/>
              <w:jc w:val="center"/>
            </w:pPr>
            <w:r>
              <w:t>0</w:t>
            </w:r>
          </w:p>
        </w:tc>
        <w:tc>
          <w:tcPr>
            <w:tcW w:w="907" w:type="dxa"/>
            <w:tcBorders>
              <w:bottom w:val="nil"/>
            </w:tcBorders>
          </w:tcPr>
          <w:p w:rsidR="005B4FB0" w:rsidRDefault="005B4FB0">
            <w:pPr>
              <w:pStyle w:val="ConsPlusNormal"/>
              <w:jc w:val="center"/>
            </w:pPr>
            <w:r>
              <w:t>0</w:t>
            </w:r>
          </w:p>
        </w:tc>
        <w:tc>
          <w:tcPr>
            <w:tcW w:w="907" w:type="dxa"/>
            <w:tcBorders>
              <w:bottom w:val="nil"/>
            </w:tcBorders>
          </w:tcPr>
          <w:p w:rsidR="005B4FB0" w:rsidRDefault="005B4FB0">
            <w:pPr>
              <w:pStyle w:val="ConsPlusNormal"/>
              <w:jc w:val="center"/>
            </w:pPr>
            <w:r>
              <w:t>0</w:t>
            </w:r>
          </w:p>
        </w:tc>
      </w:tr>
      <w:tr w:rsidR="005B4FB0">
        <w:tblPrEx>
          <w:tblBorders>
            <w:insideH w:val="nil"/>
          </w:tblBorders>
        </w:tblPrEx>
        <w:tc>
          <w:tcPr>
            <w:tcW w:w="15393" w:type="dxa"/>
            <w:gridSpan w:val="15"/>
            <w:tcBorders>
              <w:top w:val="nil"/>
            </w:tcBorders>
          </w:tcPr>
          <w:p w:rsidR="005B4FB0" w:rsidRDefault="005B4FB0">
            <w:pPr>
              <w:pStyle w:val="ConsPlusNormal"/>
              <w:jc w:val="both"/>
            </w:pPr>
            <w:r>
              <w:t xml:space="preserve">(п. 15 в ред. </w:t>
            </w:r>
            <w:hyperlink r:id="rId585" w:history="1">
              <w:r>
                <w:rPr>
                  <w:color w:val="0000FF"/>
                </w:rPr>
                <w:t>постановления</w:t>
              </w:r>
            </w:hyperlink>
            <w:r>
              <w:t xml:space="preserve"> Правительства ХМАО - Югры от 07.07.2017 N 257-п)</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1302</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682</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570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130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130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lastRenderedPageBreak/>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120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120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1775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275</w:t>
            </w:r>
          </w:p>
        </w:tc>
        <w:tc>
          <w:tcPr>
            <w:tcW w:w="964" w:type="dxa"/>
            <w:vAlign w:val="center"/>
          </w:tcPr>
          <w:p w:rsidR="005B4FB0" w:rsidRDefault="005B4FB0">
            <w:pPr>
              <w:pStyle w:val="ConsPlusNormal"/>
              <w:jc w:val="center"/>
            </w:pPr>
            <w:r>
              <w:t>300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805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210</w:t>
            </w:r>
          </w:p>
        </w:tc>
        <w:tc>
          <w:tcPr>
            <w:tcW w:w="907" w:type="dxa"/>
            <w:vAlign w:val="center"/>
          </w:tcPr>
          <w:p w:rsidR="005B4FB0" w:rsidRDefault="005B4FB0">
            <w:pPr>
              <w:pStyle w:val="ConsPlusNormal"/>
              <w:jc w:val="center"/>
            </w:pPr>
            <w:r>
              <w:t>55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320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220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1.1.3.</w:t>
            </w:r>
          </w:p>
        </w:tc>
        <w:tc>
          <w:tcPr>
            <w:tcW w:w="2438" w:type="dxa"/>
            <w:vAlign w:val="center"/>
          </w:tcPr>
          <w:p w:rsidR="005B4FB0" w:rsidRDefault="005B4FB0">
            <w:pPr>
              <w:pStyle w:val="ConsPlusNormal"/>
            </w:pPr>
            <w:r>
              <w:t>реконструкции зданий школ</w:t>
            </w:r>
          </w:p>
        </w:tc>
        <w:tc>
          <w:tcPr>
            <w:tcW w:w="1077" w:type="dxa"/>
            <w:vAlign w:val="center"/>
          </w:tcPr>
          <w:p w:rsidR="005B4FB0" w:rsidRDefault="005B4FB0">
            <w:pPr>
              <w:pStyle w:val="ConsPlusNormal"/>
              <w:jc w:val="center"/>
            </w:pPr>
            <w:r>
              <w:t>единиц</w:t>
            </w:r>
          </w:p>
        </w:tc>
        <w:tc>
          <w:tcPr>
            <w:tcW w:w="1031" w:type="dxa"/>
            <w:vAlign w:val="center"/>
          </w:tcPr>
          <w:p w:rsidR="005B4FB0" w:rsidRDefault="005B4FB0">
            <w:pPr>
              <w:pStyle w:val="ConsPlusNormal"/>
              <w:jc w:val="center"/>
            </w:pPr>
            <w:r>
              <w:t>7270</w:t>
            </w:r>
          </w:p>
        </w:tc>
        <w:tc>
          <w:tcPr>
            <w:tcW w:w="964" w:type="dxa"/>
            <w:vAlign w:val="center"/>
          </w:tcPr>
          <w:p w:rsidR="005B4FB0" w:rsidRDefault="005B4FB0">
            <w:pPr>
              <w:pStyle w:val="ConsPlusNormal"/>
              <w:jc w:val="center"/>
            </w:pPr>
            <w:r>
              <w:t>-</w:t>
            </w:r>
          </w:p>
        </w:tc>
        <w:tc>
          <w:tcPr>
            <w:tcW w:w="907" w:type="dxa"/>
            <w:vAlign w:val="center"/>
          </w:tcPr>
          <w:p w:rsidR="005B4FB0" w:rsidRDefault="005B4FB0">
            <w:pPr>
              <w:pStyle w:val="ConsPlusNormal"/>
              <w:jc w:val="center"/>
            </w:pPr>
            <w:r>
              <w:t>60</w:t>
            </w:r>
          </w:p>
        </w:tc>
        <w:tc>
          <w:tcPr>
            <w:tcW w:w="907" w:type="dxa"/>
            <w:vAlign w:val="center"/>
          </w:tcPr>
          <w:p w:rsidR="005B4FB0" w:rsidRDefault="005B4FB0">
            <w:pPr>
              <w:pStyle w:val="ConsPlusNormal"/>
              <w:jc w:val="center"/>
            </w:pPr>
            <w:r>
              <w:t>650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586</w:t>
            </w:r>
          </w:p>
        </w:tc>
        <w:tc>
          <w:tcPr>
            <w:tcW w:w="907" w:type="dxa"/>
            <w:vAlign w:val="center"/>
          </w:tcPr>
          <w:p w:rsidR="005B4FB0" w:rsidRDefault="005B4FB0">
            <w:pPr>
              <w:pStyle w:val="ConsPlusNormal"/>
              <w:jc w:val="center"/>
            </w:pPr>
            <w:r>
              <w:t>1127</w:t>
            </w:r>
          </w:p>
        </w:tc>
        <w:tc>
          <w:tcPr>
            <w:tcW w:w="964" w:type="dxa"/>
            <w:vAlign w:val="center"/>
          </w:tcPr>
          <w:p w:rsidR="005B4FB0" w:rsidRDefault="005B4FB0">
            <w:pPr>
              <w:pStyle w:val="ConsPlusNormal"/>
              <w:jc w:val="center"/>
            </w:pPr>
            <w:r>
              <w:t>1255</w:t>
            </w:r>
          </w:p>
        </w:tc>
        <w:tc>
          <w:tcPr>
            <w:tcW w:w="907" w:type="dxa"/>
            <w:vAlign w:val="center"/>
          </w:tcPr>
          <w:p w:rsidR="005B4FB0" w:rsidRDefault="005B4FB0">
            <w:pPr>
              <w:pStyle w:val="ConsPlusNormal"/>
              <w:jc w:val="center"/>
            </w:pPr>
            <w:r>
              <w:t>750</w:t>
            </w:r>
          </w:p>
        </w:tc>
        <w:tc>
          <w:tcPr>
            <w:tcW w:w="907" w:type="dxa"/>
            <w:vAlign w:val="center"/>
          </w:tcPr>
          <w:p w:rsidR="005B4FB0" w:rsidRDefault="005B4FB0">
            <w:pPr>
              <w:pStyle w:val="ConsPlusNormal"/>
              <w:jc w:val="center"/>
            </w:pPr>
            <w:r>
              <w:t>2475</w:t>
            </w:r>
          </w:p>
        </w:tc>
        <w:tc>
          <w:tcPr>
            <w:tcW w:w="907" w:type="dxa"/>
            <w:vAlign w:val="center"/>
          </w:tcPr>
          <w:p w:rsidR="005B4FB0" w:rsidRDefault="005B4FB0">
            <w:pPr>
              <w:pStyle w:val="ConsPlusNormal"/>
              <w:jc w:val="center"/>
            </w:pPr>
            <w:r>
              <w:t>167</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516</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516</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1375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1375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450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450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1100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lastRenderedPageBreak/>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60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60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15)</w:t>
            </w:r>
          </w:p>
        </w:tc>
        <w:tc>
          <w:tcPr>
            <w:tcW w:w="2438" w:type="dxa"/>
            <w:vAlign w:val="center"/>
          </w:tcPr>
          <w:p w:rsidR="005B4FB0" w:rsidRDefault="005B4FB0">
            <w:pPr>
              <w:pStyle w:val="ConsPlusNormal"/>
            </w:pPr>
            <w:r>
              <w:t>Березовский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270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295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295</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1417</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700</w:t>
            </w:r>
          </w:p>
        </w:tc>
        <w:tc>
          <w:tcPr>
            <w:tcW w:w="964" w:type="dxa"/>
            <w:vAlign w:val="center"/>
          </w:tcPr>
          <w:p w:rsidR="005B4FB0" w:rsidRDefault="005B4FB0">
            <w:pPr>
              <w:pStyle w:val="ConsPlusNormal"/>
              <w:jc w:val="center"/>
            </w:pPr>
            <w:r>
              <w:t>550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167</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882</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132</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600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600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105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105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1.1.4.</w:t>
            </w:r>
          </w:p>
        </w:tc>
        <w:tc>
          <w:tcPr>
            <w:tcW w:w="2438" w:type="dxa"/>
            <w:vAlign w:val="center"/>
          </w:tcPr>
          <w:p w:rsidR="005B4FB0" w:rsidRDefault="005B4FB0">
            <w:pPr>
              <w:pStyle w:val="ConsPlusNormal"/>
            </w:pPr>
            <w:r>
              <w:t>пристроя к зданиям школ</w:t>
            </w:r>
          </w:p>
        </w:tc>
        <w:tc>
          <w:tcPr>
            <w:tcW w:w="1077" w:type="dxa"/>
            <w:vAlign w:val="center"/>
          </w:tcPr>
          <w:p w:rsidR="005B4FB0" w:rsidRDefault="005B4FB0">
            <w:pPr>
              <w:pStyle w:val="ConsPlusNormal"/>
              <w:jc w:val="center"/>
            </w:pPr>
            <w:r>
              <w:t>единиц</w:t>
            </w:r>
          </w:p>
        </w:tc>
        <w:tc>
          <w:tcPr>
            <w:tcW w:w="1031" w:type="dxa"/>
            <w:vAlign w:val="center"/>
          </w:tcPr>
          <w:p w:rsidR="005B4FB0" w:rsidRDefault="005B4FB0">
            <w:pPr>
              <w:pStyle w:val="ConsPlusNormal"/>
              <w:jc w:val="center"/>
            </w:pPr>
            <w:r>
              <w:t>3055</w:t>
            </w:r>
          </w:p>
        </w:tc>
        <w:tc>
          <w:tcPr>
            <w:tcW w:w="964" w:type="dxa"/>
            <w:vAlign w:val="center"/>
          </w:tcPr>
          <w:p w:rsidR="005B4FB0" w:rsidRDefault="005B4FB0">
            <w:pPr>
              <w:pStyle w:val="ConsPlusNormal"/>
              <w:jc w:val="center"/>
            </w:pPr>
            <w:r>
              <w:t>-</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95</w:t>
            </w:r>
          </w:p>
        </w:tc>
        <w:tc>
          <w:tcPr>
            <w:tcW w:w="907" w:type="dxa"/>
            <w:vAlign w:val="center"/>
          </w:tcPr>
          <w:p w:rsidR="005B4FB0" w:rsidRDefault="005B4FB0">
            <w:pPr>
              <w:pStyle w:val="ConsPlusNormal"/>
              <w:jc w:val="center"/>
            </w:pPr>
            <w:r>
              <w:t>1200</w:t>
            </w:r>
          </w:p>
        </w:tc>
        <w:tc>
          <w:tcPr>
            <w:tcW w:w="964" w:type="dxa"/>
            <w:vAlign w:val="center"/>
          </w:tcPr>
          <w:p w:rsidR="005B4FB0" w:rsidRDefault="005B4FB0">
            <w:pPr>
              <w:pStyle w:val="ConsPlusNormal"/>
              <w:jc w:val="center"/>
            </w:pPr>
            <w:r>
              <w:t>400</w:t>
            </w:r>
          </w:p>
        </w:tc>
        <w:tc>
          <w:tcPr>
            <w:tcW w:w="907" w:type="dxa"/>
            <w:vAlign w:val="center"/>
          </w:tcPr>
          <w:p w:rsidR="005B4FB0" w:rsidRDefault="005B4FB0">
            <w:pPr>
              <w:pStyle w:val="ConsPlusNormal"/>
              <w:jc w:val="center"/>
            </w:pPr>
            <w:r>
              <w:t>560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600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1200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400</w:t>
            </w:r>
          </w:p>
        </w:tc>
        <w:tc>
          <w:tcPr>
            <w:tcW w:w="964" w:type="dxa"/>
            <w:vAlign w:val="center"/>
          </w:tcPr>
          <w:p w:rsidR="005B4FB0" w:rsidRDefault="005B4FB0">
            <w:pPr>
              <w:pStyle w:val="ConsPlusNormal"/>
              <w:jc w:val="center"/>
            </w:pPr>
            <w:r>
              <w:t>400</w:t>
            </w:r>
          </w:p>
        </w:tc>
        <w:tc>
          <w:tcPr>
            <w:tcW w:w="907" w:type="dxa"/>
            <w:vAlign w:val="center"/>
          </w:tcPr>
          <w:p w:rsidR="005B4FB0" w:rsidRDefault="005B4FB0">
            <w:pPr>
              <w:pStyle w:val="ConsPlusNormal"/>
              <w:jc w:val="center"/>
            </w:pPr>
            <w:r>
              <w:t>400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lastRenderedPageBreak/>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1000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800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600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600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15)</w:t>
            </w:r>
          </w:p>
        </w:tc>
        <w:tc>
          <w:tcPr>
            <w:tcW w:w="2438" w:type="dxa"/>
            <w:vAlign w:val="center"/>
          </w:tcPr>
          <w:p w:rsidR="005B4FB0" w:rsidRDefault="005B4FB0">
            <w:pPr>
              <w:pStyle w:val="ConsPlusNormal"/>
            </w:pPr>
            <w:r>
              <w:t>Березовский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160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160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95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95</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1.1.5.</w:t>
            </w:r>
          </w:p>
        </w:tc>
        <w:tc>
          <w:tcPr>
            <w:tcW w:w="2438" w:type="dxa"/>
            <w:vAlign w:val="center"/>
          </w:tcPr>
          <w:p w:rsidR="005B4FB0" w:rsidRDefault="005B4FB0">
            <w:pPr>
              <w:pStyle w:val="ConsPlusNormal"/>
            </w:pPr>
            <w:r>
              <w:t xml:space="preserve">возврата в систему </w:t>
            </w:r>
            <w:r>
              <w:lastRenderedPageBreak/>
              <w:t>общего образования зданий, используемых не по назначению</w:t>
            </w:r>
          </w:p>
        </w:tc>
        <w:tc>
          <w:tcPr>
            <w:tcW w:w="1077" w:type="dxa"/>
            <w:vAlign w:val="center"/>
          </w:tcPr>
          <w:p w:rsidR="005B4FB0" w:rsidRDefault="005B4FB0">
            <w:pPr>
              <w:pStyle w:val="ConsPlusNormal"/>
              <w:jc w:val="center"/>
            </w:pPr>
            <w:r>
              <w:lastRenderedPageBreak/>
              <w:t>единиц</w:t>
            </w:r>
          </w:p>
        </w:tc>
        <w:tc>
          <w:tcPr>
            <w:tcW w:w="1031" w:type="dxa"/>
            <w:vAlign w:val="center"/>
          </w:tcPr>
          <w:p w:rsidR="005B4FB0" w:rsidRDefault="005B4FB0">
            <w:pPr>
              <w:pStyle w:val="ConsPlusNormal"/>
              <w:jc w:val="center"/>
            </w:pPr>
            <w:r>
              <w:t>250</w:t>
            </w:r>
          </w:p>
        </w:tc>
        <w:tc>
          <w:tcPr>
            <w:tcW w:w="964" w:type="dxa"/>
            <w:vAlign w:val="center"/>
          </w:tcPr>
          <w:p w:rsidR="005B4FB0" w:rsidRDefault="005B4FB0">
            <w:pPr>
              <w:pStyle w:val="ConsPlusNormal"/>
              <w:jc w:val="center"/>
            </w:pPr>
            <w:r>
              <w:t>-</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lastRenderedPageBreak/>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15)</w:t>
            </w:r>
          </w:p>
        </w:tc>
        <w:tc>
          <w:tcPr>
            <w:tcW w:w="2438" w:type="dxa"/>
            <w:vAlign w:val="center"/>
          </w:tcPr>
          <w:p w:rsidR="005B4FB0" w:rsidRDefault="005B4FB0">
            <w:pPr>
              <w:pStyle w:val="ConsPlusNormal"/>
            </w:pPr>
            <w:r>
              <w:t>Березовский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lastRenderedPageBreak/>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blPrEx>
          <w:tblBorders>
            <w:insideH w:val="nil"/>
          </w:tblBorders>
        </w:tblPrEx>
        <w:tc>
          <w:tcPr>
            <w:tcW w:w="756" w:type="dxa"/>
            <w:tcBorders>
              <w:bottom w:val="nil"/>
            </w:tcBorders>
            <w:vAlign w:val="center"/>
          </w:tcPr>
          <w:p w:rsidR="005B4FB0" w:rsidRDefault="005B4FB0">
            <w:pPr>
              <w:pStyle w:val="ConsPlusNormal"/>
              <w:jc w:val="center"/>
            </w:pPr>
            <w:r>
              <w:t>1.1.6.</w:t>
            </w:r>
          </w:p>
        </w:tc>
        <w:tc>
          <w:tcPr>
            <w:tcW w:w="2438" w:type="dxa"/>
            <w:tcBorders>
              <w:bottom w:val="nil"/>
            </w:tcBorders>
            <w:vAlign w:val="center"/>
          </w:tcPr>
          <w:p w:rsidR="005B4FB0" w:rsidRDefault="005B4FB0">
            <w:pPr>
              <w:pStyle w:val="ConsPlusNormal"/>
              <w:jc w:val="both"/>
            </w:pPr>
            <w:r>
              <w:t>приобретения зданий и помещений</w:t>
            </w:r>
          </w:p>
        </w:tc>
        <w:tc>
          <w:tcPr>
            <w:tcW w:w="1077" w:type="dxa"/>
            <w:tcBorders>
              <w:bottom w:val="nil"/>
            </w:tcBorders>
            <w:vAlign w:val="center"/>
          </w:tcPr>
          <w:p w:rsidR="005B4FB0" w:rsidRDefault="005B4FB0">
            <w:pPr>
              <w:pStyle w:val="ConsPlusNormal"/>
              <w:jc w:val="center"/>
            </w:pPr>
            <w:r>
              <w:t>единиц</w:t>
            </w:r>
          </w:p>
        </w:tc>
        <w:tc>
          <w:tcPr>
            <w:tcW w:w="1031" w:type="dxa"/>
            <w:tcBorders>
              <w:bottom w:val="nil"/>
            </w:tcBorders>
            <w:vAlign w:val="center"/>
          </w:tcPr>
          <w:p w:rsidR="005B4FB0" w:rsidRDefault="005B4FB0">
            <w:pPr>
              <w:pStyle w:val="ConsPlusNormal"/>
              <w:jc w:val="center"/>
            </w:pPr>
            <w:r>
              <w:t>60863</w:t>
            </w:r>
          </w:p>
        </w:tc>
        <w:tc>
          <w:tcPr>
            <w:tcW w:w="964" w:type="dxa"/>
            <w:tcBorders>
              <w:bottom w:val="nil"/>
            </w:tcBorders>
            <w:vAlign w:val="center"/>
          </w:tcPr>
          <w:p w:rsidR="005B4FB0" w:rsidRDefault="005B4FB0">
            <w:pPr>
              <w:pStyle w:val="ConsPlusNormal"/>
              <w:jc w:val="center"/>
            </w:pPr>
            <w:r>
              <w:t>-</w:t>
            </w:r>
          </w:p>
        </w:tc>
        <w:tc>
          <w:tcPr>
            <w:tcW w:w="907" w:type="dxa"/>
            <w:tcBorders>
              <w:bottom w:val="nil"/>
            </w:tcBorders>
            <w:vAlign w:val="center"/>
          </w:tcPr>
          <w:p w:rsidR="005B4FB0" w:rsidRDefault="005B4FB0">
            <w:pPr>
              <w:pStyle w:val="ConsPlusNormal"/>
              <w:jc w:val="center"/>
            </w:pPr>
            <w:r>
              <w:t>0</w:t>
            </w:r>
          </w:p>
        </w:tc>
        <w:tc>
          <w:tcPr>
            <w:tcW w:w="907" w:type="dxa"/>
            <w:tcBorders>
              <w:bottom w:val="nil"/>
            </w:tcBorders>
            <w:vAlign w:val="center"/>
          </w:tcPr>
          <w:p w:rsidR="005B4FB0" w:rsidRDefault="005B4FB0">
            <w:pPr>
              <w:pStyle w:val="ConsPlusNormal"/>
              <w:jc w:val="center"/>
            </w:pPr>
            <w:r>
              <w:t>0</w:t>
            </w:r>
          </w:p>
        </w:tc>
        <w:tc>
          <w:tcPr>
            <w:tcW w:w="907" w:type="dxa"/>
            <w:tcBorders>
              <w:bottom w:val="nil"/>
            </w:tcBorders>
            <w:vAlign w:val="center"/>
          </w:tcPr>
          <w:p w:rsidR="005B4FB0" w:rsidRDefault="005B4FB0">
            <w:pPr>
              <w:pStyle w:val="ConsPlusNormal"/>
              <w:jc w:val="center"/>
            </w:pPr>
            <w:r>
              <w:t>510</w:t>
            </w:r>
          </w:p>
        </w:tc>
        <w:tc>
          <w:tcPr>
            <w:tcW w:w="907" w:type="dxa"/>
            <w:tcBorders>
              <w:bottom w:val="nil"/>
            </w:tcBorders>
            <w:vAlign w:val="center"/>
          </w:tcPr>
          <w:p w:rsidR="005B4FB0" w:rsidRDefault="005B4FB0">
            <w:pPr>
              <w:pStyle w:val="ConsPlusNormal"/>
              <w:jc w:val="center"/>
            </w:pPr>
            <w:r>
              <w:t>5308</w:t>
            </w:r>
          </w:p>
        </w:tc>
        <w:tc>
          <w:tcPr>
            <w:tcW w:w="907" w:type="dxa"/>
            <w:tcBorders>
              <w:bottom w:val="nil"/>
            </w:tcBorders>
            <w:vAlign w:val="center"/>
          </w:tcPr>
          <w:p w:rsidR="005B4FB0" w:rsidRDefault="005B4FB0">
            <w:pPr>
              <w:pStyle w:val="ConsPlusNormal"/>
              <w:jc w:val="center"/>
            </w:pPr>
            <w:r>
              <w:t>18290</w:t>
            </w:r>
          </w:p>
        </w:tc>
        <w:tc>
          <w:tcPr>
            <w:tcW w:w="964" w:type="dxa"/>
            <w:tcBorders>
              <w:bottom w:val="nil"/>
            </w:tcBorders>
            <w:vAlign w:val="center"/>
          </w:tcPr>
          <w:p w:rsidR="005B4FB0" w:rsidRDefault="005B4FB0">
            <w:pPr>
              <w:pStyle w:val="ConsPlusNormal"/>
              <w:jc w:val="center"/>
            </w:pPr>
            <w:r>
              <w:t>11915</w:t>
            </w:r>
          </w:p>
        </w:tc>
        <w:tc>
          <w:tcPr>
            <w:tcW w:w="907" w:type="dxa"/>
            <w:tcBorders>
              <w:bottom w:val="nil"/>
            </w:tcBorders>
            <w:vAlign w:val="center"/>
          </w:tcPr>
          <w:p w:rsidR="005B4FB0" w:rsidRDefault="005B4FB0">
            <w:pPr>
              <w:pStyle w:val="ConsPlusNormal"/>
              <w:jc w:val="center"/>
            </w:pPr>
            <w:r>
              <w:t>10240</w:t>
            </w:r>
          </w:p>
        </w:tc>
        <w:tc>
          <w:tcPr>
            <w:tcW w:w="907" w:type="dxa"/>
            <w:tcBorders>
              <w:bottom w:val="nil"/>
            </w:tcBorders>
            <w:vAlign w:val="center"/>
          </w:tcPr>
          <w:p w:rsidR="005B4FB0" w:rsidRDefault="005B4FB0">
            <w:pPr>
              <w:pStyle w:val="ConsPlusNormal"/>
              <w:jc w:val="center"/>
            </w:pPr>
            <w:r>
              <w:t>5900</w:t>
            </w:r>
          </w:p>
        </w:tc>
        <w:tc>
          <w:tcPr>
            <w:tcW w:w="907" w:type="dxa"/>
            <w:tcBorders>
              <w:bottom w:val="nil"/>
            </w:tcBorders>
            <w:vAlign w:val="center"/>
          </w:tcPr>
          <w:p w:rsidR="005B4FB0" w:rsidRDefault="005B4FB0">
            <w:pPr>
              <w:pStyle w:val="ConsPlusNormal"/>
              <w:jc w:val="center"/>
            </w:pPr>
            <w:r>
              <w:t>6700</w:t>
            </w:r>
          </w:p>
        </w:tc>
        <w:tc>
          <w:tcPr>
            <w:tcW w:w="907" w:type="dxa"/>
            <w:tcBorders>
              <w:bottom w:val="nil"/>
            </w:tcBorders>
            <w:vAlign w:val="center"/>
          </w:tcPr>
          <w:p w:rsidR="005B4FB0" w:rsidRDefault="005B4FB0">
            <w:pPr>
              <w:pStyle w:val="ConsPlusNormal"/>
              <w:jc w:val="center"/>
            </w:pPr>
            <w:r>
              <w:t>2000</w:t>
            </w:r>
          </w:p>
        </w:tc>
      </w:tr>
      <w:tr w:rsidR="005B4FB0">
        <w:tblPrEx>
          <w:tblBorders>
            <w:insideH w:val="nil"/>
          </w:tblBorders>
        </w:tblPrEx>
        <w:tc>
          <w:tcPr>
            <w:tcW w:w="15393" w:type="dxa"/>
            <w:gridSpan w:val="15"/>
            <w:tcBorders>
              <w:top w:val="nil"/>
            </w:tcBorders>
          </w:tcPr>
          <w:p w:rsidR="005B4FB0" w:rsidRDefault="005B4FB0">
            <w:pPr>
              <w:pStyle w:val="ConsPlusNormal"/>
              <w:jc w:val="both"/>
            </w:pPr>
            <w:r>
              <w:t xml:space="preserve">(в ред. </w:t>
            </w:r>
            <w:hyperlink r:id="rId586" w:history="1">
              <w:r>
                <w:rPr>
                  <w:color w:val="0000FF"/>
                </w:rPr>
                <w:t>постановления</w:t>
              </w:r>
            </w:hyperlink>
            <w:r>
              <w:t xml:space="preserve"> Правительства ХМАО - Югры от 07.07.2017 N 257-п)</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2200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3000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300</w:t>
            </w:r>
          </w:p>
        </w:tc>
        <w:tc>
          <w:tcPr>
            <w:tcW w:w="907" w:type="dxa"/>
            <w:vAlign w:val="center"/>
          </w:tcPr>
          <w:p w:rsidR="005B4FB0" w:rsidRDefault="005B4FB0">
            <w:pPr>
              <w:pStyle w:val="ConsPlusNormal"/>
              <w:jc w:val="center"/>
            </w:pPr>
            <w:r>
              <w:t>1600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4500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1600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1700</w:t>
            </w:r>
          </w:p>
        </w:tc>
        <w:tc>
          <w:tcPr>
            <w:tcW w:w="907" w:type="dxa"/>
            <w:vAlign w:val="center"/>
          </w:tcPr>
          <w:p w:rsidR="005B4FB0" w:rsidRDefault="005B4FB0">
            <w:pPr>
              <w:pStyle w:val="ConsPlusNormal"/>
              <w:jc w:val="center"/>
            </w:pPr>
            <w:r>
              <w:t>1200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6600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1100</w:t>
            </w:r>
          </w:p>
        </w:tc>
        <w:tc>
          <w:tcPr>
            <w:tcW w:w="964" w:type="dxa"/>
            <w:vAlign w:val="center"/>
          </w:tcPr>
          <w:p w:rsidR="005B4FB0" w:rsidRDefault="005B4FB0">
            <w:pPr>
              <w:pStyle w:val="ConsPlusNormal"/>
              <w:jc w:val="center"/>
            </w:pPr>
            <w:r>
              <w:t>1100</w:t>
            </w:r>
          </w:p>
        </w:tc>
        <w:tc>
          <w:tcPr>
            <w:tcW w:w="907" w:type="dxa"/>
            <w:vAlign w:val="center"/>
          </w:tcPr>
          <w:p w:rsidR="005B4FB0" w:rsidRDefault="005B4FB0">
            <w:pPr>
              <w:pStyle w:val="ConsPlusNormal"/>
              <w:jc w:val="center"/>
            </w:pPr>
            <w:r>
              <w:t>1100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2200</w:t>
            </w:r>
          </w:p>
        </w:tc>
        <w:tc>
          <w:tcPr>
            <w:tcW w:w="907" w:type="dxa"/>
            <w:vAlign w:val="center"/>
          </w:tcPr>
          <w:p w:rsidR="005B4FB0" w:rsidRDefault="005B4FB0">
            <w:pPr>
              <w:pStyle w:val="ConsPlusNormal"/>
              <w:jc w:val="center"/>
            </w:pPr>
            <w:r>
              <w:t>1100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2900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900</w:t>
            </w:r>
          </w:p>
        </w:tc>
        <w:tc>
          <w:tcPr>
            <w:tcW w:w="907" w:type="dxa"/>
            <w:vAlign w:val="center"/>
          </w:tcPr>
          <w:p w:rsidR="005B4FB0" w:rsidRDefault="005B4FB0">
            <w:pPr>
              <w:pStyle w:val="ConsPlusNormal"/>
              <w:jc w:val="center"/>
            </w:pPr>
            <w:r>
              <w:t>900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1330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330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1100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21120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4000</w:t>
            </w:r>
          </w:p>
        </w:tc>
        <w:tc>
          <w:tcPr>
            <w:tcW w:w="907" w:type="dxa"/>
            <w:vAlign w:val="center"/>
          </w:tcPr>
          <w:p w:rsidR="005B4FB0" w:rsidRDefault="005B4FB0">
            <w:pPr>
              <w:pStyle w:val="ConsPlusNormal"/>
              <w:jc w:val="center"/>
            </w:pPr>
            <w:r>
              <w:t>5190</w:t>
            </w:r>
          </w:p>
        </w:tc>
        <w:tc>
          <w:tcPr>
            <w:tcW w:w="964" w:type="dxa"/>
            <w:vAlign w:val="center"/>
          </w:tcPr>
          <w:p w:rsidR="005B4FB0" w:rsidRDefault="005B4FB0">
            <w:pPr>
              <w:pStyle w:val="ConsPlusNormal"/>
              <w:jc w:val="center"/>
            </w:pPr>
            <w:r>
              <w:t>3990</w:t>
            </w:r>
          </w:p>
        </w:tc>
        <w:tc>
          <w:tcPr>
            <w:tcW w:w="907" w:type="dxa"/>
            <w:vAlign w:val="center"/>
          </w:tcPr>
          <w:p w:rsidR="005B4FB0" w:rsidRDefault="005B4FB0">
            <w:pPr>
              <w:pStyle w:val="ConsPlusNormal"/>
              <w:jc w:val="center"/>
            </w:pPr>
            <w:r>
              <w:t>3040</w:t>
            </w:r>
          </w:p>
        </w:tc>
        <w:tc>
          <w:tcPr>
            <w:tcW w:w="907" w:type="dxa"/>
            <w:vAlign w:val="center"/>
          </w:tcPr>
          <w:p w:rsidR="005B4FB0" w:rsidRDefault="005B4FB0">
            <w:pPr>
              <w:pStyle w:val="ConsPlusNormal"/>
              <w:jc w:val="center"/>
            </w:pPr>
            <w:r>
              <w:t>2700</w:t>
            </w:r>
          </w:p>
        </w:tc>
        <w:tc>
          <w:tcPr>
            <w:tcW w:w="907" w:type="dxa"/>
            <w:vAlign w:val="center"/>
          </w:tcPr>
          <w:p w:rsidR="005B4FB0" w:rsidRDefault="005B4FB0">
            <w:pPr>
              <w:pStyle w:val="ConsPlusNormal"/>
              <w:jc w:val="center"/>
            </w:pPr>
            <w:r>
              <w:t>2200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lastRenderedPageBreak/>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1728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528</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4925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1725</w:t>
            </w:r>
          </w:p>
        </w:tc>
        <w:tc>
          <w:tcPr>
            <w:tcW w:w="907" w:type="dxa"/>
            <w:vAlign w:val="center"/>
          </w:tcPr>
          <w:p w:rsidR="005B4FB0" w:rsidRDefault="005B4FB0">
            <w:pPr>
              <w:pStyle w:val="ConsPlusNormal"/>
              <w:jc w:val="center"/>
            </w:pPr>
            <w:r>
              <w:t>1200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1100</w:t>
            </w:r>
          </w:p>
        </w:tc>
        <w:tc>
          <w:tcPr>
            <w:tcW w:w="907" w:type="dxa"/>
            <w:vAlign w:val="center"/>
          </w:tcPr>
          <w:p w:rsidR="005B4FB0" w:rsidRDefault="005B4FB0">
            <w:pPr>
              <w:pStyle w:val="ConsPlusNormal"/>
              <w:jc w:val="center"/>
            </w:pPr>
            <w:r>
              <w:t>900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1730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180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900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650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300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blPrEx>
          <w:tblBorders>
            <w:insideH w:val="nil"/>
          </w:tblBorders>
        </w:tblPrEx>
        <w:tc>
          <w:tcPr>
            <w:tcW w:w="756" w:type="dxa"/>
            <w:tcBorders>
              <w:bottom w:val="nil"/>
            </w:tcBorders>
          </w:tcPr>
          <w:p w:rsidR="005B4FB0" w:rsidRDefault="005B4FB0">
            <w:pPr>
              <w:pStyle w:val="ConsPlusNormal"/>
              <w:jc w:val="center"/>
            </w:pPr>
            <w:r>
              <w:t>15)</w:t>
            </w:r>
          </w:p>
        </w:tc>
        <w:tc>
          <w:tcPr>
            <w:tcW w:w="2438" w:type="dxa"/>
            <w:tcBorders>
              <w:bottom w:val="nil"/>
            </w:tcBorders>
          </w:tcPr>
          <w:p w:rsidR="005B4FB0" w:rsidRDefault="005B4FB0">
            <w:pPr>
              <w:pStyle w:val="ConsPlusNormal"/>
            </w:pPr>
            <w:r>
              <w:t>Березовский район</w:t>
            </w:r>
          </w:p>
        </w:tc>
        <w:tc>
          <w:tcPr>
            <w:tcW w:w="1077" w:type="dxa"/>
            <w:tcBorders>
              <w:bottom w:val="nil"/>
            </w:tcBorders>
          </w:tcPr>
          <w:p w:rsidR="005B4FB0" w:rsidRDefault="005B4FB0">
            <w:pPr>
              <w:pStyle w:val="ConsPlusNormal"/>
            </w:pPr>
          </w:p>
        </w:tc>
        <w:tc>
          <w:tcPr>
            <w:tcW w:w="1031" w:type="dxa"/>
            <w:tcBorders>
              <w:bottom w:val="nil"/>
            </w:tcBorders>
          </w:tcPr>
          <w:p w:rsidR="005B4FB0" w:rsidRDefault="005B4FB0">
            <w:pPr>
              <w:pStyle w:val="ConsPlusNormal"/>
              <w:jc w:val="center"/>
            </w:pPr>
            <w:r>
              <w:t>700</w:t>
            </w:r>
          </w:p>
        </w:tc>
        <w:tc>
          <w:tcPr>
            <w:tcW w:w="964" w:type="dxa"/>
            <w:tcBorders>
              <w:bottom w:val="nil"/>
            </w:tcBorders>
          </w:tcPr>
          <w:p w:rsidR="005B4FB0" w:rsidRDefault="005B4FB0">
            <w:pPr>
              <w:pStyle w:val="ConsPlusNormal"/>
            </w:pPr>
          </w:p>
        </w:tc>
        <w:tc>
          <w:tcPr>
            <w:tcW w:w="907" w:type="dxa"/>
            <w:tcBorders>
              <w:bottom w:val="nil"/>
            </w:tcBorders>
          </w:tcPr>
          <w:p w:rsidR="005B4FB0" w:rsidRDefault="005B4FB0">
            <w:pPr>
              <w:pStyle w:val="ConsPlusNormal"/>
              <w:jc w:val="center"/>
            </w:pPr>
            <w:r>
              <w:t>0</w:t>
            </w:r>
          </w:p>
        </w:tc>
        <w:tc>
          <w:tcPr>
            <w:tcW w:w="907" w:type="dxa"/>
            <w:tcBorders>
              <w:bottom w:val="nil"/>
            </w:tcBorders>
          </w:tcPr>
          <w:p w:rsidR="005B4FB0" w:rsidRDefault="005B4FB0">
            <w:pPr>
              <w:pStyle w:val="ConsPlusNormal"/>
              <w:jc w:val="center"/>
            </w:pPr>
            <w:r>
              <w:t>0</w:t>
            </w:r>
          </w:p>
        </w:tc>
        <w:tc>
          <w:tcPr>
            <w:tcW w:w="907" w:type="dxa"/>
            <w:tcBorders>
              <w:bottom w:val="nil"/>
            </w:tcBorders>
          </w:tcPr>
          <w:p w:rsidR="005B4FB0" w:rsidRDefault="005B4FB0">
            <w:pPr>
              <w:pStyle w:val="ConsPlusNormal"/>
              <w:jc w:val="center"/>
            </w:pPr>
            <w:r>
              <w:t>0</w:t>
            </w:r>
          </w:p>
        </w:tc>
        <w:tc>
          <w:tcPr>
            <w:tcW w:w="907" w:type="dxa"/>
            <w:tcBorders>
              <w:bottom w:val="nil"/>
            </w:tcBorders>
          </w:tcPr>
          <w:p w:rsidR="005B4FB0" w:rsidRDefault="005B4FB0">
            <w:pPr>
              <w:pStyle w:val="ConsPlusNormal"/>
              <w:jc w:val="center"/>
            </w:pPr>
            <w:r>
              <w:t>0</w:t>
            </w:r>
          </w:p>
        </w:tc>
        <w:tc>
          <w:tcPr>
            <w:tcW w:w="907" w:type="dxa"/>
            <w:tcBorders>
              <w:bottom w:val="nil"/>
            </w:tcBorders>
          </w:tcPr>
          <w:p w:rsidR="005B4FB0" w:rsidRDefault="005B4FB0">
            <w:pPr>
              <w:pStyle w:val="ConsPlusNormal"/>
              <w:jc w:val="center"/>
            </w:pPr>
            <w:r>
              <w:t>700</w:t>
            </w:r>
          </w:p>
        </w:tc>
        <w:tc>
          <w:tcPr>
            <w:tcW w:w="964" w:type="dxa"/>
            <w:tcBorders>
              <w:bottom w:val="nil"/>
            </w:tcBorders>
          </w:tcPr>
          <w:p w:rsidR="005B4FB0" w:rsidRDefault="005B4FB0">
            <w:pPr>
              <w:pStyle w:val="ConsPlusNormal"/>
              <w:jc w:val="center"/>
            </w:pPr>
            <w:r>
              <w:t>0</w:t>
            </w:r>
          </w:p>
        </w:tc>
        <w:tc>
          <w:tcPr>
            <w:tcW w:w="907" w:type="dxa"/>
            <w:tcBorders>
              <w:bottom w:val="nil"/>
            </w:tcBorders>
          </w:tcPr>
          <w:p w:rsidR="005B4FB0" w:rsidRDefault="005B4FB0">
            <w:pPr>
              <w:pStyle w:val="ConsPlusNormal"/>
              <w:jc w:val="center"/>
            </w:pPr>
            <w:r>
              <w:t>0</w:t>
            </w:r>
          </w:p>
        </w:tc>
        <w:tc>
          <w:tcPr>
            <w:tcW w:w="907" w:type="dxa"/>
            <w:tcBorders>
              <w:bottom w:val="nil"/>
            </w:tcBorders>
          </w:tcPr>
          <w:p w:rsidR="005B4FB0" w:rsidRDefault="005B4FB0">
            <w:pPr>
              <w:pStyle w:val="ConsPlusNormal"/>
              <w:jc w:val="center"/>
            </w:pPr>
            <w:r>
              <w:t>0</w:t>
            </w:r>
          </w:p>
        </w:tc>
        <w:tc>
          <w:tcPr>
            <w:tcW w:w="907" w:type="dxa"/>
            <w:tcBorders>
              <w:bottom w:val="nil"/>
            </w:tcBorders>
          </w:tcPr>
          <w:p w:rsidR="005B4FB0" w:rsidRDefault="005B4FB0">
            <w:pPr>
              <w:pStyle w:val="ConsPlusNormal"/>
              <w:jc w:val="center"/>
            </w:pPr>
            <w:r>
              <w:t>0</w:t>
            </w:r>
          </w:p>
        </w:tc>
        <w:tc>
          <w:tcPr>
            <w:tcW w:w="907" w:type="dxa"/>
            <w:tcBorders>
              <w:bottom w:val="nil"/>
            </w:tcBorders>
          </w:tcPr>
          <w:p w:rsidR="005B4FB0" w:rsidRDefault="005B4FB0">
            <w:pPr>
              <w:pStyle w:val="ConsPlusNormal"/>
              <w:jc w:val="center"/>
            </w:pPr>
            <w:r>
              <w:t>0</w:t>
            </w:r>
          </w:p>
        </w:tc>
      </w:tr>
      <w:tr w:rsidR="005B4FB0">
        <w:tblPrEx>
          <w:tblBorders>
            <w:insideH w:val="nil"/>
          </w:tblBorders>
        </w:tblPrEx>
        <w:tc>
          <w:tcPr>
            <w:tcW w:w="15393" w:type="dxa"/>
            <w:gridSpan w:val="15"/>
            <w:tcBorders>
              <w:top w:val="nil"/>
            </w:tcBorders>
          </w:tcPr>
          <w:p w:rsidR="005B4FB0" w:rsidRDefault="005B4FB0">
            <w:pPr>
              <w:pStyle w:val="ConsPlusNormal"/>
              <w:jc w:val="both"/>
            </w:pPr>
            <w:r>
              <w:t xml:space="preserve">(п. 15 в ред. </w:t>
            </w:r>
            <w:hyperlink r:id="rId587" w:history="1">
              <w:r>
                <w:rPr>
                  <w:color w:val="0000FF"/>
                </w:rPr>
                <w:t>постановления</w:t>
              </w:r>
            </w:hyperlink>
            <w:r>
              <w:t xml:space="preserve"> Правительства ХМАО - Югры от 07.07.2017 N 257-п)</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1000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1650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550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5960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60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3700</w:t>
            </w:r>
          </w:p>
        </w:tc>
        <w:tc>
          <w:tcPr>
            <w:tcW w:w="964" w:type="dxa"/>
            <w:vAlign w:val="center"/>
          </w:tcPr>
          <w:p w:rsidR="005B4FB0" w:rsidRDefault="005B4FB0">
            <w:pPr>
              <w:pStyle w:val="ConsPlusNormal"/>
              <w:jc w:val="center"/>
            </w:pPr>
            <w:r>
              <w:t>2200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120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120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1.1.7.</w:t>
            </w:r>
          </w:p>
        </w:tc>
        <w:tc>
          <w:tcPr>
            <w:tcW w:w="2438" w:type="dxa"/>
            <w:vAlign w:val="center"/>
          </w:tcPr>
          <w:p w:rsidR="005B4FB0" w:rsidRDefault="005B4FB0">
            <w:pPr>
              <w:pStyle w:val="ConsPlusNormal"/>
            </w:pPr>
            <w:r>
              <w:t>аренды зданий и помещений</w:t>
            </w:r>
          </w:p>
        </w:tc>
        <w:tc>
          <w:tcPr>
            <w:tcW w:w="1077" w:type="dxa"/>
            <w:vAlign w:val="center"/>
          </w:tcPr>
          <w:p w:rsidR="005B4FB0" w:rsidRDefault="005B4FB0">
            <w:pPr>
              <w:pStyle w:val="ConsPlusNormal"/>
              <w:jc w:val="center"/>
            </w:pPr>
            <w:r>
              <w:t>единиц</w:t>
            </w: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оптимизации загруженности школ</w:t>
            </w:r>
          </w:p>
        </w:tc>
        <w:tc>
          <w:tcPr>
            <w:tcW w:w="1077" w:type="dxa"/>
            <w:vAlign w:val="center"/>
          </w:tcPr>
          <w:p w:rsidR="005B4FB0" w:rsidRDefault="005B4FB0">
            <w:pPr>
              <w:pStyle w:val="ConsPlusNormal"/>
              <w:jc w:val="center"/>
            </w:pPr>
            <w:r>
              <w:t>единиц</w:t>
            </w:r>
          </w:p>
        </w:tc>
        <w:tc>
          <w:tcPr>
            <w:tcW w:w="1031" w:type="dxa"/>
            <w:vAlign w:val="center"/>
          </w:tcPr>
          <w:p w:rsidR="005B4FB0" w:rsidRDefault="005B4FB0">
            <w:pPr>
              <w:pStyle w:val="ConsPlusNormal"/>
              <w:jc w:val="center"/>
            </w:pPr>
            <w:r>
              <w:t>19275</w:t>
            </w:r>
          </w:p>
        </w:tc>
        <w:tc>
          <w:tcPr>
            <w:tcW w:w="964" w:type="dxa"/>
            <w:vAlign w:val="center"/>
          </w:tcPr>
          <w:p w:rsidR="005B4FB0" w:rsidRDefault="005B4FB0">
            <w:pPr>
              <w:pStyle w:val="ConsPlusNormal"/>
              <w:jc w:val="center"/>
            </w:pPr>
            <w:r>
              <w:t>-</w:t>
            </w:r>
          </w:p>
        </w:tc>
        <w:tc>
          <w:tcPr>
            <w:tcW w:w="907" w:type="dxa"/>
            <w:vAlign w:val="center"/>
          </w:tcPr>
          <w:p w:rsidR="005B4FB0" w:rsidRDefault="005B4FB0">
            <w:pPr>
              <w:pStyle w:val="ConsPlusNormal"/>
              <w:jc w:val="center"/>
            </w:pPr>
            <w:r>
              <w:t>5899</w:t>
            </w:r>
          </w:p>
        </w:tc>
        <w:tc>
          <w:tcPr>
            <w:tcW w:w="907" w:type="dxa"/>
            <w:vAlign w:val="center"/>
          </w:tcPr>
          <w:p w:rsidR="005B4FB0" w:rsidRDefault="005B4FB0">
            <w:pPr>
              <w:pStyle w:val="ConsPlusNormal"/>
              <w:jc w:val="center"/>
            </w:pPr>
            <w:r>
              <w:t>3493</w:t>
            </w:r>
          </w:p>
        </w:tc>
        <w:tc>
          <w:tcPr>
            <w:tcW w:w="907" w:type="dxa"/>
            <w:vAlign w:val="center"/>
          </w:tcPr>
          <w:p w:rsidR="005B4FB0" w:rsidRDefault="005B4FB0">
            <w:pPr>
              <w:pStyle w:val="ConsPlusNormal"/>
              <w:jc w:val="center"/>
            </w:pPr>
            <w:r>
              <w:t>1873</w:t>
            </w:r>
          </w:p>
        </w:tc>
        <w:tc>
          <w:tcPr>
            <w:tcW w:w="907" w:type="dxa"/>
            <w:vAlign w:val="center"/>
          </w:tcPr>
          <w:p w:rsidR="005B4FB0" w:rsidRDefault="005B4FB0">
            <w:pPr>
              <w:pStyle w:val="ConsPlusNormal"/>
              <w:jc w:val="center"/>
            </w:pPr>
            <w:r>
              <w:t>899</w:t>
            </w:r>
          </w:p>
        </w:tc>
        <w:tc>
          <w:tcPr>
            <w:tcW w:w="907" w:type="dxa"/>
            <w:vAlign w:val="center"/>
          </w:tcPr>
          <w:p w:rsidR="005B4FB0" w:rsidRDefault="005B4FB0">
            <w:pPr>
              <w:pStyle w:val="ConsPlusNormal"/>
              <w:jc w:val="center"/>
            </w:pPr>
            <w:r>
              <w:t>590</w:t>
            </w:r>
          </w:p>
        </w:tc>
        <w:tc>
          <w:tcPr>
            <w:tcW w:w="964" w:type="dxa"/>
            <w:vAlign w:val="center"/>
          </w:tcPr>
          <w:p w:rsidR="005B4FB0" w:rsidRDefault="005B4FB0">
            <w:pPr>
              <w:pStyle w:val="ConsPlusNormal"/>
              <w:jc w:val="center"/>
            </w:pPr>
            <w:r>
              <w:t>1145</w:t>
            </w:r>
          </w:p>
        </w:tc>
        <w:tc>
          <w:tcPr>
            <w:tcW w:w="907" w:type="dxa"/>
            <w:vAlign w:val="center"/>
          </w:tcPr>
          <w:p w:rsidR="005B4FB0" w:rsidRDefault="005B4FB0">
            <w:pPr>
              <w:pStyle w:val="ConsPlusNormal"/>
              <w:jc w:val="center"/>
            </w:pPr>
            <w:r>
              <w:t>794</w:t>
            </w:r>
          </w:p>
        </w:tc>
        <w:tc>
          <w:tcPr>
            <w:tcW w:w="907" w:type="dxa"/>
            <w:vAlign w:val="center"/>
          </w:tcPr>
          <w:p w:rsidR="005B4FB0" w:rsidRDefault="005B4FB0">
            <w:pPr>
              <w:pStyle w:val="ConsPlusNormal"/>
              <w:jc w:val="center"/>
            </w:pPr>
            <w:r>
              <w:t>521</w:t>
            </w:r>
          </w:p>
        </w:tc>
        <w:tc>
          <w:tcPr>
            <w:tcW w:w="907" w:type="dxa"/>
            <w:vAlign w:val="center"/>
          </w:tcPr>
          <w:p w:rsidR="005B4FB0" w:rsidRDefault="005B4FB0">
            <w:pPr>
              <w:pStyle w:val="ConsPlusNormal"/>
              <w:jc w:val="center"/>
            </w:pPr>
            <w:r>
              <w:t>2774</w:t>
            </w:r>
          </w:p>
        </w:tc>
        <w:tc>
          <w:tcPr>
            <w:tcW w:w="907" w:type="dxa"/>
            <w:vAlign w:val="center"/>
          </w:tcPr>
          <w:p w:rsidR="005B4FB0" w:rsidRDefault="005B4FB0">
            <w:pPr>
              <w:pStyle w:val="ConsPlusNormal"/>
              <w:jc w:val="center"/>
            </w:pPr>
            <w:r>
              <w:t>1287</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1102</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393</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150</w:t>
            </w:r>
          </w:p>
        </w:tc>
        <w:tc>
          <w:tcPr>
            <w:tcW w:w="907" w:type="dxa"/>
            <w:vAlign w:val="center"/>
          </w:tcPr>
          <w:p w:rsidR="005B4FB0" w:rsidRDefault="005B4FB0">
            <w:pPr>
              <w:pStyle w:val="ConsPlusNormal"/>
              <w:jc w:val="center"/>
            </w:pPr>
            <w:r>
              <w:t>130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120</w:t>
            </w:r>
          </w:p>
        </w:tc>
        <w:tc>
          <w:tcPr>
            <w:tcW w:w="907" w:type="dxa"/>
            <w:vAlign w:val="center"/>
          </w:tcPr>
          <w:p w:rsidR="005B4FB0" w:rsidRDefault="005B4FB0">
            <w:pPr>
              <w:pStyle w:val="ConsPlusNormal"/>
              <w:jc w:val="center"/>
            </w:pPr>
            <w:r>
              <w:t>100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154</w:t>
            </w:r>
          </w:p>
        </w:tc>
        <w:tc>
          <w:tcPr>
            <w:tcW w:w="907" w:type="dxa"/>
            <w:vAlign w:val="center"/>
          </w:tcPr>
          <w:p w:rsidR="005B4FB0" w:rsidRDefault="005B4FB0">
            <w:pPr>
              <w:pStyle w:val="ConsPlusNormal"/>
              <w:jc w:val="center"/>
            </w:pPr>
            <w:r>
              <w:t>30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302</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135</w:t>
            </w:r>
          </w:p>
        </w:tc>
        <w:tc>
          <w:tcPr>
            <w:tcW w:w="907" w:type="dxa"/>
            <w:vAlign w:val="center"/>
          </w:tcPr>
          <w:p w:rsidR="005B4FB0" w:rsidRDefault="005B4FB0">
            <w:pPr>
              <w:pStyle w:val="ConsPlusNormal"/>
              <w:jc w:val="center"/>
            </w:pPr>
            <w:r>
              <w:t>92</w:t>
            </w:r>
          </w:p>
        </w:tc>
      </w:tr>
      <w:tr w:rsidR="005B4FB0">
        <w:tc>
          <w:tcPr>
            <w:tcW w:w="756" w:type="dxa"/>
            <w:vAlign w:val="center"/>
          </w:tcPr>
          <w:p w:rsidR="005B4FB0" w:rsidRDefault="005B4FB0">
            <w:pPr>
              <w:pStyle w:val="ConsPlusNormal"/>
              <w:jc w:val="center"/>
            </w:pPr>
            <w:r>
              <w:lastRenderedPageBreak/>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400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100</w:t>
            </w:r>
          </w:p>
        </w:tc>
        <w:tc>
          <w:tcPr>
            <w:tcW w:w="907" w:type="dxa"/>
            <w:vAlign w:val="center"/>
          </w:tcPr>
          <w:p w:rsidR="005B4FB0" w:rsidRDefault="005B4FB0">
            <w:pPr>
              <w:pStyle w:val="ConsPlusNormal"/>
              <w:jc w:val="center"/>
            </w:pPr>
            <w:r>
              <w:t>100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977</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326</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342</w:t>
            </w:r>
          </w:p>
        </w:tc>
        <w:tc>
          <w:tcPr>
            <w:tcW w:w="907" w:type="dxa"/>
            <w:vAlign w:val="center"/>
          </w:tcPr>
          <w:p w:rsidR="005B4FB0" w:rsidRDefault="005B4FB0">
            <w:pPr>
              <w:pStyle w:val="ConsPlusNormal"/>
              <w:jc w:val="center"/>
            </w:pPr>
            <w:r>
              <w:t>284</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3178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1547</w:t>
            </w:r>
          </w:p>
        </w:tc>
        <w:tc>
          <w:tcPr>
            <w:tcW w:w="907" w:type="dxa"/>
            <w:vAlign w:val="center"/>
          </w:tcPr>
          <w:p w:rsidR="005B4FB0" w:rsidRDefault="005B4FB0">
            <w:pPr>
              <w:pStyle w:val="ConsPlusNormal"/>
              <w:jc w:val="center"/>
            </w:pPr>
            <w:r>
              <w:t>241</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200</w:t>
            </w:r>
          </w:p>
        </w:tc>
        <w:tc>
          <w:tcPr>
            <w:tcW w:w="964"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190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1047</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250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140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141</w:t>
            </w:r>
          </w:p>
        </w:tc>
        <w:tc>
          <w:tcPr>
            <w:tcW w:w="907" w:type="dxa"/>
            <w:vAlign w:val="center"/>
          </w:tcPr>
          <w:p w:rsidR="005B4FB0" w:rsidRDefault="005B4FB0">
            <w:pPr>
              <w:pStyle w:val="ConsPlusNormal"/>
              <w:jc w:val="center"/>
            </w:pPr>
            <w:r>
              <w:t>116</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558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75</w:t>
            </w:r>
          </w:p>
        </w:tc>
        <w:tc>
          <w:tcPr>
            <w:tcW w:w="907" w:type="dxa"/>
            <w:vAlign w:val="center"/>
          </w:tcPr>
          <w:p w:rsidR="005B4FB0" w:rsidRDefault="005B4FB0">
            <w:pPr>
              <w:pStyle w:val="ConsPlusNormal"/>
              <w:jc w:val="center"/>
            </w:pPr>
            <w:r>
              <w:t>74</w:t>
            </w:r>
          </w:p>
        </w:tc>
        <w:tc>
          <w:tcPr>
            <w:tcW w:w="907" w:type="dxa"/>
            <w:vAlign w:val="center"/>
          </w:tcPr>
          <w:p w:rsidR="005B4FB0" w:rsidRDefault="005B4FB0">
            <w:pPr>
              <w:pStyle w:val="ConsPlusNormal"/>
              <w:jc w:val="center"/>
            </w:pPr>
            <w:r>
              <w:t>121</w:t>
            </w:r>
          </w:p>
        </w:tc>
        <w:tc>
          <w:tcPr>
            <w:tcW w:w="907" w:type="dxa"/>
            <w:vAlign w:val="center"/>
          </w:tcPr>
          <w:p w:rsidR="005B4FB0" w:rsidRDefault="005B4FB0">
            <w:pPr>
              <w:pStyle w:val="ConsPlusNormal"/>
              <w:jc w:val="center"/>
            </w:pPr>
            <w:r>
              <w:t>222</w:t>
            </w:r>
          </w:p>
        </w:tc>
        <w:tc>
          <w:tcPr>
            <w:tcW w:w="907" w:type="dxa"/>
            <w:vAlign w:val="center"/>
          </w:tcPr>
          <w:p w:rsidR="005B4FB0" w:rsidRDefault="005B4FB0">
            <w:pPr>
              <w:pStyle w:val="ConsPlusNormal"/>
              <w:jc w:val="center"/>
            </w:pPr>
            <w:r>
              <w:t>66</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136</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16</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520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225</w:t>
            </w:r>
          </w:p>
        </w:tc>
        <w:tc>
          <w:tcPr>
            <w:tcW w:w="907" w:type="dxa"/>
            <w:vAlign w:val="center"/>
          </w:tcPr>
          <w:p w:rsidR="005B4FB0" w:rsidRDefault="005B4FB0">
            <w:pPr>
              <w:pStyle w:val="ConsPlusNormal"/>
              <w:jc w:val="center"/>
            </w:pPr>
            <w:r>
              <w:t>225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3107</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1465</w:t>
            </w:r>
          </w:p>
        </w:tc>
        <w:tc>
          <w:tcPr>
            <w:tcW w:w="907" w:type="dxa"/>
            <w:vAlign w:val="center"/>
          </w:tcPr>
          <w:p w:rsidR="005B4FB0" w:rsidRDefault="005B4FB0">
            <w:pPr>
              <w:pStyle w:val="ConsPlusNormal"/>
              <w:jc w:val="center"/>
            </w:pPr>
            <w:r>
              <w:t>1075</w:t>
            </w:r>
          </w:p>
        </w:tc>
        <w:tc>
          <w:tcPr>
            <w:tcW w:w="907" w:type="dxa"/>
            <w:vAlign w:val="center"/>
          </w:tcPr>
          <w:p w:rsidR="005B4FB0" w:rsidRDefault="005B4FB0">
            <w:pPr>
              <w:pStyle w:val="ConsPlusNormal"/>
              <w:jc w:val="center"/>
            </w:pPr>
            <w:r>
              <w:t>150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115</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227</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605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75</w:t>
            </w:r>
          </w:p>
        </w:tc>
        <w:tc>
          <w:tcPr>
            <w:tcW w:w="964"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257</w:t>
            </w:r>
          </w:p>
        </w:tc>
        <w:tc>
          <w:tcPr>
            <w:tcW w:w="907" w:type="dxa"/>
            <w:vAlign w:val="center"/>
          </w:tcPr>
          <w:p w:rsidR="005B4FB0" w:rsidRDefault="005B4FB0">
            <w:pPr>
              <w:pStyle w:val="ConsPlusNormal"/>
              <w:jc w:val="center"/>
            </w:pPr>
            <w:r>
              <w:t>23</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1774</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240</w:t>
            </w:r>
          </w:p>
        </w:tc>
        <w:tc>
          <w:tcPr>
            <w:tcW w:w="907" w:type="dxa"/>
            <w:vAlign w:val="center"/>
          </w:tcPr>
          <w:p w:rsidR="005B4FB0" w:rsidRDefault="005B4FB0">
            <w:pPr>
              <w:pStyle w:val="ConsPlusNormal"/>
              <w:jc w:val="center"/>
            </w:pPr>
            <w:r>
              <w:t>790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144</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300</w:t>
            </w:r>
          </w:p>
        </w:tc>
        <w:tc>
          <w:tcPr>
            <w:tcW w:w="907" w:type="dxa"/>
            <w:vAlign w:val="center"/>
          </w:tcPr>
          <w:p w:rsidR="005B4FB0" w:rsidRDefault="005B4FB0">
            <w:pPr>
              <w:pStyle w:val="ConsPlusNormal"/>
              <w:jc w:val="center"/>
            </w:pPr>
            <w:r>
              <w:t>300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268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18</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617</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456</w:t>
            </w:r>
          </w:p>
        </w:tc>
        <w:tc>
          <w:tcPr>
            <w:tcW w:w="907" w:type="dxa"/>
            <w:vAlign w:val="center"/>
          </w:tcPr>
          <w:p w:rsidR="005B4FB0" w:rsidRDefault="005B4FB0">
            <w:pPr>
              <w:pStyle w:val="ConsPlusNormal"/>
              <w:jc w:val="center"/>
            </w:pPr>
            <w:r>
              <w:t>89</w:t>
            </w:r>
          </w:p>
        </w:tc>
        <w:tc>
          <w:tcPr>
            <w:tcW w:w="907" w:type="dxa"/>
            <w:vAlign w:val="center"/>
          </w:tcPr>
          <w:p w:rsidR="005B4FB0" w:rsidRDefault="005B4FB0">
            <w:pPr>
              <w:pStyle w:val="ConsPlusNormal"/>
              <w:jc w:val="center"/>
            </w:pPr>
            <w:r>
              <w:t>72</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15)</w:t>
            </w:r>
          </w:p>
        </w:tc>
        <w:tc>
          <w:tcPr>
            <w:tcW w:w="2438" w:type="dxa"/>
            <w:vAlign w:val="center"/>
          </w:tcPr>
          <w:p w:rsidR="005B4FB0" w:rsidRDefault="005B4FB0">
            <w:pPr>
              <w:pStyle w:val="ConsPlusNormal"/>
            </w:pPr>
            <w:r>
              <w:t>Березовский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199</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184</w:t>
            </w:r>
          </w:p>
        </w:tc>
        <w:tc>
          <w:tcPr>
            <w:tcW w:w="907" w:type="dxa"/>
            <w:vAlign w:val="center"/>
          </w:tcPr>
          <w:p w:rsidR="005B4FB0" w:rsidRDefault="005B4FB0">
            <w:pPr>
              <w:pStyle w:val="ConsPlusNormal"/>
              <w:jc w:val="center"/>
            </w:pPr>
            <w:r>
              <w:t>15</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714</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323</w:t>
            </w:r>
          </w:p>
        </w:tc>
        <w:tc>
          <w:tcPr>
            <w:tcW w:w="907" w:type="dxa"/>
            <w:vAlign w:val="center"/>
          </w:tcPr>
          <w:p w:rsidR="005B4FB0" w:rsidRDefault="005B4FB0">
            <w:pPr>
              <w:pStyle w:val="ConsPlusNormal"/>
              <w:jc w:val="center"/>
            </w:pPr>
            <w:r>
              <w:t>163</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28</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53</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53</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387</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80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292</w:t>
            </w:r>
          </w:p>
        </w:tc>
        <w:tc>
          <w:tcPr>
            <w:tcW w:w="907" w:type="dxa"/>
            <w:vAlign w:val="center"/>
          </w:tcPr>
          <w:p w:rsidR="005B4FB0" w:rsidRDefault="005B4FB0">
            <w:pPr>
              <w:pStyle w:val="ConsPlusNormal"/>
              <w:jc w:val="center"/>
            </w:pPr>
            <w:r>
              <w:t>15</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448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180</w:t>
            </w:r>
          </w:p>
        </w:tc>
        <w:tc>
          <w:tcPr>
            <w:tcW w:w="907" w:type="dxa"/>
            <w:vAlign w:val="center"/>
          </w:tcPr>
          <w:p w:rsidR="005B4FB0" w:rsidRDefault="005B4FB0">
            <w:pPr>
              <w:pStyle w:val="ConsPlusNormal"/>
              <w:jc w:val="center"/>
            </w:pPr>
            <w:r>
              <w:t>68</w:t>
            </w:r>
          </w:p>
        </w:tc>
      </w:tr>
      <w:tr w:rsidR="005B4FB0">
        <w:tc>
          <w:tcPr>
            <w:tcW w:w="756" w:type="dxa"/>
            <w:vAlign w:val="center"/>
          </w:tcPr>
          <w:p w:rsidR="005B4FB0" w:rsidRDefault="005B4FB0">
            <w:pPr>
              <w:pStyle w:val="ConsPlusNormal"/>
              <w:jc w:val="center"/>
            </w:pPr>
            <w:r>
              <w:lastRenderedPageBreak/>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2828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726</w:t>
            </w:r>
          </w:p>
        </w:tc>
        <w:tc>
          <w:tcPr>
            <w:tcW w:w="907" w:type="dxa"/>
            <w:vAlign w:val="center"/>
          </w:tcPr>
          <w:p w:rsidR="005B4FB0" w:rsidRDefault="005B4FB0">
            <w:pPr>
              <w:pStyle w:val="ConsPlusNormal"/>
              <w:jc w:val="center"/>
            </w:pPr>
            <w:r>
              <w:t>585</w:t>
            </w:r>
          </w:p>
        </w:tc>
        <w:tc>
          <w:tcPr>
            <w:tcW w:w="907" w:type="dxa"/>
            <w:vAlign w:val="center"/>
          </w:tcPr>
          <w:p w:rsidR="005B4FB0" w:rsidRDefault="005B4FB0">
            <w:pPr>
              <w:pStyle w:val="ConsPlusNormal"/>
              <w:jc w:val="center"/>
            </w:pPr>
            <w:r>
              <w:t>711</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376</w:t>
            </w:r>
          </w:p>
        </w:tc>
        <w:tc>
          <w:tcPr>
            <w:tcW w:w="907" w:type="dxa"/>
            <w:vAlign w:val="center"/>
          </w:tcPr>
          <w:p w:rsidR="005B4FB0" w:rsidRDefault="005B4FB0">
            <w:pPr>
              <w:pStyle w:val="ConsPlusNormal"/>
              <w:jc w:val="center"/>
            </w:pPr>
            <w:r>
              <w:t>230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43</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w:t>
            </w:r>
          </w:p>
        </w:tc>
        <w:tc>
          <w:tcPr>
            <w:tcW w:w="907" w:type="dxa"/>
            <w:vAlign w:val="center"/>
          </w:tcPr>
          <w:p w:rsidR="005B4FB0" w:rsidRDefault="005B4FB0">
            <w:pPr>
              <w:pStyle w:val="ConsPlusNormal"/>
              <w:jc w:val="center"/>
            </w:pPr>
            <w:r>
              <w:t>5</w:t>
            </w:r>
          </w:p>
        </w:tc>
      </w:tr>
      <w:tr w:rsidR="005B4FB0">
        <w:tc>
          <w:tcPr>
            <w:tcW w:w="756" w:type="dxa"/>
            <w:vAlign w:val="center"/>
          </w:tcPr>
          <w:p w:rsidR="005B4FB0" w:rsidRDefault="005B4FB0">
            <w:pPr>
              <w:pStyle w:val="ConsPlusNormal"/>
            </w:pPr>
          </w:p>
        </w:tc>
        <w:tc>
          <w:tcPr>
            <w:tcW w:w="2438" w:type="dxa"/>
            <w:vAlign w:val="center"/>
          </w:tcPr>
          <w:p w:rsidR="005B4FB0" w:rsidRDefault="005B4FB0">
            <w:pPr>
              <w:pStyle w:val="ConsPlusNormal"/>
            </w:pPr>
            <w:r>
              <w:t>в том числе путем: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64"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r>
      <w:tr w:rsidR="005B4FB0">
        <w:tc>
          <w:tcPr>
            <w:tcW w:w="756" w:type="dxa"/>
            <w:vAlign w:val="center"/>
          </w:tcPr>
          <w:p w:rsidR="005B4FB0" w:rsidRDefault="005B4FB0">
            <w:pPr>
              <w:pStyle w:val="ConsPlusNormal"/>
              <w:jc w:val="center"/>
            </w:pPr>
            <w:r>
              <w:t>1.2.1.</w:t>
            </w:r>
          </w:p>
        </w:tc>
        <w:tc>
          <w:tcPr>
            <w:tcW w:w="2438" w:type="dxa"/>
            <w:vAlign w:val="center"/>
          </w:tcPr>
          <w:p w:rsidR="005B4FB0" w:rsidRDefault="005B4FB0">
            <w:pPr>
              <w:pStyle w:val="ConsPlusNormal"/>
            </w:pPr>
            <w:r>
              <w:t>эффективного использования имеющихся помещений школ</w:t>
            </w:r>
          </w:p>
        </w:tc>
        <w:tc>
          <w:tcPr>
            <w:tcW w:w="1077" w:type="dxa"/>
            <w:vAlign w:val="center"/>
          </w:tcPr>
          <w:p w:rsidR="005B4FB0" w:rsidRDefault="005B4FB0">
            <w:pPr>
              <w:pStyle w:val="ConsPlusNormal"/>
              <w:jc w:val="center"/>
            </w:pPr>
            <w:r>
              <w:t>единиц</w:t>
            </w:r>
          </w:p>
        </w:tc>
        <w:tc>
          <w:tcPr>
            <w:tcW w:w="1031" w:type="dxa"/>
            <w:vAlign w:val="center"/>
          </w:tcPr>
          <w:p w:rsidR="005B4FB0" w:rsidRDefault="005B4FB0">
            <w:pPr>
              <w:pStyle w:val="ConsPlusNormal"/>
              <w:jc w:val="center"/>
            </w:pPr>
            <w:r>
              <w:t>18950</w:t>
            </w:r>
          </w:p>
        </w:tc>
        <w:tc>
          <w:tcPr>
            <w:tcW w:w="964" w:type="dxa"/>
            <w:vAlign w:val="center"/>
          </w:tcPr>
          <w:p w:rsidR="005B4FB0" w:rsidRDefault="005B4FB0">
            <w:pPr>
              <w:pStyle w:val="ConsPlusNormal"/>
              <w:jc w:val="center"/>
            </w:pPr>
            <w:r>
              <w:t>-</w:t>
            </w:r>
          </w:p>
        </w:tc>
        <w:tc>
          <w:tcPr>
            <w:tcW w:w="907" w:type="dxa"/>
            <w:vAlign w:val="center"/>
          </w:tcPr>
          <w:p w:rsidR="005B4FB0" w:rsidRDefault="005B4FB0">
            <w:pPr>
              <w:pStyle w:val="ConsPlusNormal"/>
              <w:jc w:val="center"/>
            </w:pPr>
            <w:r>
              <w:t>5899</w:t>
            </w:r>
          </w:p>
        </w:tc>
        <w:tc>
          <w:tcPr>
            <w:tcW w:w="907" w:type="dxa"/>
            <w:vAlign w:val="center"/>
          </w:tcPr>
          <w:p w:rsidR="005B4FB0" w:rsidRDefault="005B4FB0">
            <w:pPr>
              <w:pStyle w:val="ConsPlusNormal"/>
              <w:jc w:val="center"/>
            </w:pPr>
            <w:r>
              <w:t>3468</w:t>
            </w:r>
          </w:p>
        </w:tc>
        <w:tc>
          <w:tcPr>
            <w:tcW w:w="907" w:type="dxa"/>
            <w:vAlign w:val="center"/>
          </w:tcPr>
          <w:p w:rsidR="005B4FB0" w:rsidRDefault="005B4FB0">
            <w:pPr>
              <w:pStyle w:val="ConsPlusNormal"/>
              <w:jc w:val="center"/>
            </w:pPr>
            <w:r>
              <w:t>1773</w:t>
            </w:r>
          </w:p>
        </w:tc>
        <w:tc>
          <w:tcPr>
            <w:tcW w:w="907" w:type="dxa"/>
            <w:vAlign w:val="center"/>
          </w:tcPr>
          <w:p w:rsidR="005B4FB0" w:rsidRDefault="005B4FB0">
            <w:pPr>
              <w:pStyle w:val="ConsPlusNormal"/>
              <w:jc w:val="center"/>
            </w:pPr>
            <w:r>
              <w:t>824</w:t>
            </w:r>
          </w:p>
        </w:tc>
        <w:tc>
          <w:tcPr>
            <w:tcW w:w="907" w:type="dxa"/>
            <w:vAlign w:val="center"/>
          </w:tcPr>
          <w:p w:rsidR="005B4FB0" w:rsidRDefault="005B4FB0">
            <w:pPr>
              <w:pStyle w:val="ConsPlusNormal"/>
              <w:jc w:val="center"/>
            </w:pPr>
            <w:r>
              <w:t>565</w:t>
            </w:r>
          </w:p>
        </w:tc>
        <w:tc>
          <w:tcPr>
            <w:tcW w:w="964" w:type="dxa"/>
            <w:vAlign w:val="center"/>
          </w:tcPr>
          <w:p w:rsidR="005B4FB0" w:rsidRDefault="005B4FB0">
            <w:pPr>
              <w:pStyle w:val="ConsPlusNormal"/>
              <w:jc w:val="center"/>
            </w:pPr>
            <w:r>
              <w:t>1120</w:t>
            </w:r>
          </w:p>
        </w:tc>
        <w:tc>
          <w:tcPr>
            <w:tcW w:w="907" w:type="dxa"/>
            <w:vAlign w:val="center"/>
          </w:tcPr>
          <w:p w:rsidR="005B4FB0" w:rsidRDefault="005B4FB0">
            <w:pPr>
              <w:pStyle w:val="ConsPlusNormal"/>
              <w:jc w:val="center"/>
            </w:pPr>
            <w:r>
              <w:t>769</w:t>
            </w:r>
          </w:p>
        </w:tc>
        <w:tc>
          <w:tcPr>
            <w:tcW w:w="907" w:type="dxa"/>
            <w:vAlign w:val="center"/>
          </w:tcPr>
          <w:p w:rsidR="005B4FB0" w:rsidRDefault="005B4FB0">
            <w:pPr>
              <w:pStyle w:val="ConsPlusNormal"/>
              <w:jc w:val="center"/>
            </w:pPr>
            <w:r>
              <w:t>521</w:t>
            </w:r>
          </w:p>
        </w:tc>
        <w:tc>
          <w:tcPr>
            <w:tcW w:w="907" w:type="dxa"/>
            <w:vAlign w:val="center"/>
          </w:tcPr>
          <w:p w:rsidR="005B4FB0" w:rsidRDefault="005B4FB0">
            <w:pPr>
              <w:pStyle w:val="ConsPlusNormal"/>
              <w:jc w:val="center"/>
            </w:pPr>
            <w:r>
              <w:t>2724</w:t>
            </w:r>
          </w:p>
        </w:tc>
        <w:tc>
          <w:tcPr>
            <w:tcW w:w="907" w:type="dxa"/>
            <w:vAlign w:val="center"/>
          </w:tcPr>
          <w:p w:rsidR="005B4FB0" w:rsidRDefault="005B4FB0">
            <w:pPr>
              <w:pStyle w:val="ConsPlusNormal"/>
              <w:jc w:val="center"/>
            </w:pPr>
            <w:r>
              <w:t>1287</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1052</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393</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125</w:t>
            </w:r>
          </w:p>
        </w:tc>
        <w:tc>
          <w:tcPr>
            <w:tcW w:w="907" w:type="dxa"/>
            <w:vAlign w:val="center"/>
          </w:tcPr>
          <w:p w:rsidR="005B4FB0" w:rsidRDefault="005B4FB0">
            <w:pPr>
              <w:pStyle w:val="ConsPlusNormal"/>
              <w:jc w:val="center"/>
            </w:pPr>
            <w:r>
              <w:t>130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120</w:t>
            </w:r>
          </w:p>
        </w:tc>
        <w:tc>
          <w:tcPr>
            <w:tcW w:w="907" w:type="dxa"/>
            <w:vAlign w:val="center"/>
          </w:tcPr>
          <w:p w:rsidR="005B4FB0" w:rsidRDefault="005B4FB0">
            <w:pPr>
              <w:pStyle w:val="ConsPlusNormal"/>
              <w:jc w:val="center"/>
            </w:pPr>
            <w:r>
              <w:t>100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154</w:t>
            </w:r>
          </w:p>
        </w:tc>
        <w:tc>
          <w:tcPr>
            <w:tcW w:w="907" w:type="dxa"/>
            <w:vAlign w:val="center"/>
          </w:tcPr>
          <w:p w:rsidR="005B4FB0" w:rsidRDefault="005B4FB0">
            <w:pPr>
              <w:pStyle w:val="ConsPlusNormal"/>
              <w:jc w:val="center"/>
            </w:pPr>
            <w:r>
              <w:t>30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252</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110</w:t>
            </w:r>
          </w:p>
        </w:tc>
        <w:tc>
          <w:tcPr>
            <w:tcW w:w="907" w:type="dxa"/>
            <w:vAlign w:val="center"/>
          </w:tcPr>
          <w:p w:rsidR="005B4FB0" w:rsidRDefault="005B4FB0">
            <w:pPr>
              <w:pStyle w:val="ConsPlusNormal"/>
              <w:jc w:val="center"/>
            </w:pPr>
            <w:r>
              <w:t>92</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400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100</w:t>
            </w:r>
          </w:p>
        </w:tc>
        <w:tc>
          <w:tcPr>
            <w:tcW w:w="907" w:type="dxa"/>
            <w:vAlign w:val="center"/>
          </w:tcPr>
          <w:p w:rsidR="005B4FB0" w:rsidRDefault="005B4FB0">
            <w:pPr>
              <w:pStyle w:val="ConsPlusNormal"/>
              <w:jc w:val="center"/>
            </w:pPr>
            <w:r>
              <w:t>100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952</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326</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342</w:t>
            </w:r>
          </w:p>
        </w:tc>
        <w:tc>
          <w:tcPr>
            <w:tcW w:w="907" w:type="dxa"/>
            <w:vAlign w:val="center"/>
          </w:tcPr>
          <w:p w:rsidR="005B4FB0" w:rsidRDefault="005B4FB0">
            <w:pPr>
              <w:pStyle w:val="ConsPlusNormal"/>
              <w:jc w:val="center"/>
            </w:pPr>
            <w:r>
              <w:t>284</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3178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1547</w:t>
            </w:r>
          </w:p>
        </w:tc>
        <w:tc>
          <w:tcPr>
            <w:tcW w:w="907" w:type="dxa"/>
            <w:vAlign w:val="center"/>
          </w:tcPr>
          <w:p w:rsidR="005B4FB0" w:rsidRDefault="005B4FB0">
            <w:pPr>
              <w:pStyle w:val="ConsPlusNormal"/>
              <w:jc w:val="center"/>
            </w:pPr>
            <w:r>
              <w:t>241</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200</w:t>
            </w:r>
          </w:p>
        </w:tc>
        <w:tc>
          <w:tcPr>
            <w:tcW w:w="964"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190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997</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250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140</w:t>
            </w:r>
          </w:p>
        </w:tc>
        <w:tc>
          <w:tcPr>
            <w:tcW w:w="907" w:type="dxa"/>
            <w:vAlign w:val="center"/>
          </w:tcPr>
          <w:p w:rsidR="005B4FB0" w:rsidRDefault="005B4FB0">
            <w:pPr>
              <w:pStyle w:val="ConsPlusNormal"/>
              <w:jc w:val="center"/>
            </w:pPr>
            <w:r>
              <w:t>150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141</w:t>
            </w:r>
          </w:p>
        </w:tc>
        <w:tc>
          <w:tcPr>
            <w:tcW w:w="907" w:type="dxa"/>
            <w:vAlign w:val="center"/>
          </w:tcPr>
          <w:p w:rsidR="005B4FB0" w:rsidRDefault="005B4FB0">
            <w:pPr>
              <w:pStyle w:val="ConsPlusNormal"/>
              <w:jc w:val="center"/>
            </w:pPr>
            <w:r>
              <w:t>116</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533</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74</w:t>
            </w:r>
          </w:p>
        </w:tc>
        <w:tc>
          <w:tcPr>
            <w:tcW w:w="907" w:type="dxa"/>
            <w:vAlign w:val="center"/>
          </w:tcPr>
          <w:p w:rsidR="005B4FB0" w:rsidRDefault="005B4FB0">
            <w:pPr>
              <w:pStyle w:val="ConsPlusNormal"/>
              <w:jc w:val="center"/>
            </w:pPr>
            <w:r>
              <w:t>121</w:t>
            </w:r>
          </w:p>
        </w:tc>
        <w:tc>
          <w:tcPr>
            <w:tcW w:w="907" w:type="dxa"/>
            <w:vAlign w:val="center"/>
          </w:tcPr>
          <w:p w:rsidR="005B4FB0" w:rsidRDefault="005B4FB0">
            <w:pPr>
              <w:pStyle w:val="ConsPlusNormal"/>
              <w:jc w:val="center"/>
            </w:pPr>
            <w:r>
              <w:t>222</w:t>
            </w:r>
          </w:p>
        </w:tc>
        <w:tc>
          <w:tcPr>
            <w:tcW w:w="907" w:type="dxa"/>
            <w:vAlign w:val="center"/>
          </w:tcPr>
          <w:p w:rsidR="005B4FB0" w:rsidRDefault="005B4FB0">
            <w:pPr>
              <w:pStyle w:val="ConsPlusNormal"/>
              <w:jc w:val="center"/>
            </w:pPr>
            <w:r>
              <w:t>66</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136</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16</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470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225</w:t>
            </w:r>
          </w:p>
        </w:tc>
        <w:tc>
          <w:tcPr>
            <w:tcW w:w="907" w:type="dxa"/>
            <w:vAlign w:val="center"/>
          </w:tcPr>
          <w:p w:rsidR="005B4FB0" w:rsidRDefault="005B4FB0">
            <w:pPr>
              <w:pStyle w:val="ConsPlusNormal"/>
              <w:jc w:val="center"/>
            </w:pPr>
            <w:r>
              <w:t>175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3057</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1465</w:t>
            </w:r>
          </w:p>
        </w:tc>
        <w:tc>
          <w:tcPr>
            <w:tcW w:w="907" w:type="dxa"/>
            <w:vAlign w:val="center"/>
          </w:tcPr>
          <w:p w:rsidR="005B4FB0" w:rsidRDefault="005B4FB0">
            <w:pPr>
              <w:pStyle w:val="ConsPlusNormal"/>
              <w:jc w:val="center"/>
            </w:pPr>
            <w:r>
              <w:t>1075</w:t>
            </w:r>
          </w:p>
        </w:tc>
        <w:tc>
          <w:tcPr>
            <w:tcW w:w="907" w:type="dxa"/>
            <w:vAlign w:val="center"/>
          </w:tcPr>
          <w:p w:rsidR="005B4FB0" w:rsidRDefault="005B4FB0">
            <w:pPr>
              <w:pStyle w:val="ConsPlusNormal"/>
              <w:jc w:val="center"/>
            </w:pPr>
            <w:r>
              <w:t>150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90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227</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605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75</w:t>
            </w:r>
          </w:p>
        </w:tc>
        <w:tc>
          <w:tcPr>
            <w:tcW w:w="964"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257</w:t>
            </w:r>
          </w:p>
        </w:tc>
        <w:tc>
          <w:tcPr>
            <w:tcW w:w="907" w:type="dxa"/>
            <w:vAlign w:val="center"/>
          </w:tcPr>
          <w:p w:rsidR="005B4FB0" w:rsidRDefault="005B4FB0">
            <w:pPr>
              <w:pStyle w:val="ConsPlusNormal"/>
              <w:jc w:val="center"/>
            </w:pPr>
            <w:r>
              <w:t>23</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1774</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240</w:t>
            </w:r>
          </w:p>
        </w:tc>
        <w:tc>
          <w:tcPr>
            <w:tcW w:w="907" w:type="dxa"/>
            <w:vAlign w:val="center"/>
          </w:tcPr>
          <w:p w:rsidR="005B4FB0" w:rsidRDefault="005B4FB0">
            <w:pPr>
              <w:pStyle w:val="ConsPlusNormal"/>
              <w:jc w:val="center"/>
            </w:pPr>
            <w:r>
              <w:t>790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144</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300</w:t>
            </w:r>
          </w:p>
        </w:tc>
        <w:tc>
          <w:tcPr>
            <w:tcW w:w="907" w:type="dxa"/>
            <w:vAlign w:val="center"/>
          </w:tcPr>
          <w:p w:rsidR="005B4FB0" w:rsidRDefault="005B4FB0">
            <w:pPr>
              <w:pStyle w:val="ConsPlusNormal"/>
              <w:jc w:val="center"/>
            </w:pPr>
            <w:r>
              <w:t>300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243</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18</w:t>
            </w:r>
          </w:p>
        </w:tc>
      </w:tr>
      <w:tr w:rsidR="005B4FB0">
        <w:tc>
          <w:tcPr>
            <w:tcW w:w="756" w:type="dxa"/>
            <w:vAlign w:val="center"/>
          </w:tcPr>
          <w:p w:rsidR="005B4FB0" w:rsidRDefault="005B4FB0">
            <w:pPr>
              <w:pStyle w:val="ConsPlusNormal"/>
              <w:jc w:val="center"/>
            </w:pPr>
            <w:r>
              <w:lastRenderedPageBreak/>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617</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456</w:t>
            </w:r>
          </w:p>
        </w:tc>
        <w:tc>
          <w:tcPr>
            <w:tcW w:w="907" w:type="dxa"/>
            <w:vAlign w:val="center"/>
          </w:tcPr>
          <w:p w:rsidR="005B4FB0" w:rsidRDefault="005B4FB0">
            <w:pPr>
              <w:pStyle w:val="ConsPlusNormal"/>
              <w:jc w:val="center"/>
            </w:pPr>
            <w:r>
              <w:t>89</w:t>
            </w:r>
          </w:p>
        </w:tc>
        <w:tc>
          <w:tcPr>
            <w:tcW w:w="907" w:type="dxa"/>
            <w:vAlign w:val="center"/>
          </w:tcPr>
          <w:p w:rsidR="005B4FB0" w:rsidRDefault="005B4FB0">
            <w:pPr>
              <w:pStyle w:val="ConsPlusNormal"/>
              <w:jc w:val="center"/>
            </w:pPr>
            <w:r>
              <w:t>72</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15)</w:t>
            </w:r>
          </w:p>
        </w:tc>
        <w:tc>
          <w:tcPr>
            <w:tcW w:w="2438" w:type="dxa"/>
            <w:vAlign w:val="center"/>
          </w:tcPr>
          <w:p w:rsidR="005B4FB0" w:rsidRDefault="005B4FB0">
            <w:pPr>
              <w:pStyle w:val="ConsPlusNormal"/>
            </w:pPr>
            <w:r>
              <w:t>Березовский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199</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184</w:t>
            </w:r>
          </w:p>
        </w:tc>
        <w:tc>
          <w:tcPr>
            <w:tcW w:w="907" w:type="dxa"/>
            <w:vAlign w:val="center"/>
          </w:tcPr>
          <w:p w:rsidR="005B4FB0" w:rsidRDefault="005B4FB0">
            <w:pPr>
              <w:pStyle w:val="ConsPlusNormal"/>
              <w:jc w:val="center"/>
            </w:pPr>
            <w:r>
              <w:t>15</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714</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323</w:t>
            </w:r>
          </w:p>
        </w:tc>
        <w:tc>
          <w:tcPr>
            <w:tcW w:w="907" w:type="dxa"/>
            <w:vAlign w:val="center"/>
          </w:tcPr>
          <w:p w:rsidR="005B4FB0" w:rsidRDefault="005B4FB0">
            <w:pPr>
              <w:pStyle w:val="ConsPlusNormal"/>
              <w:jc w:val="center"/>
            </w:pPr>
            <w:r>
              <w:t>163</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28</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53</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53</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387</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80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292</w:t>
            </w:r>
          </w:p>
        </w:tc>
        <w:tc>
          <w:tcPr>
            <w:tcW w:w="907" w:type="dxa"/>
            <w:vAlign w:val="center"/>
          </w:tcPr>
          <w:p w:rsidR="005B4FB0" w:rsidRDefault="005B4FB0">
            <w:pPr>
              <w:pStyle w:val="ConsPlusNormal"/>
              <w:jc w:val="center"/>
            </w:pPr>
            <w:r>
              <w:t>15</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448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200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180</w:t>
            </w:r>
          </w:p>
        </w:tc>
        <w:tc>
          <w:tcPr>
            <w:tcW w:w="907" w:type="dxa"/>
            <w:vAlign w:val="center"/>
          </w:tcPr>
          <w:p w:rsidR="005B4FB0" w:rsidRDefault="005B4FB0">
            <w:pPr>
              <w:pStyle w:val="ConsPlusNormal"/>
              <w:jc w:val="center"/>
            </w:pPr>
            <w:r>
              <w:t>68</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2828</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726</w:t>
            </w:r>
          </w:p>
        </w:tc>
        <w:tc>
          <w:tcPr>
            <w:tcW w:w="907" w:type="dxa"/>
            <w:vAlign w:val="center"/>
          </w:tcPr>
          <w:p w:rsidR="005B4FB0" w:rsidRDefault="005B4FB0">
            <w:pPr>
              <w:pStyle w:val="ConsPlusNormal"/>
              <w:jc w:val="center"/>
            </w:pPr>
            <w:r>
              <w:t>585</w:t>
            </w:r>
          </w:p>
        </w:tc>
        <w:tc>
          <w:tcPr>
            <w:tcW w:w="907" w:type="dxa"/>
            <w:vAlign w:val="center"/>
          </w:tcPr>
          <w:p w:rsidR="005B4FB0" w:rsidRDefault="005B4FB0">
            <w:pPr>
              <w:pStyle w:val="ConsPlusNormal"/>
              <w:jc w:val="center"/>
            </w:pPr>
            <w:r>
              <w:t>711</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200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376</w:t>
            </w:r>
          </w:p>
        </w:tc>
        <w:tc>
          <w:tcPr>
            <w:tcW w:w="907" w:type="dxa"/>
            <w:vAlign w:val="center"/>
          </w:tcPr>
          <w:p w:rsidR="005B4FB0" w:rsidRDefault="005B4FB0">
            <w:pPr>
              <w:pStyle w:val="ConsPlusNormal"/>
              <w:jc w:val="center"/>
            </w:pPr>
            <w:r>
              <w:t>230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43</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7</w:t>
            </w:r>
          </w:p>
        </w:tc>
        <w:tc>
          <w:tcPr>
            <w:tcW w:w="907" w:type="dxa"/>
            <w:vAlign w:val="center"/>
          </w:tcPr>
          <w:p w:rsidR="005B4FB0" w:rsidRDefault="005B4FB0">
            <w:pPr>
              <w:pStyle w:val="ConsPlusNormal"/>
              <w:jc w:val="center"/>
            </w:pPr>
            <w:r>
              <w:t>5</w:t>
            </w:r>
          </w:p>
        </w:tc>
      </w:tr>
      <w:tr w:rsidR="005B4FB0">
        <w:tc>
          <w:tcPr>
            <w:tcW w:w="756" w:type="dxa"/>
            <w:vAlign w:val="center"/>
          </w:tcPr>
          <w:p w:rsidR="005B4FB0" w:rsidRDefault="005B4FB0">
            <w:pPr>
              <w:pStyle w:val="ConsPlusNormal"/>
              <w:jc w:val="center"/>
            </w:pPr>
            <w:r>
              <w:t>1.2.2.</w:t>
            </w:r>
          </w:p>
        </w:tc>
        <w:tc>
          <w:tcPr>
            <w:tcW w:w="2438" w:type="dxa"/>
            <w:vAlign w:val="center"/>
          </w:tcPr>
          <w:p w:rsidR="005B4FB0" w:rsidRDefault="005B4FB0">
            <w:pPr>
              <w:pStyle w:val="ConsPlusNormal"/>
            </w:pPr>
            <w:r>
              <w:t>повышения эффективности использования помещений образовательных организаций разных типов (всего),</w:t>
            </w:r>
          </w:p>
        </w:tc>
        <w:tc>
          <w:tcPr>
            <w:tcW w:w="1077" w:type="dxa"/>
            <w:vAlign w:val="center"/>
          </w:tcPr>
          <w:p w:rsidR="005B4FB0" w:rsidRDefault="005B4FB0">
            <w:pPr>
              <w:pStyle w:val="ConsPlusNormal"/>
              <w:jc w:val="center"/>
            </w:pPr>
            <w:r>
              <w:t>единиц</w:t>
            </w:r>
          </w:p>
        </w:tc>
        <w:tc>
          <w:tcPr>
            <w:tcW w:w="1031" w:type="dxa"/>
            <w:vAlign w:val="center"/>
          </w:tcPr>
          <w:p w:rsidR="005B4FB0" w:rsidRDefault="005B4FB0">
            <w:pPr>
              <w:pStyle w:val="ConsPlusNormal"/>
              <w:jc w:val="center"/>
            </w:pPr>
            <w:r>
              <w:t>325</w:t>
            </w:r>
          </w:p>
        </w:tc>
        <w:tc>
          <w:tcPr>
            <w:tcW w:w="964" w:type="dxa"/>
            <w:vAlign w:val="center"/>
          </w:tcPr>
          <w:p w:rsidR="005B4FB0" w:rsidRDefault="005B4FB0">
            <w:pPr>
              <w:pStyle w:val="ConsPlusNormal"/>
              <w:jc w:val="center"/>
            </w:pPr>
            <w:r>
              <w:t>-</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100</w:t>
            </w:r>
          </w:p>
        </w:tc>
        <w:tc>
          <w:tcPr>
            <w:tcW w:w="907" w:type="dxa"/>
            <w:vAlign w:val="center"/>
          </w:tcPr>
          <w:p w:rsidR="005B4FB0" w:rsidRDefault="005B4FB0">
            <w:pPr>
              <w:pStyle w:val="ConsPlusNormal"/>
              <w:jc w:val="center"/>
            </w:pPr>
            <w:r>
              <w:t>75</w:t>
            </w:r>
          </w:p>
        </w:tc>
        <w:tc>
          <w:tcPr>
            <w:tcW w:w="907" w:type="dxa"/>
            <w:vAlign w:val="center"/>
          </w:tcPr>
          <w:p w:rsidR="005B4FB0" w:rsidRDefault="005B4FB0">
            <w:pPr>
              <w:pStyle w:val="ConsPlusNormal"/>
              <w:jc w:val="center"/>
            </w:pPr>
            <w:r>
              <w:t>25</w:t>
            </w:r>
          </w:p>
        </w:tc>
        <w:tc>
          <w:tcPr>
            <w:tcW w:w="964"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lastRenderedPageBreak/>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15)</w:t>
            </w:r>
          </w:p>
        </w:tc>
        <w:tc>
          <w:tcPr>
            <w:tcW w:w="2438" w:type="dxa"/>
            <w:vAlign w:val="center"/>
          </w:tcPr>
          <w:p w:rsidR="005B4FB0" w:rsidRDefault="005B4FB0">
            <w:pPr>
              <w:pStyle w:val="ConsPlusNormal"/>
            </w:pPr>
            <w:r>
              <w:t>Березовский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pPr>
          </w:p>
        </w:tc>
        <w:tc>
          <w:tcPr>
            <w:tcW w:w="2438" w:type="dxa"/>
            <w:vAlign w:val="center"/>
          </w:tcPr>
          <w:p w:rsidR="005B4FB0" w:rsidRDefault="005B4FB0">
            <w:pPr>
              <w:pStyle w:val="ConsPlusNormal"/>
            </w:pPr>
            <w:r>
              <w:t>включая:</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64"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r>
      <w:tr w:rsidR="005B4FB0">
        <w:tc>
          <w:tcPr>
            <w:tcW w:w="756" w:type="dxa"/>
            <w:vAlign w:val="center"/>
          </w:tcPr>
          <w:p w:rsidR="005B4FB0" w:rsidRDefault="005B4FB0">
            <w:pPr>
              <w:pStyle w:val="ConsPlusNormal"/>
              <w:jc w:val="center"/>
            </w:pPr>
            <w:r>
              <w:t>1.2.2.1.</w:t>
            </w:r>
          </w:p>
        </w:tc>
        <w:tc>
          <w:tcPr>
            <w:tcW w:w="2438" w:type="dxa"/>
            <w:vAlign w:val="center"/>
          </w:tcPr>
          <w:p w:rsidR="005B4FB0" w:rsidRDefault="005B4FB0">
            <w:pPr>
              <w:pStyle w:val="ConsPlusNormal"/>
            </w:pPr>
            <w:r>
              <w:t>образовательные организации дополнительного образования</w:t>
            </w:r>
          </w:p>
        </w:tc>
        <w:tc>
          <w:tcPr>
            <w:tcW w:w="1077" w:type="dxa"/>
            <w:vAlign w:val="center"/>
          </w:tcPr>
          <w:p w:rsidR="005B4FB0" w:rsidRDefault="005B4FB0">
            <w:pPr>
              <w:pStyle w:val="ConsPlusNormal"/>
              <w:jc w:val="center"/>
            </w:pPr>
            <w:r>
              <w:t>единиц</w:t>
            </w: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1.2.2.2.</w:t>
            </w:r>
          </w:p>
        </w:tc>
        <w:tc>
          <w:tcPr>
            <w:tcW w:w="2438" w:type="dxa"/>
            <w:vAlign w:val="center"/>
          </w:tcPr>
          <w:p w:rsidR="005B4FB0" w:rsidRDefault="005B4FB0">
            <w:pPr>
              <w:pStyle w:val="ConsPlusNormal"/>
            </w:pPr>
            <w:r>
              <w:t>профессионального и высшего образования</w:t>
            </w:r>
          </w:p>
        </w:tc>
        <w:tc>
          <w:tcPr>
            <w:tcW w:w="1077" w:type="dxa"/>
            <w:vAlign w:val="center"/>
          </w:tcPr>
          <w:p w:rsidR="005B4FB0" w:rsidRDefault="005B4FB0">
            <w:pPr>
              <w:pStyle w:val="ConsPlusNormal"/>
              <w:jc w:val="center"/>
            </w:pPr>
            <w:r>
              <w:t>единиц</w:t>
            </w:r>
          </w:p>
        </w:tc>
        <w:tc>
          <w:tcPr>
            <w:tcW w:w="1031" w:type="dxa"/>
            <w:vAlign w:val="center"/>
          </w:tcPr>
          <w:p w:rsidR="005B4FB0" w:rsidRDefault="005B4FB0">
            <w:pPr>
              <w:pStyle w:val="ConsPlusNormal"/>
              <w:jc w:val="center"/>
            </w:pPr>
            <w:r>
              <w:t>325</w:t>
            </w:r>
          </w:p>
        </w:tc>
        <w:tc>
          <w:tcPr>
            <w:tcW w:w="964" w:type="dxa"/>
            <w:vAlign w:val="center"/>
          </w:tcPr>
          <w:p w:rsidR="005B4FB0" w:rsidRDefault="005B4FB0">
            <w:pPr>
              <w:pStyle w:val="ConsPlusNormal"/>
              <w:jc w:val="center"/>
            </w:pPr>
            <w:r>
              <w:t>-</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100</w:t>
            </w:r>
          </w:p>
        </w:tc>
        <w:tc>
          <w:tcPr>
            <w:tcW w:w="907" w:type="dxa"/>
            <w:vAlign w:val="center"/>
          </w:tcPr>
          <w:p w:rsidR="005B4FB0" w:rsidRDefault="005B4FB0">
            <w:pPr>
              <w:pStyle w:val="ConsPlusNormal"/>
              <w:jc w:val="center"/>
            </w:pPr>
            <w:r>
              <w:t>75</w:t>
            </w:r>
          </w:p>
        </w:tc>
        <w:tc>
          <w:tcPr>
            <w:tcW w:w="907" w:type="dxa"/>
            <w:vAlign w:val="center"/>
          </w:tcPr>
          <w:p w:rsidR="005B4FB0" w:rsidRDefault="005B4FB0">
            <w:pPr>
              <w:pStyle w:val="ConsPlusNormal"/>
              <w:jc w:val="center"/>
            </w:pPr>
            <w:r>
              <w:t>25</w:t>
            </w:r>
          </w:p>
        </w:tc>
        <w:tc>
          <w:tcPr>
            <w:tcW w:w="964"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50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50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25</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25</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lastRenderedPageBreak/>
              <w:t>15)</w:t>
            </w:r>
          </w:p>
        </w:tc>
        <w:tc>
          <w:tcPr>
            <w:tcW w:w="2438" w:type="dxa"/>
            <w:vAlign w:val="center"/>
          </w:tcPr>
          <w:p w:rsidR="005B4FB0" w:rsidRDefault="005B4FB0">
            <w:pPr>
              <w:pStyle w:val="ConsPlusNormal"/>
            </w:pPr>
            <w:r>
              <w:t>Березовский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pP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1.2.2.3.</w:t>
            </w:r>
          </w:p>
        </w:tc>
        <w:tc>
          <w:tcPr>
            <w:tcW w:w="2438" w:type="dxa"/>
            <w:vAlign w:val="center"/>
          </w:tcPr>
          <w:p w:rsidR="005B4FB0" w:rsidRDefault="005B4FB0">
            <w:pPr>
              <w:pStyle w:val="ConsPlusNormal"/>
            </w:pPr>
            <w:r>
              <w:t>иные организации</w:t>
            </w:r>
          </w:p>
        </w:tc>
        <w:tc>
          <w:tcPr>
            <w:tcW w:w="1077" w:type="dxa"/>
            <w:vAlign w:val="center"/>
          </w:tcPr>
          <w:p w:rsidR="005B4FB0" w:rsidRDefault="005B4FB0">
            <w:pPr>
              <w:pStyle w:val="ConsPlusNormal"/>
              <w:jc w:val="center"/>
            </w:pPr>
            <w:r>
              <w:t>единиц</w:t>
            </w: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c>
          <w:tcPr>
            <w:tcW w:w="756" w:type="dxa"/>
            <w:vAlign w:val="center"/>
          </w:tcPr>
          <w:p w:rsidR="005B4FB0" w:rsidRDefault="005B4FB0">
            <w:pPr>
              <w:pStyle w:val="ConsPlusNormal"/>
              <w:jc w:val="center"/>
            </w:pPr>
            <w:r>
              <w:t>1.2.2.4.</w:t>
            </w:r>
          </w:p>
        </w:tc>
        <w:tc>
          <w:tcPr>
            <w:tcW w:w="2438" w:type="dxa"/>
            <w:vAlign w:val="center"/>
          </w:tcPr>
          <w:p w:rsidR="005B4FB0" w:rsidRDefault="005B4FB0">
            <w:pPr>
              <w:pStyle w:val="ConsPlusNormal"/>
            </w:pPr>
            <w:r>
              <w:t>проведение организационных кадровых решений</w:t>
            </w:r>
          </w:p>
        </w:tc>
        <w:tc>
          <w:tcPr>
            <w:tcW w:w="1077" w:type="dxa"/>
            <w:vAlign w:val="center"/>
          </w:tcPr>
          <w:p w:rsidR="005B4FB0" w:rsidRDefault="005B4FB0">
            <w:pPr>
              <w:pStyle w:val="ConsPlusNormal"/>
              <w:jc w:val="center"/>
            </w:pPr>
            <w:r>
              <w:t>единиц</w:t>
            </w:r>
          </w:p>
        </w:tc>
        <w:tc>
          <w:tcPr>
            <w:tcW w:w="1031"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64"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c>
          <w:tcPr>
            <w:tcW w:w="907" w:type="dxa"/>
            <w:vAlign w:val="center"/>
          </w:tcPr>
          <w:p w:rsidR="005B4FB0" w:rsidRDefault="005B4FB0">
            <w:pPr>
              <w:pStyle w:val="ConsPlusNormal"/>
              <w:jc w:val="center"/>
            </w:pPr>
            <w:r>
              <w:t>0</w:t>
            </w:r>
          </w:p>
        </w:tc>
      </w:tr>
      <w:tr w:rsidR="005B4FB0">
        <w:tblPrEx>
          <w:tblBorders>
            <w:insideH w:val="nil"/>
          </w:tblBorders>
        </w:tblPrEx>
        <w:tc>
          <w:tcPr>
            <w:tcW w:w="756" w:type="dxa"/>
            <w:tcBorders>
              <w:bottom w:val="nil"/>
            </w:tcBorders>
            <w:vAlign w:val="center"/>
          </w:tcPr>
          <w:p w:rsidR="005B4FB0" w:rsidRDefault="005B4FB0">
            <w:pPr>
              <w:pStyle w:val="ConsPlusNormal"/>
              <w:jc w:val="center"/>
            </w:pPr>
            <w:r>
              <w:t>2.</w:t>
            </w:r>
          </w:p>
        </w:tc>
        <w:tc>
          <w:tcPr>
            <w:tcW w:w="2438" w:type="dxa"/>
            <w:tcBorders>
              <w:bottom w:val="nil"/>
            </w:tcBorders>
            <w:vAlign w:val="center"/>
          </w:tcPr>
          <w:p w:rsidR="005B4FB0" w:rsidRDefault="005B4FB0">
            <w:pPr>
              <w:pStyle w:val="ConsPlusNormal"/>
            </w:pPr>
            <w:r>
              <w:t>Удельный вес численности обучающихся, занимающихся в одну смену, в общей численности обучающихся в общеобразовательных организациях (всего),</w:t>
            </w:r>
          </w:p>
          <w:p w:rsidR="005B4FB0" w:rsidRDefault="005B4FB0">
            <w:pPr>
              <w:pStyle w:val="ConsPlusNormal"/>
              <w:jc w:val="both"/>
            </w:pPr>
            <w:r>
              <w:t>в том числе:</w:t>
            </w:r>
          </w:p>
        </w:tc>
        <w:tc>
          <w:tcPr>
            <w:tcW w:w="1077" w:type="dxa"/>
            <w:tcBorders>
              <w:bottom w:val="nil"/>
            </w:tcBorders>
            <w:vAlign w:val="center"/>
          </w:tcPr>
          <w:p w:rsidR="005B4FB0" w:rsidRDefault="005B4FB0">
            <w:pPr>
              <w:pStyle w:val="ConsPlusNormal"/>
              <w:jc w:val="center"/>
            </w:pPr>
            <w:r>
              <w:t>процентов</w:t>
            </w:r>
          </w:p>
        </w:tc>
        <w:tc>
          <w:tcPr>
            <w:tcW w:w="1031" w:type="dxa"/>
            <w:tcBorders>
              <w:bottom w:val="nil"/>
            </w:tcBorders>
            <w:vAlign w:val="center"/>
          </w:tcPr>
          <w:p w:rsidR="005B4FB0" w:rsidRDefault="005B4FB0">
            <w:pPr>
              <w:pStyle w:val="ConsPlusNormal"/>
            </w:pPr>
          </w:p>
        </w:tc>
        <w:tc>
          <w:tcPr>
            <w:tcW w:w="964" w:type="dxa"/>
            <w:tcBorders>
              <w:bottom w:val="nil"/>
            </w:tcBorders>
            <w:vAlign w:val="center"/>
          </w:tcPr>
          <w:p w:rsidR="005B4FB0" w:rsidRDefault="005B4FB0">
            <w:pPr>
              <w:pStyle w:val="ConsPlusNormal"/>
              <w:jc w:val="center"/>
            </w:pPr>
            <w:r>
              <w:t>75,0%</w:t>
            </w:r>
          </w:p>
        </w:tc>
        <w:tc>
          <w:tcPr>
            <w:tcW w:w="907" w:type="dxa"/>
            <w:tcBorders>
              <w:bottom w:val="nil"/>
            </w:tcBorders>
            <w:vAlign w:val="center"/>
          </w:tcPr>
          <w:p w:rsidR="005B4FB0" w:rsidRDefault="005B4FB0">
            <w:pPr>
              <w:pStyle w:val="ConsPlusNormal"/>
              <w:jc w:val="center"/>
            </w:pPr>
            <w:r>
              <w:t>79,1%</w:t>
            </w:r>
          </w:p>
        </w:tc>
        <w:tc>
          <w:tcPr>
            <w:tcW w:w="907" w:type="dxa"/>
            <w:tcBorders>
              <w:bottom w:val="nil"/>
            </w:tcBorders>
            <w:vAlign w:val="center"/>
          </w:tcPr>
          <w:p w:rsidR="005B4FB0" w:rsidRDefault="005B4FB0">
            <w:pPr>
              <w:pStyle w:val="ConsPlusNormal"/>
              <w:jc w:val="center"/>
            </w:pPr>
            <w:r>
              <w:t>80,1%</w:t>
            </w:r>
          </w:p>
        </w:tc>
        <w:tc>
          <w:tcPr>
            <w:tcW w:w="907" w:type="dxa"/>
            <w:tcBorders>
              <w:bottom w:val="nil"/>
            </w:tcBorders>
            <w:vAlign w:val="center"/>
          </w:tcPr>
          <w:p w:rsidR="005B4FB0" w:rsidRDefault="005B4FB0">
            <w:pPr>
              <w:pStyle w:val="ConsPlusNormal"/>
              <w:jc w:val="center"/>
            </w:pPr>
            <w:r>
              <w:t>79,8%</w:t>
            </w:r>
          </w:p>
        </w:tc>
        <w:tc>
          <w:tcPr>
            <w:tcW w:w="907" w:type="dxa"/>
            <w:tcBorders>
              <w:bottom w:val="nil"/>
            </w:tcBorders>
            <w:vAlign w:val="center"/>
          </w:tcPr>
          <w:p w:rsidR="005B4FB0" w:rsidRDefault="005B4FB0">
            <w:pPr>
              <w:pStyle w:val="ConsPlusNormal"/>
              <w:jc w:val="center"/>
            </w:pPr>
            <w:r>
              <w:t>81,9%</w:t>
            </w:r>
          </w:p>
        </w:tc>
        <w:tc>
          <w:tcPr>
            <w:tcW w:w="907" w:type="dxa"/>
            <w:tcBorders>
              <w:bottom w:val="nil"/>
            </w:tcBorders>
            <w:vAlign w:val="center"/>
          </w:tcPr>
          <w:p w:rsidR="005B4FB0" w:rsidRDefault="005B4FB0">
            <w:pPr>
              <w:pStyle w:val="ConsPlusNormal"/>
              <w:jc w:val="center"/>
            </w:pPr>
            <w:r>
              <w:t>88,1%</w:t>
            </w:r>
          </w:p>
        </w:tc>
        <w:tc>
          <w:tcPr>
            <w:tcW w:w="964" w:type="dxa"/>
            <w:tcBorders>
              <w:bottom w:val="nil"/>
            </w:tcBorders>
            <w:vAlign w:val="center"/>
          </w:tcPr>
          <w:p w:rsidR="005B4FB0" w:rsidRDefault="005B4FB0">
            <w:pPr>
              <w:pStyle w:val="ConsPlusNormal"/>
              <w:jc w:val="center"/>
            </w:pPr>
            <w:r>
              <w:t>91,7%</w:t>
            </w:r>
          </w:p>
        </w:tc>
        <w:tc>
          <w:tcPr>
            <w:tcW w:w="907" w:type="dxa"/>
            <w:tcBorders>
              <w:bottom w:val="nil"/>
            </w:tcBorders>
            <w:vAlign w:val="center"/>
          </w:tcPr>
          <w:p w:rsidR="005B4FB0" w:rsidRDefault="005B4FB0">
            <w:pPr>
              <w:pStyle w:val="ConsPlusNormal"/>
              <w:jc w:val="center"/>
            </w:pPr>
            <w:r>
              <w:t>94,7%</w:t>
            </w:r>
          </w:p>
        </w:tc>
        <w:tc>
          <w:tcPr>
            <w:tcW w:w="907" w:type="dxa"/>
            <w:tcBorders>
              <w:bottom w:val="nil"/>
            </w:tcBorders>
            <w:vAlign w:val="center"/>
          </w:tcPr>
          <w:p w:rsidR="005B4FB0" w:rsidRDefault="005B4FB0">
            <w:pPr>
              <w:pStyle w:val="ConsPlusNormal"/>
              <w:jc w:val="center"/>
            </w:pPr>
            <w:r>
              <w:t>97,1%</w:t>
            </w:r>
          </w:p>
        </w:tc>
        <w:tc>
          <w:tcPr>
            <w:tcW w:w="907" w:type="dxa"/>
            <w:tcBorders>
              <w:bottom w:val="nil"/>
            </w:tcBorders>
            <w:vAlign w:val="center"/>
          </w:tcPr>
          <w:p w:rsidR="005B4FB0" w:rsidRDefault="005B4FB0">
            <w:pPr>
              <w:pStyle w:val="ConsPlusNormal"/>
              <w:jc w:val="center"/>
            </w:pPr>
            <w:r>
              <w:t>100,0%</w:t>
            </w:r>
          </w:p>
        </w:tc>
        <w:tc>
          <w:tcPr>
            <w:tcW w:w="907" w:type="dxa"/>
            <w:tcBorders>
              <w:bottom w:val="nil"/>
            </w:tcBorders>
            <w:vAlign w:val="center"/>
          </w:tcPr>
          <w:p w:rsidR="005B4FB0" w:rsidRDefault="005B4FB0">
            <w:pPr>
              <w:pStyle w:val="ConsPlusNormal"/>
              <w:jc w:val="center"/>
            </w:pPr>
            <w:r>
              <w:t>100,0%</w:t>
            </w:r>
          </w:p>
        </w:tc>
      </w:tr>
      <w:tr w:rsidR="005B4FB0">
        <w:tblPrEx>
          <w:tblBorders>
            <w:insideH w:val="nil"/>
          </w:tblBorders>
        </w:tblPrEx>
        <w:tc>
          <w:tcPr>
            <w:tcW w:w="15393" w:type="dxa"/>
            <w:gridSpan w:val="15"/>
            <w:tcBorders>
              <w:top w:val="nil"/>
            </w:tcBorders>
          </w:tcPr>
          <w:p w:rsidR="005B4FB0" w:rsidRDefault="005B4FB0">
            <w:pPr>
              <w:pStyle w:val="ConsPlusNormal"/>
              <w:jc w:val="both"/>
            </w:pPr>
            <w:r>
              <w:lastRenderedPageBreak/>
              <w:t xml:space="preserve">(в ред. </w:t>
            </w:r>
            <w:hyperlink r:id="rId588" w:history="1">
              <w:r>
                <w:rPr>
                  <w:color w:val="0000FF"/>
                </w:rPr>
                <w:t>постановления</w:t>
              </w:r>
            </w:hyperlink>
            <w:r>
              <w:t xml:space="preserve"> Правительства ХМАО - Югры от 07.07.2017 N 257-п)</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67,9%</w:t>
            </w:r>
          </w:p>
        </w:tc>
        <w:tc>
          <w:tcPr>
            <w:tcW w:w="907" w:type="dxa"/>
            <w:vAlign w:val="center"/>
          </w:tcPr>
          <w:p w:rsidR="005B4FB0" w:rsidRDefault="005B4FB0">
            <w:pPr>
              <w:pStyle w:val="ConsPlusNormal"/>
              <w:jc w:val="center"/>
            </w:pPr>
            <w:r>
              <w:t>73,7%</w:t>
            </w:r>
          </w:p>
        </w:tc>
        <w:tc>
          <w:tcPr>
            <w:tcW w:w="907" w:type="dxa"/>
            <w:vAlign w:val="center"/>
          </w:tcPr>
          <w:p w:rsidR="005B4FB0" w:rsidRDefault="005B4FB0">
            <w:pPr>
              <w:pStyle w:val="ConsPlusNormal"/>
              <w:jc w:val="center"/>
            </w:pPr>
            <w:r>
              <w:t>73,3%</w:t>
            </w:r>
          </w:p>
        </w:tc>
        <w:tc>
          <w:tcPr>
            <w:tcW w:w="907" w:type="dxa"/>
            <w:vAlign w:val="center"/>
          </w:tcPr>
          <w:p w:rsidR="005B4FB0" w:rsidRDefault="005B4FB0">
            <w:pPr>
              <w:pStyle w:val="ConsPlusNormal"/>
              <w:jc w:val="center"/>
            </w:pPr>
            <w:r>
              <w:t>73,3%</w:t>
            </w:r>
          </w:p>
        </w:tc>
        <w:tc>
          <w:tcPr>
            <w:tcW w:w="907" w:type="dxa"/>
            <w:vAlign w:val="center"/>
          </w:tcPr>
          <w:p w:rsidR="005B4FB0" w:rsidRDefault="005B4FB0">
            <w:pPr>
              <w:pStyle w:val="ConsPlusNormal"/>
              <w:jc w:val="center"/>
            </w:pPr>
            <w:r>
              <w:t>73,4%</w:t>
            </w:r>
          </w:p>
        </w:tc>
        <w:tc>
          <w:tcPr>
            <w:tcW w:w="907" w:type="dxa"/>
            <w:vAlign w:val="center"/>
          </w:tcPr>
          <w:p w:rsidR="005B4FB0" w:rsidRDefault="005B4FB0">
            <w:pPr>
              <w:pStyle w:val="ConsPlusNormal"/>
              <w:jc w:val="center"/>
            </w:pPr>
            <w:r>
              <w:t>86,0%</w:t>
            </w:r>
          </w:p>
        </w:tc>
        <w:tc>
          <w:tcPr>
            <w:tcW w:w="964" w:type="dxa"/>
            <w:vAlign w:val="center"/>
          </w:tcPr>
          <w:p w:rsidR="005B4FB0" w:rsidRDefault="005B4FB0">
            <w:pPr>
              <w:pStyle w:val="ConsPlusNormal"/>
              <w:jc w:val="center"/>
            </w:pPr>
            <w:r>
              <w:t>86,2%</w:t>
            </w:r>
          </w:p>
        </w:tc>
        <w:tc>
          <w:tcPr>
            <w:tcW w:w="907" w:type="dxa"/>
            <w:vAlign w:val="center"/>
          </w:tcPr>
          <w:p w:rsidR="005B4FB0" w:rsidRDefault="005B4FB0">
            <w:pPr>
              <w:pStyle w:val="ConsPlusNormal"/>
              <w:jc w:val="center"/>
            </w:pPr>
            <w:r>
              <w:t>86,4%</w:t>
            </w:r>
          </w:p>
        </w:tc>
        <w:tc>
          <w:tcPr>
            <w:tcW w:w="907" w:type="dxa"/>
            <w:vAlign w:val="center"/>
          </w:tcPr>
          <w:p w:rsidR="005B4FB0" w:rsidRDefault="005B4FB0">
            <w:pPr>
              <w:pStyle w:val="ConsPlusNormal"/>
              <w:jc w:val="center"/>
            </w:pPr>
            <w:r>
              <w:t>98,9%</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71,1%</w:t>
            </w:r>
          </w:p>
        </w:tc>
        <w:tc>
          <w:tcPr>
            <w:tcW w:w="907" w:type="dxa"/>
            <w:vAlign w:val="center"/>
          </w:tcPr>
          <w:p w:rsidR="005B4FB0" w:rsidRDefault="005B4FB0">
            <w:pPr>
              <w:pStyle w:val="ConsPlusNormal"/>
              <w:jc w:val="center"/>
            </w:pPr>
            <w:r>
              <w:t>80,1%</w:t>
            </w:r>
          </w:p>
        </w:tc>
        <w:tc>
          <w:tcPr>
            <w:tcW w:w="907" w:type="dxa"/>
            <w:vAlign w:val="center"/>
          </w:tcPr>
          <w:p w:rsidR="005B4FB0" w:rsidRDefault="005B4FB0">
            <w:pPr>
              <w:pStyle w:val="ConsPlusNormal"/>
              <w:jc w:val="center"/>
            </w:pPr>
            <w:r>
              <w:t>80,8%</w:t>
            </w:r>
          </w:p>
        </w:tc>
        <w:tc>
          <w:tcPr>
            <w:tcW w:w="907" w:type="dxa"/>
            <w:vAlign w:val="center"/>
          </w:tcPr>
          <w:p w:rsidR="005B4FB0" w:rsidRDefault="005B4FB0">
            <w:pPr>
              <w:pStyle w:val="ConsPlusNormal"/>
              <w:jc w:val="center"/>
            </w:pPr>
            <w:r>
              <w:t>79,8%</w:t>
            </w:r>
          </w:p>
        </w:tc>
        <w:tc>
          <w:tcPr>
            <w:tcW w:w="907" w:type="dxa"/>
            <w:vAlign w:val="center"/>
          </w:tcPr>
          <w:p w:rsidR="005B4FB0" w:rsidRDefault="005B4FB0">
            <w:pPr>
              <w:pStyle w:val="ConsPlusNormal"/>
              <w:jc w:val="center"/>
            </w:pPr>
            <w:r>
              <w:t>79,0%</w:t>
            </w:r>
          </w:p>
        </w:tc>
        <w:tc>
          <w:tcPr>
            <w:tcW w:w="907" w:type="dxa"/>
            <w:vAlign w:val="center"/>
          </w:tcPr>
          <w:p w:rsidR="005B4FB0" w:rsidRDefault="005B4FB0">
            <w:pPr>
              <w:pStyle w:val="ConsPlusNormal"/>
              <w:jc w:val="center"/>
            </w:pPr>
            <w:r>
              <w:t>97,2%</w:t>
            </w:r>
          </w:p>
        </w:tc>
        <w:tc>
          <w:tcPr>
            <w:tcW w:w="964" w:type="dxa"/>
            <w:vAlign w:val="center"/>
          </w:tcPr>
          <w:p w:rsidR="005B4FB0" w:rsidRDefault="005B4FB0">
            <w:pPr>
              <w:pStyle w:val="ConsPlusNormal"/>
              <w:jc w:val="center"/>
            </w:pPr>
            <w:r>
              <w:t>95,3%</w:t>
            </w:r>
          </w:p>
        </w:tc>
        <w:tc>
          <w:tcPr>
            <w:tcW w:w="907" w:type="dxa"/>
            <w:vAlign w:val="center"/>
          </w:tcPr>
          <w:p w:rsidR="005B4FB0" w:rsidRDefault="005B4FB0">
            <w:pPr>
              <w:pStyle w:val="ConsPlusNormal"/>
              <w:jc w:val="center"/>
            </w:pPr>
            <w:r>
              <w:t>96,2%</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72,4%</w:t>
            </w:r>
          </w:p>
        </w:tc>
        <w:tc>
          <w:tcPr>
            <w:tcW w:w="907" w:type="dxa"/>
            <w:vAlign w:val="center"/>
          </w:tcPr>
          <w:p w:rsidR="005B4FB0" w:rsidRDefault="005B4FB0">
            <w:pPr>
              <w:pStyle w:val="ConsPlusNormal"/>
              <w:jc w:val="center"/>
            </w:pPr>
            <w:r>
              <w:t>73,3%</w:t>
            </w:r>
          </w:p>
        </w:tc>
        <w:tc>
          <w:tcPr>
            <w:tcW w:w="907" w:type="dxa"/>
            <w:vAlign w:val="center"/>
          </w:tcPr>
          <w:p w:rsidR="005B4FB0" w:rsidRDefault="005B4FB0">
            <w:pPr>
              <w:pStyle w:val="ConsPlusNormal"/>
              <w:jc w:val="center"/>
            </w:pPr>
            <w:r>
              <w:t>84,7%</w:t>
            </w:r>
          </w:p>
        </w:tc>
        <w:tc>
          <w:tcPr>
            <w:tcW w:w="907" w:type="dxa"/>
            <w:vAlign w:val="center"/>
          </w:tcPr>
          <w:p w:rsidR="005B4FB0" w:rsidRDefault="005B4FB0">
            <w:pPr>
              <w:pStyle w:val="ConsPlusNormal"/>
              <w:jc w:val="center"/>
            </w:pPr>
            <w:r>
              <w:t>79,4%</w:t>
            </w:r>
          </w:p>
        </w:tc>
        <w:tc>
          <w:tcPr>
            <w:tcW w:w="907" w:type="dxa"/>
            <w:vAlign w:val="center"/>
          </w:tcPr>
          <w:p w:rsidR="005B4FB0" w:rsidRDefault="005B4FB0">
            <w:pPr>
              <w:pStyle w:val="ConsPlusNormal"/>
              <w:jc w:val="center"/>
            </w:pPr>
            <w:r>
              <w:t>75,2%</w:t>
            </w:r>
          </w:p>
        </w:tc>
        <w:tc>
          <w:tcPr>
            <w:tcW w:w="907" w:type="dxa"/>
            <w:vAlign w:val="center"/>
          </w:tcPr>
          <w:p w:rsidR="005B4FB0" w:rsidRDefault="005B4FB0">
            <w:pPr>
              <w:pStyle w:val="ConsPlusNormal"/>
              <w:jc w:val="center"/>
            </w:pPr>
            <w:r>
              <w:t>84,2%</w:t>
            </w:r>
          </w:p>
        </w:tc>
        <w:tc>
          <w:tcPr>
            <w:tcW w:w="964" w:type="dxa"/>
            <w:vAlign w:val="center"/>
          </w:tcPr>
          <w:p w:rsidR="005B4FB0" w:rsidRDefault="005B4FB0">
            <w:pPr>
              <w:pStyle w:val="ConsPlusNormal"/>
              <w:jc w:val="center"/>
            </w:pPr>
            <w:r>
              <w:t>85,4%</w:t>
            </w:r>
          </w:p>
        </w:tc>
        <w:tc>
          <w:tcPr>
            <w:tcW w:w="907" w:type="dxa"/>
            <w:vAlign w:val="center"/>
          </w:tcPr>
          <w:p w:rsidR="005B4FB0" w:rsidRDefault="005B4FB0">
            <w:pPr>
              <w:pStyle w:val="ConsPlusNormal"/>
              <w:jc w:val="center"/>
            </w:pPr>
            <w:r>
              <w:t>96,3%</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83,6%</w:t>
            </w:r>
          </w:p>
        </w:tc>
        <w:tc>
          <w:tcPr>
            <w:tcW w:w="907" w:type="dxa"/>
            <w:vAlign w:val="center"/>
          </w:tcPr>
          <w:p w:rsidR="005B4FB0" w:rsidRDefault="005B4FB0">
            <w:pPr>
              <w:pStyle w:val="ConsPlusNormal"/>
              <w:jc w:val="center"/>
            </w:pPr>
            <w:r>
              <w:t>89,0%</w:t>
            </w:r>
          </w:p>
        </w:tc>
        <w:tc>
          <w:tcPr>
            <w:tcW w:w="907" w:type="dxa"/>
            <w:vAlign w:val="center"/>
          </w:tcPr>
          <w:p w:rsidR="005B4FB0" w:rsidRDefault="005B4FB0">
            <w:pPr>
              <w:pStyle w:val="ConsPlusNormal"/>
              <w:jc w:val="center"/>
            </w:pPr>
            <w:r>
              <w:t>85,8%</w:t>
            </w:r>
          </w:p>
        </w:tc>
        <w:tc>
          <w:tcPr>
            <w:tcW w:w="907" w:type="dxa"/>
            <w:vAlign w:val="center"/>
          </w:tcPr>
          <w:p w:rsidR="005B4FB0" w:rsidRDefault="005B4FB0">
            <w:pPr>
              <w:pStyle w:val="ConsPlusNormal"/>
              <w:jc w:val="center"/>
            </w:pPr>
            <w:r>
              <w:t>91,1%</w:t>
            </w:r>
          </w:p>
        </w:tc>
        <w:tc>
          <w:tcPr>
            <w:tcW w:w="907" w:type="dxa"/>
            <w:vAlign w:val="center"/>
          </w:tcPr>
          <w:p w:rsidR="005B4FB0" w:rsidRDefault="005B4FB0">
            <w:pPr>
              <w:pStyle w:val="ConsPlusNormal"/>
              <w:jc w:val="center"/>
            </w:pPr>
            <w:r>
              <w:t>91,4%</w:t>
            </w:r>
          </w:p>
        </w:tc>
        <w:tc>
          <w:tcPr>
            <w:tcW w:w="907" w:type="dxa"/>
            <w:vAlign w:val="center"/>
          </w:tcPr>
          <w:p w:rsidR="005B4FB0" w:rsidRDefault="005B4FB0">
            <w:pPr>
              <w:pStyle w:val="ConsPlusNormal"/>
              <w:jc w:val="center"/>
            </w:pPr>
            <w:r>
              <w:t>92,7%</w:t>
            </w:r>
          </w:p>
        </w:tc>
        <w:tc>
          <w:tcPr>
            <w:tcW w:w="964" w:type="dxa"/>
            <w:vAlign w:val="center"/>
          </w:tcPr>
          <w:p w:rsidR="005B4FB0" w:rsidRDefault="005B4FB0">
            <w:pPr>
              <w:pStyle w:val="ConsPlusNormal"/>
              <w:jc w:val="center"/>
            </w:pPr>
            <w:r>
              <w:t>93,7%</w:t>
            </w:r>
          </w:p>
        </w:tc>
        <w:tc>
          <w:tcPr>
            <w:tcW w:w="907" w:type="dxa"/>
            <w:vAlign w:val="center"/>
          </w:tcPr>
          <w:p w:rsidR="005B4FB0" w:rsidRDefault="005B4FB0">
            <w:pPr>
              <w:pStyle w:val="ConsPlusNormal"/>
              <w:jc w:val="center"/>
            </w:pPr>
            <w:r>
              <w:t>95,4%</w:t>
            </w:r>
          </w:p>
        </w:tc>
        <w:tc>
          <w:tcPr>
            <w:tcW w:w="907" w:type="dxa"/>
            <w:vAlign w:val="center"/>
          </w:tcPr>
          <w:p w:rsidR="005B4FB0" w:rsidRDefault="005B4FB0">
            <w:pPr>
              <w:pStyle w:val="ConsPlusNormal"/>
              <w:jc w:val="center"/>
            </w:pPr>
            <w:r>
              <w:t>95,4%</w:t>
            </w:r>
          </w:p>
        </w:tc>
        <w:tc>
          <w:tcPr>
            <w:tcW w:w="907" w:type="dxa"/>
            <w:vAlign w:val="center"/>
          </w:tcPr>
          <w:p w:rsidR="005B4FB0" w:rsidRDefault="005B4FB0">
            <w:pPr>
              <w:pStyle w:val="ConsPlusNormal"/>
              <w:jc w:val="center"/>
            </w:pPr>
            <w:r>
              <w:t>99,5%</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75,2%</w:t>
            </w:r>
          </w:p>
        </w:tc>
        <w:tc>
          <w:tcPr>
            <w:tcW w:w="907" w:type="dxa"/>
            <w:vAlign w:val="center"/>
          </w:tcPr>
          <w:p w:rsidR="005B4FB0" w:rsidRDefault="005B4FB0">
            <w:pPr>
              <w:pStyle w:val="ConsPlusNormal"/>
              <w:jc w:val="center"/>
            </w:pPr>
            <w:r>
              <w:t>76,6%</w:t>
            </w:r>
          </w:p>
        </w:tc>
        <w:tc>
          <w:tcPr>
            <w:tcW w:w="907" w:type="dxa"/>
            <w:vAlign w:val="center"/>
          </w:tcPr>
          <w:p w:rsidR="005B4FB0" w:rsidRDefault="005B4FB0">
            <w:pPr>
              <w:pStyle w:val="ConsPlusNormal"/>
              <w:jc w:val="center"/>
            </w:pPr>
            <w:r>
              <w:t>79,1%</w:t>
            </w:r>
          </w:p>
        </w:tc>
        <w:tc>
          <w:tcPr>
            <w:tcW w:w="907" w:type="dxa"/>
            <w:vAlign w:val="center"/>
          </w:tcPr>
          <w:p w:rsidR="005B4FB0" w:rsidRDefault="005B4FB0">
            <w:pPr>
              <w:pStyle w:val="ConsPlusNormal"/>
              <w:jc w:val="center"/>
            </w:pPr>
            <w:r>
              <w:t>78,2%</w:t>
            </w:r>
          </w:p>
        </w:tc>
        <w:tc>
          <w:tcPr>
            <w:tcW w:w="907" w:type="dxa"/>
            <w:vAlign w:val="center"/>
          </w:tcPr>
          <w:p w:rsidR="005B4FB0" w:rsidRDefault="005B4FB0">
            <w:pPr>
              <w:pStyle w:val="ConsPlusNormal"/>
              <w:jc w:val="center"/>
            </w:pPr>
            <w:r>
              <w:t>77,8%</w:t>
            </w:r>
          </w:p>
        </w:tc>
        <w:tc>
          <w:tcPr>
            <w:tcW w:w="907" w:type="dxa"/>
            <w:vAlign w:val="center"/>
          </w:tcPr>
          <w:p w:rsidR="005B4FB0" w:rsidRDefault="005B4FB0">
            <w:pPr>
              <w:pStyle w:val="ConsPlusNormal"/>
              <w:jc w:val="center"/>
            </w:pPr>
            <w:r>
              <w:t>85,1%</w:t>
            </w:r>
          </w:p>
        </w:tc>
        <w:tc>
          <w:tcPr>
            <w:tcW w:w="964" w:type="dxa"/>
            <w:vAlign w:val="center"/>
          </w:tcPr>
          <w:p w:rsidR="005B4FB0" w:rsidRDefault="005B4FB0">
            <w:pPr>
              <w:pStyle w:val="ConsPlusNormal"/>
              <w:jc w:val="center"/>
            </w:pPr>
            <w:r>
              <w:t>85,0%</w:t>
            </w:r>
          </w:p>
        </w:tc>
        <w:tc>
          <w:tcPr>
            <w:tcW w:w="907" w:type="dxa"/>
            <w:vAlign w:val="center"/>
          </w:tcPr>
          <w:p w:rsidR="005B4FB0" w:rsidRDefault="005B4FB0">
            <w:pPr>
              <w:pStyle w:val="ConsPlusNormal"/>
              <w:jc w:val="center"/>
            </w:pPr>
            <w:r>
              <w:t>92,8%</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98,9%</w:t>
            </w:r>
          </w:p>
        </w:tc>
        <w:tc>
          <w:tcPr>
            <w:tcW w:w="907" w:type="dxa"/>
            <w:vAlign w:val="center"/>
          </w:tcPr>
          <w:p w:rsidR="005B4FB0" w:rsidRDefault="005B4FB0">
            <w:pPr>
              <w:pStyle w:val="ConsPlusNormal"/>
              <w:jc w:val="center"/>
            </w:pPr>
            <w:r>
              <w:t>94,6%</w:t>
            </w:r>
          </w:p>
        </w:tc>
        <w:tc>
          <w:tcPr>
            <w:tcW w:w="964" w:type="dxa"/>
            <w:vAlign w:val="center"/>
          </w:tcPr>
          <w:p w:rsidR="005B4FB0" w:rsidRDefault="005B4FB0">
            <w:pPr>
              <w:pStyle w:val="ConsPlusNormal"/>
              <w:jc w:val="center"/>
            </w:pPr>
            <w:r>
              <w:t>94,5%</w:t>
            </w:r>
          </w:p>
        </w:tc>
        <w:tc>
          <w:tcPr>
            <w:tcW w:w="907" w:type="dxa"/>
            <w:vAlign w:val="center"/>
          </w:tcPr>
          <w:p w:rsidR="005B4FB0" w:rsidRDefault="005B4FB0">
            <w:pPr>
              <w:pStyle w:val="ConsPlusNormal"/>
              <w:jc w:val="center"/>
            </w:pPr>
            <w:r>
              <w:t>93,2%</w:t>
            </w:r>
          </w:p>
        </w:tc>
        <w:tc>
          <w:tcPr>
            <w:tcW w:w="907" w:type="dxa"/>
            <w:vAlign w:val="center"/>
          </w:tcPr>
          <w:p w:rsidR="005B4FB0" w:rsidRDefault="005B4FB0">
            <w:pPr>
              <w:pStyle w:val="ConsPlusNormal"/>
              <w:jc w:val="center"/>
            </w:pPr>
            <w:r>
              <w:t>94,9%</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80,5%</w:t>
            </w:r>
          </w:p>
        </w:tc>
        <w:tc>
          <w:tcPr>
            <w:tcW w:w="907" w:type="dxa"/>
            <w:vAlign w:val="center"/>
          </w:tcPr>
          <w:p w:rsidR="005B4FB0" w:rsidRDefault="005B4FB0">
            <w:pPr>
              <w:pStyle w:val="ConsPlusNormal"/>
              <w:jc w:val="center"/>
            </w:pPr>
            <w:r>
              <w:t>80,8%</w:t>
            </w:r>
          </w:p>
        </w:tc>
        <w:tc>
          <w:tcPr>
            <w:tcW w:w="907" w:type="dxa"/>
            <w:vAlign w:val="center"/>
          </w:tcPr>
          <w:p w:rsidR="005B4FB0" w:rsidRDefault="005B4FB0">
            <w:pPr>
              <w:pStyle w:val="ConsPlusNormal"/>
              <w:jc w:val="center"/>
            </w:pPr>
            <w:r>
              <w:t>69,8%</w:t>
            </w:r>
          </w:p>
        </w:tc>
        <w:tc>
          <w:tcPr>
            <w:tcW w:w="907" w:type="dxa"/>
            <w:vAlign w:val="center"/>
          </w:tcPr>
          <w:p w:rsidR="005B4FB0" w:rsidRDefault="005B4FB0">
            <w:pPr>
              <w:pStyle w:val="ConsPlusNormal"/>
              <w:jc w:val="center"/>
            </w:pPr>
            <w:r>
              <w:t>73,9%</w:t>
            </w:r>
          </w:p>
        </w:tc>
        <w:tc>
          <w:tcPr>
            <w:tcW w:w="907" w:type="dxa"/>
            <w:vAlign w:val="center"/>
          </w:tcPr>
          <w:p w:rsidR="005B4FB0" w:rsidRDefault="005B4FB0">
            <w:pPr>
              <w:pStyle w:val="ConsPlusNormal"/>
              <w:jc w:val="center"/>
            </w:pPr>
            <w:r>
              <w:t>72,3%</w:t>
            </w:r>
          </w:p>
        </w:tc>
        <w:tc>
          <w:tcPr>
            <w:tcW w:w="907" w:type="dxa"/>
            <w:vAlign w:val="center"/>
          </w:tcPr>
          <w:p w:rsidR="005B4FB0" w:rsidRDefault="005B4FB0">
            <w:pPr>
              <w:pStyle w:val="ConsPlusNormal"/>
              <w:jc w:val="center"/>
            </w:pPr>
            <w:r>
              <w:t>81,0%</w:t>
            </w:r>
          </w:p>
        </w:tc>
        <w:tc>
          <w:tcPr>
            <w:tcW w:w="964" w:type="dxa"/>
            <w:vAlign w:val="center"/>
          </w:tcPr>
          <w:p w:rsidR="005B4FB0" w:rsidRDefault="005B4FB0">
            <w:pPr>
              <w:pStyle w:val="ConsPlusNormal"/>
              <w:jc w:val="center"/>
            </w:pPr>
            <w:r>
              <w:t>96,6%</w:t>
            </w:r>
          </w:p>
        </w:tc>
        <w:tc>
          <w:tcPr>
            <w:tcW w:w="907" w:type="dxa"/>
            <w:vAlign w:val="center"/>
          </w:tcPr>
          <w:p w:rsidR="005B4FB0" w:rsidRDefault="005B4FB0">
            <w:pPr>
              <w:pStyle w:val="ConsPlusNormal"/>
              <w:jc w:val="center"/>
            </w:pPr>
            <w:r>
              <w:t>97,1%</w:t>
            </w:r>
          </w:p>
        </w:tc>
        <w:tc>
          <w:tcPr>
            <w:tcW w:w="907" w:type="dxa"/>
            <w:vAlign w:val="center"/>
          </w:tcPr>
          <w:p w:rsidR="005B4FB0" w:rsidRDefault="005B4FB0">
            <w:pPr>
              <w:pStyle w:val="ConsPlusNormal"/>
              <w:jc w:val="center"/>
            </w:pPr>
            <w:r>
              <w:t>99,9%</w:t>
            </w:r>
          </w:p>
        </w:tc>
        <w:tc>
          <w:tcPr>
            <w:tcW w:w="907" w:type="dxa"/>
            <w:vAlign w:val="center"/>
          </w:tcPr>
          <w:p w:rsidR="005B4FB0" w:rsidRDefault="005B4FB0">
            <w:pPr>
              <w:pStyle w:val="ConsPlusNormal"/>
              <w:jc w:val="center"/>
            </w:pPr>
            <w:r>
              <w:t>99,7%</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76,7%</w:t>
            </w:r>
          </w:p>
        </w:tc>
        <w:tc>
          <w:tcPr>
            <w:tcW w:w="907" w:type="dxa"/>
            <w:vAlign w:val="center"/>
          </w:tcPr>
          <w:p w:rsidR="005B4FB0" w:rsidRDefault="005B4FB0">
            <w:pPr>
              <w:pStyle w:val="ConsPlusNormal"/>
              <w:jc w:val="center"/>
            </w:pPr>
            <w:r>
              <w:t>77,8%</w:t>
            </w:r>
          </w:p>
        </w:tc>
        <w:tc>
          <w:tcPr>
            <w:tcW w:w="907" w:type="dxa"/>
            <w:vAlign w:val="center"/>
          </w:tcPr>
          <w:p w:rsidR="005B4FB0" w:rsidRDefault="005B4FB0">
            <w:pPr>
              <w:pStyle w:val="ConsPlusNormal"/>
              <w:jc w:val="center"/>
            </w:pPr>
            <w:r>
              <w:t>76,0%</w:t>
            </w:r>
          </w:p>
        </w:tc>
        <w:tc>
          <w:tcPr>
            <w:tcW w:w="907" w:type="dxa"/>
            <w:vAlign w:val="center"/>
          </w:tcPr>
          <w:p w:rsidR="005B4FB0" w:rsidRDefault="005B4FB0">
            <w:pPr>
              <w:pStyle w:val="ConsPlusNormal"/>
              <w:jc w:val="center"/>
            </w:pPr>
            <w:r>
              <w:t>94,7%</w:t>
            </w:r>
          </w:p>
        </w:tc>
        <w:tc>
          <w:tcPr>
            <w:tcW w:w="907" w:type="dxa"/>
            <w:vAlign w:val="center"/>
          </w:tcPr>
          <w:p w:rsidR="005B4FB0" w:rsidRDefault="005B4FB0">
            <w:pPr>
              <w:pStyle w:val="ConsPlusNormal"/>
              <w:jc w:val="center"/>
            </w:pPr>
            <w:r>
              <w:t>91,3%</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62,9%</w:t>
            </w:r>
          </w:p>
        </w:tc>
        <w:tc>
          <w:tcPr>
            <w:tcW w:w="907" w:type="dxa"/>
            <w:vAlign w:val="center"/>
          </w:tcPr>
          <w:p w:rsidR="005B4FB0" w:rsidRDefault="005B4FB0">
            <w:pPr>
              <w:pStyle w:val="ConsPlusNormal"/>
              <w:jc w:val="center"/>
            </w:pPr>
            <w:r>
              <w:t>70,6%</w:t>
            </w:r>
          </w:p>
        </w:tc>
        <w:tc>
          <w:tcPr>
            <w:tcW w:w="907" w:type="dxa"/>
            <w:vAlign w:val="center"/>
          </w:tcPr>
          <w:p w:rsidR="005B4FB0" w:rsidRDefault="005B4FB0">
            <w:pPr>
              <w:pStyle w:val="ConsPlusNormal"/>
              <w:jc w:val="center"/>
            </w:pPr>
            <w:r>
              <w:t>69,0%</w:t>
            </w:r>
          </w:p>
        </w:tc>
        <w:tc>
          <w:tcPr>
            <w:tcW w:w="907" w:type="dxa"/>
            <w:vAlign w:val="center"/>
          </w:tcPr>
          <w:p w:rsidR="005B4FB0" w:rsidRDefault="005B4FB0">
            <w:pPr>
              <w:pStyle w:val="ConsPlusNormal"/>
              <w:jc w:val="center"/>
            </w:pPr>
            <w:r>
              <w:t>66,6%</w:t>
            </w:r>
          </w:p>
        </w:tc>
        <w:tc>
          <w:tcPr>
            <w:tcW w:w="907" w:type="dxa"/>
            <w:vAlign w:val="center"/>
          </w:tcPr>
          <w:p w:rsidR="005B4FB0" w:rsidRDefault="005B4FB0">
            <w:pPr>
              <w:pStyle w:val="ConsPlusNormal"/>
              <w:jc w:val="center"/>
            </w:pPr>
            <w:r>
              <w:t>74,3%</w:t>
            </w:r>
          </w:p>
        </w:tc>
        <w:tc>
          <w:tcPr>
            <w:tcW w:w="907" w:type="dxa"/>
            <w:vAlign w:val="center"/>
          </w:tcPr>
          <w:p w:rsidR="005B4FB0" w:rsidRDefault="005B4FB0">
            <w:pPr>
              <w:pStyle w:val="ConsPlusNormal"/>
              <w:jc w:val="center"/>
            </w:pPr>
            <w:r>
              <w:t>80,6%</w:t>
            </w:r>
          </w:p>
        </w:tc>
        <w:tc>
          <w:tcPr>
            <w:tcW w:w="964" w:type="dxa"/>
            <w:vAlign w:val="center"/>
          </w:tcPr>
          <w:p w:rsidR="005B4FB0" w:rsidRDefault="005B4FB0">
            <w:pPr>
              <w:pStyle w:val="ConsPlusNormal"/>
              <w:jc w:val="center"/>
            </w:pPr>
            <w:r>
              <w:t>85,0%</w:t>
            </w:r>
          </w:p>
        </w:tc>
        <w:tc>
          <w:tcPr>
            <w:tcW w:w="907" w:type="dxa"/>
            <w:vAlign w:val="center"/>
          </w:tcPr>
          <w:p w:rsidR="005B4FB0" w:rsidRDefault="005B4FB0">
            <w:pPr>
              <w:pStyle w:val="ConsPlusNormal"/>
              <w:jc w:val="center"/>
            </w:pPr>
            <w:r>
              <w:t>88,6%</w:t>
            </w:r>
          </w:p>
        </w:tc>
        <w:tc>
          <w:tcPr>
            <w:tcW w:w="907" w:type="dxa"/>
            <w:vAlign w:val="center"/>
          </w:tcPr>
          <w:p w:rsidR="005B4FB0" w:rsidRDefault="005B4FB0">
            <w:pPr>
              <w:pStyle w:val="ConsPlusNormal"/>
              <w:jc w:val="center"/>
            </w:pPr>
            <w:r>
              <w:t>94,4%</w:t>
            </w:r>
          </w:p>
        </w:tc>
        <w:tc>
          <w:tcPr>
            <w:tcW w:w="907" w:type="dxa"/>
            <w:vAlign w:val="center"/>
          </w:tcPr>
          <w:p w:rsidR="005B4FB0" w:rsidRDefault="005B4FB0">
            <w:pPr>
              <w:pStyle w:val="ConsPlusNormal"/>
              <w:jc w:val="center"/>
            </w:pPr>
            <w:r>
              <w:t>99,0%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76,7%</w:t>
            </w:r>
          </w:p>
        </w:tc>
        <w:tc>
          <w:tcPr>
            <w:tcW w:w="907" w:type="dxa"/>
            <w:vAlign w:val="center"/>
          </w:tcPr>
          <w:p w:rsidR="005B4FB0" w:rsidRDefault="005B4FB0">
            <w:pPr>
              <w:pStyle w:val="ConsPlusNormal"/>
              <w:jc w:val="center"/>
            </w:pPr>
            <w:r>
              <w:t>77,1%</w:t>
            </w:r>
          </w:p>
        </w:tc>
        <w:tc>
          <w:tcPr>
            <w:tcW w:w="907" w:type="dxa"/>
            <w:vAlign w:val="center"/>
          </w:tcPr>
          <w:p w:rsidR="005B4FB0" w:rsidRDefault="005B4FB0">
            <w:pPr>
              <w:pStyle w:val="ConsPlusNormal"/>
              <w:jc w:val="center"/>
            </w:pPr>
            <w:r>
              <w:t>76,2%</w:t>
            </w:r>
          </w:p>
        </w:tc>
        <w:tc>
          <w:tcPr>
            <w:tcW w:w="907" w:type="dxa"/>
            <w:vAlign w:val="center"/>
          </w:tcPr>
          <w:p w:rsidR="005B4FB0" w:rsidRDefault="005B4FB0">
            <w:pPr>
              <w:pStyle w:val="ConsPlusNormal"/>
              <w:jc w:val="center"/>
            </w:pPr>
            <w:r>
              <w:t>74,7%</w:t>
            </w:r>
          </w:p>
        </w:tc>
        <w:tc>
          <w:tcPr>
            <w:tcW w:w="907" w:type="dxa"/>
            <w:vAlign w:val="center"/>
          </w:tcPr>
          <w:p w:rsidR="005B4FB0" w:rsidRDefault="005B4FB0">
            <w:pPr>
              <w:pStyle w:val="ConsPlusNormal"/>
              <w:jc w:val="center"/>
            </w:pPr>
            <w:r>
              <w:t>81,6%</w:t>
            </w:r>
          </w:p>
        </w:tc>
        <w:tc>
          <w:tcPr>
            <w:tcW w:w="907" w:type="dxa"/>
            <w:vAlign w:val="center"/>
          </w:tcPr>
          <w:p w:rsidR="005B4FB0" w:rsidRDefault="005B4FB0">
            <w:pPr>
              <w:pStyle w:val="ConsPlusNormal"/>
              <w:jc w:val="center"/>
            </w:pPr>
            <w:r>
              <w:t>80,6%</w:t>
            </w:r>
          </w:p>
        </w:tc>
        <w:tc>
          <w:tcPr>
            <w:tcW w:w="964" w:type="dxa"/>
            <w:vAlign w:val="center"/>
          </w:tcPr>
          <w:p w:rsidR="005B4FB0" w:rsidRDefault="005B4FB0">
            <w:pPr>
              <w:pStyle w:val="ConsPlusNormal"/>
              <w:jc w:val="center"/>
            </w:pPr>
            <w:r>
              <w:t>79,6%</w:t>
            </w:r>
          </w:p>
        </w:tc>
        <w:tc>
          <w:tcPr>
            <w:tcW w:w="907" w:type="dxa"/>
            <w:vAlign w:val="center"/>
          </w:tcPr>
          <w:p w:rsidR="005B4FB0" w:rsidRDefault="005B4FB0">
            <w:pPr>
              <w:pStyle w:val="ConsPlusNormal"/>
              <w:jc w:val="center"/>
            </w:pPr>
            <w:r>
              <w:t>98,1%</w:t>
            </w:r>
          </w:p>
        </w:tc>
        <w:tc>
          <w:tcPr>
            <w:tcW w:w="907" w:type="dxa"/>
            <w:vAlign w:val="center"/>
          </w:tcPr>
          <w:p w:rsidR="005B4FB0" w:rsidRDefault="005B4FB0">
            <w:pPr>
              <w:pStyle w:val="ConsPlusNormal"/>
              <w:jc w:val="center"/>
            </w:pPr>
            <w:r>
              <w:t>97,1%</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54,6%</w:t>
            </w:r>
          </w:p>
        </w:tc>
        <w:tc>
          <w:tcPr>
            <w:tcW w:w="907" w:type="dxa"/>
            <w:vAlign w:val="center"/>
          </w:tcPr>
          <w:p w:rsidR="005B4FB0" w:rsidRDefault="005B4FB0">
            <w:pPr>
              <w:pStyle w:val="ConsPlusNormal"/>
              <w:jc w:val="center"/>
            </w:pPr>
            <w:r>
              <w:t>53,3%</w:t>
            </w:r>
          </w:p>
        </w:tc>
        <w:tc>
          <w:tcPr>
            <w:tcW w:w="907" w:type="dxa"/>
            <w:vAlign w:val="center"/>
          </w:tcPr>
          <w:p w:rsidR="005B4FB0" w:rsidRDefault="005B4FB0">
            <w:pPr>
              <w:pStyle w:val="ConsPlusNormal"/>
              <w:jc w:val="center"/>
            </w:pPr>
            <w:r>
              <w:t>59,9%</w:t>
            </w:r>
          </w:p>
        </w:tc>
        <w:tc>
          <w:tcPr>
            <w:tcW w:w="907" w:type="dxa"/>
            <w:vAlign w:val="center"/>
          </w:tcPr>
          <w:p w:rsidR="005B4FB0" w:rsidRDefault="005B4FB0">
            <w:pPr>
              <w:pStyle w:val="ConsPlusNormal"/>
              <w:jc w:val="center"/>
            </w:pPr>
            <w:r>
              <w:t>56,6%</w:t>
            </w:r>
          </w:p>
        </w:tc>
        <w:tc>
          <w:tcPr>
            <w:tcW w:w="907" w:type="dxa"/>
            <w:vAlign w:val="center"/>
          </w:tcPr>
          <w:p w:rsidR="005B4FB0" w:rsidRDefault="005B4FB0">
            <w:pPr>
              <w:pStyle w:val="ConsPlusNormal"/>
              <w:jc w:val="center"/>
            </w:pPr>
            <w:r>
              <w:t>69,3%</w:t>
            </w:r>
          </w:p>
        </w:tc>
        <w:tc>
          <w:tcPr>
            <w:tcW w:w="907" w:type="dxa"/>
            <w:vAlign w:val="center"/>
          </w:tcPr>
          <w:p w:rsidR="005B4FB0" w:rsidRDefault="005B4FB0">
            <w:pPr>
              <w:pStyle w:val="ConsPlusNormal"/>
              <w:jc w:val="center"/>
            </w:pPr>
            <w:r>
              <w:t>71,9%</w:t>
            </w:r>
          </w:p>
        </w:tc>
        <w:tc>
          <w:tcPr>
            <w:tcW w:w="964" w:type="dxa"/>
            <w:vAlign w:val="center"/>
          </w:tcPr>
          <w:p w:rsidR="005B4FB0" w:rsidRDefault="005B4FB0">
            <w:pPr>
              <w:pStyle w:val="ConsPlusNormal"/>
              <w:jc w:val="center"/>
            </w:pPr>
            <w:r>
              <w:t>80,9%</w:t>
            </w:r>
          </w:p>
        </w:tc>
        <w:tc>
          <w:tcPr>
            <w:tcW w:w="907" w:type="dxa"/>
            <w:vAlign w:val="center"/>
          </w:tcPr>
          <w:p w:rsidR="005B4FB0" w:rsidRDefault="005B4FB0">
            <w:pPr>
              <w:pStyle w:val="ConsPlusNormal"/>
              <w:jc w:val="center"/>
            </w:pPr>
            <w:r>
              <w:t>88,2%</w:t>
            </w:r>
          </w:p>
        </w:tc>
        <w:tc>
          <w:tcPr>
            <w:tcW w:w="907" w:type="dxa"/>
            <w:vAlign w:val="center"/>
          </w:tcPr>
          <w:p w:rsidR="005B4FB0" w:rsidRDefault="005B4FB0">
            <w:pPr>
              <w:pStyle w:val="ConsPlusNormal"/>
              <w:jc w:val="center"/>
            </w:pPr>
            <w:r>
              <w:t>88,7%</w:t>
            </w:r>
          </w:p>
        </w:tc>
        <w:tc>
          <w:tcPr>
            <w:tcW w:w="907" w:type="dxa"/>
            <w:vAlign w:val="center"/>
          </w:tcPr>
          <w:p w:rsidR="005B4FB0" w:rsidRDefault="005B4FB0">
            <w:pPr>
              <w:pStyle w:val="ConsPlusNormal"/>
              <w:jc w:val="center"/>
            </w:pPr>
            <w:r>
              <w:t>96,6%</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83,6%</w:t>
            </w:r>
          </w:p>
        </w:tc>
        <w:tc>
          <w:tcPr>
            <w:tcW w:w="907" w:type="dxa"/>
            <w:vAlign w:val="center"/>
          </w:tcPr>
          <w:p w:rsidR="005B4FB0" w:rsidRDefault="005B4FB0">
            <w:pPr>
              <w:pStyle w:val="ConsPlusNormal"/>
              <w:jc w:val="center"/>
            </w:pPr>
            <w:r>
              <w:t>85,7%</w:t>
            </w:r>
          </w:p>
        </w:tc>
        <w:tc>
          <w:tcPr>
            <w:tcW w:w="907" w:type="dxa"/>
            <w:vAlign w:val="center"/>
          </w:tcPr>
          <w:p w:rsidR="005B4FB0" w:rsidRDefault="005B4FB0">
            <w:pPr>
              <w:pStyle w:val="ConsPlusNormal"/>
              <w:jc w:val="center"/>
            </w:pPr>
            <w:r>
              <w:t>80,7%</w:t>
            </w:r>
          </w:p>
        </w:tc>
        <w:tc>
          <w:tcPr>
            <w:tcW w:w="907" w:type="dxa"/>
            <w:vAlign w:val="center"/>
          </w:tcPr>
          <w:p w:rsidR="005B4FB0" w:rsidRDefault="005B4FB0">
            <w:pPr>
              <w:pStyle w:val="ConsPlusNormal"/>
              <w:jc w:val="center"/>
            </w:pPr>
            <w:r>
              <w:t>81,6%</w:t>
            </w:r>
          </w:p>
        </w:tc>
        <w:tc>
          <w:tcPr>
            <w:tcW w:w="907" w:type="dxa"/>
            <w:vAlign w:val="center"/>
          </w:tcPr>
          <w:p w:rsidR="005B4FB0" w:rsidRDefault="005B4FB0">
            <w:pPr>
              <w:pStyle w:val="ConsPlusNormal"/>
              <w:jc w:val="center"/>
            </w:pPr>
            <w:r>
              <w:t>83,0%</w:t>
            </w:r>
          </w:p>
        </w:tc>
        <w:tc>
          <w:tcPr>
            <w:tcW w:w="907" w:type="dxa"/>
            <w:vAlign w:val="center"/>
          </w:tcPr>
          <w:p w:rsidR="005B4FB0" w:rsidRDefault="005B4FB0">
            <w:pPr>
              <w:pStyle w:val="ConsPlusNormal"/>
              <w:jc w:val="center"/>
            </w:pPr>
            <w:r>
              <w:t>81,0%</w:t>
            </w:r>
          </w:p>
        </w:tc>
        <w:tc>
          <w:tcPr>
            <w:tcW w:w="964" w:type="dxa"/>
            <w:vAlign w:val="center"/>
          </w:tcPr>
          <w:p w:rsidR="005B4FB0" w:rsidRDefault="005B4FB0">
            <w:pPr>
              <w:pStyle w:val="ConsPlusNormal"/>
              <w:jc w:val="center"/>
            </w:pPr>
            <w:r>
              <w:t>94,9%</w:t>
            </w:r>
          </w:p>
        </w:tc>
        <w:tc>
          <w:tcPr>
            <w:tcW w:w="907" w:type="dxa"/>
            <w:vAlign w:val="center"/>
          </w:tcPr>
          <w:p w:rsidR="005B4FB0" w:rsidRDefault="005B4FB0">
            <w:pPr>
              <w:pStyle w:val="ConsPlusNormal"/>
              <w:jc w:val="center"/>
            </w:pPr>
            <w:r>
              <w:t>93,5%</w:t>
            </w:r>
          </w:p>
        </w:tc>
        <w:tc>
          <w:tcPr>
            <w:tcW w:w="907" w:type="dxa"/>
            <w:vAlign w:val="center"/>
          </w:tcPr>
          <w:p w:rsidR="005B4FB0" w:rsidRDefault="005B4FB0">
            <w:pPr>
              <w:pStyle w:val="ConsPlusNormal"/>
              <w:jc w:val="center"/>
            </w:pPr>
            <w:r>
              <w:t>92,0%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blPrEx>
          <w:tblBorders>
            <w:insideH w:val="nil"/>
          </w:tblBorders>
        </w:tblPrEx>
        <w:tc>
          <w:tcPr>
            <w:tcW w:w="756" w:type="dxa"/>
            <w:tcBorders>
              <w:bottom w:val="nil"/>
            </w:tcBorders>
            <w:vAlign w:val="center"/>
          </w:tcPr>
          <w:p w:rsidR="005B4FB0" w:rsidRDefault="005B4FB0">
            <w:pPr>
              <w:pStyle w:val="ConsPlusNormal"/>
              <w:jc w:val="center"/>
            </w:pPr>
            <w:r>
              <w:t>15)</w:t>
            </w:r>
          </w:p>
        </w:tc>
        <w:tc>
          <w:tcPr>
            <w:tcW w:w="2438" w:type="dxa"/>
            <w:tcBorders>
              <w:bottom w:val="nil"/>
            </w:tcBorders>
            <w:vAlign w:val="center"/>
          </w:tcPr>
          <w:p w:rsidR="005B4FB0" w:rsidRDefault="005B4FB0">
            <w:pPr>
              <w:pStyle w:val="ConsPlusNormal"/>
            </w:pPr>
            <w:r>
              <w:t>Березовский район</w:t>
            </w:r>
          </w:p>
        </w:tc>
        <w:tc>
          <w:tcPr>
            <w:tcW w:w="1077" w:type="dxa"/>
            <w:tcBorders>
              <w:bottom w:val="nil"/>
            </w:tcBorders>
            <w:vAlign w:val="center"/>
          </w:tcPr>
          <w:p w:rsidR="005B4FB0" w:rsidRDefault="005B4FB0">
            <w:pPr>
              <w:pStyle w:val="ConsPlusNormal"/>
            </w:pPr>
          </w:p>
        </w:tc>
        <w:tc>
          <w:tcPr>
            <w:tcW w:w="1031" w:type="dxa"/>
            <w:tcBorders>
              <w:bottom w:val="nil"/>
            </w:tcBorders>
            <w:vAlign w:val="center"/>
          </w:tcPr>
          <w:p w:rsidR="005B4FB0" w:rsidRDefault="005B4FB0">
            <w:pPr>
              <w:pStyle w:val="ConsPlusNormal"/>
            </w:pPr>
          </w:p>
        </w:tc>
        <w:tc>
          <w:tcPr>
            <w:tcW w:w="964" w:type="dxa"/>
            <w:tcBorders>
              <w:bottom w:val="nil"/>
            </w:tcBorders>
            <w:vAlign w:val="center"/>
          </w:tcPr>
          <w:p w:rsidR="005B4FB0" w:rsidRDefault="005B4FB0">
            <w:pPr>
              <w:pStyle w:val="ConsPlusNormal"/>
              <w:jc w:val="center"/>
            </w:pPr>
            <w:r>
              <w:t>83,8%</w:t>
            </w:r>
          </w:p>
        </w:tc>
        <w:tc>
          <w:tcPr>
            <w:tcW w:w="907" w:type="dxa"/>
            <w:tcBorders>
              <w:bottom w:val="nil"/>
            </w:tcBorders>
            <w:vAlign w:val="center"/>
          </w:tcPr>
          <w:p w:rsidR="005B4FB0" w:rsidRDefault="005B4FB0">
            <w:pPr>
              <w:pStyle w:val="ConsPlusNormal"/>
              <w:jc w:val="center"/>
            </w:pPr>
            <w:r>
              <w:t>85,0%</w:t>
            </w:r>
          </w:p>
        </w:tc>
        <w:tc>
          <w:tcPr>
            <w:tcW w:w="907" w:type="dxa"/>
            <w:tcBorders>
              <w:bottom w:val="nil"/>
            </w:tcBorders>
            <w:vAlign w:val="center"/>
          </w:tcPr>
          <w:p w:rsidR="005B4FB0" w:rsidRDefault="005B4FB0">
            <w:pPr>
              <w:pStyle w:val="ConsPlusNormal"/>
              <w:jc w:val="center"/>
            </w:pPr>
            <w:r>
              <w:t>84,5%</w:t>
            </w:r>
          </w:p>
        </w:tc>
        <w:tc>
          <w:tcPr>
            <w:tcW w:w="907" w:type="dxa"/>
            <w:tcBorders>
              <w:bottom w:val="nil"/>
            </w:tcBorders>
            <w:vAlign w:val="center"/>
          </w:tcPr>
          <w:p w:rsidR="005B4FB0" w:rsidRDefault="005B4FB0">
            <w:pPr>
              <w:pStyle w:val="ConsPlusNormal"/>
              <w:jc w:val="center"/>
            </w:pPr>
            <w:r>
              <w:t>83,8%</w:t>
            </w:r>
          </w:p>
        </w:tc>
        <w:tc>
          <w:tcPr>
            <w:tcW w:w="907" w:type="dxa"/>
            <w:tcBorders>
              <w:bottom w:val="nil"/>
            </w:tcBorders>
            <w:vAlign w:val="center"/>
          </w:tcPr>
          <w:p w:rsidR="005B4FB0" w:rsidRDefault="005B4FB0">
            <w:pPr>
              <w:pStyle w:val="ConsPlusNormal"/>
              <w:jc w:val="center"/>
            </w:pPr>
            <w:r>
              <w:t>82,8%</w:t>
            </w:r>
          </w:p>
        </w:tc>
        <w:tc>
          <w:tcPr>
            <w:tcW w:w="907" w:type="dxa"/>
            <w:tcBorders>
              <w:bottom w:val="nil"/>
            </w:tcBorders>
            <w:vAlign w:val="center"/>
          </w:tcPr>
          <w:p w:rsidR="005B4FB0" w:rsidRDefault="005B4FB0">
            <w:pPr>
              <w:pStyle w:val="ConsPlusNormal"/>
              <w:jc w:val="center"/>
            </w:pPr>
            <w:r>
              <w:t>99,0%</w:t>
            </w:r>
          </w:p>
        </w:tc>
        <w:tc>
          <w:tcPr>
            <w:tcW w:w="964" w:type="dxa"/>
            <w:tcBorders>
              <w:bottom w:val="nil"/>
            </w:tcBorders>
            <w:vAlign w:val="center"/>
          </w:tcPr>
          <w:p w:rsidR="005B4FB0" w:rsidRDefault="005B4FB0">
            <w:pPr>
              <w:pStyle w:val="ConsPlusNormal"/>
              <w:jc w:val="center"/>
            </w:pPr>
            <w:r>
              <w:t>96,3%</w:t>
            </w:r>
          </w:p>
        </w:tc>
        <w:tc>
          <w:tcPr>
            <w:tcW w:w="907" w:type="dxa"/>
            <w:tcBorders>
              <w:bottom w:val="nil"/>
            </w:tcBorders>
            <w:vAlign w:val="center"/>
          </w:tcPr>
          <w:p w:rsidR="005B4FB0" w:rsidRDefault="005B4FB0">
            <w:pPr>
              <w:pStyle w:val="ConsPlusNormal"/>
              <w:jc w:val="center"/>
            </w:pPr>
            <w:r>
              <w:t>99,5%</w:t>
            </w:r>
          </w:p>
        </w:tc>
        <w:tc>
          <w:tcPr>
            <w:tcW w:w="907" w:type="dxa"/>
            <w:tcBorders>
              <w:bottom w:val="nil"/>
            </w:tcBorders>
            <w:vAlign w:val="center"/>
          </w:tcPr>
          <w:p w:rsidR="005B4FB0" w:rsidRDefault="005B4FB0">
            <w:pPr>
              <w:pStyle w:val="ConsPlusNormal"/>
              <w:jc w:val="center"/>
            </w:pPr>
            <w:r>
              <w:t>99,3%</w:t>
            </w:r>
          </w:p>
        </w:tc>
        <w:tc>
          <w:tcPr>
            <w:tcW w:w="907" w:type="dxa"/>
            <w:tcBorders>
              <w:bottom w:val="nil"/>
            </w:tcBorders>
            <w:vAlign w:val="center"/>
          </w:tcPr>
          <w:p w:rsidR="005B4FB0" w:rsidRDefault="005B4FB0">
            <w:pPr>
              <w:pStyle w:val="ConsPlusNormal"/>
              <w:jc w:val="center"/>
            </w:pPr>
            <w:r>
              <w:t>100,0%</w:t>
            </w:r>
          </w:p>
        </w:tc>
        <w:tc>
          <w:tcPr>
            <w:tcW w:w="907" w:type="dxa"/>
            <w:tcBorders>
              <w:bottom w:val="nil"/>
            </w:tcBorders>
            <w:vAlign w:val="center"/>
          </w:tcPr>
          <w:p w:rsidR="005B4FB0" w:rsidRDefault="005B4FB0">
            <w:pPr>
              <w:pStyle w:val="ConsPlusNormal"/>
              <w:jc w:val="center"/>
            </w:pPr>
            <w:r>
              <w:t>100,0%</w:t>
            </w:r>
          </w:p>
        </w:tc>
      </w:tr>
      <w:tr w:rsidR="005B4FB0">
        <w:tblPrEx>
          <w:tblBorders>
            <w:insideH w:val="nil"/>
          </w:tblBorders>
        </w:tblPrEx>
        <w:tc>
          <w:tcPr>
            <w:tcW w:w="15393" w:type="dxa"/>
            <w:gridSpan w:val="15"/>
            <w:tcBorders>
              <w:top w:val="nil"/>
            </w:tcBorders>
          </w:tcPr>
          <w:p w:rsidR="005B4FB0" w:rsidRDefault="005B4FB0">
            <w:pPr>
              <w:pStyle w:val="ConsPlusNormal"/>
              <w:jc w:val="both"/>
            </w:pPr>
            <w:r>
              <w:t xml:space="preserve">(п. 15 в ред. </w:t>
            </w:r>
            <w:hyperlink r:id="rId589" w:history="1">
              <w:r>
                <w:rPr>
                  <w:color w:val="0000FF"/>
                </w:rPr>
                <w:t>постановления</w:t>
              </w:r>
            </w:hyperlink>
            <w:r>
              <w:t xml:space="preserve"> Правительства ХМАО - Югры от 07.07.2017 N 257-п)</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75,2%</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97,5%</w:t>
            </w:r>
          </w:p>
        </w:tc>
        <w:tc>
          <w:tcPr>
            <w:tcW w:w="907" w:type="dxa"/>
            <w:vAlign w:val="center"/>
          </w:tcPr>
          <w:p w:rsidR="005B4FB0" w:rsidRDefault="005B4FB0">
            <w:pPr>
              <w:pStyle w:val="ConsPlusNormal"/>
              <w:jc w:val="center"/>
            </w:pPr>
            <w:r>
              <w:t>96,0%</w:t>
            </w:r>
          </w:p>
        </w:tc>
        <w:tc>
          <w:tcPr>
            <w:tcW w:w="907" w:type="dxa"/>
            <w:vAlign w:val="center"/>
          </w:tcPr>
          <w:p w:rsidR="005B4FB0" w:rsidRDefault="005B4FB0">
            <w:pPr>
              <w:pStyle w:val="ConsPlusNormal"/>
              <w:jc w:val="center"/>
            </w:pPr>
            <w:r>
              <w:t>94,6%</w:t>
            </w:r>
          </w:p>
        </w:tc>
        <w:tc>
          <w:tcPr>
            <w:tcW w:w="964" w:type="dxa"/>
            <w:vAlign w:val="center"/>
          </w:tcPr>
          <w:p w:rsidR="005B4FB0" w:rsidRDefault="005B4FB0">
            <w:pPr>
              <w:pStyle w:val="ConsPlusNormal"/>
              <w:jc w:val="center"/>
            </w:pPr>
            <w:r>
              <w:t>98,0%</w:t>
            </w:r>
          </w:p>
        </w:tc>
        <w:tc>
          <w:tcPr>
            <w:tcW w:w="907" w:type="dxa"/>
            <w:vAlign w:val="center"/>
          </w:tcPr>
          <w:p w:rsidR="005B4FB0" w:rsidRDefault="005B4FB0">
            <w:pPr>
              <w:pStyle w:val="ConsPlusNormal"/>
              <w:jc w:val="center"/>
            </w:pPr>
            <w:r>
              <w:t>97,0%</w:t>
            </w:r>
          </w:p>
        </w:tc>
        <w:tc>
          <w:tcPr>
            <w:tcW w:w="907" w:type="dxa"/>
            <w:vAlign w:val="center"/>
          </w:tcPr>
          <w:p w:rsidR="005B4FB0" w:rsidRDefault="005B4FB0">
            <w:pPr>
              <w:pStyle w:val="ConsPlusNormal"/>
              <w:jc w:val="center"/>
            </w:pPr>
            <w:r>
              <w:t>96,2%</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78,6%</w:t>
            </w:r>
          </w:p>
        </w:tc>
        <w:tc>
          <w:tcPr>
            <w:tcW w:w="907" w:type="dxa"/>
            <w:vAlign w:val="center"/>
          </w:tcPr>
          <w:p w:rsidR="005B4FB0" w:rsidRDefault="005B4FB0">
            <w:pPr>
              <w:pStyle w:val="ConsPlusNormal"/>
              <w:jc w:val="center"/>
            </w:pPr>
            <w:r>
              <w:t>80,6%</w:t>
            </w:r>
          </w:p>
        </w:tc>
        <w:tc>
          <w:tcPr>
            <w:tcW w:w="907" w:type="dxa"/>
            <w:vAlign w:val="center"/>
          </w:tcPr>
          <w:p w:rsidR="005B4FB0" w:rsidRDefault="005B4FB0">
            <w:pPr>
              <w:pStyle w:val="ConsPlusNormal"/>
              <w:jc w:val="center"/>
            </w:pPr>
            <w:r>
              <w:t>78,2%</w:t>
            </w:r>
          </w:p>
        </w:tc>
        <w:tc>
          <w:tcPr>
            <w:tcW w:w="907" w:type="dxa"/>
            <w:vAlign w:val="center"/>
          </w:tcPr>
          <w:p w:rsidR="005B4FB0" w:rsidRDefault="005B4FB0">
            <w:pPr>
              <w:pStyle w:val="ConsPlusNormal"/>
              <w:jc w:val="center"/>
            </w:pPr>
            <w:r>
              <w:t>77,5%</w:t>
            </w:r>
          </w:p>
        </w:tc>
        <w:tc>
          <w:tcPr>
            <w:tcW w:w="907" w:type="dxa"/>
            <w:vAlign w:val="center"/>
          </w:tcPr>
          <w:p w:rsidR="005B4FB0" w:rsidRDefault="005B4FB0">
            <w:pPr>
              <w:pStyle w:val="ConsPlusNormal"/>
              <w:jc w:val="center"/>
            </w:pPr>
            <w:r>
              <w:t>80,9%</w:t>
            </w:r>
          </w:p>
        </w:tc>
        <w:tc>
          <w:tcPr>
            <w:tcW w:w="907" w:type="dxa"/>
            <w:vAlign w:val="center"/>
          </w:tcPr>
          <w:p w:rsidR="005B4FB0" w:rsidRDefault="005B4FB0">
            <w:pPr>
              <w:pStyle w:val="ConsPlusNormal"/>
              <w:jc w:val="center"/>
            </w:pPr>
            <w:r>
              <w:t>80,0%</w:t>
            </w:r>
          </w:p>
        </w:tc>
        <w:tc>
          <w:tcPr>
            <w:tcW w:w="964" w:type="dxa"/>
            <w:vAlign w:val="center"/>
          </w:tcPr>
          <w:p w:rsidR="005B4FB0" w:rsidRDefault="005B4FB0">
            <w:pPr>
              <w:pStyle w:val="ConsPlusNormal"/>
              <w:jc w:val="center"/>
            </w:pPr>
            <w:r>
              <w:t>99,7%</w:t>
            </w:r>
          </w:p>
        </w:tc>
        <w:tc>
          <w:tcPr>
            <w:tcW w:w="907" w:type="dxa"/>
            <w:vAlign w:val="center"/>
          </w:tcPr>
          <w:p w:rsidR="005B4FB0" w:rsidRDefault="005B4FB0">
            <w:pPr>
              <w:pStyle w:val="ConsPlusNormal"/>
              <w:jc w:val="center"/>
            </w:pPr>
            <w:r>
              <w:t>99,7%</w:t>
            </w:r>
          </w:p>
        </w:tc>
        <w:tc>
          <w:tcPr>
            <w:tcW w:w="907" w:type="dxa"/>
            <w:vAlign w:val="center"/>
          </w:tcPr>
          <w:p w:rsidR="005B4FB0" w:rsidRDefault="005B4FB0">
            <w:pPr>
              <w:pStyle w:val="ConsPlusNormal"/>
              <w:jc w:val="center"/>
            </w:pPr>
            <w:r>
              <w:t>99,7%</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lastRenderedPageBreak/>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91,1%</w:t>
            </w:r>
          </w:p>
        </w:tc>
        <w:tc>
          <w:tcPr>
            <w:tcW w:w="907" w:type="dxa"/>
            <w:vAlign w:val="center"/>
          </w:tcPr>
          <w:p w:rsidR="005B4FB0" w:rsidRDefault="005B4FB0">
            <w:pPr>
              <w:pStyle w:val="ConsPlusNormal"/>
              <w:jc w:val="center"/>
            </w:pPr>
            <w:r>
              <w:t>93,8%</w:t>
            </w:r>
          </w:p>
        </w:tc>
        <w:tc>
          <w:tcPr>
            <w:tcW w:w="907" w:type="dxa"/>
            <w:vAlign w:val="center"/>
          </w:tcPr>
          <w:p w:rsidR="005B4FB0" w:rsidRDefault="005B4FB0">
            <w:pPr>
              <w:pStyle w:val="ConsPlusNormal"/>
              <w:jc w:val="center"/>
            </w:pPr>
            <w:r>
              <w:t>95,6%</w:t>
            </w:r>
          </w:p>
        </w:tc>
        <w:tc>
          <w:tcPr>
            <w:tcW w:w="907" w:type="dxa"/>
            <w:vAlign w:val="center"/>
          </w:tcPr>
          <w:p w:rsidR="005B4FB0" w:rsidRDefault="005B4FB0">
            <w:pPr>
              <w:pStyle w:val="ConsPlusNormal"/>
              <w:jc w:val="center"/>
            </w:pPr>
            <w:r>
              <w:t>94,9%</w:t>
            </w:r>
          </w:p>
        </w:tc>
        <w:tc>
          <w:tcPr>
            <w:tcW w:w="907" w:type="dxa"/>
            <w:vAlign w:val="center"/>
          </w:tcPr>
          <w:p w:rsidR="005B4FB0" w:rsidRDefault="005B4FB0">
            <w:pPr>
              <w:pStyle w:val="ConsPlusNormal"/>
              <w:jc w:val="center"/>
            </w:pPr>
            <w:r>
              <w:t>94,4%</w:t>
            </w:r>
          </w:p>
        </w:tc>
        <w:tc>
          <w:tcPr>
            <w:tcW w:w="907" w:type="dxa"/>
            <w:vAlign w:val="center"/>
          </w:tcPr>
          <w:p w:rsidR="005B4FB0" w:rsidRDefault="005B4FB0">
            <w:pPr>
              <w:pStyle w:val="ConsPlusNormal"/>
              <w:jc w:val="center"/>
            </w:pPr>
            <w:r>
              <w:t>94,5%</w:t>
            </w:r>
          </w:p>
        </w:tc>
        <w:tc>
          <w:tcPr>
            <w:tcW w:w="964" w:type="dxa"/>
            <w:vAlign w:val="center"/>
          </w:tcPr>
          <w:p w:rsidR="005B4FB0" w:rsidRDefault="005B4FB0">
            <w:pPr>
              <w:pStyle w:val="ConsPlusNormal"/>
              <w:jc w:val="center"/>
            </w:pPr>
            <w:r>
              <w:t>99,1%</w:t>
            </w:r>
          </w:p>
        </w:tc>
        <w:tc>
          <w:tcPr>
            <w:tcW w:w="907" w:type="dxa"/>
            <w:vAlign w:val="center"/>
          </w:tcPr>
          <w:p w:rsidR="005B4FB0" w:rsidRDefault="005B4FB0">
            <w:pPr>
              <w:pStyle w:val="ConsPlusNormal"/>
              <w:jc w:val="center"/>
            </w:pPr>
            <w:r>
              <w:t>98,8%</w:t>
            </w:r>
          </w:p>
        </w:tc>
        <w:tc>
          <w:tcPr>
            <w:tcW w:w="907" w:type="dxa"/>
            <w:vAlign w:val="center"/>
          </w:tcPr>
          <w:p w:rsidR="005B4FB0" w:rsidRDefault="005B4FB0">
            <w:pPr>
              <w:pStyle w:val="ConsPlusNormal"/>
              <w:jc w:val="center"/>
            </w:pPr>
            <w:r>
              <w:t>98,3%</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77,7%</w:t>
            </w:r>
          </w:p>
        </w:tc>
        <w:tc>
          <w:tcPr>
            <w:tcW w:w="907" w:type="dxa"/>
            <w:vAlign w:val="center"/>
          </w:tcPr>
          <w:p w:rsidR="005B4FB0" w:rsidRDefault="005B4FB0">
            <w:pPr>
              <w:pStyle w:val="ConsPlusNormal"/>
              <w:jc w:val="center"/>
            </w:pPr>
            <w:r>
              <w:t>77,9%</w:t>
            </w:r>
          </w:p>
        </w:tc>
        <w:tc>
          <w:tcPr>
            <w:tcW w:w="907" w:type="dxa"/>
            <w:vAlign w:val="center"/>
          </w:tcPr>
          <w:p w:rsidR="005B4FB0" w:rsidRDefault="005B4FB0">
            <w:pPr>
              <w:pStyle w:val="ConsPlusNormal"/>
              <w:jc w:val="center"/>
            </w:pPr>
            <w:r>
              <w:t>91,2%</w:t>
            </w:r>
          </w:p>
        </w:tc>
        <w:tc>
          <w:tcPr>
            <w:tcW w:w="907" w:type="dxa"/>
            <w:vAlign w:val="center"/>
          </w:tcPr>
          <w:p w:rsidR="005B4FB0" w:rsidRDefault="005B4FB0">
            <w:pPr>
              <w:pStyle w:val="ConsPlusNormal"/>
              <w:jc w:val="center"/>
            </w:pPr>
            <w:r>
              <w:t>92,3%</w:t>
            </w:r>
          </w:p>
        </w:tc>
        <w:tc>
          <w:tcPr>
            <w:tcW w:w="907" w:type="dxa"/>
            <w:vAlign w:val="center"/>
          </w:tcPr>
          <w:p w:rsidR="005B4FB0" w:rsidRDefault="005B4FB0">
            <w:pPr>
              <w:pStyle w:val="ConsPlusNormal"/>
              <w:jc w:val="center"/>
            </w:pPr>
            <w:r>
              <w:t>94,0%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71,1%</w:t>
            </w:r>
          </w:p>
        </w:tc>
        <w:tc>
          <w:tcPr>
            <w:tcW w:w="907" w:type="dxa"/>
            <w:vAlign w:val="center"/>
          </w:tcPr>
          <w:p w:rsidR="005B4FB0" w:rsidRDefault="005B4FB0">
            <w:pPr>
              <w:pStyle w:val="ConsPlusNormal"/>
              <w:jc w:val="center"/>
            </w:pPr>
            <w:r>
              <w:t>75,0%</w:t>
            </w:r>
          </w:p>
        </w:tc>
        <w:tc>
          <w:tcPr>
            <w:tcW w:w="907" w:type="dxa"/>
            <w:vAlign w:val="center"/>
          </w:tcPr>
          <w:p w:rsidR="005B4FB0" w:rsidRDefault="005B4FB0">
            <w:pPr>
              <w:pStyle w:val="ConsPlusNormal"/>
              <w:jc w:val="center"/>
            </w:pPr>
            <w:r>
              <w:t>76,2%</w:t>
            </w:r>
          </w:p>
        </w:tc>
        <w:tc>
          <w:tcPr>
            <w:tcW w:w="907" w:type="dxa"/>
            <w:vAlign w:val="center"/>
          </w:tcPr>
          <w:p w:rsidR="005B4FB0" w:rsidRDefault="005B4FB0">
            <w:pPr>
              <w:pStyle w:val="ConsPlusNormal"/>
              <w:jc w:val="center"/>
            </w:pPr>
            <w:r>
              <w:t>78,7%</w:t>
            </w:r>
          </w:p>
        </w:tc>
        <w:tc>
          <w:tcPr>
            <w:tcW w:w="907" w:type="dxa"/>
            <w:vAlign w:val="center"/>
          </w:tcPr>
          <w:p w:rsidR="005B4FB0" w:rsidRDefault="005B4FB0">
            <w:pPr>
              <w:pStyle w:val="ConsPlusNormal"/>
              <w:jc w:val="center"/>
            </w:pPr>
            <w:r>
              <w:t>76,0%</w:t>
            </w:r>
          </w:p>
        </w:tc>
        <w:tc>
          <w:tcPr>
            <w:tcW w:w="907" w:type="dxa"/>
            <w:vAlign w:val="center"/>
          </w:tcPr>
          <w:p w:rsidR="005B4FB0" w:rsidRDefault="005B4FB0">
            <w:pPr>
              <w:pStyle w:val="ConsPlusNormal"/>
              <w:jc w:val="center"/>
            </w:pPr>
            <w:r>
              <w:t>94,0%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99,1%</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pPr>
          </w:p>
        </w:tc>
        <w:tc>
          <w:tcPr>
            <w:tcW w:w="2438" w:type="dxa"/>
            <w:vAlign w:val="center"/>
          </w:tcPr>
          <w:p w:rsidR="005B4FB0" w:rsidRDefault="005B4FB0">
            <w:pPr>
              <w:pStyle w:val="ConsPlusNormal"/>
            </w:pPr>
            <w:r>
              <w:t>в том числе:</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64"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c>
          <w:tcPr>
            <w:tcW w:w="907" w:type="dxa"/>
            <w:vAlign w:val="center"/>
          </w:tcPr>
          <w:p w:rsidR="005B4FB0" w:rsidRDefault="005B4FB0">
            <w:pPr>
              <w:pStyle w:val="ConsPlusNormal"/>
            </w:pP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обучающихся по образовательным программам начального общего образования</w:t>
            </w:r>
          </w:p>
        </w:tc>
        <w:tc>
          <w:tcPr>
            <w:tcW w:w="1077" w:type="dxa"/>
            <w:vAlign w:val="center"/>
          </w:tcPr>
          <w:p w:rsidR="005B4FB0" w:rsidRDefault="005B4FB0">
            <w:pPr>
              <w:pStyle w:val="ConsPlusNormal"/>
              <w:jc w:val="center"/>
            </w:pPr>
            <w:r>
              <w:t>процентов</w:t>
            </w: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76,4%</w:t>
            </w:r>
          </w:p>
        </w:tc>
        <w:tc>
          <w:tcPr>
            <w:tcW w:w="907" w:type="dxa"/>
            <w:vAlign w:val="center"/>
          </w:tcPr>
          <w:p w:rsidR="005B4FB0" w:rsidRDefault="005B4FB0">
            <w:pPr>
              <w:pStyle w:val="ConsPlusNormal"/>
              <w:jc w:val="center"/>
            </w:pPr>
            <w:r>
              <w:t>75,8%</w:t>
            </w:r>
          </w:p>
        </w:tc>
        <w:tc>
          <w:tcPr>
            <w:tcW w:w="907" w:type="dxa"/>
            <w:vAlign w:val="center"/>
          </w:tcPr>
          <w:p w:rsidR="005B4FB0" w:rsidRDefault="005B4FB0">
            <w:pPr>
              <w:pStyle w:val="ConsPlusNormal"/>
              <w:jc w:val="center"/>
            </w:pPr>
            <w:r>
              <w:t>83,3%</w:t>
            </w:r>
          </w:p>
        </w:tc>
        <w:tc>
          <w:tcPr>
            <w:tcW w:w="907" w:type="dxa"/>
            <w:vAlign w:val="center"/>
          </w:tcPr>
          <w:p w:rsidR="005B4FB0" w:rsidRDefault="005B4FB0">
            <w:pPr>
              <w:pStyle w:val="ConsPlusNormal"/>
              <w:jc w:val="center"/>
            </w:pPr>
            <w:r>
              <w:t>92,8%</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69,6%</w:t>
            </w:r>
          </w:p>
        </w:tc>
        <w:tc>
          <w:tcPr>
            <w:tcW w:w="907" w:type="dxa"/>
            <w:vAlign w:val="center"/>
          </w:tcPr>
          <w:p w:rsidR="005B4FB0" w:rsidRDefault="005B4FB0">
            <w:pPr>
              <w:pStyle w:val="ConsPlusNormal"/>
              <w:jc w:val="center"/>
            </w:pPr>
            <w:r>
              <w:t>69,5%</w:t>
            </w:r>
          </w:p>
        </w:tc>
        <w:tc>
          <w:tcPr>
            <w:tcW w:w="907" w:type="dxa"/>
            <w:vAlign w:val="center"/>
          </w:tcPr>
          <w:p w:rsidR="005B4FB0" w:rsidRDefault="005B4FB0">
            <w:pPr>
              <w:pStyle w:val="ConsPlusNormal"/>
              <w:jc w:val="center"/>
            </w:pPr>
            <w:r>
              <w:t>89,3%</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72,7%</w:t>
            </w:r>
          </w:p>
        </w:tc>
        <w:tc>
          <w:tcPr>
            <w:tcW w:w="907" w:type="dxa"/>
            <w:vAlign w:val="center"/>
          </w:tcPr>
          <w:p w:rsidR="005B4FB0" w:rsidRDefault="005B4FB0">
            <w:pPr>
              <w:pStyle w:val="ConsPlusNormal"/>
              <w:jc w:val="center"/>
            </w:pPr>
            <w:r>
              <w:t>75,4%</w:t>
            </w:r>
          </w:p>
        </w:tc>
        <w:tc>
          <w:tcPr>
            <w:tcW w:w="907" w:type="dxa"/>
            <w:vAlign w:val="center"/>
          </w:tcPr>
          <w:p w:rsidR="005B4FB0" w:rsidRDefault="005B4FB0">
            <w:pPr>
              <w:pStyle w:val="ConsPlusNormal"/>
              <w:jc w:val="center"/>
            </w:pPr>
            <w:r>
              <w:t>78,4%</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73,5%</w:t>
            </w:r>
          </w:p>
        </w:tc>
        <w:tc>
          <w:tcPr>
            <w:tcW w:w="907" w:type="dxa"/>
            <w:vAlign w:val="center"/>
          </w:tcPr>
          <w:p w:rsidR="005B4FB0" w:rsidRDefault="005B4FB0">
            <w:pPr>
              <w:pStyle w:val="ConsPlusNormal"/>
              <w:jc w:val="center"/>
            </w:pPr>
            <w:r>
              <w:t>70,3%</w:t>
            </w:r>
          </w:p>
        </w:tc>
        <w:tc>
          <w:tcPr>
            <w:tcW w:w="907" w:type="dxa"/>
            <w:vAlign w:val="center"/>
          </w:tcPr>
          <w:p w:rsidR="005B4FB0" w:rsidRDefault="005B4FB0">
            <w:pPr>
              <w:pStyle w:val="ConsPlusNormal"/>
              <w:jc w:val="center"/>
            </w:pPr>
            <w:r>
              <w:t>93,5%</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81,9%</w:t>
            </w:r>
          </w:p>
        </w:tc>
        <w:tc>
          <w:tcPr>
            <w:tcW w:w="907" w:type="dxa"/>
            <w:vAlign w:val="center"/>
          </w:tcPr>
          <w:p w:rsidR="005B4FB0" w:rsidRDefault="005B4FB0">
            <w:pPr>
              <w:pStyle w:val="ConsPlusNormal"/>
              <w:jc w:val="center"/>
            </w:pPr>
            <w:r>
              <w:t>88,5%</w:t>
            </w:r>
          </w:p>
        </w:tc>
        <w:tc>
          <w:tcPr>
            <w:tcW w:w="907" w:type="dxa"/>
            <w:vAlign w:val="center"/>
          </w:tcPr>
          <w:p w:rsidR="005B4FB0" w:rsidRDefault="005B4FB0">
            <w:pPr>
              <w:pStyle w:val="ConsPlusNormal"/>
              <w:jc w:val="center"/>
            </w:pPr>
            <w:r>
              <w:t>96,6%</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64,9%</w:t>
            </w:r>
          </w:p>
        </w:tc>
        <w:tc>
          <w:tcPr>
            <w:tcW w:w="907" w:type="dxa"/>
            <w:vAlign w:val="center"/>
          </w:tcPr>
          <w:p w:rsidR="005B4FB0" w:rsidRDefault="005B4FB0">
            <w:pPr>
              <w:pStyle w:val="ConsPlusNormal"/>
              <w:jc w:val="center"/>
            </w:pPr>
            <w:r>
              <w:t>69,6%</w:t>
            </w:r>
          </w:p>
        </w:tc>
        <w:tc>
          <w:tcPr>
            <w:tcW w:w="907" w:type="dxa"/>
            <w:vAlign w:val="center"/>
          </w:tcPr>
          <w:p w:rsidR="005B4FB0" w:rsidRDefault="005B4FB0">
            <w:pPr>
              <w:pStyle w:val="ConsPlusNormal"/>
              <w:jc w:val="center"/>
            </w:pPr>
            <w:r>
              <w:t>67,4%</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70,3%</w:t>
            </w:r>
          </w:p>
        </w:tc>
        <w:tc>
          <w:tcPr>
            <w:tcW w:w="907" w:type="dxa"/>
            <w:vAlign w:val="center"/>
          </w:tcPr>
          <w:p w:rsidR="005B4FB0" w:rsidRDefault="005B4FB0">
            <w:pPr>
              <w:pStyle w:val="ConsPlusNormal"/>
              <w:jc w:val="center"/>
            </w:pPr>
            <w:r>
              <w:t>69,7%</w:t>
            </w:r>
          </w:p>
        </w:tc>
        <w:tc>
          <w:tcPr>
            <w:tcW w:w="907" w:type="dxa"/>
            <w:vAlign w:val="center"/>
          </w:tcPr>
          <w:p w:rsidR="005B4FB0" w:rsidRDefault="005B4FB0">
            <w:pPr>
              <w:pStyle w:val="ConsPlusNormal"/>
              <w:jc w:val="center"/>
            </w:pPr>
            <w:r>
              <w:t>97,0%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65,6%</w:t>
            </w:r>
          </w:p>
        </w:tc>
        <w:tc>
          <w:tcPr>
            <w:tcW w:w="907" w:type="dxa"/>
            <w:vAlign w:val="center"/>
          </w:tcPr>
          <w:p w:rsidR="005B4FB0" w:rsidRDefault="005B4FB0">
            <w:pPr>
              <w:pStyle w:val="ConsPlusNormal"/>
              <w:jc w:val="center"/>
            </w:pPr>
            <w:r>
              <w:t>79,4%</w:t>
            </w:r>
          </w:p>
        </w:tc>
        <w:tc>
          <w:tcPr>
            <w:tcW w:w="907" w:type="dxa"/>
            <w:vAlign w:val="center"/>
          </w:tcPr>
          <w:p w:rsidR="005B4FB0" w:rsidRDefault="005B4FB0">
            <w:pPr>
              <w:pStyle w:val="ConsPlusNormal"/>
              <w:jc w:val="center"/>
            </w:pPr>
            <w:r>
              <w:t>79,6%</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lastRenderedPageBreak/>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67,5%</w:t>
            </w:r>
          </w:p>
        </w:tc>
        <w:tc>
          <w:tcPr>
            <w:tcW w:w="907" w:type="dxa"/>
            <w:vAlign w:val="center"/>
          </w:tcPr>
          <w:p w:rsidR="005B4FB0" w:rsidRDefault="005B4FB0">
            <w:pPr>
              <w:pStyle w:val="ConsPlusNormal"/>
              <w:jc w:val="center"/>
            </w:pPr>
            <w:r>
              <w:t>68,7%</w:t>
            </w:r>
          </w:p>
        </w:tc>
        <w:tc>
          <w:tcPr>
            <w:tcW w:w="907" w:type="dxa"/>
            <w:vAlign w:val="center"/>
          </w:tcPr>
          <w:p w:rsidR="005B4FB0" w:rsidRDefault="005B4FB0">
            <w:pPr>
              <w:pStyle w:val="ConsPlusNormal"/>
              <w:jc w:val="center"/>
            </w:pPr>
            <w:r>
              <w:t>70,3%</w:t>
            </w:r>
          </w:p>
        </w:tc>
        <w:tc>
          <w:tcPr>
            <w:tcW w:w="907" w:type="dxa"/>
            <w:vAlign w:val="center"/>
          </w:tcPr>
          <w:p w:rsidR="005B4FB0" w:rsidRDefault="005B4FB0">
            <w:pPr>
              <w:pStyle w:val="ConsPlusNormal"/>
              <w:jc w:val="center"/>
            </w:pPr>
            <w:r>
              <w:t>68,3%</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61,4%</w:t>
            </w:r>
          </w:p>
        </w:tc>
        <w:tc>
          <w:tcPr>
            <w:tcW w:w="907" w:type="dxa"/>
            <w:vAlign w:val="center"/>
          </w:tcPr>
          <w:p w:rsidR="005B4FB0" w:rsidRDefault="005B4FB0">
            <w:pPr>
              <w:pStyle w:val="ConsPlusNormal"/>
              <w:jc w:val="center"/>
            </w:pPr>
            <w:r>
              <w:t>64,4%</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60,1%</w:t>
            </w:r>
          </w:p>
        </w:tc>
        <w:tc>
          <w:tcPr>
            <w:tcW w:w="907" w:type="dxa"/>
            <w:vAlign w:val="center"/>
          </w:tcPr>
          <w:p w:rsidR="005B4FB0" w:rsidRDefault="005B4FB0">
            <w:pPr>
              <w:pStyle w:val="ConsPlusNormal"/>
              <w:jc w:val="center"/>
            </w:pPr>
            <w:r>
              <w:t>49,2%</w:t>
            </w:r>
          </w:p>
        </w:tc>
        <w:tc>
          <w:tcPr>
            <w:tcW w:w="907" w:type="dxa"/>
            <w:vAlign w:val="center"/>
          </w:tcPr>
          <w:p w:rsidR="005B4FB0" w:rsidRDefault="005B4FB0">
            <w:pPr>
              <w:pStyle w:val="ConsPlusNormal"/>
              <w:jc w:val="center"/>
            </w:pPr>
            <w:r>
              <w:t>72,8%</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68,9%</w:t>
            </w:r>
          </w:p>
        </w:tc>
        <w:tc>
          <w:tcPr>
            <w:tcW w:w="907" w:type="dxa"/>
            <w:vAlign w:val="center"/>
          </w:tcPr>
          <w:p w:rsidR="005B4FB0" w:rsidRDefault="005B4FB0">
            <w:pPr>
              <w:pStyle w:val="ConsPlusNormal"/>
              <w:jc w:val="center"/>
            </w:pPr>
            <w:r>
              <w:t>67,2%</w:t>
            </w:r>
          </w:p>
        </w:tc>
        <w:tc>
          <w:tcPr>
            <w:tcW w:w="907" w:type="dxa"/>
            <w:vAlign w:val="center"/>
          </w:tcPr>
          <w:p w:rsidR="005B4FB0" w:rsidRDefault="005B4FB0">
            <w:pPr>
              <w:pStyle w:val="ConsPlusNormal"/>
              <w:jc w:val="center"/>
            </w:pPr>
            <w:r>
              <w:t>55,8%</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15)</w:t>
            </w:r>
          </w:p>
        </w:tc>
        <w:tc>
          <w:tcPr>
            <w:tcW w:w="2438" w:type="dxa"/>
            <w:vAlign w:val="center"/>
          </w:tcPr>
          <w:p w:rsidR="005B4FB0" w:rsidRDefault="005B4FB0">
            <w:pPr>
              <w:pStyle w:val="ConsPlusNormal"/>
            </w:pPr>
            <w:r>
              <w:t>Березовский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82,4%</w:t>
            </w:r>
          </w:p>
        </w:tc>
        <w:tc>
          <w:tcPr>
            <w:tcW w:w="907" w:type="dxa"/>
            <w:vAlign w:val="center"/>
          </w:tcPr>
          <w:p w:rsidR="005B4FB0" w:rsidRDefault="005B4FB0">
            <w:pPr>
              <w:pStyle w:val="ConsPlusNormal"/>
              <w:jc w:val="center"/>
            </w:pPr>
            <w:r>
              <w:t>74,3%</w:t>
            </w:r>
          </w:p>
        </w:tc>
        <w:tc>
          <w:tcPr>
            <w:tcW w:w="907" w:type="dxa"/>
            <w:vAlign w:val="center"/>
          </w:tcPr>
          <w:p w:rsidR="005B4FB0" w:rsidRDefault="005B4FB0">
            <w:pPr>
              <w:pStyle w:val="ConsPlusNormal"/>
              <w:jc w:val="center"/>
            </w:pPr>
            <w:r>
              <w:t>74,3%</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83,0%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69,7%</w:t>
            </w:r>
          </w:p>
        </w:tc>
        <w:tc>
          <w:tcPr>
            <w:tcW w:w="907" w:type="dxa"/>
            <w:vAlign w:val="center"/>
          </w:tcPr>
          <w:p w:rsidR="005B4FB0" w:rsidRDefault="005B4FB0">
            <w:pPr>
              <w:pStyle w:val="ConsPlusNormal"/>
              <w:jc w:val="center"/>
            </w:pPr>
            <w:r>
              <w:t>77,8%</w:t>
            </w:r>
          </w:p>
        </w:tc>
        <w:tc>
          <w:tcPr>
            <w:tcW w:w="907" w:type="dxa"/>
            <w:vAlign w:val="center"/>
          </w:tcPr>
          <w:p w:rsidR="005B4FB0" w:rsidRDefault="005B4FB0">
            <w:pPr>
              <w:pStyle w:val="ConsPlusNormal"/>
              <w:jc w:val="center"/>
            </w:pPr>
            <w:r>
              <w:t>87,3%</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83,8%</w:t>
            </w:r>
          </w:p>
        </w:tc>
        <w:tc>
          <w:tcPr>
            <w:tcW w:w="907" w:type="dxa"/>
            <w:vAlign w:val="center"/>
          </w:tcPr>
          <w:p w:rsidR="005B4FB0" w:rsidRDefault="005B4FB0">
            <w:pPr>
              <w:pStyle w:val="ConsPlusNormal"/>
              <w:jc w:val="center"/>
            </w:pPr>
            <w:r>
              <w:t>85,2%</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38,9%</w:t>
            </w:r>
          </w:p>
        </w:tc>
        <w:tc>
          <w:tcPr>
            <w:tcW w:w="907" w:type="dxa"/>
            <w:vAlign w:val="center"/>
          </w:tcPr>
          <w:p w:rsidR="005B4FB0" w:rsidRDefault="005B4FB0">
            <w:pPr>
              <w:pStyle w:val="ConsPlusNormal"/>
              <w:jc w:val="center"/>
            </w:pPr>
            <w:r>
              <w:t>51,0%</w:t>
            </w:r>
          </w:p>
        </w:tc>
        <w:tc>
          <w:tcPr>
            <w:tcW w:w="907" w:type="dxa"/>
            <w:vAlign w:val="center"/>
          </w:tcPr>
          <w:p w:rsidR="005B4FB0" w:rsidRDefault="005B4FB0">
            <w:pPr>
              <w:pStyle w:val="ConsPlusNormal"/>
              <w:jc w:val="center"/>
            </w:pPr>
            <w:r>
              <w:t>64,1%</w:t>
            </w:r>
          </w:p>
        </w:tc>
        <w:tc>
          <w:tcPr>
            <w:tcW w:w="907" w:type="dxa"/>
            <w:vAlign w:val="center"/>
          </w:tcPr>
          <w:p w:rsidR="005B4FB0" w:rsidRDefault="005B4FB0">
            <w:pPr>
              <w:pStyle w:val="ConsPlusNormal"/>
              <w:jc w:val="center"/>
            </w:pPr>
            <w:r>
              <w:t>65,0%</w:t>
            </w:r>
          </w:p>
        </w:tc>
        <w:tc>
          <w:tcPr>
            <w:tcW w:w="907" w:type="dxa"/>
            <w:vAlign w:val="center"/>
          </w:tcPr>
          <w:p w:rsidR="005B4FB0" w:rsidRDefault="005B4FB0">
            <w:pPr>
              <w:pStyle w:val="ConsPlusNormal"/>
              <w:jc w:val="center"/>
            </w:pPr>
            <w:r>
              <w:t>67,0%</w:t>
            </w:r>
          </w:p>
        </w:tc>
        <w:tc>
          <w:tcPr>
            <w:tcW w:w="964" w:type="dxa"/>
            <w:vAlign w:val="center"/>
          </w:tcPr>
          <w:p w:rsidR="005B4FB0" w:rsidRDefault="005B4FB0">
            <w:pPr>
              <w:pStyle w:val="ConsPlusNormal"/>
              <w:jc w:val="center"/>
            </w:pPr>
            <w:r>
              <w:t>72,4%</w:t>
            </w:r>
          </w:p>
        </w:tc>
        <w:tc>
          <w:tcPr>
            <w:tcW w:w="907" w:type="dxa"/>
            <w:vAlign w:val="center"/>
          </w:tcPr>
          <w:p w:rsidR="005B4FB0" w:rsidRDefault="005B4FB0">
            <w:pPr>
              <w:pStyle w:val="ConsPlusNormal"/>
              <w:jc w:val="center"/>
            </w:pPr>
            <w:r>
              <w:t>72,3%</w:t>
            </w:r>
          </w:p>
        </w:tc>
        <w:tc>
          <w:tcPr>
            <w:tcW w:w="907" w:type="dxa"/>
            <w:vAlign w:val="center"/>
          </w:tcPr>
          <w:p w:rsidR="005B4FB0" w:rsidRDefault="005B4FB0">
            <w:pPr>
              <w:pStyle w:val="ConsPlusNormal"/>
              <w:jc w:val="center"/>
            </w:pPr>
            <w:r>
              <w:t>72,5%</w:t>
            </w:r>
          </w:p>
        </w:tc>
        <w:tc>
          <w:tcPr>
            <w:tcW w:w="907" w:type="dxa"/>
            <w:vAlign w:val="center"/>
          </w:tcPr>
          <w:p w:rsidR="005B4FB0" w:rsidRDefault="005B4FB0">
            <w:pPr>
              <w:pStyle w:val="ConsPlusNormal"/>
              <w:jc w:val="center"/>
            </w:pPr>
            <w:r>
              <w:t>70,7%</w:t>
            </w:r>
          </w:p>
        </w:tc>
        <w:tc>
          <w:tcPr>
            <w:tcW w:w="907" w:type="dxa"/>
            <w:vAlign w:val="center"/>
          </w:tcPr>
          <w:p w:rsidR="005B4FB0" w:rsidRDefault="005B4FB0">
            <w:pPr>
              <w:pStyle w:val="ConsPlusNormal"/>
              <w:jc w:val="center"/>
            </w:pPr>
            <w:r>
              <w:t>69,6%</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91,8%</w:t>
            </w:r>
          </w:p>
        </w:tc>
        <w:tc>
          <w:tcPr>
            <w:tcW w:w="907" w:type="dxa"/>
            <w:vAlign w:val="center"/>
          </w:tcPr>
          <w:p w:rsidR="005B4FB0" w:rsidRDefault="005B4FB0">
            <w:pPr>
              <w:pStyle w:val="ConsPlusNormal"/>
              <w:jc w:val="center"/>
            </w:pPr>
            <w:r>
              <w:t>73,3%</w:t>
            </w:r>
          </w:p>
        </w:tc>
        <w:tc>
          <w:tcPr>
            <w:tcW w:w="907" w:type="dxa"/>
            <w:vAlign w:val="center"/>
          </w:tcPr>
          <w:p w:rsidR="005B4FB0" w:rsidRDefault="005B4FB0">
            <w:pPr>
              <w:pStyle w:val="ConsPlusNormal"/>
              <w:jc w:val="center"/>
            </w:pPr>
            <w:r>
              <w:t>75,8%</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обучающихся по образовательным программам основного общего образования</w:t>
            </w:r>
          </w:p>
        </w:tc>
        <w:tc>
          <w:tcPr>
            <w:tcW w:w="1077" w:type="dxa"/>
            <w:vAlign w:val="center"/>
          </w:tcPr>
          <w:p w:rsidR="005B4FB0" w:rsidRDefault="005B4FB0">
            <w:pPr>
              <w:pStyle w:val="ConsPlusNormal"/>
              <w:jc w:val="center"/>
            </w:pPr>
            <w:r>
              <w:t>процентов</w:t>
            </w: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69,8%</w:t>
            </w:r>
          </w:p>
        </w:tc>
        <w:tc>
          <w:tcPr>
            <w:tcW w:w="907" w:type="dxa"/>
            <w:vAlign w:val="center"/>
          </w:tcPr>
          <w:p w:rsidR="005B4FB0" w:rsidRDefault="005B4FB0">
            <w:pPr>
              <w:pStyle w:val="ConsPlusNormal"/>
              <w:jc w:val="center"/>
            </w:pPr>
            <w:r>
              <w:t>78,5%</w:t>
            </w:r>
          </w:p>
        </w:tc>
        <w:tc>
          <w:tcPr>
            <w:tcW w:w="907" w:type="dxa"/>
            <w:vAlign w:val="center"/>
          </w:tcPr>
          <w:p w:rsidR="005B4FB0" w:rsidRDefault="005B4FB0">
            <w:pPr>
              <w:pStyle w:val="ConsPlusNormal"/>
              <w:jc w:val="center"/>
            </w:pPr>
            <w:r>
              <w:t>72,4%</w:t>
            </w:r>
          </w:p>
        </w:tc>
        <w:tc>
          <w:tcPr>
            <w:tcW w:w="907" w:type="dxa"/>
            <w:vAlign w:val="center"/>
          </w:tcPr>
          <w:p w:rsidR="005B4FB0" w:rsidRDefault="005B4FB0">
            <w:pPr>
              <w:pStyle w:val="ConsPlusNormal"/>
              <w:jc w:val="center"/>
            </w:pPr>
            <w:r>
              <w:t>64,3%</w:t>
            </w:r>
          </w:p>
        </w:tc>
        <w:tc>
          <w:tcPr>
            <w:tcW w:w="907" w:type="dxa"/>
            <w:vAlign w:val="center"/>
          </w:tcPr>
          <w:p w:rsidR="005B4FB0" w:rsidRDefault="005B4FB0">
            <w:pPr>
              <w:pStyle w:val="ConsPlusNormal"/>
              <w:jc w:val="center"/>
            </w:pPr>
            <w:r>
              <w:t>60,6%</w:t>
            </w:r>
          </w:p>
        </w:tc>
        <w:tc>
          <w:tcPr>
            <w:tcW w:w="907" w:type="dxa"/>
            <w:vAlign w:val="center"/>
          </w:tcPr>
          <w:p w:rsidR="005B4FB0" w:rsidRDefault="005B4FB0">
            <w:pPr>
              <w:pStyle w:val="ConsPlusNormal"/>
              <w:jc w:val="center"/>
            </w:pPr>
            <w:r>
              <w:t>74,0%</w:t>
            </w:r>
          </w:p>
        </w:tc>
        <w:tc>
          <w:tcPr>
            <w:tcW w:w="964" w:type="dxa"/>
            <w:vAlign w:val="center"/>
          </w:tcPr>
          <w:p w:rsidR="005B4FB0" w:rsidRDefault="005B4FB0">
            <w:pPr>
              <w:pStyle w:val="ConsPlusNormal"/>
              <w:jc w:val="center"/>
            </w:pPr>
            <w:r>
              <w:t>82,2%</w:t>
            </w:r>
          </w:p>
        </w:tc>
        <w:tc>
          <w:tcPr>
            <w:tcW w:w="907" w:type="dxa"/>
            <w:vAlign w:val="center"/>
          </w:tcPr>
          <w:p w:rsidR="005B4FB0" w:rsidRDefault="005B4FB0">
            <w:pPr>
              <w:pStyle w:val="ConsPlusNormal"/>
              <w:jc w:val="center"/>
            </w:pPr>
            <w:r>
              <w:t>88,8%</w:t>
            </w:r>
          </w:p>
        </w:tc>
        <w:tc>
          <w:tcPr>
            <w:tcW w:w="907" w:type="dxa"/>
            <w:vAlign w:val="center"/>
          </w:tcPr>
          <w:p w:rsidR="005B4FB0" w:rsidRDefault="005B4FB0">
            <w:pPr>
              <w:pStyle w:val="ConsPlusNormal"/>
              <w:jc w:val="center"/>
            </w:pPr>
            <w:r>
              <w:t>93,9%</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62,0%</w:t>
            </w:r>
          </w:p>
        </w:tc>
        <w:tc>
          <w:tcPr>
            <w:tcW w:w="907" w:type="dxa"/>
            <w:vAlign w:val="center"/>
          </w:tcPr>
          <w:p w:rsidR="005B4FB0" w:rsidRDefault="005B4FB0">
            <w:pPr>
              <w:pStyle w:val="ConsPlusNormal"/>
              <w:jc w:val="center"/>
            </w:pPr>
            <w:r>
              <w:t>73,5%</w:t>
            </w:r>
          </w:p>
        </w:tc>
        <w:tc>
          <w:tcPr>
            <w:tcW w:w="907" w:type="dxa"/>
            <w:vAlign w:val="center"/>
          </w:tcPr>
          <w:p w:rsidR="005B4FB0" w:rsidRDefault="005B4FB0">
            <w:pPr>
              <w:pStyle w:val="ConsPlusNormal"/>
              <w:jc w:val="center"/>
            </w:pPr>
            <w:r>
              <w:t>52,4%</w:t>
            </w:r>
          </w:p>
        </w:tc>
        <w:tc>
          <w:tcPr>
            <w:tcW w:w="907" w:type="dxa"/>
            <w:vAlign w:val="center"/>
          </w:tcPr>
          <w:p w:rsidR="005B4FB0" w:rsidRDefault="005B4FB0">
            <w:pPr>
              <w:pStyle w:val="ConsPlusNormal"/>
              <w:jc w:val="center"/>
            </w:pPr>
            <w:r>
              <w:t>43,4%</w:t>
            </w:r>
          </w:p>
        </w:tc>
        <w:tc>
          <w:tcPr>
            <w:tcW w:w="907" w:type="dxa"/>
            <w:vAlign w:val="center"/>
          </w:tcPr>
          <w:p w:rsidR="005B4FB0" w:rsidRDefault="005B4FB0">
            <w:pPr>
              <w:pStyle w:val="ConsPlusNormal"/>
              <w:jc w:val="center"/>
            </w:pPr>
            <w:r>
              <w:t>43,8%</w:t>
            </w:r>
          </w:p>
        </w:tc>
        <w:tc>
          <w:tcPr>
            <w:tcW w:w="907" w:type="dxa"/>
            <w:vAlign w:val="center"/>
          </w:tcPr>
          <w:p w:rsidR="005B4FB0" w:rsidRDefault="005B4FB0">
            <w:pPr>
              <w:pStyle w:val="ConsPlusNormal"/>
              <w:jc w:val="center"/>
            </w:pPr>
            <w:r>
              <w:t>70,9%</w:t>
            </w:r>
          </w:p>
        </w:tc>
        <w:tc>
          <w:tcPr>
            <w:tcW w:w="964" w:type="dxa"/>
            <w:vAlign w:val="center"/>
          </w:tcPr>
          <w:p w:rsidR="005B4FB0" w:rsidRDefault="005B4FB0">
            <w:pPr>
              <w:pStyle w:val="ConsPlusNormal"/>
              <w:jc w:val="center"/>
            </w:pPr>
            <w:r>
              <w:t>71,7%</w:t>
            </w:r>
          </w:p>
        </w:tc>
        <w:tc>
          <w:tcPr>
            <w:tcW w:w="907" w:type="dxa"/>
            <w:vAlign w:val="center"/>
          </w:tcPr>
          <w:p w:rsidR="005B4FB0" w:rsidRDefault="005B4FB0">
            <w:pPr>
              <w:pStyle w:val="ConsPlusNormal"/>
              <w:jc w:val="center"/>
            </w:pPr>
            <w:r>
              <w:t>72,5%</w:t>
            </w:r>
          </w:p>
        </w:tc>
        <w:tc>
          <w:tcPr>
            <w:tcW w:w="907" w:type="dxa"/>
            <w:vAlign w:val="center"/>
          </w:tcPr>
          <w:p w:rsidR="005B4FB0" w:rsidRDefault="005B4FB0">
            <w:pPr>
              <w:pStyle w:val="ConsPlusNormal"/>
              <w:jc w:val="center"/>
            </w:pPr>
            <w:r>
              <w:t>97,8%</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lastRenderedPageBreak/>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64,3%</w:t>
            </w:r>
          </w:p>
        </w:tc>
        <w:tc>
          <w:tcPr>
            <w:tcW w:w="907" w:type="dxa"/>
            <w:vAlign w:val="center"/>
          </w:tcPr>
          <w:p w:rsidR="005B4FB0" w:rsidRDefault="005B4FB0">
            <w:pPr>
              <w:pStyle w:val="ConsPlusNormal"/>
              <w:jc w:val="center"/>
            </w:pPr>
            <w:r>
              <w:t>80,6%</w:t>
            </w:r>
          </w:p>
        </w:tc>
        <w:tc>
          <w:tcPr>
            <w:tcW w:w="907" w:type="dxa"/>
            <w:vAlign w:val="center"/>
          </w:tcPr>
          <w:p w:rsidR="005B4FB0" w:rsidRDefault="005B4FB0">
            <w:pPr>
              <w:pStyle w:val="ConsPlusNormal"/>
              <w:jc w:val="center"/>
            </w:pPr>
            <w:r>
              <w:t>79,1%</w:t>
            </w:r>
          </w:p>
        </w:tc>
        <w:tc>
          <w:tcPr>
            <w:tcW w:w="907" w:type="dxa"/>
            <w:vAlign w:val="center"/>
          </w:tcPr>
          <w:p w:rsidR="005B4FB0" w:rsidRDefault="005B4FB0">
            <w:pPr>
              <w:pStyle w:val="ConsPlusNormal"/>
              <w:jc w:val="center"/>
            </w:pPr>
            <w:r>
              <w:t>56,6%</w:t>
            </w:r>
          </w:p>
        </w:tc>
        <w:tc>
          <w:tcPr>
            <w:tcW w:w="907" w:type="dxa"/>
            <w:vAlign w:val="center"/>
          </w:tcPr>
          <w:p w:rsidR="005B4FB0" w:rsidRDefault="005B4FB0">
            <w:pPr>
              <w:pStyle w:val="ConsPlusNormal"/>
              <w:jc w:val="center"/>
            </w:pPr>
            <w:r>
              <w:t>55,1%</w:t>
            </w:r>
          </w:p>
        </w:tc>
        <w:tc>
          <w:tcPr>
            <w:tcW w:w="907" w:type="dxa"/>
            <w:vAlign w:val="center"/>
          </w:tcPr>
          <w:p w:rsidR="005B4FB0" w:rsidRDefault="005B4FB0">
            <w:pPr>
              <w:pStyle w:val="ConsPlusNormal"/>
              <w:jc w:val="center"/>
            </w:pPr>
            <w:r>
              <w:t>94,2%</w:t>
            </w:r>
          </w:p>
        </w:tc>
        <w:tc>
          <w:tcPr>
            <w:tcW w:w="964" w:type="dxa"/>
            <w:vAlign w:val="center"/>
          </w:tcPr>
          <w:p w:rsidR="005B4FB0" w:rsidRDefault="005B4FB0">
            <w:pPr>
              <w:pStyle w:val="ConsPlusNormal"/>
              <w:jc w:val="center"/>
            </w:pPr>
            <w:r>
              <w:t>90,3%</w:t>
            </w:r>
          </w:p>
        </w:tc>
        <w:tc>
          <w:tcPr>
            <w:tcW w:w="907" w:type="dxa"/>
            <w:vAlign w:val="center"/>
          </w:tcPr>
          <w:p w:rsidR="005B4FB0" w:rsidRDefault="005B4FB0">
            <w:pPr>
              <w:pStyle w:val="ConsPlusNormal"/>
              <w:jc w:val="center"/>
            </w:pPr>
            <w:r>
              <w:t>92,2%</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65,9%</w:t>
            </w:r>
          </w:p>
        </w:tc>
        <w:tc>
          <w:tcPr>
            <w:tcW w:w="907" w:type="dxa"/>
            <w:vAlign w:val="center"/>
          </w:tcPr>
          <w:p w:rsidR="005B4FB0" w:rsidRDefault="005B4FB0">
            <w:pPr>
              <w:pStyle w:val="ConsPlusNormal"/>
              <w:jc w:val="center"/>
            </w:pPr>
            <w:r>
              <w:t>71,0%</w:t>
            </w:r>
          </w:p>
        </w:tc>
        <w:tc>
          <w:tcPr>
            <w:tcW w:w="907" w:type="dxa"/>
            <w:vAlign w:val="center"/>
          </w:tcPr>
          <w:p w:rsidR="005B4FB0" w:rsidRDefault="005B4FB0">
            <w:pPr>
              <w:pStyle w:val="ConsPlusNormal"/>
              <w:jc w:val="center"/>
            </w:pPr>
            <w:r>
              <w:t>72,0%</w:t>
            </w:r>
          </w:p>
        </w:tc>
        <w:tc>
          <w:tcPr>
            <w:tcW w:w="907" w:type="dxa"/>
            <w:vAlign w:val="center"/>
          </w:tcPr>
          <w:p w:rsidR="005B4FB0" w:rsidRDefault="005B4FB0">
            <w:pPr>
              <w:pStyle w:val="ConsPlusNormal"/>
              <w:jc w:val="center"/>
            </w:pPr>
            <w:r>
              <w:t>62,1%</w:t>
            </w:r>
          </w:p>
        </w:tc>
        <w:tc>
          <w:tcPr>
            <w:tcW w:w="907" w:type="dxa"/>
            <w:vAlign w:val="center"/>
          </w:tcPr>
          <w:p w:rsidR="005B4FB0" w:rsidRDefault="005B4FB0">
            <w:pPr>
              <w:pStyle w:val="ConsPlusNormal"/>
              <w:jc w:val="center"/>
            </w:pPr>
            <w:r>
              <w:t>41,2%</w:t>
            </w:r>
          </w:p>
        </w:tc>
        <w:tc>
          <w:tcPr>
            <w:tcW w:w="907" w:type="dxa"/>
            <w:vAlign w:val="center"/>
          </w:tcPr>
          <w:p w:rsidR="005B4FB0" w:rsidRDefault="005B4FB0">
            <w:pPr>
              <w:pStyle w:val="ConsPlusNormal"/>
              <w:jc w:val="center"/>
            </w:pPr>
            <w:r>
              <w:t>63,3%</w:t>
            </w:r>
          </w:p>
        </w:tc>
        <w:tc>
          <w:tcPr>
            <w:tcW w:w="964" w:type="dxa"/>
            <w:vAlign w:val="center"/>
          </w:tcPr>
          <w:p w:rsidR="005B4FB0" w:rsidRDefault="005B4FB0">
            <w:pPr>
              <w:pStyle w:val="ConsPlusNormal"/>
              <w:jc w:val="center"/>
            </w:pPr>
            <w:r>
              <w:t>67,6%</w:t>
            </w:r>
          </w:p>
        </w:tc>
        <w:tc>
          <w:tcPr>
            <w:tcW w:w="907" w:type="dxa"/>
            <w:vAlign w:val="center"/>
          </w:tcPr>
          <w:p w:rsidR="005B4FB0" w:rsidRDefault="005B4FB0">
            <w:pPr>
              <w:pStyle w:val="ConsPlusNormal"/>
              <w:jc w:val="center"/>
            </w:pPr>
            <w:r>
              <w:t>92,2%</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81,9%</w:t>
            </w:r>
          </w:p>
        </w:tc>
        <w:tc>
          <w:tcPr>
            <w:tcW w:w="907" w:type="dxa"/>
            <w:vAlign w:val="center"/>
          </w:tcPr>
          <w:p w:rsidR="005B4FB0" w:rsidRDefault="005B4FB0">
            <w:pPr>
              <w:pStyle w:val="ConsPlusNormal"/>
              <w:jc w:val="center"/>
            </w:pPr>
            <w:r>
              <w:t>87,3%</w:t>
            </w:r>
          </w:p>
        </w:tc>
        <w:tc>
          <w:tcPr>
            <w:tcW w:w="907" w:type="dxa"/>
            <w:vAlign w:val="center"/>
          </w:tcPr>
          <w:p w:rsidR="005B4FB0" w:rsidRDefault="005B4FB0">
            <w:pPr>
              <w:pStyle w:val="ConsPlusNormal"/>
              <w:jc w:val="center"/>
            </w:pPr>
            <w:r>
              <w:t>73,6%</w:t>
            </w:r>
          </w:p>
        </w:tc>
        <w:tc>
          <w:tcPr>
            <w:tcW w:w="907" w:type="dxa"/>
            <w:vAlign w:val="center"/>
          </w:tcPr>
          <w:p w:rsidR="005B4FB0" w:rsidRDefault="005B4FB0">
            <w:pPr>
              <w:pStyle w:val="ConsPlusNormal"/>
              <w:jc w:val="center"/>
            </w:pPr>
            <w:r>
              <w:t>82,1%</w:t>
            </w:r>
          </w:p>
        </w:tc>
        <w:tc>
          <w:tcPr>
            <w:tcW w:w="907" w:type="dxa"/>
            <w:vAlign w:val="center"/>
          </w:tcPr>
          <w:p w:rsidR="005B4FB0" w:rsidRDefault="005B4FB0">
            <w:pPr>
              <w:pStyle w:val="ConsPlusNormal"/>
              <w:jc w:val="center"/>
            </w:pPr>
            <w:r>
              <w:t>82,1%</w:t>
            </w:r>
          </w:p>
        </w:tc>
        <w:tc>
          <w:tcPr>
            <w:tcW w:w="907" w:type="dxa"/>
            <w:vAlign w:val="center"/>
          </w:tcPr>
          <w:p w:rsidR="005B4FB0" w:rsidRDefault="005B4FB0">
            <w:pPr>
              <w:pStyle w:val="ConsPlusNormal"/>
              <w:jc w:val="center"/>
            </w:pPr>
            <w:r>
              <w:t>85,0%</w:t>
            </w:r>
          </w:p>
        </w:tc>
        <w:tc>
          <w:tcPr>
            <w:tcW w:w="964" w:type="dxa"/>
            <w:vAlign w:val="center"/>
          </w:tcPr>
          <w:p w:rsidR="005B4FB0" w:rsidRDefault="005B4FB0">
            <w:pPr>
              <w:pStyle w:val="ConsPlusNormal"/>
              <w:jc w:val="center"/>
            </w:pPr>
            <w:r>
              <w:t>87,1%</w:t>
            </w:r>
          </w:p>
        </w:tc>
        <w:tc>
          <w:tcPr>
            <w:tcW w:w="907" w:type="dxa"/>
            <w:vAlign w:val="center"/>
          </w:tcPr>
          <w:p w:rsidR="005B4FB0" w:rsidRDefault="005B4FB0">
            <w:pPr>
              <w:pStyle w:val="ConsPlusNormal"/>
              <w:jc w:val="center"/>
            </w:pPr>
            <w:r>
              <w:t>90,7%</w:t>
            </w:r>
          </w:p>
        </w:tc>
        <w:tc>
          <w:tcPr>
            <w:tcW w:w="907" w:type="dxa"/>
            <w:vAlign w:val="center"/>
          </w:tcPr>
          <w:p w:rsidR="005B4FB0" w:rsidRDefault="005B4FB0">
            <w:pPr>
              <w:pStyle w:val="ConsPlusNormal"/>
              <w:jc w:val="center"/>
            </w:pPr>
            <w:r>
              <w:t>90,8%</w:t>
            </w:r>
          </w:p>
        </w:tc>
        <w:tc>
          <w:tcPr>
            <w:tcW w:w="907" w:type="dxa"/>
            <w:vAlign w:val="center"/>
          </w:tcPr>
          <w:p w:rsidR="005B4FB0" w:rsidRDefault="005B4FB0">
            <w:pPr>
              <w:pStyle w:val="ConsPlusNormal"/>
              <w:jc w:val="center"/>
            </w:pPr>
            <w:r>
              <w:t>99,0%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86,9%</w:t>
            </w:r>
          </w:p>
        </w:tc>
        <w:tc>
          <w:tcPr>
            <w:tcW w:w="907" w:type="dxa"/>
            <w:vAlign w:val="center"/>
          </w:tcPr>
          <w:p w:rsidR="005B4FB0" w:rsidRDefault="005B4FB0">
            <w:pPr>
              <w:pStyle w:val="ConsPlusNormal"/>
              <w:jc w:val="center"/>
            </w:pPr>
            <w:r>
              <w:t>78,2%</w:t>
            </w:r>
          </w:p>
        </w:tc>
        <w:tc>
          <w:tcPr>
            <w:tcW w:w="907" w:type="dxa"/>
            <w:vAlign w:val="center"/>
          </w:tcPr>
          <w:p w:rsidR="005B4FB0" w:rsidRDefault="005B4FB0">
            <w:pPr>
              <w:pStyle w:val="ConsPlusNormal"/>
              <w:jc w:val="center"/>
            </w:pPr>
            <w:r>
              <w:t>85,2%</w:t>
            </w:r>
          </w:p>
        </w:tc>
        <w:tc>
          <w:tcPr>
            <w:tcW w:w="907" w:type="dxa"/>
            <w:vAlign w:val="center"/>
          </w:tcPr>
          <w:p w:rsidR="005B4FB0" w:rsidRDefault="005B4FB0">
            <w:pPr>
              <w:pStyle w:val="ConsPlusNormal"/>
              <w:jc w:val="center"/>
            </w:pPr>
            <w:r>
              <w:t>52,9%</w:t>
            </w:r>
          </w:p>
        </w:tc>
        <w:tc>
          <w:tcPr>
            <w:tcW w:w="907" w:type="dxa"/>
            <w:vAlign w:val="center"/>
          </w:tcPr>
          <w:p w:rsidR="005B4FB0" w:rsidRDefault="005B4FB0">
            <w:pPr>
              <w:pStyle w:val="ConsPlusNormal"/>
              <w:jc w:val="center"/>
            </w:pPr>
            <w:r>
              <w:t>51,6%</w:t>
            </w:r>
          </w:p>
        </w:tc>
        <w:tc>
          <w:tcPr>
            <w:tcW w:w="907" w:type="dxa"/>
            <w:vAlign w:val="center"/>
          </w:tcPr>
          <w:p w:rsidR="005B4FB0" w:rsidRDefault="005B4FB0">
            <w:pPr>
              <w:pStyle w:val="ConsPlusNormal"/>
              <w:jc w:val="center"/>
            </w:pPr>
            <w:r>
              <w:t>67,2%</w:t>
            </w:r>
          </w:p>
        </w:tc>
        <w:tc>
          <w:tcPr>
            <w:tcW w:w="964" w:type="dxa"/>
            <w:vAlign w:val="center"/>
          </w:tcPr>
          <w:p w:rsidR="005B4FB0" w:rsidRDefault="005B4FB0">
            <w:pPr>
              <w:pStyle w:val="ConsPlusNormal"/>
              <w:jc w:val="center"/>
            </w:pPr>
            <w:r>
              <w:t>67,1%</w:t>
            </w:r>
          </w:p>
        </w:tc>
        <w:tc>
          <w:tcPr>
            <w:tcW w:w="907" w:type="dxa"/>
            <w:vAlign w:val="center"/>
          </w:tcPr>
          <w:p w:rsidR="005B4FB0" w:rsidRDefault="005B4FB0">
            <w:pPr>
              <w:pStyle w:val="ConsPlusNormal"/>
              <w:jc w:val="center"/>
            </w:pPr>
            <w:r>
              <w:t>84,6%</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97,5%</w:t>
            </w:r>
          </w:p>
        </w:tc>
        <w:tc>
          <w:tcPr>
            <w:tcW w:w="907" w:type="dxa"/>
            <w:vAlign w:val="center"/>
          </w:tcPr>
          <w:p w:rsidR="005B4FB0" w:rsidRDefault="005B4FB0">
            <w:pPr>
              <w:pStyle w:val="ConsPlusNormal"/>
              <w:jc w:val="center"/>
            </w:pPr>
            <w:r>
              <w:t>87,9%</w:t>
            </w:r>
          </w:p>
        </w:tc>
        <w:tc>
          <w:tcPr>
            <w:tcW w:w="964" w:type="dxa"/>
            <w:vAlign w:val="center"/>
          </w:tcPr>
          <w:p w:rsidR="005B4FB0" w:rsidRDefault="005B4FB0">
            <w:pPr>
              <w:pStyle w:val="ConsPlusNormal"/>
              <w:jc w:val="center"/>
            </w:pPr>
            <w:r>
              <w:t>88,2%</w:t>
            </w:r>
          </w:p>
        </w:tc>
        <w:tc>
          <w:tcPr>
            <w:tcW w:w="907" w:type="dxa"/>
            <w:vAlign w:val="center"/>
          </w:tcPr>
          <w:p w:rsidR="005B4FB0" w:rsidRDefault="005B4FB0">
            <w:pPr>
              <w:pStyle w:val="ConsPlusNormal"/>
              <w:jc w:val="center"/>
            </w:pPr>
            <w:r>
              <w:t>85,6%</w:t>
            </w:r>
          </w:p>
        </w:tc>
        <w:tc>
          <w:tcPr>
            <w:tcW w:w="907" w:type="dxa"/>
            <w:vAlign w:val="center"/>
          </w:tcPr>
          <w:p w:rsidR="005B4FB0" w:rsidRDefault="005B4FB0">
            <w:pPr>
              <w:pStyle w:val="ConsPlusNormal"/>
              <w:jc w:val="center"/>
            </w:pPr>
            <w:r>
              <w:t>89,3%</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88,7%</w:t>
            </w:r>
          </w:p>
        </w:tc>
        <w:tc>
          <w:tcPr>
            <w:tcW w:w="907" w:type="dxa"/>
            <w:vAlign w:val="center"/>
          </w:tcPr>
          <w:p w:rsidR="005B4FB0" w:rsidRDefault="005B4FB0">
            <w:pPr>
              <w:pStyle w:val="ConsPlusNormal"/>
              <w:jc w:val="center"/>
            </w:pPr>
            <w:r>
              <w:t>87,1%</w:t>
            </w:r>
          </w:p>
        </w:tc>
        <w:tc>
          <w:tcPr>
            <w:tcW w:w="907" w:type="dxa"/>
            <w:vAlign w:val="center"/>
          </w:tcPr>
          <w:p w:rsidR="005B4FB0" w:rsidRDefault="005B4FB0">
            <w:pPr>
              <w:pStyle w:val="ConsPlusNormal"/>
              <w:jc w:val="center"/>
            </w:pPr>
            <w:r>
              <w:t>42,0%</w:t>
            </w:r>
          </w:p>
        </w:tc>
        <w:tc>
          <w:tcPr>
            <w:tcW w:w="907" w:type="dxa"/>
            <w:vAlign w:val="center"/>
          </w:tcPr>
          <w:p w:rsidR="005B4FB0" w:rsidRDefault="005B4FB0">
            <w:pPr>
              <w:pStyle w:val="ConsPlusNormal"/>
              <w:jc w:val="center"/>
            </w:pPr>
            <w:r>
              <w:t>45,4%</w:t>
            </w:r>
          </w:p>
        </w:tc>
        <w:tc>
          <w:tcPr>
            <w:tcW w:w="907" w:type="dxa"/>
            <w:vAlign w:val="center"/>
          </w:tcPr>
          <w:p w:rsidR="005B4FB0" w:rsidRDefault="005B4FB0">
            <w:pPr>
              <w:pStyle w:val="ConsPlusNormal"/>
              <w:jc w:val="center"/>
            </w:pPr>
            <w:r>
              <w:t>41,2%</w:t>
            </w:r>
          </w:p>
        </w:tc>
        <w:tc>
          <w:tcPr>
            <w:tcW w:w="907" w:type="dxa"/>
            <w:vAlign w:val="center"/>
          </w:tcPr>
          <w:p w:rsidR="005B4FB0" w:rsidRDefault="005B4FB0">
            <w:pPr>
              <w:pStyle w:val="ConsPlusNormal"/>
              <w:jc w:val="center"/>
            </w:pPr>
            <w:r>
              <w:t>60,1%</w:t>
            </w:r>
          </w:p>
        </w:tc>
        <w:tc>
          <w:tcPr>
            <w:tcW w:w="964" w:type="dxa"/>
            <w:vAlign w:val="center"/>
          </w:tcPr>
          <w:p w:rsidR="005B4FB0" w:rsidRDefault="005B4FB0">
            <w:pPr>
              <w:pStyle w:val="ConsPlusNormal"/>
              <w:jc w:val="center"/>
            </w:pPr>
            <w:r>
              <w:t>93,0%</w:t>
            </w:r>
          </w:p>
        </w:tc>
        <w:tc>
          <w:tcPr>
            <w:tcW w:w="907" w:type="dxa"/>
            <w:vAlign w:val="center"/>
          </w:tcPr>
          <w:p w:rsidR="005B4FB0" w:rsidRDefault="005B4FB0">
            <w:pPr>
              <w:pStyle w:val="ConsPlusNormal"/>
              <w:jc w:val="center"/>
            </w:pPr>
            <w:r>
              <w:t>94,2%</w:t>
            </w:r>
          </w:p>
        </w:tc>
        <w:tc>
          <w:tcPr>
            <w:tcW w:w="907" w:type="dxa"/>
            <w:vAlign w:val="center"/>
          </w:tcPr>
          <w:p w:rsidR="005B4FB0" w:rsidRDefault="005B4FB0">
            <w:pPr>
              <w:pStyle w:val="ConsPlusNormal"/>
              <w:jc w:val="center"/>
            </w:pPr>
            <w:r>
              <w:t>99,7%</w:t>
            </w:r>
          </w:p>
        </w:tc>
        <w:tc>
          <w:tcPr>
            <w:tcW w:w="907" w:type="dxa"/>
            <w:vAlign w:val="center"/>
          </w:tcPr>
          <w:p w:rsidR="005B4FB0" w:rsidRDefault="005B4FB0">
            <w:pPr>
              <w:pStyle w:val="ConsPlusNormal"/>
              <w:jc w:val="center"/>
            </w:pPr>
            <w:r>
              <w:t>99,4%</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81,5%</w:t>
            </w:r>
          </w:p>
        </w:tc>
        <w:tc>
          <w:tcPr>
            <w:tcW w:w="907" w:type="dxa"/>
            <w:vAlign w:val="center"/>
          </w:tcPr>
          <w:p w:rsidR="005B4FB0" w:rsidRDefault="005B4FB0">
            <w:pPr>
              <w:pStyle w:val="ConsPlusNormal"/>
              <w:jc w:val="center"/>
            </w:pPr>
            <w:r>
              <w:t>71,2%</w:t>
            </w:r>
          </w:p>
        </w:tc>
        <w:tc>
          <w:tcPr>
            <w:tcW w:w="907" w:type="dxa"/>
            <w:vAlign w:val="center"/>
          </w:tcPr>
          <w:p w:rsidR="005B4FB0" w:rsidRDefault="005B4FB0">
            <w:pPr>
              <w:pStyle w:val="ConsPlusNormal"/>
              <w:jc w:val="center"/>
            </w:pPr>
            <w:r>
              <w:t>67,5%</w:t>
            </w:r>
          </w:p>
        </w:tc>
        <w:tc>
          <w:tcPr>
            <w:tcW w:w="907" w:type="dxa"/>
            <w:vAlign w:val="center"/>
          </w:tcPr>
          <w:p w:rsidR="005B4FB0" w:rsidRDefault="005B4FB0">
            <w:pPr>
              <w:pStyle w:val="ConsPlusNormal"/>
              <w:jc w:val="center"/>
            </w:pPr>
            <w:r>
              <w:t>88,4%</w:t>
            </w:r>
          </w:p>
        </w:tc>
        <w:tc>
          <w:tcPr>
            <w:tcW w:w="907" w:type="dxa"/>
            <w:vAlign w:val="center"/>
          </w:tcPr>
          <w:p w:rsidR="005B4FB0" w:rsidRDefault="005B4FB0">
            <w:pPr>
              <w:pStyle w:val="ConsPlusNormal"/>
              <w:jc w:val="center"/>
            </w:pPr>
            <w:r>
              <w:t>81,3%</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52,3%</w:t>
            </w:r>
          </w:p>
        </w:tc>
        <w:tc>
          <w:tcPr>
            <w:tcW w:w="907" w:type="dxa"/>
            <w:vAlign w:val="center"/>
          </w:tcPr>
          <w:p w:rsidR="005B4FB0" w:rsidRDefault="005B4FB0">
            <w:pPr>
              <w:pStyle w:val="ConsPlusNormal"/>
              <w:jc w:val="center"/>
            </w:pPr>
            <w:r>
              <w:t>66,7%</w:t>
            </w:r>
          </w:p>
        </w:tc>
        <w:tc>
          <w:tcPr>
            <w:tcW w:w="907" w:type="dxa"/>
            <w:vAlign w:val="center"/>
          </w:tcPr>
          <w:p w:rsidR="005B4FB0" w:rsidRDefault="005B4FB0">
            <w:pPr>
              <w:pStyle w:val="ConsPlusNormal"/>
              <w:jc w:val="center"/>
            </w:pPr>
            <w:r>
              <w:t>61,8%</w:t>
            </w:r>
          </w:p>
        </w:tc>
        <w:tc>
          <w:tcPr>
            <w:tcW w:w="907" w:type="dxa"/>
            <w:vAlign w:val="center"/>
          </w:tcPr>
          <w:p w:rsidR="005B4FB0" w:rsidRDefault="005B4FB0">
            <w:pPr>
              <w:pStyle w:val="ConsPlusNormal"/>
              <w:jc w:val="center"/>
            </w:pPr>
            <w:r>
              <w:t>57,9%</w:t>
            </w:r>
          </w:p>
        </w:tc>
        <w:tc>
          <w:tcPr>
            <w:tcW w:w="907" w:type="dxa"/>
            <w:vAlign w:val="center"/>
          </w:tcPr>
          <w:p w:rsidR="005B4FB0" w:rsidRDefault="005B4FB0">
            <w:pPr>
              <w:pStyle w:val="ConsPlusNormal"/>
              <w:jc w:val="center"/>
            </w:pPr>
            <w:r>
              <w:t>42,3%</w:t>
            </w:r>
          </w:p>
        </w:tc>
        <w:tc>
          <w:tcPr>
            <w:tcW w:w="907" w:type="dxa"/>
            <w:vAlign w:val="center"/>
          </w:tcPr>
          <w:p w:rsidR="005B4FB0" w:rsidRDefault="005B4FB0">
            <w:pPr>
              <w:pStyle w:val="ConsPlusNormal"/>
              <w:jc w:val="center"/>
            </w:pPr>
            <w:r>
              <w:t>56,2%</w:t>
            </w:r>
          </w:p>
        </w:tc>
        <w:tc>
          <w:tcPr>
            <w:tcW w:w="964" w:type="dxa"/>
            <w:vAlign w:val="center"/>
          </w:tcPr>
          <w:p w:rsidR="005B4FB0" w:rsidRDefault="005B4FB0">
            <w:pPr>
              <w:pStyle w:val="ConsPlusNormal"/>
              <w:jc w:val="center"/>
            </w:pPr>
            <w:r>
              <w:t>66,3%</w:t>
            </w:r>
          </w:p>
        </w:tc>
        <w:tc>
          <w:tcPr>
            <w:tcW w:w="907" w:type="dxa"/>
            <w:vAlign w:val="center"/>
          </w:tcPr>
          <w:p w:rsidR="005B4FB0" w:rsidRDefault="005B4FB0">
            <w:pPr>
              <w:pStyle w:val="ConsPlusNormal"/>
              <w:jc w:val="center"/>
            </w:pPr>
            <w:r>
              <w:t>74,9%</w:t>
            </w:r>
          </w:p>
        </w:tc>
        <w:tc>
          <w:tcPr>
            <w:tcW w:w="907" w:type="dxa"/>
            <w:vAlign w:val="center"/>
          </w:tcPr>
          <w:p w:rsidR="005B4FB0" w:rsidRDefault="005B4FB0">
            <w:pPr>
              <w:pStyle w:val="ConsPlusNormal"/>
              <w:jc w:val="center"/>
            </w:pPr>
            <w:r>
              <w:t>88,4%</w:t>
            </w:r>
          </w:p>
        </w:tc>
        <w:tc>
          <w:tcPr>
            <w:tcW w:w="907" w:type="dxa"/>
            <w:vAlign w:val="center"/>
          </w:tcPr>
          <w:p w:rsidR="005B4FB0" w:rsidRDefault="005B4FB0">
            <w:pPr>
              <w:pStyle w:val="ConsPlusNormal"/>
              <w:jc w:val="center"/>
            </w:pPr>
            <w:r>
              <w:t>98,0%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86,7%</w:t>
            </w:r>
          </w:p>
        </w:tc>
        <w:tc>
          <w:tcPr>
            <w:tcW w:w="907" w:type="dxa"/>
            <w:vAlign w:val="center"/>
          </w:tcPr>
          <w:p w:rsidR="005B4FB0" w:rsidRDefault="005B4FB0">
            <w:pPr>
              <w:pStyle w:val="ConsPlusNormal"/>
              <w:jc w:val="center"/>
            </w:pPr>
            <w:r>
              <w:t>84,6%</w:t>
            </w:r>
          </w:p>
        </w:tc>
        <w:tc>
          <w:tcPr>
            <w:tcW w:w="907" w:type="dxa"/>
            <w:vAlign w:val="center"/>
          </w:tcPr>
          <w:p w:rsidR="005B4FB0" w:rsidRDefault="005B4FB0">
            <w:pPr>
              <w:pStyle w:val="ConsPlusNormal"/>
              <w:jc w:val="center"/>
            </w:pPr>
            <w:r>
              <w:t>51,7%</w:t>
            </w:r>
          </w:p>
        </w:tc>
        <w:tc>
          <w:tcPr>
            <w:tcW w:w="907" w:type="dxa"/>
            <w:vAlign w:val="center"/>
          </w:tcPr>
          <w:p w:rsidR="005B4FB0" w:rsidRDefault="005B4FB0">
            <w:pPr>
              <w:pStyle w:val="ConsPlusNormal"/>
              <w:jc w:val="center"/>
            </w:pPr>
            <w:r>
              <w:t>46,8%</w:t>
            </w:r>
          </w:p>
        </w:tc>
        <w:tc>
          <w:tcPr>
            <w:tcW w:w="907" w:type="dxa"/>
            <w:vAlign w:val="center"/>
          </w:tcPr>
          <w:p w:rsidR="005B4FB0" w:rsidRDefault="005B4FB0">
            <w:pPr>
              <w:pStyle w:val="ConsPlusNormal"/>
              <w:jc w:val="center"/>
            </w:pPr>
            <w:r>
              <w:t>60,9%</w:t>
            </w:r>
          </w:p>
        </w:tc>
        <w:tc>
          <w:tcPr>
            <w:tcW w:w="907" w:type="dxa"/>
            <w:vAlign w:val="center"/>
          </w:tcPr>
          <w:p w:rsidR="005B4FB0" w:rsidRDefault="005B4FB0">
            <w:pPr>
              <w:pStyle w:val="ConsPlusNormal"/>
              <w:jc w:val="center"/>
            </w:pPr>
            <w:r>
              <w:t>59,1%</w:t>
            </w:r>
          </w:p>
        </w:tc>
        <w:tc>
          <w:tcPr>
            <w:tcW w:w="964" w:type="dxa"/>
            <w:vAlign w:val="center"/>
          </w:tcPr>
          <w:p w:rsidR="005B4FB0" w:rsidRDefault="005B4FB0">
            <w:pPr>
              <w:pStyle w:val="ConsPlusNormal"/>
              <w:jc w:val="center"/>
            </w:pPr>
            <w:r>
              <w:t>56,9%</w:t>
            </w:r>
          </w:p>
        </w:tc>
        <w:tc>
          <w:tcPr>
            <w:tcW w:w="907" w:type="dxa"/>
            <w:vAlign w:val="center"/>
          </w:tcPr>
          <w:p w:rsidR="005B4FB0" w:rsidRDefault="005B4FB0">
            <w:pPr>
              <w:pStyle w:val="ConsPlusNormal"/>
              <w:jc w:val="center"/>
            </w:pPr>
            <w:r>
              <w:t>96,0%</w:t>
            </w:r>
          </w:p>
        </w:tc>
        <w:tc>
          <w:tcPr>
            <w:tcW w:w="907" w:type="dxa"/>
            <w:vAlign w:val="center"/>
          </w:tcPr>
          <w:p w:rsidR="005B4FB0" w:rsidRDefault="005B4FB0">
            <w:pPr>
              <w:pStyle w:val="ConsPlusNormal"/>
              <w:jc w:val="center"/>
            </w:pPr>
            <w:r>
              <w:t>94,2%</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46,0%</w:t>
            </w:r>
          </w:p>
        </w:tc>
        <w:tc>
          <w:tcPr>
            <w:tcW w:w="907" w:type="dxa"/>
            <w:vAlign w:val="center"/>
          </w:tcPr>
          <w:p w:rsidR="005B4FB0" w:rsidRDefault="005B4FB0">
            <w:pPr>
              <w:pStyle w:val="ConsPlusNormal"/>
              <w:jc w:val="center"/>
            </w:pPr>
            <w:r>
              <w:t>52,5%</w:t>
            </w:r>
          </w:p>
        </w:tc>
        <w:tc>
          <w:tcPr>
            <w:tcW w:w="907" w:type="dxa"/>
            <w:vAlign w:val="center"/>
          </w:tcPr>
          <w:p w:rsidR="005B4FB0" w:rsidRDefault="005B4FB0">
            <w:pPr>
              <w:pStyle w:val="ConsPlusNormal"/>
              <w:jc w:val="center"/>
            </w:pPr>
            <w:r>
              <w:t>40,7%</w:t>
            </w:r>
          </w:p>
        </w:tc>
        <w:tc>
          <w:tcPr>
            <w:tcW w:w="907" w:type="dxa"/>
            <w:vAlign w:val="center"/>
          </w:tcPr>
          <w:p w:rsidR="005B4FB0" w:rsidRDefault="005B4FB0">
            <w:pPr>
              <w:pStyle w:val="ConsPlusNormal"/>
              <w:jc w:val="center"/>
            </w:pPr>
            <w:r>
              <w:t>2,4%</w:t>
            </w:r>
          </w:p>
        </w:tc>
        <w:tc>
          <w:tcPr>
            <w:tcW w:w="907" w:type="dxa"/>
            <w:vAlign w:val="center"/>
          </w:tcPr>
          <w:p w:rsidR="005B4FB0" w:rsidRDefault="005B4FB0">
            <w:pPr>
              <w:pStyle w:val="ConsPlusNormal"/>
              <w:jc w:val="center"/>
            </w:pPr>
            <w:r>
              <w:t>30,2%</w:t>
            </w:r>
          </w:p>
        </w:tc>
        <w:tc>
          <w:tcPr>
            <w:tcW w:w="907" w:type="dxa"/>
            <w:vAlign w:val="center"/>
          </w:tcPr>
          <w:p w:rsidR="005B4FB0" w:rsidRDefault="005B4FB0">
            <w:pPr>
              <w:pStyle w:val="ConsPlusNormal"/>
              <w:jc w:val="center"/>
            </w:pPr>
            <w:r>
              <w:t>37,2%</w:t>
            </w:r>
          </w:p>
        </w:tc>
        <w:tc>
          <w:tcPr>
            <w:tcW w:w="964" w:type="dxa"/>
            <w:vAlign w:val="center"/>
          </w:tcPr>
          <w:p w:rsidR="005B4FB0" w:rsidRDefault="005B4FB0">
            <w:pPr>
              <w:pStyle w:val="ConsPlusNormal"/>
              <w:jc w:val="center"/>
            </w:pPr>
            <w:r>
              <w:t>58,8%</w:t>
            </w:r>
          </w:p>
        </w:tc>
        <w:tc>
          <w:tcPr>
            <w:tcW w:w="907" w:type="dxa"/>
            <w:vAlign w:val="center"/>
          </w:tcPr>
          <w:p w:rsidR="005B4FB0" w:rsidRDefault="005B4FB0">
            <w:pPr>
              <w:pStyle w:val="ConsPlusNormal"/>
              <w:jc w:val="center"/>
            </w:pPr>
            <w:r>
              <w:t>75,3%</w:t>
            </w:r>
          </w:p>
        </w:tc>
        <w:tc>
          <w:tcPr>
            <w:tcW w:w="907" w:type="dxa"/>
            <w:vAlign w:val="center"/>
          </w:tcPr>
          <w:p w:rsidR="005B4FB0" w:rsidRDefault="005B4FB0">
            <w:pPr>
              <w:pStyle w:val="ConsPlusNormal"/>
              <w:jc w:val="center"/>
            </w:pPr>
            <w:r>
              <w:t>76,8%</w:t>
            </w:r>
          </w:p>
        </w:tc>
        <w:tc>
          <w:tcPr>
            <w:tcW w:w="907" w:type="dxa"/>
            <w:vAlign w:val="center"/>
          </w:tcPr>
          <w:p w:rsidR="005B4FB0" w:rsidRDefault="005B4FB0">
            <w:pPr>
              <w:pStyle w:val="ConsPlusNormal"/>
              <w:jc w:val="center"/>
            </w:pPr>
            <w:r>
              <w:t>93,1%</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94,1%</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61,8%</w:t>
            </w:r>
          </w:p>
        </w:tc>
        <w:tc>
          <w:tcPr>
            <w:tcW w:w="907" w:type="dxa"/>
            <w:vAlign w:val="center"/>
          </w:tcPr>
          <w:p w:rsidR="005B4FB0" w:rsidRDefault="005B4FB0">
            <w:pPr>
              <w:pStyle w:val="ConsPlusNormal"/>
              <w:jc w:val="center"/>
            </w:pPr>
            <w:r>
              <w:t>64,8%</w:t>
            </w:r>
          </w:p>
        </w:tc>
        <w:tc>
          <w:tcPr>
            <w:tcW w:w="907" w:type="dxa"/>
            <w:vAlign w:val="center"/>
          </w:tcPr>
          <w:p w:rsidR="005B4FB0" w:rsidRDefault="005B4FB0">
            <w:pPr>
              <w:pStyle w:val="ConsPlusNormal"/>
              <w:jc w:val="center"/>
            </w:pPr>
            <w:r>
              <w:t>61,0%</w:t>
            </w:r>
          </w:p>
        </w:tc>
        <w:tc>
          <w:tcPr>
            <w:tcW w:w="964" w:type="dxa"/>
            <w:vAlign w:val="center"/>
          </w:tcPr>
          <w:p w:rsidR="005B4FB0" w:rsidRDefault="005B4FB0">
            <w:pPr>
              <w:pStyle w:val="ConsPlusNormal"/>
              <w:jc w:val="center"/>
            </w:pPr>
            <w:r>
              <w:t>89,6%</w:t>
            </w:r>
          </w:p>
        </w:tc>
        <w:tc>
          <w:tcPr>
            <w:tcW w:w="907" w:type="dxa"/>
            <w:vAlign w:val="center"/>
          </w:tcPr>
          <w:p w:rsidR="005B4FB0" w:rsidRDefault="005B4FB0">
            <w:pPr>
              <w:pStyle w:val="ConsPlusNormal"/>
              <w:jc w:val="center"/>
            </w:pPr>
            <w:r>
              <w:t>86,9%</w:t>
            </w:r>
          </w:p>
        </w:tc>
        <w:tc>
          <w:tcPr>
            <w:tcW w:w="907" w:type="dxa"/>
            <w:vAlign w:val="center"/>
          </w:tcPr>
          <w:p w:rsidR="005B4FB0" w:rsidRDefault="005B4FB0">
            <w:pPr>
              <w:pStyle w:val="ConsPlusNormal"/>
              <w:jc w:val="center"/>
            </w:pPr>
            <w:r>
              <w:t>83,8%</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15)</w:t>
            </w:r>
          </w:p>
        </w:tc>
        <w:tc>
          <w:tcPr>
            <w:tcW w:w="2438" w:type="dxa"/>
            <w:vAlign w:val="center"/>
          </w:tcPr>
          <w:p w:rsidR="005B4FB0" w:rsidRDefault="005B4FB0">
            <w:pPr>
              <w:pStyle w:val="ConsPlusNormal"/>
            </w:pPr>
            <w:r>
              <w:t>Березовский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82,0%</w:t>
            </w:r>
          </w:p>
        </w:tc>
        <w:tc>
          <w:tcPr>
            <w:tcW w:w="907" w:type="dxa"/>
            <w:vAlign w:val="center"/>
          </w:tcPr>
          <w:p w:rsidR="005B4FB0" w:rsidRDefault="005B4FB0">
            <w:pPr>
              <w:pStyle w:val="ConsPlusNormal"/>
              <w:jc w:val="center"/>
            </w:pPr>
            <w:r>
              <w:t>91,7%</w:t>
            </w:r>
          </w:p>
        </w:tc>
        <w:tc>
          <w:tcPr>
            <w:tcW w:w="907" w:type="dxa"/>
            <w:vAlign w:val="center"/>
          </w:tcPr>
          <w:p w:rsidR="005B4FB0" w:rsidRDefault="005B4FB0">
            <w:pPr>
              <w:pStyle w:val="ConsPlusNormal"/>
              <w:jc w:val="center"/>
            </w:pPr>
            <w:r>
              <w:t>90,1%</w:t>
            </w:r>
          </w:p>
        </w:tc>
        <w:tc>
          <w:tcPr>
            <w:tcW w:w="907" w:type="dxa"/>
            <w:vAlign w:val="center"/>
          </w:tcPr>
          <w:p w:rsidR="005B4FB0" w:rsidRDefault="005B4FB0">
            <w:pPr>
              <w:pStyle w:val="ConsPlusNormal"/>
              <w:jc w:val="center"/>
            </w:pPr>
            <w:r>
              <w:t>65,0%</w:t>
            </w:r>
          </w:p>
        </w:tc>
        <w:tc>
          <w:tcPr>
            <w:tcW w:w="907" w:type="dxa"/>
            <w:vAlign w:val="center"/>
          </w:tcPr>
          <w:p w:rsidR="005B4FB0" w:rsidRDefault="005B4FB0">
            <w:pPr>
              <w:pStyle w:val="ConsPlusNormal"/>
              <w:jc w:val="center"/>
            </w:pPr>
            <w:r>
              <w:t>63,6%</w:t>
            </w:r>
          </w:p>
        </w:tc>
        <w:tc>
          <w:tcPr>
            <w:tcW w:w="907" w:type="dxa"/>
            <w:vAlign w:val="center"/>
          </w:tcPr>
          <w:p w:rsidR="005B4FB0" w:rsidRDefault="005B4FB0">
            <w:pPr>
              <w:pStyle w:val="ConsPlusNormal"/>
              <w:jc w:val="center"/>
            </w:pPr>
            <w:r>
              <w:t>89,9%</w:t>
            </w:r>
          </w:p>
        </w:tc>
        <w:tc>
          <w:tcPr>
            <w:tcW w:w="964" w:type="dxa"/>
            <w:vAlign w:val="center"/>
          </w:tcPr>
          <w:p w:rsidR="005B4FB0" w:rsidRDefault="005B4FB0">
            <w:pPr>
              <w:pStyle w:val="ConsPlusNormal"/>
              <w:jc w:val="center"/>
            </w:pPr>
            <w:r>
              <w:t>84,6%</w:t>
            </w:r>
          </w:p>
        </w:tc>
        <w:tc>
          <w:tcPr>
            <w:tcW w:w="907" w:type="dxa"/>
            <w:vAlign w:val="center"/>
          </w:tcPr>
          <w:p w:rsidR="005B4FB0" w:rsidRDefault="005B4FB0">
            <w:pPr>
              <w:pStyle w:val="ConsPlusNormal"/>
              <w:jc w:val="center"/>
            </w:pPr>
            <w:r>
              <w:t>91,4%</w:t>
            </w:r>
          </w:p>
        </w:tc>
        <w:tc>
          <w:tcPr>
            <w:tcW w:w="907" w:type="dxa"/>
            <w:vAlign w:val="center"/>
          </w:tcPr>
          <w:p w:rsidR="005B4FB0" w:rsidRDefault="005B4FB0">
            <w:pPr>
              <w:pStyle w:val="ConsPlusNormal"/>
              <w:jc w:val="center"/>
            </w:pPr>
            <w:r>
              <w:t>91,2%</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70,5%</w:t>
            </w:r>
          </w:p>
        </w:tc>
        <w:tc>
          <w:tcPr>
            <w:tcW w:w="907" w:type="dxa"/>
            <w:vAlign w:val="center"/>
          </w:tcPr>
          <w:p w:rsidR="005B4FB0" w:rsidRDefault="005B4FB0">
            <w:pPr>
              <w:pStyle w:val="ConsPlusNormal"/>
              <w:jc w:val="center"/>
            </w:pPr>
            <w:r>
              <w:t>103,3%</w:t>
            </w:r>
          </w:p>
        </w:tc>
        <w:tc>
          <w:tcPr>
            <w:tcW w:w="907" w:type="dxa"/>
            <w:vAlign w:val="center"/>
          </w:tcPr>
          <w:p w:rsidR="005B4FB0" w:rsidRDefault="005B4FB0">
            <w:pPr>
              <w:pStyle w:val="ConsPlusNormal"/>
              <w:jc w:val="center"/>
            </w:pPr>
            <w:r>
              <w:t>102,6%</w:t>
            </w:r>
          </w:p>
        </w:tc>
        <w:tc>
          <w:tcPr>
            <w:tcW w:w="907" w:type="dxa"/>
            <w:vAlign w:val="center"/>
          </w:tcPr>
          <w:p w:rsidR="005B4FB0" w:rsidRDefault="005B4FB0">
            <w:pPr>
              <w:pStyle w:val="ConsPlusNormal"/>
              <w:jc w:val="center"/>
            </w:pPr>
            <w:r>
              <w:t>94,5%</w:t>
            </w:r>
          </w:p>
        </w:tc>
        <w:tc>
          <w:tcPr>
            <w:tcW w:w="907" w:type="dxa"/>
            <w:vAlign w:val="center"/>
          </w:tcPr>
          <w:p w:rsidR="005B4FB0" w:rsidRDefault="005B4FB0">
            <w:pPr>
              <w:pStyle w:val="ConsPlusNormal"/>
              <w:jc w:val="center"/>
            </w:pPr>
            <w:r>
              <w:t>91,4%</w:t>
            </w:r>
          </w:p>
        </w:tc>
        <w:tc>
          <w:tcPr>
            <w:tcW w:w="907" w:type="dxa"/>
            <w:vAlign w:val="center"/>
          </w:tcPr>
          <w:p w:rsidR="005B4FB0" w:rsidRDefault="005B4FB0">
            <w:pPr>
              <w:pStyle w:val="ConsPlusNormal"/>
              <w:jc w:val="center"/>
            </w:pPr>
            <w:r>
              <w:t>88,7%</w:t>
            </w:r>
          </w:p>
        </w:tc>
        <w:tc>
          <w:tcPr>
            <w:tcW w:w="964" w:type="dxa"/>
            <w:vAlign w:val="center"/>
          </w:tcPr>
          <w:p w:rsidR="005B4FB0" w:rsidRDefault="005B4FB0">
            <w:pPr>
              <w:pStyle w:val="ConsPlusNormal"/>
              <w:jc w:val="center"/>
            </w:pPr>
            <w:r>
              <w:t>96,1%</w:t>
            </w:r>
          </w:p>
        </w:tc>
        <w:tc>
          <w:tcPr>
            <w:tcW w:w="907" w:type="dxa"/>
            <w:vAlign w:val="center"/>
          </w:tcPr>
          <w:p w:rsidR="005B4FB0" w:rsidRDefault="005B4FB0">
            <w:pPr>
              <w:pStyle w:val="ConsPlusNormal"/>
              <w:jc w:val="center"/>
            </w:pPr>
            <w:r>
              <w:t>94,1%</w:t>
            </w:r>
          </w:p>
        </w:tc>
        <w:tc>
          <w:tcPr>
            <w:tcW w:w="907" w:type="dxa"/>
            <w:vAlign w:val="center"/>
          </w:tcPr>
          <w:p w:rsidR="005B4FB0" w:rsidRDefault="005B4FB0">
            <w:pPr>
              <w:pStyle w:val="ConsPlusNormal"/>
              <w:jc w:val="center"/>
            </w:pPr>
            <w:r>
              <w:t>92,6%</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82,6%</w:t>
            </w:r>
          </w:p>
        </w:tc>
        <w:tc>
          <w:tcPr>
            <w:tcW w:w="907" w:type="dxa"/>
            <w:vAlign w:val="center"/>
          </w:tcPr>
          <w:p w:rsidR="005B4FB0" w:rsidRDefault="005B4FB0">
            <w:pPr>
              <w:pStyle w:val="ConsPlusNormal"/>
              <w:jc w:val="center"/>
            </w:pPr>
            <w:r>
              <w:t>77,0%</w:t>
            </w:r>
          </w:p>
        </w:tc>
        <w:tc>
          <w:tcPr>
            <w:tcW w:w="907" w:type="dxa"/>
            <w:vAlign w:val="center"/>
          </w:tcPr>
          <w:p w:rsidR="005B4FB0" w:rsidRDefault="005B4FB0">
            <w:pPr>
              <w:pStyle w:val="ConsPlusNormal"/>
              <w:jc w:val="center"/>
            </w:pPr>
            <w:r>
              <w:t>66,1%</w:t>
            </w:r>
          </w:p>
        </w:tc>
        <w:tc>
          <w:tcPr>
            <w:tcW w:w="907" w:type="dxa"/>
            <w:vAlign w:val="center"/>
          </w:tcPr>
          <w:p w:rsidR="005B4FB0" w:rsidRDefault="005B4FB0">
            <w:pPr>
              <w:pStyle w:val="ConsPlusNormal"/>
              <w:jc w:val="center"/>
            </w:pPr>
            <w:r>
              <w:t>53,8%</w:t>
            </w:r>
          </w:p>
        </w:tc>
        <w:tc>
          <w:tcPr>
            <w:tcW w:w="907" w:type="dxa"/>
            <w:vAlign w:val="center"/>
          </w:tcPr>
          <w:p w:rsidR="005B4FB0" w:rsidRDefault="005B4FB0">
            <w:pPr>
              <w:pStyle w:val="ConsPlusNormal"/>
              <w:jc w:val="center"/>
            </w:pPr>
            <w:r>
              <w:t>60,8%</w:t>
            </w:r>
          </w:p>
        </w:tc>
        <w:tc>
          <w:tcPr>
            <w:tcW w:w="907" w:type="dxa"/>
            <w:vAlign w:val="center"/>
          </w:tcPr>
          <w:p w:rsidR="005B4FB0" w:rsidRDefault="005B4FB0">
            <w:pPr>
              <w:pStyle w:val="ConsPlusNormal"/>
              <w:jc w:val="center"/>
            </w:pPr>
            <w:r>
              <w:t>59,5%</w:t>
            </w:r>
          </w:p>
        </w:tc>
        <w:tc>
          <w:tcPr>
            <w:tcW w:w="964" w:type="dxa"/>
            <w:vAlign w:val="center"/>
          </w:tcPr>
          <w:p w:rsidR="005B4FB0" w:rsidRDefault="005B4FB0">
            <w:pPr>
              <w:pStyle w:val="ConsPlusNormal"/>
              <w:jc w:val="center"/>
            </w:pPr>
            <w:r>
              <w:t>99,3%</w:t>
            </w:r>
          </w:p>
        </w:tc>
        <w:tc>
          <w:tcPr>
            <w:tcW w:w="907" w:type="dxa"/>
            <w:vAlign w:val="center"/>
          </w:tcPr>
          <w:p w:rsidR="005B4FB0" w:rsidRDefault="005B4FB0">
            <w:pPr>
              <w:pStyle w:val="ConsPlusNormal"/>
              <w:jc w:val="center"/>
            </w:pPr>
            <w:r>
              <w:t>99,5%</w:t>
            </w:r>
          </w:p>
        </w:tc>
        <w:tc>
          <w:tcPr>
            <w:tcW w:w="907" w:type="dxa"/>
            <w:vAlign w:val="center"/>
          </w:tcPr>
          <w:p w:rsidR="005B4FB0" w:rsidRDefault="005B4FB0">
            <w:pPr>
              <w:pStyle w:val="ConsPlusNormal"/>
              <w:jc w:val="center"/>
            </w:pPr>
            <w:r>
              <w:t>99,5%</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95,6%</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90,7%</w:t>
            </w:r>
          </w:p>
        </w:tc>
        <w:tc>
          <w:tcPr>
            <w:tcW w:w="907" w:type="dxa"/>
            <w:vAlign w:val="center"/>
          </w:tcPr>
          <w:p w:rsidR="005B4FB0" w:rsidRDefault="005B4FB0">
            <w:pPr>
              <w:pStyle w:val="ConsPlusNormal"/>
              <w:jc w:val="center"/>
            </w:pPr>
            <w:r>
              <w:t>89,3%</w:t>
            </w:r>
          </w:p>
        </w:tc>
        <w:tc>
          <w:tcPr>
            <w:tcW w:w="907" w:type="dxa"/>
            <w:vAlign w:val="center"/>
          </w:tcPr>
          <w:p w:rsidR="005B4FB0" w:rsidRDefault="005B4FB0">
            <w:pPr>
              <w:pStyle w:val="ConsPlusNormal"/>
              <w:jc w:val="center"/>
            </w:pPr>
            <w:r>
              <w:t>88,4%</w:t>
            </w:r>
          </w:p>
        </w:tc>
        <w:tc>
          <w:tcPr>
            <w:tcW w:w="907" w:type="dxa"/>
            <w:vAlign w:val="center"/>
          </w:tcPr>
          <w:p w:rsidR="005B4FB0" w:rsidRDefault="005B4FB0">
            <w:pPr>
              <w:pStyle w:val="ConsPlusNormal"/>
              <w:jc w:val="center"/>
            </w:pPr>
            <w:r>
              <w:t>88,8%</w:t>
            </w:r>
          </w:p>
        </w:tc>
        <w:tc>
          <w:tcPr>
            <w:tcW w:w="964" w:type="dxa"/>
            <w:vAlign w:val="center"/>
          </w:tcPr>
          <w:p w:rsidR="005B4FB0" w:rsidRDefault="005B4FB0">
            <w:pPr>
              <w:pStyle w:val="ConsPlusNormal"/>
              <w:jc w:val="center"/>
            </w:pPr>
            <w:r>
              <w:t>98,1%</w:t>
            </w:r>
          </w:p>
        </w:tc>
        <w:tc>
          <w:tcPr>
            <w:tcW w:w="907" w:type="dxa"/>
            <w:vAlign w:val="center"/>
          </w:tcPr>
          <w:p w:rsidR="005B4FB0" w:rsidRDefault="005B4FB0">
            <w:pPr>
              <w:pStyle w:val="ConsPlusNormal"/>
              <w:jc w:val="center"/>
            </w:pPr>
            <w:r>
              <w:t>97,6%</w:t>
            </w:r>
          </w:p>
        </w:tc>
        <w:tc>
          <w:tcPr>
            <w:tcW w:w="907" w:type="dxa"/>
            <w:vAlign w:val="center"/>
          </w:tcPr>
          <w:p w:rsidR="005B4FB0" w:rsidRDefault="005B4FB0">
            <w:pPr>
              <w:pStyle w:val="ConsPlusNormal"/>
              <w:jc w:val="center"/>
            </w:pPr>
            <w:r>
              <w:t>96,4%</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55,5%</w:t>
            </w:r>
          </w:p>
        </w:tc>
        <w:tc>
          <w:tcPr>
            <w:tcW w:w="907" w:type="dxa"/>
            <w:vAlign w:val="center"/>
          </w:tcPr>
          <w:p w:rsidR="005B4FB0" w:rsidRDefault="005B4FB0">
            <w:pPr>
              <w:pStyle w:val="ConsPlusNormal"/>
              <w:jc w:val="center"/>
            </w:pPr>
            <w:r>
              <w:t>78,0%</w:t>
            </w:r>
          </w:p>
        </w:tc>
        <w:tc>
          <w:tcPr>
            <w:tcW w:w="907" w:type="dxa"/>
            <w:vAlign w:val="center"/>
          </w:tcPr>
          <w:p w:rsidR="005B4FB0" w:rsidRDefault="005B4FB0">
            <w:pPr>
              <w:pStyle w:val="ConsPlusNormal"/>
              <w:jc w:val="center"/>
            </w:pPr>
            <w:r>
              <w:t>97,0%</w:t>
            </w:r>
          </w:p>
        </w:tc>
        <w:tc>
          <w:tcPr>
            <w:tcW w:w="907" w:type="dxa"/>
            <w:vAlign w:val="center"/>
          </w:tcPr>
          <w:p w:rsidR="005B4FB0" w:rsidRDefault="005B4FB0">
            <w:pPr>
              <w:pStyle w:val="ConsPlusNormal"/>
              <w:jc w:val="center"/>
            </w:pPr>
            <w:r>
              <w:t>83,9%</w:t>
            </w:r>
          </w:p>
        </w:tc>
        <w:tc>
          <w:tcPr>
            <w:tcW w:w="907" w:type="dxa"/>
            <w:vAlign w:val="center"/>
          </w:tcPr>
          <w:p w:rsidR="005B4FB0" w:rsidRDefault="005B4FB0">
            <w:pPr>
              <w:pStyle w:val="ConsPlusNormal"/>
              <w:jc w:val="center"/>
            </w:pPr>
            <w:r>
              <w:t>87,4%</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lastRenderedPageBreak/>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47,7%</w:t>
            </w:r>
          </w:p>
        </w:tc>
        <w:tc>
          <w:tcPr>
            <w:tcW w:w="907" w:type="dxa"/>
            <w:vAlign w:val="center"/>
          </w:tcPr>
          <w:p w:rsidR="005B4FB0" w:rsidRDefault="005B4FB0">
            <w:pPr>
              <w:pStyle w:val="ConsPlusNormal"/>
              <w:jc w:val="center"/>
            </w:pPr>
            <w:r>
              <w:t>72,4%</w:t>
            </w:r>
          </w:p>
        </w:tc>
        <w:tc>
          <w:tcPr>
            <w:tcW w:w="907" w:type="dxa"/>
            <w:vAlign w:val="center"/>
          </w:tcPr>
          <w:p w:rsidR="005B4FB0" w:rsidRDefault="005B4FB0">
            <w:pPr>
              <w:pStyle w:val="ConsPlusNormal"/>
              <w:jc w:val="center"/>
            </w:pPr>
            <w:r>
              <w:t>72,9%</w:t>
            </w:r>
          </w:p>
        </w:tc>
        <w:tc>
          <w:tcPr>
            <w:tcW w:w="907" w:type="dxa"/>
            <w:vAlign w:val="center"/>
          </w:tcPr>
          <w:p w:rsidR="005B4FB0" w:rsidRDefault="005B4FB0">
            <w:pPr>
              <w:pStyle w:val="ConsPlusNormal"/>
              <w:jc w:val="center"/>
            </w:pPr>
            <w:r>
              <w:t>56,8%</w:t>
            </w:r>
          </w:p>
        </w:tc>
        <w:tc>
          <w:tcPr>
            <w:tcW w:w="907" w:type="dxa"/>
            <w:vAlign w:val="center"/>
          </w:tcPr>
          <w:p w:rsidR="005B4FB0" w:rsidRDefault="005B4FB0">
            <w:pPr>
              <w:pStyle w:val="ConsPlusNormal"/>
              <w:jc w:val="center"/>
            </w:pPr>
            <w:r>
              <w:t>48,4%</w:t>
            </w:r>
          </w:p>
        </w:tc>
        <w:tc>
          <w:tcPr>
            <w:tcW w:w="907" w:type="dxa"/>
            <w:vAlign w:val="center"/>
          </w:tcPr>
          <w:p w:rsidR="005B4FB0" w:rsidRDefault="005B4FB0">
            <w:pPr>
              <w:pStyle w:val="ConsPlusNormal"/>
              <w:jc w:val="center"/>
            </w:pPr>
            <w:r>
              <w:t>87,1%</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98,2%</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99,9%</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2.3.</w:t>
            </w:r>
          </w:p>
        </w:tc>
        <w:tc>
          <w:tcPr>
            <w:tcW w:w="2438" w:type="dxa"/>
            <w:vAlign w:val="center"/>
          </w:tcPr>
          <w:p w:rsidR="005B4FB0" w:rsidRDefault="005B4FB0">
            <w:pPr>
              <w:pStyle w:val="ConsPlusNormal"/>
            </w:pPr>
            <w:r>
              <w:t>обучающихся по образовательным программам среднего общего образования</w:t>
            </w:r>
          </w:p>
        </w:tc>
        <w:tc>
          <w:tcPr>
            <w:tcW w:w="1077" w:type="dxa"/>
            <w:vAlign w:val="center"/>
          </w:tcPr>
          <w:p w:rsidR="005B4FB0" w:rsidRDefault="005B4FB0">
            <w:pPr>
              <w:pStyle w:val="ConsPlusNormal"/>
              <w:jc w:val="center"/>
            </w:pPr>
            <w:r>
              <w:t>процентов</w:t>
            </w: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94,3%</w:t>
            </w:r>
          </w:p>
        </w:tc>
        <w:tc>
          <w:tcPr>
            <w:tcW w:w="907" w:type="dxa"/>
            <w:vAlign w:val="center"/>
          </w:tcPr>
          <w:p w:rsidR="005B4FB0" w:rsidRDefault="005B4FB0">
            <w:pPr>
              <w:pStyle w:val="ConsPlusNormal"/>
              <w:jc w:val="center"/>
            </w:pPr>
            <w:r>
              <w:t>98,0%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95,0%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w:t>
            </w:r>
          </w:p>
        </w:tc>
        <w:tc>
          <w:tcPr>
            <w:tcW w:w="2438" w:type="dxa"/>
            <w:vAlign w:val="center"/>
          </w:tcPr>
          <w:p w:rsidR="005B4FB0" w:rsidRDefault="005B4FB0">
            <w:pPr>
              <w:pStyle w:val="ConsPlusNormal"/>
            </w:pPr>
            <w:r>
              <w:t>г. Когалым</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84,9%</w:t>
            </w:r>
          </w:p>
        </w:tc>
        <w:tc>
          <w:tcPr>
            <w:tcW w:w="907" w:type="dxa"/>
            <w:vAlign w:val="center"/>
          </w:tcPr>
          <w:p w:rsidR="005B4FB0" w:rsidRDefault="005B4FB0">
            <w:pPr>
              <w:pStyle w:val="ConsPlusNormal"/>
              <w:jc w:val="center"/>
            </w:pPr>
            <w:r>
              <w:t>90,9%</w:t>
            </w:r>
          </w:p>
        </w:tc>
        <w:tc>
          <w:tcPr>
            <w:tcW w:w="907" w:type="dxa"/>
            <w:vAlign w:val="center"/>
          </w:tcPr>
          <w:p w:rsidR="005B4FB0" w:rsidRDefault="005B4FB0">
            <w:pPr>
              <w:pStyle w:val="ConsPlusNormal"/>
              <w:jc w:val="center"/>
            </w:pPr>
            <w:r>
              <w:t>98,2%</w:t>
            </w:r>
          </w:p>
        </w:tc>
        <w:tc>
          <w:tcPr>
            <w:tcW w:w="907" w:type="dxa"/>
            <w:vAlign w:val="center"/>
          </w:tcPr>
          <w:p w:rsidR="005B4FB0" w:rsidRDefault="005B4FB0">
            <w:pPr>
              <w:pStyle w:val="ConsPlusNormal"/>
              <w:jc w:val="center"/>
            </w:pPr>
            <w:r>
              <w:t>96,0%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w:t>
            </w:r>
          </w:p>
        </w:tc>
        <w:tc>
          <w:tcPr>
            <w:tcW w:w="2438" w:type="dxa"/>
            <w:vAlign w:val="center"/>
          </w:tcPr>
          <w:p w:rsidR="005B4FB0" w:rsidRDefault="005B4FB0">
            <w:pPr>
              <w:pStyle w:val="ConsPlusNormal"/>
            </w:pPr>
            <w:r>
              <w:t>г. Лангепас</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3)</w:t>
            </w:r>
          </w:p>
        </w:tc>
        <w:tc>
          <w:tcPr>
            <w:tcW w:w="2438" w:type="dxa"/>
            <w:vAlign w:val="center"/>
          </w:tcPr>
          <w:p w:rsidR="005B4FB0" w:rsidRDefault="005B4FB0">
            <w:pPr>
              <w:pStyle w:val="ConsPlusNormal"/>
            </w:pPr>
            <w:r>
              <w:t>г. Мегион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4)</w:t>
            </w:r>
          </w:p>
        </w:tc>
        <w:tc>
          <w:tcPr>
            <w:tcW w:w="2438" w:type="dxa"/>
            <w:vAlign w:val="center"/>
          </w:tcPr>
          <w:p w:rsidR="005B4FB0" w:rsidRDefault="005B4FB0">
            <w:pPr>
              <w:pStyle w:val="ConsPlusNormal"/>
            </w:pPr>
            <w:r>
              <w:t>г. Нефтеюганск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65,3%</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5)</w:t>
            </w:r>
          </w:p>
        </w:tc>
        <w:tc>
          <w:tcPr>
            <w:tcW w:w="2438" w:type="dxa"/>
            <w:vAlign w:val="center"/>
          </w:tcPr>
          <w:p w:rsidR="005B4FB0" w:rsidRDefault="005B4FB0">
            <w:pPr>
              <w:pStyle w:val="ConsPlusNormal"/>
            </w:pPr>
            <w:r>
              <w:t>г. Нижневартовск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94,4%</w:t>
            </w:r>
          </w:p>
        </w:tc>
        <w:tc>
          <w:tcPr>
            <w:tcW w:w="907" w:type="dxa"/>
            <w:vAlign w:val="center"/>
          </w:tcPr>
          <w:p w:rsidR="005B4FB0" w:rsidRDefault="005B4FB0">
            <w:pPr>
              <w:pStyle w:val="ConsPlusNormal"/>
              <w:jc w:val="center"/>
            </w:pPr>
            <w:r>
              <w:t>96,0%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6)</w:t>
            </w:r>
          </w:p>
        </w:tc>
        <w:tc>
          <w:tcPr>
            <w:tcW w:w="2438" w:type="dxa"/>
            <w:vAlign w:val="center"/>
          </w:tcPr>
          <w:p w:rsidR="005B4FB0" w:rsidRDefault="005B4FB0">
            <w:pPr>
              <w:pStyle w:val="ConsPlusNormal"/>
            </w:pPr>
            <w:r>
              <w:t>г. Нягань</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62,5%</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7)</w:t>
            </w:r>
          </w:p>
        </w:tc>
        <w:tc>
          <w:tcPr>
            <w:tcW w:w="2438" w:type="dxa"/>
            <w:vAlign w:val="center"/>
          </w:tcPr>
          <w:p w:rsidR="005B4FB0" w:rsidRDefault="005B4FB0">
            <w:pPr>
              <w:pStyle w:val="ConsPlusNormal"/>
            </w:pPr>
            <w:r>
              <w:t>г. Покачи</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8)</w:t>
            </w:r>
          </w:p>
        </w:tc>
        <w:tc>
          <w:tcPr>
            <w:tcW w:w="2438" w:type="dxa"/>
            <w:vAlign w:val="center"/>
          </w:tcPr>
          <w:p w:rsidR="005B4FB0" w:rsidRDefault="005B4FB0">
            <w:pPr>
              <w:pStyle w:val="ConsPlusNormal"/>
            </w:pPr>
            <w:r>
              <w:t>г. Пыть-Ях</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85,2%</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88,9%</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9)</w:t>
            </w:r>
          </w:p>
        </w:tc>
        <w:tc>
          <w:tcPr>
            <w:tcW w:w="2438" w:type="dxa"/>
            <w:vAlign w:val="center"/>
          </w:tcPr>
          <w:p w:rsidR="005B4FB0" w:rsidRDefault="005B4FB0">
            <w:pPr>
              <w:pStyle w:val="ConsPlusNormal"/>
            </w:pPr>
            <w:r>
              <w:t>г. Радужный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10)</w:t>
            </w:r>
          </w:p>
        </w:tc>
        <w:tc>
          <w:tcPr>
            <w:tcW w:w="2438" w:type="dxa"/>
            <w:vAlign w:val="center"/>
          </w:tcPr>
          <w:p w:rsidR="005B4FB0" w:rsidRDefault="005B4FB0">
            <w:pPr>
              <w:pStyle w:val="ConsPlusNormal"/>
            </w:pPr>
            <w:r>
              <w:t>г. Сургут</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93,9%</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96,8%</w:t>
            </w:r>
          </w:p>
        </w:tc>
        <w:tc>
          <w:tcPr>
            <w:tcW w:w="907" w:type="dxa"/>
            <w:vAlign w:val="center"/>
          </w:tcPr>
          <w:p w:rsidR="005B4FB0" w:rsidRDefault="005B4FB0">
            <w:pPr>
              <w:pStyle w:val="ConsPlusNormal"/>
              <w:jc w:val="center"/>
            </w:pPr>
            <w:r>
              <w:t>97,1%</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11)</w:t>
            </w:r>
          </w:p>
        </w:tc>
        <w:tc>
          <w:tcPr>
            <w:tcW w:w="2438" w:type="dxa"/>
            <w:vAlign w:val="center"/>
          </w:tcPr>
          <w:p w:rsidR="005B4FB0" w:rsidRDefault="005B4FB0">
            <w:pPr>
              <w:pStyle w:val="ConsPlusNormal"/>
            </w:pPr>
            <w:r>
              <w:t>г. Урай</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88,6%</w:t>
            </w:r>
          </w:p>
        </w:tc>
        <w:tc>
          <w:tcPr>
            <w:tcW w:w="907" w:type="dxa"/>
            <w:vAlign w:val="center"/>
          </w:tcPr>
          <w:p w:rsidR="005B4FB0" w:rsidRDefault="005B4FB0">
            <w:pPr>
              <w:pStyle w:val="ConsPlusNormal"/>
              <w:jc w:val="center"/>
            </w:pPr>
            <w:r>
              <w:t>94,6%</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12)</w:t>
            </w:r>
          </w:p>
        </w:tc>
        <w:tc>
          <w:tcPr>
            <w:tcW w:w="2438" w:type="dxa"/>
            <w:vAlign w:val="center"/>
          </w:tcPr>
          <w:p w:rsidR="005B4FB0" w:rsidRDefault="005B4FB0">
            <w:pPr>
              <w:pStyle w:val="ConsPlusNormal"/>
            </w:pPr>
            <w:r>
              <w:t>г. Ханты-Мансийск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73,8%</w:t>
            </w:r>
          </w:p>
        </w:tc>
        <w:tc>
          <w:tcPr>
            <w:tcW w:w="907" w:type="dxa"/>
            <w:vAlign w:val="center"/>
          </w:tcPr>
          <w:p w:rsidR="005B4FB0" w:rsidRDefault="005B4FB0">
            <w:pPr>
              <w:pStyle w:val="ConsPlusNormal"/>
              <w:jc w:val="center"/>
            </w:pPr>
            <w:r>
              <w:t>78,9%</w:t>
            </w:r>
          </w:p>
        </w:tc>
        <w:tc>
          <w:tcPr>
            <w:tcW w:w="907" w:type="dxa"/>
            <w:vAlign w:val="center"/>
          </w:tcPr>
          <w:p w:rsidR="005B4FB0" w:rsidRDefault="005B4FB0">
            <w:pPr>
              <w:pStyle w:val="ConsPlusNormal"/>
              <w:jc w:val="center"/>
            </w:pPr>
            <w:r>
              <w:t>93,2%</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13)</w:t>
            </w:r>
          </w:p>
        </w:tc>
        <w:tc>
          <w:tcPr>
            <w:tcW w:w="2438" w:type="dxa"/>
            <w:vAlign w:val="center"/>
          </w:tcPr>
          <w:p w:rsidR="005B4FB0" w:rsidRDefault="005B4FB0">
            <w:pPr>
              <w:pStyle w:val="ConsPlusNormal"/>
            </w:pPr>
            <w:r>
              <w:t>г. Югорск</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14)</w:t>
            </w:r>
          </w:p>
        </w:tc>
        <w:tc>
          <w:tcPr>
            <w:tcW w:w="2438" w:type="dxa"/>
            <w:vAlign w:val="center"/>
          </w:tcPr>
          <w:p w:rsidR="005B4FB0" w:rsidRDefault="005B4FB0">
            <w:pPr>
              <w:pStyle w:val="ConsPlusNormal"/>
            </w:pPr>
            <w:r>
              <w:t>Белоярский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lastRenderedPageBreak/>
              <w:t>15)</w:t>
            </w:r>
          </w:p>
        </w:tc>
        <w:tc>
          <w:tcPr>
            <w:tcW w:w="2438" w:type="dxa"/>
            <w:vAlign w:val="center"/>
          </w:tcPr>
          <w:p w:rsidR="005B4FB0" w:rsidRDefault="005B4FB0">
            <w:pPr>
              <w:pStyle w:val="ConsPlusNormal"/>
            </w:pPr>
            <w:r>
              <w:t>Березовский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16)</w:t>
            </w:r>
          </w:p>
        </w:tc>
        <w:tc>
          <w:tcPr>
            <w:tcW w:w="2438" w:type="dxa"/>
            <w:vAlign w:val="center"/>
          </w:tcPr>
          <w:p w:rsidR="005B4FB0" w:rsidRDefault="005B4FB0">
            <w:pPr>
              <w:pStyle w:val="ConsPlusNormal"/>
            </w:pPr>
            <w:r>
              <w:t>Кондинский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17)</w:t>
            </w:r>
          </w:p>
        </w:tc>
        <w:tc>
          <w:tcPr>
            <w:tcW w:w="2438" w:type="dxa"/>
            <w:vAlign w:val="center"/>
          </w:tcPr>
          <w:p w:rsidR="005B4FB0" w:rsidRDefault="005B4FB0">
            <w:pPr>
              <w:pStyle w:val="ConsPlusNormal"/>
            </w:pPr>
            <w:r>
              <w:t>Нефтеюганский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99,8%</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18)</w:t>
            </w:r>
          </w:p>
        </w:tc>
        <w:tc>
          <w:tcPr>
            <w:tcW w:w="2438" w:type="dxa"/>
            <w:vAlign w:val="center"/>
          </w:tcPr>
          <w:p w:rsidR="005B4FB0" w:rsidRDefault="005B4FB0">
            <w:pPr>
              <w:pStyle w:val="ConsPlusNormal"/>
            </w:pPr>
            <w:r>
              <w:t>Нижневартовский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19)</w:t>
            </w:r>
          </w:p>
        </w:tc>
        <w:tc>
          <w:tcPr>
            <w:tcW w:w="2438" w:type="dxa"/>
            <w:vAlign w:val="center"/>
          </w:tcPr>
          <w:p w:rsidR="005B4FB0" w:rsidRDefault="005B4FB0">
            <w:pPr>
              <w:pStyle w:val="ConsPlusNormal"/>
            </w:pPr>
            <w:r>
              <w:t>Октябрьский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20)</w:t>
            </w:r>
          </w:p>
        </w:tc>
        <w:tc>
          <w:tcPr>
            <w:tcW w:w="2438" w:type="dxa"/>
            <w:vAlign w:val="center"/>
          </w:tcPr>
          <w:p w:rsidR="005B4FB0" w:rsidRDefault="005B4FB0">
            <w:pPr>
              <w:pStyle w:val="ConsPlusNormal"/>
            </w:pPr>
            <w:r>
              <w:t>Советский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21)</w:t>
            </w:r>
          </w:p>
        </w:tc>
        <w:tc>
          <w:tcPr>
            <w:tcW w:w="2438" w:type="dxa"/>
            <w:vAlign w:val="center"/>
          </w:tcPr>
          <w:p w:rsidR="005B4FB0" w:rsidRDefault="005B4FB0">
            <w:pPr>
              <w:pStyle w:val="ConsPlusNormal"/>
            </w:pPr>
            <w:r>
              <w:t>Сургутский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94,0%</w:t>
            </w:r>
          </w:p>
        </w:tc>
        <w:tc>
          <w:tcPr>
            <w:tcW w:w="907" w:type="dxa"/>
            <w:vAlign w:val="center"/>
          </w:tcPr>
          <w:p w:rsidR="005B4FB0" w:rsidRDefault="005B4FB0">
            <w:pPr>
              <w:pStyle w:val="ConsPlusNormal"/>
              <w:jc w:val="center"/>
            </w:pPr>
            <w:r>
              <w:t>95,1%</w:t>
            </w:r>
          </w:p>
        </w:tc>
        <w:tc>
          <w:tcPr>
            <w:tcW w:w="907" w:type="dxa"/>
            <w:vAlign w:val="center"/>
          </w:tcPr>
          <w:p w:rsidR="005B4FB0" w:rsidRDefault="005B4FB0">
            <w:pPr>
              <w:pStyle w:val="ConsPlusNormal"/>
              <w:jc w:val="center"/>
            </w:pPr>
            <w:r>
              <w:t>94,4%</w:t>
            </w:r>
          </w:p>
        </w:tc>
        <w:tc>
          <w:tcPr>
            <w:tcW w:w="907" w:type="dxa"/>
            <w:vAlign w:val="center"/>
          </w:tcPr>
          <w:p w:rsidR="005B4FB0" w:rsidRDefault="005B4FB0">
            <w:pPr>
              <w:pStyle w:val="ConsPlusNormal"/>
              <w:jc w:val="center"/>
            </w:pPr>
            <w:r>
              <w:t>92,9%</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99,9%</w:t>
            </w:r>
          </w:p>
        </w:tc>
        <w:tc>
          <w:tcPr>
            <w:tcW w:w="964" w:type="dxa"/>
            <w:vAlign w:val="center"/>
          </w:tcPr>
          <w:p w:rsidR="005B4FB0" w:rsidRDefault="005B4FB0">
            <w:pPr>
              <w:pStyle w:val="ConsPlusNormal"/>
              <w:jc w:val="center"/>
            </w:pPr>
            <w:r>
              <w:t>99,9%</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100,1%</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r w:rsidR="005B4FB0">
        <w:tc>
          <w:tcPr>
            <w:tcW w:w="756" w:type="dxa"/>
            <w:vAlign w:val="center"/>
          </w:tcPr>
          <w:p w:rsidR="005B4FB0" w:rsidRDefault="005B4FB0">
            <w:pPr>
              <w:pStyle w:val="ConsPlusNormal"/>
              <w:jc w:val="center"/>
            </w:pPr>
            <w:r>
              <w:t>22)</w:t>
            </w:r>
          </w:p>
        </w:tc>
        <w:tc>
          <w:tcPr>
            <w:tcW w:w="2438" w:type="dxa"/>
            <w:vAlign w:val="center"/>
          </w:tcPr>
          <w:p w:rsidR="005B4FB0" w:rsidRDefault="005B4FB0">
            <w:pPr>
              <w:pStyle w:val="ConsPlusNormal"/>
            </w:pPr>
            <w:r>
              <w:t>Ханты-Мансийский район</w:t>
            </w:r>
          </w:p>
        </w:tc>
        <w:tc>
          <w:tcPr>
            <w:tcW w:w="1077" w:type="dxa"/>
            <w:vAlign w:val="center"/>
          </w:tcPr>
          <w:p w:rsidR="005B4FB0" w:rsidRDefault="005B4FB0">
            <w:pPr>
              <w:pStyle w:val="ConsPlusNormal"/>
            </w:pPr>
          </w:p>
        </w:tc>
        <w:tc>
          <w:tcPr>
            <w:tcW w:w="1031" w:type="dxa"/>
            <w:vAlign w:val="center"/>
          </w:tcPr>
          <w:p w:rsidR="005B4FB0" w:rsidRDefault="005B4FB0">
            <w:pPr>
              <w:pStyle w:val="ConsPlusNormal"/>
            </w:pP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64"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c>
          <w:tcPr>
            <w:tcW w:w="907" w:type="dxa"/>
            <w:vAlign w:val="center"/>
          </w:tcPr>
          <w:p w:rsidR="005B4FB0" w:rsidRDefault="005B4FB0">
            <w:pPr>
              <w:pStyle w:val="ConsPlusNormal"/>
              <w:jc w:val="center"/>
            </w:pPr>
            <w:r>
              <w:t>100,0%</w:t>
            </w:r>
          </w:p>
        </w:tc>
      </w:tr>
    </w:tbl>
    <w:p w:rsidR="005B4FB0" w:rsidRDefault="005B4FB0">
      <w:pPr>
        <w:sectPr w:rsidR="005B4FB0">
          <w:pgSz w:w="16838" w:h="11905" w:orient="landscape"/>
          <w:pgMar w:top="1701" w:right="1134" w:bottom="850" w:left="1134" w:header="0" w:footer="0" w:gutter="0"/>
          <w:cols w:space="720"/>
        </w:sectPr>
      </w:pPr>
    </w:p>
    <w:p w:rsidR="005B4FB0" w:rsidRDefault="005B4FB0">
      <w:pPr>
        <w:pStyle w:val="ConsPlusNormal"/>
        <w:jc w:val="both"/>
      </w:pPr>
    </w:p>
    <w:p w:rsidR="005B4FB0" w:rsidRDefault="005B4FB0">
      <w:pPr>
        <w:pStyle w:val="ConsPlusNormal"/>
        <w:jc w:val="right"/>
        <w:outlineLvl w:val="2"/>
      </w:pPr>
      <w:r>
        <w:t>Таблица 10</w:t>
      </w:r>
    </w:p>
    <w:p w:rsidR="005B4FB0" w:rsidRDefault="005B4FB0">
      <w:pPr>
        <w:pStyle w:val="ConsPlusNormal"/>
        <w:jc w:val="both"/>
      </w:pPr>
    </w:p>
    <w:p w:rsidR="005B4FB0" w:rsidRDefault="005B4FB0">
      <w:pPr>
        <w:pStyle w:val="ConsPlusNormal"/>
        <w:jc w:val="center"/>
      </w:pPr>
      <w:r>
        <w:t>Поадресное наименование объектов по годам ввода</w:t>
      </w:r>
    </w:p>
    <w:p w:rsidR="005B4FB0" w:rsidRDefault="005B4FB0">
      <w:pPr>
        <w:pStyle w:val="ConsPlusNormal"/>
        <w:jc w:val="center"/>
      </w:pPr>
    </w:p>
    <w:p w:rsidR="005B4FB0" w:rsidRDefault="005B4FB0">
      <w:pPr>
        <w:pStyle w:val="ConsPlusNormal"/>
        <w:jc w:val="center"/>
      </w:pPr>
      <w:r>
        <w:t xml:space="preserve">(в ред. </w:t>
      </w:r>
      <w:hyperlink r:id="rId590" w:history="1">
        <w:r>
          <w:rPr>
            <w:color w:val="0000FF"/>
          </w:rPr>
          <w:t>постановления</w:t>
        </w:r>
      </w:hyperlink>
      <w:r>
        <w:t xml:space="preserve"> Правительства ХМАО - Югры</w:t>
      </w:r>
    </w:p>
    <w:p w:rsidR="005B4FB0" w:rsidRDefault="005B4FB0">
      <w:pPr>
        <w:pStyle w:val="ConsPlusNormal"/>
        <w:jc w:val="center"/>
      </w:pPr>
      <w:r>
        <w:t>от 16.06.2017 N 234-п)</w:t>
      </w:r>
    </w:p>
    <w:p w:rsidR="005B4FB0" w:rsidRDefault="005B4FB0">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324"/>
        <w:gridCol w:w="2211"/>
        <w:gridCol w:w="1417"/>
        <w:gridCol w:w="1417"/>
        <w:gridCol w:w="1757"/>
        <w:gridCol w:w="774"/>
        <w:gridCol w:w="709"/>
        <w:gridCol w:w="743"/>
        <w:gridCol w:w="816"/>
        <w:gridCol w:w="850"/>
        <w:gridCol w:w="851"/>
        <w:gridCol w:w="850"/>
        <w:gridCol w:w="851"/>
        <w:gridCol w:w="850"/>
        <w:gridCol w:w="709"/>
      </w:tblGrid>
      <w:tr w:rsidR="005B4FB0">
        <w:tc>
          <w:tcPr>
            <w:tcW w:w="624" w:type="dxa"/>
            <w:vMerge w:val="restart"/>
          </w:tcPr>
          <w:p w:rsidR="005B4FB0" w:rsidRDefault="005B4FB0">
            <w:pPr>
              <w:pStyle w:val="ConsPlusNormal"/>
              <w:jc w:val="center"/>
            </w:pPr>
            <w:r>
              <w:t>N п/п</w:t>
            </w:r>
          </w:p>
        </w:tc>
        <w:tc>
          <w:tcPr>
            <w:tcW w:w="2324" w:type="dxa"/>
            <w:vMerge w:val="restart"/>
          </w:tcPr>
          <w:p w:rsidR="005B4FB0" w:rsidRDefault="005B4FB0">
            <w:pPr>
              <w:pStyle w:val="ConsPlusNormal"/>
              <w:jc w:val="center"/>
            </w:pPr>
            <w:r>
              <w:t>Наименование МО, объекта</w:t>
            </w:r>
          </w:p>
        </w:tc>
        <w:tc>
          <w:tcPr>
            <w:tcW w:w="2211" w:type="dxa"/>
            <w:vMerge w:val="restart"/>
          </w:tcPr>
          <w:p w:rsidR="005B4FB0" w:rsidRDefault="005B4FB0">
            <w:pPr>
              <w:pStyle w:val="ConsPlusNormal"/>
              <w:jc w:val="center"/>
            </w:pPr>
            <w:r>
              <w:t>Наименование работ (проведение капитального ремонта, строительство зданий школ, реконструкция зданий школ, пристрой к зданиям школ, возврат в систему общего образования зданий, используемых не по назначению, приобретение зданий и помещений, аренда зданий и помещений)</w:t>
            </w:r>
          </w:p>
        </w:tc>
        <w:tc>
          <w:tcPr>
            <w:tcW w:w="1417" w:type="dxa"/>
            <w:vMerge w:val="restart"/>
          </w:tcPr>
          <w:p w:rsidR="005B4FB0" w:rsidRDefault="005B4FB0">
            <w:pPr>
              <w:pStyle w:val="ConsPlusNormal"/>
              <w:jc w:val="center"/>
            </w:pPr>
            <w:r>
              <w:t>Количество созданных мест (единица изменения показателя)</w:t>
            </w:r>
          </w:p>
        </w:tc>
        <w:tc>
          <w:tcPr>
            <w:tcW w:w="1417" w:type="dxa"/>
            <w:vMerge w:val="restart"/>
          </w:tcPr>
          <w:p w:rsidR="005B4FB0" w:rsidRDefault="005B4FB0">
            <w:pPr>
              <w:pStyle w:val="ConsPlusNormal"/>
              <w:jc w:val="center"/>
            </w:pPr>
            <w:r>
              <w:t>Сроки</w:t>
            </w:r>
          </w:p>
        </w:tc>
        <w:tc>
          <w:tcPr>
            <w:tcW w:w="1757" w:type="dxa"/>
            <w:vMerge w:val="restart"/>
          </w:tcPr>
          <w:p w:rsidR="005B4FB0" w:rsidRDefault="005B4FB0">
            <w:pPr>
              <w:pStyle w:val="ConsPlusNormal"/>
              <w:jc w:val="center"/>
            </w:pPr>
            <w:r>
              <w:t>Источник финансирования</w:t>
            </w:r>
          </w:p>
        </w:tc>
        <w:tc>
          <w:tcPr>
            <w:tcW w:w="8003" w:type="dxa"/>
            <w:gridSpan w:val="10"/>
          </w:tcPr>
          <w:p w:rsidR="005B4FB0" w:rsidRDefault="005B4FB0">
            <w:pPr>
              <w:pStyle w:val="ConsPlusNormal"/>
              <w:jc w:val="center"/>
            </w:pPr>
            <w:r>
              <w:t>Значения показателя</w:t>
            </w:r>
          </w:p>
        </w:tc>
      </w:tr>
      <w:tr w:rsidR="005B4FB0">
        <w:tc>
          <w:tcPr>
            <w:tcW w:w="624" w:type="dxa"/>
            <w:vMerge/>
          </w:tcPr>
          <w:p w:rsidR="005B4FB0" w:rsidRDefault="005B4FB0"/>
        </w:tc>
        <w:tc>
          <w:tcPr>
            <w:tcW w:w="2324" w:type="dxa"/>
            <w:vMerge/>
          </w:tcPr>
          <w:p w:rsidR="005B4FB0" w:rsidRDefault="005B4FB0"/>
        </w:tc>
        <w:tc>
          <w:tcPr>
            <w:tcW w:w="2211" w:type="dxa"/>
            <w:vMerge/>
          </w:tcPr>
          <w:p w:rsidR="005B4FB0" w:rsidRDefault="005B4FB0"/>
        </w:tc>
        <w:tc>
          <w:tcPr>
            <w:tcW w:w="1417" w:type="dxa"/>
            <w:vMerge/>
          </w:tcPr>
          <w:p w:rsidR="005B4FB0" w:rsidRDefault="005B4FB0"/>
        </w:tc>
        <w:tc>
          <w:tcPr>
            <w:tcW w:w="1417" w:type="dxa"/>
            <w:vMerge/>
          </w:tcPr>
          <w:p w:rsidR="005B4FB0" w:rsidRDefault="005B4FB0"/>
        </w:tc>
        <w:tc>
          <w:tcPr>
            <w:tcW w:w="1757" w:type="dxa"/>
            <w:vMerge/>
          </w:tcPr>
          <w:p w:rsidR="005B4FB0" w:rsidRDefault="005B4FB0"/>
        </w:tc>
        <w:tc>
          <w:tcPr>
            <w:tcW w:w="774" w:type="dxa"/>
          </w:tcPr>
          <w:p w:rsidR="005B4FB0" w:rsidRDefault="005B4FB0">
            <w:pPr>
              <w:pStyle w:val="ConsPlusNormal"/>
              <w:jc w:val="center"/>
            </w:pPr>
            <w:r>
              <w:t>2016 год</w:t>
            </w:r>
          </w:p>
        </w:tc>
        <w:tc>
          <w:tcPr>
            <w:tcW w:w="709" w:type="dxa"/>
          </w:tcPr>
          <w:p w:rsidR="005B4FB0" w:rsidRDefault="005B4FB0">
            <w:pPr>
              <w:pStyle w:val="ConsPlusNormal"/>
              <w:jc w:val="center"/>
            </w:pPr>
            <w:r>
              <w:t>2017 год</w:t>
            </w:r>
          </w:p>
        </w:tc>
        <w:tc>
          <w:tcPr>
            <w:tcW w:w="743" w:type="dxa"/>
          </w:tcPr>
          <w:p w:rsidR="005B4FB0" w:rsidRDefault="005B4FB0">
            <w:pPr>
              <w:pStyle w:val="ConsPlusNormal"/>
              <w:jc w:val="center"/>
            </w:pPr>
            <w:r>
              <w:t>2018 год</w:t>
            </w:r>
          </w:p>
        </w:tc>
        <w:tc>
          <w:tcPr>
            <w:tcW w:w="816" w:type="dxa"/>
          </w:tcPr>
          <w:p w:rsidR="005B4FB0" w:rsidRDefault="005B4FB0">
            <w:pPr>
              <w:pStyle w:val="ConsPlusNormal"/>
              <w:jc w:val="center"/>
            </w:pPr>
            <w:r>
              <w:t>2019 год</w:t>
            </w:r>
          </w:p>
        </w:tc>
        <w:tc>
          <w:tcPr>
            <w:tcW w:w="850" w:type="dxa"/>
          </w:tcPr>
          <w:p w:rsidR="005B4FB0" w:rsidRDefault="005B4FB0">
            <w:pPr>
              <w:pStyle w:val="ConsPlusNormal"/>
              <w:jc w:val="center"/>
            </w:pPr>
            <w:r>
              <w:t>2020 год</w:t>
            </w:r>
          </w:p>
        </w:tc>
        <w:tc>
          <w:tcPr>
            <w:tcW w:w="851" w:type="dxa"/>
          </w:tcPr>
          <w:p w:rsidR="005B4FB0" w:rsidRDefault="005B4FB0">
            <w:pPr>
              <w:pStyle w:val="ConsPlusNormal"/>
              <w:jc w:val="center"/>
            </w:pPr>
            <w:r>
              <w:t>2021 год</w:t>
            </w:r>
          </w:p>
        </w:tc>
        <w:tc>
          <w:tcPr>
            <w:tcW w:w="850" w:type="dxa"/>
          </w:tcPr>
          <w:p w:rsidR="005B4FB0" w:rsidRDefault="005B4FB0">
            <w:pPr>
              <w:pStyle w:val="ConsPlusNormal"/>
              <w:jc w:val="center"/>
            </w:pPr>
            <w:r>
              <w:t>2022 год</w:t>
            </w:r>
          </w:p>
        </w:tc>
        <w:tc>
          <w:tcPr>
            <w:tcW w:w="851" w:type="dxa"/>
          </w:tcPr>
          <w:p w:rsidR="005B4FB0" w:rsidRDefault="005B4FB0">
            <w:pPr>
              <w:pStyle w:val="ConsPlusNormal"/>
              <w:jc w:val="center"/>
            </w:pPr>
            <w:r>
              <w:t>2023 год</w:t>
            </w:r>
          </w:p>
        </w:tc>
        <w:tc>
          <w:tcPr>
            <w:tcW w:w="850" w:type="dxa"/>
          </w:tcPr>
          <w:p w:rsidR="005B4FB0" w:rsidRDefault="005B4FB0">
            <w:pPr>
              <w:pStyle w:val="ConsPlusNormal"/>
              <w:jc w:val="center"/>
            </w:pPr>
            <w:r>
              <w:t>2024 год</w:t>
            </w:r>
          </w:p>
        </w:tc>
        <w:tc>
          <w:tcPr>
            <w:tcW w:w="709" w:type="dxa"/>
          </w:tcPr>
          <w:p w:rsidR="005B4FB0" w:rsidRDefault="005B4FB0">
            <w:pPr>
              <w:pStyle w:val="ConsPlusNormal"/>
              <w:jc w:val="center"/>
            </w:pPr>
            <w:r>
              <w:t>2025 год</w:t>
            </w:r>
          </w:p>
        </w:tc>
      </w:tr>
      <w:tr w:rsidR="005B4FB0">
        <w:tblPrEx>
          <w:tblBorders>
            <w:insideH w:val="nil"/>
          </w:tblBorders>
        </w:tblPrEx>
        <w:tc>
          <w:tcPr>
            <w:tcW w:w="5159" w:type="dxa"/>
            <w:gridSpan w:val="3"/>
            <w:tcBorders>
              <w:bottom w:val="nil"/>
            </w:tcBorders>
          </w:tcPr>
          <w:p w:rsidR="005B4FB0" w:rsidRDefault="005B4FB0">
            <w:pPr>
              <w:pStyle w:val="ConsPlusNormal"/>
              <w:jc w:val="center"/>
            </w:pPr>
            <w:r>
              <w:t>ВСЕГО по Ханты-Мансийскому автономному округу - Югре</w:t>
            </w:r>
          </w:p>
        </w:tc>
        <w:tc>
          <w:tcPr>
            <w:tcW w:w="1417" w:type="dxa"/>
            <w:tcBorders>
              <w:bottom w:val="nil"/>
            </w:tcBorders>
          </w:tcPr>
          <w:p w:rsidR="005B4FB0" w:rsidRDefault="005B4FB0">
            <w:pPr>
              <w:pStyle w:val="ConsPlusNormal"/>
              <w:jc w:val="center"/>
            </w:pPr>
            <w:r>
              <w:t>139019</w:t>
            </w:r>
          </w:p>
        </w:tc>
        <w:tc>
          <w:tcPr>
            <w:tcW w:w="1417" w:type="dxa"/>
            <w:tcBorders>
              <w:bottom w:val="nil"/>
            </w:tcBorders>
          </w:tcPr>
          <w:p w:rsidR="005B4FB0" w:rsidRDefault="005B4FB0">
            <w:pPr>
              <w:pStyle w:val="ConsPlusNormal"/>
            </w:pPr>
          </w:p>
        </w:tc>
        <w:tc>
          <w:tcPr>
            <w:tcW w:w="1757" w:type="dxa"/>
            <w:tcBorders>
              <w:bottom w:val="nil"/>
            </w:tcBorders>
          </w:tcPr>
          <w:p w:rsidR="005B4FB0" w:rsidRDefault="005B4FB0">
            <w:pPr>
              <w:pStyle w:val="ConsPlusNormal"/>
            </w:pPr>
          </w:p>
        </w:tc>
        <w:tc>
          <w:tcPr>
            <w:tcW w:w="774" w:type="dxa"/>
            <w:tcBorders>
              <w:bottom w:val="nil"/>
            </w:tcBorders>
          </w:tcPr>
          <w:p w:rsidR="005B4FB0" w:rsidRDefault="005B4FB0">
            <w:pPr>
              <w:pStyle w:val="ConsPlusNormal"/>
              <w:jc w:val="center"/>
            </w:pPr>
            <w:r>
              <w:t>7771</w:t>
            </w:r>
          </w:p>
        </w:tc>
        <w:tc>
          <w:tcPr>
            <w:tcW w:w="709" w:type="dxa"/>
            <w:tcBorders>
              <w:bottom w:val="nil"/>
            </w:tcBorders>
          </w:tcPr>
          <w:p w:rsidR="005B4FB0" w:rsidRDefault="005B4FB0">
            <w:pPr>
              <w:pStyle w:val="ConsPlusNormal"/>
              <w:jc w:val="center"/>
            </w:pPr>
            <w:r>
              <w:t>6713</w:t>
            </w:r>
          </w:p>
        </w:tc>
        <w:tc>
          <w:tcPr>
            <w:tcW w:w="743" w:type="dxa"/>
            <w:tcBorders>
              <w:bottom w:val="nil"/>
            </w:tcBorders>
          </w:tcPr>
          <w:p w:rsidR="005B4FB0" w:rsidRDefault="005B4FB0">
            <w:pPr>
              <w:pStyle w:val="ConsPlusNormal"/>
              <w:jc w:val="center"/>
            </w:pPr>
            <w:r>
              <w:t>4238</w:t>
            </w:r>
          </w:p>
        </w:tc>
        <w:tc>
          <w:tcPr>
            <w:tcW w:w="816" w:type="dxa"/>
            <w:tcBorders>
              <w:bottom w:val="nil"/>
            </w:tcBorders>
          </w:tcPr>
          <w:p w:rsidR="005B4FB0" w:rsidRDefault="005B4FB0">
            <w:pPr>
              <w:pStyle w:val="ConsPlusNormal"/>
              <w:jc w:val="center"/>
            </w:pPr>
            <w:r>
              <w:t>16180</w:t>
            </w:r>
          </w:p>
        </w:tc>
        <w:tc>
          <w:tcPr>
            <w:tcW w:w="850" w:type="dxa"/>
            <w:tcBorders>
              <w:bottom w:val="nil"/>
            </w:tcBorders>
          </w:tcPr>
          <w:p w:rsidR="005B4FB0" w:rsidRDefault="005B4FB0">
            <w:pPr>
              <w:pStyle w:val="ConsPlusNormal"/>
              <w:jc w:val="center"/>
            </w:pPr>
            <w:r>
              <w:t>26285</w:t>
            </w:r>
          </w:p>
        </w:tc>
        <w:tc>
          <w:tcPr>
            <w:tcW w:w="851" w:type="dxa"/>
            <w:tcBorders>
              <w:bottom w:val="nil"/>
            </w:tcBorders>
          </w:tcPr>
          <w:p w:rsidR="005B4FB0" w:rsidRDefault="005B4FB0">
            <w:pPr>
              <w:pStyle w:val="ConsPlusNormal"/>
              <w:jc w:val="center"/>
            </w:pPr>
            <w:r>
              <w:t>20874</w:t>
            </w:r>
          </w:p>
        </w:tc>
        <w:tc>
          <w:tcPr>
            <w:tcW w:w="850" w:type="dxa"/>
            <w:tcBorders>
              <w:bottom w:val="nil"/>
            </w:tcBorders>
          </w:tcPr>
          <w:p w:rsidR="005B4FB0" w:rsidRDefault="005B4FB0">
            <w:pPr>
              <w:pStyle w:val="ConsPlusNormal"/>
              <w:jc w:val="center"/>
            </w:pPr>
            <w:r>
              <w:t>17638</w:t>
            </w:r>
          </w:p>
        </w:tc>
        <w:tc>
          <w:tcPr>
            <w:tcW w:w="851" w:type="dxa"/>
            <w:tcBorders>
              <w:bottom w:val="nil"/>
            </w:tcBorders>
          </w:tcPr>
          <w:p w:rsidR="005B4FB0" w:rsidRDefault="005B4FB0">
            <w:pPr>
              <w:pStyle w:val="ConsPlusNormal"/>
              <w:jc w:val="center"/>
            </w:pPr>
            <w:r>
              <w:t>16769</w:t>
            </w:r>
          </w:p>
        </w:tc>
        <w:tc>
          <w:tcPr>
            <w:tcW w:w="850" w:type="dxa"/>
            <w:tcBorders>
              <w:bottom w:val="nil"/>
            </w:tcBorders>
          </w:tcPr>
          <w:p w:rsidR="005B4FB0" w:rsidRDefault="005B4FB0">
            <w:pPr>
              <w:pStyle w:val="ConsPlusNormal"/>
              <w:jc w:val="center"/>
            </w:pPr>
            <w:r>
              <w:t>17499</w:t>
            </w:r>
          </w:p>
        </w:tc>
        <w:tc>
          <w:tcPr>
            <w:tcW w:w="709" w:type="dxa"/>
            <w:tcBorders>
              <w:bottom w:val="nil"/>
            </w:tcBorders>
          </w:tcPr>
          <w:p w:rsidR="005B4FB0" w:rsidRDefault="005B4FB0">
            <w:pPr>
              <w:pStyle w:val="ConsPlusNormal"/>
              <w:jc w:val="center"/>
            </w:pPr>
            <w:r>
              <w:t>5052</w:t>
            </w:r>
          </w:p>
        </w:tc>
      </w:tr>
      <w:tr w:rsidR="005B4FB0">
        <w:tblPrEx>
          <w:tblBorders>
            <w:insideH w:val="nil"/>
          </w:tblBorders>
        </w:tblPrEx>
        <w:tc>
          <w:tcPr>
            <w:tcW w:w="17753" w:type="dxa"/>
            <w:gridSpan w:val="16"/>
            <w:tcBorders>
              <w:top w:val="nil"/>
            </w:tcBorders>
          </w:tcPr>
          <w:p w:rsidR="005B4FB0" w:rsidRDefault="005B4FB0">
            <w:pPr>
              <w:pStyle w:val="ConsPlusNormal"/>
              <w:jc w:val="both"/>
            </w:pPr>
            <w:r>
              <w:t xml:space="preserve">(в ред. </w:t>
            </w:r>
            <w:hyperlink r:id="rId591" w:history="1">
              <w:r>
                <w:rPr>
                  <w:color w:val="0000FF"/>
                </w:rPr>
                <w:t>постановления</w:t>
              </w:r>
            </w:hyperlink>
            <w:r>
              <w:t xml:space="preserve"> Правительства ХМАО - Югры от 07.07.2017 N 257-п)</w:t>
            </w:r>
          </w:p>
        </w:tc>
      </w:tr>
      <w:tr w:rsidR="005B4FB0">
        <w:tc>
          <w:tcPr>
            <w:tcW w:w="624" w:type="dxa"/>
          </w:tcPr>
          <w:p w:rsidR="005B4FB0" w:rsidRDefault="005B4FB0">
            <w:pPr>
              <w:pStyle w:val="ConsPlusNormal"/>
              <w:jc w:val="center"/>
            </w:pPr>
            <w:r>
              <w:t>1</w:t>
            </w:r>
          </w:p>
        </w:tc>
        <w:tc>
          <w:tcPr>
            <w:tcW w:w="4535" w:type="dxa"/>
            <w:gridSpan w:val="2"/>
          </w:tcPr>
          <w:p w:rsidR="005B4FB0" w:rsidRDefault="005B4FB0">
            <w:pPr>
              <w:pStyle w:val="ConsPlusNormal"/>
              <w:jc w:val="center"/>
            </w:pPr>
            <w:r>
              <w:t>г. Когалым</w:t>
            </w:r>
          </w:p>
        </w:tc>
        <w:tc>
          <w:tcPr>
            <w:tcW w:w="1417" w:type="dxa"/>
          </w:tcPr>
          <w:p w:rsidR="005B4FB0" w:rsidRDefault="005B4FB0">
            <w:pPr>
              <w:pStyle w:val="ConsPlusNormal"/>
              <w:jc w:val="center"/>
            </w:pPr>
            <w:r>
              <w:t>5120</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393</w:t>
            </w:r>
          </w:p>
        </w:tc>
        <w:tc>
          <w:tcPr>
            <w:tcW w:w="709" w:type="dxa"/>
          </w:tcPr>
          <w:p w:rsidR="005B4FB0" w:rsidRDefault="005B4FB0">
            <w:pPr>
              <w:pStyle w:val="ConsPlusNormal"/>
              <w:jc w:val="center"/>
            </w:pPr>
            <w:r>
              <w:t>25</w:t>
            </w:r>
          </w:p>
        </w:tc>
        <w:tc>
          <w:tcPr>
            <w:tcW w:w="743" w:type="dxa"/>
          </w:tcPr>
          <w:p w:rsidR="005B4FB0" w:rsidRDefault="005B4FB0">
            <w:pPr>
              <w:pStyle w:val="ConsPlusNormal"/>
              <w:jc w:val="center"/>
            </w:pPr>
            <w:r>
              <w:t>150</w:t>
            </w:r>
          </w:p>
        </w:tc>
        <w:tc>
          <w:tcPr>
            <w:tcW w:w="816" w:type="dxa"/>
          </w:tcPr>
          <w:p w:rsidR="005B4FB0" w:rsidRDefault="005B4FB0">
            <w:pPr>
              <w:pStyle w:val="ConsPlusNormal"/>
              <w:jc w:val="center"/>
            </w:pPr>
            <w:r>
              <w:t>130</w:t>
            </w:r>
          </w:p>
        </w:tc>
        <w:tc>
          <w:tcPr>
            <w:tcW w:w="850" w:type="dxa"/>
          </w:tcPr>
          <w:p w:rsidR="005B4FB0" w:rsidRDefault="005B4FB0">
            <w:pPr>
              <w:pStyle w:val="ConsPlusNormal"/>
              <w:jc w:val="center"/>
            </w:pPr>
            <w:r>
              <w:t>1100</w:t>
            </w:r>
          </w:p>
        </w:tc>
        <w:tc>
          <w:tcPr>
            <w:tcW w:w="851" w:type="dxa"/>
          </w:tcPr>
          <w:p w:rsidR="005B4FB0" w:rsidRDefault="005B4FB0">
            <w:pPr>
              <w:pStyle w:val="ConsPlusNormal"/>
              <w:jc w:val="center"/>
            </w:pPr>
            <w:r>
              <w:t>680</w:t>
            </w:r>
          </w:p>
        </w:tc>
        <w:tc>
          <w:tcPr>
            <w:tcW w:w="850" w:type="dxa"/>
          </w:tcPr>
          <w:p w:rsidR="005B4FB0" w:rsidRDefault="005B4FB0">
            <w:pPr>
              <w:pStyle w:val="ConsPlusNormal"/>
              <w:jc w:val="center"/>
            </w:pPr>
            <w:r>
              <w:t>100</w:t>
            </w:r>
          </w:p>
        </w:tc>
        <w:tc>
          <w:tcPr>
            <w:tcW w:w="851" w:type="dxa"/>
          </w:tcPr>
          <w:p w:rsidR="005B4FB0" w:rsidRDefault="005B4FB0">
            <w:pPr>
              <w:pStyle w:val="ConsPlusNormal"/>
              <w:jc w:val="center"/>
            </w:pPr>
            <w:r>
              <w:t>1723</w:t>
            </w:r>
          </w:p>
        </w:tc>
        <w:tc>
          <w:tcPr>
            <w:tcW w:w="850" w:type="dxa"/>
          </w:tcPr>
          <w:p w:rsidR="005B4FB0" w:rsidRDefault="005B4FB0">
            <w:pPr>
              <w:pStyle w:val="ConsPlusNormal"/>
              <w:jc w:val="center"/>
            </w:pPr>
            <w:r>
              <w:t>789</w:t>
            </w:r>
          </w:p>
        </w:tc>
        <w:tc>
          <w:tcPr>
            <w:tcW w:w="709" w:type="dxa"/>
          </w:tcPr>
          <w:p w:rsidR="005B4FB0" w:rsidRDefault="005B4FB0">
            <w:pPr>
              <w:pStyle w:val="ConsPlusNormal"/>
              <w:jc w:val="center"/>
            </w:pPr>
            <w:r>
              <w:t>30</w:t>
            </w: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Средняя общеобразовательная </w:t>
            </w:r>
            <w:r>
              <w:lastRenderedPageBreak/>
              <w:t>школа в г. Когалыме (Общеобразовательная организация с универсальной безбарьерной средой)</w:t>
            </w:r>
          </w:p>
        </w:tc>
        <w:tc>
          <w:tcPr>
            <w:tcW w:w="2211" w:type="dxa"/>
          </w:tcPr>
          <w:p w:rsidR="005B4FB0" w:rsidRDefault="005B4FB0">
            <w:pPr>
              <w:pStyle w:val="ConsPlusNormal"/>
            </w:pPr>
            <w:r>
              <w:lastRenderedPageBreak/>
              <w:t>приобретение</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 xml:space="preserve">внебюджетные источники </w:t>
            </w:r>
            <w:r>
              <w:lastRenderedPageBreak/>
              <w:t>(концессионное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1100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г. Когалыме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2021 - 2023</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1100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1052</w:t>
            </w:r>
          </w:p>
        </w:tc>
        <w:tc>
          <w:tcPr>
            <w:tcW w:w="1417" w:type="dxa"/>
          </w:tcPr>
          <w:p w:rsidR="005B4FB0" w:rsidRDefault="005B4FB0">
            <w:pPr>
              <w:pStyle w:val="ConsPlusNormal"/>
              <w:jc w:val="center"/>
            </w:pPr>
            <w:r>
              <w:t>2016 - 2024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393</w:t>
            </w:r>
          </w:p>
        </w:tc>
        <w:tc>
          <w:tcPr>
            <w:tcW w:w="709" w:type="dxa"/>
          </w:tcPr>
          <w:p w:rsidR="005B4FB0" w:rsidRDefault="005B4FB0">
            <w:pPr>
              <w:pStyle w:val="ConsPlusNormal"/>
            </w:pPr>
          </w:p>
        </w:tc>
        <w:tc>
          <w:tcPr>
            <w:tcW w:w="743" w:type="dxa"/>
          </w:tcPr>
          <w:p w:rsidR="005B4FB0" w:rsidRDefault="005B4FB0">
            <w:pPr>
              <w:pStyle w:val="ConsPlusNormal"/>
              <w:jc w:val="center"/>
            </w:pPr>
            <w:r>
              <w:t>125</w:t>
            </w:r>
          </w:p>
        </w:tc>
        <w:tc>
          <w:tcPr>
            <w:tcW w:w="816" w:type="dxa"/>
          </w:tcPr>
          <w:p w:rsidR="005B4FB0" w:rsidRDefault="005B4FB0">
            <w:pPr>
              <w:pStyle w:val="ConsPlusNormal"/>
              <w:jc w:val="center"/>
            </w:pPr>
            <w:r>
              <w:t>130</w:t>
            </w:r>
          </w:p>
        </w:tc>
        <w:tc>
          <w:tcPr>
            <w:tcW w:w="850" w:type="dxa"/>
          </w:tcPr>
          <w:p w:rsidR="005B4FB0" w:rsidRDefault="005B4FB0">
            <w:pPr>
              <w:pStyle w:val="ConsPlusNormal"/>
            </w:pPr>
          </w:p>
        </w:tc>
        <w:tc>
          <w:tcPr>
            <w:tcW w:w="851" w:type="dxa"/>
          </w:tcPr>
          <w:p w:rsidR="005B4FB0" w:rsidRDefault="005B4FB0">
            <w:pPr>
              <w:pStyle w:val="ConsPlusNormal"/>
              <w:jc w:val="center"/>
            </w:pPr>
            <w:r>
              <w:t>120</w:t>
            </w:r>
          </w:p>
        </w:tc>
        <w:tc>
          <w:tcPr>
            <w:tcW w:w="850" w:type="dxa"/>
          </w:tcPr>
          <w:p w:rsidR="005B4FB0" w:rsidRDefault="005B4FB0">
            <w:pPr>
              <w:pStyle w:val="ConsPlusNormal"/>
              <w:jc w:val="center"/>
            </w:pPr>
            <w:r>
              <w:t>100</w:t>
            </w:r>
          </w:p>
        </w:tc>
        <w:tc>
          <w:tcPr>
            <w:tcW w:w="851" w:type="dxa"/>
          </w:tcPr>
          <w:p w:rsidR="005B4FB0" w:rsidRDefault="005B4FB0">
            <w:pPr>
              <w:pStyle w:val="ConsPlusNormal"/>
            </w:pPr>
          </w:p>
        </w:tc>
        <w:tc>
          <w:tcPr>
            <w:tcW w:w="850" w:type="dxa"/>
          </w:tcPr>
          <w:p w:rsidR="005B4FB0" w:rsidRDefault="005B4FB0">
            <w:pPr>
              <w:pStyle w:val="ConsPlusNormal"/>
              <w:jc w:val="center"/>
            </w:pPr>
            <w:r>
              <w:t>154</w:t>
            </w:r>
          </w:p>
        </w:tc>
        <w:tc>
          <w:tcPr>
            <w:tcW w:w="709" w:type="dxa"/>
          </w:tcPr>
          <w:p w:rsidR="005B4FB0" w:rsidRDefault="005B4FB0">
            <w:pPr>
              <w:pStyle w:val="ConsPlusNormal"/>
              <w:jc w:val="center"/>
            </w:pPr>
            <w:r>
              <w:t>30</w:t>
            </w:r>
          </w:p>
        </w:tc>
      </w:tr>
      <w:tr w:rsidR="005B4FB0">
        <w:tc>
          <w:tcPr>
            <w:tcW w:w="624" w:type="dxa"/>
          </w:tcPr>
          <w:p w:rsidR="005B4FB0" w:rsidRDefault="005B4FB0">
            <w:pPr>
              <w:pStyle w:val="ConsPlusNormal"/>
            </w:pPr>
          </w:p>
        </w:tc>
        <w:tc>
          <w:tcPr>
            <w:tcW w:w="2324" w:type="dxa"/>
          </w:tcPr>
          <w:p w:rsidR="005B4FB0" w:rsidRDefault="005B4FB0">
            <w:pPr>
              <w:pStyle w:val="ConsPlusNormal"/>
            </w:pPr>
            <w:r>
              <w:t>Создание мест на базе Когалымского профессионального колледжа</w:t>
            </w:r>
          </w:p>
        </w:tc>
        <w:tc>
          <w:tcPr>
            <w:tcW w:w="2211" w:type="dxa"/>
          </w:tcPr>
          <w:p w:rsidR="005B4FB0" w:rsidRDefault="005B4FB0">
            <w:pPr>
              <w:pStyle w:val="ConsPlusNormal"/>
            </w:pPr>
            <w:r>
              <w:t>создание мест на учебных площадях организаций дополнительного, профессионального и высшего образования</w:t>
            </w:r>
          </w:p>
        </w:tc>
        <w:tc>
          <w:tcPr>
            <w:tcW w:w="1417" w:type="dxa"/>
          </w:tcPr>
          <w:p w:rsidR="005B4FB0" w:rsidRDefault="005B4FB0">
            <w:pPr>
              <w:pStyle w:val="ConsPlusNormal"/>
              <w:jc w:val="center"/>
            </w:pPr>
            <w:r>
              <w:t>50</w:t>
            </w:r>
          </w:p>
        </w:tc>
        <w:tc>
          <w:tcPr>
            <w:tcW w:w="1417" w:type="dxa"/>
          </w:tcPr>
          <w:p w:rsidR="005B4FB0" w:rsidRDefault="005B4FB0">
            <w:pPr>
              <w:pStyle w:val="ConsPlusNormal"/>
              <w:jc w:val="center"/>
            </w:pPr>
            <w:r>
              <w:t>2017 - 2018</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jc w:val="center"/>
            </w:pPr>
            <w:r>
              <w:t>25</w:t>
            </w:r>
          </w:p>
        </w:tc>
        <w:tc>
          <w:tcPr>
            <w:tcW w:w="743" w:type="dxa"/>
          </w:tcPr>
          <w:p w:rsidR="005B4FB0" w:rsidRDefault="005B4FB0">
            <w:pPr>
              <w:pStyle w:val="ConsPlusNormal"/>
              <w:jc w:val="center"/>
            </w:pPr>
            <w:r>
              <w:t>25</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1818</w:t>
            </w:r>
          </w:p>
        </w:tc>
        <w:tc>
          <w:tcPr>
            <w:tcW w:w="1417" w:type="dxa"/>
          </w:tcPr>
          <w:p w:rsidR="005B4FB0" w:rsidRDefault="005B4FB0">
            <w:pPr>
              <w:pStyle w:val="ConsPlusNormal"/>
              <w:jc w:val="center"/>
            </w:pPr>
            <w:r>
              <w:t>2020 - 2024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МАОУ средняя общеобразовательная школа N 1</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560</w:t>
            </w:r>
          </w:p>
        </w:tc>
        <w:tc>
          <w:tcPr>
            <w:tcW w:w="1417" w:type="dxa"/>
          </w:tcPr>
          <w:p w:rsidR="005B4FB0" w:rsidRDefault="005B4FB0">
            <w:pPr>
              <w:pStyle w:val="ConsPlusNormal"/>
              <w:jc w:val="center"/>
            </w:pPr>
            <w:r>
              <w:t>2020 - 2021</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560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МАОУ средняя общеобразовательная школа N 6</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623</w:t>
            </w:r>
          </w:p>
        </w:tc>
        <w:tc>
          <w:tcPr>
            <w:tcW w:w="1417" w:type="dxa"/>
          </w:tcPr>
          <w:p w:rsidR="005B4FB0" w:rsidRDefault="005B4FB0">
            <w:pPr>
              <w:pStyle w:val="ConsPlusNormal"/>
              <w:jc w:val="center"/>
            </w:pPr>
            <w:r>
              <w:t>2022 - 2023</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623</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МАОУ средняя общеобразовательная </w:t>
            </w:r>
            <w:r>
              <w:lastRenderedPageBreak/>
              <w:t>школа N 7</w:t>
            </w:r>
          </w:p>
        </w:tc>
        <w:tc>
          <w:tcPr>
            <w:tcW w:w="2211" w:type="dxa"/>
          </w:tcPr>
          <w:p w:rsidR="005B4FB0" w:rsidRDefault="005B4FB0">
            <w:pPr>
              <w:pStyle w:val="ConsPlusNormal"/>
            </w:pPr>
            <w:r>
              <w:lastRenderedPageBreak/>
              <w:t>капитальный ремонт</w:t>
            </w:r>
          </w:p>
        </w:tc>
        <w:tc>
          <w:tcPr>
            <w:tcW w:w="1417" w:type="dxa"/>
          </w:tcPr>
          <w:p w:rsidR="005B4FB0" w:rsidRDefault="005B4FB0">
            <w:pPr>
              <w:pStyle w:val="ConsPlusNormal"/>
              <w:jc w:val="center"/>
            </w:pPr>
            <w:r>
              <w:t>635</w:t>
            </w:r>
          </w:p>
        </w:tc>
        <w:tc>
          <w:tcPr>
            <w:tcW w:w="1417" w:type="dxa"/>
          </w:tcPr>
          <w:p w:rsidR="005B4FB0" w:rsidRDefault="005B4FB0">
            <w:pPr>
              <w:pStyle w:val="ConsPlusNormal"/>
              <w:jc w:val="center"/>
            </w:pPr>
            <w:r>
              <w:t>2023 - 2024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635</w:t>
            </w: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lastRenderedPageBreak/>
              <w:t>2</w:t>
            </w:r>
          </w:p>
        </w:tc>
        <w:tc>
          <w:tcPr>
            <w:tcW w:w="4535" w:type="dxa"/>
            <w:gridSpan w:val="2"/>
          </w:tcPr>
          <w:p w:rsidR="005B4FB0" w:rsidRDefault="005B4FB0">
            <w:pPr>
              <w:pStyle w:val="ConsPlusNormal"/>
              <w:jc w:val="center"/>
            </w:pPr>
            <w:r>
              <w:t>г. Лангепас</w:t>
            </w:r>
          </w:p>
        </w:tc>
        <w:tc>
          <w:tcPr>
            <w:tcW w:w="1417" w:type="dxa"/>
          </w:tcPr>
          <w:p w:rsidR="005B4FB0" w:rsidRDefault="005B4FB0">
            <w:pPr>
              <w:pStyle w:val="ConsPlusNormal"/>
              <w:jc w:val="center"/>
            </w:pPr>
            <w:r>
              <w:t>2984</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0</w:t>
            </w:r>
          </w:p>
        </w:tc>
        <w:tc>
          <w:tcPr>
            <w:tcW w:w="709" w:type="dxa"/>
          </w:tcPr>
          <w:p w:rsidR="005B4FB0" w:rsidRDefault="005B4FB0">
            <w:pPr>
              <w:pStyle w:val="ConsPlusNormal"/>
              <w:jc w:val="center"/>
            </w:pPr>
            <w:r>
              <w:t>0</w:t>
            </w:r>
          </w:p>
        </w:tc>
        <w:tc>
          <w:tcPr>
            <w:tcW w:w="743" w:type="dxa"/>
          </w:tcPr>
          <w:p w:rsidR="005B4FB0" w:rsidRDefault="005B4FB0">
            <w:pPr>
              <w:pStyle w:val="ConsPlusNormal"/>
              <w:jc w:val="center"/>
            </w:pPr>
            <w:r>
              <w:t>75</w:t>
            </w:r>
          </w:p>
        </w:tc>
        <w:tc>
          <w:tcPr>
            <w:tcW w:w="816" w:type="dxa"/>
          </w:tcPr>
          <w:p w:rsidR="005B4FB0" w:rsidRDefault="005B4FB0">
            <w:pPr>
              <w:pStyle w:val="ConsPlusNormal"/>
              <w:jc w:val="center"/>
            </w:pPr>
            <w:r>
              <w:t>516</w:t>
            </w:r>
          </w:p>
        </w:tc>
        <w:tc>
          <w:tcPr>
            <w:tcW w:w="850" w:type="dxa"/>
          </w:tcPr>
          <w:p w:rsidR="005B4FB0" w:rsidRDefault="005B4FB0">
            <w:pPr>
              <w:pStyle w:val="ConsPlusNormal"/>
              <w:jc w:val="center"/>
            </w:pPr>
            <w:r>
              <w:t>0</w:t>
            </w:r>
          </w:p>
        </w:tc>
        <w:tc>
          <w:tcPr>
            <w:tcW w:w="851" w:type="dxa"/>
          </w:tcPr>
          <w:p w:rsidR="005B4FB0" w:rsidRDefault="005B4FB0">
            <w:pPr>
              <w:pStyle w:val="ConsPlusNormal"/>
              <w:jc w:val="center"/>
            </w:pPr>
            <w:r>
              <w:t>0</w:t>
            </w:r>
          </w:p>
        </w:tc>
        <w:tc>
          <w:tcPr>
            <w:tcW w:w="850" w:type="dxa"/>
          </w:tcPr>
          <w:p w:rsidR="005B4FB0" w:rsidRDefault="005B4FB0">
            <w:pPr>
              <w:pStyle w:val="ConsPlusNormal"/>
              <w:jc w:val="center"/>
            </w:pPr>
            <w:r>
              <w:t>900</w:t>
            </w:r>
          </w:p>
        </w:tc>
        <w:tc>
          <w:tcPr>
            <w:tcW w:w="851" w:type="dxa"/>
          </w:tcPr>
          <w:p w:rsidR="005B4FB0" w:rsidRDefault="005B4FB0">
            <w:pPr>
              <w:pStyle w:val="ConsPlusNormal"/>
              <w:jc w:val="center"/>
            </w:pPr>
            <w:r>
              <w:t>0</w:t>
            </w:r>
          </w:p>
        </w:tc>
        <w:tc>
          <w:tcPr>
            <w:tcW w:w="850" w:type="dxa"/>
          </w:tcPr>
          <w:p w:rsidR="005B4FB0" w:rsidRDefault="005B4FB0">
            <w:pPr>
              <w:pStyle w:val="ConsPlusNormal"/>
              <w:jc w:val="center"/>
            </w:pPr>
            <w:r>
              <w:t>1401</w:t>
            </w:r>
          </w:p>
        </w:tc>
        <w:tc>
          <w:tcPr>
            <w:tcW w:w="709" w:type="dxa"/>
          </w:tcPr>
          <w:p w:rsidR="005B4FB0" w:rsidRDefault="005B4FB0">
            <w:pPr>
              <w:pStyle w:val="ConsPlusNormal"/>
              <w:jc w:val="center"/>
            </w:pPr>
            <w:r>
              <w:t>92</w:t>
            </w: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здания муниципального общеобразовательного учреждения "Средняя общеобразовательная школа N 4" и муниципального общеобразовательного учреждения "Гимназия N 6", г. Лангепас, ул. Мира, д. 28 (II этап)"</w:t>
            </w:r>
          </w:p>
        </w:tc>
        <w:tc>
          <w:tcPr>
            <w:tcW w:w="2211" w:type="dxa"/>
          </w:tcPr>
          <w:p w:rsidR="005B4FB0" w:rsidRDefault="005B4FB0">
            <w:pPr>
              <w:pStyle w:val="ConsPlusNormal"/>
            </w:pPr>
            <w:r>
              <w:t>реконструкция (взамен 500)</w:t>
            </w:r>
          </w:p>
        </w:tc>
        <w:tc>
          <w:tcPr>
            <w:tcW w:w="1417" w:type="dxa"/>
          </w:tcPr>
          <w:p w:rsidR="005B4FB0" w:rsidRDefault="005B4FB0">
            <w:pPr>
              <w:pStyle w:val="ConsPlusNormal"/>
              <w:jc w:val="center"/>
            </w:pPr>
            <w:r>
              <w:t>516</w:t>
            </w:r>
          </w:p>
        </w:tc>
        <w:tc>
          <w:tcPr>
            <w:tcW w:w="1417" w:type="dxa"/>
          </w:tcPr>
          <w:p w:rsidR="005B4FB0" w:rsidRDefault="005B4FB0">
            <w:pPr>
              <w:pStyle w:val="ConsPlusNormal"/>
              <w:jc w:val="center"/>
            </w:pPr>
            <w:r>
              <w:t>2018 - 2019</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516</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252</w:t>
            </w:r>
          </w:p>
        </w:tc>
        <w:tc>
          <w:tcPr>
            <w:tcW w:w="1417" w:type="dxa"/>
          </w:tcPr>
          <w:p w:rsidR="005B4FB0" w:rsidRDefault="005B4FB0">
            <w:pPr>
              <w:pStyle w:val="ConsPlusNormal"/>
              <w:jc w:val="center"/>
            </w:pPr>
            <w:r>
              <w:t>2018 - 2024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jc w:val="center"/>
            </w:pPr>
            <w:r>
              <w:t>50</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110</w:t>
            </w:r>
          </w:p>
        </w:tc>
        <w:tc>
          <w:tcPr>
            <w:tcW w:w="709" w:type="dxa"/>
          </w:tcPr>
          <w:p w:rsidR="005B4FB0" w:rsidRDefault="005B4FB0">
            <w:pPr>
              <w:pStyle w:val="ConsPlusNormal"/>
              <w:jc w:val="center"/>
            </w:pPr>
            <w:r>
              <w:t>92</w:t>
            </w:r>
          </w:p>
        </w:tc>
      </w:tr>
      <w:tr w:rsidR="005B4FB0">
        <w:tc>
          <w:tcPr>
            <w:tcW w:w="624" w:type="dxa"/>
          </w:tcPr>
          <w:p w:rsidR="005B4FB0" w:rsidRDefault="005B4FB0">
            <w:pPr>
              <w:pStyle w:val="ConsPlusNormal"/>
            </w:pPr>
          </w:p>
        </w:tc>
        <w:tc>
          <w:tcPr>
            <w:tcW w:w="2324" w:type="dxa"/>
          </w:tcPr>
          <w:p w:rsidR="005B4FB0" w:rsidRDefault="005B4FB0">
            <w:pPr>
              <w:pStyle w:val="ConsPlusNormal"/>
            </w:pPr>
            <w:r>
              <w:t>Создание мест на базе Лангепасского профессиональный колледжа</w:t>
            </w:r>
          </w:p>
        </w:tc>
        <w:tc>
          <w:tcPr>
            <w:tcW w:w="2211" w:type="dxa"/>
          </w:tcPr>
          <w:p w:rsidR="005B4FB0" w:rsidRDefault="005B4FB0">
            <w:pPr>
              <w:pStyle w:val="ConsPlusNormal"/>
            </w:pPr>
            <w:r>
              <w:t>создание мест на учебных площадях организаций дополнительного, профессионального и высшего образования</w:t>
            </w:r>
          </w:p>
        </w:tc>
        <w:tc>
          <w:tcPr>
            <w:tcW w:w="1417" w:type="dxa"/>
          </w:tcPr>
          <w:p w:rsidR="005B4FB0" w:rsidRDefault="005B4FB0">
            <w:pPr>
              <w:pStyle w:val="ConsPlusNormal"/>
              <w:jc w:val="center"/>
            </w:pPr>
            <w:r>
              <w:t>50</w:t>
            </w:r>
          </w:p>
        </w:tc>
        <w:tc>
          <w:tcPr>
            <w:tcW w:w="1417" w:type="dxa"/>
          </w:tcPr>
          <w:p w:rsidR="005B4FB0" w:rsidRDefault="005B4FB0">
            <w:pPr>
              <w:pStyle w:val="ConsPlusNormal"/>
              <w:jc w:val="center"/>
            </w:pPr>
            <w:r>
              <w:t>2021</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jc w:val="center"/>
            </w:pPr>
            <w:r>
              <w:t>25</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25</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2166</w:t>
            </w:r>
          </w:p>
        </w:tc>
        <w:tc>
          <w:tcPr>
            <w:tcW w:w="1417" w:type="dxa"/>
          </w:tcPr>
          <w:p w:rsidR="005B4FB0" w:rsidRDefault="005B4FB0">
            <w:pPr>
              <w:pStyle w:val="ConsPlusNormal"/>
              <w:jc w:val="center"/>
            </w:pPr>
            <w:r>
              <w:t>2020 - 2024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МАОУ средняя общеобразовательная школа N 2</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900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900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МАОУ средняя общеобразовательная </w:t>
            </w:r>
            <w:r>
              <w:lastRenderedPageBreak/>
              <w:t>школа N 5</w:t>
            </w:r>
          </w:p>
        </w:tc>
        <w:tc>
          <w:tcPr>
            <w:tcW w:w="2211" w:type="dxa"/>
          </w:tcPr>
          <w:p w:rsidR="005B4FB0" w:rsidRDefault="005B4FB0">
            <w:pPr>
              <w:pStyle w:val="ConsPlusNormal"/>
            </w:pPr>
            <w:r>
              <w:lastRenderedPageBreak/>
              <w:t>капитальный ремонт</w:t>
            </w:r>
          </w:p>
        </w:tc>
        <w:tc>
          <w:tcPr>
            <w:tcW w:w="1417" w:type="dxa"/>
          </w:tcPr>
          <w:p w:rsidR="005B4FB0" w:rsidRDefault="005B4FB0">
            <w:pPr>
              <w:pStyle w:val="ConsPlusNormal"/>
              <w:jc w:val="center"/>
            </w:pPr>
            <w:r>
              <w:t>1266</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1266</w:t>
            </w: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lastRenderedPageBreak/>
              <w:t>3</w:t>
            </w:r>
          </w:p>
        </w:tc>
        <w:tc>
          <w:tcPr>
            <w:tcW w:w="4535" w:type="dxa"/>
            <w:gridSpan w:val="2"/>
          </w:tcPr>
          <w:p w:rsidR="005B4FB0" w:rsidRDefault="005B4FB0">
            <w:pPr>
              <w:pStyle w:val="ConsPlusNormal"/>
              <w:jc w:val="center"/>
            </w:pPr>
            <w:r>
              <w:t>г. Мегион</w:t>
            </w:r>
          </w:p>
        </w:tc>
        <w:tc>
          <w:tcPr>
            <w:tcW w:w="1417" w:type="dxa"/>
          </w:tcPr>
          <w:p w:rsidR="005B4FB0" w:rsidRDefault="005B4FB0">
            <w:pPr>
              <w:pStyle w:val="ConsPlusNormal"/>
              <w:jc w:val="center"/>
            </w:pPr>
            <w:r>
              <w:t>6780</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0</w:t>
            </w:r>
          </w:p>
        </w:tc>
        <w:tc>
          <w:tcPr>
            <w:tcW w:w="709" w:type="dxa"/>
          </w:tcPr>
          <w:p w:rsidR="005B4FB0" w:rsidRDefault="005B4FB0">
            <w:pPr>
              <w:pStyle w:val="ConsPlusNormal"/>
              <w:jc w:val="center"/>
            </w:pPr>
            <w:r>
              <w:t>50</w:t>
            </w:r>
          </w:p>
        </w:tc>
        <w:tc>
          <w:tcPr>
            <w:tcW w:w="743" w:type="dxa"/>
          </w:tcPr>
          <w:p w:rsidR="005B4FB0" w:rsidRDefault="005B4FB0">
            <w:pPr>
              <w:pStyle w:val="ConsPlusNormal"/>
              <w:jc w:val="center"/>
            </w:pPr>
            <w:r>
              <w:t>100</w:t>
            </w:r>
          </w:p>
        </w:tc>
        <w:tc>
          <w:tcPr>
            <w:tcW w:w="816" w:type="dxa"/>
          </w:tcPr>
          <w:p w:rsidR="005B4FB0" w:rsidRDefault="005B4FB0">
            <w:pPr>
              <w:pStyle w:val="ConsPlusNormal"/>
              <w:jc w:val="center"/>
            </w:pPr>
            <w:r>
              <w:t>400</w:t>
            </w:r>
          </w:p>
        </w:tc>
        <w:tc>
          <w:tcPr>
            <w:tcW w:w="850" w:type="dxa"/>
          </w:tcPr>
          <w:p w:rsidR="005B4FB0" w:rsidRDefault="005B4FB0">
            <w:pPr>
              <w:pStyle w:val="ConsPlusNormal"/>
              <w:jc w:val="center"/>
            </w:pPr>
            <w:r>
              <w:t>1600</w:t>
            </w:r>
          </w:p>
        </w:tc>
        <w:tc>
          <w:tcPr>
            <w:tcW w:w="851" w:type="dxa"/>
          </w:tcPr>
          <w:p w:rsidR="005B4FB0" w:rsidRDefault="005B4FB0">
            <w:pPr>
              <w:pStyle w:val="ConsPlusNormal"/>
              <w:jc w:val="center"/>
            </w:pPr>
            <w:r>
              <w:t>0</w:t>
            </w:r>
          </w:p>
        </w:tc>
        <w:tc>
          <w:tcPr>
            <w:tcW w:w="850" w:type="dxa"/>
          </w:tcPr>
          <w:p w:rsidR="005B4FB0" w:rsidRDefault="005B4FB0">
            <w:pPr>
              <w:pStyle w:val="ConsPlusNormal"/>
              <w:jc w:val="center"/>
            </w:pPr>
            <w:r>
              <w:t>1245</w:t>
            </w:r>
          </w:p>
        </w:tc>
        <w:tc>
          <w:tcPr>
            <w:tcW w:w="851" w:type="dxa"/>
          </w:tcPr>
          <w:p w:rsidR="005B4FB0" w:rsidRDefault="005B4FB0">
            <w:pPr>
              <w:pStyle w:val="ConsPlusNormal"/>
              <w:jc w:val="center"/>
            </w:pPr>
            <w:r>
              <w:t>2185</w:t>
            </w:r>
          </w:p>
        </w:tc>
        <w:tc>
          <w:tcPr>
            <w:tcW w:w="850" w:type="dxa"/>
          </w:tcPr>
          <w:p w:rsidR="005B4FB0" w:rsidRDefault="005B4FB0">
            <w:pPr>
              <w:pStyle w:val="ConsPlusNormal"/>
              <w:jc w:val="center"/>
            </w:pPr>
            <w:r>
              <w:t>1200</w:t>
            </w:r>
          </w:p>
        </w:tc>
        <w:tc>
          <w:tcPr>
            <w:tcW w:w="709" w:type="dxa"/>
          </w:tcPr>
          <w:p w:rsidR="005B4FB0" w:rsidRDefault="005B4FB0">
            <w:pPr>
              <w:pStyle w:val="ConsPlusNormal"/>
              <w:jc w:val="center"/>
            </w:pPr>
            <w:r>
              <w:t>0</w:t>
            </w:r>
          </w:p>
        </w:tc>
      </w:tr>
      <w:tr w:rsidR="005B4FB0">
        <w:tc>
          <w:tcPr>
            <w:tcW w:w="624" w:type="dxa"/>
          </w:tcPr>
          <w:p w:rsidR="005B4FB0" w:rsidRDefault="005B4FB0">
            <w:pPr>
              <w:pStyle w:val="ConsPlusNormal"/>
            </w:pPr>
          </w:p>
        </w:tc>
        <w:tc>
          <w:tcPr>
            <w:tcW w:w="2324" w:type="dxa"/>
          </w:tcPr>
          <w:p w:rsidR="005B4FB0" w:rsidRDefault="005B4FB0">
            <w:pPr>
              <w:pStyle w:val="ConsPlusNormal"/>
            </w:pPr>
            <w:r>
              <w:t>Специальное (коррекционное) образовательное учреждение для обучающихся, воспитанников с отклонениями в развитии VIII вида</w:t>
            </w:r>
          </w:p>
        </w:tc>
        <w:tc>
          <w:tcPr>
            <w:tcW w:w="2211" w:type="dxa"/>
          </w:tcPr>
          <w:p w:rsidR="005B4FB0" w:rsidRDefault="005B4FB0">
            <w:pPr>
              <w:pStyle w:val="ConsPlusNormal"/>
            </w:pPr>
            <w:r>
              <w:t>строительство (взамен 145)</w:t>
            </w:r>
          </w:p>
        </w:tc>
        <w:tc>
          <w:tcPr>
            <w:tcW w:w="1417" w:type="dxa"/>
          </w:tcPr>
          <w:p w:rsidR="005B4FB0" w:rsidRDefault="005B4FB0">
            <w:pPr>
              <w:pStyle w:val="ConsPlusNormal"/>
              <w:jc w:val="center"/>
            </w:pPr>
            <w:r>
              <w:t>145</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бюджет автономного округа</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145</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МАОУ N 5 "Гимназия"</w:t>
            </w:r>
          </w:p>
        </w:tc>
        <w:tc>
          <w:tcPr>
            <w:tcW w:w="2211" w:type="dxa"/>
          </w:tcPr>
          <w:p w:rsidR="005B4FB0" w:rsidRDefault="005B4FB0">
            <w:pPr>
              <w:pStyle w:val="ConsPlusNormal"/>
            </w:pPr>
            <w:r>
              <w:t>реконструкция (взамен 925)</w:t>
            </w:r>
          </w:p>
        </w:tc>
        <w:tc>
          <w:tcPr>
            <w:tcW w:w="1417" w:type="dxa"/>
          </w:tcPr>
          <w:p w:rsidR="005B4FB0" w:rsidRDefault="005B4FB0">
            <w:pPr>
              <w:pStyle w:val="ConsPlusNormal"/>
              <w:jc w:val="center"/>
            </w:pPr>
            <w:r>
              <w:t>1375</w:t>
            </w:r>
          </w:p>
        </w:tc>
        <w:tc>
          <w:tcPr>
            <w:tcW w:w="1417" w:type="dxa"/>
          </w:tcPr>
          <w:p w:rsidR="005B4FB0" w:rsidRDefault="005B4FB0">
            <w:pPr>
              <w:pStyle w:val="ConsPlusNormal"/>
              <w:jc w:val="center"/>
            </w:pPr>
            <w:r>
              <w:t>2021 - 2023</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1375</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Школа на 300 учащихся в п. Высокий (ул. Свободы)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 (взамен 300)</w:t>
            </w:r>
          </w:p>
        </w:tc>
        <w:tc>
          <w:tcPr>
            <w:tcW w:w="1417" w:type="dxa"/>
          </w:tcPr>
          <w:p w:rsidR="005B4FB0" w:rsidRDefault="005B4FB0">
            <w:pPr>
              <w:pStyle w:val="ConsPlusNormal"/>
              <w:jc w:val="center"/>
            </w:pPr>
            <w:r>
              <w:t>300</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300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Средняя общеобразовательная школа на 1600 учащихся по адресу г. Мегион, XX микрорайон (Общеобразовательная организация с углубленным </w:t>
            </w:r>
            <w:r>
              <w:lastRenderedPageBreak/>
              <w:t>изучением отдельных предметов с универсальной безбарьерной средой)</w:t>
            </w:r>
          </w:p>
        </w:tc>
        <w:tc>
          <w:tcPr>
            <w:tcW w:w="2211" w:type="dxa"/>
          </w:tcPr>
          <w:p w:rsidR="005B4FB0" w:rsidRDefault="005B4FB0">
            <w:pPr>
              <w:pStyle w:val="ConsPlusNormal"/>
            </w:pPr>
            <w:r>
              <w:lastRenderedPageBreak/>
              <w:t>приобретение</w:t>
            </w:r>
          </w:p>
        </w:tc>
        <w:tc>
          <w:tcPr>
            <w:tcW w:w="1417" w:type="dxa"/>
          </w:tcPr>
          <w:p w:rsidR="005B4FB0" w:rsidRDefault="005B4FB0">
            <w:pPr>
              <w:pStyle w:val="ConsPlusNormal"/>
              <w:jc w:val="center"/>
            </w:pPr>
            <w:r>
              <w:t>1600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1600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на 1100 учащихся</w:t>
            </w:r>
          </w:p>
        </w:tc>
        <w:tc>
          <w:tcPr>
            <w:tcW w:w="2211" w:type="dxa"/>
          </w:tcPr>
          <w:p w:rsidR="005B4FB0" w:rsidRDefault="005B4FB0">
            <w:pPr>
              <w:pStyle w:val="ConsPlusNormal"/>
            </w:pPr>
            <w:r>
              <w:t>приобретение (взамен 890)</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1100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400</w:t>
            </w:r>
          </w:p>
        </w:tc>
        <w:tc>
          <w:tcPr>
            <w:tcW w:w="1417" w:type="dxa"/>
          </w:tcPr>
          <w:p w:rsidR="005B4FB0" w:rsidRDefault="005B4FB0">
            <w:pPr>
              <w:pStyle w:val="ConsPlusNormal"/>
              <w:jc w:val="center"/>
            </w:pPr>
            <w:r>
              <w:t>2017 - 2023</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jc w:val="center"/>
            </w:pPr>
            <w:r>
              <w:t>50</w:t>
            </w:r>
          </w:p>
        </w:tc>
        <w:tc>
          <w:tcPr>
            <w:tcW w:w="743" w:type="dxa"/>
          </w:tcPr>
          <w:p w:rsidR="005B4FB0" w:rsidRDefault="005B4FB0">
            <w:pPr>
              <w:pStyle w:val="ConsPlusNormal"/>
              <w:jc w:val="center"/>
            </w:pPr>
            <w:r>
              <w:t>100</w:t>
            </w:r>
          </w:p>
        </w:tc>
        <w:tc>
          <w:tcPr>
            <w:tcW w:w="816" w:type="dxa"/>
          </w:tcPr>
          <w:p w:rsidR="005B4FB0" w:rsidRDefault="005B4FB0">
            <w:pPr>
              <w:pStyle w:val="ConsPlusNormal"/>
              <w:jc w:val="center"/>
            </w:pPr>
            <w:r>
              <w:t>100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150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1860</w:t>
            </w:r>
          </w:p>
        </w:tc>
        <w:tc>
          <w:tcPr>
            <w:tcW w:w="1417" w:type="dxa"/>
          </w:tcPr>
          <w:p w:rsidR="005B4FB0" w:rsidRDefault="005B4FB0">
            <w:pPr>
              <w:pStyle w:val="ConsPlusNormal"/>
              <w:jc w:val="center"/>
            </w:pPr>
            <w:r>
              <w:t>2018 - 2024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1</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660</w:t>
            </w:r>
          </w:p>
        </w:tc>
        <w:tc>
          <w:tcPr>
            <w:tcW w:w="1417" w:type="dxa"/>
          </w:tcPr>
          <w:p w:rsidR="005B4FB0" w:rsidRDefault="005B4FB0">
            <w:pPr>
              <w:pStyle w:val="ConsPlusNormal"/>
              <w:jc w:val="center"/>
            </w:pPr>
            <w:r>
              <w:t>2021 - 2023</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660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2</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600</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600</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6</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600</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600</w:t>
            </w: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t>4</w:t>
            </w:r>
          </w:p>
        </w:tc>
        <w:tc>
          <w:tcPr>
            <w:tcW w:w="4535" w:type="dxa"/>
            <w:gridSpan w:val="2"/>
          </w:tcPr>
          <w:p w:rsidR="005B4FB0" w:rsidRDefault="005B4FB0">
            <w:pPr>
              <w:pStyle w:val="ConsPlusNormal"/>
              <w:jc w:val="center"/>
            </w:pPr>
            <w:r>
              <w:t>г. Нефтеюганск</w:t>
            </w:r>
          </w:p>
        </w:tc>
        <w:tc>
          <w:tcPr>
            <w:tcW w:w="1417" w:type="dxa"/>
          </w:tcPr>
          <w:p w:rsidR="005B4FB0" w:rsidRDefault="005B4FB0">
            <w:pPr>
              <w:pStyle w:val="ConsPlusNormal"/>
              <w:jc w:val="center"/>
            </w:pPr>
            <w:r>
              <w:t>9541</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326</w:t>
            </w:r>
          </w:p>
        </w:tc>
        <w:tc>
          <w:tcPr>
            <w:tcW w:w="709" w:type="dxa"/>
          </w:tcPr>
          <w:p w:rsidR="005B4FB0" w:rsidRDefault="005B4FB0">
            <w:pPr>
              <w:pStyle w:val="ConsPlusNormal"/>
              <w:jc w:val="center"/>
            </w:pPr>
            <w:r>
              <w:t>450</w:t>
            </w:r>
          </w:p>
        </w:tc>
        <w:tc>
          <w:tcPr>
            <w:tcW w:w="743" w:type="dxa"/>
          </w:tcPr>
          <w:p w:rsidR="005B4FB0" w:rsidRDefault="005B4FB0">
            <w:pPr>
              <w:pStyle w:val="ConsPlusNormal"/>
              <w:jc w:val="center"/>
            </w:pPr>
            <w:r>
              <w:t>0</w:t>
            </w:r>
          </w:p>
        </w:tc>
        <w:tc>
          <w:tcPr>
            <w:tcW w:w="816" w:type="dxa"/>
          </w:tcPr>
          <w:p w:rsidR="005B4FB0" w:rsidRDefault="005B4FB0">
            <w:pPr>
              <w:pStyle w:val="ConsPlusNormal"/>
              <w:jc w:val="center"/>
            </w:pPr>
            <w:r>
              <w:t>25</w:t>
            </w:r>
          </w:p>
        </w:tc>
        <w:tc>
          <w:tcPr>
            <w:tcW w:w="850" w:type="dxa"/>
          </w:tcPr>
          <w:p w:rsidR="005B4FB0" w:rsidRDefault="005B4FB0">
            <w:pPr>
              <w:pStyle w:val="ConsPlusNormal"/>
              <w:jc w:val="center"/>
            </w:pPr>
            <w:r>
              <w:t>2000</w:t>
            </w:r>
          </w:p>
        </w:tc>
        <w:tc>
          <w:tcPr>
            <w:tcW w:w="851" w:type="dxa"/>
          </w:tcPr>
          <w:p w:rsidR="005B4FB0" w:rsidRDefault="005B4FB0">
            <w:pPr>
              <w:pStyle w:val="ConsPlusNormal"/>
              <w:jc w:val="center"/>
            </w:pPr>
            <w:r>
              <w:t>1404</w:t>
            </w:r>
          </w:p>
        </w:tc>
        <w:tc>
          <w:tcPr>
            <w:tcW w:w="850" w:type="dxa"/>
          </w:tcPr>
          <w:p w:rsidR="005B4FB0" w:rsidRDefault="005B4FB0">
            <w:pPr>
              <w:pStyle w:val="ConsPlusNormal"/>
              <w:jc w:val="center"/>
            </w:pPr>
            <w:r>
              <w:t>2100</w:t>
            </w:r>
          </w:p>
        </w:tc>
        <w:tc>
          <w:tcPr>
            <w:tcW w:w="851" w:type="dxa"/>
          </w:tcPr>
          <w:p w:rsidR="005B4FB0" w:rsidRDefault="005B4FB0">
            <w:pPr>
              <w:pStyle w:val="ConsPlusNormal"/>
              <w:jc w:val="center"/>
            </w:pPr>
            <w:r>
              <w:t>1910</w:t>
            </w:r>
          </w:p>
        </w:tc>
        <w:tc>
          <w:tcPr>
            <w:tcW w:w="850" w:type="dxa"/>
          </w:tcPr>
          <w:p w:rsidR="005B4FB0" w:rsidRDefault="005B4FB0">
            <w:pPr>
              <w:pStyle w:val="ConsPlusNormal"/>
              <w:jc w:val="center"/>
            </w:pPr>
            <w:r>
              <w:t>1042</w:t>
            </w:r>
          </w:p>
        </w:tc>
        <w:tc>
          <w:tcPr>
            <w:tcW w:w="709" w:type="dxa"/>
          </w:tcPr>
          <w:p w:rsidR="005B4FB0" w:rsidRDefault="005B4FB0">
            <w:pPr>
              <w:pStyle w:val="ConsPlusNormal"/>
              <w:jc w:val="center"/>
            </w:pPr>
            <w:r>
              <w:t>284</w:t>
            </w: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Специальное (коррекционное) образовательное учреждение для обучающихся, воспитанников с отклонениями в </w:t>
            </w:r>
            <w:r>
              <w:lastRenderedPageBreak/>
              <w:t>развитии "Нефтеюганская специальная (коррекционная) общеобразовательная школа-интернат VIII вида"</w:t>
            </w:r>
          </w:p>
        </w:tc>
        <w:tc>
          <w:tcPr>
            <w:tcW w:w="2211" w:type="dxa"/>
          </w:tcPr>
          <w:p w:rsidR="005B4FB0" w:rsidRDefault="005B4FB0">
            <w:pPr>
              <w:pStyle w:val="ConsPlusNormal"/>
            </w:pPr>
            <w:r>
              <w:lastRenderedPageBreak/>
              <w:t>строительство (взамен 144)</w:t>
            </w:r>
          </w:p>
        </w:tc>
        <w:tc>
          <w:tcPr>
            <w:tcW w:w="1417" w:type="dxa"/>
          </w:tcPr>
          <w:p w:rsidR="005B4FB0" w:rsidRDefault="005B4FB0">
            <w:pPr>
              <w:pStyle w:val="ConsPlusNormal"/>
              <w:jc w:val="center"/>
            </w:pPr>
            <w:r>
              <w:t>144</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бюджет автономного округа</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144</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Нефтеюганского профессионального колледжа под размещение средней общеобразовательной школы</w:t>
            </w:r>
          </w:p>
        </w:tc>
        <w:tc>
          <w:tcPr>
            <w:tcW w:w="2211" w:type="dxa"/>
          </w:tcPr>
          <w:p w:rsidR="005B4FB0" w:rsidRDefault="005B4FB0">
            <w:pPr>
              <w:pStyle w:val="ConsPlusNormal"/>
            </w:pPr>
            <w:r>
              <w:t>реконструкция</w:t>
            </w:r>
          </w:p>
        </w:tc>
        <w:tc>
          <w:tcPr>
            <w:tcW w:w="1417" w:type="dxa"/>
          </w:tcPr>
          <w:p w:rsidR="005B4FB0" w:rsidRDefault="005B4FB0">
            <w:pPr>
              <w:pStyle w:val="ConsPlusNormal"/>
              <w:jc w:val="center"/>
            </w:pPr>
            <w:r>
              <w:t>450</w:t>
            </w:r>
          </w:p>
        </w:tc>
        <w:tc>
          <w:tcPr>
            <w:tcW w:w="1417" w:type="dxa"/>
          </w:tcPr>
          <w:p w:rsidR="005B4FB0" w:rsidRDefault="005B4FB0">
            <w:pPr>
              <w:pStyle w:val="ConsPlusNormal"/>
              <w:jc w:val="center"/>
            </w:pPr>
            <w:r>
              <w:t>2016 - 2017</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jc w:val="center"/>
            </w:pPr>
            <w:r>
              <w:t>450</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Строительство пристроя к МБОУ "Средняя общеобразовательная школа N 5 "Многопрофильная", микрорайон 2 (Общеобразовательная организация с универсальной безбарьерной средой)</w:t>
            </w:r>
          </w:p>
        </w:tc>
        <w:tc>
          <w:tcPr>
            <w:tcW w:w="2211" w:type="dxa"/>
          </w:tcPr>
          <w:p w:rsidR="005B4FB0" w:rsidRDefault="005B4FB0">
            <w:pPr>
              <w:pStyle w:val="ConsPlusNormal"/>
            </w:pPr>
            <w:r>
              <w:t>пристрой</w:t>
            </w:r>
          </w:p>
        </w:tc>
        <w:tc>
          <w:tcPr>
            <w:tcW w:w="1417" w:type="dxa"/>
          </w:tcPr>
          <w:p w:rsidR="005B4FB0" w:rsidRDefault="005B4FB0">
            <w:pPr>
              <w:pStyle w:val="ConsPlusNormal"/>
              <w:jc w:val="center"/>
            </w:pPr>
            <w:r>
              <w:t>400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400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Строительство пристроя к МБОУ "Средняя общеобразовательная школа N 14", микрорайон 11Б </w:t>
            </w:r>
            <w:r>
              <w:lastRenderedPageBreak/>
              <w:t>(Общеобразовательная организация с универсальной безбарьерной средой)</w:t>
            </w:r>
          </w:p>
        </w:tc>
        <w:tc>
          <w:tcPr>
            <w:tcW w:w="2211" w:type="dxa"/>
          </w:tcPr>
          <w:p w:rsidR="005B4FB0" w:rsidRDefault="005B4FB0">
            <w:pPr>
              <w:pStyle w:val="ConsPlusNormal"/>
            </w:pPr>
            <w:r>
              <w:lastRenderedPageBreak/>
              <w:t>пристрой</w:t>
            </w:r>
          </w:p>
        </w:tc>
        <w:tc>
          <w:tcPr>
            <w:tcW w:w="1417" w:type="dxa"/>
          </w:tcPr>
          <w:p w:rsidR="005B4FB0" w:rsidRDefault="005B4FB0">
            <w:pPr>
              <w:pStyle w:val="ConsPlusNormal"/>
              <w:jc w:val="center"/>
            </w:pPr>
            <w:r>
              <w:t>400</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400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Строительство пристроя к МБОУ "Средняя общеобразовательная школа N 6", микрорайон 8 (Общеобразовательная организация с универсальной безбарьерной средой)</w:t>
            </w:r>
          </w:p>
        </w:tc>
        <w:tc>
          <w:tcPr>
            <w:tcW w:w="2211" w:type="dxa"/>
          </w:tcPr>
          <w:p w:rsidR="005B4FB0" w:rsidRDefault="005B4FB0">
            <w:pPr>
              <w:pStyle w:val="ConsPlusNormal"/>
            </w:pPr>
            <w:r>
              <w:t>пристрой</w:t>
            </w:r>
          </w:p>
        </w:tc>
        <w:tc>
          <w:tcPr>
            <w:tcW w:w="1417" w:type="dxa"/>
          </w:tcPr>
          <w:p w:rsidR="005B4FB0" w:rsidRDefault="005B4FB0">
            <w:pPr>
              <w:pStyle w:val="ConsPlusNormal"/>
              <w:jc w:val="center"/>
            </w:pPr>
            <w:r>
              <w:t>400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400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17 микрорайоне г. Нефтеюганска (Общеобразовательная организация с углубленным изучением отдельных предметов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1600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1600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г. Нефтеюганске в СУ-62 (Общеобразовательна</w:t>
            </w:r>
            <w:r>
              <w:lastRenderedPageBreak/>
              <w:t>я организация с универсальной безбарьерной средой)</w:t>
            </w:r>
          </w:p>
        </w:tc>
        <w:tc>
          <w:tcPr>
            <w:tcW w:w="2211" w:type="dxa"/>
          </w:tcPr>
          <w:p w:rsidR="005B4FB0" w:rsidRDefault="005B4FB0">
            <w:pPr>
              <w:pStyle w:val="ConsPlusNormal"/>
            </w:pPr>
            <w:r>
              <w:lastRenderedPageBreak/>
              <w:t>приобретение</w:t>
            </w:r>
          </w:p>
        </w:tc>
        <w:tc>
          <w:tcPr>
            <w:tcW w:w="1417" w:type="dxa"/>
          </w:tcPr>
          <w:p w:rsidR="005B4FB0" w:rsidRDefault="005B4FB0">
            <w:pPr>
              <w:pStyle w:val="ConsPlusNormal"/>
              <w:jc w:val="center"/>
            </w:pPr>
            <w:r>
              <w:t>500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500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6 микрорайоне г. Нефтеюганска (Общеобразовательная организация с углубленным изучением отдельных предметов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1200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1200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11В микрорайоне г. Нефтеюганска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1200</w:t>
            </w:r>
          </w:p>
        </w:tc>
        <w:tc>
          <w:tcPr>
            <w:tcW w:w="1417" w:type="dxa"/>
          </w:tcPr>
          <w:p w:rsidR="005B4FB0" w:rsidRDefault="005B4FB0">
            <w:pPr>
              <w:pStyle w:val="ConsPlusNormal"/>
              <w:jc w:val="center"/>
            </w:pPr>
            <w:r>
              <w:t>2021 - 2023</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1200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952</w:t>
            </w:r>
          </w:p>
        </w:tc>
        <w:tc>
          <w:tcPr>
            <w:tcW w:w="1417" w:type="dxa"/>
          </w:tcPr>
          <w:p w:rsidR="005B4FB0" w:rsidRDefault="005B4FB0">
            <w:pPr>
              <w:pStyle w:val="ConsPlusNormal"/>
              <w:jc w:val="center"/>
            </w:pPr>
            <w:r>
              <w:t>2016 - 2025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326</w:t>
            </w: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342</w:t>
            </w:r>
          </w:p>
        </w:tc>
        <w:tc>
          <w:tcPr>
            <w:tcW w:w="709" w:type="dxa"/>
          </w:tcPr>
          <w:p w:rsidR="005B4FB0" w:rsidRDefault="005B4FB0">
            <w:pPr>
              <w:pStyle w:val="ConsPlusNormal"/>
              <w:jc w:val="center"/>
            </w:pPr>
            <w:r>
              <w:t>284</w:t>
            </w:r>
          </w:p>
        </w:tc>
      </w:tr>
      <w:tr w:rsidR="005B4FB0">
        <w:tc>
          <w:tcPr>
            <w:tcW w:w="624" w:type="dxa"/>
          </w:tcPr>
          <w:p w:rsidR="005B4FB0" w:rsidRDefault="005B4FB0">
            <w:pPr>
              <w:pStyle w:val="ConsPlusNormal"/>
            </w:pPr>
          </w:p>
        </w:tc>
        <w:tc>
          <w:tcPr>
            <w:tcW w:w="2324" w:type="dxa"/>
          </w:tcPr>
          <w:p w:rsidR="005B4FB0" w:rsidRDefault="005B4FB0">
            <w:pPr>
              <w:pStyle w:val="ConsPlusNormal"/>
            </w:pPr>
            <w:r>
              <w:t>Создание мест на базе Нефтеюганского профессионального колледжа</w:t>
            </w:r>
          </w:p>
        </w:tc>
        <w:tc>
          <w:tcPr>
            <w:tcW w:w="2211" w:type="dxa"/>
          </w:tcPr>
          <w:p w:rsidR="005B4FB0" w:rsidRDefault="005B4FB0">
            <w:pPr>
              <w:pStyle w:val="ConsPlusNormal"/>
            </w:pPr>
            <w:r>
              <w:t xml:space="preserve">создание мест на учебных площадях организаций дополнительного, профессионального и </w:t>
            </w:r>
            <w:r>
              <w:lastRenderedPageBreak/>
              <w:t>высшего образования</w:t>
            </w:r>
          </w:p>
        </w:tc>
        <w:tc>
          <w:tcPr>
            <w:tcW w:w="1417" w:type="dxa"/>
          </w:tcPr>
          <w:p w:rsidR="005B4FB0" w:rsidRDefault="005B4FB0">
            <w:pPr>
              <w:pStyle w:val="ConsPlusNormal"/>
              <w:jc w:val="center"/>
            </w:pPr>
            <w:r>
              <w:lastRenderedPageBreak/>
              <w:t>25</w:t>
            </w:r>
          </w:p>
        </w:tc>
        <w:tc>
          <w:tcPr>
            <w:tcW w:w="1417" w:type="dxa"/>
          </w:tcPr>
          <w:p w:rsidR="005B4FB0" w:rsidRDefault="005B4FB0">
            <w:pPr>
              <w:pStyle w:val="ConsPlusNormal"/>
              <w:jc w:val="center"/>
            </w:pPr>
            <w:r>
              <w:t>2019</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25</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2270</w:t>
            </w:r>
          </w:p>
        </w:tc>
        <w:tc>
          <w:tcPr>
            <w:tcW w:w="1417" w:type="dxa"/>
          </w:tcPr>
          <w:p w:rsidR="005B4FB0" w:rsidRDefault="005B4FB0">
            <w:pPr>
              <w:pStyle w:val="ConsPlusNormal"/>
              <w:jc w:val="center"/>
            </w:pPr>
            <w:r>
              <w:t>2018 - 2024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Муниципальное бюджетное общеобразовательное учреждение "Средняя общеобразовательная школа N 14", г. Нефтеюганск, ул. Центральная, микрорайон 11б, здание N 18</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860</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860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Муниципальное бюджетное общеобразовательное учреждение "Средняя общеобразовательная школа N 3", г. Нефтеюганск, микрорайон 9, здание N 35</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710</w:t>
            </w:r>
          </w:p>
        </w:tc>
        <w:tc>
          <w:tcPr>
            <w:tcW w:w="1417" w:type="dxa"/>
          </w:tcPr>
          <w:p w:rsidR="005B4FB0" w:rsidRDefault="005B4FB0">
            <w:pPr>
              <w:pStyle w:val="ConsPlusNormal"/>
              <w:jc w:val="center"/>
            </w:pPr>
            <w:r>
              <w:t>2021 - 2023</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710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Муниципальное бюджетное общеобразовательное учреждение "Средняя общеобразовательная школа N 6", г. Нефтеюганск, микрорайон 8, здание N 28</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700</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700</w:t>
            </w: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lastRenderedPageBreak/>
              <w:t>5</w:t>
            </w:r>
          </w:p>
        </w:tc>
        <w:tc>
          <w:tcPr>
            <w:tcW w:w="4535" w:type="dxa"/>
            <w:gridSpan w:val="2"/>
          </w:tcPr>
          <w:p w:rsidR="005B4FB0" w:rsidRDefault="005B4FB0">
            <w:pPr>
              <w:pStyle w:val="ConsPlusNormal"/>
              <w:jc w:val="center"/>
            </w:pPr>
            <w:r>
              <w:t>г. Нижневартовск</w:t>
            </w:r>
          </w:p>
        </w:tc>
        <w:tc>
          <w:tcPr>
            <w:tcW w:w="1417" w:type="dxa"/>
          </w:tcPr>
          <w:p w:rsidR="005B4FB0" w:rsidRDefault="005B4FB0">
            <w:pPr>
              <w:pStyle w:val="ConsPlusNormal"/>
              <w:jc w:val="center"/>
            </w:pPr>
            <w:r>
              <w:t>14547</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1547</w:t>
            </w:r>
          </w:p>
        </w:tc>
        <w:tc>
          <w:tcPr>
            <w:tcW w:w="709" w:type="dxa"/>
          </w:tcPr>
          <w:p w:rsidR="005B4FB0" w:rsidRDefault="005B4FB0">
            <w:pPr>
              <w:pStyle w:val="ConsPlusNormal"/>
              <w:jc w:val="center"/>
            </w:pPr>
            <w:r>
              <w:t>241</w:t>
            </w:r>
          </w:p>
        </w:tc>
        <w:tc>
          <w:tcPr>
            <w:tcW w:w="743" w:type="dxa"/>
          </w:tcPr>
          <w:p w:rsidR="005B4FB0" w:rsidRDefault="005B4FB0">
            <w:pPr>
              <w:pStyle w:val="ConsPlusNormal"/>
              <w:jc w:val="center"/>
            </w:pPr>
            <w:r>
              <w:t>1025</w:t>
            </w:r>
          </w:p>
        </w:tc>
        <w:tc>
          <w:tcPr>
            <w:tcW w:w="816" w:type="dxa"/>
          </w:tcPr>
          <w:p w:rsidR="005B4FB0" w:rsidRDefault="005B4FB0">
            <w:pPr>
              <w:pStyle w:val="ConsPlusNormal"/>
              <w:jc w:val="center"/>
            </w:pPr>
            <w:r>
              <w:t>1100</w:t>
            </w:r>
          </w:p>
        </w:tc>
        <w:tc>
          <w:tcPr>
            <w:tcW w:w="850" w:type="dxa"/>
          </w:tcPr>
          <w:p w:rsidR="005B4FB0" w:rsidRDefault="005B4FB0">
            <w:pPr>
              <w:pStyle w:val="ConsPlusNormal"/>
              <w:jc w:val="center"/>
            </w:pPr>
            <w:r>
              <w:t>2500</w:t>
            </w:r>
          </w:p>
        </w:tc>
        <w:tc>
          <w:tcPr>
            <w:tcW w:w="851" w:type="dxa"/>
          </w:tcPr>
          <w:p w:rsidR="005B4FB0" w:rsidRDefault="005B4FB0">
            <w:pPr>
              <w:pStyle w:val="ConsPlusNormal"/>
              <w:jc w:val="center"/>
            </w:pPr>
            <w:r>
              <w:t>1300</w:t>
            </w:r>
          </w:p>
        </w:tc>
        <w:tc>
          <w:tcPr>
            <w:tcW w:w="850" w:type="dxa"/>
          </w:tcPr>
          <w:p w:rsidR="005B4FB0" w:rsidRDefault="005B4FB0">
            <w:pPr>
              <w:pStyle w:val="ConsPlusNormal"/>
              <w:jc w:val="center"/>
            </w:pPr>
            <w:r>
              <w:t>1444</w:t>
            </w:r>
          </w:p>
        </w:tc>
        <w:tc>
          <w:tcPr>
            <w:tcW w:w="851" w:type="dxa"/>
          </w:tcPr>
          <w:p w:rsidR="005B4FB0" w:rsidRDefault="005B4FB0">
            <w:pPr>
              <w:pStyle w:val="ConsPlusNormal"/>
              <w:jc w:val="center"/>
            </w:pPr>
            <w:r>
              <w:t>1300</w:t>
            </w:r>
          </w:p>
        </w:tc>
        <w:tc>
          <w:tcPr>
            <w:tcW w:w="850" w:type="dxa"/>
          </w:tcPr>
          <w:p w:rsidR="005B4FB0" w:rsidRDefault="005B4FB0">
            <w:pPr>
              <w:pStyle w:val="ConsPlusNormal"/>
              <w:jc w:val="center"/>
            </w:pPr>
            <w:r>
              <w:t>2990</w:t>
            </w:r>
          </w:p>
        </w:tc>
        <w:tc>
          <w:tcPr>
            <w:tcW w:w="709" w:type="dxa"/>
          </w:tcPr>
          <w:p w:rsidR="005B4FB0" w:rsidRDefault="005B4FB0">
            <w:pPr>
              <w:pStyle w:val="ConsPlusNormal"/>
              <w:jc w:val="center"/>
            </w:pPr>
            <w:r>
              <w:t>1100</w:t>
            </w: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на 825 мест в квартале N 18 Восточного планировочного района г. Нижневартовска</w:t>
            </w:r>
          </w:p>
        </w:tc>
        <w:tc>
          <w:tcPr>
            <w:tcW w:w="2211" w:type="dxa"/>
          </w:tcPr>
          <w:p w:rsidR="005B4FB0" w:rsidRDefault="005B4FB0">
            <w:pPr>
              <w:pStyle w:val="ConsPlusNormal"/>
            </w:pPr>
            <w:r>
              <w:t>строительство</w:t>
            </w:r>
          </w:p>
        </w:tc>
        <w:tc>
          <w:tcPr>
            <w:tcW w:w="1417" w:type="dxa"/>
          </w:tcPr>
          <w:p w:rsidR="005B4FB0" w:rsidRDefault="005B4FB0">
            <w:pPr>
              <w:pStyle w:val="ConsPlusNormal"/>
              <w:jc w:val="center"/>
            </w:pPr>
            <w:r>
              <w:t>825</w:t>
            </w:r>
          </w:p>
        </w:tc>
        <w:tc>
          <w:tcPr>
            <w:tcW w:w="1417" w:type="dxa"/>
          </w:tcPr>
          <w:p w:rsidR="005B4FB0" w:rsidRDefault="005B4FB0">
            <w:pPr>
              <w:pStyle w:val="ConsPlusNormal"/>
              <w:jc w:val="center"/>
            </w:pPr>
            <w:r>
              <w:t>2016 - 2018</w:t>
            </w:r>
          </w:p>
        </w:tc>
        <w:tc>
          <w:tcPr>
            <w:tcW w:w="1757" w:type="dxa"/>
          </w:tcPr>
          <w:p w:rsidR="005B4FB0" w:rsidRDefault="005B4FB0">
            <w:pPr>
              <w:pStyle w:val="ConsPlusNormal"/>
            </w:pPr>
            <w:r>
              <w:t>бюджет автономного округа, местный бюджет, привлеченные средства (от хозяйствующих субъектов, осуществляющих деятельность на территории автономного округа)</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jc w:val="center"/>
            </w:pPr>
            <w:r>
              <w:t>825</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на 900 учащихся в квартале N 18 г. Нижневартовска (Общеобразовательная организация с универсальной безбарьерной средой)</w:t>
            </w:r>
          </w:p>
        </w:tc>
        <w:tc>
          <w:tcPr>
            <w:tcW w:w="2211" w:type="dxa"/>
          </w:tcPr>
          <w:p w:rsidR="005B4FB0" w:rsidRDefault="005B4FB0">
            <w:pPr>
              <w:pStyle w:val="ConsPlusNormal"/>
            </w:pPr>
            <w:r>
              <w:t>строительство</w:t>
            </w:r>
          </w:p>
        </w:tc>
        <w:tc>
          <w:tcPr>
            <w:tcW w:w="1417" w:type="dxa"/>
          </w:tcPr>
          <w:p w:rsidR="005B4FB0" w:rsidRDefault="005B4FB0">
            <w:pPr>
              <w:pStyle w:val="ConsPlusNormal"/>
              <w:jc w:val="center"/>
            </w:pPr>
            <w:r>
              <w:t>900</w:t>
            </w:r>
          </w:p>
        </w:tc>
        <w:tc>
          <w:tcPr>
            <w:tcW w:w="1417" w:type="dxa"/>
          </w:tcPr>
          <w:p w:rsidR="005B4FB0" w:rsidRDefault="005B4FB0">
            <w:pPr>
              <w:pStyle w:val="ConsPlusNormal"/>
              <w:jc w:val="center"/>
            </w:pPr>
            <w:r>
              <w:t>2016 - 2019</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900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Специальное (коррекционное) образовательное учреждение 3, 4 вида (Школа - детский сад - интернат для слепых и слабовидящих детей) в г. Нижневартовске</w:t>
            </w:r>
          </w:p>
        </w:tc>
        <w:tc>
          <w:tcPr>
            <w:tcW w:w="2211" w:type="dxa"/>
          </w:tcPr>
          <w:p w:rsidR="005B4FB0" w:rsidRDefault="005B4FB0">
            <w:pPr>
              <w:pStyle w:val="ConsPlusNormal"/>
            </w:pPr>
            <w:r>
              <w:t>строительство (взамен)</w:t>
            </w:r>
          </w:p>
        </w:tc>
        <w:tc>
          <w:tcPr>
            <w:tcW w:w="1417" w:type="dxa"/>
          </w:tcPr>
          <w:p w:rsidR="005B4FB0" w:rsidRDefault="005B4FB0">
            <w:pPr>
              <w:pStyle w:val="ConsPlusNormal"/>
              <w:jc w:val="center"/>
            </w:pPr>
            <w:r>
              <w:t>144</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бюджет автономного округа</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144</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здания МБОУ "Средняя школа N 6"</w:t>
            </w:r>
          </w:p>
        </w:tc>
        <w:tc>
          <w:tcPr>
            <w:tcW w:w="2211" w:type="dxa"/>
          </w:tcPr>
          <w:p w:rsidR="005B4FB0" w:rsidRDefault="005B4FB0">
            <w:pPr>
              <w:pStyle w:val="ConsPlusNormal"/>
            </w:pPr>
            <w:r>
              <w:t>реконструкция (взамен 600)</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2021 - 2023</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1100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Общеобразовательная школа на 1100 учащихся в 9А микрорайоне г. Нижневартовска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1100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Общеобразовательная школа на 1100 учащихся в 10В микрорайоне г. Нижневартовска (Общеобразовательная организация с углубленным изучением отдельных предметов (гимназия)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1100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Общеобразовательная школа на 1100 учащихся в квартале N 20 г. Нижневартовска" (Общеобразовательная организация с </w:t>
            </w:r>
            <w:r>
              <w:lastRenderedPageBreak/>
              <w:t>углубленным изучением отдельных предметов (лицей) с универсальной безбарьерной средой)</w:t>
            </w:r>
          </w:p>
        </w:tc>
        <w:tc>
          <w:tcPr>
            <w:tcW w:w="2211" w:type="dxa"/>
          </w:tcPr>
          <w:p w:rsidR="005B4FB0" w:rsidRDefault="005B4FB0">
            <w:pPr>
              <w:pStyle w:val="ConsPlusNormal"/>
            </w:pPr>
            <w:r>
              <w:lastRenderedPageBreak/>
              <w:t>приобретение</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1100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Общеобразовательная школа на 1100 учащихся в квартале N 31а г. Нижневартовска</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1100</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Общеобразовательная школа на 1100 учащихся в квартале N 25 г. Нижневартовска</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1100</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Общеобразовательная школа на 1100 учащихся в квартале N 33 г. Нижневартовска</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2023 - 2025</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jc w:val="center"/>
            </w:pPr>
            <w:r>
              <w:t>1100</w:t>
            </w: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3178</w:t>
            </w:r>
          </w:p>
        </w:tc>
        <w:tc>
          <w:tcPr>
            <w:tcW w:w="1417" w:type="dxa"/>
          </w:tcPr>
          <w:p w:rsidR="005B4FB0" w:rsidRDefault="005B4FB0">
            <w:pPr>
              <w:pStyle w:val="ConsPlusNormal"/>
              <w:jc w:val="center"/>
            </w:pPr>
            <w:r>
              <w:t>2016 - 2025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1547</w:t>
            </w:r>
          </w:p>
        </w:tc>
        <w:tc>
          <w:tcPr>
            <w:tcW w:w="709" w:type="dxa"/>
          </w:tcPr>
          <w:p w:rsidR="005B4FB0" w:rsidRDefault="005B4FB0">
            <w:pPr>
              <w:pStyle w:val="ConsPlusNormal"/>
              <w:jc w:val="center"/>
            </w:pPr>
            <w:r>
              <w:t>241</w:t>
            </w:r>
          </w:p>
        </w:tc>
        <w:tc>
          <w:tcPr>
            <w:tcW w:w="743" w:type="dxa"/>
          </w:tcPr>
          <w:p w:rsidR="005B4FB0" w:rsidRDefault="005B4FB0">
            <w:pPr>
              <w:pStyle w:val="ConsPlusNormal"/>
              <w:jc w:val="center"/>
            </w:pPr>
            <w:r>
              <w:t>200</w:t>
            </w:r>
          </w:p>
        </w:tc>
        <w:tc>
          <w:tcPr>
            <w:tcW w:w="816" w:type="dxa"/>
          </w:tcPr>
          <w:p w:rsidR="005B4FB0" w:rsidRDefault="005B4FB0">
            <w:pPr>
              <w:pStyle w:val="ConsPlusNormal"/>
              <w:jc w:val="center"/>
            </w:pPr>
            <w:r>
              <w:t>200</w:t>
            </w:r>
          </w:p>
        </w:tc>
        <w:tc>
          <w:tcPr>
            <w:tcW w:w="850" w:type="dxa"/>
          </w:tcPr>
          <w:p w:rsidR="005B4FB0" w:rsidRDefault="005B4FB0">
            <w:pPr>
              <w:pStyle w:val="ConsPlusNormal"/>
              <w:jc w:val="center"/>
            </w:pPr>
            <w:r>
              <w:t>200</w:t>
            </w:r>
          </w:p>
        </w:tc>
        <w:tc>
          <w:tcPr>
            <w:tcW w:w="851" w:type="dxa"/>
          </w:tcPr>
          <w:p w:rsidR="005B4FB0" w:rsidRDefault="005B4FB0">
            <w:pPr>
              <w:pStyle w:val="ConsPlusNormal"/>
              <w:jc w:val="center"/>
            </w:pPr>
            <w:r>
              <w:t>200</w:t>
            </w:r>
          </w:p>
        </w:tc>
        <w:tc>
          <w:tcPr>
            <w:tcW w:w="850" w:type="dxa"/>
          </w:tcPr>
          <w:p w:rsidR="005B4FB0" w:rsidRDefault="005B4FB0">
            <w:pPr>
              <w:pStyle w:val="ConsPlusNormal"/>
              <w:jc w:val="center"/>
            </w:pPr>
            <w:r>
              <w:t>200</w:t>
            </w:r>
          </w:p>
        </w:tc>
        <w:tc>
          <w:tcPr>
            <w:tcW w:w="851" w:type="dxa"/>
          </w:tcPr>
          <w:p w:rsidR="005B4FB0" w:rsidRDefault="005B4FB0">
            <w:pPr>
              <w:pStyle w:val="ConsPlusNormal"/>
              <w:jc w:val="center"/>
            </w:pPr>
            <w:r>
              <w:t>200</w:t>
            </w:r>
          </w:p>
        </w:tc>
        <w:tc>
          <w:tcPr>
            <w:tcW w:w="850" w:type="dxa"/>
          </w:tcPr>
          <w:p w:rsidR="005B4FB0" w:rsidRDefault="005B4FB0">
            <w:pPr>
              <w:pStyle w:val="ConsPlusNormal"/>
              <w:jc w:val="center"/>
            </w:pPr>
            <w:r>
              <w:t>190</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1800</w:t>
            </w:r>
          </w:p>
        </w:tc>
        <w:tc>
          <w:tcPr>
            <w:tcW w:w="1417" w:type="dxa"/>
          </w:tcPr>
          <w:p w:rsidR="005B4FB0" w:rsidRDefault="005B4FB0">
            <w:pPr>
              <w:pStyle w:val="ConsPlusNormal"/>
              <w:jc w:val="center"/>
            </w:pPr>
            <w:r>
              <w:t>2019 - 2024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школа N 2 - многопрофильная имени заслуженного строителя Российской Федерации Евгения Ивановича Куропаткина"</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1200</w:t>
            </w:r>
          </w:p>
        </w:tc>
        <w:tc>
          <w:tcPr>
            <w:tcW w:w="1417" w:type="dxa"/>
          </w:tcPr>
          <w:p w:rsidR="005B4FB0" w:rsidRDefault="005B4FB0">
            <w:pPr>
              <w:pStyle w:val="ConsPlusNormal"/>
              <w:jc w:val="center"/>
            </w:pPr>
            <w:r>
              <w:t>2019 - 2020</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1200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школа "Средняя школа N 7"</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600</w:t>
            </w:r>
          </w:p>
        </w:tc>
        <w:tc>
          <w:tcPr>
            <w:tcW w:w="1417" w:type="dxa"/>
          </w:tcPr>
          <w:p w:rsidR="005B4FB0" w:rsidRDefault="005B4FB0">
            <w:pPr>
              <w:pStyle w:val="ConsPlusNormal"/>
              <w:jc w:val="center"/>
            </w:pPr>
            <w:r>
              <w:t>2023 - 2024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600</w:t>
            </w: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lastRenderedPageBreak/>
              <w:t>6</w:t>
            </w:r>
          </w:p>
        </w:tc>
        <w:tc>
          <w:tcPr>
            <w:tcW w:w="4535" w:type="dxa"/>
            <w:gridSpan w:val="2"/>
          </w:tcPr>
          <w:p w:rsidR="005B4FB0" w:rsidRDefault="005B4FB0">
            <w:pPr>
              <w:pStyle w:val="ConsPlusNormal"/>
              <w:jc w:val="center"/>
            </w:pPr>
            <w:r>
              <w:t>г. Нягань</w:t>
            </w:r>
          </w:p>
        </w:tc>
        <w:tc>
          <w:tcPr>
            <w:tcW w:w="1417" w:type="dxa"/>
          </w:tcPr>
          <w:p w:rsidR="005B4FB0" w:rsidRDefault="005B4FB0">
            <w:pPr>
              <w:pStyle w:val="ConsPlusNormal"/>
              <w:jc w:val="center"/>
            </w:pPr>
            <w:r>
              <w:t>3947</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250</w:t>
            </w:r>
          </w:p>
        </w:tc>
        <w:tc>
          <w:tcPr>
            <w:tcW w:w="709" w:type="dxa"/>
          </w:tcPr>
          <w:p w:rsidR="005B4FB0" w:rsidRDefault="005B4FB0">
            <w:pPr>
              <w:pStyle w:val="ConsPlusNormal"/>
              <w:jc w:val="center"/>
            </w:pPr>
            <w:r>
              <w:t>0</w:t>
            </w:r>
          </w:p>
        </w:tc>
        <w:tc>
          <w:tcPr>
            <w:tcW w:w="743" w:type="dxa"/>
          </w:tcPr>
          <w:p w:rsidR="005B4FB0" w:rsidRDefault="005B4FB0">
            <w:pPr>
              <w:pStyle w:val="ConsPlusNormal"/>
              <w:jc w:val="center"/>
            </w:pPr>
            <w:r>
              <w:t>140</w:t>
            </w:r>
          </w:p>
        </w:tc>
        <w:tc>
          <w:tcPr>
            <w:tcW w:w="816" w:type="dxa"/>
          </w:tcPr>
          <w:p w:rsidR="005B4FB0" w:rsidRDefault="005B4FB0">
            <w:pPr>
              <w:pStyle w:val="ConsPlusNormal"/>
              <w:jc w:val="center"/>
            </w:pPr>
            <w:r>
              <w:t>200</w:t>
            </w:r>
          </w:p>
        </w:tc>
        <w:tc>
          <w:tcPr>
            <w:tcW w:w="850" w:type="dxa"/>
          </w:tcPr>
          <w:p w:rsidR="005B4FB0" w:rsidRDefault="005B4FB0">
            <w:pPr>
              <w:pStyle w:val="ConsPlusNormal"/>
              <w:jc w:val="center"/>
            </w:pPr>
            <w:r>
              <w:t>1100</w:t>
            </w:r>
          </w:p>
        </w:tc>
        <w:tc>
          <w:tcPr>
            <w:tcW w:w="851" w:type="dxa"/>
          </w:tcPr>
          <w:p w:rsidR="005B4FB0" w:rsidRDefault="005B4FB0">
            <w:pPr>
              <w:pStyle w:val="ConsPlusNormal"/>
              <w:jc w:val="center"/>
            </w:pPr>
            <w:r>
              <w:t>200</w:t>
            </w:r>
          </w:p>
        </w:tc>
        <w:tc>
          <w:tcPr>
            <w:tcW w:w="850" w:type="dxa"/>
          </w:tcPr>
          <w:p w:rsidR="005B4FB0" w:rsidRDefault="005B4FB0">
            <w:pPr>
              <w:pStyle w:val="ConsPlusNormal"/>
              <w:jc w:val="center"/>
            </w:pPr>
            <w:r>
              <w:t>900</w:t>
            </w:r>
          </w:p>
        </w:tc>
        <w:tc>
          <w:tcPr>
            <w:tcW w:w="851" w:type="dxa"/>
          </w:tcPr>
          <w:p w:rsidR="005B4FB0" w:rsidRDefault="005B4FB0">
            <w:pPr>
              <w:pStyle w:val="ConsPlusNormal"/>
              <w:jc w:val="center"/>
            </w:pPr>
            <w:r>
              <w:t>900</w:t>
            </w:r>
          </w:p>
        </w:tc>
        <w:tc>
          <w:tcPr>
            <w:tcW w:w="850" w:type="dxa"/>
          </w:tcPr>
          <w:p w:rsidR="005B4FB0" w:rsidRDefault="005B4FB0">
            <w:pPr>
              <w:pStyle w:val="ConsPlusNormal"/>
              <w:jc w:val="center"/>
            </w:pPr>
            <w:r>
              <w:t>141</w:t>
            </w:r>
          </w:p>
        </w:tc>
        <w:tc>
          <w:tcPr>
            <w:tcW w:w="709" w:type="dxa"/>
          </w:tcPr>
          <w:p w:rsidR="005B4FB0" w:rsidRDefault="005B4FB0">
            <w:pPr>
              <w:pStyle w:val="ConsPlusNormal"/>
              <w:jc w:val="center"/>
            </w:pPr>
            <w:r>
              <w:t>116</w:t>
            </w: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Восточном микрорайоне г. Нягани на 1100 мест (Общеобразовательная организация с углубленным изучением отдельных предметов с универсальной безбарьерной средой)</w:t>
            </w:r>
          </w:p>
        </w:tc>
        <w:tc>
          <w:tcPr>
            <w:tcW w:w="2211" w:type="dxa"/>
          </w:tcPr>
          <w:p w:rsidR="005B4FB0" w:rsidRDefault="005B4FB0">
            <w:pPr>
              <w:pStyle w:val="ConsPlusNormal"/>
            </w:pPr>
            <w:r>
              <w:t>приобретение (взамен 300)</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1100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N 7 в жилом районе Центральный в г. Нягани (Общеобразовательная организация с углубленным изучением отдельных предметов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900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900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N 8 в жилом районе Центральный в г. Нягани (Общеобразовательна</w:t>
            </w:r>
            <w:r>
              <w:lastRenderedPageBreak/>
              <w:t>я организация с углубленным изучением отдельных предметов с универсальной безбарьерной средой)</w:t>
            </w:r>
          </w:p>
        </w:tc>
        <w:tc>
          <w:tcPr>
            <w:tcW w:w="2211" w:type="dxa"/>
          </w:tcPr>
          <w:p w:rsidR="005B4FB0" w:rsidRDefault="005B4FB0">
            <w:pPr>
              <w:pStyle w:val="ConsPlusNormal"/>
            </w:pPr>
            <w:r>
              <w:lastRenderedPageBreak/>
              <w:t>приобретение</w:t>
            </w:r>
          </w:p>
        </w:tc>
        <w:tc>
          <w:tcPr>
            <w:tcW w:w="1417" w:type="dxa"/>
          </w:tcPr>
          <w:p w:rsidR="005B4FB0" w:rsidRDefault="005B4FB0">
            <w:pPr>
              <w:pStyle w:val="ConsPlusNormal"/>
              <w:jc w:val="center"/>
            </w:pPr>
            <w:r>
              <w:t>900</w:t>
            </w:r>
          </w:p>
        </w:tc>
        <w:tc>
          <w:tcPr>
            <w:tcW w:w="1417" w:type="dxa"/>
          </w:tcPr>
          <w:p w:rsidR="005B4FB0" w:rsidRDefault="005B4FB0">
            <w:pPr>
              <w:pStyle w:val="ConsPlusNormal"/>
              <w:jc w:val="center"/>
            </w:pPr>
            <w:r>
              <w:t>2021 - 2023</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900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997</w:t>
            </w:r>
          </w:p>
        </w:tc>
        <w:tc>
          <w:tcPr>
            <w:tcW w:w="1417" w:type="dxa"/>
          </w:tcPr>
          <w:p w:rsidR="005B4FB0" w:rsidRDefault="005B4FB0">
            <w:pPr>
              <w:pStyle w:val="ConsPlusNormal"/>
              <w:jc w:val="center"/>
            </w:pPr>
            <w:r>
              <w:t>2016 - 2025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250</w:t>
            </w:r>
          </w:p>
        </w:tc>
        <w:tc>
          <w:tcPr>
            <w:tcW w:w="709" w:type="dxa"/>
          </w:tcPr>
          <w:p w:rsidR="005B4FB0" w:rsidRDefault="005B4FB0">
            <w:pPr>
              <w:pStyle w:val="ConsPlusNormal"/>
            </w:pPr>
          </w:p>
        </w:tc>
        <w:tc>
          <w:tcPr>
            <w:tcW w:w="743" w:type="dxa"/>
          </w:tcPr>
          <w:p w:rsidR="005B4FB0" w:rsidRDefault="005B4FB0">
            <w:pPr>
              <w:pStyle w:val="ConsPlusNormal"/>
              <w:jc w:val="center"/>
            </w:pPr>
            <w:r>
              <w:t>140</w:t>
            </w:r>
          </w:p>
        </w:tc>
        <w:tc>
          <w:tcPr>
            <w:tcW w:w="816" w:type="dxa"/>
          </w:tcPr>
          <w:p w:rsidR="005B4FB0" w:rsidRDefault="005B4FB0">
            <w:pPr>
              <w:pStyle w:val="ConsPlusNormal"/>
              <w:jc w:val="center"/>
            </w:pPr>
            <w:r>
              <w:t>150</w:t>
            </w:r>
          </w:p>
        </w:tc>
        <w:tc>
          <w:tcPr>
            <w:tcW w:w="850" w:type="dxa"/>
          </w:tcPr>
          <w:p w:rsidR="005B4FB0" w:rsidRDefault="005B4FB0">
            <w:pPr>
              <w:pStyle w:val="ConsPlusNormal"/>
            </w:pPr>
          </w:p>
        </w:tc>
        <w:tc>
          <w:tcPr>
            <w:tcW w:w="851" w:type="dxa"/>
          </w:tcPr>
          <w:p w:rsidR="005B4FB0" w:rsidRDefault="005B4FB0">
            <w:pPr>
              <w:pStyle w:val="ConsPlusNormal"/>
              <w:jc w:val="center"/>
            </w:pPr>
            <w:r>
              <w:t>200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141</w:t>
            </w:r>
          </w:p>
        </w:tc>
        <w:tc>
          <w:tcPr>
            <w:tcW w:w="709" w:type="dxa"/>
          </w:tcPr>
          <w:p w:rsidR="005B4FB0" w:rsidRDefault="005B4FB0">
            <w:pPr>
              <w:pStyle w:val="ConsPlusNormal"/>
              <w:jc w:val="center"/>
            </w:pPr>
            <w:r>
              <w:t>116</w:t>
            </w:r>
          </w:p>
        </w:tc>
      </w:tr>
      <w:tr w:rsidR="005B4FB0">
        <w:tc>
          <w:tcPr>
            <w:tcW w:w="624" w:type="dxa"/>
          </w:tcPr>
          <w:p w:rsidR="005B4FB0" w:rsidRDefault="005B4FB0">
            <w:pPr>
              <w:pStyle w:val="ConsPlusNormal"/>
            </w:pPr>
          </w:p>
        </w:tc>
        <w:tc>
          <w:tcPr>
            <w:tcW w:w="2324" w:type="dxa"/>
          </w:tcPr>
          <w:p w:rsidR="005B4FB0" w:rsidRDefault="005B4FB0">
            <w:pPr>
              <w:pStyle w:val="ConsPlusNormal"/>
            </w:pPr>
            <w:r>
              <w:t>Создание мест на базе Няганьского технологического колледжа</w:t>
            </w:r>
          </w:p>
        </w:tc>
        <w:tc>
          <w:tcPr>
            <w:tcW w:w="2211" w:type="dxa"/>
          </w:tcPr>
          <w:p w:rsidR="005B4FB0" w:rsidRDefault="005B4FB0">
            <w:pPr>
              <w:pStyle w:val="ConsPlusNormal"/>
            </w:pPr>
            <w:r>
              <w:t>создание мест на учебных площадях организаций дополнительного, профессионального и высшего образования</w:t>
            </w:r>
          </w:p>
        </w:tc>
        <w:tc>
          <w:tcPr>
            <w:tcW w:w="1417" w:type="dxa"/>
          </w:tcPr>
          <w:p w:rsidR="005B4FB0" w:rsidRDefault="005B4FB0">
            <w:pPr>
              <w:pStyle w:val="ConsPlusNormal"/>
              <w:jc w:val="center"/>
            </w:pPr>
            <w:r>
              <w:t>50</w:t>
            </w:r>
          </w:p>
        </w:tc>
        <w:tc>
          <w:tcPr>
            <w:tcW w:w="1417" w:type="dxa"/>
          </w:tcPr>
          <w:p w:rsidR="005B4FB0" w:rsidRDefault="005B4FB0">
            <w:pPr>
              <w:pStyle w:val="ConsPlusNormal"/>
              <w:jc w:val="center"/>
            </w:pPr>
            <w:r>
              <w:t>2019</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50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t>7</w:t>
            </w:r>
          </w:p>
        </w:tc>
        <w:tc>
          <w:tcPr>
            <w:tcW w:w="4535" w:type="dxa"/>
            <w:gridSpan w:val="2"/>
          </w:tcPr>
          <w:p w:rsidR="005B4FB0" w:rsidRDefault="005B4FB0">
            <w:pPr>
              <w:pStyle w:val="ConsPlusNormal"/>
              <w:jc w:val="center"/>
            </w:pPr>
            <w:r>
              <w:t>г. Покачи</w:t>
            </w:r>
          </w:p>
        </w:tc>
        <w:tc>
          <w:tcPr>
            <w:tcW w:w="1417" w:type="dxa"/>
          </w:tcPr>
          <w:p w:rsidR="005B4FB0" w:rsidRDefault="005B4FB0">
            <w:pPr>
              <w:pStyle w:val="ConsPlusNormal"/>
              <w:jc w:val="center"/>
            </w:pPr>
            <w:r>
              <w:t>558</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0</w:t>
            </w:r>
          </w:p>
        </w:tc>
        <w:tc>
          <w:tcPr>
            <w:tcW w:w="709" w:type="dxa"/>
          </w:tcPr>
          <w:p w:rsidR="005B4FB0" w:rsidRDefault="005B4FB0">
            <w:pPr>
              <w:pStyle w:val="ConsPlusNormal"/>
              <w:jc w:val="center"/>
            </w:pPr>
            <w:r>
              <w:t>0</w:t>
            </w:r>
          </w:p>
        </w:tc>
        <w:tc>
          <w:tcPr>
            <w:tcW w:w="743" w:type="dxa"/>
          </w:tcPr>
          <w:p w:rsidR="005B4FB0" w:rsidRDefault="005B4FB0">
            <w:pPr>
              <w:pStyle w:val="ConsPlusNormal"/>
              <w:jc w:val="center"/>
            </w:pPr>
            <w:r>
              <w:t>0</w:t>
            </w:r>
          </w:p>
        </w:tc>
        <w:tc>
          <w:tcPr>
            <w:tcW w:w="816" w:type="dxa"/>
          </w:tcPr>
          <w:p w:rsidR="005B4FB0" w:rsidRDefault="005B4FB0">
            <w:pPr>
              <w:pStyle w:val="ConsPlusNormal"/>
              <w:jc w:val="center"/>
            </w:pPr>
            <w:r>
              <w:t>0</w:t>
            </w:r>
          </w:p>
        </w:tc>
        <w:tc>
          <w:tcPr>
            <w:tcW w:w="850" w:type="dxa"/>
          </w:tcPr>
          <w:p w:rsidR="005B4FB0" w:rsidRDefault="005B4FB0">
            <w:pPr>
              <w:pStyle w:val="ConsPlusNormal"/>
              <w:jc w:val="center"/>
            </w:pPr>
            <w:r>
              <w:t>0</w:t>
            </w:r>
          </w:p>
        </w:tc>
        <w:tc>
          <w:tcPr>
            <w:tcW w:w="851" w:type="dxa"/>
          </w:tcPr>
          <w:p w:rsidR="005B4FB0" w:rsidRDefault="005B4FB0">
            <w:pPr>
              <w:pStyle w:val="ConsPlusNormal"/>
              <w:jc w:val="center"/>
            </w:pPr>
            <w:r>
              <w:t>75</w:t>
            </w:r>
          </w:p>
        </w:tc>
        <w:tc>
          <w:tcPr>
            <w:tcW w:w="850" w:type="dxa"/>
          </w:tcPr>
          <w:p w:rsidR="005B4FB0" w:rsidRDefault="005B4FB0">
            <w:pPr>
              <w:pStyle w:val="ConsPlusNormal"/>
              <w:jc w:val="center"/>
            </w:pPr>
            <w:r>
              <w:t>74</w:t>
            </w:r>
          </w:p>
        </w:tc>
        <w:tc>
          <w:tcPr>
            <w:tcW w:w="851" w:type="dxa"/>
          </w:tcPr>
          <w:p w:rsidR="005B4FB0" w:rsidRDefault="005B4FB0">
            <w:pPr>
              <w:pStyle w:val="ConsPlusNormal"/>
              <w:jc w:val="center"/>
            </w:pPr>
            <w:r>
              <w:t>121</w:t>
            </w:r>
          </w:p>
        </w:tc>
        <w:tc>
          <w:tcPr>
            <w:tcW w:w="850" w:type="dxa"/>
          </w:tcPr>
          <w:p w:rsidR="005B4FB0" w:rsidRDefault="005B4FB0">
            <w:pPr>
              <w:pStyle w:val="ConsPlusNormal"/>
              <w:jc w:val="center"/>
            </w:pPr>
            <w:r>
              <w:t>222</w:t>
            </w:r>
          </w:p>
        </w:tc>
        <w:tc>
          <w:tcPr>
            <w:tcW w:w="709" w:type="dxa"/>
          </w:tcPr>
          <w:p w:rsidR="005B4FB0" w:rsidRDefault="005B4FB0">
            <w:pPr>
              <w:pStyle w:val="ConsPlusNormal"/>
              <w:jc w:val="center"/>
            </w:pPr>
            <w:r>
              <w:t>66</w:t>
            </w: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533</w:t>
            </w:r>
          </w:p>
        </w:tc>
        <w:tc>
          <w:tcPr>
            <w:tcW w:w="1417" w:type="dxa"/>
          </w:tcPr>
          <w:p w:rsidR="005B4FB0" w:rsidRDefault="005B4FB0">
            <w:pPr>
              <w:pStyle w:val="ConsPlusNormal"/>
              <w:jc w:val="center"/>
            </w:pPr>
            <w:r>
              <w:t>2021 - 2025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50</w:t>
            </w:r>
          </w:p>
        </w:tc>
        <w:tc>
          <w:tcPr>
            <w:tcW w:w="850" w:type="dxa"/>
          </w:tcPr>
          <w:p w:rsidR="005B4FB0" w:rsidRDefault="005B4FB0">
            <w:pPr>
              <w:pStyle w:val="ConsPlusNormal"/>
              <w:jc w:val="center"/>
            </w:pPr>
            <w:r>
              <w:t>74</w:t>
            </w:r>
          </w:p>
        </w:tc>
        <w:tc>
          <w:tcPr>
            <w:tcW w:w="851" w:type="dxa"/>
          </w:tcPr>
          <w:p w:rsidR="005B4FB0" w:rsidRDefault="005B4FB0">
            <w:pPr>
              <w:pStyle w:val="ConsPlusNormal"/>
              <w:jc w:val="center"/>
            </w:pPr>
            <w:r>
              <w:t>121</w:t>
            </w:r>
          </w:p>
        </w:tc>
        <w:tc>
          <w:tcPr>
            <w:tcW w:w="850" w:type="dxa"/>
          </w:tcPr>
          <w:p w:rsidR="005B4FB0" w:rsidRDefault="005B4FB0">
            <w:pPr>
              <w:pStyle w:val="ConsPlusNormal"/>
              <w:jc w:val="center"/>
            </w:pPr>
            <w:r>
              <w:t>222</w:t>
            </w:r>
          </w:p>
        </w:tc>
        <w:tc>
          <w:tcPr>
            <w:tcW w:w="709" w:type="dxa"/>
          </w:tcPr>
          <w:p w:rsidR="005B4FB0" w:rsidRDefault="005B4FB0">
            <w:pPr>
              <w:pStyle w:val="ConsPlusNormal"/>
              <w:jc w:val="center"/>
            </w:pPr>
            <w:r>
              <w:t>66</w:t>
            </w:r>
          </w:p>
        </w:tc>
      </w:tr>
      <w:tr w:rsidR="005B4FB0">
        <w:tc>
          <w:tcPr>
            <w:tcW w:w="624" w:type="dxa"/>
          </w:tcPr>
          <w:p w:rsidR="005B4FB0" w:rsidRDefault="005B4FB0">
            <w:pPr>
              <w:pStyle w:val="ConsPlusNormal"/>
            </w:pPr>
          </w:p>
        </w:tc>
        <w:tc>
          <w:tcPr>
            <w:tcW w:w="2324" w:type="dxa"/>
          </w:tcPr>
          <w:p w:rsidR="005B4FB0" w:rsidRDefault="005B4FB0">
            <w:pPr>
              <w:pStyle w:val="ConsPlusNormal"/>
            </w:pPr>
            <w:r>
              <w:t>Создание мест на базе Лангепасского профессиональный колледжа (филиал в г. Покачи)</w:t>
            </w:r>
          </w:p>
        </w:tc>
        <w:tc>
          <w:tcPr>
            <w:tcW w:w="2211" w:type="dxa"/>
          </w:tcPr>
          <w:p w:rsidR="005B4FB0" w:rsidRDefault="005B4FB0">
            <w:pPr>
              <w:pStyle w:val="ConsPlusNormal"/>
            </w:pPr>
            <w:r>
              <w:t>создание мест на учебных площадях организаций дополнительного, профессионального и высшего образования</w:t>
            </w:r>
          </w:p>
        </w:tc>
        <w:tc>
          <w:tcPr>
            <w:tcW w:w="1417" w:type="dxa"/>
          </w:tcPr>
          <w:p w:rsidR="005B4FB0" w:rsidRDefault="005B4FB0">
            <w:pPr>
              <w:pStyle w:val="ConsPlusNormal"/>
              <w:jc w:val="center"/>
            </w:pPr>
            <w:r>
              <w:t>25</w:t>
            </w:r>
          </w:p>
        </w:tc>
        <w:tc>
          <w:tcPr>
            <w:tcW w:w="1417" w:type="dxa"/>
          </w:tcPr>
          <w:p w:rsidR="005B4FB0" w:rsidRDefault="005B4FB0">
            <w:pPr>
              <w:pStyle w:val="ConsPlusNormal"/>
              <w:jc w:val="center"/>
            </w:pPr>
            <w:r>
              <w:t>2021</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25</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t>8</w:t>
            </w:r>
          </w:p>
        </w:tc>
        <w:tc>
          <w:tcPr>
            <w:tcW w:w="4535" w:type="dxa"/>
            <w:gridSpan w:val="2"/>
          </w:tcPr>
          <w:p w:rsidR="005B4FB0" w:rsidRDefault="005B4FB0">
            <w:pPr>
              <w:pStyle w:val="ConsPlusNormal"/>
              <w:jc w:val="center"/>
            </w:pPr>
            <w:r>
              <w:t>г. Пыть-Ях</w:t>
            </w:r>
          </w:p>
        </w:tc>
        <w:tc>
          <w:tcPr>
            <w:tcW w:w="1417" w:type="dxa"/>
          </w:tcPr>
          <w:p w:rsidR="005B4FB0" w:rsidRDefault="005B4FB0">
            <w:pPr>
              <w:pStyle w:val="ConsPlusNormal"/>
              <w:jc w:val="center"/>
            </w:pPr>
            <w:r>
              <w:t>2466</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0</w:t>
            </w:r>
          </w:p>
        </w:tc>
        <w:tc>
          <w:tcPr>
            <w:tcW w:w="709" w:type="dxa"/>
          </w:tcPr>
          <w:p w:rsidR="005B4FB0" w:rsidRDefault="005B4FB0">
            <w:pPr>
              <w:pStyle w:val="ConsPlusNormal"/>
              <w:jc w:val="center"/>
            </w:pPr>
            <w:r>
              <w:t>0</w:t>
            </w:r>
          </w:p>
        </w:tc>
        <w:tc>
          <w:tcPr>
            <w:tcW w:w="743" w:type="dxa"/>
          </w:tcPr>
          <w:p w:rsidR="005B4FB0" w:rsidRDefault="005B4FB0">
            <w:pPr>
              <w:pStyle w:val="ConsPlusNormal"/>
              <w:jc w:val="center"/>
            </w:pPr>
            <w:r>
              <w:t>330</w:t>
            </w:r>
          </w:p>
        </w:tc>
        <w:tc>
          <w:tcPr>
            <w:tcW w:w="816" w:type="dxa"/>
          </w:tcPr>
          <w:p w:rsidR="005B4FB0" w:rsidRDefault="005B4FB0">
            <w:pPr>
              <w:pStyle w:val="ConsPlusNormal"/>
              <w:jc w:val="center"/>
            </w:pPr>
            <w:r>
              <w:t>50</w:t>
            </w:r>
          </w:p>
        </w:tc>
        <w:tc>
          <w:tcPr>
            <w:tcW w:w="850" w:type="dxa"/>
          </w:tcPr>
          <w:p w:rsidR="005B4FB0" w:rsidRDefault="005B4FB0">
            <w:pPr>
              <w:pStyle w:val="ConsPlusNormal"/>
              <w:jc w:val="center"/>
            </w:pPr>
            <w:r>
              <w:t>800</w:t>
            </w:r>
          </w:p>
        </w:tc>
        <w:tc>
          <w:tcPr>
            <w:tcW w:w="851" w:type="dxa"/>
          </w:tcPr>
          <w:p w:rsidR="005B4FB0" w:rsidRDefault="005B4FB0">
            <w:pPr>
              <w:pStyle w:val="ConsPlusNormal"/>
              <w:jc w:val="center"/>
            </w:pPr>
            <w:r>
              <w:t>1000</w:t>
            </w:r>
          </w:p>
        </w:tc>
        <w:tc>
          <w:tcPr>
            <w:tcW w:w="850" w:type="dxa"/>
          </w:tcPr>
          <w:p w:rsidR="005B4FB0" w:rsidRDefault="005B4FB0">
            <w:pPr>
              <w:pStyle w:val="ConsPlusNormal"/>
              <w:jc w:val="center"/>
            </w:pPr>
            <w:r>
              <w:t>70</w:t>
            </w:r>
          </w:p>
        </w:tc>
        <w:tc>
          <w:tcPr>
            <w:tcW w:w="851" w:type="dxa"/>
          </w:tcPr>
          <w:p w:rsidR="005B4FB0" w:rsidRDefault="005B4FB0">
            <w:pPr>
              <w:pStyle w:val="ConsPlusNormal"/>
              <w:jc w:val="center"/>
            </w:pPr>
            <w:r>
              <w:t>200</w:t>
            </w:r>
          </w:p>
        </w:tc>
        <w:tc>
          <w:tcPr>
            <w:tcW w:w="850" w:type="dxa"/>
          </w:tcPr>
          <w:p w:rsidR="005B4FB0" w:rsidRDefault="005B4FB0">
            <w:pPr>
              <w:pStyle w:val="ConsPlusNormal"/>
              <w:jc w:val="center"/>
            </w:pPr>
            <w:r>
              <w:t>16</w:t>
            </w:r>
          </w:p>
        </w:tc>
        <w:tc>
          <w:tcPr>
            <w:tcW w:w="709" w:type="dxa"/>
          </w:tcPr>
          <w:p w:rsidR="005B4FB0" w:rsidRDefault="005B4FB0">
            <w:pPr>
              <w:pStyle w:val="ConsPlusNormal"/>
              <w:jc w:val="center"/>
            </w:pPr>
            <w:r>
              <w:t>0</w:t>
            </w:r>
          </w:p>
        </w:tc>
      </w:tr>
      <w:tr w:rsidR="005B4FB0">
        <w:tc>
          <w:tcPr>
            <w:tcW w:w="624" w:type="dxa"/>
          </w:tcPr>
          <w:p w:rsidR="005B4FB0" w:rsidRDefault="005B4FB0">
            <w:pPr>
              <w:pStyle w:val="ConsPlusNormal"/>
            </w:pPr>
          </w:p>
        </w:tc>
        <w:tc>
          <w:tcPr>
            <w:tcW w:w="2324" w:type="dxa"/>
          </w:tcPr>
          <w:p w:rsidR="005B4FB0" w:rsidRDefault="005B4FB0">
            <w:pPr>
              <w:pStyle w:val="ConsPlusNormal"/>
            </w:pPr>
            <w:r>
              <w:t>II очередь МБОУ "Средняя общеобразовательная школа N 2"</w:t>
            </w:r>
          </w:p>
        </w:tc>
        <w:tc>
          <w:tcPr>
            <w:tcW w:w="2211" w:type="dxa"/>
          </w:tcPr>
          <w:p w:rsidR="005B4FB0" w:rsidRDefault="005B4FB0">
            <w:pPr>
              <w:pStyle w:val="ConsPlusNormal"/>
            </w:pPr>
            <w:r>
              <w:t>пристрой (взамен 200)</w:t>
            </w:r>
          </w:p>
        </w:tc>
        <w:tc>
          <w:tcPr>
            <w:tcW w:w="1417" w:type="dxa"/>
          </w:tcPr>
          <w:p w:rsidR="005B4FB0" w:rsidRDefault="005B4FB0">
            <w:pPr>
              <w:pStyle w:val="ConsPlusNormal"/>
              <w:jc w:val="center"/>
            </w:pPr>
            <w:r>
              <w:t>800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800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II очередь МБОУ </w:t>
            </w:r>
            <w:r>
              <w:lastRenderedPageBreak/>
              <w:t>"Средняя общеобразовательная школа N 5"</w:t>
            </w:r>
          </w:p>
        </w:tc>
        <w:tc>
          <w:tcPr>
            <w:tcW w:w="2211" w:type="dxa"/>
          </w:tcPr>
          <w:p w:rsidR="005B4FB0" w:rsidRDefault="005B4FB0">
            <w:pPr>
              <w:pStyle w:val="ConsPlusNormal"/>
            </w:pPr>
            <w:r>
              <w:lastRenderedPageBreak/>
              <w:t>пристрой</w:t>
            </w:r>
          </w:p>
        </w:tc>
        <w:tc>
          <w:tcPr>
            <w:tcW w:w="1417" w:type="dxa"/>
          </w:tcPr>
          <w:p w:rsidR="005B4FB0" w:rsidRDefault="005B4FB0">
            <w:pPr>
              <w:pStyle w:val="ConsPlusNormal"/>
              <w:jc w:val="center"/>
            </w:pPr>
            <w:r>
              <w:t>200</w:t>
            </w:r>
          </w:p>
        </w:tc>
        <w:tc>
          <w:tcPr>
            <w:tcW w:w="1417" w:type="dxa"/>
          </w:tcPr>
          <w:p w:rsidR="005B4FB0" w:rsidRDefault="005B4FB0">
            <w:pPr>
              <w:pStyle w:val="ConsPlusNormal"/>
              <w:jc w:val="center"/>
            </w:pPr>
            <w:r>
              <w:t>2021 - 2023</w:t>
            </w:r>
          </w:p>
        </w:tc>
        <w:tc>
          <w:tcPr>
            <w:tcW w:w="1757" w:type="dxa"/>
          </w:tcPr>
          <w:p w:rsidR="005B4FB0" w:rsidRDefault="005B4FB0">
            <w:pPr>
              <w:pStyle w:val="ConsPlusNormal"/>
            </w:pPr>
            <w:r>
              <w:t xml:space="preserve">бюджет </w:t>
            </w:r>
            <w:r>
              <w:lastRenderedPageBreak/>
              <w:t>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200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Комплекс "Школа-детский сад (330 учащ./220 мест)"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330</w:t>
            </w:r>
          </w:p>
        </w:tc>
        <w:tc>
          <w:tcPr>
            <w:tcW w:w="1417" w:type="dxa"/>
          </w:tcPr>
          <w:p w:rsidR="005B4FB0" w:rsidRDefault="005B4FB0">
            <w:pPr>
              <w:pStyle w:val="ConsPlusNormal"/>
              <w:jc w:val="center"/>
            </w:pPr>
            <w:r>
              <w:t>2016 - 2018</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jc w:val="center"/>
            </w:pPr>
            <w:r>
              <w:t>330</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г. Пыть-Яхе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1000</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1000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136</w:t>
            </w:r>
          </w:p>
        </w:tc>
        <w:tc>
          <w:tcPr>
            <w:tcW w:w="1417" w:type="dxa"/>
          </w:tcPr>
          <w:p w:rsidR="005B4FB0" w:rsidRDefault="005B4FB0">
            <w:pPr>
              <w:pStyle w:val="ConsPlusNormal"/>
              <w:jc w:val="center"/>
            </w:pPr>
            <w:r>
              <w:t>2019 - 2024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50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70</w:t>
            </w:r>
          </w:p>
        </w:tc>
        <w:tc>
          <w:tcPr>
            <w:tcW w:w="851" w:type="dxa"/>
          </w:tcPr>
          <w:p w:rsidR="005B4FB0" w:rsidRDefault="005B4FB0">
            <w:pPr>
              <w:pStyle w:val="ConsPlusNormal"/>
            </w:pPr>
          </w:p>
        </w:tc>
        <w:tc>
          <w:tcPr>
            <w:tcW w:w="850" w:type="dxa"/>
          </w:tcPr>
          <w:p w:rsidR="005B4FB0" w:rsidRDefault="005B4FB0">
            <w:pPr>
              <w:pStyle w:val="ConsPlusNormal"/>
              <w:jc w:val="center"/>
            </w:pPr>
            <w:r>
              <w:t>16</w:t>
            </w: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t>9</w:t>
            </w:r>
          </w:p>
        </w:tc>
        <w:tc>
          <w:tcPr>
            <w:tcW w:w="4535" w:type="dxa"/>
            <w:gridSpan w:val="2"/>
          </w:tcPr>
          <w:p w:rsidR="005B4FB0" w:rsidRDefault="005B4FB0">
            <w:pPr>
              <w:pStyle w:val="ConsPlusNormal"/>
              <w:jc w:val="center"/>
            </w:pPr>
            <w:r>
              <w:t>г. Радужный</w:t>
            </w:r>
          </w:p>
        </w:tc>
        <w:tc>
          <w:tcPr>
            <w:tcW w:w="1417" w:type="dxa"/>
          </w:tcPr>
          <w:p w:rsidR="005B4FB0" w:rsidRDefault="005B4FB0">
            <w:pPr>
              <w:pStyle w:val="ConsPlusNormal"/>
              <w:jc w:val="center"/>
            </w:pPr>
            <w:r>
              <w:t>1620</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0</w:t>
            </w:r>
          </w:p>
        </w:tc>
        <w:tc>
          <w:tcPr>
            <w:tcW w:w="709" w:type="dxa"/>
          </w:tcPr>
          <w:p w:rsidR="005B4FB0" w:rsidRDefault="005B4FB0">
            <w:pPr>
              <w:pStyle w:val="ConsPlusNormal"/>
              <w:jc w:val="center"/>
            </w:pPr>
            <w:r>
              <w:t>225</w:t>
            </w:r>
          </w:p>
        </w:tc>
        <w:tc>
          <w:tcPr>
            <w:tcW w:w="743" w:type="dxa"/>
          </w:tcPr>
          <w:p w:rsidR="005B4FB0" w:rsidRDefault="005B4FB0">
            <w:pPr>
              <w:pStyle w:val="ConsPlusNormal"/>
              <w:jc w:val="center"/>
            </w:pPr>
            <w:r>
              <w:t>225</w:t>
            </w:r>
          </w:p>
        </w:tc>
        <w:tc>
          <w:tcPr>
            <w:tcW w:w="816" w:type="dxa"/>
          </w:tcPr>
          <w:p w:rsidR="005B4FB0" w:rsidRDefault="005B4FB0">
            <w:pPr>
              <w:pStyle w:val="ConsPlusNormal"/>
              <w:jc w:val="center"/>
            </w:pPr>
            <w:r>
              <w:t>0</w:t>
            </w:r>
          </w:p>
        </w:tc>
        <w:tc>
          <w:tcPr>
            <w:tcW w:w="850" w:type="dxa"/>
          </w:tcPr>
          <w:p w:rsidR="005B4FB0" w:rsidRDefault="005B4FB0">
            <w:pPr>
              <w:pStyle w:val="ConsPlusNormal"/>
              <w:jc w:val="center"/>
            </w:pPr>
            <w:r>
              <w:t>1100</w:t>
            </w:r>
          </w:p>
        </w:tc>
        <w:tc>
          <w:tcPr>
            <w:tcW w:w="851" w:type="dxa"/>
          </w:tcPr>
          <w:p w:rsidR="005B4FB0" w:rsidRDefault="005B4FB0">
            <w:pPr>
              <w:pStyle w:val="ConsPlusNormal"/>
              <w:jc w:val="center"/>
            </w:pPr>
            <w:r>
              <w:t>0</w:t>
            </w:r>
          </w:p>
        </w:tc>
        <w:tc>
          <w:tcPr>
            <w:tcW w:w="850" w:type="dxa"/>
          </w:tcPr>
          <w:p w:rsidR="005B4FB0" w:rsidRDefault="005B4FB0">
            <w:pPr>
              <w:pStyle w:val="ConsPlusNormal"/>
              <w:jc w:val="center"/>
            </w:pPr>
            <w:r>
              <w:t>0</w:t>
            </w:r>
          </w:p>
        </w:tc>
        <w:tc>
          <w:tcPr>
            <w:tcW w:w="851" w:type="dxa"/>
          </w:tcPr>
          <w:p w:rsidR="005B4FB0" w:rsidRDefault="005B4FB0">
            <w:pPr>
              <w:pStyle w:val="ConsPlusNormal"/>
              <w:jc w:val="center"/>
            </w:pPr>
            <w:r>
              <w:t>0</w:t>
            </w:r>
          </w:p>
        </w:tc>
        <w:tc>
          <w:tcPr>
            <w:tcW w:w="850" w:type="dxa"/>
          </w:tcPr>
          <w:p w:rsidR="005B4FB0" w:rsidRDefault="005B4FB0">
            <w:pPr>
              <w:pStyle w:val="ConsPlusNormal"/>
              <w:jc w:val="center"/>
            </w:pPr>
            <w:r>
              <w:t>0</w:t>
            </w:r>
          </w:p>
        </w:tc>
        <w:tc>
          <w:tcPr>
            <w:tcW w:w="709" w:type="dxa"/>
          </w:tcPr>
          <w:p w:rsidR="005B4FB0" w:rsidRDefault="005B4FB0">
            <w:pPr>
              <w:pStyle w:val="ConsPlusNormal"/>
              <w:jc w:val="center"/>
            </w:pPr>
            <w:r>
              <w:t>70</w:t>
            </w: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г. Радужный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1100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470</w:t>
            </w:r>
          </w:p>
        </w:tc>
        <w:tc>
          <w:tcPr>
            <w:tcW w:w="1417" w:type="dxa"/>
          </w:tcPr>
          <w:p w:rsidR="005B4FB0" w:rsidRDefault="005B4FB0">
            <w:pPr>
              <w:pStyle w:val="ConsPlusNormal"/>
              <w:jc w:val="center"/>
            </w:pPr>
            <w:r>
              <w:t>2017 - 2025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jc w:val="center"/>
            </w:pPr>
            <w:r>
              <w:t>225</w:t>
            </w:r>
          </w:p>
        </w:tc>
        <w:tc>
          <w:tcPr>
            <w:tcW w:w="743" w:type="dxa"/>
          </w:tcPr>
          <w:p w:rsidR="005B4FB0" w:rsidRDefault="005B4FB0">
            <w:pPr>
              <w:pStyle w:val="ConsPlusNormal"/>
              <w:jc w:val="center"/>
            </w:pPr>
            <w:r>
              <w:t>175</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jc w:val="center"/>
            </w:pPr>
            <w:r>
              <w:t>70</w:t>
            </w: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Создание мест на базе </w:t>
            </w:r>
            <w:r>
              <w:lastRenderedPageBreak/>
              <w:t>Радужнинского профессиональный колледжа</w:t>
            </w:r>
          </w:p>
        </w:tc>
        <w:tc>
          <w:tcPr>
            <w:tcW w:w="2211" w:type="dxa"/>
          </w:tcPr>
          <w:p w:rsidR="005B4FB0" w:rsidRDefault="005B4FB0">
            <w:pPr>
              <w:pStyle w:val="ConsPlusNormal"/>
            </w:pPr>
            <w:r>
              <w:lastRenderedPageBreak/>
              <w:t xml:space="preserve">создание мест на </w:t>
            </w:r>
            <w:r>
              <w:lastRenderedPageBreak/>
              <w:t>учебных площадях организаций дополнительного, профессионального и высшего образования</w:t>
            </w:r>
          </w:p>
        </w:tc>
        <w:tc>
          <w:tcPr>
            <w:tcW w:w="1417" w:type="dxa"/>
          </w:tcPr>
          <w:p w:rsidR="005B4FB0" w:rsidRDefault="005B4FB0">
            <w:pPr>
              <w:pStyle w:val="ConsPlusNormal"/>
              <w:jc w:val="center"/>
            </w:pPr>
            <w:r>
              <w:lastRenderedPageBreak/>
              <w:t>50</w:t>
            </w:r>
          </w:p>
        </w:tc>
        <w:tc>
          <w:tcPr>
            <w:tcW w:w="1417" w:type="dxa"/>
          </w:tcPr>
          <w:p w:rsidR="005B4FB0" w:rsidRDefault="005B4FB0">
            <w:pPr>
              <w:pStyle w:val="ConsPlusNormal"/>
              <w:jc w:val="center"/>
            </w:pPr>
            <w:r>
              <w:t>2018</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jc w:val="center"/>
            </w:pPr>
            <w:r>
              <w:t>50</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lastRenderedPageBreak/>
              <w:t>10</w:t>
            </w:r>
          </w:p>
        </w:tc>
        <w:tc>
          <w:tcPr>
            <w:tcW w:w="4535" w:type="dxa"/>
            <w:gridSpan w:val="2"/>
          </w:tcPr>
          <w:p w:rsidR="005B4FB0" w:rsidRDefault="005B4FB0">
            <w:pPr>
              <w:pStyle w:val="ConsPlusNormal"/>
              <w:jc w:val="center"/>
            </w:pPr>
            <w:r>
              <w:t>г. Сургут</w:t>
            </w:r>
          </w:p>
        </w:tc>
        <w:tc>
          <w:tcPr>
            <w:tcW w:w="1417" w:type="dxa"/>
          </w:tcPr>
          <w:p w:rsidR="005B4FB0" w:rsidRDefault="005B4FB0">
            <w:pPr>
              <w:pStyle w:val="ConsPlusNormal"/>
              <w:jc w:val="center"/>
            </w:pPr>
            <w:r>
              <w:t>37372</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2265</w:t>
            </w:r>
          </w:p>
        </w:tc>
        <w:tc>
          <w:tcPr>
            <w:tcW w:w="709" w:type="dxa"/>
          </w:tcPr>
          <w:p w:rsidR="005B4FB0" w:rsidRDefault="005B4FB0">
            <w:pPr>
              <w:pStyle w:val="ConsPlusNormal"/>
              <w:jc w:val="center"/>
            </w:pPr>
            <w:r>
              <w:t>1305</w:t>
            </w:r>
          </w:p>
        </w:tc>
        <w:tc>
          <w:tcPr>
            <w:tcW w:w="743" w:type="dxa"/>
          </w:tcPr>
          <w:p w:rsidR="005B4FB0" w:rsidRDefault="005B4FB0">
            <w:pPr>
              <w:pStyle w:val="ConsPlusNormal"/>
              <w:jc w:val="center"/>
            </w:pPr>
            <w:r>
              <w:t>950</w:t>
            </w:r>
          </w:p>
        </w:tc>
        <w:tc>
          <w:tcPr>
            <w:tcW w:w="816" w:type="dxa"/>
          </w:tcPr>
          <w:p w:rsidR="005B4FB0" w:rsidRDefault="005B4FB0">
            <w:pPr>
              <w:pStyle w:val="ConsPlusNormal"/>
              <w:jc w:val="center"/>
            </w:pPr>
            <w:r>
              <w:t>7000</w:t>
            </w:r>
          </w:p>
        </w:tc>
        <w:tc>
          <w:tcPr>
            <w:tcW w:w="850" w:type="dxa"/>
          </w:tcPr>
          <w:p w:rsidR="005B4FB0" w:rsidRDefault="005B4FB0">
            <w:pPr>
              <w:pStyle w:val="ConsPlusNormal"/>
              <w:jc w:val="center"/>
            </w:pPr>
            <w:r>
              <w:t>6055</w:t>
            </w:r>
          </w:p>
        </w:tc>
        <w:tc>
          <w:tcPr>
            <w:tcW w:w="851" w:type="dxa"/>
          </w:tcPr>
          <w:p w:rsidR="005B4FB0" w:rsidRDefault="005B4FB0">
            <w:pPr>
              <w:pStyle w:val="ConsPlusNormal"/>
              <w:jc w:val="center"/>
            </w:pPr>
            <w:r>
              <w:t>5140</w:t>
            </w:r>
          </w:p>
        </w:tc>
        <w:tc>
          <w:tcPr>
            <w:tcW w:w="850" w:type="dxa"/>
          </w:tcPr>
          <w:p w:rsidR="005B4FB0" w:rsidRDefault="005B4FB0">
            <w:pPr>
              <w:pStyle w:val="ConsPlusNormal"/>
              <w:jc w:val="center"/>
            </w:pPr>
            <w:r>
              <w:t>3990</w:t>
            </w:r>
          </w:p>
        </w:tc>
        <w:tc>
          <w:tcPr>
            <w:tcW w:w="851" w:type="dxa"/>
          </w:tcPr>
          <w:p w:rsidR="005B4FB0" w:rsidRDefault="005B4FB0">
            <w:pPr>
              <w:pStyle w:val="ConsPlusNormal"/>
              <w:jc w:val="center"/>
            </w:pPr>
            <w:r>
              <w:t>5300</w:t>
            </w:r>
          </w:p>
        </w:tc>
        <w:tc>
          <w:tcPr>
            <w:tcW w:w="850" w:type="dxa"/>
          </w:tcPr>
          <w:p w:rsidR="005B4FB0" w:rsidRDefault="005B4FB0">
            <w:pPr>
              <w:pStyle w:val="ConsPlusNormal"/>
              <w:jc w:val="center"/>
            </w:pPr>
            <w:r>
              <w:t>3375</w:t>
            </w:r>
          </w:p>
        </w:tc>
        <w:tc>
          <w:tcPr>
            <w:tcW w:w="709" w:type="dxa"/>
          </w:tcPr>
          <w:p w:rsidR="005B4FB0" w:rsidRDefault="005B4FB0">
            <w:pPr>
              <w:pStyle w:val="ConsPlusNormal"/>
              <w:jc w:val="center"/>
            </w:pPr>
            <w:r>
              <w:t>1992</w:t>
            </w: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микрорайоне 32 г. Сургута (Общеобразовательная организация с универсальной безбарьерной средой)</w:t>
            </w:r>
          </w:p>
        </w:tc>
        <w:tc>
          <w:tcPr>
            <w:tcW w:w="2211" w:type="dxa"/>
          </w:tcPr>
          <w:p w:rsidR="005B4FB0" w:rsidRDefault="005B4FB0">
            <w:pPr>
              <w:pStyle w:val="ConsPlusNormal"/>
            </w:pPr>
            <w:r>
              <w:t>строительство</w:t>
            </w:r>
          </w:p>
        </w:tc>
        <w:tc>
          <w:tcPr>
            <w:tcW w:w="1417" w:type="dxa"/>
          </w:tcPr>
          <w:p w:rsidR="005B4FB0" w:rsidRDefault="005B4FB0">
            <w:pPr>
              <w:pStyle w:val="ConsPlusNormal"/>
              <w:jc w:val="center"/>
            </w:pPr>
            <w:r>
              <w:t>900</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900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микрорайоне 33 г. Сургута (Общеобразовательная организация с универсальной безбарьерной средой)</w:t>
            </w:r>
          </w:p>
        </w:tc>
        <w:tc>
          <w:tcPr>
            <w:tcW w:w="2211" w:type="dxa"/>
          </w:tcPr>
          <w:p w:rsidR="005B4FB0" w:rsidRDefault="005B4FB0">
            <w:pPr>
              <w:pStyle w:val="ConsPlusNormal"/>
            </w:pPr>
            <w:r>
              <w:t>строительство</w:t>
            </w:r>
          </w:p>
        </w:tc>
        <w:tc>
          <w:tcPr>
            <w:tcW w:w="1417" w:type="dxa"/>
          </w:tcPr>
          <w:p w:rsidR="005B4FB0" w:rsidRDefault="005B4FB0">
            <w:pPr>
              <w:pStyle w:val="ConsPlusNormal"/>
              <w:jc w:val="center"/>
            </w:pPr>
            <w:r>
              <w:t>900</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900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НШ "Перспектива". Блок 2</w:t>
            </w:r>
          </w:p>
        </w:tc>
        <w:tc>
          <w:tcPr>
            <w:tcW w:w="2211" w:type="dxa"/>
          </w:tcPr>
          <w:p w:rsidR="005B4FB0" w:rsidRDefault="005B4FB0">
            <w:pPr>
              <w:pStyle w:val="ConsPlusNormal"/>
            </w:pPr>
            <w:r>
              <w:t>строительство (взамен 300)</w:t>
            </w:r>
          </w:p>
        </w:tc>
        <w:tc>
          <w:tcPr>
            <w:tcW w:w="1417" w:type="dxa"/>
          </w:tcPr>
          <w:p w:rsidR="005B4FB0" w:rsidRDefault="005B4FB0">
            <w:pPr>
              <w:pStyle w:val="ConsPlusNormal"/>
              <w:jc w:val="center"/>
            </w:pPr>
            <w:r>
              <w:t>300</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300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Образовательный комплекс в микрорайоне 44 г. Сургута (средняя школа на 1200 учащихся, детский сад </w:t>
            </w:r>
            <w:r>
              <w:lastRenderedPageBreak/>
              <w:t>на 350 мест учреждение дополнительного образования технической направленности "Технополис" на 255 мест (в том числе детский технопарк "Кванториум" на 60 мест) (Общеобразовательная организация с углубленным изучением отдельных предметов с универсальной безбарьерной средой)</w:t>
            </w:r>
          </w:p>
        </w:tc>
        <w:tc>
          <w:tcPr>
            <w:tcW w:w="2211" w:type="dxa"/>
          </w:tcPr>
          <w:p w:rsidR="005B4FB0" w:rsidRDefault="005B4FB0">
            <w:pPr>
              <w:pStyle w:val="ConsPlusNormal"/>
            </w:pPr>
            <w:r>
              <w:lastRenderedPageBreak/>
              <w:t>строительство</w:t>
            </w:r>
          </w:p>
        </w:tc>
        <w:tc>
          <w:tcPr>
            <w:tcW w:w="1417" w:type="dxa"/>
          </w:tcPr>
          <w:p w:rsidR="005B4FB0" w:rsidRDefault="005B4FB0">
            <w:pPr>
              <w:pStyle w:val="ConsPlusNormal"/>
              <w:jc w:val="center"/>
            </w:pPr>
            <w:r>
              <w:t>1200</w:t>
            </w:r>
          </w:p>
        </w:tc>
        <w:tc>
          <w:tcPr>
            <w:tcW w:w="1417" w:type="dxa"/>
          </w:tcPr>
          <w:p w:rsidR="005B4FB0" w:rsidRDefault="005B4FB0">
            <w:pPr>
              <w:pStyle w:val="ConsPlusNormal"/>
              <w:jc w:val="center"/>
            </w:pPr>
            <w:r>
              <w:t>2020 - 2023</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1200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Клубно-спортивный блок МБОУ СОШ N 38, пр. Пролетарский 14А города Сургута.</w:t>
            </w:r>
          </w:p>
          <w:p w:rsidR="005B4FB0" w:rsidRDefault="005B4FB0">
            <w:pPr>
              <w:pStyle w:val="ConsPlusNormal"/>
            </w:pPr>
            <w:r>
              <w:t>Реконструкция</w:t>
            </w:r>
          </w:p>
        </w:tc>
        <w:tc>
          <w:tcPr>
            <w:tcW w:w="2211" w:type="dxa"/>
          </w:tcPr>
          <w:p w:rsidR="005B4FB0" w:rsidRDefault="005B4FB0">
            <w:pPr>
              <w:pStyle w:val="ConsPlusNormal"/>
            </w:pPr>
            <w:r>
              <w:t>реконструкция</w:t>
            </w:r>
          </w:p>
        </w:tc>
        <w:tc>
          <w:tcPr>
            <w:tcW w:w="1417" w:type="dxa"/>
          </w:tcPr>
          <w:p w:rsidR="005B4FB0" w:rsidRDefault="005B4FB0">
            <w:pPr>
              <w:pStyle w:val="ConsPlusNormal"/>
              <w:jc w:val="center"/>
            </w:pPr>
            <w:r>
              <w:t>200</w:t>
            </w:r>
          </w:p>
        </w:tc>
        <w:tc>
          <w:tcPr>
            <w:tcW w:w="1417" w:type="dxa"/>
          </w:tcPr>
          <w:p w:rsidR="005B4FB0" w:rsidRDefault="005B4FB0">
            <w:pPr>
              <w:pStyle w:val="ConsPlusNormal"/>
              <w:jc w:val="center"/>
            </w:pPr>
            <w:r>
              <w:t>2017 - 2018</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jc w:val="center"/>
            </w:pPr>
            <w:r>
              <w:t>200</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микрорайоне 34 г. Сургута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1500</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1500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микрорайоне 35 г. Сургута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1500</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1500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N 5 в 16А микрорайоне г. Сургута. Блок 3 на 900 учащихся</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900</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900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Школа - детский сад N 1 в микрорайоне 38 (100 учащ./200 мест)</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100</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100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микрорайоне 20А г. Сургута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990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990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микрорайоне 5А г. Сургут (Общеобразовательна</w:t>
            </w:r>
            <w:r>
              <w:lastRenderedPageBreak/>
              <w:t>я организация с универсальной безбарьерной средой)</w:t>
            </w:r>
          </w:p>
        </w:tc>
        <w:tc>
          <w:tcPr>
            <w:tcW w:w="2211" w:type="dxa"/>
          </w:tcPr>
          <w:p w:rsidR="005B4FB0" w:rsidRDefault="005B4FB0">
            <w:pPr>
              <w:pStyle w:val="ConsPlusNormal"/>
            </w:pPr>
            <w:r>
              <w:lastRenderedPageBreak/>
              <w:t>приобретение</w:t>
            </w:r>
          </w:p>
        </w:tc>
        <w:tc>
          <w:tcPr>
            <w:tcW w:w="1417" w:type="dxa"/>
          </w:tcPr>
          <w:p w:rsidR="005B4FB0" w:rsidRDefault="005B4FB0">
            <w:pPr>
              <w:pStyle w:val="ConsPlusNormal"/>
              <w:jc w:val="center"/>
            </w:pPr>
            <w:r>
              <w:t>1500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1500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микрорайоне 38 г. Сургута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1500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1500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микрорайоне 42 г. Сургута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900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900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Школа-детский сад в микрорайоне 45 г. Сургута (300 учащ./200 мест)</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300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300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Средняя общеобразовательная школа в микрорайоне 30А г. Сургута (Общеобразовательная организация с универсальной </w:t>
            </w:r>
            <w:r>
              <w:lastRenderedPageBreak/>
              <w:t>безбарьерной средой)</w:t>
            </w:r>
          </w:p>
        </w:tc>
        <w:tc>
          <w:tcPr>
            <w:tcW w:w="2211" w:type="dxa"/>
          </w:tcPr>
          <w:p w:rsidR="005B4FB0" w:rsidRDefault="005B4FB0">
            <w:pPr>
              <w:pStyle w:val="ConsPlusNormal"/>
            </w:pPr>
            <w:r>
              <w:lastRenderedPageBreak/>
              <w:t>приобретение</w:t>
            </w:r>
          </w:p>
        </w:tc>
        <w:tc>
          <w:tcPr>
            <w:tcW w:w="1417" w:type="dxa"/>
          </w:tcPr>
          <w:p w:rsidR="005B4FB0" w:rsidRDefault="005B4FB0">
            <w:pPr>
              <w:pStyle w:val="ConsPlusNormal"/>
              <w:jc w:val="center"/>
            </w:pPr>
            <w:r>
              <w:t>1500</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1500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микрорайоне 43 г. Сургута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990</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990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микрорайоне 30 г. Сургута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1500</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1500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микрорайоне 24 г. Сургута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1500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1500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школа N 31 в микрорайоне 31 "Б" г. Сургута. Блок 2</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990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990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Средняя школа N 9 в микрорайоне 39 г. </w:t>
            </w:r>
            <w:r>
              <w:lastRenderedPageBreak/>
              <w:t>Сургута. Блок 2</w:t>
            </w:r>
          </w:p>
        </w:tc>
        <w:tc>
          <w:tcPr>
            <w:tcW w:w="2211" w:type="dxa"/>
          </w:tcPr>
          <w:p w:rsidR="005B4FB0" w:rsidRDefault="005B4FB0">
            <w:pPr>
              <w:pStyle w:val="ConsPlusNormal"/>
            </w:pPr>
            <w:r>
              <w:lastRenderedPageBreak/>
              <w:t>приобретение</w:t>
            </w:r>
          </w:p>
        </w:tc>
        <w:tc>
          <w:tcPr>
            <w:tcW w:w="1417" w:type="dxa"/>
          </w:tcPr>
          <w:p w:rsidR="005B4FB0" w:rsidRDefault="005B4FB0">
            <w:pPr>
              <w:pStyle w:val="ConsPlusNormal"/>
              <w:jc w:val="center"/>
            </w:pPr>
            <w:r>
              <w:t>550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 xml:space="preserve">внебюджетные источники </w:t>
            </w:r>
            <w:r>
              <w:lastRenderedPageBreak/>
              <w:t>(концессионное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550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микрорайоне 30 г. Сургута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1500</w:t>
            </w:r>
          </w:p>
        </w:tc>
        <w:tc>
          <w:tcPr>
            <w:tcW w:w="1417" w:type="dxa"/>
          </w:tcPr>
          <w:p w:rsidR="005B4FB0" w:rsidRDefault="005B4FB0">
            <w:pPr>
              <w:pStyle w:val="ConsPlusNormal"/>
              <w:jc w:val="center"/>
            </w:pPr>
            <w:r>
              <w:t>2021 - 2023</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1500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на территории "Университетского городка"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1200</w:t>
            </w:r>
          </w:p>
        </w:tc>
        <w:tc>
          <w:tcPr>
            <w:tcW w:w="1417" w:type="dxa"/>
          </w:tcPr>
          <w:p w:rsidR="005B4FB0" w:rsidRDefault="005B4FB0">
            <w:pPr>
              <w:pStyle w:val="ConsPlusNormal"/>
              <w:jc w:val="center"/>
            </w:pPr>
            <w:r>
              <w:t>2021 - 2023</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1200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N 4 в микрорайоне 28 г. Сургута. Блок 2</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700</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700</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Средняя общеобразовательная школа в микрорайоне 27 А г. Сургуте (Общеобразовательная организация с </w:t>
            </w:r>
            <w:r>
              <w:lastRenderedPageBreak/>
              <w:t>универсальной безбарьерной средой)</w:t>
            </w:r>
          </w:p>
        </w:tc>
        <w:tc>
          <w:tcPr>
            <w:tcW w:w="2211" w:type="dxa"/>
          </w:tcPr>
          <w:p w:rsidR="005B4FB0" w:rsidRDefault="005B4FB0">
            <w:pPr>
              <w:pStyle w:val="ConsPlusNormal"/>
            </w:pPr>
            <w:r>
              <w:lastRenderedPageBreak/>
              <w:t>приобретение</w:t>
            </w:r>
          </w:p>
        </w:tc>
        <w:tc>
          <w:tcPr>
            <w:tcW w:w="1417" w:type="dxa"/>
          </w:tcPr>
          <w:p w:rsidR="005B4FB0" w:rsidRDefault="005B4FB0">
            <w:pPr>
              <w:pStyle w:val="ConsPlusNormal"/>
              <w:jc w:val="center"/>
            </w:pPr>
            <w:r>
              <w:t>1300</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1300</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Школа - детский сад в 21 - 22 микрорайонах г. Сургута (200 учащихся/100 мест)</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200</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200</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3057</w:t>
            </w:r>
          </w:p>
        </w:tc>
        <w:tc>
          <w:tcPr>
            <w:tcW w:w="1417" w:type="dxa"/>
          </w:tcPr>
          <w:p w:rsidR="005B4FB0" w:rsidRDefault="005B4FB0">
            <w:pPr>
              <w:pStyle w:val="ConsPlusNormal"/>
              <w:jc w:val="center"/>
            </w:pPr>
            <w:r>
              <w:t>2017 - 2024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1465</w:t>
            </w:r>
          </w:p>
        </w:tc>
        <w:tc>
          <w:tcPr>
            <w:tcW w:w="709" w:type="dxa"/>
          </w:tcPr>
          <w:p w:rsidR="005B4FB0" w:rsidRDefault="005B4FB0">
            <w:pPr>
              <w:pStyle w:val="ConsPlusNormal"/>
              <w:jc w:val="center"/>
            </w:pPr>
            <w:r>
              <w:t>1075</w:t>
            </w:r>
          </w:p>
        </w:tc>
        <w:tc>
          <w:tcPr>
            <w:tcW w:w="743" w:type="dxa"/>
          </w:tcPr>
          <w:p w:rsidR="005B4FB0" w:rsidRDefault="005B4FB0">
            <w:pPr>
              <w:pStyle w:val="ConsPlusNormal"/>
              <w:jc w:val="center"/>
            </w:pPr>
            <w:r>
              <w:t>150</w:t>
            </w:r>
          </w:p>
        </w:tc>
        <w:tc>
          <w:tcPr>
            <w:tcW w:w="816" w:type="dxa"/>
          </w:tcPr>
          <w:p w:rsidR="005B4FB0" w:rsidRDefault="005B4FB0">
            <w:pPr>
              <w:pStyle w:val="ConsPlusNormal"/>
              <w:jc w:val="center"/>
            </w:pPr>
            <w:r>
              <w:t>50</w:t>
            </w:r>
          </w:p>
        </w:tc>
        <w:tc>
          <w:tcPr>
            <w:tcW w:w="850" w:type="dxa"/>
          </w:tcPr>
          <w:p w:rsidR="005B4FB0" w:rsidRDefault="005B4FB0">
            <w:pPr>
              <w:pStyle w:val="ConsPlusNormal"/>
              <w:jc w:val="center"/>
            </w:pPr>
            <w:r>
              <w:t>90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jc w:val="center"/>
            </w:pPr>
            <w:r>
              <w:t>227</w:t>
            </w:r>
          </w:p>
        </w:tc>
      </w:tr>
      <w:tr w:rsidR="005B4FB0">
        <w:tc>
          <w:tcPr>
            <w:tcW w:w="624" w:type="dxa"/>
          </w:tcPr>
          <w:p w:rsidR="005B4FB0" w:rsidRDefault="005B4FB0">
            <w:pPr>
              <w:pStyle w:val="ConsPlusNormal"/>
            </w:pPr>
          </w:p>
        </w:tc>
        <w:tc>
          <w:tcPr>
            <w:tcW w:w="2324" w:type="dxa"/>
          </w:tcPr>
          <w:p w:rsidR="005B4FB0" w:rsidRDefault="005B4FB0">
            <w:pPr>
              <w:pStyle w:val="ConsPlusNormal"/>
            </w:pPr>
            <w:r>
              <w:t>Создание мест на базе Сургутского государственного педагогического университета</w:t>
            </w:r>
          </w:p>
        </w:tc>
        <w:tc>
          <w:tcPr>
            <w:tcW w:w="2211" w:type="dxa"/>
          </w:tcPr>
          <w:p w:rsidR="005B4FB0" w:rsidRDefault="005B4FB0">
            <w:pPr>
              <w:pStyle w:val="ConsPlusNormal"/>
            </w:pPr>
            <w:r>
              <w:t>создание мест на учебных площадях организаций дополнительного, профессионального и высшего образования</w:t>
            </w:r>
          </w:p>
        </w:tc>
        <w:tc>
          <w:tcPr>
            <w:tcW w:w="1417" w:type="dxa"/>
          </w:tcPr>
          <w:p w:rsidR="005B4FB0" w:rsidRDefault="005B4FB0">
            <w:pPr>
              <w:pStyle w:val="ConsPlusNormal"/>
              <w:jc w:val="center"/>
            </w:pPr>
            <w:r>
              <w:t>25</w:t>
            </w:r>
          </w:p>
        </w:tc>
        <w:tc>
          <w:tcPr>
            <w:tcW w:w="1417" w:type="dxa"/>
          </w:tcPr>
          <w:p w:rsidR="005B4FB0" w:rsidRDefault="005B4FB0">
            <w:pPr>
              <w:pStyle w:val="ConsPlusNormal"/>
              <w:jc w:val="center"/>
            </w:pPr>
            <w:r>
              <w:t>2020</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25</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Создание мест на базе Сургутского государственного университета</w:t>
            </w:r>
          </w:p>
        </w:tc>
        <w:tc>
          <w:tcPr>
            <w:tcW w:w="2211" w:type="dxa"/>
          </w:tcPr>
          <w:p w:rsidR="005B4FB0" w:rsidRDefault="005B4FB0">
            <w:pPr>
              <w:pStyle w:val="ConsPlusNormal"/>
            </w:pPr>
            <w:r>
              <w:t>создание мест на учебных площадях организаций дополнительного, профессионального и высшего образования</w:t>
            </w:r>
          </w:p>
        </w:tc>
        <w:tc>
          <w:tcPr>
            <w:tcW w:w="1417" w:type="dxa"/>
          </w:tcPr>
          <w:p w:rsidR="005B4FB0" w:rsidRDefault="005B4FB0">
            <w:pPr>
              <w:pStyle w:val="ConsPlusNormal"/>
              <w:jc w:val="center"/>
            </w:pPr>
            <w:r>
              <w:t>25</w:t>
            </w:r>
          </w:p>
        </w:tc>
        <w:tc>
          <w:tcPr>
            <w:tcW w:w="1417" w:type="dxa"/>
          </w:tcPr>
          <w:p w:rsidR="005B4FB0" w:rsidRDefault="005B4FB0">
            <w:pPr>
              <w:pStyle w:val="ConsPlusNormal"/>
              <w:jc w:val="center"/>
            </w:pPr>
            <w:r>
              <w:t>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25</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9645</w:t>
            </w:r>
          </w:p>
        </w:tc>
        <w:tc>
          <w:tcPr>
            <w:tcW w:w="1417" w:type="dxa"/>
          </w:tcPr>
          <w:p w:rsidR="005B4FB0" w:rsidRDefault="005B4FB0">
            <w:pPr>
              <w:pStyle w:val="ConsPlusNormal"/>
              <w:jc w:val="center"/>
            </w:pPr>
            <w:r>
              <w:t>2016 - 2025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19</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600</w:t>
            </w:r>
          </w:p>
        </w:tc>
        <w:tc>
          <w:tcPr>
            <w:tcW w:w="1417" w:type="dxa"/>
          </w:tcPr>
          <w:p w:rsidR="005B4FB0" w:rsidRDefault="005B4FB0">
            <w:pPr>
              <w:pStyle w:val="ConsPlusNormal"/>
              <w:jc w:val="center"/>
            </w:pPr>
            <w:r>
              <w:t>2016</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600</w:t>
            </w: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12 (начальная школа и дошкольное отделение)</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200</w:t>
            </w:r>
          </w:p>
        </w:tc>
        <w:tc>
          <w:tcPr>
            <w:tcW w:w="1417" w:type="dxa"/>
          </w:tcPr>
          <w:p w:rsidR="005B4FB0" w:rsidRDefault="005B4FB0">
            <w:pPr>
              <w:pStyle w:val="ConsPlusNormal"/>
              <w:jc w:val="center"/>
            </w:pPr>
            <w:r>
              <w:t>2016</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200</w:t>
            </w: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Казенное общеобразовательное учреждение Ханты-Мансийского автономного округа - Югры "Сургутская школа для обучающихся с ограниченными возможностями здоровья"</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230</w:t>
            </w:r>
          </w:p>
        </w:tc>
        <w:tc>
          <w:tcPr>
            <w:tcW w:w="1417" w:type="dxa"/>
          </w:tcPr>
          <w:p w:rsidR="005B4FB0" w:rsidRDefault="005B4FB0">
            <w:pPr>
              <w:pStyle w:val="ConsPlusNormal"/>
              <w:jc w:val="center"/>
            </w:pPr>
            <w:r>
              <w:t>2016 - 2017</w:t>
            </w:r>
          </w:p>
        </w:tc>
        <w:tc>
          <w:tcPr>
            <w:tcW w:w="1757" w:type="dxa"/>
          </w:tcPr>
          <w:p w:rsidR="005B4FB0" w:rsidRDefault="005B4FB0">
            <w:pPr>
              <w:pStyle w:val="ConsPlusNormal"/>
            </w:pPr>
            <w:r>
              <w:t>бюджет автономного округа</w:t>
            </w:r>
          </w:p>
        </w:tc>
        <w:tc>
          <w:tcPr>
            <w:tcW w:w="774" w:type="dxa"/>
          </w:tcPr>
          <w:p w:rsidR="005B4FB0" w:rsidRDefault="005B4FB0">
            <w:pPr>
              <w:pStyle w:val="ConsPlusNormal"/>
            </w:pPr>
          </w:p>
        </w:tc>
        <w:tc>
          <w:tcPr>
            <w:tcW w:w="709" w:type="dxa"/>
          </w:tcPr>
          <w:p w:rsidR="005B4FB0" w:rsidRDefault="005B4FB0">
            <w:pPr>
              <w:pStyle w:val="ConsPlusNormal"/>
              <w:jc w:val="center"/>
            </w:pPr>
            <w:r>
              <w:t>230</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13</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600</w:t>
            </w:r>
          </w:p>
        </w:tc>
        <w:tc>
          <w:tcPr>
            <w:tcW w:w="1417" w:type="dxa"/>
          </w:tcPr>
          <w:p w:rsidR="005B4FB0" w:rsidRDefault="005B4FB0">
            <w:pPr>
              <w:pStyle w:val="ConsPlusNormal"/>
              <w:jc w:val="center"/>
            </w:pPr>
            <w:r>
              <w:t>2017 - 2018</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jc w:val="center"/>
            </w:pPr>
            <w:r>
              <w:t>600</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8 имени Сибирцева А.Н.</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550</w:t>
            </w:r>
          </w:p>
        </w:tc>
        <w:tc>
          <w:tcPr>
            <w:tcW w:w="1417" w:type="dxa"/>
          </w:tcPr>
          <w:p w:rsidR="005B4FB0" w:rsidRDefault="005B4FB0">
            <w:pPr>
              <w:pStyle w:val="ConsPlusNormal"/>
              <w:jc w:val="center"/>
            </w:pPr>
            <w:r>
              <w:t>2018 - 2019</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550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начальная школа N 37</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300</w:t>
            </w:r>
          </w:p>
        </w:tc>
        <w:tc>
          <w:tcPr>
            <w:tcW w:w="1417" w:type="dxa"/>
          </w:tcPr>
          <w:p w:rsidR="005B4FB0" w:rsidRDefault="005B4FB0">
            <w:pPr>
              <w:pStyle w:val="ConsPlusNormal"/>
              <w:jc w:val="center"/>
            </w:pPr>
            <w:r>
              <w:t>2018 - 2019</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300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29</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750</w:t>
            </w:r>
          </w:p>
        </w:tc>
        <w:tc>
          <w:tcPr>
            <w:tcW w:w="1417" w:type="dxa"/>
          </w:tcPr>
          <w:p w:rsidR="005B4FB0" w:rsidRDefault="005B4FB0">
            <w:pPr>
              <w:pStyle w:val="ConsPlusNormal"/>
              <w:jc w:val="center"/>
            </w:pPr>
            <w:r>
              <w:t>2019 - 2020</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750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лицей N 3</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650</w:t>
            </w:r>
          </w:p>
        </w:tc>
        <w:tc>
          <w:tcPr>
            <w:tcW w:w="1417" w:type="dxa"/>
          </w:tcPr>
          <w:p w:rsidR="005B4FB0" w:rsidRDefault="005B4FB0">
            <w:pPr>
              <w:pStyle w:val="ConsPlusNormal"/>
              <w:jc w:val="center"/>
            </w:pPr>
            <w:r>
              <w:t>2020 - 2021</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650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4</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500</w:t>
            </w:r>
          </w:p>
        </w:tc>
        <w:tc>
          <w:tcPr>
            <w:tcW w:w="1417" w:type="dxa"/>
          </w:tcPr>
          <w:p w:rsidR="005B4FB0" w:rsidRDefault="005B4FB0">
            <w:pPr>
              <w:pStyle w:val="ConsPlusNormal"/>
              <w:jc w:val="center"/>
            </w:pPr>
            <w:r>
              <w:t>2020 - 2021</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500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МБОУ средняя </w:t>
            </w:r>
            <w:r>
              <w:lastRenderedPageBreak/>
              <w:t>общеобразовательная школа N 18</w:t>
            </w:r>
          </w:p>
        </w:tc>
        <w:tc>
          <w:tcPr>
            <w:tcW w:w="2211" w:type="dxa"/>
          </w:tcPr>
          <w:p w:rsidR="005B4FB0" w:rsidRDefault="005B4FB0">
            <w:pPr>
              <w:pStyle w:val="ConsPlusNormal"/>
            </w:pPr>
            <w:r>
              <w:lastRenderedPageBreak/>
              <w:t>капитальный ремонт</w:t>
            </w:r>
          </w:p>
        </w:tc>
        <w:tc>
          <w:tcPr>
            <w:tcW w:w="1417" w:type="dxa"/>
          </w:tcPr>
          <w:p w:rsidR="005B4FB0" w:rsidRDefault="005B4FB0">
            <w:pPr>
              <w:pStyle w:val="ConsPlusNormal"/>
              <w:jc w:val="center"/>
            </w:pPr>
            <w:r>
              <w:t>650</w:t>
            </w:r>
          </w:p>
        </w:tc>
        <w:tc>
          <w:tcPr>
            <w:tcW w:w="1417" w:type="dxa"/>
          </w:tcPr>
          <w:p w:rsidR="005B4FB0" w:rsidRDefault="005B4FB0">
            <w:pPr>
              <w:pStyle w:val="ConsPlusNormal"/>
              <w:jc w:val="center"/>
            </w:pPr>
            <w:r>
              <w:t>2021 - 2022</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650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начальная школа N 42</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300</w:t>
            </w:r>
          </w:p>
        </w:tc>
        <w:tc>
          <w:tcPr>
            <w:tcW w:w="1417" w:type="dxa"/>
          </w:tcPr>
          <w:p w:rsidR="005B4FB0" w:rsidRDefault="005B4FB0">
            <w:pPr>
              <w:pStyle w:val="ConsPlusNormal"/>
              <w:jc w:val="center"/>
            </w:pPr>
            <w:r>
              <w:t>2021 - 2022</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300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32</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1400</w:t>
            </w:r>
          </w:p>
        </w:tc>
        <w:tc>
          <w:tcPr>
            <w:tcW w:w="1417" w:type="dxa"/>
          </w:tcPr>
          <w:p w:rsidR="005B4FB0" w:rsidRDefault="005B4FB0">
            <w:pPr>
              <w:pStyle w:val="ConsPlusNormal"/>
              <w:jc w:val="center"/>
            </w:pPr>
            <w:r>
              <w:t>2022 - 2023</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1400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6</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500</w:t>
            </w:r>
          </w:p>
        </w:tc>
        <w:tc>
          <w:tcPr>
            <w:tcW w:w="1417" w:type="dxa"/>
          </w:tcPr>
          <w:p w:rsidR="005B4FB0" w:rsidRDefault="005B4FB0">
            <w:pPr>
              <w:pStyle w:val="ConsPlusNormal"/>
              <w:jc w:val="center"/>
            </w:pPr>
            <w:r>
              <w:t>2023 - 2024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500</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N 27 средняя общеобразовательная школа</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650</w:t>
            </w:r>
          </w:p>
        </w:tc>
        <w:tc>
          <w:tcPr>
            <w:tcW w:w="1417" w:type="dxa"/>
          </w:tcPr>
          <w:p w:rsidR="005B4FB0" w:rsidRDefault="005B4FB0">
            <w:pPr>
              <w:pStyle w:val="ConsPlusNormal"/>
              <w:jc w:val="center"/>
            </w:pPr>
            <w:r>
              <w:t>2023 - 2024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650</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гимназия N 2</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725</w:t>
            </w:r>
          </w:p>
        </w:tc>
        <w:tc>
          <w:tcPr>
            <w:tcW w:w="1417" w:type="dxa"/>
          </w:tcPr>
          <w:p w:rsidR="005B4FB0" w:rsidRDefault="005B4FB0">
            <w:pPr>
              <w:pStyle w:val="ConsPlusNormal"/>
              <w:jc w:val="center"/>
            </w:pPr>
            <w:r>
              <w:t>2024 - 2025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jc w:val="center"/>
            </w:pPr>
            <w:r>
              <w:t>725</w:t>
            </w: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25</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715</w:t>
            </w:r>
          </w:p>
        </w:tc>
        <w:tc>
          <w:tcPr>
            <w:tcW w:w="1417" w:type="dxa"/>
          </w:tcPr>
          <w:p w:rsidR="005B4FB0" w:rsidRDefault="005B4FB0">
            <w:pPr>
              <w:pStyle w:val="ConsPlusNormal"/>
              <w:jc w:val="center"/>
            </w:pPr>
            <w:r>
              <w:t>2024 - 2025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jc w:val="center"/>
            </w:pPr>
            <w:r>
              <w:t>715</w:t>
            </w: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5 (корпус 2)</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325</w:t>
            </w:r>
          </w:p>
        </w:tc>
        <w:tc>
          <w:tcPr>
            <w:tcW w:w="1417" w:type="dxa"/>
          </w:tcPr>
          <w:p w:rsidR="005B4FB0" w:rsidRDefault="005B4FB0">
            <w:pPr>
              <w:pStyle w:val="ConsPlusNormal"/>
              <w:jc w:val="center"/>
            </w:pPr>
            <w:r>
              <w:t>2024 - 2025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jc w:val="center"/>
            </w:pPr>
            <w:r>
              <w:t>325</w:t>
            </w:r>
          </w:p>
        </w:tc>
      </w:tr>
      <w:tr w:rsidR="005B4FB0">
        <w:tc>
          <w:tcPr>
            <w:tcW w:w="624" w:type="dxa"/>
          </w:tcPr>
          <w:p w:rsidR="005B4FB0" w:rsidRDefault="005B4FB0">
            <w:pPr>
              <w:pStyle w:val="ConsPlusNormal"/>
              <w:jc w:val="center"/>
            </w:pPr>
            <w:r>
              <w:t>11</w:t>
            </w:r>
          </w:p>
        </w:tc>
        <w:tc>
          <w:tcPr>
            <w:tcW w:w="4535" w:type="dxa"/>
            <w:gridSpan w:val="2"/>
          </w:tcPr>
          <w:p w:rsidR="005B4FB0" w:rsidRDefault="005B4FB0">
            <w:pPr>
              <w:pStyle w:val="ConsPlusNormal"/>
              <w:jc w:val="center"/>
            </w:pPr>
            <w:r>
              <w:t>г. Урай</w:t>
            </w:r>
          </w:p>
        </w:tc>
        <w:tc>
          <w:tcPr>
            <w:tcW w:w="1417" w:type="dxa"/>
          </w:tcPr>
          <w:p w:rsidR="005B4FB0" w:rsidRDefault="005B4FB0">
            <w:pPr>
              <w:pStyle w:val="ConsPlusNormal"/>
              <w:jc w:val="center"/>
            </w:pPr>
            <w:r>
              <w:t>4508</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50</w:t>
            </w:r>
          </w:p>
        </w:tc>
        <w:tc>
          <w:tcPr>
            <w:tcW w:w="709" w:type="dxa"/>
          </w:tcPr>
          <w:p w:rsidR="005B4FB0" w:rsidRDefault="005B4FB0">
            <w:pPr>
              <w:pStyle w:val="ConsPlusNormal"/>
              <w:jc w:val="center"/>
            </w:pPr>
            <w:r>
              <w:t>775</w:t>
            </w:r>
          </w:p>
        </w:tc>
        <w:tc>
          <w:tcPr>
            <w:tcW w:w="743" w:type="dxa"/>
          </w:tcPr>
          <w:p w:rsidR="005B4FB0" w:rsidRDefault="005B4FB0">
            <w:pPr>
              <w:pStyle w:val="ConsPlusNormal"/>
              <w:jc w:val="center"/>
            </w:pPr>
            <w:r>
              <w:t>50</w:t>
            </w:r>
          </w:p>
        </w:tc>
        <w:tc>
          <w:tcPr>
            <w:tcW w:w="816" w:type="dxa"/>
          </w:tcPr>
          <w:p w:rsidR="005B4FB0" w:rsidRDefault="005B4FB0">
            <w:pPr>
              <w:pStyle w:val="ConsPlusNormal"/>
              <w:jc w:val="center"/>
            </w:pPr>
            <w:r>
              <w:t>1253</w:t>
            </w:r>
          </w:p>
        </w:tc>
        <w:tc>
          <w:tcPr>
            <w:tcW w:w="850" w:type="dxa"/>
          </w:tcPr>
          <w:p w:rsidR="005B4FB0" w:rsidRDefault="005B4FB0">
            <w:pPr>
              <w:pStyle w:val="ConsPlusNormal"/>
              <w:jc w:val="center"/>
            </w:pPr>
            <w:r>
              <w:t>75</w:t>
            </w:r>
          </w:p>
        </w:tc>
        <w:tc>
          <w:tcPr>
            <w:tcW w:w="851" w:type="dxa"/>
          </w:tcPr>
          <w:p w:rsidR="005B4FB0" w:rsidRDefault="005B4FB0">
            <w:pPr>
              <w:pStyle w:val="ConsPlusNormal"/>
              <w:jc w:val="center"/>
            </w:pPr>
            <w:r>
              <w:t>50</w:t>
            </w:r>
          </w:p>
        </w:tc>
        <w:tc>
          <w:tcPr>
            <w:tcW w:w="850" w:type="dxa"/>
          </w:tcPr>
          <w:p w:rsidR="005B4FB0" w:rsidRDefault="005B4FB0">
            <w:pPr>
              <w:pStyle w:val="ConsPlusNormal"/>
              <w:jc w:val="center"/>
            </w:pPr>
            <w:r>
              <w:t>1925</w:t>
            </w:r>
          </w:p>
        </w:tc>
        <w:tc>
          <w:tcPr>
            <w:tcW w:w="851" w:type="dxa"/>
          </w:tcPr>
          <w:p w:rsidR="005B4FB0" w:rsidRDefault="005B4FB0">
            <w:pPr>
              <w:pStyle w:val="ConsPlusNormal"/>
              <w:jc w:val="center"/>
            </w:pPr>
            <w:r>
              <w:t>50</w:t>
            </w:r>
          </w:p>
        </w:tc>
        <w:tc>
          <w:tcPr>
            <w:tcW w:w="850" w:type="dxa"/>
          </w:tcPr>
          <w:p w:rsidR="005B4FB0" w:rsidRDefault="005B4FB0">
            <w:pPr>
              <w:pStyle w:val="ConsPlusNormal"/>
              <w:jc w:val="center"/>
            </w:pPr>
            <w:r>
              <w:t>257</w:t>
            </w:r>
          </w:p>
        </w:tc>
        <w:tc>
          <w:tcPr>
            <w:tcW w:w="709" w:type="dxa"/>
          </w:tcPr>
          <w:p w:rsidR="005B4FB0" w:rsidRDefault="005B4FB0">
            <w:pPr>
              <w:pStyle w:val="ConsPlusNormal"/>
              <w:jc w:val="center"/>
            </w:pPr>
            <w:r>
              <w:t>23</w:t>
            </w: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Средняя школа в мкр. 1А (Общеобразовательная организация с универсальной </w:t>
            </w:r>
            <w:r>
              <w:lastRenderedPageBreak/>
              <w:t>безбарьерной средой)</w:t>
            </w:r>
          </w:p>
        </w:tc>
        <w:tc>
          <w:tcPr>
            <w:tcW w:w="2211" w:type="dxa"/>
          </w:tcPr>
          <w:p w:rsidR="005B4FB0" w:rsidRDefault="005B4FB0">
            <w:pPr>
              <w:pStyle w:val="ConsPlusNormal"/>
            </w:pPr>
            <w:r>
              <w:lastRenderedPageBreak/>
              <w:t>приобретение</w:t>
            </w:r>
          </w:p>
        </w:tc>
        <w:tc>
          <w:tcPr>
            <w:tcW w:w="1417" w:type="dxa"/>
          </w:tcPr>
          <w:p w:rsidR="005B4FB0" w:rsidRDefault="005B4FB0">
            <w:pPr>
              <w:pStyle w:val="ConsPlusNormal"/>
              <w:jc w:val="center"/>
            </w:pPr>
            <w:r>
              <w:t>528</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528</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Школа в микрорайоне Земля Санникова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1200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1200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605</w:t>
            </w:r>
          </w:p>
        </w:tc>
        <w:tc>
          <w:tcPr>
            <w:tcW w:w="1417" w:type="dxa"/>
          </w:tcPr>
          <w:p w:rsidR="005B4FB0" w:rsidRDefault="005B4FB0">
            <w:pPr>
              <w:pStyle w:val="ConsPlusNormal"/>
              <w:jc w:val="center"/>
            </w:pPr>
            <w:r>
              <w:t>2016 - 2025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50</w:t>
            </w:r>
          </w:p>
        </w:tc>
        <w:tc>
          <w:tcPr>
            <w:tcW w:w="709" w:type="dxa"/>
          </w:tcPr>
          <w:p w:rsidR="005B4FB0" w:rsidRDefault="005B4FB0">
            <w:pPr>
              <w:pStyle w:val="ConsPlusNormal"/>
              <w:jc w:val="center"/>
            </w:pPr>
            <w:r>
              <w:t>50</w:t>
            </w:r>
          </w:p>
        </w:tc>
        <w:tc>
          <w:tcPr>
            <w:tcW w:w="743" w:type="dxa"/>
          </w:tcPr>
          <w:p w:rsidR="005B4FB0" w:rsidRDefault="005B4FB0">
            <w:pPr>
              <w:pStyle w:val="ConsPlusNormal"/>
              <w:jc w:val="center"/>
            </w:pPr>
            <w:r>
              <w:t>50</w:t>
            </w:r>
          </w:p>
        </w:tc>
        <w:tc>
          <w:tcPr>
            <w:tcW w:w="816" w:type="dxa"/>
          </w:tcPr>
          <w:p w:rsidR="005B4FB0" w:rsidRDefault="005B4FB0">
            <w:pPr>
              <w:pStyle w:val="ConsPlusNormal"/>
            </w:pPr>
          </w:p>
        </w:tc>
        <w:tc>
          <w:tcPr>
            <w:tcW w:w="850" w:type="dxa"/>
          </w:tcPr>
          <w:p w:rsidR="005B4FB0" w:rsidRDefault="005B4FB0">
            <w:pPr>
              <w:pStyle w:val="ConsPlusNormal"/>
              <w:jc w:val="center"/>
            </w:pPr>
            <w:r>
              <w:t>75</w:t>
            </w:r>
          </w:p>
        </w:tc>
        <w:tc>
          <w:tcPr>
            <w:tcW w:w="851" w:type="dxa"/>
          </w:tcPr>
          <w:p w:rsidR="005B4FB0" w:rsidRDefault="005B4FB0">
            <w:pPr>
              <w:pStyle w:val="ConsPlusNormal"/>
              <w:jc w:val="center"/>
            </w:pPr>
            <w:r>
              <w:t>50</w:t>
            </w:r>
          </w:p>
        </w:tc>
        <w:tc>
          <w:tcPr>
            <w:tcW w:w="850" w:type="dxa"/>
          </w:tcPr>
          <w:p w:rsidR="005B4FB0" w:rsidRDefault="005B4FB0">
            <w:pPr>
              <w:pStyle w:val="ConsPlusNormal"/>
            </w:pPr>
          </w:p>
        </w:tc>
        <w:tc>
          <w:tcPr>
            <w:tcW w:w="851" w:type="dxa"/>
          </w:tcPr>
          <w:p w:rsidR="005B4FB0" w:rsidRDefault="005B4FB0">
            <w:pPr>
              <w:pStyle w:val="ConsPlusNormal"/>
              <w:jc w:val="center"/>
            </w:pPr>
            <w:r>
              <w:t>50</w:t>
            </w:r>
          </w:p>
        </w:tc>
        <w:tc>
          <w:tcPr>
            <w:tcW w:w="850" w:type="dxa"/>
          </w:tcPr>
          <w:p w:rsidR="005B4FB0" w:rsidRDefault="005B4FB0">
            <w:pPr>
              <w:pStyle w:val="ConsPlusNormal"/>
              <w:jc w:val="center"/>
            </w:pPr>
            <w:r>
              <w:t>257</w:t>
            </w:r>
          </w:p>
        </w:tc>
        <w:tc>
          <w:tcPr>
            <w:tcW w:w="709" w:type="dxa"/>
          </w:tcPr>
          <w:p w:rsidR="005B4FB0" w:rsidRDefault="005B4FB0">
            <w:pPr>
              <w:pStyle w:val="ConsPlusNormal"/>
              <w:jc w:val="center"/>
            </w:pPr>
            <w:r>
              <w:t>23</w:t>
            </w: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2175</w:t>
            </w:r>
          </w:p>
        </w:tc>
        <w:tc>
          <w:tcPr>
            <w:tcW w:w="1417" w:type="dxa"/>
          </w:tcPr>
          <w:p w:rsidR="005B4FB0" w:rsidRDefault="005B4FB0">
            <w:pPr>
              <w:pStyle w:val="ConsPlusNormal"/>
              <w:jc w:val="center"/>
            </w:pPr>
            <w:r>
              <w:t>2019 - 2023</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5</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725</w:t>
            </w:r>
          </w:p>
        </w:tc>
        <w:tc>
          <w:tcPr>
            <w:tcW w:w="1417" w:type="dxa"/>
          </w:tcPr>
          <w:p w:rsidR="005B4FB0" w:rsidRDefault="005B4FB0">
            <w:pPr>
              <w:pStyle w:val="ConsPlusNormal"/>
              <w:jc w:val="center"/>
            </w:pPr>
            <w:r>
              <w:t>2017</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jc w:val="center"/>
            </w:pPr>
            <w:r>
              <w:t>725</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6</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725</w:t>
            </w:r>
          </w:p>
        </w:tc>
        <w:tc>
          <w:tcPr>
            <w:tcW w:w="1417" w:type="dxa"/>
          </w:tcPr>
          <w:p w:rsidR="005B4FB0" w:rsidRDefault="005B4FB0">
            <w:pPr>
              <w:pStyle w:val="ConsPlusNormal"/>
              <w:jc w:val="center"/>
            </w:pPr>
            <w:r>
              <w:t>2019</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725</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12</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725</w:t>
            </w:r>
          </w:p>
        </w:tc>
        <w:tc>
          <w:tcPr>
            <w:tcW w:w="1417" w:type="dxa"/>
          </w:tcPr>
          <w:p w:rsidR="005B4FB0" w:rsidRDefault="005B4FB0">
            <w:pPr>
              <w:pStyle w:val="ConsPlusNormal"/>
              <w:jc w:val="center"/>
            </w:pPr>
            <w:r>
              <w:t>2022</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725</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t>12</w:t>
            </w:r>
          </w:p>
        </w:tc>
        <w:tc>
          <w:tcPr>
            <w:tcW w:w="4535" w:type="dxa"/>
            <w:gridSpan w:val="2"/>
          </w:tcPr>
          <w:p w:rsidR="005B4FB0" w:rsidRDefault="005B4FB0">
            <w:pPr>
              <w:pStyle w:val="ConsPlusNormal"/>
              <w:jc w:val="center"/>
            </w:pPr>
            <w:r>
              <w:t>г. Ханты-Мансийск</w:t>
            </w:r>
          </w:p>
        </w:tc>
        <w:tc>
          <w:tcPr>
            <w:tcW w:w="1417" w:type="dxa"/>
          </w:tcPr>
          <w:p w:rsidR="005B4FB0" w:rsidRDefault="005B4FB0">
            <w:pPr>
              <w:pStyle w:val="ConsPlusNormal"/>
              <w:jc w:val="center"/>
            </w:pPr>
            <w:r>
              <w:t>11150</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240</w:t>
            </w:r>
          </w:p>
        </w:tc>
        <w:tc>
          <w:tcPr>
            <w:tcW w:w="709" w:type="dxa"/>
          </w:tcPr>
          <w:p w:rsidR="005B4FB0" w:rsidRDefault="005B4FB0">
            <w:pPr>
              <w:pStyle w:val="ConsPlusNormal"/>
              <w:jc w:val="center"/>
            </w:pPr>
            <w:r>
              <w:t>1390</w:t>
            </w:r>
          </w:p>
        </w:tc>
        <w:tc>
          <w:tcPr>
            <w:tcW w:w="743" w:type="dxa"/>
          </w:tcPr>
          <w:p w:rsidR="005B4FB0" w:rsidRDefault="005B4FB0">
            <w:pPr>
              <w:pStyle w:val="ConsPlusNormal"/>
              <w:jc w:val="center"/>
            </w:pPr>
            <w:r>
              <w:t>0</w:t>
            </w:r>
          </w:p>
        </w:tc>
        <w:tc>
          <w:tcPr>
            <w:tcW w:w="816" w:type="dxa"/>
          </w:tcPr>
          <w:p w:rsidR="005B4FB0" w:rsidRDefault="005B4FB0">
            <w:pPr>
              <w:pStyle w:val="ConsPlusNormal"/>
              <w:jc w:val="center"/>
            </w:pPr>
            <w:r>
              <w:t>2100</w:t>
            </w:r>
          </w:p>
        </w:tc>
        <w:tc>
          <w:tcPr>
            <w:tcW w:w="850" w:type="dxa"/>
          </w:tcPr>
          <w:p w:rsidR="005B4FB0" w:rsidRDefault="005B4FB0">
            <w:pPr>
              <w:pStyle w:val="ConsPlusNormal"/>
              <w:jc w:val="center"/>
            </w:pPr>
            <w:r>
              <w:t>745</w:t>
            </w:r>
          </w:p>
        </w:tc>
        <w:tc>
          <w:tcPr>
            <w:tcW w:w="851" w:type="dxa"/>
          </w:tcPr>
          <w:p w:rsidR="005B4FB0" w:rsidRDefault="005B4FB0">
            <w:pPr>
              <w:pStyle w:val="ConsPlusNormal"/>
              <w:jc w:val="center"/>
            </w:pPr>
            <w:r>
              <w:t>2025</w:t>
            </w:r>
          </w:p>
        </w:tc>
        <w:tc>
          <w:tcPr>
            <w:tcW w:w="850" w:type="dxa"/>
          </w:tcPr>
          <w:p w:rsidR="005B4FB0" w:rsidRDefault="005B4FB0">
            <w:pPr>
              <w:pStyle w:val="ConsPlusNormal"/>
              <w:jc w:val="center"/>
            </w:pPr>
            <w:r>
              <w:t>1500</w:t>
            </w:r>
          </w:p>
        </w:tc>
        <w:tc>
          <w:tcPr>
            <w:tcW w:w="851" w:type="dxa"/>
          </w:tcPr>
          <w:p w:rsidR="005B4FB0" w:rsidRDefault="005B4FB0">
            <w:pPr>
              <w:pStyle w:val="ConsPlusNormal"/>
              <w:jc w:val="center"/>
            </w:pPr>
            <w:r>
              <w:t>550</w:t>
            </w:r>
          </w:p>
        </w:tc>
        <w:tc>
          <w:tcPr>
            <w:tcW w:w="850" w:type="dxa"/>
          </w:tcPr>
          <w:p w:rsidR="005B4FB0" w:rsidRDefault="005B4FB0">
            <w:pPr>
              <w:pStyle w:val="ConsPlusNormal"/>
              <w:jc w:val="center"/>
            </w:pPr>
            <w:r>
              <w:t>1700</w:t>
            </w:r>
          </w:p>
        </w:tc>
        <w:tc>
          <w:tcPr>
            <w:tcW w:w="709" w:type="dxa"/>
          </w:tcPr>
          <w:p w:rsidR="005B4FB0" w:rsidRDefault="005B4FB0">
            <w:pPr>
              <w:pStyle w:val="ConsPlusNormal"/>
              <w:jc w:val="center"/>
            </w:pPr>
            <w:r>
              <w:t>900</w:t>
            </w: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Школа-детский сад в микрорайоне Менделеева - Шевченко - Строителей "Окружной экспериментальный центр образования полного дня" в г. </w:t>
            </w:r>
            <w:r>
              <w:lastRenderedPageBreak/>
              <w:t>Ханты-Мансийске (600 уч./200 восп.)</w:t>
            </w:r>
          </w:p>
        </w:tc>
        <w:tc>
          <w:tcPr>
            <w:tcW w:w="2211" w:type="dxa"/>
          </w:tcPr>
          <w:p w:rsidR="005B4FB0" w:rsidRDefault="005B4FB0">
            <w:pPr>
              <w:pStyle w:val="ConsPlusNormal"/>
            </w:pPr>
            <w:r>
              <w:lastRenderedPageBreak/>
              <w:t>строительство</w:t>
            </w:r>
          </w:p>
        </w:tc>
        <w:tc>
          <w:tcPr>
            <w:tcW w:w="1417" w:type="dxa"/>
          </w:tcPr>
          <w:p w:rsidR="005B4FB0" w:rsidRDefault="005B4FB0">
            <w:pPr>
              <w:pStyle w:val="ConsPlusNormal"/>
              <w:jc w:val="center"/>
            </w:pPr>
            <w:r>
              <w:t>600</w:t>
            </w:r>
          </w:p>
        </w:tc>
        <w:tc>
          <w:tcPr>
            <w:tcW w:w="1417" w:type="dxa"/>
          </w:tcPr>
          <w:p w:rsidR="005B4FB0" w:rsidRDefault="005B4FB0">
            <w:pPr>
              <w:pStyle w:val="ConsPlusNormal"/>
              <w:jc w:val="center"/>
            </w:pPr>
            <w:r>
              <w:t>2011 - 2017</w:t>
            </w:r>
          </w:p>
        </w:tc>
        <w:tc>
          <w:tcPr>
            <w:tcW w:w="1757" w:type="dxa"/>
          </w:tcPr>
          <w:p w:rsidR="005B4FB0" w:rsidRDefault="005B4FB0">
            <w:pPr>
              <w:pStyle w:val="ConsPlusNormal"/>
            </w:pPr>
            <w:r>
              <w:t>программа "Сотрудничество"</w:t>
            </w:r>
          </w:p>
        </w:tc>
        <w:tc>
          <w:tcPr>
            <w:tcW w:w="774" w:type="dxa"/>
          </w:tcPr>
          <w:p w:rsidR="005B4FB0" w:rsidRDefault="005B4FB0">
            <w:pPr>
              <w:pStyle w:val="ConsPlusNormal"/>
            </w:pPr>
          </w:p>
        </w:tc>
        <w:tc>
          <w:tcPr>
            <w:tcW w:w="709" w:type="dxa"/>
          </w:tcPr>
          <w:p w:rsidR="005B4FB0" w:rsidRDefault="005B4FB0">
            <w:pPr>
              <w:pStyle w:val="ConsPlusNormal"/>
              <w:jc w:val="center"/>
            </w:pPr>
            <w:r>
              <w:t>600</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школа на 1056 учащихся в микрорайоне Учхоз города Ханты-Мансийска</w:t>
            </w:r>
          </w:p>
        </w:tc>
        <w:tc>
          <w:tcPr>
            <w:tcW w:w="2211" w:type="dxa"/>
          </w:tcPr>
          <w:p w:rsidR="005B4FB0" w:rsidRDefault="005B4FB0">
            <w:pPr>
              <w:pStyle w:val="ConsPlusNormal"/>
            </w:pPr>
            <w:r>
              <w:t>строительство</w:t>
            </w:r>
          </w:p>
        </w:tc>
        <w:tc>
          <w:tcPr>
            <w:tcW w:w="1417" w:type="dxa"/>
          </w:tcPr>
          <w:p w:rsidR="005B4FB0" w:rsidRDefault="005B4FB0">
            <w:pPr>
              <w:pStyle w:val="ConsPlusNormal"/>
              <w:jc w:val="center"/>
            </w:pPr>
            <w:r>
              <w:t>1056</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1056</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"Гимназия N 1" в г. Ханты-Мансийске. Блок 2.</w:t>
            </w:r>
          </w:p>
        </w:tc>
        <w:tc>
          <w:tcPr>
            <w:tcW w:w="2211" w:type="dxa"/>
          </w:tcPr>
          <w:p w:rsidR="005B4FB0" w:rsidRDefault="005B4FB0">
            <w:pPr>
              <w:pStyle w:val="ConsPlusNormal"/>
            </w:pPr>
            <w:r>
              <w:t>строительство</w:t>
            </w:r>
          </w:p>
        </w:tc>
        <w:tc>
          <w:tcPr>
            <w:tcW w:w="1417" w:type="dxa"/>
          </w:tcPr>
          <w:p w:rsidR="005B4FB0" w:rsidRDefault="005B4FB0">
            <w:pPr>
              <w:pStyle w:val="ConsPlusNormal"/>
              <w:jc w:val="center"/>
            </w:pPr>
            <w:r>
              <w:t>600</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600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II очередь МБОУ "Средняя общеобразовательная школа N 8"</w:t>
            </w:r>
          </w:p>
        </w:tc>
        <w:tc>
          <w:tcPr>
            <w:tcW w:w="2211" w:type="dxa"/>
          </w:tcPr>
          <w:p w:rsidR="005B4FB0" w:rsidRDefault="005B4FB0">
            <w:pPr>
              <w:pStyle w:val="ConsPlusNormal"/>
            </w:pPr>
            <w:r>
              <w:t>строительство</w:t>
            </w:r>
          </w:p>
        </w:tc>
        <w:tc>
          <w:tcPr>
            <w:tcW w:w="1417" w:type="dxa"/>
          </w:tcPr>
          <w:p w:rsidR="005B4FB0" w:rsidRDefault="005B4FB0">
            <w:pPr>
              <w:pStyle w:val="ConsPlusNormal"/>
              <w:jc w:val="center"/>
            </w:pPr>
            <w:r>
              <w:t>600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600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Окружной лицей информационных технологий (учебный корпус с общежитием)</w:t>
            </w:r>
          </w:p>
        </w:tc>
        <w:tc>
          <w:tcPr>
            <w:tcW w:w="2211" w:type="dxa"/>
          </w:tcPr>
          <w:p w:rsidR="005B4FB0" w:rsidRDefault="005B4FB0">
            <w:pPr>
              <w:pStyle w:val="ConsPlusNormal"/>
            </w:pPr>
            <w:r>
              <w:t>строительство (взамен 140)</w:t>
            </w:r>
          </w:p>
        </w:tc>
        <w:tc>
          <w:tcPr>
            <w:tcW w:w="1417" w:type="dxa"/>
          </w:tcPr>
          <w:p w:rsidR="005B4FB0" w:rsidRDefault="005B4FB0">
            <w:pPr>
              <w:pStyle w:val="ConsPlusNormal"/>
              <w:jc w:val="center"/>
            </w:pPr>
            <w:r>
              <w:t>300</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бюджет автономного округа</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300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Специальное (коррекционное) образовательное учреждение для обучающихся, воспитанников с отклонениями в развитии VIII вида</w:t>
            </w:r>
          </w:p>
        </w:tc>
        <w:tc>
          <w:tcPr>
            <w:tcW w:w="2211" w:type="dxa"/>
          </w:tcPr>
          <w:p w:rsidR="005B4FB0" w:rsidRDefault="005B4FB0">
            <w:pPr>
              <w:pStyle w:val="ConsPlusNormal"/>
            </w:pPr>
            <w:r>
              <w:t>строительство (взамен 145)</w:t>
            </w:r>
          </w:p>
        </w:tc>
        <w:tc>
          <w:tcPr>
            <w:tcW w:w="1417" w:type="dxa"/>
          </w:tcPr>
          <w:p w:rsidR="005B4FB0" w:rsidRDefault="005B4FB0">
            <w:pPr>
              <w:pStyle w:val="ConsPlusNormal"/>
              <w:jc w:val="center"/>
            </w:pPr>
            <w:r>
              <w:t>145</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бюджет автономного округа</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145</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Образовательный </w:t>
            </w:r>
            <w:r>
              <w:lastRenderedPageBreak/>
              <w:t>комплекс в мкр. Западный в г. Ханты-Мансийске</w:t>
            </w:r>
          </w:p>
        </w:tc>
        <w:tc>
          <w:tcPr>
            <w:tcW w:w="2211" w:type="dxa"/>
          </w:tcPr>
          <w:p w:rsidR="005B4FB0" w:rsidRDefault="005B4FB0">
            <w:pPr>
              <w:pStyle w:val="ConsPlusNormal"/>
            </w:pPr>
            <w:r>
              <w:lastRenderedPageBreak/>
              <w:t>строительство</w:t>
            </w:r>
          </w:p>
        </w:tc>
        <w:tc>
          <w:tcPr>
            <w:tcW w:w="1417" w:type="dxa"/>
          </w:tcPr>
          <w:p w:rsidR="005B4FB0" w:rsidRDefault="005B4FB0">
            <w:pPr>
              <w:pStyle w:val="ConsPlusNormal"/>
              <w:jc w:val="center"/>
            </w:pPr>
            <w:r>
              <w:t>550</w:t>
            </w:r>
          </w:p>
        </w:tc>
        <w:tc>
          <w:tcPr>
            <w:tcW w:w="1417" w:type="dxa"/>
          </w:tcPr>
          <w:p w:rsidR="005B4FB0" w:rsidRDefault="005B4FB0">
            <w:pPr>
              <w:pStyle w:val="ConsPlusNormal"/>
              <w:jc w:val="center"/>
            </w:pPr>
            <w:r>
              <w:t>2019 - 2023</w:t>
            </w:r>
          </w:p>
        </w:tc>
        <w:tc>
          <w:tcPr>
            <w:tcW w:w="1757" w:type="dxa"/>
          </w:tcPr>
          <w:p w:rsidR="005B4FB0" w:rsidRDefault="005B4FB0">
            <w:pPr>
              <w:pStyle w:val="ConsPlusNormal"/>
            </w:pPr>
            <w:r>
              <w:t xml:space="preserve">бюджет </w:t>
            </w:r>
            <w:r>
              <w:lastRenderedPageBreak/>
              <w:t>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550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II очередь МБОУ "Средняя общеобразовательная школа N 2"</w:t>
            </w:r>
          </w:p>
        </w:tc>
        <w:tc>
          <w:tcPr>
            <w:tcW w:w="2211" w:type="dxa"/>
          </w:tcPr>
          <w:p w:rsidR="005B4FB0" w:rsidRDefault="005B4FB0">
            <w:pPr>
              <w:pStyle w:val="ConsPlusNormal"/>
            </w:pPr>
            <w:r>
              <w:t>пристрой</w:t>
            </w:r>
          </w:p>
        </w:tc>
        <w:tc>
          <w:tcPr>
            <w:tcW w:w="1417" w:type="dxa"/>
          </w:tcPr>
          <w:p w:rsidR="005B4FB0" w:rsidRDefault="005B4FB0">
            <w:pPr>
              <w:pStyle w:val="ConsPlusNormal"/>
              <w:jc w:val="center"/>
            </w:pPr>
            <w:r>
              <w:t>600</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600</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школа на 1725 учащихся в микрорайоне Иртыш-2 города Ханты-Мансийска</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1725</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1725</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школа на 1200 учащихся в районе переулка Южный города Ханты-Мансийска</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1200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1200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школа на 1100 учащихся в районе СУ-967 города Ханты-Мансийска</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1100</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на 900 учащихся в микрорайоне Восточный города Ханты-Мансийска</w:t>
            </w:r>
          </w:p>
        </w:tc>
        <w:tc>
          <w:tcPr>
            <w:tcW w:w="2211" w:type="dxa"/>
          </w:tcPr>
          <w:p w:rsidR="005B4FB0" w:rsidRDefault="005B4FB0">
            <w:pPr>
              <w:pStyle w:val="ConsPlusNormal"/>
            </w:pPr>
            <w:r>
              <w:t>приобретение (взамен 163)</w:t>
            </w:r>
          </w:p>
        </w:tc>
        <w:tc>
          <w:tcPr>
            <w:tcW w:w="1417" w:type="dxa"/>
          </w:tcPr>
          <w:p w:rsidR="005B4FB0" w:rsidRDefault="005B4FB0">
            <w:pPr>
              <w:pStyle w:val="ConsPlusNormal"/>
              <w:jc w:val="center"/>
            </w:pPr>
            <w:r>
              <w:t>900</w:t>
            </w:r>
          </w:p>
        </w:tc>
        <w:tc>
          <w:tcPr>
            <w:tcW w:w="1417" w:type="dxa"/>
          </w:tcPr>
          <w:p w:rsidR="005B4FB0" w:rsidRDefault="005B4FB0">
            <w:pPr>
              <w:pStyle w:val="ConsPlusNormal"/>
              <w:jc w:val="center"/>
            </w:pPr>
            <w:r>
              <w:t>2023 - 2025</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jc w:val="center"/>
            </w:pPr>
            <w:r>
              <w:t>900</w:t>
            </w: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1774</w:t>
            </w:r>
          </w:p>
        </w:tc>
        <w:tc>
          <w:tcPr>
            <w:tcW w:w="1417" w:type="dxa"/>
          </w:tcPr>
          <w:p w:rsidR="005B4FB0" w:rsidRDefault="005B4FB0">
            <w:pPr>
              <w:pStyle w:val="ConsPlusNormal"/>
              <w:jc w:val="center"/>
            </w:pPr>
            <w:r>
              <w:t>2016 - 2022</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240</w:t>
            </w:r>
          </w:p>
        </w:tc>
        <w:tc>
          <w:tcPr>
            <w:tcW w:w="709" w:type="dxa"/>
          </w:tcPr>
          <w:p w:rsidR="005B4FB0" w:rsidRDefault="005B4FB0">
            <w:pPr>
              <w:pStyle w:val="ConsPlusNormal"/>
              <w:jc w:val="center"/>
            </w:pPr>
            <w:r>
              <w:t>790</w:t>
            </w:r>
          </w:p>
        </w:tc>
        <w:tc>
          <w:tcPr>
            <w:tcW w:w="743" w:type="dxa"/>
          </w:tcPr>
          <w:p w:rsidR="005B4FB0" w:rsidRDefault="005B4FB0">
            <w:pPr>
              <w:pStyle w:val="ConsPlusNormal"/>
            </w:pPr>
          </w:p>
        </w:tc>
        <w:tc>
          <w:tcPr>
            <w:tcW w:w="816" w:type="dxa"/>
          </w:tcPr>
          <w:p w:rsidR="005B4FB0" w:rsidRDefault="005B4FB0">
            <w:pPr>
              <w:pStyle w:val="ConsPlusNormal"/>
              <w:jc w:val="center"/>
            </w:pPr>
            <w:r>
              <w:t>144</w:t>
            </w:r>
          </w:p>
        </w:tc>
        <w:tc>
          <w:tcPr>
            <w:tcW w:w="850" w:type="dxa"/>
          </w:tcPr>
          <w:p w:rsidR="005B4FB0" w:rsidRDefault="005B4FB0">
            <w:pPr>
              <w:pStyle w:val="ConsPlusNormal"/>
            </w:pPr>
          </w:p>
        </w:tc>
        <w:tc>
          <w:tcPr>
            <w:tcW w:w="851" w:type="dxa"/>
          </w:tcPr>
          <w:p w:rsidR="005B4FB0" w:rsidRDefault="005B4FB0">
            <w:pPr>
              <w:pStyle w:val="ConsPlusNormal"/>
              <w:jc w:val="center"/>
            </w:pPr>
            <w:r>
              <w:t>300</w:t>
            </w:r>
          </w:p>
        </w:tc>
        <w:tc>
          <w:tcPr>
            <w:tcW w:w="850" w:type="dxa"/>
          </w:tcPr>
          <w:p w:rsidR="005B4FB0" w:rsidRDefault="005B4FB0">
            <w:pPr>
              <w:pStyle w:val="ConsPlusNormal"/>
              <w:jc w:val="center"/>
            </w:pPr>
            <w:r>
              <w:t>300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lastRenderedPageBreak/>
              <w:t>13</w:t>
            </w:r>
          </w:p>
        </w:tc>
        <w:tc>
          <w:tcPr>
            <w:tcW w:w="4535" w:type="dxa"/>
            <w:gridSpan w:val="2"/>
          </w:tcPr>
          <w:p w:rsidR="005B4FB0" w:rsidRDefault="005B4FB0">
            <w:pPr>
              <w:pStyle w:val="ConsPlusNormal"/>
              <w:jc w:val="center"/>
            </w:pPr>
            <w:r>
              <w:t>г. Югорск</w:t>
            </w:r>
          </w:p>
        </w:tc>
        <w:tc>
          <w:tcPr>
            <w:tcW w:w="1417" w:type="dxa"/>
          </w:tcPr>
          <w:p w:rsidR="005B4FB0" w:rsidRDefault="005B4FB0">
            <w:pPr>
              <w:pStyle w:val="ConsPlusNormal"/>
              <w:jc w:val="center"/>
            </w:pPr>
            <w:r>
              <w:t>4128</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0</w:t>
            </w:r>
          </w:p>
        </w:tc>
        <w:tc>
          <w:tcPr>
            <w:tcW w:w="709" w:type="dxa"/>
          </w:tcPr>
          <w:p w:rsidR="005B4FB0" w:rsidRDefault="005B4FB0">
            <w:pPr>
              <w:pStyle w:val="ConsPlusNormal"/>
              <w:jc w:val="center"/>
            </w:pPr>
            <w:r>
              <w:t>200</w:t>
            </w:r>
          </w:p>
        </w:tc>
        <w:tc>
          <w:tcPr>
            <w:tcW w:w="743" w:type="dxa"/>
          </w:tcPr>
          <w:p w:rsidR="005B4FB0" w:rsidRDefault="005B4FB0">
            <w:pPr>
              <w:pStyle w:val="ConsPlusNormal"/>
              <w:jc w:val="center"/>
            </w:pPr>
            <w:r>
              <w:t>0</w:t>
            </w:r>
          </w:p>
        </w:tc>
        <w:tc>
          <w:tcPr>
            <w:tcW w:w="816" w:type="dxa"/>
          </w:tcPr>
          <w:p w:rsidR="005B4FB0" w:rsidRDefault="005B4FB0">
            <w:pPr>
              <w:pStyle w:val="ConsPlusNormal"/>
              <w:jc w:val="center"/>
            </w:pPr>
            <w:r>
              <w:t>180</w:t>
            </w:r>
          </w:p>
        </w:tc>
        <w:tc>
          <w:tcPr>
            <w:tcW w:w="850" w:type="dxa"/>
          </w:tcPr>
          <w:p w:rsidR="005B4FB0" w:rsidRDefault="005B4FB0">
            <w:pPr>
              <w:pStyle w:val="ConsPlusNormal"/>
              <w:jc w:val="center"/>
            </w:pPr>
            <w:r>
              <w:t>0</w:t>
            </w:r>
          </w:p>
        </w:tc>
        <w:tc>
          <w:tcPr>
            <w:tcW w:w="851" w:type="dxa"/>
          </w:tcPr>
          <w:p w:rsidR="005B4FB0" w:rsidRDefault="005B4FB0">
            <w:pPr>
              <w:pStyle w:val="ConsPlusNormal"/>
              <w:jc w:val="center"/>
            </w:pPr>
            <w:r>
              <w:t>1980</w:t>
            </w:r>
          </w:p>
        </w:tc>
        <w:tc>
          <w:tcPr>
            <w:tcW w:w="850" w:type="dxa"/>
          </w:tcPr>
          <w:p w:rsidR="005B4FB0" w:rsidRDefault="005B4FB0">
            <w:pPr>
              <w:pStyle w:val="ConsPlusNormal"/>
              <w:jc w:val="center"/>
            </w:pPr>
            <w:r>
              <w:t>1100</w:t>
            </w:r>
          </w:p>
        </w:tc>
        <w:tc>
          <w:tcPr>
            <w:tcW w:w="851" w:type="dxa"/>
          </w:tcPr>
          <w:p w:rsidR="005B4FB0" w:rsidRDefault="005B4FB0">
            <w:pPr>
              <w:pStyle w:val="ConsPlusNormal"/>
              <w:jc w:val="center"/>
            </w:pPr>
            <w:r>
              <w:t>0</w:t>
            </w:r>
          </w:p>
        </w:tc>
        <w:tc>
          <w:tcPr>
            <w:tcW w:w="850" w:type="dxa"/>
          </w:tcPr>
          <w:p w:rsidR="005B4FB0" w:rsidRDefault="005B4FB0">
            <w:pPr>
              <w:pStyle w:val="ConsPlusNormal"/>
              <w:jc w:val="center"/>
            </w:pPr>
            <w:r>
              <w:t>650</w:t>
            </w:r>
          </w:p>
        </w:tc>
        <w:tc>
          <w:tcPr>
            <w:tcW w:w="709" w:type="dxa"/>
          </w:tcPr>
          <w:p w:rsidR="005B4FB0" w:rsidRDefault="005B4FB0">
            <w:pPr>
              <w:pStyle w:val="ConsPlusNormal"/>
              <w:jc w:val="center"/>
            </w:pPr>
            <w:r>
              <w:t>18</w:t>
            </w:r>
          </w:p>
        </w:tc>
      </w:tr>
      <w:tr w:rsidR="005B4FB0">
        <w:tc>
          <w:tcPr>
            <w:tcW w:w="624" w:type="dxa"/>
          </w:tcPr>
          <w:p w:rsidR="005B4FB0" w:rsidRDefault="005B4FB0">
            <w:pPr>
              <w:pStyle w:val="ConsPlusNormal"/>
            </w:pPr>
          </w:p>
        </w:tc>
        <w:tc>
          <w:tcPr>
            <w:tcW w:w="2324" w:type="dxa"/>
          </w:tcPr>
          <w:p w:rsidR="005B4FB0" w:rsidRDefault="005B4FB0">
            <w:pPr>
              <w:pStyle w:val="ConsPlusNormal"/>
            </w:pPr>
            <w:r>
              <w:t>Муниципальное общеобразовательное учреждение</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180</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180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(Общеобразовательная организация с углубленным изучением отдельных предметов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900</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900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650</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650</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243</w:t>
            </w:r>
          </w:p>
        </w:tc>
        <w:tc>
          <w:tcPr>
            <w:tcW w:w="1417" w:type="dxa"/>
          </w:tcPr>
          <w:p w:rsidR="005B4FB0" w:rsidRDefault="005B4FB0">
            <w:pPr>
              <w:pStyle w:val="ConsPlusNormal"/>
              <w:jc w:val="center"/>
            </w:pPr>
            <w:r>
              <w:t>2017 - 2025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jc w:val="center"/>
            </w:pPr>
            <w:r>
              <w:t>200</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25</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jc w:val="center"/>
            </w:pPr>
            <w:r>
              <w:t>18</w:t>
            </w: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и расширение здания Югорского политехнического колледжа</w:t>
            </w:r>
          </w:p>
        </w:tc>
        <w:tc>
          <w:tcPr>
            <w:tcW w:w="2211" w:type="dxa"/>
          </w:tcPr>
          <w:p w:rsidR="005B4FB0" w:rsidRDefault="005B4FB0">
            <w:pPr>
              <w:pStyle w:val="ConsPlusNormal"/>
            </w:pPr>
            <w:r>
              <w:t>создание мест на учебных площадях организаций дополнительного, профессионального и высшего образования</w:t>
            </w:r>
          </w:p>
        </w:tc>
        <w:tc>
          <w:tcPr>
            <w:tcW w:w="1417" w:type="dxa"/>
          </w:tcPr>
          <w:p w:rsidR="005B4FB0" w:rsidRDefault="005B4FB0">
            <w:pPr>
              <w:pStyle w:val="ConsPlusNormal"/>
              <w:jc w:val="center"/>
            </w:pPr>
            <w:r>
              <w:t>25</w:t>
            </w:r>
          </w:p>
        </w:tc>
        <w:tc>
          <w:tcPr>
            <w:tcW w:w="1417" w:type="dxa"/>
          </w:tcPr>
          <w:p w:rsidR="005B4FB0" w:rsidRDefault="005B4FB0">
            <w:pPr>
              <w:pStyle w:val="ConsPlusNormal"/>
              <w:jc w:val="center"/>
            </w:pPr>
            <w:r>
              <w:t>2022</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25</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2130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МБОУ средняя общеобразовательная </w:t>
            </w:r>
            <w:r>
              <w:lastRenderedPageBreak/>
              <w:t>школа N 2</w:t>
            </w:r>
          </w:p>
        </w:tc>
        <w:tc>
          <w:tcPr>
            <w:tcW w:w="2211" w:type="dxa"/>
          </w:tcPr>
          <w:p w:rsidR="005B4FB0" w:rsidRDefault="005B4FB0">
            <w:pPr>
              <w:pStyle w:val="ConsPlusNormal"/>
            </w:pPr>
            <w:r>
              <w:lastRenderedPageBreak/>
              <w:t>капитальный ремонт</w:t>
            </w:r>
          </w:p>
        </w:tc>
        <w:tc>
          <w:tcPr>
            <w:tcW w:w="1417" w:type="dxa"/>
          </w:tcPr>
          <w:p w:rsidR="005B4FB0" w:rsidRDefault="005B4FB0">
            <w:pPr>
              <w:pStyle w:val="ConsPlusNormal"/>
              <w:jc w:val="center"/>
            </w:pPr>
            <w:r>
              <w:t>900</w:t>
            </w:r>
          </w:p>
        </w:tc>
        <w:tc>
          <w:tcPr>
            <w:tcW w:w="1417" w:type="dxa"/>
          </w:tcPr>
          <w:p w:rsidR="005B4FB0" w:rsidRDefault="005B4FB0">
            <w:pPr>
              <w:pStyle w:val="ConsPlusNormal"/>
              <w:jc w:val="center"/>
            </w:pPr>
            <w:r>
              <w:t>2020 - 2021</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900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4</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180</w:t>
            </w:r>
          </w:p>
        </w:tc>
        <w:tc>
          <w:tcPr>
            <w:tcW w:w="1417" w:type="dxa"/>
          </w:tcPr>
          <w:p w:rsidR="005B4FB0" w:rsidRDefault="005B4FB0">
            <w:pPr>
              <w:pStyle w:val="ConsPlusNormal"/>
              <w:jc w:val="center"/>
            </w:pPr>
            <w:r>
              <w:t>2020 - 2021</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180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5</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750</w:t>
            </w:r>
          </w:p>
        </w:tc>
        <w:tc>
          <w:tcPr>
            <w:tcW w:w="1417" w:type="dxa"/>
          </w:tcPr>
          <w:p w:rsidR="005B4FB0" w:rsidRDefault="005B4FB0">
            <w:pPr>
              <w:pStyle w:val="ConsPlusNormal"/>
              <w:jc w:val="center"/>
            </w:pPr>
            <w:r>
              <w:t>2021 - 2022</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750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6 (2 корпус)</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300</w:t>
            </w:r>
          </w:p>
        </w:tc>
        <w:tc>
          <w:tcPr>
            <w:tcW w:w="1417" w:type="dxa"/>
          </w:tcPr>
          <w:p w:rsidR="005B4FB0" w:rsidRDefault="005B4FB0">
            <w:pPr>
              <w:pStyle w:val="ConsPlusNormal"/>
              <w:jc w:val="center"/>
            </w:pPr>
            <w:r>
              <w:t>2021 - 2022</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300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t>14</w:t>
            </w:r>
          </w:p>
        </w:tc>
        <w:tc>
          <w:tcPr>
            <w:tcW w:w="4535" w:type="dxa"/>
            <w:gridSpan w:val="2"/>
          </w:tcPr>
          <w:p w:rsidR="005B4FB0" w:rsidRDefault="005B4FB0">
            <w:pPr>
              <w:pStyle w:val="ConsPlusNormal"/>
              <w:jc w:val="center"/>
            </w:pPr>
            <w:r>
              <w:t>Белоярский район</w:t>
            </w:r>
          </w:p>
        </w:tc>
        <w:tc>
          <w:tcPr>
            <w:tcW w:w="1417" w:type="dxa"/>
          </w:tcPr>
          <w:p w:rsidR="005B4FB0" w:rsidRDefault="005B4FB0">
            <w:pPr>
              <w:pStyle w:val="ConsPlusNormal"/>
              <w:jc w:val="center"/>
            </w:pPr>
            <w:r>
              <w:t>977</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516</w:t>
            </w:r>
          </w:p>
        </w:tc>
        <w:tc>
          <w:tcPr>
            <w:tcW w:w="709" w:type="dxa"/>
          </w:tcPr>
          <w:p w:rsidR="005B4FB0" w:rsidRDefault="005B4FB0">
            <w:pPr>
              <w:pStyle w:val="ConsPlusNormal"/>
              <w:jc w:val="center"/>
            </w:pPr>
            <w:r>
              <w:t>89</w:t>
            </w:r>
          </w:p>
        </w:tc>
        <w:tc>
          <w:tcPr>
            <w:tcW w:w="743" w:type="dxa"/>
          </w:tcPr>
          <w:p w:rsidR="005B4FB0" w:rsidRDefault="005B4FB0">
            <w:pPr>
              <w:pStyle w:val="ConsPlusNormal"/>
              <w:jc w:val="center"/>
            </w:pPr>
            <w:r>
              <w:t>72</w:t>
            </w:r>
          </w:p>
        </w:tc>
        <w:tc>
          <w:tcPr>
            <w:tcW w:w="816" w:type="dxa"/>
          </w:tcPr>
          <w:p w:rsidR="005B4FB0" w:rsidRDefault="005B4FB0">
            <w:pPr>
              <w:pStyle w:val="ConsPlusNormal"/>
              <w:jc w:val="center"/>
            </w:pPr>
            <w:r>
              <w:t>300</w:t>
            </w:r>
          </w:p>
        </w:tc>
        <w:tc>
          <w:tcPr>
            <w:tcW w:w="850" w:type="dxa"/>
          </w:tcPr>
          <w:p w:rsidR="005B4FB0" w:rsidRDefault="005B4FB0">
            <w:pPr>
              <w:pStyle w:val="ConsPlusNormal"/>
              <w:jc w:val="center"/>
            </w:pPr>
            <w:r>
              <w:t>0</w:t>
            </w:r>
          </w:p>
        </w:tc>
        <w:tc>
          <w:tcPr>
            <w:tcW w:w="851" w:type="dxa"/>
          </w:tcPr>
          <w:p w:rsidR="005B4FB0" w:rsidRDefault="005B4FB0">
            <w:pPr>
              <w:pStyle w:val="ConsPlusNormal"/>
              <w:jc w:val="center"/>
            </w:pPr>
            <w:r>
              <w:t>0</w:t>
            </w:r>
          </w:p>
        </w:tc>
        <w:tc>
          <w:tcPr>
            <w:tcW w:w="850" w:type="dxa"/>
          </w:tcPr>
          <w:p w:rsidR="005B4FB0" w:rsidRDefault="005B4FB0">
            <w:pPr>
              <w:pStyle w:val="ConsPlusNormal"/>
              <w:jc w:val="center"/>
            </w:pPr>
            <w:r>
              <w:t>0</w:t>
            </w:r>
          </w:p>
        </w:tc>
        <w:tc>
          <w:tcPr>
            <w:tcW w:w="851" w:type="dxa"/>
          </w:tcPr>
          <w:p w:rsidR="005B4FB0" w:rsidRDefault="005B4FB0">
            <w:pPr>
              <w:pStyle w:val="ConsPlusNormal"/>
              <w:jc w:val="center"/>
            </w:pPr>
            <w:r>
              <w:t>0</w:t>
            </w:r>
          </w:p>
        </w:tc>
        <w:tc>
          <w:tcPr>
            <w:tcW w:w="850" w:type="dxa"/>
          </w:tcPr>
          <w:p w:rsidR="005B4FB0" w:rsidRDefault="005B4FB0">
            <w:pPr>
              <w:pStyle w:val="ConsPlusNormal"/>
              <w:jc w:val="center"/>
            </w:pPr>
            <w:r>
              <w:t>0</w:t>
            </w:r>
          </w:p>
        </w:tc>
        <w:tc>
          <w:tcPr>
            <w:tcW w:w="709" w:type="dxa"/>
          </w:tcPr>
          <w:p w:rsidR="005B4FB0" w:rsidRDefault="005B4FB0">
            <w:pPr>
              <w:pStyle w:val="ConsPlusNormal"/>
              <w:jc w:val="center"/>
            </w:pPr>
            <w:r>
              <w:t>0</w:t>
            </w: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образовательного комплекса "Школа-детский сад", с. Ванзеват (60 учащ./20 мест)</w:t>
            </w:r>
          </w:p>
        </w:tc>
        <w:tc>
          <w:tcPr>
            <w:tcW w:w="2211" w:type="dxa"/>
          </w:tcPr>
          <w:p w:rsidR="005B4FB0" w:rsidRDefault="005B4FB0">
            <w:pPr>
              <w:pStyle w:val="ConsPlusNormal"/>
            </w:pPr>
            <w:r>
              <w:t>реконструкция (взамен)</w:t>
            </w:r>
          </w:p>
        </w:tc>
        <w:tc>
          <w:tcPr>
            <w:tcW w:w="1417" w:type="dxa"/>
          </w:tcPr>
          <w:p w:rsidR="005B4FB0" w:rsidRDefault="005B4FB0">
            <w:pPr>
              <w:pStyle w:val="ConsPlusNormal"/>
              <w:jc w:val="center"/>
            </w:pPr>
            <w:r>
              <w:t>60</w:t>
            </w:r>
          </w:p>
        </w:tc>
        <w:tc>
          <w:tcPr>
            <w:tcW w:w="1417" w:type="dxa"/>
          </w:tcPr>
          <w:p w:rsidR="005B4FB0" w:rsidRDefault="005B4FB0">
            <w:pPr>
              <w:pStyle w:val="ConsPlusNormal"/>
              <w:jc w:val="center"/>
            </w:pPr>
            <w:r>
              <w:t>2011 - 2016</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jc w:val="center"/>
            </w:pPr>
            <w:r>
              <w:t>60</w:t>
            </w: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г. Белоярский (Общеобразовательная организация с углубленным изучением отдельных предметов с универсальной безбарьерной средой)</w:t>
            </w:r>
          </w:p>
        </w:tc>
        <w:tc>
          <w:tcPr>
            <w:tcW w:w="2211" w:type="dxa"/>
          </w:tcPr>
          <w:p w:rsidR="005B4FB0" w:rsidRDefault="005B4FB0">
            <w:pPr>
              <w:pStyle w:val="ConsPlusNormal"/>
            </w:pPr>
            <w:r>
              <w:t>приобретение (взамен 159)</w:t>
            </w:r>
          </w:p>
        </w:tc>
        <w:tc>
          <w:tcPr>
            <w:tcW w:w="1417" w:type="dxa"/>
          </w:tcPr>
          <w:p w:rsidR="005B4FB0" w:rsidRDefault="005B4FB0">
            <w:pPr>
              <w:pStyle w:val="ConsPlusNormal"/>
              <w:jc w:val="center"/>
            </w:pPr>
            <w:r>
              <w:t>300</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300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617</w:t>
            </w:r>
          </w:p>
        </w:tc>
        <w:tc>
          <w:tcPr>
            <w:tcW w:w="1417" w:type="dxa"/>
          </w:tcPr>
          <w:p w:rsidR="005B4FB0" w:rsidRDefault="005B4FB0">
            <w:pPr>
              <w:pStyle w:val="ConsPlusNormal"/>
              <w:jc w:val="center"/>
            </w:pPr>
            <w:r>
              <w:t>2016 - 2018</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456</w:t>
            </w:r>
          </w:p>
        </w:tc>
        <w:tc>
          <w:tcPr>
            <w:tcW w:w="709" w:type="dxa"/>
          </w:tcPr>
          <w:p w:rsidR="005B4FB0" w:rsidRDefault="005B4FB0">
            <w:pPr>
              <w:pStyle w:val="ConsPlusNormal"/>
              <w:jc w:val="center"/>
            </w:pPr>
            <w:r>
              <w:t>89</w:t>
            </w:r>
          </w:p>
        </w:tc>
        <w:tc>
          <w:tcPr>
            <w:tcW w:w="743" w:type="dxa"/>
          </w:tcPr>
          <w:p w:rsidR="005B4FB0" w:rsidRDefault="005B4FB0">
            <w:pPr>
              <w:pStyle w:val="ConsPlusNormal"/>
              <w:jc w:val="center"/>
            </w:pPr>
            <w:r>
              <w:t>72</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blPrEx>
          <w:tblBorders>
            <w:insideH w:val="nil"/>
          </w:tblBorders>
        </w:tblPrEx>
        <w:tc>
          <w:tcPr>
            <w:tcW w:w="624" w:type="dxa"/>
            <w:tcBorders>
              <w:bottom w:val="nil"/>
            </w:tcBorders>
          </w:tcPr>
          <w:p w:rsidR="005B4FB0" w:rsidRDefault="005B4FB0">
            <w:pPr>
              <w:pStyle w:val="ConsPlusNormal"/>
              <w:jc w:val="center"/>
            </w:pPr>
            <w:r>
              <w:lastRenderedPageBreak/>
              <w:t>15</w:t>
            </w:r>
          </w:p>
        </w:tc>
        <w:tc>
          <w:tcPr>
            <w:tcW w:w="4535" w:type="dxa"/>
            <w:gridSpan w:val="2"/>
            <w:tcBorders>
              <w:bottom w:val="nil"/>
            </w:tcBorders>
          </w:tcPr>
          <w:p w:rsidR="005B4FB0" w:rsidRDefault="005B4FB0">
            <w:pPr>
              <w:pStyle w:val="ConsPlusNormal"/>
              <w:jc w:val="center"/>
            </w:pPr>
            <w:r>
              <w:t>Березовский район</w:t>
            </w:r>
          </w:p>
        </w:tc>
        <w:tc>
          <w:tcPr>
            <w:tcW w:w="1417" w:type="dxa"/>
            <w:tcBorders>
              <w:bottom w:val="nil"/>
            </w:tcBorders>
          </w:tcPr>
          <w:p w:rsidR="005B4FB0" w:rsidRDefault="005B4FB0">
            <w:pPr>
              <w:pStyle w:val="ConsPlusNormal"/>
              <w:jc w:val="center"/>
            </w:pPr>
            <w:r>
              <w:t>3945</w:t>
            </w:r>
          </w:p>
        </w:tc>
        <w:tc>
          <w:tcPr>
            <w:tcW w:w="1417" w:type="dxa"/>
            <w:tcBorders>
              <w:bottom w:val="nil"/>
            </w:tcBorders>
          </w:tcPr>
          <w:p w:rsidR="005B4FB0" w:rsidRDefault="005B4FB0">
            <w:pPr>
              <w:pStyle w:val="ConsPlusNormal"/>
            </w:pPr>
          </w:p>
        </w:tc>
        <w:tc>
          <w:tcPr>
            <w:tcW w:w="1757" w:type="dxa"/>
            <w:tcBorders>
              <w:bottom w:val="nil"/>
            </w:tcBorders>
          </w:tcPr>
          <w:p w:rsidR="005B4FB0" w:rsidRDefault="005B4FB0">
            <w:pPr>
              <w:pStyle w:val="ConsPlusNormal"/>
            </w:pPr>
          </w:p>
        </w:tc>
        <w:tc>
          <w:tcPr>
            <w:tcW w:w="774" w:type="dxa"/>
            <w:tcBorders>
              <w:bottom w:val="nil"/>
            </w:tcBorders>
          </w:tcPr>
          <w:p w:rsidR="005B4FB0" w:rsidRDefault="005B4FB0">
            <w:pPr>
              <w:pStyle w:val="ConsPlusNormal"/>
              <w:jc w:val="center"/>
            </w:pPr>
            <w:r>
              <w:t>0</w:t>
            </w:r>
          </w:p>
        </w:tc>
        <w:tc>
          <w:tcPr>
            <w:tcW w:w="709" w:type="dxa"/>
            <w:tcBorders>
              <w:bottom w:val="nil"/>
            </w:tcBorders>
          </w:tcPr>
          <w:p w:rsidR="005B4FB0" w:rsidRDefault="005B4FB0">
            <w:pPr>
              <w:pStyle w:val="ConsPlusNormal"/>
              <w:jc w:val="center"/>
            </w:pPr>
            <w:r>
              <w:t>440</w:t>
            </w:r>
          </w:p>
        </w:tc>
        <w:tc>
          <w:tcPr>
            <w:tcW w:w="743" w:type="dxa"/>
            <w:tcBorders>
              <w:bottom w:val="nil"/>
            </w:tcBorders>
          </w:tcPr>
          <w:p w:rsidR="005B4FB0" w:rsidRDefault="005B4FB0">
            <w:pPr>
              <w:pStyle w:val="ConsPlusNormal"/>
              <w:jc w:val="center"/>
            </w:pPr>
            <w:r>
              <w:t>0</w:t>
            </w:r>
          </w:p>
        </w:tc>
        <w:tc>
          <w:tcPr>
            <w:tcW w:w="816" w:type="dxa"/>
            <w:tcBorders>
              <w:bottom w:val="nil"/>
            </w:tcBorders>
          </w:tcPr>
          <w:p w:rsidR="005B4FB0" w:rsidRDefault="005B4FB0">
            <w:pPr>
              <w:pStyle w:val="ConsPlusNormal"/>
              <w:jc w:val="center"/>
            </w:pPr>
            <w:r>
              <w:t>230</w:t>
            </w:r>
          </w:p>
        </w:tc>
        <w:tc>
          <w:tcPr>
            <w:tcW w:w="850" w:type="dxa"/>
            <w:tcBorders>
              <w:bottom w:val="nil"/>
            </w:tcBorders>
          </w:tcPr>
          <w:p w:rsidR="005B4FB0" w:rsidRDefault="005B4FB0">
            <w:pPr>
              <w:pStyle w:val="ConsPlusNormal"/>
              <w:jc w:val="center"/>
            </w:pPr>
            <w:r>
              <w:t>700</w:t>
            </w:r>
          </w:p>
        </w:tc>
        <w:tc>
          <w:tcPr>
            <w:tcW w:w="851" w:type="dxa"/>
            <w:tcBorders>
              <w:bottom w:val="nil"/>
            </w:tcBorders>
          </w:tcPr>
          <w:p w:rsidR="005B4FB0" w:rsidRDefault="005B4FB0">
            <w:pPr>
              <w:pStyle w:val="ConsPlusNormal"/>
              <w:jc w:val="center"/>
            </w:pPr>
            <w:r>
              <w:t>356</w:t>
            </w:r>
          </w:p>
        </w:tc>
        <w:tc>
          <w:tcPr>
            <w:tcW w:w="850" w:type="dxa"/>
            <w:tcBorders>
              <w:bottom w:val="nil"/>
            </w:tcBorders>
          </w:tcPr>
          <w:p w:rsidR="005B4FB0" w:rsidRDefault="005B4FB0">
            <w:pPr>
              <w:pStyle w:val="ConsPlusNormal"/>
              <w:jc w:val="center"/>
            </w:pPr>
            <w:r>
              <w:t>750</w:t>
            </w:r>
          </w:p>
        </w:tc>
        <w:tc>
          <w:tcPr>
            <w:tcW w:w="851" w:type="dxa"/>
            <w:tcBorders>
              <w:bottom w:val="nil"/>
            </w:tcBorders>
          </w:tcPr>
          <w:p w:rsidR="005B4FB0" w:rsidRDefault="005B4FB0">
            <w:pPr>
              <w:pStyle w:val="ConsPlusNormal"/>
              <w:jc w:val="center"/>
            </w:pPr>
            <w:r>
              <w:t>750</w:t>
            </w:r>
          </w:p>
        </w:tc>
        <w:tc>
          <w:tcPr>
            <w:tcW w:w="850" w:type="dxa"/>
            <w:tcBorders>
              <w:bottom w:val="nil"/>
            </w:tcBorders>
          </w:tcPr>
          <w:p w:rsidR="005B4FB0" w:rsidRDefault="005B4FB0">
            <w:pPr>
              <w:pStyle w:val="ConsPlusNormal"/>
              <w:jc w:val="center"/>
            </w:pPr>
            <w:r>
              <w:t>704</w:t>
            </w:r>
          </w:p>
        </w:tc>
        <w:tc>
          <w:tcPr>
            <w:tcW w:w="709" w:type="dxa"/>
            <w:tcBorders>
              <w:bottom w:val="nil"/>
            </w:tcBorders>
          </w:tcPr>
          <w:p w:rsidR="005B4FB0" w:rsidRDefault="005B4FB0">
            <w:pPr>
              <w:pStyle w:val="ConsPlusNormal"/>
              <w:jc w:val="center"/>
            </w:pPr>
            <w:r>
              <w:t>15</w:t>
            </w:r>
          </w:p>
        </w:tc>
      </w:tr>
      <w:tr w:rsidR="005B4FB0">
        <w:tblPrEx>
          <w:tblBorders>
            <w:insideH w:val="nil"/>
          </w:tblBorders>
        </w:tblPrEx>
        <w:tc>
          <w:tcPr>
            <w:tcW w:w="17753" w:type="dxa"/>
            <w:gridSpan w:val="16"/>
            <w:tcBorders>
              <w:top w:val="nil"/>
            </w:tcBorders>
          </w:tcPr>
          <w:p w:rsidR="005B4FB0" w:rsidRDefault="005B4FB0">
            <w:pPr>
              <w:pStyle w:val="ConsPlusNormal"/>
              <w:jc w:val="both"/>
            </w:pPr>
            <w:r>
              <w:t xml:space="preserve">(в ред. </w:t>
            </w:r>
            <w:hyperlink r:id="rId592" w:history="1">
              <w:r>
                <w:rPr>
                  <w:color w:val="0000FF"/>
                </w:rPr>
                <w:t>постановления</w:t>
              </w:r>
            </w:hyperlink>
            <w:r>
              <w:t xml:space="preserve"> Правительства ХМАО - Югры от 07.07.2017 N 257-п)</w:t>
            </w:r>
          </w:p>
        </w:tc>
      </w:tr>
      <w:tr w:rsidR="005B4FB0">
        <w:tc>
          <w:tcPr>
            <w:tcW w:w="624" w:type="dxa"/>
          </w:tcPr>
          <w:p w:rsidR="005B4FB0" w:rsidRDefault="005B4FB0">
            <w:pPr>
              <w:pStyle w:val="ConsPlusNormal"/>
            </w:pPr>
          </w:p>
        </w:tc>
        <w:tc>
          <w:tcPr>
            <w:tcW w:w="2324" w:type="dxa"/>
          </w:tcPr>
          <w:p w:rsidR="005B4FB0" w:rsidRDefault="005B4FB0">
            <w:pPr>
              <w:pStyle w:val="ConsPlusNormal"/>
            </w:pPr>
            <w:r>
              <w:t>Образовательно-культурный комплекс, с. Теги (школа на 100 учащ.)</w:t>
            </w:r>
          </w:p>
        </w:tc>
        <w:tc>
          <w:tcPr>
            <w:tcW w:w="2211" w:type="dxa"/>
          </w:tcPr>
          <w:p w:rsidR="005B4FB0" w:rsidRDefault="005B4FB0">
            <w:pPr>
              <w:pStyle w:val="ConsPlusNormal"/>
            </w:pPr>
            <w:r>
              <w:t>строительство (взамен)</w:t>
            </w:r>
          </w:p>
        </w:tc>
        <w:tc>
          <w:tcPr>
            <w:tcW w:w="1417" w:type="dxa"/>
          </w:tcPr>
          <w:p w:rsidR="005B4FB0" w:rsidRDefault="005B4FB0">
            <w:pPr>
              <w:pStyle w:val="ConsPlusNormal"/>
              <w:jc w:val="center"/>
            </w:pPr>
            <w:r>
              <w:t>100</w:t>
            </w:r>
          </w:p>
        </w:tc>
        <w:tc>
          <w:tcPr>
            <w:tcW w:w="1417" w:type="dxa"/>
          </w:tcPr>
          <w:p w:rsidR="005B4FB0" w:rsidRDefault="005B4FB0">
            <w:pPr>
              <w:pStyle w:val="ConsPlusNormal"/>
              <w:jc w:val="center"/>
            </w:pPr>
            <w:r>
              <w:t>2006 - 2017</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jc w:val="center"/>
            </w:pPr>
            <w:r>
              <w:t>100</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Образовательно-культурный комплекс, в д. Хулимсунт, Березовского района (школа на 140 учащ.)</w:t>
            </w:r>
          </w:p>
        </w:tc>
        <w:tc>
          <w:tcPr>
            <w:tcW w:w="2211" w:type="dxa"/>
          </w:tcPr>
          <w:p w:rsidR="005B4FB0" w:rsidRDefault="005B4FB0">
            <w:pPr>
              <w:pStyle w:val="ConsPlusNormal"/>
            </w:pPr>
            <w:r>
              <w:t>строительство (взамен)</w:t>
            </w:r>
          </w:p>
        </w:tc>
        <w:tc>
          <w:tcPr>
            <w:tcW w:w="1417" w:type="dxa"/>
          </w:tcPr>
          <w:p w:rsidR="005B4FB0" w:rsidRDefault="005B4FB0">
            <w:pPr>
              <w:pStyle w:val="ConsPlusNormal"/>
              <w:jc w:val="center"/>
            </w:pPr>
            <w:r>
              <w:t>140</w:t>
            </w:r>
          </w:p>
        </w:tc>
        <w:tc>
          <w:tcPr>
            <w:tcW w:w="1417" w:type="dxa"/>
          </w:tcPr>
          <w:p w:rsidR="005B4FB0" w:rsidRDefault="005B4FB0">
            <w:pPr>
              <w:pStyle w:val="ConsPlusNormal"/>
              <w:jc w:val="center"/>
            </w:pPr>
            <w:r>
              <w:t>2012 - 2017</w:t>
            </w:r>
          </w:p>
        </w:tc>
        <w:tc>
          <w:tcPr>
            <w:tcW w:w="1757" w:type="dxa"/>
          </w:tcPr>
          <w:p w:rsidR="005B4FB0" w:rsidRDefault="005B4FB0">
            <w:pPr>
              <w:pStyle w:val="ConsPlusNormal"/>
            </w:pPr>
            <w:r>
              <w:t>бюджет автономного округа, местный бюджет, привлеченные средства (от хозяйствующих субъектов, осуществляющих деятельность на территории автономного округа)</w:t>
            </w:r>
          </w:p>
        </w:tc>
        <w:tc>
          <w:tcPr>
            <w:tcW w:w="774" w:type="dxa"/>
          </w:tcPr>
          <w:p w:rsidR="005B4FB0" w:rsidRDefault="005B4FB0">
            <w:pPr>
              <w:pStyle w:val="ConsPlusNormal"/>
            </w:pPr>
          </w:p>
        </w:tc>
        <w:tc>
          <w:tcPr>
            <w:tcW w:w="709" w:type="dxa"/>
          </w:tcPr>
          <w:p w:rsidR="005B4FB0" w:rsidRDefault="005B4FB0">
            <w:pPr>
              <w:pStyle w:val="ConsPlusNormal"/>
              <w:jc w:val="center"/>
            </w:pPr>
            <w:r>
              <w:t>140</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школа, п. Приполярный</w:t>
            </w:r>
          </w:p>
        </w:tc>
        <w:tc>
          <w:tcPr>
            <w:tcW w:w="2211" w:type="dxa"/>
          </w:tcPr>
          <w:p w:rsidR="005B4FB0" w:rsidRDefault="005B4FB0">
            <w:pPr>
              <w:pStyle w:val="ConsPlusNormal"/>
            </w:pPr>
            <w:r>
              <w:t>строительство (взамен)</w:t>
            </w:r>
          </w:p>
        </w:tc>
        <w:tc>
          <w:tcPr>
            <w:tcW w:w="1417" w:type="dxa"/>
          </w:tcPr>
          <w:p w:rsidR="005B4FB0" w:rsidRDefault="005B4FB0">
            <w:pPr>
              <w:pStyle w:val="ConsPlusNormal"/>
              <w:jc w:val="center"/>
            </w:pPr>
            <w:r>
              <w:t>160</w:t>
            </w:r>
          </w:p>
        </w:tc>
        <w:tc>
          <w:tcPr>
            <w:tcW w:w="1417" w:type="dxa"/>
          </w:tcPr>
          <w:p w:rsidR="005B4FB0" w:rsidRDefault="005B4FB0">
            <w:pPr>
              <w:pStyle w:val="ConsPlusNormal"/>
              <w:jc w:val="center"/>
            </w:pPr>
            <w:r>
              <w:t>2017 - 2019</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160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blPrEx>
          <w:tblBorders>
            <w:insideH w:val="nil"/>
          </w:tblBorders>
        </w:tblPrEx>
        <w:tc>
          <w:tcPr>
            <w:tcW w:w="624" w:type="dxa"/>
            <w:tcBorders>
              <w:bottom w:val="nil"/>
            </w:tcBorders>
          </w:tcPr>
          <w:p w:rsidR="005B4FB0" w:rsidRDefault="005B4FB0">
            <w:pPr>
              <w:pStyle w:val="ConsPlusNormal"/>
            </w:pPr>
          </w:p>
        </w:tc>
        <w:tc>
          <w:tcPr>
            <w:tcW w:w="2324" w:type="dxa"/>
            <w:tcBorders>
              <w:bottom w:val="nil"/>
            </w:tcBorders>
          </w:tcPr>
          <w:p w:rsidR="005B4FB0" w:rsidRDefault="005B4FB0">
            <w:pPr>
              <w:pStyle w:val="ConsPlusNormal"/>
            </w:pPr>
            <w:r>
              <w:t>Средняя школа, пгт. Березово</w:t>
            </w:r>
          </w:p>
        </w:tc>
        <w:tc>
          <w:tcPr>
            <w:tcW w:w="2211" w:type="dxa"/>
            <w:tcBorders>
              <w:bottom w:val="nil"/>
            </w:tcBorders>
          </w:tcPr>
          <w:p w:rsidR="005B4FB0" w:rsidRDefault="005B4FB0">
            <w:pPr>
              <w:pStyle w:val="ConsPlusNormal"/>
            </w:pPr>
            <w:r>
              <w:t>строительство</w:t>
            </w:r>
          </w:p>
        </w:tc>
        <w:tc>
          <w:tcPr>
            <w:tcW w:w="1417" w:type="dxa"/>
            <w:tcBorders>
              <w:bottom w:val="nil"/>
            </w:tcBorders>
          </w:tcPr>
          <w:p w:rsidR="005B4FB0" w:rsidRDefault="005B4FB0">
            <w:pPr>
              <w:pStyle w:val="ConsPlusNormal"/>
              <w:jc w:val="center"/>
            </w:pPr>
            <w:r>
              <w:t>700</w:t>
            </w:r>
          </w:p>
        </w:tc>
        <w:tc>
          <w:tcPr>
            <w:tcW w:w="1417" w:type="dxa"/>
            <w:tcBorders>
              <w:bottom w:val="nil"/>
            </w:tcBorders>
          </w:tcPr>
          <w:p w:rsidR="005B4FB0" w:rsidRDefault="005B4FB0">
            <w:pPr>
              <w:pStyle w:val="ConsPlusNormal"/>
              <w:jc w:val="center"/>
            </w:pPr>
            <w:r>
              <w:t>2018 - 2020</w:t>
            </w:r>
          </w:p>
        </w:tc>
        <w:tc>
          <w:tcPr>
            <w:tcW w:w="1757" w:type="dxa"/>
            <w:tcBorders>
              <w:bottom w:val="nil"/>
            </w:tcBorders>
          </w:tcPr>
          <w:p w:rsidR="005B4FB0" w:rsidRDefault="005B4FB0">
            <w:pPr>
              <w:pStyle w:val="ConsPlusNormal"/>
            </w:pPr>
            <w:r>
              <w:t>внебюджетные источники</w:t>
            </w:r>
          </w:p>
        </w:tc>
        <w:tc>
          <w:tcPr>
            <w:tcW w:w="774" w:type="dxa"/>
            <w:tcBorders>
              <w:bottom w:val="nil"/>
            </w:tcBorders>
          </w:tcPr>
          <w:p w:rsidR="005B4FB0" w:rsidRDefault="005B4FB0">
            <w:pPr>
              <w:pStyle w:val="ConsPlusNormal"/>
            </w:pPr>
          </w:p>
        </w:tc>
        <w:tc>
          <w:tcPr>
            <w:tcW w:w="709" w:type="dxa"/>
            <w:tcBorders>
              <w:bottom w:val="nil"/>
            </w:tcBorders>
          </w:tcPr>
          <w:p w:rsidR="005B4FB0" w:rsidRDefault="005B4FB0">
            <w:pPr>
              <w:pStyle w:val="ConsPlusNormal"/>
            </w:pPr>
          </w:p>
        </w:tc>
        <w:tc>
          <w:tcPr>
            <w:tcW w:w="743" w:type="dxa"/>
            <w:tcBorders>
              <w:bottom w:val="nil"/>
            </w:tcBorders>
          </w:tcPr>
          <w:p w:rsidR="005B4FB0" w:rsidRDefault="005B4FB0">
            <w:pPr>
              <w:pStyle w:val="ConsPlusNormal"/>
            </w:pPr>
          </w:p>
        </w:tc>
        <w:tc>
          <w:tcPr>
            <w:tcW w:w="816" w:type="dxa"/>
            <w:tcBorders>
              <w:bottom w:val="nil"/>
            </w:tcBorders>
          </w:tcPr>
          <w:p w:rsidR="005B4FB0" w:rsidRDefault="005B4FB0">
            <w:pPr>
              <w:pStyle w:val="ConsPlusNormal"/>
            </w:pPr>
          </w:p>
        </w:tc>
        <w:tc>
          <w:tcPr>
            <w:tcW w:w="850" w:type="dxa"/>
            <w:tcBorders>
              <w:bottom w:val="nil"/>
            </w:tcBorders>
          </w:tcPr>
          <w:p w:rsidR="005B4FB0" w:rsidRDefault="005B4FB0">
            <w:pPr>
              <w:pStyle w:val="ConsPlusNormal"/>
              <w:jc w:val="center"/>
            </w:pPr>
            <w:r>
              <w:t>700</w:t>
            </w:r>
          </w:p>
        </w:tc>
        <w:tc>
          <w:tcPr>
            <w:tcW w:w="851" w:type="dxa"/>
            <w:tcBorders>
              <w:bottom w:val="nil"/>
            </w:tcBorders>
          </w:tcPr>
          <w:p w:rsidR="005B4FB0" w:rsidRDefault="005B4FB0">
            <w:pPr>
              <w:pStyle w:val="ConsPlusNormal"/>
            </w:pPr>
          </w:p>
        </w:tc>
        <w:tc>
          <w:tcPr>
            <w:tcW w:w="850" w:type="dxa"/>
            <w:tcBorders>
              <w:bottom w:val="nil"/>
            </w:tcBorders>
          </w:tcPr>
          <w:p w:rsidR="005B4FB0" w:rsidRDefault="005B4FB0">
            <w:pPr>
              <w:pStyle w:val="ConsPlusNormal"/>
            </w:pPr>
          </w:p>
        </w:tc>
        <w:tc>
          <w:tcPr>
            <w:tcW w:w="851" w:type="dxa"/>
            <w:tcBorders>
              <w:bottom w:val="nil"/>
            </w:tcBorders>
          </w:tcPr>
          <w:p w:rsidR="005B4FB0" w:rsidRDefault="005B4FB0">
            <w:pPr>
              <w:pStyle w:val="ConsPlusNormal"/>
            </w:pPr>
          </w:p>
        </w:tc>
        <w:tc>
          <w:tcPr>
            <w:tcW w:w="850" w:type="dxa"/>
            <w:tcBorders>
              <w:bottom w:val="nil"/>
            </w:tcBorders>
          </w:tcPr>
          <w:p w:rsidR="005B4FB0" w:rsidRDefault="005B4FB0">
            <w:pPr>
              <w:pStyle w:val="ConsPlusNormal"/>
            </w:pPr>
          </w:p>
        </w:tc>
        <w:tc>
          <w:tcPr>
            <w:tcW w:w="709" w:type="dxa"/>
            <w:tcBorders>
              <w:bottom w:val="nil"/>
            </w:tcBorders>
          </w:tcPr>
          <w:p w:rsidR="005B4FB0" w:rsidRDefault="005B4FB0">
            <w:pPr>
              <w:pStyle w:val="ConsPlusNormal"/>
            </w:pPr>
          </w:p>
        </w:tc>
      </w:tr>
      <w:tr w:rsidR="005B4FB0">
        <w:tblPrEx>
          <w:tblBorders>
            <w:insideH w:val="nil"/>
          </w:tblBorders>
        </w:tblPrEx>
        <w:tc>
          <w:tcPr>
            <w:tcW w:w="17753" w:type="dxa"/>
            <w:gridSpan w:val="16"/>
            <w:tcBorders>
              <w:top w:val="nil"/>
            </w:tcBorders>
          </w:tcPr>
          <w:p w:rsidR="005B4FB0" w:rsidRDefault="005B4FB0">
            <w:pPr>
              <w:pStyle w:val="ConsPlusNormal"/>
              <w:jc w:val="both"/>
            </w:pPr>
            <w:r>
              <w:t xml:space="preserve">(в ред. </w:t>
            </w:r>
            <w:hyperlink r:id="rId593" w:history="1">
              <w:r>
                <w:rPr>
                  <w:color w:val="0000FF"/>
                </w:rPr>
                <w:t>постановления</w:t>
              </w:r>
            </w:hyperlink>
            <w:r>
              <w:t xml:space="preserve"> Правительства ХМАО - Югры от 07.07.2017 N 257-п)</w:t>
            </w: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Средняя общеобразовательная </w:t>
            </w:r>
            <w:r>
              <w:lastRenderedPageBreak/>
              <w:t>школа в п. Сосьва (пристрой к зданию интерната) Березовского района</w:t>
            </w:r>
          </w:p>
        </w:tc>
        <w:tc>
          <w:tcPr>
            <w:tcW w:w="2211" w:type="dxa"/>
          </w:tcPr>
          <w:p w:rsidR="005B4FB0" w:rsidRDefault="005B4FB0">
            <w:pPr>
              <w:pStyle w:val="ConsPlusNormal"/>
            </w:pPr>
            <w:r>
              <w:lastRenderedPageBreak/>
              <w:t>строительство (взамен)</w:t>
            </w:r>
          </w:p>
        </w:tc>
        <w:tc>
          <w:tcPr>
            <w:tcW w:w="1417" w:type="dxa"/>
          </w:tcPr>
          <w:p w:rsidR="005B4FB0" w:rsidRDefault="005B4FB0">
            <w:pPr>
              <w:pStyle w:val="ConsPlusNormal"/>
              <w:jc w:val="center"/>
            </w:pPr>
            <w:r>
              <w:t>160</w:t>
            </w:r>
          </w:p>
        </w:tc>
        <w:tc>
          <w:tcPr>
            <w:tcW w:w="1417" w:type="dxa"/>
          </w:tcPr>
          <w:p w:rsidR="005B4FB0" w:rsidRDefault="005B4FB0">
            <w:pPr>
              <w:pStyle w:val="ConsPlusNormal"/>
              <w:jc w:val="center"/>
            </w:pPr>
            <w:r>
              <w:t>2020 - 2021</w:t>
            </w:r>
          </w:p>
        </w:tc>
        <w:tc>
          <w:tcPr>
            <w:tcW w:w="1757" w:type="dxa"/>
          </w:tcPr>
          <w:p w:rsidR="005B4FB0" w:rsidRDefault="005B4FB0">
            <w:pPr>
              <w:pStyle w:val="ConsPlusNormal"/>
            </w:pPr>
            <w:r>
              <w:t xml:space="preserve">бюджет автономного </w:t>
            </w:r>
            <w:r>
              <w:lastRenderedPageBreak/>
              <w:t>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160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здания средней общеобразовательной школы в п. Светлый Березовского района</w:t>
            </w:r>
          </w:p>
        </w:tc>
        <w:tc>
          <w:tcPr>
            <w:tcW w:w="2211" w:type="dxa"/>
          </w:tcPr>
          <w:p w:rsidR="005B4FB0" w:rsidRDefault="005B4FB0">
            <w:pPr>
              <w:pStyle w:val="ConsPlusNormal"/>
            </w:pPr>
            <w:r>
              <w:t>реконструкция (взамен)</w:t>
            </w:r>
          </w:p>
        </w:tc>
        <w:tc>
          <w:tcPr>
            <w:tcW w:w="1417" w:type="dxa"/>
          </w:tcPr>
          <w:p w:rsidR="005B4FB0" w:rsidRDefault="005B4FB0">
            <w:pPr>
              <w:pStyle w:val="ConsPlusNormal"/>
              <w:jc w:val="center"/>
            </w:pPr>
            <w:r>
              <w:t>200</w:t>
            </w:r>
          </w:p>
        </w:tc>
        <w:tc>
          <w:tcPr>
            <w:tcW w:w="1417" w:type="dxa"/>
          </w:tcPr>
          <w:p w:rsidR="005B4FB0" w:rsidRDefault="005B4FB0">
            <w:pPr>
              <w:pStyle w:val="ConsPlusNormal"/>
              <w:jc w:val="center"/>
            </w:pPr>
            <w:r>
              <w:t>2011 - 2017</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jc w:val="center"/>
            </w:pPr>
            <w:r>
              <w:t>200</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здания средней общеобразовательной школы в п. Ванзетур для размещения детского сада "Капелька"</w:t>
            </w:r>
          </w:p>
        </w:tc>
        <w:tc>
          <w:tcPr>
            <w:tcW w:w="2211" w:type="dxa"/>
          </w:tcPr>
          <w:p w:rsidR="005B4FB0" w:rsidRDefault="005B4FB0">
            <w:pPr>
              <w:pStyle w:val="ConsPlusNormal"/>
            </w:pPr>
            <w:r>
              <w:t>реконструкция (взамен 70)</w:t>
            </w:r>
          </w:p>
        </w:tc>
        <w:tc>
          <w:tcPr>
            <w:tcW w:w="1417" w:type="dxa"/>
          </w:tcPr>
          <w:p w:rsidR="005B4FB0" w:rsidRDefault="005B4FB0">
            <w:pPr>
              <w:pStyle w:val="ConsPlusNormal"/>
              <w:jc w:val="center"/>
            </w:pPr>
            <w:r>
              <w:t>70</w:t>
            </w:r>
          </w:p>
        </w:tc>
        <w:tc>
          <w:tcPr>
            <w:tcW w:w="1417" w:type="dxa"/>
          </w:tcPr>
          <w:p w:rsidR="005B4FB0" w:rsidRDefault="005B4FB0">
            <w:pPr>
              <w:pStyle w:val="ConsPlusNormal"/>
              <w:jc w:val="center"/>
            </w:pPr>
            <w:r>
              <w:t>2018 - 2019</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70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школа, п. Саранпауль</w:t>
            </w:r>
          </w:p>
        </w:tc>
        <w:tc>
          <w:tcPr>
            <w:tcW w:w="2211" w:type="dxa"/>
          </w:tcPr>
          <w:p w:rsidR="005B4FB0" w:rsidRDefault="005B4FB0">
            <w:pPr>
              <w:pStyle w:val="ConsPlusNormal"/>
            </w:pPr>
            <w:r>
              <w:t>пристрой</w:t>
            </w:r>
          </w:p>
        </w:tc>
        <w:tc>
          <w:tcPr>
            <w:tcW w:w="1417" w:type="dxa"/>
          </w:tcPr>
          <w:p w:rsidR="005B4FB0" w:rsidRDefault="005B4FB0">
            <w:pPr>
              <w:pStyle w:val="ConsPlusNormal"/>
              <w:jc w:val="center"/>
            </w:pPr>
            <w:r>
              <w:t>160</w:t>
            </w:r>
          </w:p>
        </w:tc>
        <w:tc>
          <w:tcPr>
            <w:tcW w:w="1417" w:type="dxa"/>
          </w:tcPr>
          <w:p w:rsidR="005B4FB0" w:rsidRDefault="005B4FB0">
            <w:pPr>
              <w:pStyle w:val="ConsPlusNormal"/>
              <w:jc w:val="center"/>
            </w:pPr>
            <w:r>
              <w:t>2021 - 2022</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160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199</w:t>
            </w:r>
          </w:p>
        </w:tc>
        <w:tc>
          <w:tcPr>
            <w:tcW w:w="1417" w:type="dxa"/>
          </w:tcPr>
          <w:p w:rsidR="005B4FB0" w:rsidRDefault="005B4FB0">
            <w:pPr>
              <w:pStyle w:val="ConsPlusNormal"/>
              <w:jc w:val="center"/>
            </w:pPr>
            <w:r>
              <w:t>2024 - 2025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184</w:t>
            </w:r>
          </w:p>
        </w:tc>
        <w:tc>
          <w:tcPr>
            <w:tcW w:w="709" w:type="dxa"/>
          </w:tcPr>
          <w:p w:rsidR="005B4FB0" w:rsidRDefault="005B4FB0">
            <w:pPr>
              <w:pStyle w:val="ConsPlusNormal"/>
              <w:jc w:val="center"/>
            </w:pPr>
            <w:r>
              <w:t>15</w:t>
            </w: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2056</w:t>
            </w:r>
          </w:p>
        </w:tc>
        <w:tc>
          <w:tcPr>
            <w:tcW w:w="1417" w:type="dxa"/>
          </w:tcPr>
          <w:p w:rsidR="005B4FB0" w:rsidRDefault="005B4FB0">
            <w:pPr>
              <w:pStyle w:val="ConsPlusNormal"/>
              <w:jc w:val="center"/>
            </w:pPr>
            <w:r>
              <w:t>2020 - 2024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Березовская начальная общеобразовательная школа</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196</w:t>
            </w:r>
          </w:p>
        </w:tc>
        <w:tc>
          <w:tcPr>
            <w:tcW w:w="1417" w:type="dxa"/>
          </w:tcPr>
          <w:p w:rsidR="005B4FB0" w:rsidRDefault="005B4FB0">
            <w:pPr>
              <w:pStyle w:val="ConsPlusNormal"/>
              <w:jc w:val="center"/>
            </w:pPr>
            <w:r>
              <w:t>2020 - 2021</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196</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МБОУ Игримская средняя </w:t>
            </w:r>
            <w:r>
              <w:lastRenderedPageBreak/>
              <w:t>общеобразовательная школа N 1</w:t>
            </w:r>
          </w:p>
        </w:tc>
        <w:tc>
          <w:tcPr>
            <w:tcW w:w="2211" w:type="dxa"/>
          </w:tcPr>
          <w:p w:rsidR="005B4FB0" w:rsidRDefault="005B4FB0">
            <w:pPr>
              <w:pStyle w:val="ConsPlusNormal"/>
            </w:pPr>
            <w:r>
              <w:lastRenderedPageBreak/>
              <w:t>капитальный ремонт</w:t>
            </w:r>
          </w:p>
        </w:tc>
        <w:tc>
          <w:tcPr>
            <w:tcW w:w="1417" w:type="dxa"/>
          </w:tcPr>
          <w:p w:rsidR="005B4FB0" w:rsidRDefault="005B4FB0">
            <w:pPr>
              <w:pStyle w:val="ConsPlusNormal"/>
              <w:jc w:val="center"/>
            </w:pPr>
            <w:r>
              <w:t>590</w:t>
            </w:r>
          </w:p>
        </w:tc>
        <w:tc>
          <w:tcPr>
            <w:tcW w:w="1417" w:type="dxa"/>
          </w:tcPr>
          <w:p w:rsidR="005B4FB0" w:rsidRDefault="005B4FB0">
            <w:pPr>
              <w:pStyle w:val="ConsPlusNormal"/>
              <w:jc w:val="center"/>
            </w:pPr>
            <w:r>
              <w:t>2021 - 2022</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590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Игримская средняя общеобразовательная школа имени Героя Советского Союза Г.Е. Собянина</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750</w:t>
            </w:r>
          </w:p>
        </w:tc>
        <w:tc>
          <w:tcPr>
            <w:tcW w:w="1417" w:type="dxa"/>
          </w:tcPr>
          <w:p w:rsidR="005B4FB0" w:rsidRDefault="005B4FB0">
            <w:pPr>
              <w:pStyle w:val="ConsPlusNormal"/>
              <w:jc w:val="center"/>
            </w:pPr>
            <w:r>
              <w:t>2021 - 2023</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750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Березовская средняя общеобразовательная школа</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520</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520</w:t>
            </w: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t>16</w:t>
            </w:r>
          </w:p>
        </w:tc>
        <w:tc>
          <w:tcPr>
            <w:tcW w:w="4535" w:type="dxa"/>
            <w:gridSpan w:val="2"/>
          </w:tcPr>
          <w:p w:rsidR="005B4FB0" w:rsidRDefault="005B4FB0">
            <w:pPr>
              <w:pStyle w:val="ConsPlusNormal"/>
              <w:jc w:val="center"/>
            </w:pPr>
            <w:r>
              <w:t>Кондинский район</w:t>
            </w:r>
          </w:p>
        </w:tc>
        <w:tc>
          <w:tcPr>
            <w:tcW w:w="1417" w:type="dxa"/>
          </w:tcPr>
          <w:p w:rsidR="005B4FB0" w:rsidRDefault="005B4FB0">
            <w:pPr>
              <w:pStyle w:val="ConsPlusNormal"/>
              <w:jc w:val="center"/>
            </w:pPr>
            <w:r>
              <w:t>4140</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1005</w:t>
            </w:r>
          </w:p>
        </w:tc>
        <w:tc>
          <w:tcPr>
            <w:tcW w:w="709" w:type="dxa"/>
          </w:tcPr>
          <w:p w:rsidR="005B4FB0" w:rsidRDefault="005B4FB0">
            <w:pPr>
              <w:pStyle w:val="ConsPlusNormal"/>
              <w:jc w:val="center"/>
            </w:pPr>
            <w:r>
              <w:t>213</w:t>
            </w:r>
          </w:p>
        </w:tc>
        <w:tc>
          <w:tcPr>
            <w:tcW w:w="743" w:type="dxa"/>
          </w:tcPr>
          <w:p w:rsidR="005B4FB0" w:rsidRDefault="005B4FB0">
            <w:pPr>
              <w:pStyle w:val="ConsPlusNormal"/>
              <w:jc w:val="center"/>
            </w:pPr>
            <w:r>
              <w:t>0</w:t>
            </w:r>
          </w:p>
        </w:tc>
        <w:tc>
          <w:tcPr>
            <w:tcW w:w="816" w:type="dxa"/>
          </w:tcPr>
          <w:p w:rsidR="005B4FB0" w:rsidRDefault="005B4FB0">
            <w:pPr>
              <w:pStyle w:val="ConsPlusNormal"/>
              <w:jc w:val="center"/>
            </w:pPr>
            <w:r>
              <w:t>400</w:t>
            </w:r>
          </w:p>
        </w:tc>
        <w:tc>
          <w:tcPr>
            <w:tcW w:w="850" w:type="dxa"/>
          </w:tcPr>
          <w:p w:rsidR="005B4FB0" w:rsidRDefault="005B4FB0">
            <w:pPr>
              <w:pStyle w:val="ConsPlusNormal"/>
              <w:jc w:val="center"/>
            </w:pPr>
            <w:r>
              <w:t>295</w:t>
            </w:r>
          </w:p>
        </w:tc>
        <w:tc>
          <w:tcPr>
            <w:tcW w:w="851" w:type="dxa"/>
          </w:tcPr>
          <w:p w:rsidR="005B4FB0" w:rsidRDefault="005B4FB0">
            <w:pPr>
              <w:pStyle w:val="ConsPlusNormal"/>
              <w:jc w:val="center"/>
            </w:pPr>
            <w:r>
              <w:t>592</w:t>
            </w:r>
          </w:p>
        </w:tc>
        <w:tc>
          <w:tcPr>
            <w:tcW w:w="850" w:type="dxa"/>
          </w:tcPr>
          <w:p w:rsidR="005B4FB0" w:rsidRDefault="005B4FB0">
            <w:pPr>
              <w:pStyle w:val="ConsPlusNormal"/>
              <w:jc w:val="center"/>
            </w:pPr>
            <w:r>
              <w:t>20</w:t>
            </w:r>
          </w:p>
        </w:tc>
        <w:tc>
          <w:tcPr>
            <w:tcW w:w="851" w:type="dxa"/>
          </w:tcPr>
          <w:p w:rsidR="005B4FB0" w:rsidRDefault="005B4FB0">
            <w:pPr>
              <w:pStyle w:val="ConsPlusNormal"/>
              <w:jc w:val="center"/>
            </w:pPr>
            <w:r>
              <w:t>550</w:t>
            </w:r>
          </w:p>
        </w:tc>
        <w:tc>
          <w:tcPr>
            <w:tcW w:w="850" w:type="dxa"/>
          </w:tcPr>
          <w:p w:rsidR="005B4FB0" w:rsidRDefault="005B4FB0">
            <w:pPr>
              <w:pStyle w:val="ConsPlusNormal"/>
              <w:jc w:val="center"/>
            </w:pPr>
            <w:r>
              <w:t>1037</w:t>
            </w:r>
          </w:p>
        </w:tc>
        <w:tc>
          <w:tcPr>
            <w:tcW w:w="709" w:type="dxa"/>
          </w:tcPr>
          <w:p w:rsidR="005B4FB0" w:rsidRDefault="005B4FB0">
            <w:pPr>
              <w:pStyle w:val="ConsPlusNormal"/>
              <w:jc w:val="center"/>
            </w:pPr>
            <w:r>
              <w:t>28</w:t>
            </w:r>
          </w:p>
        </w:tc>
      </w:tr>
      <w:tr w:rsidR="005B4FB0">
        <w:tc>
          <w:tcPr>
            <w:tcW w:w="624" w:type="dxa"/>
          </w:tcPr>
          <w:p w:rsidR="005B4FB0" w:rsidRDefault="005B4FB0">
            <w:pPr>
              <w:pStyle w:val="ConsPlusNormal"/>
            </w:pPr>
          </w:p>
        </w:tc>
        <w:tc>
          <w:tcPr>
            <w:tcW w:w="2324" w:type="dxa"/>
          </w:tcPr>
          <w:p w:rsidR="005B4FB0" w:rsidRDefault="005B4FB0">
            <w:pPr>
              <w:pStyle w:val="ConsPlusNormal"/>
            </w:pPr>
            <w:r>
              <w:t>Школа на 550 учащихся в пгт. Междуреченский</w:t>
            </w:r>
          </w:p>
        </w:tc>
        <w:tc>
          <w:tcPr>
            <w:tcW w:w="2211" w:type="dxa"/>
          </w:tcPr>
          <w:p w:rsidR="005B4FB0" w:rsidRDefault="005B4FB0">
            <w:pPr>
              <w:pStyle w:val="ConsPlusNormal"/>
            </w:pPr>
            <w:r>
              <w:t>строительство</w:t>
            </w:r>
          </w:p>
        </w:tc>
        <w:tc>
          <w:tcPr>
            <w:tcW w:w="1417" w:type="dxa"/>
          </w:tcPr>
          <w:p w:rsidR="005B4FB0" w:rsidRDefault="005B4FB0">
            <w:pPr>
              <w:pStyle w:val="ConsPlusNormal"/>
              <w:jc w:val="center"/>
            </w:pPr>
            <w:r>
              <w:t>550</w:t>
            </w:r>
          </w:p>
        </w:tc>
        <w:tc>
          <w:tcPr>
            <w:tcW w:w="1417" w:type="dxa"/>
          </w:tcPr>
          <w:p w:rsidR="005B4FB0" w:rsidRDefault="005B4FB0">
            <w:pPr>
              <w:pStyle w:val="ConsPlusNormal"/>
              <w:jc w:val="center"/>
            </w:pPr>
            <w:r>
              <w:t>2010 - 2016</w:t>
            </w:r>
          </w:p>
        </w:tc>
        <w:tc>
          <w:tcPr>
            <w:tcW w:w="1757" w:type="dxa"/>
          </w:tcPr>
          <w:p w:rsidR="005B4FB0" w:rsidRDefault="005B4FB0">
            <w:pPr>
              <w:pStyle w:val="ConsPlusNormal"/>
            </w:pPr>
            <w:r>
              <w:t>бюджет автономного округа, местный бюджет, привлеченные средства (от хозяйствующих субъектов, осуществляющих деятельность на территории автономного округа)</w:t>
            </w:r>
          </w:p>
        </w:tc>
        <w:tc>
          <w:tcPr>
            <w:tcW w:w="774" w:type="dxa"/>
          </w:tcPr>
          <w:p w:rsidR="005B4FB0" w:rsidRDefault="005B4FB0">
            <w:pPr>
              <w:pStyle w:val="ConsPlusNormal"/>
              <w:jc w:val="center"/>
            </w:pPr>
            <w:r>
              <w:t>550</w:t>
            </w: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Специальное (коррекционное) образовательное учреждение для </w:t>
            </w:r>
            <w:r>
              <w:lastRenderedPageBreak/>
              <w:t>обучающихся, воспитанников с отклонениями в развитии "Леушинская специальная (коррекционная) общеобразовательная школа-интернат VIII вида"</w:t>
            </w:r>
          </w:p>
        </w:tc>
        <w:tc>
          <w:tcPr>
            <w:tcW w:w="2211" w:type="dxa"/>
          </w:tcPr>
          <w:p w:rsidR="005B4FB0" w:rsidRDefault="005B4FB0">
            <w:pPr>
              <w:pStyle w:val="ConsPlusNormal"/>
            </w:pPr>
            <w:r>
              <w:lastRenderedPageBreak/>
              <w:t>строительство (взамен)</w:t>
            </w:r>
          </w:p>
        </w:tc>
        <w:tc>
          <w:tcPr>
            <w:tcW w:w="1417" w:type="dxa"/>
          </w:tcPr>
          <w:p w:rsidR="005B4FB0" w:rsidRDefault="005B4FB0">
            <w:pPr>
              <w:pStyle w:val="ConsPlusNormal"/>
              <w:jc w:val="center"/>
            </w:pPr>
            <w:r>
              <w:t>132</w:t>
            </w:r>
          </w:p>
        </w:tc>
        <w:tc>
          <w:tcPr>
            <w:tcW w:w="1417" w:type="dxa"/>
          </w:tcPr>
          <w:p w:rsidR="005B4FB0" w:rsidRDefault="005B4FB0">
            <w:pPr>
              <w:pStyle w:val="ConsPlusNormal"/>
              <w:jc w:val="center"/>
            </w:pPr>
            <w:r>
              <w:t>2011 - 2016</w:t>
            </w:r>
          </w:p>
        </w:tc>
        <w:tc>
          <w:tcPr>
            <w:tcW w:w="1757" w:type="dxa"/>
          </w:tcPr>
          <w:p w:rsidR="005B4FB0" w:rsidRDefault="005B4FB0">
            <w:pPr>
              <w:pStyle w:val="ConsPlusNormal"/>
            </w:pPr>
            <w:r>
              <w:t>бюджет автономного округа</w:t>
            </w:r>
          </w:p>
        </w:tc>
        <w:tc>
          <w:tcPr>
            <w:tcW w:w="774" w:type="dxa"/>
          </w:tcPr>
          <w:p w:rsidR="005B4FB0" w:rsidRDefault="005B4FB0">
            <w:pPr>
              <w:pStyle w:val="ConsPlusNormal"/>
              <w:jc w:val="center"/>
            </w:pPr>
            <w:r>
              <w:t>132</w:t>
            </w: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Комплекс "Школа-детский сад-интернат" с. Алтай Кондинского района (50 учащ./25 мест/18 мест)</w:t>
            </w:r>
          </w:p>
        </w:tc>
        <w:tc>
          <w:tcPr>
            <w:tcW w:w="2211" w:type="dxa"/>
          </w:tcPr>
          <w:p w:rsidR="005B4FB0" w:rsidRDefault="005B4FB0">
            <w:pPr>
              <w:pStyle w:val="ConsPlusNormal"/>
            </w:pPr>
            <w:r>
              <w:t>строительство (взамен)</w:t>
            </w:r>
          </w:p>
        </w:tc>
        <w:tc>
          <w:tcPr>
            <w:tcW w:w="1417" w:type="dxa"/>
          </w:tcPr>
          <w:p w:rsidR="005B4FB0" w:rsidRDefault="005B4FB0">
            <w:pPr>
              <w:pStyle w:val="ConsPlusNormal"/>
              <w:jc w:val="center"/>
            </w:pPr>
            <w:r>
              <w:t>50</w:t>
            </w:r>
          </w:p>
        </w:tc>
        <w:tc>
          <w:tcPr>
            <w:tcW w:w="1417" w:type="dxa"/>
          </w:tcPr>
          <w:p w:rsidR="005B4FB0" w:rsidRDefault="005B4FB0">
            <w:pPr>
              <w:pStyle w:val="ConsPlusNormal"/>
              <w:jc w:val="center"/>
            </w:pPr>
            <w:r>
              <w:t>2016 - 2017</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jc w:val="center"/>
            </w:pPr>
            <w:r>
              <w:t>50</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Школа-детский сад в д. Ушья (на 70 учащ./25 мест)</w:t>
            </w:r>
          </w:p>
        </w:tc>
        <w:tc>
          <w:tcPr>
            <w:tcW w:w="2211" w:type="dxa"/>
          </w:tcPr>
          <w:p w:rsidR="005B4FB0" w:rsidRDefault="005B4FB0">
            <w:pPr>
              <w:pStyle w:val="ConsPlusNormal"/>
            </w:pPr>
            <w:r>
              <w:t>строительство (взамен)</w:t>
            </w:r>
          </w:p>
        </w:tc>
        <w:tc>
          <w:tcPr>
            <w:tcW w:w="1417" w:type="dxa"/>
          </w:tcPr>
          <w:p w:rsidR="005B4FB0" w:rsidRDefault="005B4FB0">
            <w:pPr>
              <w:pStyle w:val="ConsPlusNormal"/>
              <w:jc w:val="center"/>
            </w:pPr>
            <w:r>
              <w:t>70</w:t>
            </w:r>
          </w:p>
        </w:tc>
        <w:tc>
          <w:tcPr>
            <w:tcW w:w="1417" w:type="dxa"/>
          </w:tcPr>
          <w:p w:rsidR="005B4FB0" w:rsidRDefault="005B4FB0">
            <w:pPr>
              <w:pStyle w:val="ConsPlusNormal"/>
              <w:jc w:val="center"/>
            </w:pPr>
            <w:r>
              <w:t>2020 - 2021</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70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Школа на 500 учащихся в пгт. Междуреченский</w:t>
            </w:r>
          </w:p>
        </w:tc>
        <w:tc>
          <w:tcPr>
            <w:tcW w:w="2211" w:type="dxa"/>
          </w:tcPr>
          <w:p w:rsidR="005B4FB0" w:rsidRDefault="005B4FB0">
            <w:pPr>
              <w:pStyle w:val="ConsPlusNormal"/>
            </w:pPr>
            <w:r>
              <w:t>строительство</w:t>
            </w:r>
          </w:p>
        </w:tc>
        <w:tc>
          <w:tcPr>
            <w:tcW w:w="1417" w:type="dxa"/>
          </w:tcPr>
          <w:p w:rsidR="005B4FB0" w:rsidRDefault="005B4FB0">
            <w:pPr>
              <w:pStyle w:val="ConsPlusNormal"/>
              <w:jc w:val="center"/>
            </w:pPr>
            <w:r>
              <w:t>500</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500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школы с пристроем для размещения групп детского сада, п. Чантырья</w:t>
            </w:r>
          </w:p>
        </w:tc>
        <w:tc>
          <w:tcPr>
            <w:tcW w:w="2211" w:type="dxa"/>
          </w:tcPr>
          <w:p w:rsidR="005B4FB0" w:rsidRDefault="005B4FB0">
            <w:pPr>
              <w:pStyle w:val="ConsPlusNormal"/>
            </w:pPr>
            <w:r>
              <w:t>реконструкция (взамен)</w:t>
            </w:r>
          </w:p>
        </w:tc>
        <w:tc>
          <w:tcPr>
            <w:tcW w:w="1417" w:type="dxa"/>
          </w:tcPr>
          <w:p w:rsidR="005B4FB0" w:rsidRDefault="005B4FB0">
            <w:pPr>
              <w:pStyle w:val="ConsPlusNormal"/>
              <w:jc w:val="center"/>
            </w:pPr>
            <w:r>
              <w:t>120</w:t>
            </w:r>
          </w:p>
        </w:tc>
        <w:tc>
          <w:tcPr>
            <w:tcW w:w="1417" w:type="dxa"/>
          </w:tcPr>
          <w:p w:rsidR="005B4FB0" w:rsidRDefault="005B4FB0">
            <w:pPr>
              <w:pStyle w:val="ConsPlusNormal"/>
              <w:jc w:val="center"/>
            </w:pPr>
            <w:r>
              <w:t>2020</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120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Реконструкция школы с пристроем для размещения групп </w:t>
            </w:r>
            <w:r>
              <w:lastRenderedPageBreak/>
              <w:t>детского сада, п. Половинка</w:t>
            </w:r>
          </w:p>
        </w:tc>
        <w:tc>
          <w:tcPr>
            <w:tcW w:w="2211" w:type="dxa"/>
          </w:tcPr>
          <w:p w:rsidR="005B4FB0" w:rsidRDefault="005B4FB0">
            <w:pPr>
              <w:pStyle w:val="ConsPlusNormal"/>
            </w:pPr>
            <w:r>
              <w:lastRenderedPageBreak/>
              <w:t>реконструкция (взамен)</w:t>
            </w:r>
          </w:p>
        </w:tc>
        <w:tc>
          <w:tcPr>
            <w:tcW w:w="1417" w:type="dxa"/>
          </w:tcPr>
          <w:p w:rsidR="005B4FB0" w:rsidRDefault="005B4FB0">
            <w:pPr>
              <w:pStyle w:val="ConsPlusNormal"/>
              <w:jc w:val="center"/>
            </w:pPr>
            <w:r>
              <w:t>175</w:t>
            </w:r>
          </w:p>
        </w:tc>
        <w:tc>
          <w:tcPr>
            <w:tcW w:w="1417" w:type="dxa"/>
          </w:tcPr>
          <w:p w:rsidR="005B4FB0" w:rsidRDefault="005B4FB0">
            <w:pPr>
              <w:pStyle w:val="ConsPlusNormal"/>
              <w:jc w:val="center"/>
            </w:pPr>
            <w:r>
              <w:t>2020</w:t>
            </w:r>
          </w:p>
        </w:tc>
        <w:tc>
          <w:tcPr>
            <w:tcW w:w="1757" w:type="dxa"/>
          </w:tcPr>
          <w:p w:rsidR="005B4FB0" w:rsidRDefault="005B4FB0">
            <w:pPr>
              <w:pStyle w:val="ConsPlusNormal"/>
            </w:pPr>
            <w:r>
              <w:t xml:space="preserve">бюджет автономного округа, местный </w:t>
            </w:r>
            <w:r>
              <w:lastRenderedPageBreak/>
              <w:t>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175</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714</w:t>
            </w:r>
          </w:p>
        </w:tc>
        <w:tc>
          <w:tcPr>
            <w:tcW w:w="1417" w:type="dxa"/>
          </w:tcPr>
          <w:p w:rsidR="005B4FB0" w:rsidRDefault="005B4FB0">
            <w:pPr>
              <w:pStyle w:val="ConsPlusNormal"/>
              <w:jc w:val="center"/>
            </w:pPr>
            <w:r>
              <w:t>2016 - 2025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323</w:t>
            </w:r>
          </w:p>
        </w:tc>
        <w:tc>
          <w:tcPr>
            <w:tcW w:w="709" w:type="dxa"/>
          </w:tcPr>
          <w:p w:rsidR="005B4FB0" w:rsidRDefault="005B4FB0">
            <w:pPr>
              <w:pStyle w:val="ConsPlusNormal"/>
              <w:jc w:val="center"/>
            </w:pPr>
            <w:r>
              <w:t>163</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200</w:t>
            </w:r>
          </w:p>
        </w:tc>
        <w:tc>
          <w:tcPr>
            <w:tcW w:w="709" w:type="dxa"/>
          </w:tcPr>
          <w:p w:rsidR="005B4FB0" w:rsidRDefault="005B4FB0">
            <w:pPr>
              <w:pStyle w:val="ConsPlusNormal"/>
              <w:jc w:val="center"/>
            </w:pPr>
            <w:r>
              <w:t>28</w:t>
            </w: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1829</w:t>
            </w:r>
          </w:p>
        </w:tc>
        <w:tc>
          <w:tcPr>
            <w:tcW w:w="1417" w:type="dxa"/>
          </w:tcPr>
          <w:p w:rsidR="005B4FB0" w:rsidRDefault="005B4FB0">
            <w:pPr>
              <w:pStyle w:val="ConsPlusNormal"/>
              <w:jc w:val="center"/>
            </w:pPr>
            <w:r>
              <w:t>2018 - 2023</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Леушинская средняя общеобразовательная школа</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400</w:t>
            </w:r>
          </w:p>
        </w:tc>
        <w:tc>
          <w:tcPr>
            <w:tcW w:w="1417" w:type="dxa"/>
          </w:tcPr>
          <w:p w:rsidR="005B4FB0" w:rsidRDefault="005B4FB0">
            <w:pPr>
              <w:pStyle w:val="ConsPlusNormal"/>
              <w:jc w:val="center"/>
            </w:pPr>
            <w:r>
              <w:t>2019</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400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МКОУ Алтайская средняя общеобразовательная школа (д. Кама, ул. Ленина, 37)</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22</w:t>
            </w:r>
          </w:p>
        </w:tc>
        <w:tc>
          <w:tcPr>
            <w:tcW w:w="1417" w:type="dxa"/>
          </w:tcPr>
          <w:p w:rsidR="005B4FB0" w:rsidRDefault="005B4FB0">
            <w:pPr>
              <w:pStyle w:val="ConsPlusNormal"/>
              <w:jc w:val="center"/>
            </w:pPr>
            <w:r>
              <w:t>2021</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22</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Ягодинская средняя общеобразовательная школа (п. Дальний, ул. Центральная, 18а)</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20</w:t>
            </w:r>
          </w:p>
        </w:tc>
        <w:tc>
          <w:tcPr>
            <w:tcW w:w="1417" w:type="dxa"/>
          </w:tcPr>
          <w:p w:rsidR="005B4FB0" w:rsidRDefault="005B4FB0">
            <w:pPr>
              <w:pStyle w:val="ConsPlusNormal"/>
              <w:jc w:val="center"/>
            </w:pPr>
            <w:r>
              <w:t>2022</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20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Морткинская средняя общеобразовательная школа</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550</w:t>
            </w:r>
          </w:p>
        </w:tc>
        <w:tc>
          <w:tcPr>
            <w:tcW w:w="1417" w:type="dxa"/>
          </w:tcPr>
          <w:p w:rsidR="005B4FB0" w:rsidRDefault="005B4FB0">
            <w:pPr>
              <w:pStyle w:val="ConsPlusNormal"/>
              <w:jc w:val="center"/>
            </w:pPr>
            <w:r>
              <w:t>2023</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550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Междуреченская средняя общеобразовательная школа</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837</w:t>
            </w:r>
          </w:p>
        </w:tc>
        <w:tc>
          <w:tcPr>
            <w:tcW w:w="1417" w:type="dxa"/>
          </w:tcPr>
          <w:p w:rsidR="005B4FB0" w:rsidRDefault="005B4FB0">
            <w:pPr>
              <w:pStyle w:val="ConsPlusNormal"/>
              <w:jc w:val="center"/>
            </w:pPr>
            <w:r>
              <w:t>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837</w:t>
            </w: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lastRenderedPageBreak/>
              <w:t>17</w:t>
            </w:r>
          </w:p>
        </w:tc>
        <w:tc>
          <w:tcPr>
            <w:tcW w:w="4535" w:type="dxa"/>
            <w:gridSpan w:val="2"/>
          </w:tcPr>
          <w:p w:rsidR="005B4FB0" w:rsidRDefault="005B4FB0">
            <w:pPr>
              <w:pStyle w:val="ConsPlusNormal"/>
              <w:jc w:val="center"/>
            </w:pPr>
            <w:r>
              <w:t>Нефтеюганский район</w:t>
            </w:r>
          </w:p>
        </w:tc>
        <w:tc>
          <w:tcPr>
            <w:tcW w:w="1417" w:type="dxa"/>
          </w:tcPr>
          <w:p w:rsidR="005B4FB0" w:rsidRDefault="005B4FB0">
            <w:pPr>
              <w:pStyle w:val="ConsPlusNormal"/>
              <w:jc w:val="center"/>
            </w:pPr>
            <w:r>
              <w:t>2695</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0</w:t>
            </w:r>
          </w:p>
        </w:tc>
        <w:tc>
          <w:tcPr>
            <w:tcW w:w="709" w:type="dxa"/>
          </w:tcPr>
          <w:p w:rsidR="005B4FB0" w:rsidRDefault="005B4FB0">
            <w:pPr>
              <w:pStyle w:val="ConsPlusNormal"/>
              <w:jc w:val="center"/>
            </w:pPr>
            <w:r>
              <w:t>0</w:t>
            </w:r>
          </w:p>
        </w:tc>
        <w:tc>
          <w:tcPr>
            <w:tcW w:w="743" w:type="dxa"/>
          </w:tcPr>
          <w:p w:rsidR="005B4FB0" w:rsidRDefault="005B4FB0">
            <w:pPr>
              <w:pStyle w:val="ConsPlusNormal"/>
              <w:jc w:val="center"/>
            </w:pPr>
            <w:r>
              <w:t>130</w:t>
            </w:r>
          </w:p>
        </w:tc>
        <w:tc>
          <w:tcPr>
            <w:tcW w:w="816" w:type="dxa"/>
          </w:tcPr>
          <w:p w:rsidR="005B4FB0" w:rsidRDefault="005B4FB0">
            <w:pPr>
              <w:pStyle w:val="ConsPlusNormal"/>
              <w:jc w:val="center"/>
            </w:pPr>
            <w:r>
              <w:t>95</w:t>
            </w:r>
          </w:p>
        </w:tc>
        <w:tc>
          <w:tcPr>
            <w:tcW w:w="850" w:type="dxa"/>
          </w:tcPr>
          <w:p w:rsidR="005B4FB0" w:rsidRDefault="005B4FB0">
            <w:pPr>
              <w:pStyle w:val="ConsPlusNormal"/>
              <w:jc w:val="center"/>
            </w:pPr>
            <w:r>
              <w:t>700</w:t>
            </w:r>
          </w:p>
        </w:tc>
        <w:tc>
          <w:tcPr>
            <w:tcW w:w="851" w:type="dxa"/>
          </w:tcPr>
          <w:p w:rsidR="005B4FB0" w:rsidRDefault="005B4FB0">
            <w:pPr>
              <w:pStyle w:val="ConsPlusNormal"/>
              <w:jc w:val="center"/>
            </w:pPr>
            <w:r>
              <w:t>1550</w:t>
            </w:r>
          </w:p>
        </w:tc>
        <w:tc>
          <w:tcPr>
            <w:tcW w:w="850" w:type="dxa"/>
          </w:tcPr>
          <w:p w:rsidR="005B4FB0" w:rsidRDefault="005B4FB0">
            <w:pPr>
              <w:pStyle w:val="ConsPlusNormal"/>
              <w:jc w:val="center"/>
            </w:pPr>
            <w:r>
              <w:t>0</w:t>
            </w:r>
          </w:p>
        </w:tc>
        <w:tc>
          <w:tcPr>
            <w:tcW w:w="851" w:type="dxa"/>
          </w:tcPr>
          <w:p w:rsidR="005B4FB0" w:rsidRDefault="005B4FB0">
            <w:pPr>
              <w:pStyle w:val="ConsPlusNormal"/>
              <w:jc w:val="center"/>
            </w:pPr>
            <w:r>
              <w:t>0</w:t>
            </w:r>
          </w:p>
        </w:tc>
        <w:tc>
          <w:tcPr>
            <w:tcW w:w="850" w:type="dxa"/>
          </w:tcPr>
          <w:p w:rsidR="005B4FB0" w:rsidRDefault="005B4FB0">
            <w:pPr>
              <w:pStyle w:val="ConsPlusNormal"/>
              <w:jc w:val="center"/>
            </w:pPr>
            <w:r>
              <w:t>220</w:t>
            </w:r>
          </w:p>
        </w:tc>
        <w:tc>
          <w:tcPr>
            <w:tcW w:w="709" w:type="dxa"/>
          </w:tcPr>
          <w:p w:rsidR="005B4FB0" w:rsidRDefault="005B4FB0">
            <w:pPr>
              <w:pStyle w:val="ConsPlusNormal"/>
              <w:jc w:val="center"/>
            </w:pPr>
            <w:r>
              <w:t>0</w:t>
            </w:r>
          </w:p>
        </w:tc>
      </w:tr>
      <w:tr w:rsidR="005B4FB0">
        <w:tc>
          <w:tcPr>
            <w:tcW w:w="624" w:type="dxa"/>
          </w:tcPr>
          <w:p w:rsidR="005B4FB0" w:rsidRDefault="005B4FB0">
            <w:pPr>
              <w:pStyle w:val="ConsPlusNormal"/>
            </w:pPr>
          </w:p>
        </w:tc>
        <w:tc>
          <w:tcPr>
            <w:tcW w:w="2324" w:type="dxa"/>
          </w:tcPr>
          <w:p w:rsidR="005B4FB0" w:rsidRDefault="005B4FB0">
            <w:pPr>
              <w:pStyle w:val="ConsPlusNormal"/>
            </w:pPr>
            <w:r>
              <w:t>Комплекс "Школа - Детский сад" в п. Юганская Обь Нефтеюганского района (130 учащихся/80 мест)</w:t>
            </w:r>
          </w:p>
        </w:tc>
        <w:tc>
          <w:tcPr>
            <w:tcW w:w="2211" w:type="dxa"/>
          </w:tcPr>
          <w:p w:rsidR="005B4FB0" w:rsidRDefault="005B4FB0">
            <w:pPr>
              <w:pStyle w:val="ConsPlusNormal"/>
            </w:pPr>
            <w:r>
              <w:t>строительство (взамен)</w:t>
            </w:r>
          </w:p>
        </w:tc>
        <w:tc>
          <w:tcPr>
            <w:tcW w:w="1417" w:type="dxa"/>
          </w:tcPr>
          <w:p w:rsidR="005B4FB0" w:rsidRDefault="005B4FB0">
            <w:pPr>
              <w:pStyle w:val="ConsPlusNormal"/>
              <w:jc w:val="center"/>
            </w:pPr>
            <w:r>
              <w:t>130</w:t>
            </w:r>
          </w:p>
        </w:tc>
        <w:tc>
          <w:tcPr>
            <w:tcW w:w="1417" w:type="dxa"/>
          </w:tcPr>
          <w:p w:rsidR="005B4FB0" w:rsidRDefault="005B4FB0">
            <w:pPr>
              <w:pStyle w:val="ConsPlusNormal"/>
              <w:jc w:val="center"/>
            </w:pPr>
            <w:r>
              <w:t>2013 - 2018</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jc w:val="center"/>
            </w:pPr>
            <w:r>
              <w:t>130</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здания НРБОУ ДОД "ДМШ N 1" под организацию образовательного процесса НРМОБУ "Пойковская СОШ N 2"</w:t>
            </w:r>
          </w:p>
        </w:tc>
        <w:tc>
          <w:tcPr>
            <w:tcW w:w="2211" w:type="dxa"/>
          </w:tcPr>
          <w:p w:rsidR="005B4FB0" w:rsidRDefault="005B4FB0">
            <w:pPr>
              <w:pStyle w:val="ConsPlusNormal"/>
            </w:pPr>
            <w:r>
              <w:t>реконструкция (увеличение до 700, новых мест 150)</w:t>
            </w:r>
          </w:p>
        </w:tc>
        <w:tc>
          <w:tcPr>
            <w:tcW w:w="1417" w:type="dxa"/>
          </w:tcPr>
          <w:p w:rsidR="005B4FB0" w:rsidRDefault="005B4FB0">
            <w:pPr>
              <w:pStyle w:val="ConsPlusNormal"/>
              <w:jc w:val="center"/>
            </w:pPr>
            <w:r>
              <w:t>700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бюджет автономного округа, местный бюджет, привлеченные средства (от хозяйствующих субъектов, осуществляющих деятельность на территории автономного округа)</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700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здания НРМОБУ "Салымская СОШ N 1"</w:t>
            </w:r>
          </w:p>
        </w:tc>
        <w:tc>
          <w:tcPr>
            <w:tcW w:w="2211" w:type="dxa"/>
          </w:tcPr>
          <w:p w:rsidR="005B4FB0" w:rsidRDefault="005B4FB0">
            <w:pPr>
              <w:pStyle w:val="ConsPlusNormal"/>
            </w:pPr>
            <w:r>
              <w:t>реконструкция (увеличение до 550, новых мест 250)</w:t>
            </w:r>
          </w:p>
        </w:tc>
        <w:tc>
          <w:tcPr>
            <w:tcW w:w="1417" w:type="dxa"/>
          </w:tcPr>
          <w:p w:rsidR="005B4FB0" w:rsidRDefault="005B4FB0">
            <w:pPr>
              <w:pStyle w:val="ConsPlusNormal"/>
              <w:jc w:val="center"/>
            </w:pPr>
            <w:r>
              <w:t>550</w:t>
            </w:r>
          </w:p>
        </w:tc>
        <w:tc>
          <w:tcPr>
            <w:tcW w:w="1417" w:type="dxa"/>
          </w:tcPr>
          <w:p w:rsidR="005B4FB0" w:rsidRDefault="005B4FB0">
            <w:pPr>
              <w:pStyle w:val="ConsPlusNormal"/>
              <w:jc w:val="center"/>
            </w:pPr>
            <w:r>
              <w:t>2021</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550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здания НРМОБУ "Каркатеевская СОШ"</w:t>
            </w:r>
          </w:p>
        </w:tc>
        <w:tc>
          <w:tcPr>
            <w:tcW w:w="2211" w:type="dxa"/>
          </w:tcPr>
          <w:p w:rsidR="005B4FB0" w:rsidRDefault="005B4FB0">
            <w:pPr>
              <w:pStyle w:val="ConsPlusNormal"/>
            </w:pPr>
            <w:r>
              <w:t>реконструкция (увеличение до 167, новых мест 35)</w:t>
            </w:r>
          </w:p>
        </w:tc>
        <w:tc>
          <w:tcPr>
            <w:tcW w:w="1417" w:type="dxa"/>
          </w:tcPr>
          <w:p w:rsidR="005B4FB0" w:rsidRDefault="005B4FB0">
            <w:pPr>
              <w:pStyle w:val="ConsPlusNormal"/>
              <w:jc w:val="center"/>
            </w:pPr>
            <w:r>
              <w:t>167</w:t>
            </w:r>
          </w:p>
        </w:tc>
        <w:tc>
          <w:tcPr>
            <w:tcW w:w="1417" w:type="dxa"/>
          </w:tcPr>
          <w:p w:rsidR="005B4FB0" w:rsidRDefault="005B4FB0">
            <w:pPr>
              <w:pStyle w:val="ConsPlusNormal"/>
              <w:jc w:val="center"/>
            </w:pPr>
            <w:r>
              <w:t>2024</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167</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Реконструкция существующего здания </w:t>
            </w:r>
            <w:r>
              <w:lastRenderedPageBreak/>
              <w:t>общеобразовательного учреждения, строительство дополнительного корпуса НРМОБУ "Салымская СОШ N 2"</w:t>
            </w:r>
          </w:p>
        </w:tc>
        <w:tc>
          <w:tcPr>
            <w:tcW w:w="2211" w:type="dxa"/>
          </w:tcPr>
          <w:p w:rsidR="005B4FB0" w:rsidRDefault="005B4FB0">
            <w:pPr>
              <w:pStyle w:val="ConsPlusNormal"/>
            </w:pPr>
            <w:r>
              <w:lastRenderedPageBreak/>
              <w:t xml:space="preserve">пристрой (увеличение до 275, </w:t>
            </w:r>
            <w:r>
              <w:lastRenderedPageBreak/>
              <w:t>новых мест 95)</w:t>
            </w:r>
          </w:p>
        </w:tc>
        <w:tc>
          <w:tcPr>
            <w:tcW w:w="1417" w:type="dxa"/>
          </w:tcPr>
          <w:p w:rsidR="005B4FB0" w:rsidRDefault="005B4FB0">
            <w:pPr>
              <w:pStyle w:val="ConsPlusNormal"/>
              <w:jc w:val="center"/>
            </w:pPr>
            <w:r>
              <w:lastRenderedPageBreak/>
              <w:t>95</w:t>
            </w:r>
          </w:p>
        </w:tc>
        <w:tc>
          <w:tcPr>
            <w:tcW w:w="1417" w:type="dxa"/>
          </w:tcPr>
          <w:p w:rsidR="005B4FB0" w:rsidRDefault="005B4FB0">
            <w:pPr>
              <w:pStyle w:val="ConsPlusNormal"/>
              <w:jc w:val="center"/>
            </w:pPr>
            <w:r>
              <w:t>2018 - 2019</w:t>
            </w:r>
          </w:p>
        </w:tc>
        <w:tc>
          <w:tcPr>
            <w:tcW w:w="1757" w:type="dxa"/>
          </w:tcPr>
          <w:p w:rsidR="005B4FB0" w:rsidRDefault="005B4FB0">
            <w:pPr>
              <w:pStyle w:val="ConsPlusNormal"/>
            </w:pPr>
            <w:r>
              <w:t xml:space="preserve">бюджет автономного </w:t>
            </w:r>
            <w:r>
              <w:lastRenderedPageBreak/>
              <w:t>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95</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пгт. Пойковский (Общеобразовательная организация с углубленным изучением отдельных предметов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1000</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1000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53</w:t>
            </w:r>
          </w:p>
        </w:tc>
        <w:tc>
          <w:tcPr>
            <w:tcW w:w="1417" w:type="dxa"/>
          </w:tcPr>
          <w:p w:rsidR="005B4FB0" w:rsidRDefault="005B4FB0">
            <w:pPr>
              <w:pStyle w:val="ConsPlusNormal"/>
              <w:jc w:val="center"/>
            </w:pPr>
            <w:r>
              <w:t>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53</w:t>
            </w: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t>18</w:t>
            </w:r>
          </w:p>
        </w:tc>
        <w:tc>
          <w:tcPr>
            <w:tcW w:w="4535" w:type="dxa"/>
            <w:gridSpan w:val="2"/>
          </w:tcPr>
          <w:p w:rsidR="005B4FB0" w:rsidRDefault="005B4FB0">
            <w:pPr>
              <w:pStyle w:val="ConsPlusNormal"/>
              <w:jc w:val="center"/>
            </w:pPr>
            <w:r>
              <w:t>Нижневартовский район</w:t>
            </w:r>
          </w:p>
        </w:tc>
        <w:tc>
          <w:tcPr>
            <w:tcW w:w="1417" w:type="dxa"/>
          </w:tcPr>
          <w:p w:rsidR="005B4FB0" w:rsidRDefault="005B4FB0">
            <w:pPr>
              <w:pStyle w:val="ConsPlusNormal"/>
              <w:jc w:val="center"/>
            </w:pPr>
            <w:r>
              <w:t>120</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120</w:t>
            </w:r>
          </w:p>
        </w:tc>
        <w:tc>
          <w:tcPr>
            <w:tcW w:w="709" w:type="dxa"/>
          </w:tcPr>
          <w:p w:rsidR="005B4FB0" w:rsidRDefault="005B4FB0">
            <w:pPr>
              <w:pStyle w:val="ConsPlusNormal"/>
              <w:jc w:val="center"/>
            </w:pPr>
            <w:r>
              <w:t>0</w:t>
            </w:r>
          </w:p>
        </w:tc>
        <w:tc>
          <w:tcPr>
            <w:tcW w:w="743" w:type="dxa"/>
          </w:tcPr>
          <w:p w:rsidR="005B4FB0" w:rsidRDefault="005B4FB0">
            <w:pPr>
              <w:pStyle w:val="ConsPlusNormal"/>
              <w:jc w:val="center"/>
            </w:pPr>
            <w:r>
              <w:t>0</w:t>
            </w:r>
          </w:p>
        </w:tc>
        <w:tc>
          <w:tcPr>
            <w:tcW w:w="816" w:type="dxa"/>
          </w:tcPr>
          <w:p w:rsidR="005B4FB0" w:rsidRDefault="005B4FB0">
            <w:pPr>
              <w:pStyle w:val="ConsPlusNormal"/>
              <w:jc w:val="center"/>
            </w:pPr>
            <w:r>
              <w:t>0</w:t>
            </w:r>
          </w:p>
        </w:tc>
        <w:tc>
          <w:tcPr>
            <w:tcW w:w="850" w:type="dxa"/>
          </w:tcPr>
          <w:p w:rsidR="005B4FB0" w:rsidRDefault="005B4FB0">
            <w:pPr>
              <w:pStyle w:val="ConsPlusNormal"/>
              <w:jc w:val="center"/>
            </w:pPr>
            <w:r>
              <w:t>0</w:t>
            </w:r>
          </w:p>
        </w:tc>
        <w:tc>
          <w:tcPr>
            <w:tcW w:w="851" w:type="dxa"/>
          </w:tcPr>
          <w:p w:rsidR="005B4FB0" w:rsidRDefault="005B4FB0">
            <w:pPr>
              <w:pStyle w:val="ConsPlusNormal"/>
              <w:jc w:val="center"/>
            </w:pPr>
            <w:r>
              <w:t>0</w:t>
            </w:r>
          </w:p>
        </w:tc>
        <w:tc>
          <w:tcPr>
            <w:tcW w:w="850" w:type="dxa"/>
          </w:tcPr>
          <w:p w:rsidR="005B4FB0" w:rsidRDefault="005B4FB0">
            <w:pPr>
              <w:pStyle w:val="ConsPlusNormal"/>
              <w:jc w:val="center"/>
            </w:pPr>
            <w:r>
              <w:t>0</w:t>
            </w:r>
          </w:p>
        </w:tc>
        <w:tc>
          <w:tcPr>
            <w:tcW w:w="851" w:type="dxa"/>
          </w:tcPr>
          <w:p w:rsidR="005B4FB0" w:rsidRDefault="005B4FB0">
            <w:pPr>
              <w:pStyle w:val="ConsPlusNormal"/>
              <w:jc w:val="center"/>
            </w:pPr>
            <w:r>
              <w:t>0</w:t>
            </w:r>
          </w:p>
        </w:tc>
        <w:tc>
          <w:tcPr>
            <w:tcW w:w="850" w:type="dxa"/>
          </w:tcPr>
          <w:p w:rsidR="005B4FB0" w:rsidRDefault="005B4FB0">
            <w:pPr>
              <w:pStyle w:val="ConsPlusNormal"/>
              <w:jc w:val="center"/>
            </w:pPr>
            <w:r>
              <w:t>0</w:t>
            </w:r>
          </w:p>
        </w:tc>
        <w:tc>
          <w:tcPr>
            <w:tcW w:w="709" w:type="dxa"/>
          </w:tcPr>
          <w:p w:rsidR="005B4FB0" w:rsidRDefault="005B4FB0">
            <w:pPr>
              <w:pStyle w:val="ConsPlusNormal"/>
              <w:jc w:val="center"/>
            </w:pPr>
            <w:r>
              <w:t>0</w:t>
            </w: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Специальное (коррекционное) образовательное учреждение для обучающихся, воспитанников с отклонениями в развитии "Излучинская специальная (коррекционная) общеобразовательная </w:t>
            </w:r>
            <w:r>
              <w:lastRenderedPageBreak/>
              <w:t>школа-детский сад-интернат 2, 5 вида"</w:t>
            </w:r>
          </w:p>
        </w:tc>
        <w:tc>
          <w:tcPr>
            <w:tcW w:w="2211" w:type="dxa"/>
          </w:tcPr>
          <w:p w:rsidR="005B4FB0" w:rsidRDefault="005B4FB0">
            <w:pPr>
              <w:pStyle w:val="ConsPlusNormal"/>
            </w:pPr>
            <w:r>
              <w:lastRenderedPageBreak/>
              <w:t>строительство (взамен)</w:t>
            </w:r>
          </w:p>
        </w:tc>
        <w:tc>
          <w:tcPr>
            <w:tcW w:w="1417" w:type="dxa"/>
          </w:tcPr>
          <w:p w:rsidR="005B4FB0" w:rsidRDefault="005B4FB0">
            <w:pPr>
              <w:pStyle w:val="ConsPlusNormal"/>
              <w:jc w:val="center"/>
            </w:pPr>
            <w:r>
              <w:t>120</w:t>
            </w:r>
          </w:p>
        </w:tc>
        <w:tc>
          <w:tcPr>
            <w:tcW w:w="1417" w:type="dxa"/>
          </w:tcPr>
          <w:p w:rsidR="005B4FB0" w:rsidRDefault="005B4FB0">
            <w:pPr>
              <w:pStyle w:val="ConsPlusNormal"/>
              <w:jc w:val="center"/>
            </w:pPr>
            <w:r>
              <w:t>2011 - 2016</w:t>
            </w:r>
          </w:p>
        </w:tc>
        <w:tc>
          <w:tcPr>
            <w:tcW w:w="1757" w:type="dxa"/>
          </w:tcPr>
          <w:p w:rsidR="005B4FB0" w:rsidRDefault="005B4FB0">
            <w:pPr>
              <w:pStyle w:val="ConsPlusNormal"/>
            </w:pPr>
            <w:r>
              <w:t>бюджет автономного округа</w:t>
            </w:r>
          </w:p>
        </w:tc>
        <w:tc>
          <w:tcPr>
            <w:tcW w:w="774" w:type="dxa"/>
          </w:tcPr>
          <w:p w:rsidR="005B4FB0" w:rsidRDefault="005B4FB0">
            <w:pPr>
              <w:pStyle w:val="ConsPlusNormal"/>
              <w:jc w:val="center"/>
            </w:pPr>
            <w:r>
              <w:t>120</w:t>
            </w: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lastRenderedPageBreak/>
              <w:t>19</w:t>
            </w:r>
          </w:p>
        </w:tc>
        <w:tc>
          <w:tcPr>
            <w:tcW w:w="4535" w:type="dxa"/>
            <w:gridSpan w:val="2"/>
          </w:tcPr>
          <w:p w:rsidR="005B4FB0" w:rsidRDefault="005B4FB0">
            <w:pPr>
              <w:pStyle w:val="ConsPlusNormal"/>
              <w:jc w:val="center"/>
            </w:pPr>
            <w:r>
              <w:t>Октябрьский район</w:t>
            </w:r>
          </w:p>
        </w:tc>
        <w:tc>
          <w:tcPr>
            <w:tcW w:w="1417" w:type="dxa"/>
          </w:tcPr>
          <w:p w:rsidR="005B4FB0" w:rsidRDefault="005B4FB0">
            <w:pPr>
              <w:pStyle w:val="ConsPlusNormal"/>
              <w:jc w:val="center"/>
            </w:pPr>
            <w:r>
              <w:t>4145</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80</w:t>
            </w:r>
          </w:p>
        </w:tc>
        <w:tc>
          <w:tcPr>
            <w:tcW w:w="709" w:type="dxa"/>
          </w:tcPr>
          <w:p w:rsidR="005B4FB0" w:rsidRDefault="005B4FB0">
            <w:pPr>
              <w:pStyle w:val="ConsPlusNormal"/>
              <w:jc w:val="center"/>
            </w:pPr>
            <w:r>
              <w:t>500</w:t>
            </w:r>
          </w:p>
        </w:tc>
        <w:tc>
          <w:tcPr>
            <w:tcW w:w="743" w:type="dxa"/>
          </w:tcPr>
          <w:p w:rsidR="005B4FB0" w:rsidRDefault="005B4FB0">
            <w:pPr>
              <w:pStyle w:val="ConsPlusNormal"/>
              <w:jc w:val="center"/>
            </w:pPr>
            <w:r>
              <w:t>100</w:t>
            </w:r>
          </w:p>
        </w:tc>
        <w:tc>
          <w:tcPr>
            <w:tcW w:w="816" w:type="dxa"/>
          </w:tcPr>
          <w:p w:rsidR="005B4FB0" w:rsidRDefault="005B4FB0">
            <w:pPr>
              <w:pStyle w:val="ConsPlusNormal"/>
              <w:jc w:val="center"/>
            </w:pPr>
            <w:r>
              <w:t>640</w:t>
            </w:r>
          </w:p>
        </w:tc>
        <w:tc>
          <w:tcPr>
            <w:tcW w:w="850" w:type="dxa"/>
          </w:tcPr>
          <w:p w:rsidR="005B4FB0" w:rsidRDefault="005B4FB0">
            <w:pPr>
              <w:pStyle w:val="ConsPlusNormal"/>
              <w:jc w:val="center"/>
            </w:pPr>
            <w:r>
              <w:t>768</w:t>
            </w:r>
          </w:p>
        </w:tc>
        <w:tc>
          <w:tcPr>
            <w:tcW w:w="851" w:type="dxa"/>
          </w:tcPr>
          <w:p w:rsidR="005B4FB0" w:rsidRDefault="005B4FB0">
            <w:pPr>
              <w:pStyle w:val="ConsPlusNormal"/>
              <w:jc w:val="center"/>
            </w:pPr>
            <w:r>
              <w:t>300</w:t>
            </w:r>
          </w:p>
        </w:tc>
        <w:tc>
          <w:tcPr>
            <w:tcW w:w="850" w:type="dxa"/>
          </w:tcPr>
          <w:p w:rsidR="005B4FB0" w:rsidRDefault="005B4FB0">
            <w:pPr>
              <w:pStyle w:val="ConsPlusNormal"/>
              <w:jc w:val="center"/>
            </w:pPr>
            <w:r>
              <w:t>750</w:t>
            </w:r>
          </w:p>
        </w:tc>
        <w:tc>
          <w:tcPr>
            <w:tcW w:w="851" w:type="dxa"/>
          </w:tcPr>
          <w:p w:rsidR="005B4FB0" w:rsidRDefault="005B4FB0">
            <w:pPr>
              <w:pStyle w:val="ConsPlusNormal"/>
              <w:jc w:val="center"/>
            </w:pPr>
            <w:r>
              <w:t>700</w:t>
            </w:r>
          </w:p>
        </w:tc>
        <w:tc>
          <w:tcPr>
            <w:tcW w:w="850" w:type="dxa"/>
          </w:tcPr>
          <w:p w:rsidR="005B4FB0" w:rsidRDefault="005B4FB0">
            <w:pPr>
              <w:pStyle w:val="ConsPlusNormal"/>
              <w:jc w:val="center"/>
            </w:pPr>
            <w:r>
              <w:t>292</w:t>
            </w:r>
          </w:p>
        </w:tc>
        <w:tc>
          <w:tcPr>
            <w:tcW w:w="709" w:type="dxa"/>
          </w:tcPr>
          <w:p w:rsidR="005B4FB0" w:rsidRDefault="005B4FB0">
            <w:pPr>
              <w:pStyle w:val="ConsPlusNormal"/>
              <w:jc w:val="center"/>
            </w:pPr>
            <w:r>
              <w:t>15</w:t>
            </w:r>
          </w:p>
        </w:tc>
      </w:tr>
      <w:tr w:rsidR="005B4FB0">
        <w:tc>
          <w:tcPr>
            <w:tcW w:w="624" w:type="dxa"/>
          </w:tcPr>
          <w:p w:rsidR="005B4FB0" w:rsidRDefault="005B4FB0">
            <w:pPr>
              <w:pStyle w:val="ConsPlusNormal"/>
            </w:pPr>
          </w:p>
        </w:tc>
        <w:tc>
          <w:tcPr>
            <w:tcW w:w="2324" w:type="dxa"/>
          </w:tcPr>
          <w:p w:rsidR="005B4FB0" w:rsidRDefault="005B4FB0">
            <w:pPr>
              <w:pStyle w:val="ConsPlusNormal"/>
            </w:pPr>
            <w:r>
              <w:t>Комплекс "Школа-детский сад" (50 учащ./20 мест), п. Комсомольский</w:t>
            </w:r>
          </w:p>
        </w:tc>
        <w:tc>
          <w:tcPr>
            <w:tcW w:w="2211" w:type="dxa"/>
          </w:tcPr>
          <w:p w:rsidR="005B4FB0" w:rsidRDefault="005B4FB0">
            <w:pPr>
              <w:pStyle w:val="ConsPlusNormal"/>
            </w:pPr>
            <w:r>
              <w:t>строительство (взамен 50)</w:t>
            </w:r>
          </w:p>
        </w:tc>
        <w:tc>
          <w:tcPr>
            <w:tcW w:w="1417" w:type="dxa"/>
          </w:tcPr>
          <w:p w:rsidR="005B4FB0" w:rsidRDefault="005B4FB0">
            <w:pPr>
              <w:pStyle w:val="ConsPlusNormal"/>
              <w:jc w:val="center"/>
            </w:pPr>
            <w:r>
              <w:t>50</w:t>
            </w:r>
          </w:p>
        </w:tc>
        <w:tc>
          <w:tcPr>
            <w:tcW w:w="1417" w:type="dxa"/>
          </w:tcPr>
          <w:p w:rsidR="005B4FB0" w:rsidRDefault="005B4FB0">
            <w:pPr>
              <w:pStyle w:val="ConsPlusNormal"/>
              <w:jc w:val="center"/>
            </w:pPr>
            <w:r>
              <w:t>2011 - 2017</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jc w:val="center"/>
            </w:pPr>
            <w:r>
              <w:t>50</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Комплекс "Школа-детский сад" (50 учащ./20 мест), п. Кормужиханка</w:t>
            </w:r>
          </w:p>
        </w:tc>
        <w:tc>
          <w:tcPr>
            <w:tcW w:w="2211" w:type="dxa"/>
          </w:tcPr>
          <w:p w:rsidR="005B4FB0" w:rsidRDefault="005B4FB0">
            <w:pPr>
              <w:pStyle w:val="ConsPlusNormal"/>
            </w:pPr>
            <w:r>
              <w:t>строительство (взамен 50)</w:t>
            </w:r>
          </w:p>
        </w:tc>
        <w:tc>
          <w:tcPr>
            <w:tcW w:w="1417" w:type="dxa"/>
          </w:tcPr>
          <w:p w:rsidR="005B4FB0" w:rsidRDefault="005B4FB0">
            <w:pPr>
              <w:pStyle w:val="ConsPlusNormal"/>
              <w:jc w:val="center"/>
            </w:pPr>
            <w:r>
              <w:t>50</w:t>
            </w:r>
          </w:p>
        </w:tc>
        <w:tc>
          <w:tcPr>
            <w:tcW w:w="1417" w:type="dxa"/>
          </w:tcPr>
          <w:p w:rsidR="005B4FB0" w:rsidRDefault="005B4FB0">
            <w:pPr>
              <w:pStyle w:val="ConsPlusNormal"/>
              <w:jc w:val="center"/>
            </w:pPr>
            <w:r>
              <w:t>2011 - 2017</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jc w:val="center"/>
            </w:pPr>
            <w:r>
              <w:t>50</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Комплекс "Школа-детский сад" (400 учащ./200 мест) с. Перегребное</w:t>
            </w:r>
          </w:p>
        </w:tc>
        <w:tc>
          <w:tcPr>
            <w:tcW w:w="2211" w:type="dxa"/>
          </w:tcPr>
          <w:p w:rsidR="005B4FB0" w:rsidRDefault="005B4FB0">
            <w:pPr>
              <w:pStyle w:val="ConsPlusNormal"/>
            </w:pPr>
            <w:r>
              <w:t>строительство (взамен 400)</w:t>
            </w:r>
          </w:p>
        </w:tc>
        <w:tc>
          <w:tcPr>
            <w:tcW w:w="1417" w:type="dxa"/>
          </w:tcPr>
          <w:p w:rsidR="005B4FB0" w:rsidRDefault="005B4FB0">
            <w:pPr>
              <w:pStyle w:val="ConsPlusNormal"/>
              <w:jc w:val="center"/>
            </w:pPr>
            <w:r>
              <w:t>400</w:t>
            </w:r>
          </w:p>
        </w:tc>
        <w:tc>
          <w:tcPr>
            <w:tcW w:w="1417" w:type="dxa"/>
          </w:tcPr>
          <w:p w:rsidR="005B4FB0" w:rsidRDefault="005B4FB0">
            <w:pPr>
              <w:pStyle w:val="ConsPlusNormal"/>
              <w:jc w:val="center"/>
            </w:pPr>
            <w:r>
              <w:t>2014 - 2017</w:t>
            </w:r>
          </w:p>
        </w:tc>
        <w:tc>
          <w:tcPr>
            <w:tcW w:w="1757" w:type="dxa"/>
          </w:tcPr>
          <w:p w:rsidR="005B4FB0" w:rsidRDefault="005B4FB0">
            <w:pPr>
              <w:pStyle w:val="ConsPlusNormal"/>
            </w:pPr>
            <w:r>
              <w:t>бюджет автономного округа, местный бюджет, привлеченные средства (от хозяйствующих субъектов, осуществляющих деятельность на территории автономного округа)</w:t>
            </w:r>
          </w:p>
        </w:tc>
        <w:tc>
          <w:tcPr>
            <w:tcW w:w="774" w:type="dxa"/>
          </w:tcPr>
          <w:p w:rsidR="005B4FB0" w:rsidRDefault="005B4FB0">
            <w:pPr>
              <w:pStyle w:val="ConsPlusNormal"/>
            </w:pPr>
          </w:p>
        </w:tc>
        <w:tc>
          <w:tcPr>
            <w:tcW w:w="709" w:type="dxa"/>
          </w:tcPr>
          <w:p w:rsidR="005B4FB0" w:rsidRDefault="005B4FB0">
            <w:pPr>
              <w:pStyle w:val="ConsPlusNormal"/>
              <w:jc w:val="center"/>
            </w:pPr>
            <w:r>
              <w:t>400</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Комплекс "Школа-детский сад" (275 учащихся/240 мест), пгт. Талинка</w:t>
            </w:r>
          </w:p>
        </w:tc>
        <w:tc>
          <w:tcPr>
            <w:tcW w:w="2211" w:type="dxa"/>
          </w:tcPr>
          <w:p w:rsidR="005B4FB0" w:rsidRDefault="005B4FB0">
            <w:pPr>
              <w:pStyle w:val="ConsPlusNormal"/>
            </w:pPr>
            <w:r>
              <w:t>строительство (взамен 192)</w:t>
            </w:r>
          </w:p>
        </w:tc>
        <w:tc>
          <w:tcPr>
            <w:tcW w:w="1417" w:type="dxa"/>
          </w:tcPr>
          <w:p w:rsidR="005B4FB0" w:rsidRDefault="005B4FB0">
            <w:pPr>
              <w:pStyle w:val="ConsPlusNormal"/>
              <w:jc w:val="center"/>
            </w:pPr>
            <w:r>
              <w:t>275</w:t>
            </w:r>
          </w:p>
        </w:tc>
        <w:tc>
          <w:tcPr>
            <w:tcW w:w="1417" w:type="dxa"/>
          </w:tcPr>
          <w:p w:rsidR="005B4FB0" w:rsidRDefault="005B4FB0">
            <w:pPr>
              <w:pStyle w:val="ConsPlusNormal"/>
              <w:jc w:val="center"/>
            </w:pPr>
            <w:r>
              <w:t>2016 - 2020</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275</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Средняя школа, пгт. </w:t>
            </w:r>
            <w:r>
              <w:lastRenderedPageBreak/>
              <w:t>Приобье</w:t>
            </w:r>
          </w:p>
        </w:tc>
        <w:tc>
          <w:tcPr>
            <w:tcW w:w="2211" w:type="dxa"/>
          </w:tcPr>
          <w:p w:rsidR="005B4FB0" w:rsidRDefault="005B4FB0">
            <w:pPr>
              <w:pStyle w:val="ConsPlusNormal"/>
            </w:pPr>
            <w:r>
              <w:lastRenderedPageBreak/>
              <w:t xml:space="preserve">строительство </w:t>
            </w:r>
            <w:r>
              <w:lastRenderedPageBreak/>
              <w:t>(взамен 163)</w:t>
            </w:r>
          </w:p>
        </w:tc>
        <w:tc>
          <w:tcPr>
            <w:tcW w:w="1417" w:type="dxa"/>
          </w:tcPr>
          <w:p w:rsidR="005B4FB0" w:rsidRDefault="005B4FB0">
            <w:pPr>
              <w:pStyle w:val="ConsPlusNormal"/>
              <w:jc w:val="center"/>
            </w:pPr>
            <w:r>
              <w:lastRenderedPageBreak/>
              <w:t>300</w:t>
            </w:r>
          </w:p>
        </w:tc>
        <w:tc>
          <w:tcPr>
            <w:tcW w:w="1417" w:type="dxa"/>
          </w:tcPr>
          <w:p w:rsidR="005B4FB0" w:rsidRDefault="005B4FB0">
            <w:pPr>
              <w:pStyle w:val="ConsPlusNormal"/>
              <w:jc w:val="center"/>
            </w:pPr>
            <w:r>
              <w:t>2018 - 2021</w:t>
            </w:r>
          </w:p>
        </w:tc>
        <w:tc>
          <w:tcPr>
            <w:tcW w:w="1757" w:type="dxa"/>
          </w:tcPr>
          <w:p w:rsidR="005B4FB0" w:rsidRDefault="005B4FB0">
            <w:pPr>
              <w:pStyle w:val="ConsPlusNormal"/>
            </w:pPr>
            <w:r>
              <w:t xml:space="preserve">бюджет </w:t>
            </w:r>
            <w:r>
              <w:lastRenderedPageBreak/>
              <w:t>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300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Комплекс "Школа-детский сад" в пгт. Андра (275 учащихся/200 мест)</w:t>
            </w:r>
          </w:p>
        </w:tc>
        <w:tc>
          <w:tcPr>
            <w:tcW w:w="2211" w:type="dxa"/>
          </w:tcPr>
          <w:p w:rsidR="005B4FB0" w:rsidRDefault="005B4FB0">
            <w:pPr>
              <w:pStyle w:val="ConsPlusNormal"/>
            </w:pPr>
            <w:r>
              <w:t>строительство (взамен 275)</w:t>
            </w:r>
          </w:p>
        </w:tc>
        <w:tc>
          <w:tcPr>
            <w:tcW w:w="1417" w:type="dxa"/>
          </w:tcPr>
          <w:p w:rsidR="005B4FB0" w:rsidRDefault="005B4FB0">
            <w:pPr>
              <w:pStyle w:val="ConsPlusNormal"/>
              <w:jc w:val="center"/>
            </w:pPr>
            <w:r>
              <w:t>275</w:t>
            </w:r>
          </w:p>
        </w:tc>
        <w:tc>
          <w:tcPr>
            <w:tcW w:w="1417" w:type="dxa"/>
          </w:tcPr>
          <w:p w:rsidR="005B4FB0" w:rsidRDefault="005B4FB0">
            <w:pPr>
              <w:pStyle w:val="ConsPlusNormal"/>
              <w:jc w:val="center"/>
            </w:pPr>
            <w:r>
              <w:t>2021 - 2023</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275</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Комплекс "Школа-детский сад" в п. Унъюган (425 учащихся/210 мест)</w:t>
            </w:r>
          </w:p>
        </w:tc>
        <w:tc>
          <w:tcPr>
            <w:tcW w:w="2211" w:type="dxa"/>
          </w:tcPr>
          <w:p w:rsidR="005B4FB0" w:rsidRDefault="005B4FB0">
            <w:pPr>
              <w:pStyle w:val="ConsPlusNormal"/>
            </w:pPr>
            <w:r>
              <w:t>строительство (взамен 382)</w:t>
            </w:r>
          </w:p>
        </w:tc>
        <w:tc>
          <w:tcPr>
            <w:tcW w:w="1417" w:type="dxa"/>
          </w:tcPr>
          <w:p w:rsidR="005B4FB0" w:rsidRDefault="005B4FB0">
            <w:pPr>
              <w:pStyle w:val="ConsPlusNormal"/>
              <w:jc w:val="center"/>
            </w:pPr>
            <w:r>
              <w:t>425</w:t>
            </w:r>
          </w:p>
        </w:tc>
        <w:tc>
          <w:tcPr>
            <w:tcW w:w="1417" w:type="dxa"/>
          </w:tcPr>
          <w:p w:rsidR="005B4FB0" w:rsidRDefault="005B4FB0">
            <w:pPr>
              <w:pStyle w:val="ConsPlusNormal"/>
              <w:jc w:val="center"/>
            </w:pPr>
            <w:r>
              <w:t>2021 - 2023</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425</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здания МКОУ "Малоатлымская средняя общеобразовательная школа" под "Школа-детский сад (132 учащихся, 30 воспитанников)" с. Малый Атлым</w:t>
            </w:r>
          </w:p>
        </w:tc>
        <w:tc>
          <w:tcPr>
            <w:tcW w:w="2211" w:type="dxa"/>
          </w:tcPr>
          <w:p w:rsidR="005B4FB0" w:rsidRDefault="005B4FB0">
            <w:pPr>
              <w:pStyle w:val="ConsPlusNormal"/>
            </w:pPr>
            <w:r>
              <w:t>реконструкция (взамен 162)</w:t>
            </w:r>
          </w:p>
        </w:tc>
        <w:tc>
          <w:tcPr>
            <w:tcW w:w="1417" w:type="dxa"/>
          </w:tcPr>
          <w:p w:rsidR="005B4FB0" w:rsidRDefault="005B4FB0">
            <w:pPr>
              <w:pStyle w:val="ConsPlusNormal"/>
              <w:jc w:val="center"/>
            </w:pPr>
            <w:r>
              <w:t>132</w:t>
            </w:r>
          </w:p>
        </w:tc>
        <w:tc>
          <w:tcPr>
            <w:tcW w:w="1417" w:type="dxa"/>
          </w:tcPr>
          <w:p w:rsidR="005B4FB0" w:rsidRDefault="005B4FB0">
            <w:pPr>
              <w:pStyle w:val="ConsPlusNormal"/>
              <w:jc w:val="center"/>
            </w:pPr>
            <w:r>
              <w:t>2020</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132</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здания МКОУ "Приобская средняя общеобразовательная школа" в пгт. Приобье (с пристроем спортзала)</w:t>
            </w:r>
          </w:p>
        </w:tc>
        <w:tc>
          <w:tcPr>
            <w:tcW w:w="2211" w:type="dxa"/>
          </w:tcPr>
          <w:p w:rsidR="005B4FB0" w:rsidRDefault="005B4FB0">
            <w:pPr>
              <w:pStyle w:val="ConsPlusNormal"/>
            </w:pPr>
            <w:r>
              <w:t>реконструкция (взамен с пристроем спортзала)</w:t>
            </w:r>
          </w:p>
        </w:tc>
        <w:tc>
          <w:tcPr>
            <w:tcW w:w="1417" w:type="dxa"/>
          </w:tcPr>
          <w:p w:rsidR="005B4FB0" w:rsidRDefault="005B4FB0">
            <w:pPr>
              <w:pStyle w:val="ConsPlusNormal"/>
              <w:jc w:val="center"/>
            </w:pPr>
            <w:r>
              <w:t>750</w:t>
            </w:r>
          </w:p>
        </w:tc>
        <w:tc>
          <w:tcPr>
            <w:tcW w:w="1417" w:type="dxa"/>
          </w:tcPr>
          <w:p w:rsidR="005B4FB0" w:rsidRDefault="005B4FB0">
            <w:pPr>
              <w:pStyle w:val="ConsPlusNormal"/>
              <w:jc w:val="center"/>
            </w:pPr>
            <w:r>
              <w:t>2020 - 2022</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750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pPr>
            <w:r>
              <w:t>оптимизация загруженности ОО</w:t>
            </w:r>
          </w:p>
        </w:tc>
        <w:tc>
          <w:tcPr>
            <w:tcW w:w="1417" w:type="dxa"/>
          </w:tcPr>
          <w:p w:rsidR="005B4FB0" w:rsidRDefault="005B4FB0">
            <w:pPr>
              <w:pStyle w:val="ConsPlusNormal"/>
              <w:jc w:val="center"/>
            </w:pPr>
            <w:r>
              <w:t>387</w:t>
            </w:r>
          </w:p>
        </w:tc>
        <w:tc>
          <w:tcPr>
            <w:tcW w:w="1417" w:type="dxa"/>
          </w:tcPr>
          <w:p w:rsidR="005B4FB0" w:rsidRDefault="005B4FB0">
            <w:pPr>
              <w:pStyle w:val="ConsPlusNormal"/>
              <w:jc w:val="center"/>
            </w:pPr>
            <w:r>
              <w:t>2024 - 2025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80</w:t>
            </w: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292</w:t>
            </w:r>
          </w:p>
        </w:tc>
        <w:tc>
          <w:tcPr>
            <w:tcW w:w="709" w:type="dxa"/>
          </w:tcPr>
          <w:p w:rsidR="005B4FB0" w:rsidRDefault="005B4FB0">
            <w:pPr>
              <w:pStyle w:val="ConsPlusNormal"/>
              <w:jc w:val="center"/>
            </w:pPr>
            <w:r>
              <w:t>15</w:t>
            </w: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1101</w:t>
            </w:r>
          </w:p>
        </w:tc>
        <w:tc>
          <w:tcPr>
            <w:tcW w:w="1417" w:type="dxa"/>
          </w:tcPr>
          <w:p w:rsidR="005B4FB0" w:rsidRDefault="005B4FB0">
            <w:pPr>
              <w:pStyle w:val="ConsPlusNormal"/>
              <w:jc w:val="center"/>
            </w:pPr>
            <w:r>
              <w:t>2017 - 2024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МКОУ "Чемашинская СОШ" п. Чемаши</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100</w:t>
            </w:r>
          </w:p>
        </w:tc>
        <w:tc>
          <w:tcPr>
            <w:tcW w:w="1417" w:type="dxa"/>
          </w:tcPr>
          <w:p w:rsidR="005B4FB0" w:rsidRDefault="005B4FB0">
            <w:pPr>
              <w:pStyle w:val="ConsPlusNormal"/>
              <w:jc w:val="center"/>
            </w:pPr>
            <w:r>
              <w:t>2018</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jc w:val="center"/>
            </w:pPr>
            <w:r>
              <w:t>100</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МКОУ "Средняя общеобразовательная школа N 7" п. Талинка</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290</w:t>
            </w:r>
          </w:p>
        </w:tc>
        <w:tc>
          <w:tcPr>
            <w:tcW w:w="1417" w:type="dxa"/>
          </w:tcPr>
          <w:p w:rsidR="005B4FB0" w:rsidRDefault="005B4FB0">
            <w:pPr>
              <w:pStyle w:val="ConsPlusNormal"/>
              <w:jc w:val="center"/>
            </w:pPr>
            <w:r>
              <w:t>2019</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290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МКОУ "Шеркальская средняя общеобразовательная школа"</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350</w:t>
            </w:r>
          </w:p>
        </w:tc>
        <w:tc>
          <w:tcPr>
            <w:tcW w:w="1417" w:type="dxa"/>
          </w:tcPr>
          <w:p w:rsidR="005B4FB0" w:rsidRDefault="005B4FB0">
            <w:pPr>
              <w:pStyle w:val="ConsPlusNormal"/>
              <w:jc w:val="center"/>
            </w:pPr>
            <w:r>
              <w:t>2019</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350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МКОУ "Унъюганская средняя общеобразовательная школа N 1"</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361</w:t>
            </w:r>
          </w:p>
        </w:tc>
        <w:tc>
          <w:tcPr>
            <w:tcW w:w="1417" w:type="dxa"/>
          </w:tcPr>
          <w:p w:rsidR="005B4FB0" w:rsidRDefault="005B4FB0">
            <w:pPr>
              <w:pStyle w:val="ConsPlusNormal"/>
              <w:jc w:val="center"/>
            </w:pPr>
            <w:r>
              <w:t>2020</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361</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t>20</w:t>
            </w:r>
          </w:p>
        </w:tc>
        <w:tc>
          <w:tcPr>
            <w:tcW w:w="4535" w:type="dxa"/>
            <w:gridSpan w:val="2"/>
          </w:tcPr>
          <w:p w:rsidR="005B4FB0" w:rsidRDefault="005B4FB0">
            <w:pPr>
              <w:pStyle w:val="ConsPlusNormal"/>
              <w:jc w:val="center"/>
            </w:pPr>
            <w:r>
              <w:t>Советский район</w:t>
            </w:r>
          </w:p>
        </w:tc>
        <w:tc>
          <w:tcPr>
            <w:tcW w:w="1417" w:type="dxa"/>
          </w:tcPr>
          <w:p w:rsidR="005B4FB0" w:rsidRDefault="005B4FB0">
            <w:pPr>
              <w:pStyle w:val="ConsPlusNormal"/>
              <w:jc w:val="center"/>
            </w:pPr>
            <w:r>
              <w:t>5558</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0</w:t>
            </w:r>
          </w:p>
        </w:tc>
        <w:tc>
          <w:tcPr>
            <w:tcW w:w="709" w:type="dxa"/>
          </w:tcPr>
          <w:p w:rsidR="005B4FB0" w:rsidRDefault="005B4FB0">
            <w:pPr>
              <w:pStyle w:val="ConsPlusNormal"/>
              <w:jc w:val="center"/>
            </w:pPr>
            <w:r>
              <w:t>0</w:t>
            </w:r>
          </w:p>
        </w:tc>
        <w:tc>
          <w:tcPr>
            <w:tcW w:w="743" w:type="dxa"/>
          </w:tcPr>
          <w:p w:rsidR="005B4FB0" w:rsidRDefault="005B4FB0">
            <w:pPr>
              <w:pStyle w:val="ConsPlusNormal"/>
              <w:jc w:val="center"/>
            </w:pPr>
            <w:r>
              <w:t>0</w:t>
            </w:r>
          </w:p>
        </w:tc>
        <w:tc>
          <w:tcPr>
            <w:tcW w:w="816" w:type="dxa"/>
          </w:tcPr>
          <w:p w:rsidR="005B4FB0" w:rsidRDefault="005B4FB0">
            <w:pPr>
              <w:pStyle w:val="ConsPlusNormal"/>
              <w:jc w:val="center"/>
            </w:pPr>
            <w:r>
              <w:t>250</w:t>
            </w:r>
          </w:p>
        </w:tc>
        <w:tc>
          <w:tcPr>
            <w:tcW w:w="850" w:type="dxa"/>
          </w:tcPr>
          <w:p w:rsidR="005B4FB0" w:rsidRDefault="005B4FB0">
            <w:pPr>
              <w:pStyle w:val="ConsPlusNormal"/>
              <w:jc w:val="center"/>
            </w:pPr>
            <w:r>
              <w:t>1680</w:t>
            </w:r>
          </w:p>
        </w:tc>
        <w:tc>
          <w:tcPr>
            <w:tcW w:w="851" w:type="dxa"/>
          </w:tcPr>
          <w:p w:rsidR="005B4FB0" w:rsidRDefault="005B4FB0">
            <w:pPr>
              <w:pStyle w:val="ConsPlusNormal"/>
              <w:jc w:val="center"/>
            </w:pPr>
            <w:r>
              <w:t>1450</w:t>
            </w:r>
          </w:p>
        </w:tc>
        <w:tc>
          <w:tcPr>
            <w:tcW w:w="850" w:type="dxa"/>
          </w:tcPr>
          <w:p w:rsidR="005B4FB0" w:rsidRDefault="005B4FB0">
            <w:pPr>
              <w:pStyle w:val="ConsPlusNormal"/>
              <w:jc w:val="center"/>
            </w:pPr>
            <w:r>
              <w:t>500</w:t>
            </w:r>
          </w:p>
        </w:tc>
        <w:tc>
          <w:tcPr>
            <w:tcW w:w="851" w:type="dxa"/>
          </w:tcPr>
          <w:p w:rsidR="005B4FB0" w:rsidRDefault="005B4FB0">
            <w:pPr>
              <w:pStyle w:val="ConsPlusNormal"/>
              <w:jc w:val="center"/>
            </w:pPr>
            <w:r>
              <w:t>530</w:t>
            </w:r>
          </w:p>
        </w:tc>
        <w:tc>
          <w:tcPr>
            <w:tcW w:w="850" w:type="dxa"/>
          </w:tcPr>
          <w:p w:rsidR="005B4FB0" w:rsidRDefault="005B4FB0">
            <w:pPr>
              <w:pStyle w:val="ConsPlusNormal"/>
              <w:jc w:val="center"/>
            </w:pPr>
            <w:r>
              <w:t>1080</w:t>
            </w:r>
          </w:p>
        </w:tc>
        <w:tc>
          <w:tcPr>
            <w:tcW w:w="709" w:type="dxa"/>
          </w:tcPr>
          <w:p w:rsidR="005B4FB0" w:rsidRDefault="005B4FB0">
            <w:pPr>
              <w:pStyle w:val="ConsPlusNormal"/>
              <w:jc w:val="center"/>
            </w:pPr>
            <w:r>
              <w:t>68</w:t>
            </w: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школы с пристроем детского сада на 60 мест в пгт. Коммунистический Советского района</w:t>
            </w:r>
          </w:p>
        </w:tc>
        <w:tc>
          <w:tcPr>
            <w:tcW w:w="2211" w:type="dxa"/>
          </w:tcPr>
          <w:p w:rsidR="005B4FB0" w:rsidRDefault="005B4FB0">
            <w:pPr>
              <w:pStyle w:val="ConsPlusNormal"/>
            </w:pPr>
            <w:r>
              <w:t>реконструкция (взамен)</w:t>
            </w:r>
          </w:p>
        </w:tc>
        <w:tc>
          <w:tcPr>
            <w:tcW w:w="1417" w:type="dxa"/>
          </w:tcPr>
          <w:p w:rsidR="005B4FB0" w:rsidRDefault="005B4FB0">
            <w:pPr>
              <w:pStyle w:val="ConsPlusNormal"/>
              <w:jc w:val="center"/>
            </w:pPr>
            <w:r>
              <w:t>600</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600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районной поликлиники под размещение общеобразовательной школы</w:t>
            </w:r>
          </w:p>
        </w:tc>
        <w:tc>
          <w:tcPr>
            <w:tcW w:w="2211" w:type="dxa"/>
          </w:tcPr>
          <w:p w:rsidR="005B4FB0" w:rsidRDefault="005B4FB0">
            <w:pPr>
              <w:pStyle w:val="ConsPlusNormal"/>
            </w:pPr>
            <w:r>
              <w:t>возврат в систему общего образования зданий, используемых не по назначению</w:t>
            </w:r>
          </w:p>
        </w:tc>
        <w:tc>
          <w:tcPr>
            <w:tcW w:w="1417" w:type="dxa"/>
          </w:tcPr>
          <w:p w:rsidR="005B4FB0" w:rsidRDefault="005B4FB0">
            <w:pPr>
              <w:pStyle w:val="ConsPlusNormal"/>
              <w:jc w:val="center"/>
            </w:pPr>
            <w:r>
              <w:t>250</w:t>
            </w:r>
          </w:p>
        </w:tc>
        <w:tc>
          <w:tcPr>
            <w:tcW w:w="1417" w:type="dxa"/>
          </w:tcPr>
          <w:p w:rsidR="005B4FB0" w:rsidRDefault="005B4FB0">
            <w:pPr>
              <w:pStyle w:val="ConsPlusNormal"/>
              <w:jc w:val="center"/>
            </w:pPr>
            <w:r>
              <w:t>2018 - 2019</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center"/>
            </w:pPr>
            <w:r>
              <w:t>250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Средняя </w:t>
            </w:r>
            <w:r>
              <w:lastRenderedPageBreak/>
              <w:t>общеобразовательная школа N 5 в г. Советский (Общеобразовательная организация с универсальной безбарьерной средой)</w:t>
            </w:r>
          </w:p>
        </w:tc>
        <w:tc>
          <w:tcPr>
            <w:tcW w:w="2211" w:type="dxa"/>
          </w:tcPr>
          <w:p w:rsidR="005B4FB0" w:rsidRDefault="005B4FB0">
            <w:pPr>
              <w:pStyle w:val="ConsPlusNormal"/>
            </w:pPr>
            <w:r>
              <w:lastRenderedPageBreak/>
              <w:t>приобретение</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 xml:space="preserve">внебюджетные </w:t>
            </w:r>
            <w:r>
              <w:lastRenderedPageBreak/>
              <w:t>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1100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N 6 в г. Советский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550</w:t>
            </w:r>
          </w:p>
        </w:tc>
        <w:tc>
          <w:tcPr>
            <w:tcW w:w="1417" w:type="dxa"/>
          </w:tcPr>
          <w:p w:rsidR="005B4FB0" w:rsidRDefault="005B4FB0">
            <w:pPr>
              <w:pStyle w:val="ConsPlusNormal"/>
              <w:jc w:val="center"/>
            </w:pPr>
            <w:r>
              <w:t>2022 - 2024</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550</w:t>
            </w: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448</w:t>
            </w:r>
          </w:p>
        </w:tc>
        <w:tc>
          <w:tcPr>
            <w:tcW w:w="1417" w:type="dxa"/>
          </w:tcPr>
          <w:p w:rsidR="005B4FB0" w:rsidRDefault="005B4FB0">
            <w:pPr>
              <w:pStyle w:val="ConsPlusNormal"/>
              <w:jc w:val="center"/>
            </w:pPr>
            <w:r>
              <w:t>2021 - 2025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200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180</w:t>
            </w:r>
          </w:p>
        </w:tc>
        <w:tc>
          <w:tcPr>
            <w:tcW w:w="709" w:type="dxa"/>
          </w:tcPr>
          <w:p w:rsidR="005B4FB0" w:rsidRDefault="005B4FB0">
            <w:pPr>
              <w:pStyle w:val="ConsPlusNormal"/>
              <w:jc w:val="center"/>
            </w:pPr>
            <w:r>
              <w:t>68</w:t>
            </w: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2610</w:t>
            </w:r>
          </w:p>
        </w:tc>
        <w:tc>
          <w:tcPr>
            <w:tcW w:w="1417" w:type="dxa"/>
          </w:tcPr>
          <w:p w:rsidR="005B4FB0" w:rsidRDefault="005B4FB0">
            <w:pPr>
              <w:pStyle w:val="ConsPlusNormal"/>
              <w:jc w:val="center"/>
            </w:pPr>
            <w:r>
              <w:t>2017 - 2024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1 г. Советский</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580</w:t>
            </w:r>
          </w:p>
        </w:tc>
        <w:tc>
          <w:tcPr>
            <w:tcW w:w="1417" w:type="dxa"/>
          </w:tcPr>
          <w:p w:rsidR="005B4FB0" w:rsidRDefault="005B4FB0">
            <w:pPr>
              <w:pStyle w:val="ConsPlusNormal"/>
              <w:jc w:val="center"/>
            </w:pPr>
            <w:r>
              <w:t>2019 - 2020</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580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п. Пионерский</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650</w:t>
            </w:r>
          </w:p>
        </w:tc>
        <w:tc>
          <w:tcPr>
            <w:tcW w:w="1417" w:type="dxa"/>
          </w:tcPr>
          <w:p w:rsidR="005B4FB0" w:rsidRDefault="005B4FB0">
            <w:pPr>
              <w:pStyle w:val="ConsPlusNormal"/>
              <w:jc w:val="center"/>
            </w:pPr>
            <w:r>
              <w:t>2020 - 2021</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650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п. Малиновский</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500</w:t>
            </w:r>
          </w:p>
        </w:tc>
        <w:tc>
          <w:tcPr>
            <w:tcW w:w="1417" w:type="dxa"/>
          </w:tcPr>
          <w:p w:rsidR="005B4FB0" w:rsidRDefault="005B4FB0">
            <w:pPr>
              <w:pStyle w:val="ConsPlusNormal"/>
              <w:jc w:val="center"/>
            </w:pPr>
            <w:r>
              <w:t>2021 - 2022</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500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средняя общеобразовательная школа N 4 г. Советский</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530</w:t>
            </w:r>
          </w:p>
        </w:tc>
        <w:tc>
          <w:tcPr>
            <w:tcW w:w="1417" w:type="dxa"/>
          </w:tcPr>
          <w:p w:rsidR="005B4FB0" w:rsidRDefault="005B4FB0">
            <w:pPr>
              <w:pStyle w:val="ConsPlusNormal"/>
              <w:jc w:val="center"/>
            </w:pPr>
            <w:r>
              <w:t>2022 - 2023</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530</w:t>
            </w: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МБОУ средняя Алябьевская </w:t>
            </w:r>
            <w:r>
              <w:lastRenderedPageBreak/>
              <w:t>общеобразовательная школа</w:t>
            </w:r>
          </w:p>
        </w:tc>
        <w:tc>
          <w:tcPr>
            <w:tcW w:w="2211" w:type="dxa"/>
          </w:tcPr>
          <w:p w:rsidR="005B4FB0" w:rsidRDefault="005B4FB0">
            <w:pPr>
              <w:pStyle w:val="ConsPlusNormal"/>
            </w:pPr>
            <w:r>
              <w:lastRenderedPageBreak/>
              <w:t>капитальный ремонт</w:t>
            </w:r>
          </w:p>
        </w:tc>
        <w:tc>
          <w:tcPr>
            <w:tcW w:w="1417" w:type="dxa"/>
          </w:tcPr>
          <w:p w:rsidR="005B4FB0" w:rsidRDefault="005B4FB0">
            <w:pPr>
              <w:pStyle w:val="ConsPlusNormal"/>
              <w:jc w:val="center"/>
            </w:pPr>
            <w:r>
              <w:t>350</w:t>
            </w:r>
          </w:p>
        </w:tc>
        <w:tc>
          <w:tcPr>
            <w:tcW w:w="1417" w:type="dxa"/>
          </w:tcPr>
          <w:p w:rsidR="005B4FB0" w:rsidRDefault="005B4FB0">
            <w:pPr>
              <w:pStyle w:val="ConsPlusNormal"/>
              <w:jc w:val="center"/>
            </w:pPr>
            <w:r>
              <w:t>2023 - 2024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350</w:t>
            </w: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lastRenderedPageBreak/>
              <w:t>21</w:t>
            </w:r>
          </w:p>
        </w:tc>
        <w:tc>
          <w:tcPr>
            <w:tcW w:w="4535" w:type="dxa"/>
            <w:gridSpan w:val="2"/>
          </w:tcPr>
          <w:p w:rsidR="005B4FB0" w:rsidRDefault="005B4FB0">
            <w:pPr>
              <w:pStyle w:val="ConsPlusNormal"/>
              <w:jc w:val="center"/>
            </w:pPr>
            <w:r>
              <w:t>Сургутский район</w:t>
            </w:r>
          </w:p>
        </w:tc>
        <w:tc>
          <w:tcPr>
            <w:tcW w:w="1417" w:type="dxa"/>
          </w:tcPr>
          <w:p w:rsidR="005B4FB0" w:rsidRDefault="005B4FB0">
            <w:pPr>
              <w:pStyle w:val="ConsPlusNormal"/>
              <w:jc w:val="center"/>
            </w:pPr>
            <w:r>
              <w:t>10924</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726</w:t>
            </w:r>
          </w:p>
        </w:tc>
        <w:tc>
          <w:tcPr>
            <w:tcW w:w="709" w:type="dxa"/>
          </w:tcPr>
          <w:p w:rsidR="005B4FB0" w:rsidRDefault="005B4FB0">
            <w:pPr>
              <w:pStyle w:val="ConsPlusNormal"/>
              <w:jc w:val="center"/>
            </w:pPr>
            <w:r>
              <w:t>755</w:t>
            </w:r>
          </w:p>
        </w:tc>
        <w:tc>
          <w:tcPr>
            <w:tcW w:w="743" w:type="dxa"/>
          </w:tcPr>
          <w:p w:rsidR="005B4FB0" w:rsidRDefault="005B4FB0">
            <w:pPr>
              <w:pStyle w:val="ConsPlusNormal"/>
              <w:jc w:val="center"/>
            </w:pPr>
            <w:r>
              <w:t>771</w:t>
            </w:r>
          </w:p>
        </w:tc>
        <w:tc>
          <w:tcPr>
            <w:tcW w:w="816" w:type="dxa"/>
          </w:tcPr>
          <w:p w:rsidR="005B4FB0" w:rsidRDefault="005B4FB0">
            <w:pPr>
              <w:pStyle w:val="ConsPlusNormal"/>
              <w:jc w:val="center"/>
            </w:pPr>
            <w:r>
              <w:t>1311</w:t>
            </w:r>
          </w:p>
        </w:tc>
        <w:tc>
          <w:tcPr>
            <w:tcW w:w="850" w:type="dxa"/>
          </w:tcPr>
          <w:p w:rsidR="005B4FB0" w:rsidRDefault="005B4FB0">
            <w:pPr>
              <w:pStyle w:val="ConsPlusNormal"/>
              <w:jc w:val="center"/>
            </w:pPr>
            <w:r>
              <w:t>4555</w:t>
            </w:r>
          </w:p>
        </w:tc>
        <w:tc>
          <w:tcPr>
            <w:tcW w:w="851" w:type="dxa"/>
          </w:tcPr>
          <w:p w:rsidR="005B4FB0" w:rsidRDefault="005B4FB0">
            <w:pPr>
              <w:pStyle w:val="ConsPlusNormal"/>
              <w:jc w:val="center"/>
            </w:pPr>
            <w:r>
              <w:t>2200</w:t>
            </w:r>
          </w:p>
        </w:tc>
        <w:tc>
          <w:tcPr>
            <w:tcW w:w="850" w:type="dxa"/>
          </w:tcPr>
          <w:p w:rsidR="005B4FB0" w:rsidRDefault="005B4FB0">
            <w:pPr>
              <w:pStyle w:val="ConsPlusNormal"/>
              <w:jc w:val="center"/>
            </w:pPr>
            <w:r>
              <w:t>0</w:t>
            </w:r>
          </w:p>
        </w:tc>
        <w:tc>
          <w:tcPr>
            <w:tcW w:w="851" w:type="dxa"/>
          </w:tcPr>
          <w:p w:rsidR="005B4FB0" w:rsidRDefault="005B4FB0">
            <w:pPr>
              <w:pStyle w:val="ConsPlusNormal"/>
              <w:jc w:val="center"/>
            </w:pPr>
            <w:r>
              <w:t>0</w:t>
            </w:r>
          </w:p>
        </w:tc>
        <w:tc>
          <w:tcPr>
            <w:tcW w:w="850" w:type="dxa"/>
          </w:tcPr>
          <w:p w:rsidR="005B4FB0" w:rsidRDefault="005B4FB0">
            <w:pPr>
              <w:pStyle w:val="ConsPlusNormal"/>
              <w:jc w:val="center"/>
            </w:pPr>
            <w:r>
              <w:t>376</w:t>
            </w:r>
          </w:p>
        </w:tc>
        <w:tc>
          <w:tcPr>
            <w:tcW w:w="709" w:type="dxa"/>
          </w:tcPr>
          <w:p w:rsidR="005B4FB0" w:rsidRDefault="005B4FB0">
            <w:pPr>
              <w:pStyle w:val="ConsPlusNormal"/>
              <w:jc w:val="center"/>
            </w:pPr>
            <w:r>
              <w:t>230</w:t>
            </w:r>
          </w:p>
        </w:tc>
      </w:tr>
      <w:tr w:rsidR="005B4FB0">
        <w:tc>
          <w:tcPr>
            <w:tcW w:w="624" w:type="dxa"/>
          </w:tcPr>
          <w:p w:rsidR="005B4FB0" w:rsidRDefault="005B4FB0">
            <w:pPr>
              <w:pStyle w:val="ConsPlusNormal"/>
            </w:pPr>
          </w:p>
        </w:tc>
        <w:tc>
          <w:tcPr>
            <w:tcW w:w="2324" w:type="dxa"/>
          </w:tcPr>
          <w:p w:rsidR="005B4FB0" w:rsidRDefault="005B4FB0">
            <w:pPr>
              <w:pStyle w:val="ConsPlusNormal"/>
            </w:pPr>
            <w:r>
              <w:t>Школа-комплекс (средняя общеобразовательная школа на 60 учащихся с детским садом на 35 мест) п. Высокий Мыс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 (взамен 60)</w:t>
            </w:r>
          </w:p>
        </w:tc>
        <w:tc>
          <w:tcPr>
            <w:tcW w:w="1417" w:type="dxa"/>
          </w:tcPr>
          <w:p w:rsidR="005B4FB0" w:rsidRDefault="005B4FB0">
            <w:pPr>
              <w:pStyle w:val="ConsPlusNormal"/>
              <w:jc w:val="center"/>
            </w:pPr>
            <w:r>
              <w:t>60</w:t>
            </w:r>
          </w:p>
        </w:tc>
        <w:tc>
          <w:tcPr>
            <w:tcW w:w="1417" w:type="dxa"/>
          </w:tcPr>
          <w:p w:rsidR="005B4FB0" w:rsidRDefault="005B4FB0">
            <w:pPr>
              <w:pStyle w:val="ConsPlusNormal"/>
              <w:jc w:val="center"/>
            </w:pPr>
            <w:r>
              <w:t>2016 - 2018</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jc w:val="center"/>
            </w:pPr>
            <w:r>
              <w:t>60</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п. Нижнесортымский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1100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на 1100 учащихся в п. Белый Яр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 (взамен 216)</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1100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г. Лянтор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1500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1500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п. Солнечный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 (взамен 150)</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1100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п. Федоровский (Общеобразовательная организация с универсальной безбарьерной средой)</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1100</w:t>
            </w:r>
          </w:p>
        </w:tc>
        <w:tc>
          <w:tcPr>
            <w:tcW w:w="1417" w:type="dxa"/>
          </w:tcPr>
          <w:p w:rsidR="005B4FB0" w:rsidRDefault="005B4FB0">
            <w:pPr>
              <w:pStyle w:val="ConsPlusNormal"/>
              <w:jc w:val="center"/>
            </w:pPr>
            <w:r>
              <w:t>2019 - 2021</w:t>
            </w:r>
          </w:p>
        </w:tc>
        <w:tc>
          <w:tcPr>
            <w:tcW w:w="1757" w:type="dxa"/>
          </w:tcPr>
          <w:p w:rsidR="005B4FB0" w:rsidRDefault="005B4FB0">
            <w:pPr>
              <w:pStyle w:val="ConsPlusNormal"/>
            </w:pPr>
            <w:r>
              <w:t>внебюджетные источники (концессионное соглашение)</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1100</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2828</w:t>
            </w:r>
          </w:p>
        </w:tc>
        <w:tc>
          <w:tcPr>
            <w:tcW w:w="1417" w:type="dxa"/>
          </w:tcPr>
          <w:p w:rsidR="005B4FB0" w:rsidRDefault="005B4FB0">
            <w:pPr>
              <w:pStyle w:val="ConsPlusNormal"/>
              <w:jc w:val="center"/>
            </w:pPr>
            <w:r>
              <w:t>2016 - 2025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726</w:t>
            </w:r>
          </w:p>
        </w:tc>
        <w:tc>
          <w:tcPr>
            <w:tcW w:w="709" w:type="dxa"/>
          </w:tcPr>
          <w:p w:rsidR="005B4FB0" w:rsidRDefault="005B4FB0">
            <w:pPr>
              <w:pStyle w:val="ConsPlusNormal"/>
              <w:jc w:val="center"/>
            </w:pPr>
            <w:r>
              <w:t>585</w:t>
            </w:r>
          </w:p>
        </w:tc>
        <w:tc>
          <w:tcPr>
            <w:tcW w:w="743" w:type="dxa"/>
          </w:tcPr>
          <w:p w:rsidR="005B4FB0" w:rsidRDefault="005B4FB0">
            <w:pPr>
              <w:pStyle w:val="ConsPlusNormal"/>
              <w:jc w:val="center"/>
            </w:pPr>
            <w:r>
              <w:t>711</w:t>
            </w:r>
          </w:p>
        </w:tc>
        <w:tc>
          <w:tcPr>
            <w:tcW w:w="816" w:type="dxa"/>
          </w:tcPr>
          <w:p w:rsidR="005B4FB0" w:rsidRDefault="005B4FB0">
            <w:pPr>
              <w:pStyle w:val="ConsPlusNormal"/>
            </w:pPr>
          </w:p>
        </w:tc>
        <w:tc>
          <w:tcPr>
            <w:tcW w:w="850" w:type="dxa"/>
          </w:tcPr>
          <w:p w:rsidR="005B4FB0" w:rsidRDefault="005B4FB0">
            <w:pPr>
              <w:pStyle w:val="ConsPlusNormal"/>
              <w:jc w:val="center"/>
            </w:pPr>
            <w:r>
              <w:t>200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376</w:t>
            </w:r>
          </w:p>
        </w:tc>
        <w:tc>
          <w:tcPr>
            <w:tcW w:w="709" w:type="dxa"/>
          </w:tcPr>
          <w:p w:rsidR="005B4FB0" w:rsidRDefault="005B4FB0">
            <w:pPr>
              <w:pStyle w:val="ConsPlusNormal"/>
              <w:jc w:val="center"/>
            </w:pPr>
            <w:r>
              <w:t>230</w:t>
            </w: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2136</w:t>
            </w:r>
          </w:p>
        </w:tc>
        <w:tc>
          <w:tcPr>
            <w:tcW w:w="1417" w:type="dxa"/>
          </w:tcPr>
          <w:p w:rsidR="005B4FB0" w:rsidRDefault="005B4FB0">
            <w:pPr>
              <w:pStyle w:val="ConsPlusNormal"/>
              <w:jc w:val="center"/>
            </w:pPr>
            <w:r>
              <w:t>2017 - 2024</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Федоровская средняя общеобразовательная школа N 4</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right"/>
            </w:pPr>
            <w:r>
              <w:t>170</w:t>
            </w:r>
          </w:p>
        </w:tc>
        <w:tc>
          <w:tcPr>
            <w:tcW w:w="1417" w:type="dxa"/>
          </w:tcPr>
          <w:p w:rsidR="005B4FB0" w:rsidRDefault="005B4FB0">
            <w:pPr>
              <w:pStyle w:val="ConsPlusNormal"/>
              <w:jc w:val="right"/>
            </w:pPr>
            <w:r>
              <w:t>2017</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jc w:val="right"/>
            </w:pPr>
            <w:r>
              <w:t>170</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МБОУ Белоярская </w:t>
            </w:r>
            <w:r>
              <w:lastRenderedPageBreak/>
              <w:t>средняя общеобразовательная школа N 1 (корпус N 1)</w:t>
            </w:r>
          </w:p>
        </w:tc>
        <w:tc>
          <w:tcPr>
            <w:tcW w:w="2211" w:type="dxa"/>
          </w:tcPr>
          <w:p w:rsidR="005B4FB0" w:rsidRDefault="005B4FB0">
            <w:pPr>
              <w:pStyle w:val="ConsPlusNormal"/>
            </w:pPr>
            <w:r>
              <w:lastRenderedPageBreak/>
              <w:t>капитальный ремонт</w:t>
            </w:r>
          </w:p>
        </w:tc>
        <w:tc>
          <w:tcPr>
            <w:tcW w:w="1417" w:type="dxa"/>
          </w:tcPr>
          <w:p w:rsidR="005B4FB0" w:rsidRDefault="005B4FB0">
            <w:pPr>
              <w:pStyle w:val="ConsPlusNormal"/>
              <w:jc w:val="right"/>
            </w:pPr>
            <w:r>
              <w:t>686</w:t>
            </w:r>
          </w:p>
        </w:tc>
        <w:tc>
          <w:tcPr>
            <w:tcW w:w="1417" w:type="dxa"/>
          </w:tcPr>
          <w:p w:rsidR="005B4FB0" w:rsidRDefault="005B4FB0">
            <w:pPr>
              <w:pStyle w:val="ConsPlusNormal"/>
            </w:pPr>
            <w:r>
              <w:t>2018 - 2019</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right"/>
            </w:pPr>
            <w:r>
              <w:t>686</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Лянторская средняя общеобразовательная школа N 6</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right"/>
            </w:pPr>
            <w:r>
              <w:t>625</w:t>
            </w:r>
          </w:p>
        </w:tc>
        <w:tc>
          <w:tcPr>
            <w:tcW w:w="1417" w:type="dxa"/>
          </w:tcPr>
          <w:p w:rsidR="005B4FB0" w:rsidRDefault="005B4FB0">
            <w:pPr>
              <w:pStyle w:val="ConsPlusNormal"/>
            </w:pPr>
            <w:r>
              <w:t>2017 - 2019</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jc w:val="right"/>
            </w:pPr>
            <w:r>
              <w:t>625</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Федоровская средняя общеобразовательная школа N 5</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right"/>
            </w:pPr>
            <w:r>
              <w:t>600</w:t>
            </w:r>
          </w:p>
        </w:tc>
        <w:tc>
          <w:tcPr>
            <w:tcW w:w="1417" w:type="dxa"/>
          </w:tcPr>
          <w:p w:rsidR="005B4FB0" w:rsidRDefault="005B4FB0">
            <w:pPr>
              <w:pStyle w:val="ConsPlusNormal"/>
              <w:jc w:val="right"/>
            </w:pPr>
            <w:r>
              <w:t>2020</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right"/>
            </w:pPr>
            <w:r>
              <w:t>600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Филиал МБОУ Нижнесортымская средняя общеобразовательная школа "Тром-Аганская начальная школа-детский сад"</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right"/>
            </w:pPr>
            <w:r>
              <w:t>55</w:t>
            </w:r>
          </w:p>
        </w:tc>
        <w:tc>
          <w:tcPr>
            <w:tcW w:w="1417" w:type="dxa"/>
          </w:tcPr>
          <w:p w:rsidR="005B4FB0" w:rsidRDefault="005B4FB0">
            <w:pPr>
              <w:pStyle w:val="ConsPlusNormal"/>
              <w:jc w:val="right"/>
            </w:pPr>
            <w:r>
              <w:t>2020</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right"/>
            </w:pPr>
            <w:r>
              <w:t>55</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jc w:val="center"/>
            </w:pPr>
            <w:r>
              <w:t>22</w:t>
            </w:r>
          </w:p>
        </w:tc>
        <w:tc>
          <w:tcPr>
            <w:tcW w:w="4535" w:type="dxa"/>
            <w:gridSpan w:val="2"/>
          </w:tcPr>
          <w:p w:rsidR="005B4FB0" w:rsidRDefault="005B4FB0">
            <w:pPr>
              <w:pStyle w:val="ConsPlusNormal"/>
              <w:jc w:val="center"/>
            </w:pPr>
            <w:r>
              <w:t>Ханты-Мансийский район</w:t>
            </w:r>
          </w:p>
        </w:tc>
        <w:tc>
          <w:tcPr>
            <w:tcW w:w="1417" w:type="dxa"/>
          </w:tcPr>
          <w:p w:rsidR="005B4FB0" w:rsidRDefault="005B4FB0">
            <w:pPr>
              <w:pStyle w:val="ConsPlusNormal"/>
              <w:jc w:val="center"/>
            </w:pPr>
            <w:r>
              <w:t>1794</w:t>
            </w:r>
          </w:p>
        </w:tc>
        <w:tc>
          <w:tcPr>
            <w:tcW w:w="1417" w:type="dxa"/>
          </w:tcPr>
          <w:p w:rsidR="005B4FB0" w:rsidRDefault="005B4FB0">
            <w:pPr>
              <w:pStyle w:val="ConsPlusNormal"/>
            </w:pPr>
          </w:p>
        </w:tc>
        <w:tc>
          <w:tcPr>
            <w:tcW w:w="1757" w:type="dxa"/>
          </w:tcPr>
          <w:p w:rsidR="005B4FB0" w:rsidRDefault="005B4FB0">
            <w:pPr>
              <w:pStyle w:val="ConsPlusNormal"/>
            </w:pPr>
          </w:p>
        </w:tc>
        <w:tc>
          <w:tcPr>
            <w:tcW w:w="774" w:type="dxa"/>
          </w:tcPr>
          <w:p w:rsidR="005B4FB0" w:rsidRDefault="005B4FB0">
            <w:pPr>
              <w:pStyle w:val="ConsPlusNormal"/>
              <w:jc w:val="center"/>
            </w:pPr>
            <w:r>
              <w:t>253</w:t>
            </w:r>
          </w:p>
        </w:tc>
        <w:tc>
          <w:tcPr>
            <w:tcW w:w="709" w:type="dxa"/>
          </w:tcPr>
          <w:p w:rsidR="005B4FB0" w:rsidRDefault="005B4FB0">
            <w:pPr>
              <w:pStyle w:val="ConsPlusNormal"/>
              <w:jc w:val="center"/>
            </w:pPr>
            <w:r>
              <w:t>55</w:t>
            </w:r>
          </w:p>
        </w:tc>
        <w:tc>
          <w:tcPr>
            <w:tcW w:w="743" w:type="dxa"/>
          </w:tcPr>
          <w:p w:rsidR="005B4FB0" w:rsidRDefault="005B4FB0">
            <w:pPr>
              <w:pStyle w:val="ConsPlusNormal"/>
              <w:jc w:val="center"/>
            </w:pPr>
            <w:r>
              <w:t>120</w:t>
            </w:r>
          </w:p>
        </w:tc>
        <w:tc>
          <w:tcPr>
            <w:tcW w:w="816" w:type="dxa"/>
          </w:tcPr>
          <w:p w:rsidR="005B4FB0" w:rsidRDefault="005B4FB0">
            <w:pPr>
              <w:pStyle w:val="ConsPlusNormal"/>
              <w:jc w:val="center"/>
            </w:pPr>
            <w:r>
              <w:t>0</w:t>
            </w:r>
          </w:p>
        </w:tc>
        <w:tc>
          <w:tcPr>
            <w:tcW w:w="850" w:type="dxa"/>
          </w:tcPr>
          <w:p w:rsidR="005B4FB0" w:rsidRDefault="005B4FB0">
            <w:pPr>
              <w:pStyle w:val="ConsPlusNormal"/>
              <w:jc w:val="center"/>
            </w:pPr>
            <w:r>
              <w:t>512</w:t>
            </w:r>
          </w:p>
        </w:tc>
        <w:tc>
          <w:tcPr>
            <w:tcW w:w="851" w:type="dxa"/>
          </w:tcPr>
          <w:p w:rsidR="005B4FB0" w:rsidRDefault="005B4FB0">
            <w:pPr>
              <w:pStyle w:val="ConsPlusNormal"/>
              <w:jc w:val="center"/>
            </w:pPr>
            <w:r>
              <w:t>572</w:t>
            </w:r>
          </w:p>
        </w:tc>
        <w:tc>
          <w:tcPr>
            <w:tcW w:w="850" w:type="dxa"/>
          </w:tcPr>
          <w:p w:rsidR="005B4FB0" w:rsidRDefault="005B4FB0">
            <w:pPr>
              <w:pStyle w:val="ConsPlusNormal"/>
              <w:jc w:val="center"/>
            </w:pPr>
            <w:r>
              <w:t>270</w:t>
            </w:r>
          </w:p>
        </w:tc>
        <w:tc>
          <w:tcPr>
            <w:tcW w:w="851" w:type="dxa"/>
          </w:tcPr>
          <w:p w:rsidR="005B4FB0" w:rsidRDefault="005B4FB0">
            <w:pPr>
              <w:pStyle w:val="ConsPlusNormal"/>
              <w:jc w:val="center"/>
            </w:pPr>
            <w:r>
              <w:t>0</w:t>
            </w:r>
          </w:p>
        </w:tc>
        <w:tc>
          <w:tcPr>
            <w:tcW w:w="850" w:type="dxa"/>
          </w:tcPr>
          <w:p w:rsidR="005B4FB0" w:rsidRDefault="005B4FB0">
            <w:pPr>
              <w:pStyle w:val="ConsPlusNormal"/>
              <w:jc w:val="center"/>
            </w:pPr>
            <w:r>
              <w:t>7</w:t>
            </w:r>
          </w:p>
        </w:tc>
        <w:tc>
          <w:tcPr>
            <w:tcW w:w="709" w:type="dxa"/>
          </w:tcPr>
          <w:p w:rsidR="005B4FB0" w:rsidRDefault="005B4FB0">
            <w:pPr>
              <w:pStyle w:val="ConsPlusNormal"/>
              <w:jc w:val="center"/>
            </w:pPr>
            <w:r>
              <w:t>5</w:t>
            </w:r>
          </w:p>
        </w:tc>
      </w:tr>
      <w:tr w:rsidR="005B4FB0">
        <w:tc>
          <w:tcPr>
            <w:tcW w:w="624" w:type="dxa"/>
          </w:tcPr>
          <w:p w:rsidR="005B4FB0" w:rsidRDefault="005B4FB0">
            <w:pPr>
              <w:pStyle w:val="ConsPlusNormal"/>
            </w:pPr>
          </w:p>
        </w:tc>
        <w:tc>
          <w:tcPr>
            <w:tcW w:w="2324" w:type="dxa"/>
          </w:tcPr>
          <w:p w:rsidR="005B4FB0" w:rsidRDefault="005B4FB0">
            <w:pPr>
              <w:pStyle w:val="ConsPlusNormal"/>
            </w:pPr>
            <w:r>
              <w:t>Комплекс "Школа (55 учащ.) с группой для детей дошкольного возраста (25 воспитан.) - сельский дом культуры (на 100 мест) - библиотека (9100 экз.)" в п. Бобровский (1 этап: школа - детский сад)</w:t>
            </w:r>
          </w:p>
        </w:tc>
        <w:tc>
          <w:tcPr>
            <w:tcW w:w="2211" w:type="dxa"/>
          </w:tcPr>
          <w:p w:rsidR="005B4FB0" w:rsidRDefault="005B4FB0">
            <w:pPr>
              <w:pStyle w:val="ConsPlusNormal"/>
            </w:pPr>
            <w:r>
              <w:t>строительство (взамен)</w:t>
            </w:r>
          </w:p>
        </w:tc>
        <w:tc>
          <w:tcPr>
            <w:tcW w:w="1417" w:type="dxa"/>
          </w:tcPr>
          <w:p w:rsidR="005B4FB0" w:rsidRDefault="005B4FB0">
            <w:pPr>
              <w:pStyle w:val="ConsPlusNormal"/>
              <w:jc w:val="center"/>
            </w:pPr>
            <w:r>
              <w:t>55</w:t>
            </w:r>
          </w:p>
        </w:tc>
        <w:tc>
          <w:tcPr>
            <w:tcW w:w="1417" w:type="dxa"/>
          </w:tcPr>
          <w:p w:rsidR="005B4FB0" w:rsidRDefault="005B4FB0">
            <w:pPr>
              <w:pStyle w:val="ConsPlusNormal"/>
              <w:jc w:val="center"/>
            </w:pPr>
            <w:r>
              <w:t>2013 - 2017</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jc w:val="center"/>
            </w:pPr>
            <w:r>
              <w:t>55</w:t>
            </w: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Комплекс "Сельский дом культуры - библиотека - школа - детский сад" п. Кедровый 110/60 (1 этап: школа-детский сад)</w:t>
            </w:r>
          </w:p>
        </w:tc>
        <w:tc>
          <w:tcPr>
            <w:tcW w:w="2211" w:type="dxa"/>
          </w:tcPr>
          <w:p w:rsidR="005B4FB0" w:rsidRDefault="005B4FB0">
            <w:pPr>
              <w:pStyle w:val="ConsPlusNormal"/>
            </w:pPr>
            <w:r>
              <w:t>строительство (взамен)</w:t>
            </w:r>
          </w:p>
        </w:tc>
        <w:tc>
          <w:tcPr>
            <w:tcW w:w="1417" w:type="dxa"/>
          </w:tcPr>
          <w:p w:rsidR="005B4FB0" w:rsidRDefault="005B4FB0">
            <w:pPr>
              <w:pStyle w:val="ConsPlusNormal"/>
              <w:jc w:val="center"/>
            </w:pPr>
            <w:r>
              <w:t>110</w:t>
            </w:r>
          </w:p>
        </w:tc>
        <w:tc>
          <w:tcPr>
            <w:tcW w:w="1417" w:type="dxa"/>
          </w:tcPr>
          <w:p w:rsidR="005B4FB0" w:rsidRDefault="005B4FB0">
            <w:pPr>
              <w:pStyle w:val="ConsPlusNormal"/>
              <w:jc w:val="center"/>
            </w:pPr>
            <w:r>
              <w:t>2011 - 2016</w:t>
            </w:r>
          </w:p>
        </w:tc>
        <w:tc>
          <w:tcPr>
            <w:tcW w:w="1757" w:type="dxa"/>
          </w:tcPr>
          <w:p w:rsidR="005B4FB0" w:rsidRDefault="005B4FB0">
            <w:pPr>
              <w:pStyle w:val="ConsPlusNormal"/>
            </w:pPr>
            <w:r>
              <w:t>бюджет автономного округа, местный бюджет, привлеченные средства (от хозяйствующих субъектов, осуществляющих деятельность на территории автономного округа)</w:t>
            </w:r>
          </w:p>
        </w:tc>
        <w:tc>
          <w:tcPr>
            <w:tcW w:w="774" w:type="dxa"/>
          </w:tcPr>
          <w:p w:rsidR="005B4FB0" w:rsidRDefault="005B4FB0">
            <w:pPr>
              <w:pStyle w:val="ConsPlusNormal"/>
              <w:jc w:val="center"/>
            </w:pPr>
            <w:r>
              <w:t>110</w:t>
            </w: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Комплекс: школа, детский сад, сельский дом культуры, библиотека, врачебная амбулатория (100 учащихся, 20 мест, 100 мест, 11300 экз., 10 пос. в смену), п. Выкатной Ханты-Мансийского района</w:t>
            </w:r>
          </w:p>
        </w:tc>
        <w:tc>
          <w:tcPr>
            <w:tcW w:w="2211" w:type="dxa"/>
          </w:tcPr>
          <w:p w:rsidR="005B4FB0" w:rsidRDefault="005B4FB0">
            <w:pPr>
              <w:pStyle w:val="ConsPlusNormal"/>
            </w:pPr>
            <w:r>
              <w:t>строительство (взамен)</w:t>
            </w:r>
          </w:p>
        </w:tc>
        <w:tc>
          <w:tcPr>
            <w:tcW w:w="1417" w:type="dxa"/>
          </w:tcPr>
          <w:p w:rsidR="005B4FB0" w:rsidRDefault="005B4FB0">
            <w:pPr>
              <w:pStyle w:val="ConsPlusNormal"/>
              <w:jc w:val="center"/>
            </w:pPr>
            <w:r>
              <w:t>100</w:t>
            </w:r>
          </w:p>
        </w:tc>
        <w:tc>
          <w:tcPr>
            <w:tcW w:w="1417" w:type="dxa"/>
          </w:tcPr>
          <w:p w:rsidR="005B4FB0" w:rsidRDefault="005B4FB0">
            <w:pPr>
              <w:pStyle w:val="ConsPlusNormal"/>
              <w:jc w:val="center"/>
            </w:pPr>
            <w:r>
              <w:t>2012 - 2013,</w:t>
            </w:r>
          </w:p>
          <w:p w:rsidR="005B4FB0" w:rsidRDefault="005B4FB0">
            <w:pPr>
              <w:pStyle w:val="ConsPlusNormal"/>
              <w:jc w:val="center"/>
            </w:pPr>
            <w:r>
              <w:t>2013 - 2016</w:t>
            </w:r>
          </w:p>
        </w:tc>
        <w:tc>
          <w:tcPr>
            <w:tcW w:w="1757" w:type="dxa"/>
          </w:tcPr>
          <w:p w:rsidR="005B4FB0" w:rsidRDefault="005B4FB0">
            <w:pPr>
              <w:pStyle w:val="ConsPlusNormal"/>
            </w:pPr>
            <w:r>
              <w:t>бюджет автономного округа, программа "Сотрудничество"</w:t>
            </w:r>
          </w:p>
        </w:tc>
        <w:tc>
          <w:tcPr>
            <w:tcW w:w="774" w:type="dxa"/>
          </w:tcPr>
          <w:p w:rsidR="005B4FB0" w:rsidRDefault="005B4FB0">
            <w:pPr>
              <w:pStyle w:val="ConsPlusNormal"/>
              <w:jc w:val="center"/>
            </w:pPr>
            <w:r>
              <w:t>100</w:t>
            </w: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Расширение КОУ "Кадетская школа-интернат имени Героя Советского Союза Безноскова Ивана Захаровича"</w:t>
            </w:r>
          </w:p>
        </w:tc>
        <w:tc>
          <w:tcPr>
            <w:tcW w:w="2211" w:type="dxa"/>
          </w:tcPr>
          <w:p w:rsidR="005B4FB0" w:rsidRDefault="005B4FB0">
            <w:pPr>
              <w:pStyle w:val="ConsPlusNormal"/>
            </w:pPr>
            <w:r>
              <w:t>строительство</w:t>
            </w:r>
          </w:p>
        </w:tc>
        <w:tc>
          <w:tcPr>
            <w:tcW w:w="1417" w:type="dxa"/>
          </w:tcPr>
          <w:p w:rsidR="005B4FB0" w:rsidRDefault="005B4FB0">
            <w:pPr>
              <w:pStyle w:val="ConsPlusNormal"/>
              <w:jc w:val="center"/>
            </w:pPr>
            <w:r>
              <w:t>320</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бюджет автономного округа</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320</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 xml:space="preserve">Комплекс "Школа - сад на 50 учащихся, 20 </w:t>
            </w:r>
            <w:r>
              <w:lastRenderedPageBreak/>
              <w:t>мест" в с. Тюли</w:t>
            </w:r>
          </w:p>
        </w:tc>
        <w:tc>
          <w:tcPr>
            <w:tcW w:w="2211" w:type="dxa"/>
          </w:tcPr>
          <w:p w:rsidR="005B4FB0" w:rsidRDefault="005B4FB0">
            <w:pPr>
              <w:pStyle w:val="ConsPlusNormal"/>
            </w:pPr>
            <w:r>
              <w:lastRenderedPageBreak/>
              <w:t>строительство (взамен)</w:t>
            </w:r>
          </w:p>
        </w:tc>
        <w:tc>
          <w:tcPr>
            <w:tcW w:w="1417" w:type="dxa"/>
          </w:tcPr>
          <w:p w:rsidR="005B4FB0" w:rsidRDefault="005B4FB0">
            <w:pPr>
              <w:pStyle w:val="ConsPlusNormal"/>
              <w:jc w:val="center"/>
            </w:pPr>
            <w:r>
              <w:t>50</w:t>
            </w:r>
          </w:p>
        </w:tc>
        <w:tc>
          <w:tcPr>
            <w:tcW w:w="1417" w:type="dxa"/>
          </w:tcPr>
          <w:p w:rsidR="005B4FB0" w:rsidRDefault="005B4FB0">
            <w:pPr>
              <w:pStyle w:val="ConsPlusNormal"/>
              <w:jc w:val="center"/>
            </w:pPr>
            <w:r>
              <w:t>2021 - 2022</w:t>
            </w:r>
          </w:p>
        </w:tc>
        <w:tc>
          <w:tcPr>
            <w:tcW w:w="1757" w:type="dxa"/>
          </w:tcPr>
          <w:p w:rsidR="005B4FB0" w:rsidRDefault="005B4FB0">
            <w:pPr>
              <w:pStyle w:val="ConsPlusNormal"/>
            </w:pPr>
            <w:r>
              <w:t xml:space="preserve">бюджет автономного </w:t>
            </w:r>
            <w:r>
              <w:lastRenderedPageBreak/>
              <w:t>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50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Комплекс "Школа - сад на 50 учащихся, 20 мест" в д. Белогорье</w:t>
            </w:r>
          </w:p>
        </w:tc>
        <w:tc>
          <w:tcPr>
            <w:tcW w:w="2211" w:type="dxa"/>
          </w:tcPr>
          <w:p w:rsidR="005B4FB0" w:rsidRDefault="005B4FB0">
            <w:pPr>
              <w:pStyle w:val="ConsPlusNormal"/>
            </w:pPr>
            <w:r>
              <w:t>строительство (взамен)</w:t>
            </w:r>
          </w:p>
        </w:tc>
        <w:tc>
          <w:tcPr>
            <w:tcW w:w="1417" w:type="dxa"/>
          </w:tcPr>
          <w:p w:rsidR="005B4FB0" w:rsidRDefault="005B4FB0">
            <w:pPr>
              <w:pStyle w:val="ConsPlusNormal"/>
              <w:jc w:val="center"/>
            </w:pPr>
            <w:r>
              <w:t>50</w:t>
            </w:r>
          </w:p>
        </w:tc>
        <w:tc>
          <w:tcPr>
            <w:tcW w:w="1417" w:type="dxa"/>
          </w:tcPr>
          <w:p w:rsidR="005B4FB0" w:rsidRDefault="005B4FB0">
            <w:pPr>
              <w:pStyle w:val="ConsPlusNormal"/>
              <w:jc w:val="center"/>
            </w:pPr>
            <w:r>
              <w:t>2021 - 2022</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50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Средняя общеобразовательная школа в д. Шапша</w:t>
            </w:r>
          </w:p>
        </w:tc>
        <w:tc>
          <w:tcPr>
            <w:tcW w:w="2211" w:type="dxa"/>
          </w:tcPr>
          <w:p w:rsidR="005B4FB0" w:rsidRDefault="005B4FB0">
            <w:pPr>
              <w:pStyle w:val="ConsPlusNormal"/>
            </w:pPr>
            <w:r>
              <w:t>строительство (взамен)</w:t>
            </w:r>
          </w:p>
        </w:tc>
        <w:tc>
          <w:tcPr>
            <w:tcW w:w="1417" w:type="dxa"/>
          </w:tcPr>
          <w:p w:rsidR="005B4FB0" w:rsidRDefault="005B4FB0">
            <w:pPr>
              <w:pStyle w:val="ConsPlusNormal"/>
              <w:jc w:val="center"/>
            </w:pPr>
            <w:r>
              <w:t>120</w:t>
            </w:r>
          </w:p>
        </w:tc>
        <w:tc>
          <w:tcPr>
            <w:tcW w:w="1417" w:type="dxa"/>
          </w:tcPr>
          <w:p w:rsidR="005B4FB0" w:rsidRDefault="005B4FB0">
            <w:pPr>
              <w:pStyle w:val="ConsPlusNormal"/>
              <w:jc w:val="center"/>
            </w:pPr>
            <w:r>
              <w:t>2021 - 2022</w:t>
            </w:r>
          </w:p>
        </w:tc>
        <w:tc>
          <w:tcPr>
            <w:tcW w:w="1757" w:type="dxa"/>
          </w:tcPr>
          <w:p w:rsidR="005B4FB0" w:rsidRDefault="005B4FB0">
            <w:pPr>
              <w:pStyle w:val="ConsPlusNormal"/>
            </w:pPr>
            <w:r>
              <w:t>бюджет автономного округа, 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120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Реконструкция школы с пристроем для размещения групп детского сада на 60 воспитанников в п. Красноленинский</w:t>
            </w:r>
          </w:p>
        </w:tc>
        <w:tc>
          <w:tcPr>
            <w:tcW w:w="2211" w:type="dxa"/>
          </w:tcPr>
          <w:p w:rsidR="005B4FB0" w:rsidRDefault="005B4FB0">
            <w:pPr>
              <w:pStyle w:val="ConsPlusNormal"/>
            </w:pPr>
            <w:r>
              <w:t>реконструкция (взамен)</w:t>
            </w:r>
          </w:p>
        </w:tc>
        <w:tc>
          <w:tcPr>
            <w:tcW w:w="1417" w:type="dxa"/>
          </w:tcPr>
          <w:p w:rsidR="005B4FB0" w:rsidRDefault="005B4FB0">
            <w:pPr>
              <w:pStyle w:val="ConsPlusNormal"/>
              <w:jc w:val="center"/>
            </w:pPr>
            <w:r>
              <w:t>105</w:t>
            </w:r>
          </w:p>
        </w:tc>
        <w:tc>
          <w:tcPr>
            <w:tcW w:w="1417" w:type="dxa"/>
          </w:tcPr>
          <w:p w:rsidR="005B4FB0" w:rsidRDefault="005B4FB0">
            <w:pPr>
              <w:pStyle w:val="ConsPlusNormal"/>
              <w:jc w:val="center"/>
            </w:pPr>
            <w:r>
              <w:t>2020 - 2021</w:t>
            </w:r>
          </w:p>
        </w:tc>
        <w:tc>
          <w:tcPr>
            <w:tcW w:w="1757" w:type="dxa"/>
          </w:tcPr>
          <w:p w:rsidR="005B4FB0" w:rsidRDefault="005B4FB0">
            <w:pPr>
              <w:pStyle w:val="ConsPlusNormal"/>
            </w:pPr>
            <w:r>
              <w:t>бюджет автономного округа, местный бюджет,</w:t>
            </w:r>
          </w:p>
          <w:p w:rsidR="005B4FB0" w:rsidRDefault="005B4FB0">
            <w:pPr>
              <w:pStyle w:val="ConsPlusNormal"/>
            </w:pPr>
            <w:r>
              <w:t>привлеченные средства (от хозяйствующих субъектов, осуществляющих деятельность на территории автономного округа)</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105</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Школа с группами для детей дошкольного возраста (120 учащихся/60 мест), д. Ярки</w:t>
            </w:r>
          </w:p>
        </w:tc>
        <w:tc>
          <w:tcPr>
            <w:tcW w:w="2211" w:type="dxa"/>
          </w:tcPr>
          <w:p w:rsidR="005B4FB0" w:rsidRDefault="005B4FB0">
            <w:pPr>
              <w:pStyle w:val="ConsPlusNormal"/>
            </w:pPr>
            <w:r>
              <w:t>приобретение</w:t>
            </w:r>
          </w:p>
        </w:tc>
        <w:tc>
          <w:tcPr>
            <w:tcW w:w="1417" w:type="dxa"/>
          </w:tcPr>
          <w:p w:rsidR="005B4FB0" w:rsidRDefault="005B4FB0">
            <w:pPr>
              <w:pStyle w:val="ConsPlusNormal"/>
              <w:jc w:val="center"/>
            </w:pPr>
            <w:r>
              <w:t>120</w:t>
            </w:r>
          </w:p>
        </w:tc>
        <w:tc>
          <w:tcPr>
            <w:tcW w:w="1417" w:type="dxa"/>
          </w:tcPr>
          <w:p w:rsidR="005B4FB0" w:rsidRDefault="005B4FB0">
            <w:pPr>
              <w:pStyle w:val="ConsPlusNormal"/>
              <w:jc w:val="center"/>
            </w:pPr>
            <w:r>
              <w:t>2013 - 2018</w:t>
            </w:r>
          </w:p>
        </w:tc>
        <w:tc>
          <w:tcPr>
            <w:tcW w:w="1757" w:type="dxa"/>
          </w:tcPr>
          <w:p w:rsidR="005B4FB0" w:rsidRDefault="005B4FB0">
            <w:pPr>
              <w:pStyle w:val="ConsPlusNormal"/>
            </w:pPr>
            <w:r>
              <w:t>внебюджетные источники</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jc w:val="center"/>
            </w:pPr>
            <w:r>
              <w:t>120</w:t>
            </w: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оптимизация загруженности ОО</w:t>
            </w:r>
          </w:p>
        </w:tc>
        <w:tc>
          <w:tcPr>
            <w:tcW w:w="1417" w:type="dxa"/>
          </w:tcPr>
          <w:p w:rsidR="005B4FB0" w:rsidRDefault="005B4FB0">
            <w:pPr>
              <w:pStyle w:val="ConsPlusNormal"/>
              <w:jc w:val="center"/>
            </w:pPr>
            <w:r>
              <w:t>55</w:t>
            </w:r>
          </w:p>
        </w:tc>
        <w:tc>
          <w:tcPr>
            <w:tcW w:w="1417" w:type="dxa"/>
          </w:tcPr>
          <w:p w:rsidR="005B4FB0" w:rsidRDefault="005B4FB0">
            <w:pPr>
              <w:pStyle w:val="ConsPlusNormal"/>
              <w:jc w:val="center"/>
            </w:pPr>
            <w:r>
              <w:t>2021 - 2025</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jc w:val="center"/>
            </w:pPr>
            <w:r>
              <w:t>43</w:t>
            </w: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7</w:t>
            </w:r>
          </w:p>
        </w:tc>
        <w:tc>
          <w:tcPr>
            <w:tcW w:w="709" w:type="dxa"/>
          </w:tcPr>
          <w:p w:rsidR="005B4FB0" w:rsidRDefault="005B4FB0">
            <w:pPr>
              <w:pStyle w:val="ConsPlusNormal"/>
              <w:jc w:val="center"/>
            </w:pPr>
            <w:r>
              <w:t>5</w:t>
            </w:r>
          </w:p>
        </w:tc>
      </w:tr>
      <w:tr w:rsidR="005B4FB0">
        <w:tc>
          <w:tcPr>
            <w:tcW w:w="624" w:type="dxa"/>
          </w:tcPr>
          <w:p w:rsidR="005B4FB0" w:rsidRDefault="005B4FB0">
            <w:pPr>
              <w:pStyle w:val="ConsPlusNormal"/>
            </w:pPr>
          </w:p>
        </w:tc>
        <w:tc>
          <w:tcPr>
            <w:tcW w:w="4535" w:type="dxa"/>
            <w:gridSpan w:val="2"/>
          </w:tcPr>
          <w:p w:rsidR="005B4FB0" w:rsidRDefault="005B4FB0">
            <w:pPr>
              <w:pStyle w:val="ConsPlusNormal"/>
              <w:jc w:val="center"/>
            </w:pPr>
            <w:r>
              <w:t>капитальный ремонт, в том числе:</w:t>
            </w:r>
          </w:p>
        </w:tc>
        <w:tc>
          <w:tcPr>
            <w:tcW w:w="1417" w:type="dxa"/>
          </w:tcPr>
          <w:p w:rsidR="005B4FB0" w:rsidRDefault="005B4FB0">
            <w:pPr>
              <w:pStyle w:val="ConsPlusNormal"/>
              <w:jc w:val="center"/>
            </w:pPr>
            <w:r>
              <w:t>709</w:t>
            </w:r>
          </w:p>
        </w:tc>
        <w:tc>
          <w:tcPr>
            <w:tcW w:w="1417" w:type="dxa"/>
          </w:tcPr>
          <w:p w:rsidR="005B4FB0" w:rsidRDefault="005B4FB0">
            <w:pPr>
              <w:pStyle w:val="ConsPlusNormal"/>
              <w:jc w:val="center"/>
            </w:pPr>
            <w:r>
              <w:t>2020 - 2024</w:t>
            </w:r>
          </w:p>
        </w:tc>
        <w:tc>
          <w:tcPr>
            <w:tcW w:w="1757" w:type="dxa"/>
          </w:tcPr>
          <w:p w:rsidR="005B4FB0" w:rsidRDefault="005B4FB0">
            <w:pPr>
              <w:pStyle w:val="ConsPlusNormal"/>
            </w:pP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МКОУ Ханты-Мансийского района "Средняя общеобразовательная школа с. Троица"</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192</w:t>
            </w:r>
          </w:p>
        </w:tc>
        <w:tc>
          <w:tcPr>
            <w:tcW w:w="1417" w:type="dxa"/>
          </w:tcPr>
          <w:p w:rsidR="005B4FB0" w:rsidRDefault="005B4FB0">
            <w:pPr>
              <w:pStyle w:val="ConsPlusNormal"/>
              <w:jc w:val="center"/>
            </w:pPr>
            <w:r>
              <w:t>2018 - 2020</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jc w:val="center"/>
            </w:pPr>
            <w:r>
              <w:t>192</w:t>
            </w:r>
          </w:p>
        </w:tc>
        <w:tc>
          <w:tcPr>
            <w:tcW w:w="851"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МБОУ Ханты-Мансийского района "Средняя общеобразовательная школа п. Горноправдинск"</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467</w:t>
            </w:r>
          </w:p>
        </w:tc>
        <w:tc>
          <w:tcPr>
            <w:tcW w:w="1417" w:type="dxa"/>
          </w:tcPr>
          <w:p w:rsidR="005B4FB0" w:rsidRDefault="005B4FB0">
            <w:pPr>
              <w:pStyle w:val="ConsPlusNormal"/>
              <w:jc w:val="center"/>
            </w:pPr>
            <w:r>
              <w:t>2020 - 2021</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jc w:val="center"/>
            </w:pPr>
            <w:r>
              <w:t>467</w:t>
            </w: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r w:rsidR="005B4FB0">
        <w:tc>
          <w:tcPr>
            <w:tcW w:w="624" w:type="dxa"/>
          </w:tcPr>
          <w:p w:rsidR="005B4FB0" w:rsidRDefault="005B4FB0">
            <w:pPr>
              <w:pStyle w:val="ConsPlusNormal"/>
            </w:pPr>
          </w:p>
        </w:tc>
        <w:tc>
          <w:tcPr>
            <w:tcW w:w="2324" w:type="dxa"/>
          </w:tcPr>
          <w:p w:rsidR="005B4FB0" w:rsidRDefault="005B4FB0">
            <w:pPr>
              <w:pStyle w:val="ConsPlusNormal"/>
            </w:pPr>
            <w:r>
              <w:t>МКОУ Ханты-Мансийского района "Основная общеобразовательная школа п. Пырьях"</w:t>
            </w:r>
          </w:p>
        </w:tc>
        <w:tc>
          <w:tcPr>
            <w:tcW w:w="2211" w:type="dxa"/>
          </w:tcPr>
          <w:p w:rsidR="005B4FB0" w:rsidRDefault="005B4FB0">
            <w:pPr>
              <w:pStyle w:val="ConsPlusNormal"/>
            </w:pPr>
            <w:r>
              <w:t>капитальный ремонт</w:t>
            </w:r>
          </w:p>
        </w:tc>
        <w:tc>
          <w:tcPr>
            <w:tcW w:w="1417" w:type="dxa"/>
          </w:tcPr>
          <w:p w:rsidR="005B4FB0" w:rsidRDefault="005B4FB0">
            <w:pPr>
              <w:pStyle w:val="ConsPlusNormal"/>
              <w:jc w:val="center"/>
            </w:pPr>
            <w:r>
              <w:t>50</w:t>
            </w:r>
          </w:p>
        </w:tc>
        <w:tc>
          <w:tcPr>
            <w:tcW w:w="1417" w:type="dxa"/>
          </w:tcPr>
          <w:p w:rsidR="005B4FB0" w:rsidRDefault="005B4FB0">
            <w:pPr>
              <w:pStyle w:val="ConsPlusNormal"/>
              <w:jc w:val="center"/>
            </w:pPr>
            <w:r>
              <w:t>2021 - 2022</w:t>
            </w:r>
          </w:p>
        </w:tc>
        <w:tc>
          <w:tcPr>
            <w:tcW w:w="1757" w:type="dxa"/>
          </w:tcPr>
          <w:p w:rsidR="005B4FB0" w:rsidRDefault="005B4FB0">
            <w:pPr>
              <w:pStyle w:val="ConsPlusNormal"/>
            </w:pPr>
            <w:r>
              <w:t>местный бюджет</w:t>
            </w:r>
          </w:p>
        </w:tc>
        <w:tc>
          <w:tcPr>
            <w:tcW w:w="774" w:type="dxa"/>
          </w:tcPr>
          <w:p w:rsidR="005B4FB0" w:rsidRDefault="005B4FB0">
            <w:pPr>
              <w:pStyle w:val="ConsPlusNormal"/>
            </w:pPr>
          </w:p>
        </w:tc>
        <w:tc>
          <w:tcPr>
            <w:tcW w:w="709" w:type="dxa"/>
          </w:tcPr>
          <w:p w:rsidR="005B4FB0" w:rsidRDefault="005B4FB0">
            <w:pPr>
              <w:pStyle w:val="ConsPlusNormal"/>
            </w:pPr>
          </w:p>
        </w:tc>
        <w:tc>
          <w:tcPr>
            <w:tcW w:w="743" w:type="dxa"/>
          </w:tcPr>
          <w:p w:rsidR="005B4FB0" w:rsidRDefault="005B4FB0">
            <w:pPr>
              <w:pStyle w:val="ConsPlusNormal"/>
            </w:pPr>
          </w:p>
        </w:tc>
        <w:tc>
          <w:tcPr>
            <w:tcW w:w="816" w:type="dxa"/>
          </w:tcPr>
          <w:p w:rsidR="005B4FB0" w:rsidRDefault="005B4FB0">
            <w:pPr>
              <w:pStyle w:val="ConsPlusNormal"/>
            </w:pPr>
          </w:p>
        </w:tc>
        <w:tc>
          <w:tcPr>
            <w:tcW w:w="850" w:type="dxa"/>
          </w:tcPr>
          <w:p w:rsidR="005B4FB0" w:rsidRDefault="005B4FB0">
            <w:pPr>
              <w:pStyle w:val="ConsPlusNormal"/>
            </w:pPr>
          </w:p>
        </w:tc>
        <w:tc>
          <w:tcPr>
            <w:tcW w:w="851" w:type="dxa"/>
          </w:tcPr>
          <w:p w:rsidR="005B4FB0" w:rsidRDefault="005B4FB0">
            <w:pPr>
              <w:pStyle w:val="ConsPlusNormal"/>
            </w:pPr>
          </w:p>
        </w:tc>
        <w:tc>
          <w:tcPr>
            <w:tcW w:w="850" w:type="dxa"/>
          </w:tcPr>
          <w:p w:rsidR="005B4FB0" w:rsidRDefault="005B4FB0">
            <w:pPr>
              <w:pStyle w:val="ConsPlusNormal"/>
              <w:jc w:val="center"/>
            </w:pPr>
            <w:r>
              <w:t>50</w:t>
            </w:r>
          </w:p>
        </w:tc>
        <w:tc>
          <w:tcPr>
            <w:tcW w:w="851" w:type="dxa"/>
          </w:tcPr>
          <w:p w:rsidR="005B4FB0" w:rsidRDefault="005B4FB0">
            <w:pPr>
              <w:pStyle w:val="ConsPlusNormal"/>
            </w:pPr>
          </w:p>
        </w:tc>
        <w:tc>
          <w:tcPr>
            <w:tcW w:w="850" w:type="dxa"/>
          </w:tcPr>
          <w:p w:rsidR="005B4FB0" w:rsidRDefault="005B4FB0">
            <w:pPr>
              <w:pStyle w:val="ConsPlusNormal"/>
            </w:pPr>
          </w:p>
        </w:tc>
        <w:tc>
          <w:tcPr>
            <w:tcW w:w="709" w:type="dxa"/>
          </w:tcPr>
          <w:p w:rsidR="005B4FB0" w:rsidRDefault="005B4FB0">
            <w:pPr>
              <w:pStyle w:val="ConsPlusNormal"/>
            </w:pPr>
          </w:p>
        </w:tc>
      </w:tr>
    </w:tbl>
    <w:p w:rsidR="005B4FB0" w:rsidRDefault="005B4FB0">
      <w:pPr>
        <w:sectPr w:rsidR="005B4FB0">
          <w:pgSz w:w="16838" w:h="11905" w:orient="landscape"/>
          <w:pgMar w:top="1701" w:right="1134" w:bottom="850" w:left="1134" w:header="0" w:footer="0" w:gutter="0"/>
          <w:cols w:space="720"/>
        </w:sectPr>
      </w:pPr>
    </w:p>
    <w:p w:rsidR="005B4FB0" w:rsidRDefault="005B4FB0">
      <w:pPr>
        <w:pStyle w:val="ConsPlusNormal"/>
        <w:jc w:val="both"/>
      </w:pPr>
    </w:p>
    <w:p w:rsidR="005B4FB0" w:rsidRDefault="005B4FB0">
      <w:pPr>
        <w:pStyle w:val="ConsPlusNormal"/>
        <w:jc w:val="right"/>
        <w:outlineLvl w:val="2"/>
      </w:pPr>
      <w:r>
        <w:t>Таблица 11</w:t>
      </w:r>
    </w:p>
    <w:p w:rsidR="005B4FB0" w:rsidRDefault="005B4FB0">
      <w:pPr>
        <w:pStyle w:val="ConsPlusNormal"/>
        <w:jc w:val="both"/>
      </w:pPr>
    </w:p>
    <w:p w:rsidR="005B4FB0" w:rsidRDefault="005B4FB0">
      <w:pPr>
        <w:pStyle w:val="ConsPlusNormal"/>
        <w:jc w:val="center"/>
      </w:pPr>
      <w:bookmarkStart w:id="80" w:name="P18080"/>
      <w:bookmarkEnd w:id="80"/>
      <w:r>
        <w:t>Мероприятия Комплекса мероприятий ("Программы"),</w:t>
      </w:r>
    </w:p>
    <w:p w:rsidR="005B4FB0" w:rsidRDefault="005B4FB0">
      <w:pPr>
        <w:pStyle w:val="ConsPlusNormal"/>
        <w:jc w:val="center"/>
      </w:pPr>
      <w:r>
        <w:t>направленного на создание новых мест в общеобразовательных</w:t>
      </w:r>
    </w:p>
    <w:p w:rsidR="005B4FB0" w:rsidRDefault="005B4FB0">
      <w:pPr>
        <w:pStyle w:val="ConsPlusNormal"/>
        <w:jc w:val="center"/>
      </w:pPr>
      <w:r>
        <w:t>организациях Ханты-Мансийского автономного округа - Югры</w:t>
      </w:r>
    </w:p>
    <w:p w:rsidR="005B4FB0" w:rsidRDefault="005B4FB0">
      <w:pPr>
        <w:pStyle w:val="ConsPlusNormal"/>
        <w:jc w:val="center"/>
      </w:pPr>
      <w:r>
        <w:t>в соответствии с прогнозируемой потребностью и современными</w:t>
      </w:r>
    </w:p>
    <w:p w:rsidR="005B4FB0" w:rsidRDefault="005B4FB0">
      <w:pPr>
        <w:pStyle w:val="ConsPlusNormal"/>
        <w:jc w:val="center"/>
      </w:pPr>
      <w:r>
        <w:t>условиями обучения, на 2016 - 2025 годы</w:t>
      </w:r>
    </w:p>
    <w:p w:rsidR="005B4FB0" w:rsidRDefault="005B4FB0">
      <w:pPr>
        <w:pStyle w:val="ConsPlusNormal"/>
        <w:jc w:val="center"/>
      </w:pPr>
    </w:p>
    <w:p w:rsidR="005B4FB0" w:rsidRDefault="005B4FB0">
      <w:pPr>
        <w:pStyle w:val="ConsPlusNormal"/>
        <w:jc w:val="center"/>
      </w:pPr>
      <w:r>
        <w:t xml:space="preserve">(в ред. </w:t>
      </w:r>
      <w:hyperlink r:id="rId594" w:history="1">
        <w:r>
          <w:rPr>
            <w:color w:val="0000FF"/>
          </w:rPr>
          <w:t>постановления</w:t>
        </w:r>
      </w:hyperlink>
      <w:r>
        <w:t xml:space="preserve"> Правительства ХМАО - Югры</w:t>
      </w:r>
    </w:p>
    <w:p w:rsidR="005B4FB0" w:rsidRDefault="005B4FB0">
      <w:pPr>
        <w:pStyle w:val="ConsPlusNormal"/>
        <w:jc w:val="center"/>
      </w:pPr>
      <w:r>
        <w:t>от 16.06.2017 N 234-п)</w:t>
      </w:r>
    </w:p>
    <w:p w:rsidR="005B4FB0" w:rsidRDefault="005B4FB0">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6"/>
        <w:gridCol w:w="3069"/>
        <w:gridCol w:w="1701"/>
        <w:gridCol w:w="1417"/>
        <w:gridCol w:w="1276"/>
        <w:gridCol w:w="1357"/>
        <w:gridCol w:w="1320"/>
        <w:gridCol w:w="1437"/>
        <w:gridCol w:w="1417"/>
        <w:gridCol w:w="1644"/>
      </w:tblGrid>
      <w:tr w:rsidR="005B4FB0">
        <w:tc>
          <w:tcPr>
            <w:tcW w:w="756" w:type="dxa"/>
            <w:vMerge w:val="restart"/>
          </w:tcPr>
          <w:p w:rsidR="005B4FB0" w:rsidRDefault="005B4FB0">
            <w:pPr>
              <w:pStyle w:val="ConsPlusNormal"/>
              <w:jc w:val="center"/>
            </w:pPr>
            <w:r>
              <w:t>N п/п</w:t>
            </w:r>
          </w:p>
        </w:tc>
        <w:tc>
          <w:tcPr>
            <w:tcW w:w="3069" w:type="dxa"/>
            <w:vMerge w:val="restart"/>
          </w:tcPr>
          <w:p w:rsidR="005B4FB0" w:rsidRDefault="005B4FB0">
            <w:pPr>
              <w:pStyle w:val="ConsPlusNormal"/>
              <w:jc w:val="center"/>
            </w:pPr>
            <w:r>
              <w:t>Наименование мероприятия, источник финансирования</w:t>
            </w:r>
          </w:p>
        </w:tc>
        <w:tc>
          <w:tcPr>
            <w:tcW w:w="8508" w:type="dxa"/>
            <w:gridSpan w:val="6"/>
          </w:tcPr>
          <w:p w:rsidR="005B4FB0" w:rsidRDefault="005B4FB0">
            <w:pPr>
              <w:pStyle w:val="ConsPlusNormal"/>
              <w:jc w:val="center"/>
            </w:pPr>
            <w:r>
              <w:t>Объем финансирования</w:t>
            </w:r>
          </w:p>
        </w:tc>
        <w:tc>
          <w:tcPr>
            <w:tcW w:w="1417" w:type="dxa"/>
          </w:tcPr>
          <w:p w:rsidR="005B4FB0" w:rsidRDefault="005B4FB0">
            <w:pPr>
              <w:pStyle w:val="ConsPlusNormal"/>
              <w:jc w:val="center"/>
            </w:pPr>
            <w:r>
              <w:t>Ожидаемый результат</w:t>
            </w:r>
          </w:p>
        </w:tc>
        <w:tc>
          <w:tcPr>
            <w:tcW w:w="1644" w:type="dxa"/>
          </w:tcPr>
          <w:p w:rsidR="005B4FB0" w:rsidRDefault="005B4FB0">
            <w:pPr>
              <w:pStyle w:val="ConsPlusNormal"/>
              <w:jc w:val="center"/>
            </w:pPr>
            <w:r>
              <w:t>Показатели (индикаторы) Программы</w:t>
            </w:r>
          </w:p>
        </w:tc>
      </w:tr>
      <w:tr w:rsidR="005B4FB0">
        <w:tc>
          <w:tcPr>
            <w:tcW w:w="756" w:type="dxa"/>
            <w:vMerge/>
          </w:tcPr>
          <w:p w:rsidR="005B4FB0" w:rsidRDefault="005B4FB0"/>
        </w:tc>
        <w:tc>
          <w:tcPr>
            <w:tcW w:w="3069" w:type="dxa"/>
            <w:vMerge/>
          </w:tcPr>
          <w:p w:rsidR="005B4FB0" w:rsidRDefault="005B4FB0"/>
        </w:tc>
        <w:tc>
          <w:tcPr>
            <w:tcW w:w="1701" w:type="dxa"/>
            <w:vMerge w:val="restart"/>
          </w:tcPr>
          <w:p w:rsidR="005B4FB0" w:rsidRDefault="005B4FB0">
            <w:pPr>
              <w:pStyle w:val="ConsPlusNormal"/>
              <w:jc w:val="center"/>
            </w:pPr>
            <w:r>
              <w:t>2016 - 2020 годы всего</w:t>
            </w:r>
          </w:p>
        </w:tc>
        <w:tc>
          <w:tcPr>
            <w:tcW w:w="6807" w:type="dxa"/>
            <w:gridSpan w:val="5"/>
          </w:tcPr>
          <w:p w:rsidR="005B4FB0" w:rsidRDefault="005B4FB0">
            <w:pPr>
              <w:pStyle w:val="ConsPlusNormal"/>
              <w:jc w:val="center"/>
            </w:pPr>
            <w:r>
              <w:t>в том числе:</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vMerge/>
          </w:tcPr>
          <w:p w:rsidR="005B4FB0" w:rsidRDefault="005B4FB0"/>
        </w:tc>
        <w:tc>
          <w:tcPr>
            <w:tcW w:w="3069" w:type="dxa"/>
            <w:vMerge/>
          </w:tcPr>
          <w:p w:rsidR="005B4FB0" w:rsidRDefault="005B4FB0"/>
        </w:tc>
        <w:tc>
          <w:tcPr>
            <w:tcW w:w="1701" w:type="dxa"/>
            <w:vMerge/>
          </w:tcPr>
          <w:p w:rsidR="005B4FB0" w:rsidRDefault="005B4FB0"/>
        </w:tc>
        <w:tc>
          <w:tcPr>
            <w:tcW w:w="1417" w:type="dxa"/>
          </w:tcPr>
          <w:p w:rsidR="005B4FB0" w:rsidRDefault="005B4FB0">
            <w:pPr>
              <w:pStyle w:val="ConsPlusNormal"/>
              <w:jc w:val="center"/>
            </w:pPr>
            <w:r>
              <w:t>2016 год</w:t>
            </w:r>
          </w:p>
        </w:tc>
        <w:tc>
          <w:tcPr>
            <w:tcW w:w="1276" w:type="dxa"/>
          </w:tcPr>
          <w:p w:rsidR="005B4FB0" w:rsidRDefault="005B4FB0">
            <w:pPr>
              <w:pStyle w:val="ConsPlusNormal"/>
              <w:jc w:val="center"/>
            </w:pPr>
            <w:r>
              <w:t>2017 год</w:t>
            </w:r>
          </w:p>
        </w:tc>
        <w:tc>
          <w:tcPr>
            <w:tcW w:w="1357" w:type="dxa"/>
          </w:tcPr>
          <w:p w:rsidR="005B4FB0" w:rsidRDefault="005B4FB0">
            <w:pPr>
              <w:pStyle w:val="ConsPlusNormal"/>
              <w:jc w:val="center"/>
            </w:pPr>
            <w:r>
              <w:t>2018 год</w:t>
            </w:r>
          </w:p>
        </w:tc>
        <w:tc>
          <w:tcPr>
            <w:tcW w:w="1320" w:type="dxa"/>
          </w:tcPr>
          <w:p w:rsidR="005B4FB0" w:rsidRDefault="005B4FB0">
            <w:pPr>
              <w:pStyle w:val="ConsPlusNormal"/>
              <w:jc w:val="center"/>
            </w:pPr>
            <w:r>
              <w:t>2019 год</w:t>
            </w:r>
          </w:p>
        </w:tc>
        <w:tc>
          <w:tcPr>
            <w:tcW w:w="1437" w:type="dxa"/>
          </w:tcPr>
          <w:p w:rsidR="005B4FB0" w:rsidRDefault="005B4FB0">
            <w:pPr>
              <w:pStyle w:val="ConsPlusNormal"/>
              <w:jc w:val="center"/>
            </w:pPr>
            <w:r>
              <w:t>2020 год</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Общий объем финансирования мероприятий по созданию новых мест в общеобразовательных организациях Ханты-Мансийского автономного округа - Югры (всего)</w:t>
            </w:r>
          </w:p>
        </w:tc>
        <w:tc>
          <w:tcPr>
            <w:tcW w:w="1701" w:type="dxa"/>
          </w:tcPr>
          <w:p w:rsidR="005B4FB0" w:rsidRDefault="005B4FB0">
            <w:pPr>
              <w:pStyle w:val="ConsPlusNormal"/>
              <w:jc w:val="center"/>
            </w:pPr>
            <w:r>
              <w:t>36976834,3</w:t>
            </w:r>
          </w:p>
        </w:tc>
        <w:tc>
          <w:tcPr>
            <w:tcW w:w="1417" w:type="dxa"/>
          </w:tcPr>
          <w:p w:rsidR="005B4FB0" w:rsidRDefault="005B4FB0">
            <w:pPr>
              <w:pStyle w:val="ConsPlusNormal"/>
              <w:jc w:val="center"/>
            </w:pPr>
            <w:r>
              <w:t>1986365,4</w:t>
            </w:r>
          </w:p>
        </w:tc>
        <w:tc>
          <w:tcPr>
            <w:tcW w:w="1276" w:type="dxa"/>
          </w:tcPr>
          <w:p w:rsidR="005B4FB0" w:rsidRDefault="005B4FB0">
            <w:pPr>
              <w:pStyle w:val="ConsPlusNormal"/>
              <w:jc w:val="center"/>
            </w:pPr>
            <w:r>
              <w:t>2413676,6</w:t>
            </w:r>
          </w:p>
        </w:tc>
        <w:tc>
          <w:tcPr>
            <w:tcW w:w="1357" w:type="dxa"/>
          </w:tcPr>
          <w:p w:rsidR="005B4FB0" w:rsidRDefault="005B4FB0">
            <w:pPr>
              <w:pStyle w:val="ConsPlusNormal"/>
              <w:jc w:val="center"/>
            </w:pPr>
            <w:r>
              <w:t>5212644,9</w:t>
            </w:r>
          </w:p>
        </w:tc>
        <w:tc>
          <w:tcPr>
            <w:tcW w:w="1320" w:type="dxa"/>
          </w:tcPr>
          <w:p w:rsidR="005B4FB0" w:rsidRDefault="005B4FB0">
            <w:pPr>
              <w:pStyle w:val="ConsPlusNormal"/>
              <w:jc w:val="center"/>
            </w:pPr>
            <w:r>
              <w:t>12441331,7</w:t>
            </w:r>
          </w:p>
        </w:tc>
        <w:tc>
          <w:tcPr>
            <w:tcW w:w="1437" w:type="dxa"/>
          </w:tcPr>
          <w:p w:rsidR="005B4FB0" w:rsidRDefault="005B4FB0">
            <w:pPr>
              <w:pStyle w:val="ConsPlusNormal"/>
              <w:jc w:val="center"/>
            </w:pPr>
            <w:r>
              <w:t>14922815,7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61037</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153115,0</w:t>
            </w:r>
          </w:p>
        </w:tc>
        <w:tc>
          <w:tcPr>
            <w:tcW w:w="1417" w:type="dxa"/>
          </w:tcPr>
          <w:p w:rsidR="005B4FB0" w:rsidRDefault="005B4FB0">
            <w:pPr>
              <w:pStyle w:val="ConsPlusNormal"/>
              <w:jc w:val="center"/>
            </w:pPr>
            <w:r>
              <w:t>153115,0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7415060,8</w:t>
            </w:r>
          </w:p>
        </w:tc>
        <w:tc>
          <w:tcPr>
            <w:tcW w:w="1417" w:type="dxa"/>
          </w:tcPr>
          <w:p w:rsidR="005B4FB0" w:rsidRDefault="005B4FB0">
            <w:pPr>
              <w:pStyle w:val="ConsPlusNormal"/>
              <w:jc w:val="center"/>
            </w:pPr>
            <w:r>
              <w:t>1253916,5</w:t>
            </w:r>
          </w:p>
        </w:tc>
        <w:tc>
          <w:tcPr>
            <w:tcW w:w="1276" w:type="dxa"/>
          </w:tcPr>
          <w:p w:rsidR="005B4FB0" w:rsidRDefault="005B4FB0">
            <w:pPr>
              <w:pStyle w:val="ConsPlusNormal"/>
              <w:jc w:val="center"/>
            </w:pPr>
            <w:r>
              <w:t>1420552,4</w:t>
            </w:r>
          </w:p>
        </w:tc>
        <w:tc>
          <w:tcPr>
            <w:tcW w:w="1357" w:type="dxa"/>
          </w:tcPr>
          <w:p w:rsidR="005B4FB0" w:rsidRDefault="005B4FB0">
            <w:pPr>
              <w:pStyle w:val="ConsPlusNormal"/>
              <w:jc w:val="center"/>
            </w:pPr>
            <w:r>
              <w:t>1786383,9</w:t>
            </w:r>
          </w:p>
        </w:tc>
        <w:tc>
          <w:tcPr>
            <w:tcW w:w="1320" w:type="dxa"/>
          </w:tcPr>
          <w:p w:rsidR="005B4FB0" w:rsidRDefault="005B4FB0">
            <w:pPr>
              <w:pStyle w:val="ConsPlusNormal"/>
              <w:jc w:val="center"/>
            </w:pPr>
            <w:r>
              <w:t>1639804,8</w:t>
            </w:r>
          </w:p>
        </w:tc>
        <w:tc>
          <w:tcPr>
            <w:tcW w:w="1437" w:type="dxa"/>
          </w:tcPr>
          <w:p w:rsidR="005B4FB0" w:rsidRDefault="005B4FB0">
            <w:pPr>
              <w:pStyle w:val="ConsPlusNormal"/>
              <w:jc w:val="center"/>
            </w:pPr>
            <w:r>
              <w:t>1364403,1</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4557103,0</w:t>
            </w:r>
          </w:p>
        </w:tc>
        <w:tc>
          <w:tcPr>
            <w:tcW w:w="1417" w:type="dxa"/>
          </w:tcPr>
          <w:p w:rsidR="005B4FB0" w:rsidRDefault="005B4FB0">
            <w:pPr>
              <w:pStyle w:val="ConsPlusNormal"/>
              <w:jc w:val="center"/>
            </w:pPr>
            <w:r>
              <w:t>195359,9</w:t>
            </w:r>
          </w:p>
        </w:tc>
        <w:tc>
          <w:tcPr>
            <w:tcW w:w="1276" w:type="dxa"/>
          </w:tcPr>
          <w:p w:rsidR="005B4FB0" w:rsidRDefault="005B4FB0">
            <w:pPr>
              <w:pStyle w:val="ConsPlusNormal"/>
              <w:jc w:val="center"/>
            </w:pPr>
            <w:r>
              <w:t>562377,1</w:t>
            </w:r>
          </w:p>
        </w:tc>
        <w:tc>
          <w:tcPr>
            <w:tcW w:w="1357" w:type="dxa"/>
          </w:tcPr>
          <w:p w:rsidR="005B4FB0" w:rsidRDefault="005B4FB0">
            <w:pPr>
              <w:pStyle w:val="ConsPlusNormal"/>
              <w:jc w:val="center"/>
            </w:pPr>
            <w:r>
              <w:t>780425,2</w:t>
            </w:r>
          </w:p>
        </w:tc>
        <w:tc>
          <w:tcPr>
            <w:tcW w:w="1320" w:type="dxa"/>
          </w:tcPr>
          <w:p w:rsidR="005B4FB0" w:rsidRDefault="005B4FB0">
            <w:pPr>
              <w:pStyle w:val="ConsPlusNormal"/>
              <w:jc w:val="center"/>
            </w:pPr>
            <w:r>
              <w:t>1409800,3</w:t>
            </w:r>
          </w:p>
        </w:tc>
        <w:tc>
          <w:tcPr>
            <w:tcW w:w="1437" w:type="dxa"/>
          </w:tcPr>
          <w:p w:rsidR="005B4FB0" w:rsidRDefault="005B4FB0">
            <w:pPr>
              <w:pStyle w:val="ConsPlusNormal"/>
              <w:jc w:val="center"/>
            </w:pPr>
            <w:r>
              <w:t>1609140,5</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24801555,5</w:t>
            </w:r>
          </w:p>
        </w:tc>
        <w:tc>
          <w:tcPr>
            <w:tcW w:w="1417" w:type="dxa"/>
          </w:tcPr>
          <w:p w:rsidR="005B4FB0" w:rsidRDefault="005B4FB0">
            <w:pPr>
              <w:pStyle w:val="ConsPlusNormal"/>
              <w:jc w:val="center"/>
            </w:pPr>
            <w:r>
              <w:t>383974,0</w:t>
            </w:r>
          </w:p>
        </w:tc>
        <w:tc>
          <w:tcPr>
            <w:tcW w:w="1276" w:type="dxa"/>
          </w:tcPr>
          <w:p w:rsidR="005B4FB0" w:rsidRDefault="005B4FB0">
            <w:pPr>
              <w:pStyle w:val="ConsPlusNormal"/>
              <w:jc w:val="center"/>
            </w:pPr>
            <w:r>
              <w:t>430747,0</w:t>
            </w:r>
          </w:p>
        </w:tc>
        <w:tc>
          <w:tcPr>
            <w:tcW w:w="1357" w:type="dxa"/>
          </w:tcPr>
          <w:p w:rsidR="005B4FB0" w:rsidRDefault="005B4FB0">
            <w:pPr>
              <w:pStyle w:val="ConsPlusNormal"/>
              <w:jc w:val="center"/>
            </w:pPr>
            <w:r>
              <w:t>2645835,8</w:t>
            </w:r>
          </w:p>
        </w:tc>
        <w:tc>
          <w:tcPr>
            <w:tcW w:w="1320" w:type="dxa"/>
          </w:tcPr>
          <w:p w:rsidR="005B4FB0" w:rsidRDefault="005B4FB0">
            <w:pPr>
              <w:pStyle w:val="ConsPlusNormal"/>
              <w:jc w:val="center"/>
            </w:pPr>
            <w:r>
              <w:t>9391726,6</w:t>
            </w:r>
          </w:p>
        </w:tc>
        <w:tc>
          <w:tcPr>
            <w:tcW w:w="1437" w:type="dxa"/>
          </w:tcPr>
          <w:p w:rsidR="005B4FB0" w:rsidRDefault="005B4FB0">
            <w:pPr>
              <w:pStyle w:val="ConsPlusNormal"/>
              <w:jc w:val="center"/>
            </w:pPr>
            <w:r>
              <w:t>11949272,1</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377430,9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151215,5</w:t>
            </w:r>
          </w:p>
        </w:tc>
        <w:tc>
          <w:tcPr>
            <w:tcW w:w="1437" w:type="dxa"/>
          </w:tcPr>
          <w:p w:rsidR="005B4FB0" w:rsidRDefault="005B4FB0">
            <w:pPr>
              <w:pStyle w:val="ConsPlusNormal"/>
              <w:jc w:val="center"/>
            </w:pPr>
            <w:r>
              <w:t>226215,5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90121,5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7560,8</w:t>
            </w:r>
          </w:p>
        </w:tc>
        <w:tc>
          <w:tcPr>
            <w:tcW w:w="1437" w:type="dxa"/>
          </w:tcPr>
          <w:p w:rsidR="005B4FB0" w:rsidRDefault="005B4FB0">
            <w:pPr>
              <w:pStyle w:val="ConsPlusNormal"/>
              <w:jc w:val="center"/>
            </w:pPr>
            <w:r>
              <w:t>82560,8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287309,4</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143654,7</w:t>
            </w:r>
          </w:p>
        </w:tc>
        <w:tc>
          <w:tcPr>
            <w:tcW w:w="1437" w:type="dxa"/>
          </w:tcPr>
          <w:p w:rsidR="005B4FB0" w:rsidRDefault="005B4FB0">
            <w:pPr>
              <w:pStyle w:val="ConsPlusNormal"/>
              <w:jc w:val="center"/>
            </w:pPr>
            <w:r>
              <w:t>143654,7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352333,3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134500,0</w:t>
            </w:r>
          </w:p>
        </w:tc>
        <w:tc>
          <w:tcPr>
            <w:tcW w:w="1320" w:type="dxa"/>
          </w:tcPr>
          <w:p w:rsidR="005B4FB0" w:rsidRDefault="005B4FB0">
            <w:pPr>
              <w:pStyle w:val="ConsPlusNormal"/>
              <w:jc w:val="center"/>
            </w:pPr>
            <w:r>
              <w:t>134500,0</w:t>
            </w:r>
          </w:p>
        </w:tc>
        <w:tc>
          <w:tcPr>
            <w:tcW w:w="1437" w:type="dxa"/>
          </w:tcPr>
          <w:p w:rsidR="005B4FB0" w:rsidRDefault="005B4FB0">
            <w:pPr>
              <w:pStyle w:val="ConsPlusNormal"/>
              <w:jc w:val="center"/>
            </w:pPr>
            <w:r>
              <w:t>83333,3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516</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96783,3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6725,0</w:t>
            </w:r>
          </w:p>
        </w:tc>
        <w:tc>
          <w:tcPr>
            <w:tcW w:w="1320" w:type="dxa"/>
          </w:tcPr>
          <w:p w:rsidR="005B4FB0" w:rsidRDefault="005B4FB0">
            <w:pPr>
              <w:pStyle w:val="ConsPlusNormal"/>
              <w:jc w:val="center"/>
            </w:pPr>
            <w:r>
              <w:t>6725,0</w:t>
            </w:r>
          </w:p>
        </w:tc>
        <w:tc>
          <w:tcPr>
            <w:tcW w:w="1437" w:type="dxa"/>
          </w:tcPr>
          <w:p w:rsidR="005B4FB0" w:rsidRDefault="005B4FB0">
            <w:pPr>
              <w:pStyle w:val="ConsPlusNormal"/>
              <w:jc w:val="center"/>
            </w:pPr>
            <w:r>
              <w:t>83333,3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255550,0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127775,0</w:t>
            </w:r>
          </w:p>
        </w:tc>
        <w:tc>
          <w:tcPr>
            <w:tcW w:w="1320" w:type="dxa"/>
          </w:tcPr>
          <w:p w:rsidR="005B4FB0" w:rsidRDefault="005B4FB0">
            <w:pPr>
              <w:pStyle w:val="ConsPlusNormal"/>
              <w:jc w:val="center"/>
            </w:pPr>
            <w:r>
              <w:t>127775,0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841676,2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337627,0</w:t>
            </w:r>
          </w:p>
        </w:tc>
        <w:tc>
          <w:tcPr>
            <w:tcW w:w="1437" w:type="dxa"/>
          </w:tcPr>
          <w:p w:rsidR="005B4FB0" w:rsidRDefault="005B4FB0">
            <w:pPr>
              <w:pStyle w:val="ConsPlusNormal"/>
              <w:jc w:val="center"/>
            </w:pPr>
            <w:r>
              <w:t>504049,2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162150,3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162150,3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33976,3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16881,4</w:t>
            </w:r>
          </w:p>
        </w:tc>
        <w:tc>
          <w:tcPr>
            <w:tcW w:w="1437" w:type="dxa"/>
          </w:tcPr>
          <w:p w:rsidR="005B4FB0" w:rsidRDefault="005B4FB0">
            <w:pPr>
              <w:pStyle w:val="ConsPlusNormal"/>
              <w:jc w:val="center"/>
            </w:pPr>
            <w:r>
              <w:t>17094,9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645549,6</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320745,7</w:t>
            </w:r>
          </w:p>
        </w:tc>
        <w:tc>
          <w:tcPr>
            <w:tcW w:w="1437" w:type="dxa"/>
          </w:tcPr>
          <w:p w:rsidR="005B4FB0" w:rsidRDefault="005B4FB0">
            <w:pPr>
              <w:pStyle w:val="ConsPlusNormal"/>
              <w:jc w:val="center"/>
            </w:pPr>
            <w:r>
              <w:t>324803,9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2308918,9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50000,0</w:t>
            </w:r>
          </w:p>
        </w:tc>
        <w:tc>
          <w:tcPr>
            <w:tcW w:w="1357" w:type="dxa"/>
          </w:tcPr>
          <w:p w:rsidR="005B4FB0" w:rsidRDefault="005B4FB0">
            <w:pPr>
              <w:pStyle w:val="ConsPlusNormal"/>
              <w:jc w:val="center"/>
            </w:pPr>
            <w:r>
              <w:t>300000,0</w:t>
            </w:r>
          </w:p>
        </w:tc>
        <w:tc>
          <w:tcPr>
            <w:tcW w:w="1320" w:type="dxa"/>
          </w:tcPr>
          <w:p w:rsidR="005B4FB0" w:rsidRDefault="005B4FB0">
            <w:pPr>
              <w:pStyle w:val="ConsPlusNormal"/>
              <w:jc w:val="center"/>
            </w:pPr>
            <w:r>
              <w:t>835367,7</w:t>
            </w:r>
          </w:p>
        </w:tc>
        <w:tc>
          <w:tcPr>
            <w:tcW w:w="1437" w:type="dxa"/>
          </w:tcPr>
          <w:p w:rsidR="005B4FB0" w:rsidRDefault="005B4FB0">
            <w:pPr>
              <w:pStyle w:val="ConsPlusNormal"/>
              <w:jc w:val="center"/>
            </w:pPr>
            <w:r>
              <w:t>1123551,1</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2450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18453,9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18453,9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747125,1</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50000,0</w:t>
            </w:r>
          </w:p>
        </w:tc>
        <w:tc>
          <w:tcPr>
            <w:tcW w:w="1357" w:type="dxa"/>
          </w:tcPr>
          <w:p w:rsidR="005B4FB0" w:rsidRDefault="005B4FB0">
            <w:pPr>
              <w:pStyle w:val="ConsPlusNormal"/>
              <w:jc w:val="center"/>
            </w:pPr>
            <w:r>
              <w:t>300000,0</w:t>
            </w:r>
          </w:p>
        </w:tc>
        <w:tc>
          <w:tcPr>
            <w:tcW w:w="1320" w:type="dxa"/>
          </w:tcPr>
          <w:p w:rsidR="005B4FB0" w:rsidRDefault="005B4FB0">
            <w:pPr>
              <w:pStyle w:val="ConsPlusNormal"/>
              <w:jc w:val="center"/>
            </w:pPr>
            <w:r>
              <w:t>184153,4</w:t>
            </w:r>
          </w:p>
        </w:tc>
        <w:tc>
          <w:tcPr>
            <w:tcW w:w="1437" w:type="dxa"/>
          </w:tcPr>
          <w:p w:rsidR="005B4FB0" w:rsidRDefault="005B4FB0">
            <w:pPr>
              <w:pStyle w:val="ConsPlusNormal"/>
              <w:jc w:val="center"/>
            </w:pPr>
            <w:r>
              <w:t>212971,7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1543339,9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651214,3</w:t>
            </w:r>
          </w:p>
        </w:tc>
        <w:tc>
          <w:tcPr>
            <w:tcW w:w="1437" w:type="dxa"/>
          </w:tcPr>
          <w:p w:rsidR="005B4FB0" w:rsidRDefault="005B4FB0">
            <w:pPr>
              <w:pStyle w:val="ConsPlusNormal"/>
              <w:jc w:val="center"/>
            </w:pPr>
            <w:r>
              <w:t>892125,5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2657538,8</w:t>
            </w:r>
          </w:p>
        </w:tc>
        <w:tc>
          <w:tcPr>
            <w:tcW w:w="1417" w:type="dxa"/>
          </w:tcPr>
          <w:p w:rsidR="005B4FB0" w:rsidRDefault="005B4FB0">
            <w:pPr>
              <w:pStyle w:val="ConsPlusNormal"/>
              <w:jc w:val="center"/>
            </w:pPr>
            <w:r>
              <w:t>108000,0</w:t>
            </w:r>
          </w:p>
        </w:tc>
        <w:tc>
          <w:tcPr>
            <w:tcW w:w="1276" w:type="dxa"/>
          </w:tcPr>
          <w:p w:rsidR="005B4FB0" w:rsidRDefault="005B4FB0">
            <w:pPr>
              <w:pStyle w:val="ConsPlusNormal"/>
              <w:jc w:val="center"/>
            </w:pPr>
            <w:r>
              <w:t>378212,9</w:t>
            </w:r>
          </w:p>
        </w:tc>
        <w:tc>
          <w:tcPr>
            <w:tcW w:w="1357" w:type="dxa"/>
          </w:tcPr>
          <w:p w:rsidR="005B4FB0" w:rsidRDefault="005B4FB0">
            <w:pPr>
              <w:pStyle w:val="ConsPlusNormal"/>
              <w:jc w:val="center"/>
            </w:pPr>
            <w:r>
              <w:t>723123,6</w:t>
            </w:r>
          </w:p>
        </w:tc>
        <w:tc>
          <w:tcPr>
            <w:tcW w:w="1320" w:type="dxa"/>
          </w:tcPr>
          <w:p w:rsidR="005B4FB0" w:rsidRDefault="005B4FB0">
            <w:pPr>
              <w:pStyle w:val="ConsPlusNormal"/>
              <w:jc w:val="center"/>
            </w:pPr>
            <w:r>
              <w:t>852671,4</w:t>
            </w:r>
          </w:p>
        </w:tc>
        <w:tc>
          <w:tcPr>
            <w:tcW w:w="1437" w:type="dxa"/>
          </w:tcPr>
          <w:p w:rsidR="005B4FB0" w:rsidRDefault="005B4FB0">
            <w:pPr>
              <w:pStyle w:val="ConsPlusNormal"/>
              <w:jc w:val="center"/>
            </w:pPr>
            <w:r>
              <w:t>595530,8</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4025</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1433966,4</w:t>
            </w:r>
          </w:p>
        </w:tc>
        <w:tc>
          <w:tcPr>
            <w:tcW w:w="1417" w:type="dxa"/>
          </w:tcPr>
          <w:p w:rsidR="005B4FB0" w:rsidRDefault="005B4FB0">
            <w:pPr>
              <w:pStyle w:val="ConsPlusNormal"/>
              <w:jc w:val="center"/>
            </w:pPr>
            <w:r>
              <w:t>97200,0</w:t>
            </w:r>
          </w:p>
        </w:tc>
        <w:tc>
          <w:tcPr>
            <w:tcW w:w="1276" w:type="dxa"/>
          </w:tcPr>
          <w:p w:rsidR="005B4FB0" w:rsidRDefault="005B4FB0">
            <w:pPr>
              <w:pStyle w:val="ConsPlusNormal"/>
              <w:jc w:val="center"/>
            </w:pPr>
            <w:r>
              <w:t>205891,6</w:t>
            </w:r>
          </w:p>
        </w:tc>
        <w:tc>
          <w:tcPr>
            <w:tcW w:w="1357" w:type="dxa"/>
          </w:tcPr>
          <w:p w:rsidR="005B4FB0" w:rsidRDefault="005B4FB0">
            <w:pPr>
              <w:pStyle w:val="ConsPlusNormal"/>
              <w:jc w:val="center"/>
            </w:pPr>
            <w:r>
              <w:t>603150,4</w:t>
            </w:r>
          </w:p>
        </w:tc>
        <w:tc>
          <w:tcPr>
            <w:tcW w:w="1320" w:type="dxa"/>
          </w:tcPr>
          <w:p w:rsidR="005B4FB0" w:rsidRDefault="005B4FB0">
            <w:pPr>
              <w:pStyle w:val="ConsPlusNormal"/>
              <w:jc w:val="center"/>
            </w:pPr>
            <w:r>
              <w:t>365574,1</w:t>
            </w:r>
          </w:p>
        </w:tc>
        <w:tc>
          <w:tcPr>
            <w:tcW w:w="1437" w:type="dxa"/>
          </w:tcPr>
          <w:p w:rsidR="005B4FB0" w:rsidRDefault="005B4FB0">
            <w:pPr>
              <w:pStyle w:val="ConsPlusNormal"/>
              <w:jc w:val="center"/>
            </w:pPr>
            <w:r>
              <w:t>162150,3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360760,8</w:t>
            </w:r>
          </w:p>
        </w:tc>
        <w:tc>
          <w:tcPr>
            <w:tcW w:w="1417" w:type="dxa"/>
          </w:tcPr>
          <w:p w:rsidR="005B4FB0" w:rsidRDefault="005B4FB0">
            <w:pPr>
              <w:pStyle w:val="ConsPlusNormal"/>
              <w:jc w:val="center"/>
            </w:pPr>
            <w:r>
              <w:t>10800,0</w:t>
            </w:r>
          </w:p>
        </w:tc>
        <w:tc>
          <w:tcPr>
            <w:tcW w:w="1276" w:type="dxa"/>
          </w:tcPr>
          <w:p w:rsidR="005B4FB0" w:rsidRDefault="005B4FB0">
            <w:pPr>
              <w:pStyle w:val="ConsPlusNormal"/>
              <w:jc w:val="center"/>
            </w:pPr>
            <w:r>
              <w:t>17321,3</w:t>
            </w:r>
          </w:p>
        </w:tc>
        <w:tc>
          <w:tcPr>
            <w:tcW w:w="1357" w:type="dxa"/>
          </w:tcPr>
          <w:p w:rsidR="005B4FB0" w:rsidRDefault="005B4FB0">
            <w:pPr>
              <w:pStyle w:val="ConsPlusNormal"/>
              <w:jc w:val="center"/>
            </w:pPr>
            <w:r>
              <w:t>67016,7</w:t>
            </w:r>
          </w:p>
        </w:tc>
        <w:tc>
          <w:tcPr>
            <w:tcW w:w="1320" w:type="dxa"/>
          </w:tcPr>
          <w:p w:rsidR="005B4FB0" w:rsidRDefault="005B4FB0">
            <w:pPr>
              <w:pStyle w:val="ConsPlusNormal"/>
              <w:jc w:val="center"/>
            </w:pPr>
            <w:r>
              <w:t>148953,8</w:t>
            </w:r>
          </w:p>
        </w:tc>
        <w:tc>
          <w:tcPr>
            <w:tcW w:w="1437" w:type="dxa"/>
          </w:tcPr>
          <w:p w:rsidR="005B4FB0" w:rsidRDefault="005B4FB0">
            <w:pPr>
              <w:pStyle w:val="ConsPlusNormal"/>
              <w:jc w:val="center"/>
            </w:pPr>
            <w:r>
              <w:t>116669,0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862811,5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155000,0</w:t>
            </w:r>
          </w:p>
        </w:tc>
        <w:tc>
          <w:tcPr>
            <w:tcW w:w="1357" w:type="dxa"/>
          </w:tcPr>
          <w:p w:rsidR="005B4FB0" w:rsidRDefault="005B4FB0">
            <w:pPr>
              <w:pStyle w:val="ConsPlusNormal"/>
              <w:jc w:val="center"/>
            </w:pPr>
            <w:r>
              <w:t>52956,5</w:t>
            </w:r>
          </w:p>
        </w:tc>
        <w:tc>
          <w:tcPr>
            <w:tcW w:w="1320" w:type="dxa"/>
          </w:tcPr>
          <w:p w:rsidR="005B4FB0" w:rsidRDefault="005B4FB0">
            <w:pPr>
              <w:pStyle w:val="ConsPlusNormal"/>
              <w:jc w:val="center"/>
            </w:pPr>
            <w:r>
              <w:t>338143,5</w:t>
            </w:r>
          </w:p>
        </w:tc>
        <w:tc>
          <w:tcPr>
            <w:tcW w:w="1437" w:type="dxa"/>
          </w:tcPr>
          <w:p w:rsidR="005B4FB0" w:rsidRDefault="005B4FB0">
            <w:pPr>
              <w:pStyle w:val="ConsPlusNormal"/>
              <w:jc w:val="center"/>
            </w:pPr>
            <w:r>
              <w:t>316711,5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317705,2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158852,6</w:t>
            </w:r>
          </w:p>
        </w:tc>
        <w:tc>
          <w:tcPr>
            <w:tcW w:w="1437" w:type="dxa"/>
          </w:tcPr>
          <w:p w:rsidR="005B4FB0" w:rsidRDefault="005B4FB0">
            <w:pPr>
              <w:pStyle w:val="ConsPlusNormal"/>
              <w:jc w:val="center"/>
            </w:pPr>
            <w:r>
              <w:t>158852,6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15885,3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7942,6</w:t>
            </w:r>
          </w:p>
        </w:tc>
        <w:tc>
          <w:tcPr>
            <w:tcW w:w="1437" w:type="dxa"/>
          </w:tcPr>
          <w:p w:rsidR="005B4FB0" w:rsidRDefault="005B4FB0">
            <w:pPr>
              <w:pStyle w:val="ConsPlusNormal"/>
              <w:jc w:val="center"/>
            </w:pPr>
            <w:r>
              <w:t>7942,6</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301820,0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150910,0</w:t>
            </w:r>
          </w:p>
        </w:tc>
        <w:tc>
          <w:tcPr>
            <w:tcW w:w="1437" w:type="dxa"/>
          </w:tcPr>
          <w:p w:rsidR="005B4FB0" w:rsidRDefault="005B4FB0">
            <w:pPr>
              <w:pStyle w:val="ConsPlusNormal"/>
              <w:jc w:val="center"/>
            </w:pPr>
            <w:r>
              <w:t>150910,0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1535989,8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356727,5</w:t>
            </w:r>
          </w:p>
        </w:tc>
        <w:tc>
          <w:tcPr>
            <w:tcW w:w="1320" w:type="dxa"/>
          </w:tcPr>
          <w:p w:rsidR="005B4FB0" w:rsidRDefault="005B4FB0">
            <w:pPr>
              <w:pStyle w:val="ConsPlusNormal"/>
              <w:jc w:val="center"/>
            </w:pPr>
            <w:r>
              <w:t>516915,6</w:t>
            </w:r>
          </w:p>
        </w:tc>
        <w:tc>
          <w:tcPr>
            <w:tcW w:w="1437" w:type="dxa"/>
          </w:tcPr>
          <w:p w:rsidR="005B4FB0" w:rsidRDefault="005B4FB0">
            <w:pPr>
              <w:pStyle w:val="ConsPlusNormal"/>
              <w:jc w:val="center"/>
            </w:pPr>
            <w:r>
              <w:t>662346,7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1130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114470,7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25336,4</w:t>
            </w:r>
          </w:p>
        </w:tc>
        <w:tc>
          <w:tcPr>
            <w:tcW w:w="1320" w:type="dxa"/>
          </w:tcPr>
          <w:p w:rsidR="005B4FB0" w:rsidRDefault="005B4FB0">
            <w:pPr>
              <w:pStyle w:val="ConsPlusNormal"/>
              <w:jc w:val="center"/>
            </w:pPr>
            <w:r>
              <w:t>40931,4</w:t>
            </w:r>
          </w:p>
        </w:tc>
        <w:tc>
          <w:tcPr>
            <w:tcW w:w="1437" w:type="dxa"/>
          </w:tcPr>
          <w:p w:rsidR="005B4FB0" w:rsidRDefault="005B4FB0">
            <w:pPr>
              <w:pStyle w:val="ConsPlusNormal"/>
              <w:jc w:val="center"/>
            </w:pPr>
            <w:r>
              <w:t>48202,9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1421519,1</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331391,1</w:t>
            </w:r>
          </w:p>
        </w:tc>
        <w:tc>
          <w:tcPr>
            <w:tcW w:w="1320" w:type="dxa"/>
          </w:tcPr>
          <w:p w:rsidR="005B4FB0" w:rsidRDefault="005B4FB0">
            <w:pPr>
              <w:pStyle w:val="ConsPlusNormal"/>
              <w:jc w:val="center"/>
            </w:pPr>
            <w:r>
              <w:t>475984,2</w:t>
            </w:r>
          </w:p>
        </w:tc>
        <w:tc>
          <w:tcPr>
            <w:tcW w:w="1437" w:type="dxa"/>
          </w:tcPr>
          <w:p w:rsidR="005B4FB0" w:rsidRDefault="005B4FB0">
            <w:pPr>
              <w:pStyle w:val="ConsPlusNormal"/>
              <w:jc w:val="center"/>
            </w:pPr>
            <w:r>
              <w:t>614143,8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305485,8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152742,9</w:t>
            </w:r>
          </w:p>
        </w:tc>
        <w:tc>
          <w:tcPr>
            <w:tcW w:w="1437" w:type="dxa"/>
          </w:tcPr>
          <w:p w:rsidR="005B4FB0" w:rsidRDefault="005B4FB0">
            <w:pPr>
              <w:pStyle w:val="ConsPlusNormal"/>
              <w:jc w:val="center"/>
            </w:pPr>
            <w:r>
              <w:t>152742,9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15274,3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7637,1</w:t>
            </w:r>
          </w:p>
        </w:tc>
        <w:tc>
          <w:tcPr>
            <w:tcW w:w="1437" w:type="dxa"/>
          </w:tcPr>
          <w:p w:rsidR="005B4FB0" w:rsidRDefault="005B4FB0">
            <w:pPr>
              <w:pStyle w:val="ConsPlusNormal"/>
              <w:jc w:val="center"/>
            </w:pPr>
            <w:r>
              <w:t>7637,1</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290211,5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145105,8</w:t>
            </w:r>
          </w:p>
        </w:tc>
        <w:tc>
          <w:tcPr>
            <w:tcW w:w="1437" w:type="dxa"/>
          </w:tcPr>
          <w:p w:rsidR="005B4FB0" w:rsidRDefault="005B4FB0">
            <w:pPr>
              <w:pStyle w:val="ConsPlusNormal"/>
              <w:jc w:val="center"/>
            </w:pPr>
            <w:r>
              <w:t>145105,8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9561798,0</w:t>
            </w:r>
          </w:p>
        </w:tc>
        <w:tc>
          <w:tcPr>
            <w:tcW w:w="1417" w:type="dxa"/>
          </w:tcPr>
          <w:p w:rsidR="005B4FB0" w:rsidRDefault="005B4FB0">
            <w:pPr>
              <w:pStyle w:val="ConsPlusNormal"/>
              <w:jc w:val="center"/>
            </w:pPr>
            <w:r>
              <w:t>119896,6</w:t>
            </w:r>
          </w:p>
        </w:tc>
        <w:tc>
          <w:tcPr>
            <w:tcW w:w="1276" w:type="dxa"/>
          </w:tcPr>
          <w:p w:rsidR="005B4FB0" w:rsidRDefault="005B4FB0">
            <w:pPr>
              <w:pStyle w:val="ConsPlusNormal"/>
              <w:jc w:val="center"/>
            </w:pPr>
            <w:r>
              <w:t>543540,1</w:t>
            </w:r>
          </w:p>
        </w:tc>
        <w:tc>
          <w:tcPr>
            <w:tcW w:w="1357" w:type="dxa"/>
          </w:tcPr>
          <w:p w:rsidR="005B4FB0" w:rsidRDefault="005B4FB0">
            <w:pPr>
              <w:pStyle w:val="ConsPlusNormal"/>
              <w:jc w:val="center"/>
            </w:pPr>
            <w:r>
              <w:t>1313065,5</w:t>
            </w:r>
          </w:p>
        </w:tc>
        <w:tc>
          <w:tcPr>
            <w:tcW w:w="1320" w:type="dxa"/>
          </w:tcPr>
          <w:p w:rsidR="005B4FB0" w:rsidRDefault="005B4FB0">
            <w:pPr>
              <w:pStyle w:val="ConsPlusNormal"/>
              <w:jc w:val="center"/>
            </w:pPr>
            <w:r>
              <w:t>2917790,8</w:t>
            </w:r>
          </w:p>
        </w:tc>
        <w:tc>
          <w:tcPr>
            <w:tcW w:w="1437" w:type="dxa"/>
          </w:tcPr>
          <w:p w:rsidR="005B4FB0" w:rsidRDefault="005B4FB0">
            <w:pPr>
              <w:pStyle w:val="ConsPlusNormal"/>
              <w:jc w:val="center"/>
            </w:pPr>
            <w:r>
              <w:t>4667505,0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14720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2050338,1</w:t>
            </w:r>
          </w:p>
        </w:tc>
        <w:tc>
          <w:tcPr>
            <w:tcW w:w="1417" w:type="dxa"/>
          </w:tcPr>
          <w:p w:rsidR="005B4FB0" w:rsidRDefault="005B4FB0">
            <w:pPr>
              <w:pStyle w:val="ConsPlusNormal"/>
              <w:jc w:val="center"/>
            </w:pPr>
            <w:r>
              <w:t>42930,7</w:t>
            </w:r>
          </w:p>
        </w:tc>
        <w:tc>
          <w:tcPr>
            <w:tcW w:w="1276" w:type="dxa"/>
          </w:tcPr>
          <w:p w:rsidR="005B4FB0" w:rsidRDefault="005B4FB0">
            <w:pPr>
              <w:pStyle w:val="ConsPlusNormal"/>
              <w:jc w:val="center"/>
            </w:pPr>
            <w:r>
              <w:t>149361,4</w:t>
            </w:r>
          </w:p>
        </w:tc>
        <w:tc>
          <w:tcPr>
            <w:tcW w:w="1357" w:type="dxa"/>
          </w:tcPr>
          <w:p w:rsidR="005B4FB0" w:rsidRDefault="005B4FB0">
            <w:pPr>
              <w:pStyle w:val="ConsPlusNormal"/>
              <w:jc w:val="center"/>
            </w:pPr>
            <w:r>
              <w:t>737045,1</w:t>
            </w:r>
          </w:p>
        </w:tc>
        <w:tc>
          <w:tcPr>
            <w:tcW w:w="1320" w:type="dxa"/>
          </w:tcPr>
          <w:p w:rsidR="005B4FB0" w:rsidRDefault="005B4FB0">
            <w:pPr>
              <w:pStyle w:val="ConsPlusNormal"/>
              <w:jc w:val="center"/>
            </w:pPr>
            <w:r>
              <w:t>560000,0</w:t>
            </w:r>
          </w:p>
        </w:tc>
        <w:tc>
          <w:tcPr>
            <w:tcW w:w="1437" w:type="dxa"/>
          </w:tcPr>
          <w:p w:rsidR="005B4FB0" w:rsidRDefault="005B4FB0">
            <w:pPr>
              <w:pStyle w:val="ConsPlusNormal"/>
              <w:jc w:val="center"/>
            </w:pPr>
            <w:r>
              <w:t>561000,9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1462399,7</w:t>
            </w:r>
          </w:p>
        </w:tc>
        <w:tc>
          <w:tcPr>
            <w:tcW w:w="1417" w:type="dxa"/>
          </w:tcPr>
          <w:p w:rsidR="005B4FB0" w:rsidRDefault="005B4FB0">
            <w:pPr>
              <w:pStyle w:val="ConsPlusNormal"/>
              <w:jc w:val="center"/>
            </w:pPr>
            <w:r>
              <w:t>76965,9</w:t>
            </w:r>
          </w:p>
        </w:tc>
        <w:tc>
          <w:tcPr>
            <w:tcW w:w="1276" w:type="dxa"/>
          </w:tcPr>
          <w:p w:rsidR="005B4FB0" w:rsidRDefault="005B4FB0">
            <w:pPr>
              <w:pStyle w:val="ConsPlusNormal"/>
              <w:jc w:val="center"/>
            </w:pPr>
            <w:r>
              <w:t>219866,8</w:t>
            </w:r>
          </w:p>
        </w:tc>
        <w:tc>
          <w:tcPr>
            <w:tcW w:w="1357" w:type="dxa"/>
          </w:tcPr>
          <w:p w:rsidR="005B4FB0" w:rsidRDefault="005B4FB0">
            <w:pPr>
              <w:pStyle w:val="ConsPlusNormal"/>
              <w:jc w:val="center"/>
            </w:pPr>
            <w:r>
              <w:t>272587,1</w:t>
            </w:r>
          </w:p>
        </w:tc>
        <w:tc>
          <w:tcPr>
            <w:tcW w:w="1320" w:type="dxa"/>
          </w:tcPr>
          <w:p w:rsidR="005B4FB0" w:rsidRDefault="005B4FB0">
            <w:pPr>
              <w:pStyle w:val="ConsPlusNormal"/>
              <w:jc w:val="center"/>
            </w:pPr>
            <w:r>
              <w:t>463725,9</w:t>
            </w:r>
          </w:p>
        </w:tc>
        <w:tc>
          <w:tcPr>
            <w:tcW w:w="1437" w:type="dxa"/>
          </w:tcPr>
          <w:p w:rsidR="005B4FB0" w:rsidRDefault="005B4FB0">
            <w:pPr>
              <w:pStyle w:val="ConsPlusNormal"/>
              <w:jc w:val="center"/>
            </w:pPr>
            <w:r>
              <w:t>429253,9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6049060,3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174311,8</w:t>
            </w:r>
          </w:p>
        </w:tc>
        <w:tc>
          <w:tcPr>
            <w:tcW w:w="1357" w:type="dxa"/>
          </w:tcPr>
          <w:p w:rsidR="005B4FB0" w:rsidRDefault="005B4FB0">
            <w:pPr>
              <w:pStyle w:val="ConsPlusNormal"/>
              <w:jc w:val="center"/>
            </w:pPr>
            <w:r>
              <w:t>303433,3</w:t>
            </w:r>
          </w:p>
        </w:tc>
        <w:tc>
          <w:tcPr>
            <w:tcW w:w="1320" w:type="dxa"/>
          </w:tcPr>
          <w:p w:rsidR="005B4FB0" w:rsidRDefault="005B4FB0">
            <w:pPr>
              <w:pStyle w:val="ConsPlusNormal"/>
              <w:jc w:val="center"/>
            </w:pPr>
            <w:r>
              <w:t>1894064,9</w:t>
            </w:r>
          </w:p>
        </w:tc>
        <w:tc>
          <w:tcPr>
            <w:tcW w:w="1437" w:type="dxa"/>
          </w:tcPr>
          <w:p w:rsidR="005B4FB0" w:rsidRDefault="005B4FB0">
            <w:pPr>
              <w:pStyle w:val="ConsPlusNormal"/>
              <w:jc w:val="center"/>
            </w:pPr>
            <w:r>
              <w:t>3677250,2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895967,4</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148660,0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445619,6</w:t>
            </w:r>
          </w:p>
        </w:tc>
        <w:tc>
          <w:tcPr>
            <w:tcW w:w="1437" w:type="dxa"/>
          </w:tcPr>
          <w:p w:rsidR="005B4FB0" w:rsidRDefault="005B4FB0">
            <w:pPr>
              <w:pStyle w:val="ConsPlusNormal"/>
              <w:jc w:val="center"/>
            </w:pPr>
            <w:r>
              <w:t>301687,8</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1978</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562980,8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276377,4</w:t>
            </w:r>
          </w:p>
        </w:tc>
        <w:tc>
          <w:tcPr>
            <w:tcW w:w="1437" w:type="dxa"/>
          </w:tcPr>
          <w:p w:rsidR="005B4FB0" w:rsidRDefault="005B4FB0">
            <w:pPr>
              <w:pStyle w:val="ConsPlusNormal"/>
              <w:jc w:val="center"/>
            </w:pPr>
            <w:r>
              <w:t>286603,4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332986,6</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148660,0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169242,2</w:t>
            </w:r>
          </w:p>
        </w:tc>
        <w:tc>
          <w:tcPr>
            <w:tcW w:w="1437" w:type="dxa"/>
          </w:tcPr>
          <w:p w:rsidR="005B4FB0" w:rsidRDefault="005B4FB0">
            <w:pPr>
              <w:pStyle w:val="ConsPlusNormal"/>
              <w:jc w:val="center"/>
            </w:pPr>
            <w:r>
              <w:t>15084,4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5527769,9</w:t>
            </w:r>
          </w:p>
        </w:tc>
        <w:tc>
          <w:tcPr>
            <w:tcW w:w="1417" w:type="dxa"/>
          </w:tcPr>
          <w:p w:rsidR="005B4FB0" w:rsidRDefault="005B4FB0">
            <w:pPr>
              <w:pStyle w:val="ConsPlusNormal"/>
              <w:jc w:val="center"/>
            </w:pPr>
            <w:r>
              <w:t>324430,0</w:t>
            </w:r>
          </w:p>
        </w:tc>
        <w:tc>
          <w:tcPr>
            <w:tcW w:w="1276" w:type="dxa"/>
          </w:tcPr>
          <w:p w:rsidR="005B4FB0" w:rsidRDefault="005B4FB0">
            <w:pPr>
              <w:pStyle w:val="ConsPlusNormal"/>
              <w:jc w:val="center"/>
            </w:pPr>
            <w:r>
              <w:t>118657,4</w:t>
            </w:r>
          </w:p>
        </w:tc>
        <w:tc>
          <w:tcPr>
            <w:tcW w:w="1357" w:type="dxa"/>
          </w:tcPr>
          <w:p w:rsidR="005B4FB0" w:rsidRDefault="005B4FB0">
            <w:pPr>
              <w:pStyle w:val="ConsPlusNormal"/>
              <w:jc w:val="center"/>
            </w:pPr>
            <w:r>
              <w:t>1191773,3</w:t>
            </w:r>
          </w:p>
        </w:tc>
        <w:tc>
          <w:tcPr>
            <w:tcW w:w="1320" w:type="dxa"/>
          </w:tcPr>
          <w:p w:rsidR="005B4FB0" w:rsidRDefault="005B4FB0">
            <w:pPr>
              <w:pStyle w:val="ConsPlusNormal"/>
              <w:jc w:val="center"/>
            </w:pPr>
            <w:r>
              <w:t>2882697,7</w:t>
            </w:r>
          </w:p>
        </w:tc>
        <w:tc>
          <w:tcPr>
            <w:tcW w:w="1437" w:type="dxa"/>
          </w:tcPr>
          <w:p w:rsidR="005B4FB0" w:rsidRDefault="005B4FB0">
            <w:pPr>
              <w:pStyle w:val="ConsPlusNormal"/>
              <w:jc w:val="center"/>
            </w:pPr>
            <w:r>
              <w:t>1010211,5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3301</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393336,2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45000,0</w:t>
            </w:r>
          </w:p>
        </w:tc>
        <w:tc>
          <w:tcPr>
            <w:tcW w:w="1357" w:type="dxa"/>
          </w:tcPr>
          <w:p w:rsidR="005B4FB0" w:rsidRDefault="005B4FB0">
            <w:pPr>
              <w:pStyle w:val="ConsPlusNormal"/>
              <w:jc w:val="center"/>
            </w:pPr>
            <w:r>
              <w:t>205000,0</w:t>
            </w:r>
          </w:p>
        </w:tc>
        <w:tc>
          <w:tcPr>
            <w:tcW w:w="1320" w:type="dxa"/>
          </w:tcPr>
          <w:p w:rsidR="005B4FB0" w:rsidRDefault="005B4FB0">
            <w:pPr>
              <w:pStyle w:val="ConsPlusNormal"/>
              <w:jc w:val="center"/>
            </w:pPr>
            <w:r>
              <w:t>143336,2</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57573,7</w:t>
            </w:r>
          </w:p>
        </w:tc>
        <w:tc>
          <w:tcPr>
            <w:tcW w:w="1417" w:type="dxa"/>
          </w:tcPr>
          <w:p w:rsidR="005B4FB0" w:rsidRDefault="005B4FB0">
            <w:pPr>
              <w:pStyle w:val="ConsPlusNormal"/>
              <w:jc w:val="center"/>
            </w:pPr>
            <w:r>
              <w:t>6850,0</w:t>
            </w:r>
          </w:p>
        </w:tc>
        <w:tc>
          <w:tcPr>
            <w:tcW w:w="1276" w:type="dxa"/>
          </w:tcPr>
          <w:p w:rsidR="005B4FB0" w:rsidRDefault="005B4FB0">
            <w:pPr>
              <w:pStyle w:val="ConsPlusNormal"/>
              <w:jc w:val="center"/>
            </w:pPr>
            <w:r>
              <w:t>2222,2</w:t>
            </w:r>
          </w:p>
        </w:tc>
        <w:tc>
          <w:tcPr>
            <w:tcW w:w="1357" w:type="dxa"/>
          </w:tcPr>
          <w:p w:rsidR="005B4FB0" w:rsidRDefault="005B4FB0">
            <w:pPr>
              <w:pStyle w:val="ConsPlusNormal"/>
              <w:jc w:val="center"/>
            </w:pPr>
            <w:r>
              <w:t>22222,2</w:t>
            </w:r>
          </w:p>
        </w:tc>
        <w:tc>
          <w:tcPr>
            <w:tcW w:w="1320" w:type="dxa"/>
          </w:tcPr>
          <w:p w:rsidR="005B4FB0" w:rsidRDefault="005B4FB0">
            <w:pPr>
              <w:pStyle w:val="ConsPlusNormal"/>
              <w:jc w:val="center"/>
            </w:pPr>
            <w:r>
              <w:t>13704,0</w:t>
            </w:r>
          </w:p>
        </w:tc>
        <w:tc>
          <w:tcPr>
            <w:tcW w:w="1437" w:type="dxa"/>
          </w:tcPr>
          <w:p w:rsidR="005B4FB0" w:rsidRDefault="005B4FB0">
            <w:pPr>
              <w:pStyle w:val="ConsPlusNormal"/>
              <w:jc w:val="center"/>
            </w:pPr>
            <w:r>
              <w:t>12575,3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5076860,1</w:t>
            </w:r>
          </w:p>
        </w:tc>
        <w:tc>
          <w:tcPr>
            <w:tcW w:w="1417" w:type="dxa"/>
          </w:tcPr>
          <w:p w:rsidR="005B4FB0" w:rsidRDefault="005B4FB0">
            <w:pPr>
              <w:pStyle w:val="ConsPlusNormal"/>
              <w:jc w:val="center"/>
            </w:pPr>
            <w:r>
              <w:t>317580,0</w:t>
            </w:r>
          </w:p>
        </w:tc>
        <w:tc>
          <w:tcPr>
            <w:tcW w:w="1276" w:type="dxa"/>
          </w:tcPr>
          <w:p w:rsidR="005B4FB0" w:rsidRDefault="005B4FB0">
            <w:pPr>
              <w:pStyle w:val="ConsPlusNormal"/>
              <w:jc w:val="center"/>
            </w:pPr>
            <w:r>
              <w:t>71435,2</w:t>
            </w:r>
          </w:p>
        </w:tc>
        <w:tc>
          <w:tcPr>
            <w:tcW w:w="1357" w:type="dxa"/>
          </w:tcPr>
          <w:p w:rsidR="005B4FB0" w:rsidRDefault="005B4FB0">
            <w:pPr>
              <w:pStyle w:val="ConsPlusNormal"/>
              <w:jc w:val="center"/>
            </w:pPr>
            <w:r>
              <w:t>964551,1</w:t>
            </w:r>
          </w:p>
        </w:tc>
        <w:tc>
          <w:tcPr>
            <w:tcW w:w="1320" w:type="dxa"/>
          </w:tcPr>
          <w:p w:rsidR="005B4FB0" w:rsidRDefault="005B4FB0">
            <w:pPr>
              <w:pStyle w:val="ConsPlusNormal"/>
              <w:jc w:val="center"/>
            </w:pPr>
            <w:r>
              <w:t>2725657,5</w:t>
            </w:r>
          </w:p>
        </w:tc>
        <w:tc>
          <w:tcPr>
            <w:tcW w:w="1437" w:type="dxa"/>
          </w:tcPr>
          <w:p w:rsidR="005B4FB0" w:rsidRDefault="005B4FB0">
            <w:pPr>
              <w:pStyle w:val="ConsPlusNormal"/>
              <w:jc w:val="center"/>
            </w:pPr>
            <w:r>
              <w:t>997636,2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503913,5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137967,9</w:t>
            </w:r>
          </w:p>
        </w:tc>
        <w:tc>
          <w:tcPr>
            <w:tcW w:w="1437" w:type="dxa"/>
          </w:tcPr>
          <w:p w:rsidR="005B4FB0" w:rsidRDefault="005B4FB0">
            <w:pPr>
              <w:pStyle w:val="ConsPlusNormal"/>
              <w:jc w:val="center"/>
            </w:pPr>
            <w:r>
              <w:t>365945,6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112595,7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6898,4</w:t>
            </w:r>
          </w:p>
        </w:tc>
        <w:tc>
          <w:tcPr>
            <w:tcW w:w="1437" w:type="dxa"/>
          </w:tcPr>
          <w:p w:rsidR="005B4FB0" w:rsidRDefault="005B4FB0">
            <w:pPr>
              <w:pStyle w:val="ConsPlusNormal"/>
              <w:jc w:val="center"/>
            </w:pPr>
            <w:r>
              <w:t>105697,3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391317,8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131069,5</w:t>
            </w:r>
          </w:p>
        </w:tc>
        <w:tc>
          <w:tcPr>
            <w:tcW w:w="1437" w:type="dxa"/>
          </w:tcPr>
          <w:p w:rsidR="005B4FB0" w:rsidRDefault="005B4FB0">
            <w:pPr>
              <w:pStyle w:val="ConsPlusNormal"/>
              <w:jc w:val="center"/>
            </w:pPr>
            <w:r>
              <w:t>260248,4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450178,8</w:t>
            </w:r>
          </w:p>
        </w:tc>
        <w:tc>
          <w:tcPr>
            <w:tcW w:w="1417" w:type="dxa"/>
          </w:tcPr>
          <w:p w:rsidR="005B4FB0" w:rsidRDefault="005B4FB0">
            <w:pPr>
              <w:pStyle w:val="ConsPlusNormal"/>
              <w:jc w:val="center"/>
            </w:pPr>
            <w:r>
              <w:t>10199,1</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215994,0</w:t>
            </w:r>
          </w:p>
        </w:tc>
        <w:tc>
          <w:tcPr>
            <w:tcW w:w="1437" w:type="dxa"/>
          </w:tcPr>
          <w:p w:rsidR="005B4FB0" w:rsidRDefault="005B4FB0">
            <w:pPr>
              <w:pStyle w:val="ConsPlusNormal"/>
              <w:jc w:val="center"/>
            </w:pPr>
            <w:r>
              <w:t>223985,8</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360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9179,2</w:t>
            </w:r>
          </w:p>
        </w:tc>
        <w:tc>
          <w:tcPr>
            <w:tcW w:w="1417" w:type="dxa"/>
          </w:tcPr>
          <w:p w:rsidR="005B4FB0" w:rsidRDefault="005B4FB0">
            <w:pPr>
              <w:pStyle w:val="ConsPlusNormal"/>
              <w:jc w:val="center"/>
            </w:pPr>
            <w:r>
              <w:t>9179,2</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23018,9</w:t>
            </w:r>
          </w:p>
        </w:tc>
        <w:tc>
          <w:tcPr>
            <w:tcW w:w="1417" w:type="dxa"/>
          </w:tcPr>
          <w:p w:rsidR="005B4FB0" w:rsidRDefault="005B4FB0">
            <w:pPr>
              <w:pStyle w:val="ConsPlusNormal"/>
              <w:jc w:val="center"/>
            </w:pPr>
            <w:r>
              <w:t>1019,9</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10799,7</w:t>
            </w:r>
          </w:p>
        </w:tc>
        <w:tc>
          <w:tcPr>
            <w:tcW w:w="1437" w:type="dxa"/>
          </w:tcPr>
          <w:p w:rsidR="005B4FB0" w:rsidRDefault="005B4FB0">
            <w:pPr>
              <w:pStyle w:val="ConsPlusNormal"/>
              <w:jc w:val="center"/>
            </w:pPr>
            <w:r>
              <w:t>11199,3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417980,8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205194,3</w:t>
            </w:r>
          </w:p>
        </w:tc>
        <w:tc>
          <w:tcPr>
            <w:tcW w:w="1437" w:type="dxa"/>
          </w:tcPr>
          <w:p w:rsidR="005B4FB0" w:rsidRDefault="005B4FB0">
            <w:pPr>
              <w:pStyle w:val="ConsPlusNormal"/>
              <w:jc w:val="center"/>
            </w:pPr>
            <w:r>
              <w:t>212786,5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1797521,6</w:t>
            </w:r>
          </w:p>
        </w:tc>
        <w:tc>
          <w:tcPr>
            <w:tcW w:w="1417" w:type="dxa"/>
          </w:tcPr>
          <w:p w:rsidR="005B4FB0" w:rsidRDefault="005B4FB0">
            <w:pPr>
              <w:pStyle w:val="ConsPlusNormal"/>
              <w:jc w:val="center"/>
            </w:pPr>
            <w:r>
              <w:t>256873,7</w:t>
            </w:r>
          </w:p>
        </w:tc>
        <w:tc>
          <w:tcPr>
            <w:tcW w:w="1276" w:type="dxa"/>
          </w:tcPr>
          <w:p w:rsidR="005B4FB0" w:rsidRDefault="005B4FB0">
            <w:pPr>
              <w:pStyle w:val="ConsPlusNormal"/>
              <w:jc w:val="center"/>
            </w:pPr>
            <w:r>
              <w:t>337801,1</w:t>
            </w:r>
          </w:p>
        </w:tc>
        <w:tc>
          <w:tcPr>
            <w:tcW w:w="1357" w:type="dxa"/>
          </w:tcPr>
          <w:p w:rsidR="005B4FB0" w:rsidRDefault="005B4FB0">
            <w:pPr>
              <w:pStyle w:val="ConsPlusNormal"/>
              <w:jc w:val="center"/>
            </w:pPr>
            <w:r>
              <w:t>431241,9</w:t>
            </w:r>
          </w:p>
        </w:tc>
        <w:tc>
          <w:tcPr>
            <w:tcW w:w="1320" w:type="dxa"/>
          </w:tcPr>
          <w:p w:rsidR="005B4FB0" w:rsidRDefault="005B4FB0">
            <w:pPr>
              <w:pStyle w:val="ConsPlusNormal"/>
              <w:jc w:val="center"/>
            </w:pPr>
            <w:r>
              <w:t>431241,9</w:t>
            </w:r>
          </w:p>
        </w:tc>
        <w:tc>
          <w:tcPr>
            <w:tcW w:w="1437" w:type="dxa"/>
          </w:tcPr>
          <w:p w:rsidR="005B4FB0" w:rsidRDefault="005B4FB0">
            <w:pPr>
              <w:pStyle w:val="ConsPlusNormal"/>
              <w:jc w:val="center"/>
            </w:pPr>
            <w:r>
              <w:t>340363,0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1220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594607,3</w:t>
            </w:r>
          </w:p>
        </w:tc>
        <w:tc>
          <w:tcPr>
            <w:tcW w:w="1417" w:type="dxa"/>
          </w:tcPr>
          <w:p w:rsidR="005B4FB0" w:rsidRDefault="005B4FB0">
            <w:pPr>
              <w:pStyle w:val="ConsPlusNormal"/>
              <w:jc w:val="center"/>
            </w:pPr>
            <w:r>
              <w:t>231186,3</w:t>
            </w:r>
          </w:p>
        </w:tc>
        <w:tc>
          <w:tcPr>
            <w:tcW w:w="1276" w:type="dxa"/>
          </w:tcPr>
          <w:p w:rsidR="005B4FB0" w:rsidRDefault="005B4FB0">
            <w:pPr>
              <w:pStyle w:val="ConsPlusNormal"/>
              <w:jc w:val="center"/>
            </w:pPr>
            <w:r>
              <w:t>277021,0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86400,0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76067,5</w:t>
            </w:r>
          </w:p>
        </w:tc>
        <w:tc>
          <w:tcPr>
            <w:tcW w:w="1417" w:type="dxa"/>
          </w:tcPr>
          <w:p w:rsidR="005B4FB0" w:rsidRDefault="005B4FB0">
            <w:pPr>
              <w:pStyle w:val="ConsPlusNormal"/>
              <w:jc w:val="center"/>
            </w:pPr>
            <w:r>
              <w:t>25687,4</w:t>
            </w:r>
          </w:p>
        </w:tc>
        <w:tc>
          <w:tcPr>
            <w:tcW w:w="1276" w:type="dxa"/>
          </w:tcPr>
          <w:p w:rsidR="005B4FB0" w:rsidRDefault="005B4FB0">
            <w:pPr>
              <w:pStyle w:val="ConsPlusNormal"/>
              <w:jc w:val="center"/>
            </w:pPr>
            <w:r>
              <w:t>30780,1</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19600,0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1126846,8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30000,0</w:t>
            </w:r>
          </w:p>
        </w:tc>
        <w:tc>
          <w:tcPr>
            <w:tcW w:w="1357" w:type="dxa"/>
          </w:tcPr>
          <w:p w:rsidR="005B4FB0" w:rsidRDefault="005B4FB0">
            <w:pPr>
              <w:pStyle w:val="ConsPlusNormal"/>
              <w:jc w:val="center"/>
            </w:pPr>
            <w:r>
              <w:t>431241,9</w:t>
            </w:r>
          </w:p>
        </w:tc>
        <w:tc>
          <w:tcPr>
            <w:tcW w:w="1320" w:type="dxa"/>
          </w:tcPr>
          <w:p w:rsidR="005B4FB0" w:rsidRDefault="005B4FB0">
            <w:pPr>
              <w:pStyle w:val="ConsPlusNormal"/>
              <w:jc w:val="center"/>
            </w:pPr>
            <w:r>
              <w:t>431241,9</w:t>
            </w:r>
          </w:p>
        </w:tc>
        <w:tc>
          <w:tcPr>
            <w:tcW w:w="1437" w:type="dxa"/>
          </w:tcPr>
          <w:p w:rsidR="005B4FB0" w:rsidRDefault="005B4FB0">
            <w:pPr>
              <w:pStyle w:val="ConsPlusNormal"/>
              <w:jc w:val="center"/>
            </w:pPr>
            <w:r>
              <w:t>234363,0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1716268,2</w:t>
            </w:r>
          </w:p>
        </w:tc>
        <w:tc>
          <w:tcPr>
            <w:tcW w:w="1417" w:type="dxa"/>
          </w:tcPr>
          <w:p w:rsidR="005B4FB0" w:rsidRDefault="005B4FB0">
            <w:pPr>
              <w:pStyle w:val="ConsPlusNormal"/>
              <w:jc w:val="center"/>
            </w:pPr>
            <w:r>
              <w:t>452635,3</w:t>
            </w:r>
          </w:p>
        </w:tc>
        <w:tc>
          <w:tcPr>
            <w:tcW w:w="1276" w:type="dxa"/>
          </w:tcPr>
          <w:p w:rsidR="005B4FB0" w:rsidRDefault="005B4FB0">
            <w:pPr>
              <w:pStyle w:val="ConsPlusNormal"/>
              <w:jc w:val="center"/>
            </w:pPr>
            <w:r>
              <w:t>238644,4</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299140,4</w:t>
            </w:r>
          </w:p>
        </w:tc>
        <w:tc>
          <w:tcPr>
            <w:tcW w:w="1437" w:type="dxa"/>
          </w:tcPr>
          <w:p w:rsidR="005B4FB0" w:rsidRDefault="005B4FB0">
            <w:pPr>
              <w:pStyle w:val="ConsPlusNormal"/>
              <w:jc w:val="center"/>
            </w:pPr>
            <w:r>
              <w:t>725848,2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1427</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153115,0</w:t>
            </w:r>
          </w:p>
        </w:tc>
        <w:tc>
          <w:tcPr>
            <w:tcW w:w="1417" w:type="dxa"/>
          </w:tcPr>
          <w:p w:rsidR="005B4FB0" w:rsidRDefault="005B4FB0">
            <w:pPr>
              <w:pStyle w:val="ConsPlusNormal"/>
              <w:jc w:val="center"/>
            </w:pPr>
            <w:r>
              <w:t>153115,0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487568,3</w:t>
            </w:r>
          </w:p>
        </w:tc>
        <w:tc>
          <w:tcPr>
            <w:tcW w:w="1417" w:type="dxa"/>
          </w:tcPr>
          <w:p w:rsidR="005B4FB0" w:rsidRDefault="005B4FB0">
            <w:pPr>
              <w:pStyle w:val="ConsPlusNormal"/>
              <w:jc w:val="center"/>
            </w:pPr>
            <w:r>
              <w:t>272788,3</w:t>
            </w:r>
          </w:p>
        </w:tc>
        <w:tc>
          <w:tcPr>
            <w:tcW w:w="1276" w:type="dxa"/>
          </w:tcPr>
          <w:p w:rsidR="005B4FB0" w:rsidRDefault="005B4FB0">
            <w:pPr>
              <w:pStyle w:val="ConsPlusNormal"/>
              <w:jc w:val="center"/>
            </w:pPr>
            <w:r>
              <w:t>214780,0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176945,3</w:t>
            </w:r>
          </w:p>
        </w:tc>
        <w:tc>
          <w:tcPr>
            <w:tcW w:w="1417" w:type="dxa"/>
          </w:tcPr>
          <w:p w:rsidR="005B4FB0" w:rsidRDefault="005B4FB0">
            <w:pPr>
              <w:pStyle w:val="ConsPlusNormal"/>
              <w:jc w:val="center"/>
            </w:pPr>
            <w:r>
              <w:t>26732,0</w:t>
            </w:r>
          </w:p>
        </w:tc>
        <w:tc>
          <w:tcPr>
            <w:tcW w:w="1276" w:type="dxa"/>
          </w:tcPr>
          <w:p w:rsidR="005B4FB0" w:rsidRDefault="005B4FB0">
            <w:pPr>
              <w:pStyle w:val="ConsPlusNormal"/>
              <w:jc w:val="center"/>
            </w:pPr>
            <w:r>
              <w:t>23864,4</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53764,0</w:t>
            </w:r>
          </w:p>
        </w:tc>
        <w:tc>
          <w:tcPr>
            <w:tcW w:w="1437" w:type="dxa"/>
          </w:tcPr>
          <w:p w:rsidR="005B4FB0" w:rsidRDefault="005B4FB0">
            <w:pPr>
              <w:pStyle w:val="ConsPlusNormal"/>
              <w:jc w:val="center"/>
            </w:pPr>
            <w:r>
              <w:t>72584,8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898639,7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245376,3</w:t>
            </w:r>
          </w:p>
        </w:tc>
        <w:tc>
          <w:tcPr>
            <w:tcW w:w="1437" w:type="dxa"/>
          </w:tcPr>
          <w:p w:rsidR="005B4FB0" w:rsidRDefault="005B4FB0">
            <w:pPr>
              <w:pStyle w:val="ConsPlusNormal"/>
              <w:jc w:val="center"/>
            </w:pPr>
            <w:r>
              <w:t>653263,4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1349040,6</w:t>
            </w:r>
          </w:p>
        </w:tc>
        <w:tc>
          <w:tcPr>
            <w:tcW w:w="1417" w:type="dxa"/>
          </w:tcPr>
          <w:p w:rsidR="005B4FB0" w:rsidRDefault="005B4FB0">
            <w:pPr>
              <w:pStyle w:val="ConsPlusNormal"/>
              <w:jc w:val="center"/>
            </w:pPr>
            <w:r>
              <w:t>111111,1</w:t>
            </w:r>
          </w:p>
        </w:tc>
        <w:tc>
          <w:tcPr>
            <w:tcW w:w="1276" w:type="dxa"/>
          </w:tcPr>
          <w:p w:rsidR="005B4FB0" w:rsidRDefault="005B4FB0">
            <w:pPr>
              <w:pStyle w:val="ConsPlusNormal"/>
              <w:jc w:val="center"/>
            </w:pPr>
            <w:r>
              <w:t>295960,9</w:t>
            </w:r>
          </w:p>
        </w:tc>
        <w:tc>
          <w:tcPr>
            <w:tcW w:w="1357" w:type="dxa"/>
          </w:tcPr>
          <w:p w:rsidR="005B4FB0" w:rsidRDefault="005B4FB0">
            <w:pPr>
              <w:pStyle w:val="ConsPlusNormal"/>
              <w:jc w:val="center"/>
            </w:pPr>
            <w:r>
              <w:t>285583,3</w:t>
            </w:r>
          </w:p>
        </w:tc>
        <w:tc>
          <w:tcPr>
            <w:tcW w:w="1320" w:type="dxa"/>
          </w:tcPr>
          <w:p w:rsidR="005B4FB0" w:rsidRDefault="005B4FB0">
            <w:pPr>
              <w:pStyle w:val="ConsPlusNormal"/>
              <w:jc w:val="center"/>
            </w:pPr>
            <w:r>
              <w:t>285583,3</w:t>
            </w:r>
          </w:p>
        </w:tc>
        <w:tc>
          <w:tcPr>
            <w:tcW w:w="1437" w:type="dxa"/>
          </w:tcPr>
          <w:p w:rsidR="005B4FB0" w:rsidRDefault="005B4FB0">
            <w:pPr>
              <w:pStyle w:val="ConsPlusNormal"/>
              <w:jc w:val="center"/>
            </w:pPr>
            <w:r>
              <w:t>370801,9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925</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366364,8</w:t>
            </w:r>
          </w:p>
        </w:tc>
        <w:tc>
          <w:tcPr>
            <w:tcW w:w="1417" w:type="dxa"/>
          </w:tcPr>
          <w:p w:rsidR="005B4FB0" w:rsidRDefault="005B4FB0">
            <w:pPr>
              <w:pStyle w:val="ConsPlusNormal"/>
              <w:jc w:val="center"/>
            </w:pPr>
            <w:r>
              <w:t>100000,0</w:t>
            </w:r>
          </w:p>
        </w:tc>
        <w:tc>
          <w:tcPr>
            <w:tcW w:w="1276" w:type="dxa"/>
          </w:tcPr>
          <w:p w:rsidR="005B4FB0" w:rsidRDefault="005B4FB0">
            <w:pPr>
              <w:pStyle w:val="ConsPlusNormal"/>
              <w:jc w:val="center"/>
            </w:pPr>
            <w:r>
              <w:t>266364,8</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128030,6</w:t>
            </w:r>
          </w:p>
        </w:tc>
        <w:tc>
          <w:tcPr>
            <w:tcW w:w="1417" w:type="dxa"/>
          </w:tcPr>
          <w:p w:rsidR="005B4FB0" w:rsidRDefault="005B4FB0">
            <w:pPr>
              <w:pStyle w:val="ConsPlusNormal"/>
              <w:jc w:val="center"/>
            </w:pPr>
            <w:r>
              <w:t>11111,1</w:t>
            </w:r>
          </w:p>
        </w:tc>
        <w:tc>
          <w:tcPr>
            <w:tcW w:w="1276" w:type="dxa"/>
          </w:tcPr>
          <w:p w:rsidR="005B4FB0" w:rsidRDefault="005B4FB0">
            <w:pPr>
              <w:pStyle w:val="ConsPlusNormal"/>
              <w:jc w:val="center"/>
            </w:pPr>
            <w:r>
              <w:t>29596,1</w:t>
            </w:r>
          </w:p>
        </w:tc>
        <w:tc>
          <w:tcPr>
            <w:tcW w:w="1357" w:type="dxa"/>
          </w:tcPr>
          <w:p w:rsidR="005B4FB0" w:rsidRDefault="005B4FB0">
            <w:pPr>
              <w:pStyle w:val="ConsPlusNormal"/>
              <w:jc w:val="center"/>
            </w:pPr>
            <w:r>
              <w:t>28558,3</w:t>
            </w:r>
          </w:p>
        </w:tc>
        <w:tc>
          <w:tcPr>
            <w:tcW w:w="1320" w:type="dxa"/>
          </w:tcPr>
          <w:p w:rsidR="005B4FB0" w:rsidRDefault="005B4FB0">
            <w:pPr>
              <w:pStyle w:val="ConsPlusNormal"/>
              <w:jc w:val="center"/>
            </w:pPr>
            <w:r>
              <w:t>28558,3</w:t>
            </w:r>
          </w:p>
        </w:tc>
        <w:tc>
          <w:tcPr>
            <w:tcW w:w="1437" w:type="dxa"/>
          </w:tcPr>
          <w:p w:rsidR="005B4FB0" w:rsidRDefault="005B4FB0">
            <w:pPr>
              <w:pStyle w:val="ConsPlusNormal"/>
              <w:jc w:val="center"/>
            </w:pPr>
            <w:r>
              <w:t>30206,8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854645,2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257025,0</w:t>
            </w:r>
          </w:p>
        </w:tc>
        <w:tc>
          <w:tcPr>
            <w:tcW w:w="1320" w:type="dxa"/>
          </w:tcPr>
          <w:p w:rsidR="005B4FB0" w:rsidRDefault="005B4FB0">
            <w:pPr>
              <w:pStyle w:val="ConsPlusNormal"/>
              <w:jc w:val="center"/>
            </w:pPr>
            <w:r>
              <w:t>257025,0</w:t>
            </w:r>
          </w:p>
        </w:tc>
        <w:tc>
          <w:tcPr>
            <w:tcW w:w="1437" w:type="dxa"/>
          </w:tcPr>
          <w:p w:rsidR="005B4FB0" w:rsidRDefault="005B4FB0">
            <w:pPr>
              <w:pStyle w:val="ConsPlusNormal"/>
              <w:jc w:val="center"/>
            </w:pPr>
            <w:r>
              <w:t>340595,2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176243,0</w:t>
            </w:r>
          </w:p>
        </w:tc>
        <w:tc>
          <w:tcPr>
            <w:tcW w:w="1417" w:type="dxa"/>
          </w:tcPr>
          <w:p w:rsidR="005B4FB0" w:rsidRDefault="005B4FB0">
            <w:pPr>
              <w:pStyle w:val="ConsPlusNormal"/>
              <w:jc w:val="center"/>
            </w:pPr>
            <w:r>
              <w:t>174883,0</w:t>
            </w:r>
          </w:p>
        </w:tc>
        <w:tc>
          <w:tcPr>
            <w:tcW w:w="1276" w:type="dxa"/>
          </w:tcPr>
          <w:p w:rsidR="005B4FB0" w:rsidRDefault="005B4FB0">
            <w:pPr>
              <w:pStyle w:val="ConsPlusNormal"/>
              <w:jc w:val="center"/>
            </w:pPr>
            <w:r>
              <w:t>1360,0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176243,0</w:t>
            </w:r>
          </w:p>
        </w:tc>
        <w:tc>
          <w:tcPr>
            <w:tcW w:w="1417" w:type="dxa"/>
          </w:tcPr>
          <w:p w:rsidR="005B4FB0" w:rsidRDefault="005B4FB0">
            <w:pPr>
              <w:pStyle w:val="ConsPlusNormal"/>
              <w:jc w:val="center"/>
            </w:pPr>
            <w:r>
              <w:t>174883,0</w:t>
            </w:r>
          </w:p>
        </w:tc>
        <w:tc>
          <w:tcPr>
            <w:tcW w:w="1276" w:type="dxa"/>
          </w:tcPr>
          <w:p w:rsidR="005B4FB0" w:rsidRDefault="005B4FB0">
            <w:pPr>
              <w:pStyle w:val="ConsPlusNormal"/>
              <w:jc w:val="center"/>
            </w:pPr>
            <w:r>
              <w:t>1360,0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2171821,8</w:t>
            </w:r>
          </w:p>
        </w:tc>
        <w:tc>
          <w:tcPr>
            <w:tcW w:w="1417" w:type="dxa"/>
          </w:tcPr>
          <w:p w:rsidR="005B4FB0" w:rsidRDefault="005B4FB0">
            <w:pPr>
              <w:pStyle w:val="ConsPlusNormal"/>
              <w:jc w:val="center"/>
            </w:pPr>
            <w:r>
              <w:t>341693,7</w:t>
            </w:r>
          </w:p>
        </w:tc>
        <w:tc>
          <w:tcPr>
            <w:tcW w:w="1276" w:type="dxa"/>
          </w:tcPr>
          <w:p w:rsidR="005B4FB0" w:rsidRDefault="005B4FB0">
            <w:pPr>
              <w:pStyle w:val="ConsPlusNormal"/>
              <w:jc w:val="center"/>
            </w:pPr>
            <w:r>
              <w:t>289748,5</w:t>
            </w:r>
          </w:p>
        </w:tc>
        <w:tc>
          <w:tcPr>
            <w:tcW w:w="1357" w:type="dxa"/>
          </w:tcPr>
          <w:p w:rsidR="005B4FB0" w:rsidRDefault="005B4FB0">
            <w:pPr>
              <w:pStyle w:val="ConsPlusNormal"/>
              <w:jc w:val="center"/>
            </w:pPr>
            <w:r>
              <w:t>135102,2</w:t>
            </w:r>
          </w:p>
        </w:tc>
        <w:tc>
          <w:tcPr>
            <w:tcW w:w="1320" w:type="dxa"/>
          </w:tcPr>
          <w:p w:rsidR="005B4FB0" w:rsidRDefault="005B4FB0">
            <w:pPr>
              <w:pStyle w:val="ConsPlusNormal"/>
              <w:jc w:val="center"/>
            </w:pPr>
            <w:r>
              <w:t>140422,2</w:t>
            </w:r>
          </w:p>
        </w:tc>
        <w:tc>
          <w:tcPr>
            <w:tcW w:w="1437" w:type="dxa"/>
          </w:tcPr>
          <w:p w:rsidR="005B4FB0" w:rsidRDefault="005B4FB0">
            <w:pPr>
              <w:pStyle w:val="ConsPlusNormal"/>
              <w:jc w:val="center"/>
            </w:pPr>
            <w:r>
              <w:t>1264855,2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2008</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788298,0</w:t>
            </w:r>
          </w:p>
        </w:tc>
        <w:tc>
          <w:tcPr>
            <w:tcW w:w="1417" w:type="dxa"/>
          </w:tcPr>
          <w:p w:rsidR="005B4FB0" w:rsidRDefault="005B4FB0">
            <w:pPr>
              <w:pStyle w:val="ConsPlusNormal"/>
              <w:jc w:val="center"/>
            </w:pPr>
            <w:r>
              <w:t>307524,4</w:t>
            </w:r>
          </w:p>
        </w:tc>
        <w:tc>
          <w:tcPr>
            <w:tcW w:w="1276" w:type="dxa"/>
          </w:tcPr>
          <w:p w:rsidR="005B4FB0" w:rsidRDefault="005B4FB0">
            <w:pPr>
              <w:pStyle w:val="ConsPlusNormal"/>
              <w:jc w:val="center"/>
            </w:pPr>
            <w:r>
              <w:t>260773,6</w:t>
            </w:r>
          </w:p>
        </w:tc>
        <w:tc>
          <w:tcPr>
            <w:tcW w:w="1357" w:type="dxa"/>
          </w:tcPr>
          <w:p w:rsidR="005B4FB0" w:rsidRDefault="005B4FB0">
            <w:pPr>
              <w:pStyle w:val="ConsPlusNormal"/>
              <w:jc w:val="center"/>
            </w:pPr>
            <w:r>
              <w:t>110000,0</w:t>
            </w:r>
          </w:p>
        </w:tc>
        <w:tc>
          <w:tcPr>
            <w:tcW w:w="1320" w:type="dxa"/>
          </w:tcPr>
          <w:p w:rsidR="005B4FB0" w:rsidRDefault="005B4FB0">
            <w:pPr>
              <w:pStyle w:val="ConsPlusNormal"/>
              <w:jc w:val="center"/>
            </w:pPr>
            <w:r>
              <w:t>110000,0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167238,6</w:t>
            </w:r>
          </w:p>
        </w:tc>
        <w:tc>
          <w:tcPr>
            <w:tcW w:w="1417" w:type="dxa"/>
          </w:tcPr>
          <w:p w:rsidR="005B4FB0" w:rsidRDefault="005B4FB0">
            <w:pPr>
              <w:pStyle w:val="ConsPlusNormal"/>
              <w:jc w:val="center"/>
            </w:pPr>
            <w:r>
              <w:t>34169,3</w:t>
            </w:r>
          </w:p>
        </w:tc>
        <w:tc>
          <w:tcPr>
            <w:tcW w:w="1276" w:type="dxa"/>
          </w:tcPr>
          <w:p w:rsidR="005B4FB0" w:rsidRDefault="005B4FB0">
            <w:pPr>
              <w:pStyle w:val="ConsPlusNormal"/>
              <w:jc w:val="center"/>
            </w:pPr>
            <w:r>
              <w:t>28974,9</w:t>
            </w:r>
          </w:p>
        </w:tc>
        <w:tc>
          <w:tcPr>
            <w:tcW w:w="1357" w:type="dxa"/>
          </w:tcPr>
          <w:p w:rsidR="005B4FB0" w:rsidRDefault="005B4FB0">
            <w:pPr>
              <w:pStyle w:val="ConsPlusNormal"/>
              <w:jc w:val="center"/>
            </w:pPr>
            <w:r>
              <w:t>25102,2</w:t>
            </w:r>
          </w:p>
        </w:tc>
        <w:tc>
          <w:tcPr>
            <w:tcW w:w="1320" w:type="dxa"/>
          </w:tcPr>
          <w:p w:rsidR="005B4FB0" w:rsidRDefault="005B4FB0">
            <w:pPr>
              <w:pStyle w:val="ConsPlusNormal"/>
              <w:jc w:val="center"/>
            </w:pPr>
            <w:r>
              <w:t>30422,2</w:t>
            </w:r>
          </w:p>
        </w:tc>
        <w:tc>
          <w:tcPr>
            <w:tcW w:w="1437" w:type="dxa"/>
          </w:tcPr>
          <w:p w:rsidR="005B4FB0" w:rsidRDefault="005B4FB0">
            <w:pPr>
              <w:pStyle w:val="ConsPlusNormal"/>
              <w:jc w:val="center"/>
            </w:pPr>
            <w:r>
              <w:t>48570,0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1216285,2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1216285,2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1061571,9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50000,0</w:t>
            </w:r>
          </w:p>
        </w:tc>
        <w:tc>
          <w:tcPr>
            <w:tcW w:w="1320" w:type="dxa"/>
          </w:tcPr>
          <w:p w:rsidR="005B4FB0" w:rsidRDefault="005B4FB0">
            <w:pPr>
              <w:pStyle w:val="ConsPlusNormal"/>
              <w:jc w:val="center"/>
            </w:pPr>
            <w:r>
              <w:t>593285,9</w:t>
            </w:r>
          </w:p>
        </w:tc>
        <w:tc>
          <w:tcPr>
            <w:tcW w:w="1437" w:type="dxa"/>
          </w:tcPr>
          <w:p w:rsidR="005B4FB0" w:rsidRDefault="005B4FB0">
            <w:pPr>
              <w:pStyle w:val="ConsPlusNormal"/>
              <w:jc w:val="center"/>
            </w:pPr>
            <w:r>
              <w:t>418285,9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1930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130771,9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5000,0</w:t>
            </w:r>
          </w:p>
        </w:tc>
        <w:tc>
          <w:tcPr>
            <w:tcW w:w="1320" w:type="dxa"/>
          </w:tcPr>
          <w:p w:rsidR="005B4FB0" w:rsidRDefault="005B4FB0">
            <w:pPr>
              <w:pStyle w:val="ConsPlusNormal"/>
              <w:jc w:val="center"/>
            </w:pPr>
            <w:r>
              <w:t>60386,0</w:t>
            </w:r>
          </w:p>
        </w:tc>
        <w:tc>
          <w:tcPr>
            <w:tcW w:w="1437" w:type="dxa"/>
          </w:tcPr>
          <w:p w:rsidR="005B4FB0" w:rsidRDefault="005B4FB0">
            <w:pPr>
              <w:pStyle w:val="ConsPlusNormal"/>
              <w:jc w:val="center"/>
            </w:pPr>
            <w:r>
              <w:t>65386,0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930800,0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45000,0</w:t>
            </w:r>
          </w:p>
        </w:tc>
        <w:tc>
          <w:tcPr>
            <w:tcW w:w="1320" w:type="dxa"/>
          </w:tcPr>
          <w:p w:rsidR="005B4FB0" w:rsidRDefault="005B4FB0">
            <w:pPr>
              <w:pStyle w:val="ConsPlusNormal"/>
              <w:jc w:val="center"/>
            </w:pPr>
            <w:r>
              <w:t>532900,0</w:t>
            </w:r>
          </w:p>
        </w:tc>
        <w:tc>
          <w:tcPr>
            <w:tcW w:w="1437" w:type="dxa"/>
          </w:tcPr>
          <w:p w:rsidR="005B4FB0" w:rsidRDefault="005B4FB0">
            <w:pPr>
              <w:pStyle w:val="ConsPlusNormal"/>
              <w:jc w:val="center"/>
            </w:pPr>
            <w:r>
              <w:t>352900,0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1874926,4</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11091,3</w:t>
            </w:r>
          </w:p>
        </w:tc>
        <w:tc>
          <w:tcPr>
            <w:tcW w:w="1357" w:type="dxa"/>
          </w:tcPr>
          <w:p w:rsidR="005B4FB0" w:rsidRDefault="005B4FB0">
            <w:pPr>
              <w:pStyle w:val="ConsPlusNormal"/>
              <w:jc w:val="center"/>
            </w:pPr>
            <w:r>
              <w:t>97594,0</w:t>
            </w:r>
          </w:p>
        </w:tc>
        <w:tc>
          <w:tcPr>
            <w:tcW w:w="1320" w:type="dxa"/>
          </w:tcPr>
          <w:p w:rsidR="005B4FB0" w:rsidRDefault="005B4FB0">
            <w:pPr>
              <w:pStyle w:val="ConsPlusNormal"/>
              <w:jc w:val="center"/>
            </w:pPr>
            <w:r>
              <w:t>708261,8</w:t>
            </w:r>
          </w:p>
        </w:tc>
        <w:tc>
          <w:tcPr>
            <w:tcW w:w="1437" w:type="dxa"/>
          </w:tcPr>
          <w:p w:rsidR="005B4FB0" w:rsidRDefault="005B4FB0">
            <w:pPr>
              <w:pStyle w:val="ConsPlusNormal"/>
              <w:jc w:val="center"/>
            </w:pPr>
            <w:r>
              <w:t>1057979,4</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5896</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253349,8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81188,4</w:t>
            </w:r>
          </w:p>
        </w:tc>
        <w:tc>
          <w:tcPr>
            <w:tcW w:w="1320" w:type="dxa"/>
          </w:tcPr>
          <w:p w:rsidR="005B4FB0" w:rsidRDefault="005B4FB0">
            <w:pPr>
              <w:pStyle w:val="ConsPlusNormal"/>
              <w:jc w:val="center"/>
            </w:pPr>
            <w:r>
              <w:t>84517,1</w:t>
            </w:r>
          </w:p>
        </w:tc>
        <w:tc>
          <w:tcPr>
            <w:tcW w:w="1437" w:type="dxa"/>
          </w:tcPr>
          <w:p w:rsidR="005B4FB0" w:rsidRDefault="005B4FB0">
            <w:pPr>
              <w:pStyle w:val="ConsPlusNormal"/>
              <w:jc w:val="center"/>
            </w:pPr>
            <w:r>
              <w:t>87644,3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367862,9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11091,3</w:t>
            </w:r>
          </w:p>
        </w:tc>
        <w:tc>
          <w:tcPr>
            <w:tcW w:w="1357" w:type="dxa"/>
          </w:tcPr>
          <w:p w:rsidR="005B4FB0" w:rsidRDefault="005B4FB0">
            <w:pPr>
              <w:pStyle w:val="ConsPlusNormal"/>
              <w:jc w:val="center"/>
            </w:pPr>
            <w:r>
              <w:t>16405,6</w:t>
            </w:r>
          </w:p>
        </w:tc>
        <w:tc>
          <w:tcPr>
            <w:tcW w:w="1320" w:type="dxa"/>
          </w:tcPr>
          <w:p w:rsidR="005B4FB0" w:rsidRDefault="005B4FB0">
            <w:pPr>
              <w:pStyle w:val="ConsPlusNormal"/>
              <w:jc w:val="center"/>
            </w:pPr>
            <w:r>
              <w:t>140542,5</w:t>
            </w:r>
          </w:p>
        </w:tc>
        <w:tc>
          <w:tcPr>
            <w:tcW w:w="1437" w:type="dxa"/>
          </w:tcPr>
          <w:p w:rsidR="005B4FB0" w:rsidRDefault="005B4FB0">
            <w:pPr>
              <w:pStyle w:val="ConsPlusNormal"/>
              <w:jc w:val="center"/>
            </w:pPr>
            <w:r>
              <w:t>199823,6</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1253713,7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483202,2</w:t>
            </w:r>
          </w:p>
        </w:tc>
        <w:tc>
          <w:tcPr>
            <w:tcW w:w="1437" w:type="dxa"/>
          </w:tcPr>
          <w:p w:rsidR="005B4FB0" w:rsidRDefault="005B4FB0">
            <w:pPr>
              <w:pStyle w:val="ConsPlusNormal"/>
              <w:jc w:val="center"/>
            </w:pPr>
            <w:r>
              <w:t>770511,5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1192734,2</w:t>
            </w:r>
          </w:p>
        </w:tc>
        <w:tc>
          <w:tcPr>
            <w:tcW w:w="1417" w:type="dxa"/>
          </w:tcPr>
          <w:p w:rsidR="005B4FB0" w:rsidRDefault="005B4FB0">
            <w:pPr>
              <w:pStyle w:val="ConsPlusNormal"/>
              <w:jc w:val="center"/>
            </w:pPr>
            <w:r>
              <w:t>86642,9</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193933,5</w:t>
            </w:r>
          </w:p>
        </w:tc>
        <w:tc>
          <w:tcPr>
            <w:tcW w:w="1320" w:type="dxa"/>
          </w:tcPr>
          <w:p w:rsidR="005B4FB0" w:rsidRDefault="005B4FB0">
            <w:pPr>
              <w:pStyle w:val="ConsPlusNormal"/>
              <w:jc w:val="center"/>
            </w:pPr>
            <w:r>
              <w:t>243433,5</w:t>
            </w:r>
          </w:p>
        </w:tc>
        <w:tc>
          <w:tcPr>
            <w:tcW w:w="1437" w:type="dxa"/>
          </w:tcPr>
          <w:p w:rsidR="005B4FB0" w:rsidRDefault="005B4FB0">
            <w:pPr>
              <w:pStyle w:val="ConsPlusNormal"/>
              <w:jc w:val="center"/>
            </w:pPr>
            <w:r>
              <w:t>668724,2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897</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168224,6</w:t>
            </w:r>
          </w:p>
        </w:tc>
        <w:tc>
          <w:tcPr>
            <w:tcW w:w="1417" w:type="dxa"/>
          </w:tcPr>
          <w:p w:rsidR="005B4FB0" w:rsidRDefault="005B4FB0">
            <w:pPr>
              <w:pStyle w:val="ConsPlusNormal"/>
              <w:jc w:val="center"/>
            </w:pPr>
            <w:r>
              <w:t>18224,6</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50000,0</w:t>
            </w:r>
          </w:p>
        </w:tc>
        <w:tc>
          <w:tcPr>
            <w:tcW w:w="1320" w:type="dxa"/>
          </w:tcPr>
          <w:p w:rsidR="005B4FB0" w:rsidRDefault="005B4FB0">
            <w:pPr>
              <w:pStyle w:val="ConsPlusNormal"/>
              <w:jc w:val="center"/>
            </w:pPr>
            <w:r>
              <w:t>100000,0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47214,3</w:t>
            </w:r>
          </w:p>
        </w:tc>
        <w:tc>
          <w:tcPr>
            <w:tcW w:w="1417" w:type="dxa"/>
          </w:tcPr>
          <w:p w:rsidR="005B4FB0" w:rsidRDefault="005B4FB0">
            <w:pPr>
              <w:pStyle w:val="ConsPlusNormal"/>
              <w:jc w:val="center"/>
            </w:pPr>
            <w:r>
              <w:t>2024,3</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11471,7</w:t>
            </w:r>
          </w:p>
        </w:tc>
        <w:tc>
          <w:tcPr>
            <w:tcW w:w="1320" w:type="dxa"/>
          </w:tcPr>
          <w:p w:rsidR="005B4FB0" w:rsidRDefault="005B4FB0">
            <w:pPr>
              <w:pStyle w:val="ConsPlusNormal"/>
              <w:jc w:val="center"/>
            </w:pPr>
            <w:r>
              <w:t>10971,7</w:t>
            </w:r>
          </w:p>
        </w:tc>
        <w:tc>
          <w:tcPr>
            <w:tcW w:w="1437" w:type="dxa"/>
          </w:tcPr>
          <w:p w:rsidR="005B4FB0" w:rsidRDefault="005B4FB0">
            <w:pPr>
              <w:pStyle w:val="ConsPlusNormal"/>
              <w:jc w:val="center"/>
            </w:pPr>
            <w:r>
              <w:t>22746,7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977295,2</w:t>
            </w:r>
          </w:p>
        </w:tc>
        <w:tc>
          <w:tcPr>
            <w:tcW w:w="1417" w:type="dxa"/>
          </w:tcPr>
          <w:p w:rsidR="005B4FB0" w:rsidRDefault="005B4FB0">
            <w:pPr>
              <w:pStyle w:val="ConsPlusNormal"/>
              <w:jc w:val="center"/>
            </w:pPr>
            <w:r>
              <w:t>66394,0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132461,9</w:t>
            </w:r>
          </w:p>
        </w:tc>
        <w:tc>
          <w:tcPr>
            <w:tcW w:w="1320" w:type="dxa"/>
          </w:tcPr>
          <w:p w:rsidR="005B4FB0" w:rsidRDefault="005B4FB0">
            <w:pPr>
              <w:pStyle w:val="ConsPlusNormal"/>
              <w:jc w:val="center"/>
            </w:pPr>
            <w:r>
              <w:t>132461,9</w:t>
            </w:r>
          </w:p>
        </w:tc>
        <w:tc>
          <w:tcPr>
            <w:tcW w:w="1437" w:type="dxa"/>
          </w:tcPr>
          <w:p w:rsidR="005B4FB0" w:rsidRDefault="005B4FB0">
            <w:pPr>
              <w:pStyle w:val="ConsPlusNormal"/>
              <w:jc w:val="center"/>
            </w:pPr>
            <w:r>
              <w:t>645977,5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 том числе введенных путем:</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модернизации существующей инфраструктуры общего образования (всего),</w:t>
            </w:r>
          </w:p>
        </w:tc>
        <w:tc>
          <w:tcPr>
            <w:tcW w:w="1701" w:type="dxa"/>
          </w:tcPr>
          <w:p w:rsidR="005B4FB0" w:rsidRDefault="005B4FB0">
            <w:pPr>
              <w:pStyle w:val="ConsPlusNormal"/>
              <w:jc w:val="center"/>
            </w:pPr>
            <w:r>
              <w:t>36976834,3</w:t>
            </w:r>
          </w:p>
        </w:tc>
        <w:tc>
          <w:tcPr>
            <w:tcW w:w="1417" w:type="dxa"/>
          </w:tcPr>
          <w:p w:rsidR="005B4FB0" w:rsidRDefault="005B4FB0">
            <w:pPr>
              <w:pStyle w:val="ConsPlusNormal"/>
              <w:jc w:val="center"/>
            </w:pPr>
            <w:r>
              <w:t>1986365,4</w:t>
            </w:r>
          </w:p>
        </w:tc>
        <w:tc>
          <w:tcPr>
            <w:tcW w:w="1276" w:type="dxa"/>
          </w:tcPr>
          <w:p w:rsidR="005B4FB0" w:rsidRDefault="005B4FB0">
            <w:pPr>
              <w:pStyle w:val="ConsPlusNormal"/>
              <w:jc w:val="center"/>
            </w:pPr>
            <w:r>
              <w:t>2413676,6</w:t>
            </w:r>
          </w:p>
        </w:tc>
        <w:tc>
          <w:tcPr>
            <w:tcW w:w="1357" w:type="dxa"/>
          </w:tcPr>
          <w:p w:rsidR="005B4FB0" w:rsidRDefault="005B4FB0">
            <w:pPr>
              <w:pStyle w:val="ConsPlusNormal"/>
              <w:jc w:val="center"/>
            </w:pPr>
            <w:r>
              <w:t>5212644,9</w:t>
            </w:r>
          </w:p>
        </w:tc>
        <w:tc>
          <w:tcPr>
            <w:tcW w:w="1320" w:type="dxa"/>
          </w:tcPr>
          <w:p w:rsidR="005B4FB0" w:rsidRDefault="005B4FB0">
            <w:pPr>
              <w:pStyle w:val="ConsPlusNormal"/>
              <w:jc w:val="center"/>
            </w:pPr>
            <w:r>
              <w:t>12441331,7</w:t>
            </w:r>
          </w:p>
        </w:tc>
        <w:tc>
          <w:tcPr>
            <w:tcW w:w="1437" w:type="dxa"/>
          </w:tcPr>
          <w:p w:rsidR="005B4FB0" w:rsidRDefault="005B4FB0">
            <w:pPr>
              <w:pStyle w:val="ConsPlusNormal"/>
              <w:jc w:val="center"/>
            </w:pPr>
            <w:r>
              <w:t>14922815,7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48283,0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153115,0</w:t>
            </w:r>
          </w:p>
        </w:tc>
        <w:tc>
          <w:tcPr>
            <w:tcW w:w="1417" w:type="dxa"/>
          </w:tcPr>
          <w:p w:rsidR="005B4FB0" w:rsidRDefault="005B4FB0">
            <w:pPr>
              <w:pStyle w:val="ConsPlusNormal"/>
              <w:jc w:val="center"/>
            </w:pPr>
            <w:r>
              <w:t>153115,0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7465060,8</w:t>
            </w:r>
          </w:p>
        </w:tc>
        <w:tc>
          <w:tcPr>
            <w:tcW w:w="1417" w:type="dxa"/>
          </w:tcPr>
          <w:p w:rsidR="005B4FB0" w:rsidRDefault="005B4FB0">
            <w:pPr>
              <w:pStyle w:val="ConsPlusNormal"/>
              <w:jc w:val="center"/>
            </w:pPr>
            <w:r>
              <w:t>1253916,5</w:t>
            </w:r>
          </w:p>
        </w:tc>
        <w:tc>
          <w:tcPr>
            <w:tcW w:w="1276" w:type="dxa"/>
          </w:tcPr>
          <w:p w:rsidR="005B4FB0" w:rsidRDefault="005B4FB0">
            <w:pPr>
              <w:pStyle w:val="ConsPlusNormal"/>
              <w:jc w:val="center"/>
            </w:pPr>
            <w:r>
              <w:t>1420552,4</w:t>
            </w:r>
          </w:p>
        </w:tc>
        <w:tc>
          <w:tcPr>
            <w:tcW w:w="1357" w:type="dxa"/>
          </w:tcPr>
          <w:p w:rsidR="005B4FB0" w:rsidRDefault="005B4FB0">
            <w:pPr>
              <w:pStyle w:val="ConsPlusNormal"/>
              <w:jc w:val="center"/>
            </w:pPr>
            <w:r>
              <w:t>1786383,9</w:t>
            </w:r>
          </w:p>
        </w:tc>
        <w:tc>
          <w:tcPr>
            <w:tcW w:w="1320" w:type="dxa"/>
          </w:tcPr>
          <w:p w:rsidR="005B4FB0" w:rsidRDefault="005B4FB0">
            <w:pPr>
              <w:pStyle w:val="ConsPlusNormal"/>
              <w:jc w:val="center"/>
            </w:pPr>
            <w:r>
              <w:t>1639804,8</w:t>
            </w:r>
          </w:p>
        </w:tc>
        <w:tc>
          <w:tcPr>
            <w:tcW w:w="1437" w:type="dxa"/>
          </w:tcPr>
          <w:p w:rsidR="005B4FB0" w:rsidRDefault="005B4FB0">
            <w:pPr>
              <w:pStyle w:val="ConsPlusNormal"/>
              <w:jc w:val="center"/>
            </w:pPr>
            <w:r>
              <w:t>1364403,1</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4557103,0</w:t>
            </w:r>
          </w:p>
        </w:tc>
        <w:tc>
          <w:tcPr>
            <w:tcW w:w="1417" w:type="dxa"/>
          </w:tcPr>
          <w:p w:rsidR="005B4FB0" w:rsidRDefault="005B4FB0">
            <w:pPr>
              <w:pStyle w:val="ConsPlusNormal"/>
              <w:jc w:val="center"/>
            </w:pPr>
            <w:r>
              <w:t>195359,9</w:t>
            </w:r>
          </w:p>
        </w:tc>
        <w:tc>
          <w:tcPr>
            <w:tcW w:w="1276" w:type="dxa"/>
          </w:tcPr>
          <w:p w:rsidR="005B4FB0" w:rsidRDefault="005B4FB0">
            <w:pPr>
              <w:pStyle w:val="ConsPlusNormal"/>
              <w:jc w:val="center"/>
            </w:pPr>
            <w:r>
              <w:t>562377,1</w:t>
            </w:r>
          </w:p>
        </w:tc>
        <w:tc>
          <w:tcPr>
            <w:tcW w:w="1357" w:type="dxa"/>
          </w:tcPr>
          <w:p w:rsidR="005B4FB0" w:rsidRDefault="005B4FB0">
            <w:pPr>
              <w:pStyle w:val="ConsPlusNormal"/>
              <w:jc w:val="center"/>
            </w:pPr>
            <w:r>
              <w:t>780425,2</w:t>
            </w:r>
          </w:p>
        </w:tc>
        <w:tc>
          <w:tcPr>
            <w:tcW w:w="1320" w:type="dxa"/>
          </w:tcPr>
          <w:p w:rsidR="005B4FB0" w:rsidRDefault="005B4FB0">
            <w:pPr>
              <w:pStyle w:val="ConsPlusNormal"/>
              <w:jc w:val="center"/>
            </w:pPr>
            <w:r>
              <w:t>1409800,3</w:t>
            </w:r>
          </w:p>
        </w:tc>
        <w:tc>
          <w:tcPr>
            <w:tcW w:w="1437" w:type="dxa"/>
          </w:tcPr>
          <w:p w:rsidR="005B4FB0" w:rsidRDefault="005B4FB0">
            <w:pPr>
              <w:pStyle w:val="ConsPlusNormal"/>
              <w:jc w:val="center"/>
            </w:pPr>
            <w:r>
              <w:t>1609140,5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24801555,5</w:t>
            </w:r>
          </w:p>
        </w:tc>
        <w:tc>
          <w:tcPr>
            <w:tcW w:w="1417" w:type="dxa"/>
          </w:tcPr>
          <w:p w:rsidR="005B4FB0" w:rsidRDefault="005B4FB0">
            <w:pPr>
              <w:pStyle w:val="ConsPlusNormal"/>
              <w:jc w:val="center"/>
            </w:pPr>
            <w:r>
              <w:t>383974,0</w:t>
            </w:r>
          </w:p>
        </w:tc>
        <w:tc>
          <w:tcPr>
            <w:tcW w:w="1276" w:type="dxa"/>
          </w:tcPr>
          <w:p w:rsidR="005B4FB0" w:rsidRDefault="005B4FB0">
            <w:pPr>
              <w:pStyle w:val="ConsPlusNormal"/>
              <w:jc w:val="center"/>
            </w:pPr>
            <w:r>
              <w:t>430747,0</w:t>
            </w:r>
          </w:p>
        </w:tc>
        <w:tc>
          <w:tcPr>
            <w:tcW w:w="1357" w:type="dxa"/>
          </w:tcPr>
          <w:p w:rsidR="005B4FB0" w:rsidRDefault="005B4FB0">
            <w:pPr>
              <w:pStyle w:val="ConsPlusNormal"/>
              <w:jc w:val="center"/>
            </w:pPr>
            <w:r>
              <w:t>2645835,8</w:t>
            </w:r>
          </w:p>
        </w:tc>
        <w:tc>
          <w:tcPr>
            <w:tcW w:w="1320" w:type="dxa"/>
          </w:tcPr>
          <w:p w:rsidR="005B4FB0" w:rsidRDefault="005B4FB0">
            <w:pPr>
              <w:pStyle w:val="ConsPlusNormal"/>
              <w:jc w:val="center"/>
            </w:pPr>
            <w:r>
              <w:t>9391726,6</w:t>
            </w:r>
          </w:p>
        </w:tc>
        <w:tc>
          <w:tcPr>
            <w:tcW w:w="1437" w:type="dxa"/>
          </w:tcPr>
          <w:p w:rsidR="005B4FB0" w:rsidRDefault="005B4FB0">
            <w:pPr>
              <w:pStyle w:val="ConsPlusNormal"/>
              <w:jc w:val="center"/>
            </w:pPr>
            <w:r>
              <w:t>11949272,1</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377430,9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151215,5</w:t>
            </w:r>
          </w:p>
        </w:tc>
        <w:tc>
          <w:tcPr>
            <w:tcW w:w="1437" w:type="dxa"/>
          </w:tcPr>
          <w:p w:rsidR="005B4FB0" w:rsidRDefault="005B4FB0">
            <w:pPr>
              <w:pStyle w:val="ConsPlusNormal"/>
              <w:jc w:val="center"/>
            </w:pPr>
            <w:r>
              <w:t>226215,5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90121,5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7560,8</w:t>
            </w:r>
          </w:p>
        </w:tc>
        <w:tc>
          <w:tcPr>
            <w:tcW w:w="1437" w:type="dxa"/>
          </w:tcPr>
          <w:p w:rsidR="005B4FB0" w:rsidRDefault="005B4FB0">
            <w:pPr>
              <w:pStyle w:val="ConsPlusNormal"/>
              <w:jc w:val="center"/>
            </w:pPr>
            <w:r>
              <w:t>82560,8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287309,4</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143654,7</w:t>
            </w:r>
          </w:p>
        </w:tc>
        <w:tc>
          <w:tcPr>
            <w:tcW w:w="1437" w:type="dxa"/>
          </w:tcPr>
          <w:p w:rsidR="005B4FB0" w:rsidRDefault="005B4FB0">
            <w:pPr>
              <w:pStyle w:val="ConsPlusNormal"/>
              <w:jc w:val="center"/>
            </w:pPr>
            <w:r>
              <w:t>143654,7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352333,3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134500,0</w:t>
            </w:r>
          </w:p>
        </w:tc>
        <w:tc>
          <w:tcPr>
            <w:tcW w:w="1320" w:type="dxa"/>
          </w:tcPr>
          <w:p w:rsidR="005B4FB0" w:rsidRDefault="005B4FB0">
            <w:pPr>
              <w:pStyle w:val="ConsPlusNormal"/>
              <w:jc w:val="center"/>
            </w:pPr>
            <w:r>
              <w:t>134500,0</w:t>
            </w:r>
          </w:p>
        </w:tc>
        <w:tc>
          <w:tcPr>
            <w:tcW w:w="1437" w:type="dxa"/>
          </w:tcPr>
          <w:p w:rsidR="005B4FB0" w:rsidRDefault="005B4FB0">
            <w:pPr>
              <w:pStyle w:val="ConsPlusNormal"/>
              <w:jc w:val="center"/>
            </w:pPr>
            <w:r>
              <w:t>83333,3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516</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96783,3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6725,0</w:t>
            </w:r>
          </w:p>
        </w:tc>
        <w:tc>
          <w:tcPr>
            <w:tcW w:w="1320" w:type="dxa"/>
          </w:tcPr>
          <w:p w:rsidR="005B4FB0" w:rsidRDefault="005B4FB0">
            <w:pPr>
              <w:pStyle w:val="ConsPlusNormal"/>
              <w:jc w:val="center"/>
            </w:pPr>
            <w:r>
              <w:t>6725,0</w:t>
            </w:r>
          </w:p>
        </w:tc>
        <w:tc>
          <w:tcPr>
            <w:tcW w:w="1437" w:type="dxa"/>
          </w:tcPr>
          <w:p w:rsidR="005B4FB0" w:rsidRDefault="005B4FB0">
            <w:pPr>
              <w:pStyle w:val="ConsPlusNormal"/>
              <w:jc w:val="center"/>
            </w:pPr>
            <w:r>
              <w:t>83333,3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255550,0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127775,0</w:t>
            </w:r>
          </w:p>
        </w:tc>
        <w:tc>
          <w:tcPr>
            <w:tcW w:w="1320" w:type="dxa"/>
          </w:tcPr>
          <w:p w:rsidR="005B4FB0" w:rsidRDefault="005B4FB0">
            <w:pPr>
              <w:pStyle w:val="ConsPlusNormal"/>
              <w:jc w:val="center"/>
            </w:pPr>
            <w:r>
              <w:t>127775,0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841676,2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337627,0</w:t>
            </w:r>
          </w:p>
        </w:tc>
        <w:tc>
          <w:tcPr>
            <w:tcW w:w="1437" w:type="dxa"/>
          </w:tcPr>
          <w:p w:rsidR="005B4FB0" w:rsidRDefault="005B4FB0">
            <w:pPr>
              <w:pStyle w:val="ConsPlusNormal"/>
              <w:jc w:val="center"/>
            </w:pPr>
            <w:r>
              <w:t>504049,2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162150,3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162150,3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33976,3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16881,4</w:t>
            </w:r>
          </w:p>
        </w:tc>
        <w:tc>
          <w:tcPr>
            <w:tcW w:w="1437" w:type="dxa"/>
          </w:tcPr>
          <w:p w:rsidR="005B4FB0" w:rsidRDefault="005B4FB0">
            <w:pPr>
              <w:pStyle w:val="ConsPlusNormal"/>
              <w:jc w:val="center"/>
            </w:pPr>
            <w:r>
              <w:t>17094,9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645549,6</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320745,7</w:t>
            </w:r>
          </w:p>
        </w:tc>
        <w:tc>
          <w:tcPr>
            <w:tcW w:w="1437" w:type="dxa"/>
          </w:tcPr>
          <w:p w:rsidR="005B4FB0" w:rsidRDefault="005B4FB0">
            <w:pPr>
              <w:pStyle w:val="ConsPlusNormal"/>
              <w:jc w:val="center"/>
            </w:pPr>
            <w:r>
              <w:t>324803,9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2308918,9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50000,0</w:t>
            </w:r>
          </w:p>
        </w:tc>
        <w:tc>
          <w:tcPr>
            <w:tcW w:w="1357" w:type="dxa"/>
          </w:tcPr>
          <w:p w:rsidR="005B4FB0" w:rsidRDefault="005B4FB0">
            <w:pPr>
              <w:pStyle w:val="ConsPlusNormal"/>
              <w:jc w:val="center"/>
            </w:pPr>
            <w:r>
              <w:t>300000,0</w:t>
            </w:r>
          </w:p>
        </w:tc>
        <w:tc>
          <w:tcPr>
            <w:tcW w:w="1320" w:type="dxa"/>
          </w:tcPr>
          <w:p w:rsidR="005B4FB0" w:rsidRDefault="005B4FB0">
            <w:pPr>
              <w:pStyle w:val="ConsPlusNormal"/>
              <w:jc w:val="center"/>
            </w:pPr>
            <w:r>
              <w:t>835367,7</w:t>
            </w:r>
          </w:p>
        </w:tc>
        <w:tc>
          <w:tcPr>
            <w:tcW w:w="1437" w:type="dxa"/>
          </w:tcPr>
          <w:p w:rsidR="005B4FB0" w:rsidRDefault="005B4FB0">
            <w:pPr>
              <w:pStyle w:val="ConsPlusNormal"/>
              <w:jc w:val="center"/>
            </w:pPr>
            <w:r>
              <w:t>1123551,1</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2450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18453,9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18453,9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747125,1</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50000,0</w:t>
            </w:r>
          </w:p>
        </w:tc>
        <w:tc>
          <w:tcPr>
            <w:tcW w:w="1357" w:type="dxa"/>
          </w:tcPr>
          <w:p w:rsidR="005B4FB0" w:rsidRDefault="005B4FB0">
            <w:pPr>
              <w:pStyle w:val="ConsPlusNormal"/>
              <w:jc w:val="center"/>
            </w:pPr>
            <w:r>
              <w:t>300000,0</w:t>
            </w:r>
          </w:p>
        </w:tc>
        <w:tc>
          <w:tcPr>
            <w:tcW w:w="1320" w:type="dxa"/>
          </w:tcPr>
          <w:p w:rsidR="005B4FB0" w:rsidRDefault="005B4FB0">
            <w:pPr>
              <w:pStyle w:val="ConsPlusNormal"/>
              <w:jc w:val="center"/>
            </w:pPr>
            <w:r>
              <w:t>184153,4</w:t>
            </w:r>
          </w:p>
        </w:tc>
        <w:tc>
          <w:tcPr>
            <w:tcW w:w="1437" w:type="dxa"/>
          </w:tcPr>
          <w:p w:rsidR="005B4FB0" w:rsidRDefault="005B4FB0">
            <w:pPr>
              <w:pStyle w:val="ConsPlusNormal"/>
              <w:jc w:val="center"/>
            </w:pPr>
            <w:r>
              <w:t>212971,7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1543339,9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651214,3</w:t>
            </w:r>
          </w:p>
        </w:tc>
        <w:tc>
          <w:tcPr>
            <w:tcW w:w="1437" w:type="dxa"/>
          </w:tcPr>
          <w:p w:rsidR="005B4FB0" w:rsidRDefault="005B4FB0">
            <w:pPr>
              <w:pStyle w:val="ConsPlusNormal"/>
              <w:jc w:val="center"/>
            </w:pPr>
            <w:r>
              <w:t>892125,5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2657538,8</w:t>
            </w:r>
          </w:p>
        </w:tc>
        <w:tc>
          <w:tcPr>
            <w:tcW w:w="1417" w:type="dxa"/>
          </w:tcPr>
          <w:p w:rsidR="005B4FB0" w:rsidRDefault="005B4FB0">
            <w:pPr>
              <w:pStyle w:val="ConsPlusNormal"/>
              <w:jc w:val="center"/>
            </w:pPr>
            <w:r>
              <w:t>108000,0</w:t>
            </w:r>
          </w:p>
        </w:tc>
        <w:tc>
          <w:tcPr>
            <w:tcW w:w="1276" w:type="dxa"/>
          </w:tcPr>
          <w:p w:rsidR="005B4FB0" w:rsidRDefault="005B4FB0">
            <w:pPr>
              <w:pStyle w:val="ConsPlusNormal"/>
              <w:jc w:val="center"/>
            </w:pPr>
            <w:r>
              <w:t>378212,9</w:t>
            </w:r>
          </w:p>
        </w:tc>
        <w:tc>
          <w:tcPr>
            <w:tcW w:w="1357" w:type="dxa"/>
          </w:tcPr>
          <w:p w:rsidR="005B4FB0" w:rsidRDefault="005B4FB0">
            <w:pPr>
              <w:pStyle w:val="ConsPlusNormal"/>
              <w:jc w:val="center"/>
            </w:pPr>
            <w:r>
              <w:t>723123,6</w:t>
            </w:r>
          </w:p>
        </w:tc>
        <w:tc>
          <w:tcPr>
            <w:tcW w:w="1320" w:type="dxa"/>
          </w:tcPr>
          <w:p w:rsidR="005B4FB0" w:rsidRDefault="005B4FB0">
            <w:pPr>
              <w:pStyle w:val="ConsPlusNormal"/>
              <w:jc w:val="center"/>
            </w:pPr>
            <w:r>
              <w:t>852671,4</w:t>
            </w:r>
          </w:p>
        </w:tc>
        <w:tc>
          <w:tcPr>
            <w:tcW w:w="1437" w:type="dxa"/>
          </w:tcPr>
          <w:p w:rsidR="005B4FB0" w:rsidRDefault="005B4FB0">
            <w:pPr>
              <w:pStyle w:val="ConsPlusNormal"/>
              <w:jc w:val="center"/>
            </w:pPr>
            <w:r>
              <w:t>595530,8</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4025</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1433966,4</w:t>
            </w:r>
          </w:p>
        </w:tc>
        <w:tc>
          <w:tcPr>
            <w:tcW w:w="1417" w:type="dxa"/>
          </w:tcPr>
          <w:p w:rsidR="005B4FB0" w:rsidRDefault="005B4FB0">
            <w:pPr>
              <w:pStyle w:val="ConsPlusNormal"/>
              <w:jc w:val="center"/>
            </w:pPr>
            <w:r>
              <w:t>97200,0</w:t>
            </w:r>
          </w:p>
        </w:tc>
        <w:tc>
          <w:tcPr>
            <w:tcW w:w="1276" w:type="dxa"/>
          </w:tcPr>
          <w:p w:rsidR="005B4FB0" w:rsidRDefault="005B4FB0">
            <w:pPr>
              <w:pStyle w:val="ConsPlusNormal"/>
              <w:jc w:val="center"/>
            </w:pPr>
            <w:r>
              <w:t>205891,6</w:t>
            </w:r>
          </w:p>
        </w:tc>
        <w:tc>
          <w:tcPr>
            <w:tcW w:w="1357" w:type="dxa"/>
          </w:tcPr>
          <w:p w:rsidR="005B4FB0" w:rsidRDefault="005B4FB0">
            <w:pPr>
              <w:pStyle w:val="ConsPlusNormal"/>
              <w:jc w:val="center"/>
            </w:pPr>
            <w:r>
              <w:t>603150,4</w:t>
            </w:r>
          </w:p>
        </w:tc>
        <w:tc>
          <w:tcPr>
            <w:tcW w:w="1320" w:type="dxa"/>
          </w:tcPr>
          <w:p w:rsidR="005B4FB0" w:rsidRDefault="005B4FB0">
            <w:pPr>
              <w:pStyle w:val="ConsPlusNormal"/>
              <w:jc w:val="center"/>
            </w:pPr>
            <w:r>
              <w:t>365574,1</w:t>
            </w:r>
          </w:p>
        </w:tc>
        <w:tc>
          <w:tcPr>
            <w:tcW w:w="1437" w:type="dxa"/>
          </w:tcPr>
          <w:p w:rsidR="005B4FB0" w:rsidRDefault="005B4FB0">
            <w:pPr>
              <w:pStyle w:val="ConsPlusNormal"/>
              <w:jc w:val="center"/>
            </w:pPr>
            <w:r>
              <w:t>162150,3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360760,8</w:t>
            </w:r>
          </w:p>
        </w:tc>
        <w:tc>
          <w:tcPr>
            <w:tcW w:w="1417" w:type="dxa"/>
          </w:tcPr>
          <w:p w:rsidR="005B4FB0" w:rsidRDefault="005B4FB0">
            <w:pPr>
              <w:pStyle w:val="ConsPlusNormal"/>
              <w:jc w:val="center"/>
            </w:pPr>
            <w:r>
              <w:t>10800,0</w:t>
            </w:r>
          </w:p>
        </w:tc>
        <w:tc>
          <w:tcPr>
            <w:tcW w:w="1276" w:type="dxa"/>
          </w:tcPr>
          <w:p w:rsidR="005B4FB0" w:rsidRDefault="005B4FB0">
            <w:pPr>
              <w:pStyle w:val="ConsPlusNormal"/>
              <w:jc w:val="center"/>
            </w:pPr>
            <w:r>
              <w:t>17321,3</w:t>
            </w:r>
          </w:p>
        </w:tc>
        <w:tc>
          <w:tcPr>
            <w:tcW w:w="1357" w:type="dxa"/>
          </w:tcPr>
          <w:p w:rsidR="005B4FB0" w:rsidRDefault="005B4FB0">
            <w:pPr>
              <w:pStyle w:val="ConsPlusNormal"/>
              <w:jc w:val="center"/>
            </w:pPr>
            <w:r>
              <w:t>67016,7</w:t>
            </w:r>
          </w:p>
        </w:tc>
        <w:tc>
          <w:tcPr>
            <w:tcW w:w="1320" w:type="dxa"/>
          </w:tcPr>
          <w:p w:rsidR="005B4FB0" w:rsidRDefault="005B4FB0">
            <w:pPr>
              <w:pStyle w:val="ConsPlusNormal"/>
              <w:jc w:val="center"/>
            </w:pPr>
            <w:r>
              <w:t>148953,8</w:t>
            </w:r>
          </w:p>
        </w:tc>
        <w:tc>
          <w:tcPr>
            <w:tcW w:w="1437" w:type="dxa"/>
          </w:tcPr>
          <w:p w:rsidR="005B4FB0" w:rsidRDefault="005B4FB0">
            <w:pPr>
              <w:pStyle w:val="ConsPlusNormal"/>
              <w:jc w:val="center"/>
            </w:pPr>
            <w:r>
              <w:t>116669,0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862811,5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155000,0</w:t>
            </w:r>
          </w:p>
        </w:tc>
        <w:tc>
          <w:tcPr>
            <w:tcW w:w="1357" w:type="dxa"/>
          </w:tcPr>
          <w:p w:rsidR="005B4FB0" w:rsidRDefault="005B4FB0">
            <w:pPr>
              <w:pStyle w:val="ConsPlusNormal"/>
              <w:jc w:val="center"/>
            </w:pPr>
            <w:r>
              <w:t>52956,5</w:t>
            </w:r>
          </w:p>
        </w:tc>
        <w:tc>
          <w:tcPr>
            <w:tcW w:w="1320" w:type="dxa"/>
          </w:tcPr>
          <w:p w:rsidR="005B4FB0" w:rsidRDefault="005B4FB0">
            <w:pPr>
              <w:pStyle w:val="ConsPlusNormal"/>
              <w:jc w:val="center"/>
            </w:pPr>
            <w:r>
              <w:t>338143,5</w:t>
            </w:r>
          </w:p>
        </w:tc>
        <w:tc>
          <w:tcPr>
            <w:tcW w:w="1437" w:type="dxa"/>
          </w:tcPr>
          <w:p w:rsidR="005B4FB0" w:rsidRDefault="005B4FB0">
            <w:pPr>
              <w:pStyle w:val="ConsPlusNormal"/>
              <w:jc w:val="center"/>
            </w:pPr>
            <w:r>
              <w:t>316711,5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317705,2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158852,6</w:t>
            </w:r>
          </w:p>
        </w:tc>
        <w:tc>
          <w:tcPr>
            <w:tcW w:w="1437" w:type="dxa"/>
          </w:tcPr>
          <w:p w:rsidR="005B4FB0" w:rsidRDefault="005B4FB0">
            <w:pPr>
              <w:pStyle w:val="ConsPlusNormal"/>
              <w:jc w:val="center"/>
            </w:pPr>
            <w:r>
              <w:t>158852,6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15885,3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7942,6</w:t>
            </w:r>
          </w:p>
        </w:tc>
        <w:tc>
          <w:tcPr>
            <w:tcW w:w="1437" w:type="dxa"/>
          </w:tcPr>
          <w:p w:rsidR="005B4FB0" w:rsidRDefault="005B4FB0">
            <w:pPr>
              <w:pStyle w:val="ConsPlusNormal"/>
              <w:jc w:val="center"/>
            </w:pPr>
            <w:r>
              <w:t>7942,6</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301820,0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150910,0</w:t>
            </w:r>
          </w:p>
        </w:tc>
        <w:tc>
          <w:tcPr>
            <w:tcW w:w="1437" w:type="dxa"/>
          </w:tcPr>
          <w:p w:rsidR="005B4FB0" w:rsidRDefault="005B4FB0">
            <w:pPr>
              <w:pStyle w:val="ConsPlusNormal"/>
              <w:jc w:val="center"/>
            </w:pPr>
            <w:r>
              <w:t>150910,0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1535989,8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356727,5</w:t>
            </w:r>
          </w:p>
        </w:tc>
        <w:tc>
          <w:tcPr>
            <w:tcW w:w="1320" w:type="dxa"/>
          </w:tcPr>
          <w:p w:rsidR="005B4FB0" w:rsidRDefault="005B4FB0">
            <w:pPr>
              <w:pStyle w:val="ConsPlusNormal"/>
              <w:jc w:val="center"/>
            </w:pPr>
            <w:r>
              <w:t>516915,6</w:t>
            </w:r>
          </w:p>
        </w:tc>
        <w:tc>
          <w:tcPr>
            <w:tcW w:w="1437" w:type="dxa"/>
          </w:tcPr>
          <w:p w:rsidR="005B4FB0" w:rsidRDefault="005B4FB0">
            <w:pPr>
              <w:pStyle w:val="ConsPlusNormal"/>
              <w:jc w:val="center"/>
            </w:pPr>
            <w:r>
              <w:t>662346,7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1130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114470,7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25336,4</w:t>
            </w:r>
          </w:p>
        </w:tc>
        <w:tc>
          <w:tcPr>
            <w:tcW w:w="1320" w:type="dxa"/>
          </w:tcPr>
          <w:p w:rsidR="005B4FB0" w:rsidRDefault="005B4FB0">
            <w:pPr>
              <w:pStyle w:val="ConsPlusNormal"/>
              <w:jc w:val="center"/>
            </w:pPr>
            <w:r>
              <w:t>40931,4</w:t>
            </w:r>
          </w:p>
        </w:tc>
        <w:tc>
          <w:tcPr>
            <w:tcW w:w="1437" w:type="dxa"/>
          </w:tcPr>
          <w:p w:rsidR="005B4FB0" w:rsidRDefault="005B4FB0">
            <w:pPr>
              <w:pStyle w:val="ConsPlusNormal"/>
              <w:jc w:val="center"/>
            </w:pPr>
            <w:r>
              <w:t>48202,9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1421519,1</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331391,1</w:t>
            </w:r>
          </w:p>
        </w:tc>
        <w:tc>
          <w:tcPr>
            <w:tcW w:w="1320" w:type="dxa"/>
          </w:tcPr>
          <w:p w:rsidR="005B4FB0" w:rsidRDefault="005B4FB0">
            <w:pPr>
              <w:pStyle w:val="ConsPlusNormal"/>
              <w:jc w:val="center"/>
            </w:pPr>
            <w:r>
              <w:t>475984,2</w:t>
            </w:r>
          </w:p>
        </w:tc>
        <w:tc>
          <w:tcPr>
            <w:tcW w:w="1437" w:type="dxa"/>
          </w:tcPr>
          <w:p w:rsidR="005B4FB0" w:rsidRDefault="005B4FB0">
            <w:pPr>
              <w:pStyle w:val="ConsPlusNormal"/>
              <w:jc w:val="center"/>
            </w:pPr>
            <w:r>
              <w:t>614143,8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305485,8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152742,9</w:t>
            </w:r>
          </w:p>
        </w:tc>
        <w:tc>
          <w:tcPr>
            <w:tcW w:w="1437" w:type="dxa"/>
          </w:tcPr>
          <w:p w:rsidR="005B4FB0" w:rsidRDefault="005B4FB0">
            <w:pPr>
              <w:pStyle w:val="ConsPlusNormal"/>
              <w:jc w:val="center"/>
            </w:pPr>
            <w:r>
              <w:t>152742,9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15274,3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7637,1</w:t>
            </w:r>
          </w:p>
        </w:tc>
        <w:tc>
          <w:tcPr>
            <w:tcW w:w="1437" w:type="dxa"/>
          </w:tcPr>
          <w:p w:rsidR="005B4FB0" w:rsidRDefault="005B4FB0">
            <w:pPr>
              <w:pStyle w:val="ConsPlusNormal"/>
              <w:jc w:val="center"/>
            </w:pPr>
            <w:r>
              <w:t>7637,1</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290211,5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145105,8</w:t>
            </w:r>
          </w:p>
        </w:tc>
        <w:tc>
          <w:tcPr>
            <w:tcW w:w="1437" w:type="dxa"/>
          </w:tcPr>
          <w:p w:rsidR="005B4FB0" w:rsidRDefault="005B4FB0">
            <w:pPr>
              <w:pStyle w:val="ConsPlusNormal"/>
              <w:jc w:val="center"/>
            </w:pPr>
            <w:r>
              <w:t>145105,8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9561798,0</w:t>
            </w:r>
          </w:p>
        </w:tc>
        <w:tc>
          <w:tcPr>
            <w:tcW w:w="1417" w:type="dxa"/>
          </w:tcPr>
          <w:p w:rsidR="005B4FB0" w:rsidRDefault="005B4FB0">
            <w:pPr>
              <w:pStyle w:val="ConsPlusNormal"/>
              <w:jc w:val="center"/>
            </w:pPr>
            <w:r>
              <w:t>119896,6</w:t>
            </w:r>
          </w:p>
        </w:tc>
        <w:tc>
          <w:tcPr>
            <w:tcW w:w="1276" w:type="dxa"/>
          </w:tcPr>
          <w:p w:rsidR="005B4FB0" w:rsidRDefault="005B4FB0">
            <w:pPr>
              <w:pStyle w:val="ConsPlusNormal"/>
              <w:jc w:val="center"/>
            </w:pPr>
            <w:r>
              <w:t>543540,1</w:t>
            </w:r>
          </w:p>
        </w:tc>
        <w:tc>
          <w:tcPr>
            <w:tcW w:w="1357" w:type="dxa"/>
          </w:tcPr>
          <w:p w:rsidR="005B4FB0" w:rsidRDefault="005B4FB0">
            <w:pPr>
              <w:pStyle w:val="ConsPlusNormal"/>
              <w:jc w:val="center"/>
            </w:pPr>
            <w:r>
              <w:t>1313065,5</w:t>
            </w:r>
          </w:p>
        </w:tc>
        <w:tc>
          <w:tcPr>
            <w:tcW w:w="1320" w:type="dxa"/>
          </w:tcPr>
          <w:p w:rsidR="005B4FB0" w:rsidRDefault="005B4FB0">
            <w:pPr>
              <w:pStyle w:val="ConsPlusNormal"/>
              <w:jc w:val="center"/>
            </w:pPr>
            <w:r>
              <w:t>2917790,8</w:t>
            </w:r>
          </w:p>
        </w:tc>
        <w:tc>
          <w:tcPr>
            <w:tcW w:w="1437" w:type="dxa"/>
          </w:tcPr>
          <w:p w:rsidR="005B4FB0" w:rsidRDefault="005B4FB0">
            <w:pPr>
              <w:pStyle w:val="ConsPlusNormal"/>
              <w:jc w:val="center"/>
            </w:pPr>
            <w:r>
              <w:t>4667505,0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14720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2050338,1</w:t>
            </w:r>
          </w:p>
        </w:tc>
        <w:tc>
          <w:tcPr>
            <w:tcW w:w="1417" w:type="dxa"/>
          </w:tcPr>
          <w:p w:rsidR="005B4FB0" w:rsidRDefault="005B4FB0">
            <w:pPr>
              <w:pStyle w:val="ConsPlusNormal"/>
              <w:jc w:val="center"/>
            </w:pPr>
            <w:r>
              <w:t>42930,7</w:t>
            </w:r>
          </w:p>
        </w:tc>
        <w:tc>
          <w:tcPr>
            <w:tcW w:w="1276" w:type="dxa"/>
          </w:tcPr>
          <w:p w:rsidR="005B4FB0" w:rsidRDefault="005B4FB0">
            <w:pPr>
              <w:pStyle w:val="ConsPlusNormal"/>
              <w:jc w:val="center"/>
            </w:pPr>
            <w:r>
              <w:t>149361,4</w:t>
            </w:r>
          </w:p>
        </w:tc>
        <w:tc>
          <w:tcPr>
            <w:tcW w:w="1357" w:type="dxa"/>
          </w:tcPr>
          <w:p w:rsidR="005B4FB0" w:rsidRDefault="005B4FB0">
            <w:pPr>
              <w:pStyle w:val="ConsPlusNormal"/>
              <w:jc w:val="center"/>
            </w:pPr>
            <w:r>
              <w:t>737045,1</w:t>
            </w:r>
          </w:p>
        </w:tc>
        <w:tc>
          <w:tcPr>
            <w:tcW w:w="1320" w:type="dxa"/>
          </w:tcPr>
          <w:p w:rsidR="005B4FB0" w:rsidRDefault="005B4FB0">
            <w:pPr>
              <w:pStyle w:val="ConsPlusNormal"/>
              <w:jc w:val="center"/>
            </w:pPr>
            <w:r>
              <w:t>560000,0</w:t>
            </w:r>
          </w:p>
        </w:tc>
        <w:tc>
          <w:tcPr>
            <w:tcW w:w="1437" w:type="dxa"/>
          </w:tcPr>
          <w:p w:rsidR="005B4FB0" w:rsidRDefault="005B4FB0">
            <w:pPr>
              <w:pStyle w:val="ConsPlusNormal"/>
              <w:jc w:val="center"/>
            </w:pPr>
            <w:r>
              <w:t>561000,9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1462399,7</w:t>
            </w:r>
          </w:p>
        </w:tc>
        <w:tc>
          <w:tcPr>
            <w:tcW w:w="1417" w:type="dxa"/>
          </w:tcPr>
          <w:p w:rsidR="005B4FB0" w:rsidRDefault="005B4FB0">
            <w:pPr>
              <w:pStyle w:val="ConsPlusNormal"/>
              <w:jc w:val="center"/>
            </w:pPr>
            <w:r>
              <w:t>76965,9</w:t>
            </w:r>
          </w:p>
        </w:tc>
        <w:tc>
          <w:tcPr>
            <w:tcW w:w="1276" w:type="dxa"/>
          </w:tcPr>
          <w:p w:rsidR="005B4FB0" w:rsidRDefault="005B4FB0">
            <w:pPr>
              <w:pStyle w:val="ConsPlusNormal"/>
              <w:jc w:val="center"/>
            </w:pPr>
            <w:r>
              <w:t>219866,8</w:t>
            </w:r>
          </w:p>
        </w:tc>
        <w:tc>
          <w:tcPr>
            <w:tcW w:w="1357" w:type="dxa"/>
          </w:tcPr>
          <w:p w:rsidR="005B4FB0" w:rsidRDefault="005B4FB0">
            <w:pPr>
              <w:pStyle w:val="ConsPlusNormal"/>
              <w:jc w:val="center"/>
            </w:pPr>
            <w:r>
              <w:t>272587,1</w:t>
            </w:r>
          </w:p>
        </w:tc>
        <w:tc>
          <w:tcPr>
            <w:tcW w:w="1320" w:type="dxa"/>
          </w:tcPr>
          <w:p w:rsidR="005B4FB0" w:rsidRDefault="005B4FB0">
            <w:pPr>
              <w:pStyle w:val="ConsPlusNormal"/>
              <w:jc w:val="center"/>
            </w:pPr>
            <w:r>
              <w:t>463725,9</w:t>
            </w:r>
          </w:p>
        </w:tc>
        <w:tc>
          <w:tcPr>
            <w:tcW w:w="1437" w:type="dxa"/>
          </w:tcPr>
          <w:p w:rsidR="005B4FB0" w:rsidRDefault="005B4FB0">
            <w:pPr>
              <w:pStyle w:val="ConsPlusNormal"/>
              <w:jc w:val="center"/>
            </w:pPr>
            <w:r>
              <w:t>429253,9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6049060,3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174311,8</w:t>
            </w:r>
          </w:p>
        </w:tc>
        <w:tc>
          <w:tcPr>
            <w:tcW w:w="1357" w:type="dxa"/>
          </w:tcPr>
          <w:p w:rsidR="005B4FB0" w:rsidRDefault="005B4FB0">
            <w:pPr>
              <w:pStyle w:val="ConsPlusNormal"/>
              <w:jc w:val="center"/>
            </w:pPr>
            <w:r>
              <w:t>303433,3</w:t>
            </w:r>
          </w:p>
        </w:tc>
        <w:tc>
          <w:tcPr>
            <w:tcW w:w="1320" w:type="dxa"/>
          </w:tcPr>
          <w:p w:rsidR="005B4FB0" w:rsidRDefault="005B4FB0">
            <w:pPr>
              <w:pStyle w:val="ConsPlusNormal"/>
              <w:jc w:val="center"/>
            </w:pPr>
            <w:r>
              <w:t>1894064,9</w:t>
            </w:r>
          </w:p>
        </w:tc>
        <w:tc>
          <w:tcPr>
            <w:tcW w:w="1437" w:type="dxa"/>
          </w:tcPr>
          <w:p w:rsidR="005B4FB0" w:rsidRDefault="005B4FB0">
            <w:pPr>
              <w:pStyle w:val="ConsPlusNormal"/>
              <w:jc w:val="center"/>
            </w:pPr>
            <w:r>
              <w:t>3677250,2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895967,4</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148660,0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445619,6</w:t>
            </w:r>
          </w:p>
        </w:tc>
        <w:tc>
          <w:tcPr>
            <w:tcW w:w="1437" w:type="dxa"/>
          </w:tcPr>
          <w:p w:rsidR="005B4FB0" w:rsidRDefault="005B4FB0">
            <w:pPr>
              <w:pStyle w:val="ConsPlusNormal"/>
              <w:jc w:val="center"/>
            </w:pPr>
            <w:r>
              <w:t>301687,8</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1978</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562980,8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276377,4</w:t>
            </w:r>
          </w:p>
        </w:tc>
        <w:tc>
          <w:tcPr>
            <w:tcW w:w="1437" w:type="dxa"/>
          </w:tcPr>
          <w:p w:rsidR="005B4FB0" w:rsidRDefault="005B4FB0">
            <w:pPr>
              <w:pStyle w:val="ConsPlusNormal"/>
              <w:jc w:val="center"/>
            </w:pPr>
            <w:r>
              <w:t>286603,4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332986,6</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148660,0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169242,2</w:t>
            </w:r>
          </w:p>
        </w:tc>
        <w:tc>
          <w:tcPr>
            <w:tcW w:w="1437" w:type="dxa"/>
          </w:tcPr>
          <w:p w:rsidR="005B4FB0" w:rsidRDefault="005B4FB0">
            <w:pPr>
              <w:pStyle w:val="ConsPlusNormal"/>
              <w:jc w:val="center"/>
            </w:pPr>
            <w:r>
              <w:t>15084,4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5527769,9</w:t>
            </w:r>
          </w:p>
        </w:tc>
        <w:tc>
          <w:tcPr>
            <w:tcW w:w="1417" w:type="dxa"/>
          </w:tcPr>
          <w:p w:rsidR="005B4FB0" w:rsidRDefault="005B4FB0">
            <w:pPr>
              <w:pStyle w:val="ConsPlusNormal"/>
              <w:jc w:val="center"/>
            </w:pPr>
            <w:r>
              <w:t>324430,0</w:t>
            </w:r>
          </w:p>
        </w:tc>
        <w:tc>
          <w:tcPr>
            <w:tcW w:w="1276" w:type="dxa"/>
          </w:tcPr>
          <w:p w:rsidR="005B4FB0" w:rsidRDefault="005B4FB0">
            <w:pPr>
              <w:pStyle w:val="ConsPlusNormal"/>
              <w:jc w:val="center"/>
            </w:pPr>
            <w:r>
              <w:t>118657,4</w:t>
            </w:r>
          </w:p>
        </w:tc>
        <w:tc>
          <w:tcPr>
            <w:tcW w:w="1357" w:type="dxa"/>
          </w:tcPr>
          <w:p w:rsidR="005B4FB0" w:rsidRDefault="005B4FB0">
            <w:pPr>
              <w:pStyle w:val="ConsPlusNormal"/>
              <w:jc w:val="center"/>
            </w:pPr>
            <w:r>
              <w:t>1191773,3</w:t>
            </w:r>
          </w:p>
        </w:tc>
        <w:tc>
          <w:tcPr>
            <w:tcW w:w="1320" w:type="dxa"/>
          </w:tcPr>
          <w:p w:rsidR="005B4FB0" w:rsidRDefault="005B4FB0">
            <w:pPr>
              <w:pStyle w:val="ConsPlusNormal"/>
              <w:jc w:val="center"/>
            </w:pPr>
            <w:r>
              <w:t>2882697,7</w:t>
            </w:r>
          </w:p>
        </w:tc>
        <w:tc>
          <w:tcPr>
            <w:tcW w:w="1437" w:type="dxa"/>
          </w:tcPr>
          <w:p w:rsidR="005B4FB0" w:rsidRDefault="005B4FB0">
            <w:pPr>
              <w:pStyle w:val="ConsPlusNormal"/>
              <w:jc w:val="center"/>
            </w:pPr>
            <w:r>
              <w:t>1010211,5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3301</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393336,2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45000,0</w:t>
            </w:r>
          </w:p>
        </w:tc>
        <w:tc>
          <w:tcPr>
            <w:tcW w:w="1357" w:type="dxa"/>
          </w:tcPr>
          <w:p w:rsidR="005B4FB0" w:rsidRDefault="005B4FB0">
            <w:pPr>
              <w:pStyle w:val="ConsPlusNormal"/>
              <w:jc w:val="center"/>
            </w:pPr>
            <w:r>
              <w:t>205000,0</w:t>
            </w:r>
          </w:p>
        </w:tc>
        <w:tc>
          <w:tcPr>
            <w:tcW w:w="1320" w:type="dxa"/>
          </w:tcPr>
          <w:p w:rsidR="005B4FB0" w:rsidRDefault="005B4FB0">
            <w:pPr>
              <w:pStyle w:val="ConsPlusNormal"/>
              <w:jc w:val="center"/>
            </w:pPr>
            <w:r>
              <w:t>143336,2</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57573,7</w:t>
            </w:r>
          </w:p>
        </w:tc>
        <w:tc>
          <w:tcPr>
            <w:tcW w:w="1417" w:type="dxa"/>
          </w:tcPr>
          <w:p w:rsidR="005B4FB0" w:rsidRDefault="005B4FB0">
            <w:pPr>
              <w:pStyle w:val="ConsPlusNormal"/>
              <w:jc w:val="center"/>
            </w:pPr>
            <w:r>
              <w:t>6850,0</w:t>
            </w:r>
          </w:p>
        </w:tc>
        <w:tc>
          <w:tcPr>
            <w:tcW w:w="1276" w:type="dxa"/>
          </w:tcPr>
          <w:p w:rsidR="005B4FB0" w:rsidRDefault="005B4FB0">
            <w:pPr>
              <w:pStyle w:val="ConsPlusNormal"/>
              <w:jc w:val="center"/>
            </w:pPr>
            <w:r>
              <w:t>2222,2</w:t>
            </w:r>
          </w:p>
        </w:tc>
        <w:tc>
          <w:tcPr>
            <w:tcW w:w="1357" w:type="dxa"/>
          </w:tcPr>
          <w:p w:rsidR="005B4FB0" w:rsidRDefault="005B4FB0">
            <w:pPr>
              <w:pStyle w:val="ConsPlusNormal"/>
              <w:jc w:val="center"/>
            </w:pPr>
            <w:r>
              <w:t>22222,2</w:t>
            </w:r>
          </w:p>
        </w:tc>
        <w:tc>
          <w:tcPr>
            <w:tcW w:w="1320" w:type="dxa"/>
          </w:tcPr>
          <w:p w:rsidR="005B4FB0" w:rsidRDefault="005B4FB0">
            <w:pPr>
              <w:pStyle w:val="ConsPlusNormal"/>
              <w:jc w:val="center"/>
            </w:pPr>
            <w:r>
              <w:t>13704,0</w:t>
            </w:r>
          </w:p>
        </w:tc>
        <w:tc>
          <w:tcPr>
            <w:tcW w:w="1437" w:type="dxa"/>
          </w:tcPr>
          <w:p w:rsidR="005B4FB0" w:rsidRDefault="005B4FB0">
            <w:pPr>
              <w:pStyle w:val="ConsPlusNormal"/>
              <w:jc w:val="center"/>
            </w:pPr>
            <w:r>
              <w:t>12575,3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5076860,1</w:t>
            </w:r>
          </w:p>
        </w:tc>
        <w:tc>
          <w:tcPr>
            <w:tcW w:w="1417" w:type="dxa"/>
          </w:tcPr>
          <w:p w:rsidR="005B4FB0" w:rsidRDefault="005B4FB0">
            <w:pPr>
              <w:pStyle w:val="ConsPlusNormal"/>
              <w:jc w:val="center"/>
            </w:pPr>
            <w:r>
              <w:t>317580,0</w:t>
            </w:r>
          </w:p>
        </w:tc>
        <w:tc>
          <w:tcPr>
            <w:tcW w:w="1276" w:type="dxa"/>
          </w:tcPr>
          <w:p w:rsidR="005B4FB0" w:rsidRDefault="005B4FB0">
            <w:pPr>
              <w:pStyle w:val="ConsPlusNormal"/>
              <w:jc w:val="center"/>
            </w:pPr>
            <w:r>
              <w:t>71435,2</w:t>
            </w:r>
          </w:p>
        </w:tc>
        <w:tc>
          <w:tcPr>
            <w:tcW w:w="1357" w:type="dxa"/>
          </w:tcPr>
          <w:p w:rsidR="005B4FB0" w:rsidRDefault="005B4FB0">
            <w:pPr>
              <w:pStyle w:val="ConsPlusNormal"/>
              <w:jc w:val="center"/>
            </w:pPr>
            <w:r>
              <w:t>964551,1</w:t>
            </w:r>
          </w:p>
        </w:tc>
        <w:tc>
          <w:tcPr>
            <w:tcW w:w="1320" w:type="dxa"/>
          </w:tcPr>
          <w:p w:rsidR="005B4FB0" w:rsidRDefault="005B4FB0">
            <w:pPr>
              <w:pStyle w:val="ConsPlusNormal"/>
              <w:jc w:val="center"/>
            </w:pPr>
            <w:r>
              <w:t>2725657,5</w:t>
            </w:r>
          </w:p>
        </w:tc>
        <w:tc>
          <w:tcPr>
            <w:tcW w:w="1437" w:type="dxa"/>
          </w:tcPr>
          <w:p w:rsidR="005B4FB0" w:rsidRDefault="005B4FB0">
            <w:pPr>
              <w:pStyle w:val="ConsPlusNormal"/>
              <w:jc w:val="center"/>
            </w:pPr>
            <w:r>
              <w:t>997636,2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503913,5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137967,9</w:t>
            </w:r>
          </w:p>
        </w:tc>
        <w:tc>
          <w:tcPr>
            <w:tcW w:w="1437" w:type="dxa"/>
          </w:tcPr>
          <w:p w:rsidR="005B4FB0" w:rsidRDefault="005B4FB0">
            <w:pPr>
              <w:pStyle w:val="ConsPlusNormal"/>
              <w:jc w:val="center"/>
            </w:pPr>
            <w:r>
              <w:t>365945,6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112595,7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6898,4</w:t>
            </w:r>
          </w:p>
        </w:tc>
        <w:tc>
          <w:tcPr>
            <w:tcW w:w="1437" w:type="dxa"/>
          </w:tcPr>
          <w:p w:rsidR="005B4FB0" w:rsidRDefault="005B4FB0">
            <w:pPr>
              <w:pStyle w:val="ConsPlusNormal"/>
              <w:jc w:val="center"/>
            </w:pPr>
            <w:r>
              <w:t>105697,3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391317,8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131069,5</w:t>
            </w:r>
          </w:p>
        </w:tc>
        <w:tc>
          <w:tcPr>
            <w:tcW w:w="1437" w:type="dxa"/>
          </w:tcPr>
          <w:p w:rsidR="005B4FB0" w:rsidRDefault="005B4FB0">
            <w:pPr>
              <w:pStyle w:val="ConsPlusNormal"/>
              <w:jc w:val="center"/>
            </w:pPr>
            <w:r>
              <w:t>260248,4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450178,8</w:t>
            </w:r>
          </w:p>
        </w:tc>
        <w:tc>
          <w:tcPr>
            <w:tcW w:w="1417" w:type="dxa"/>
          </w:tcPr>
          <w:p w:rsidR="005B4FB0" w:rsidRDefault="005B4FB0">
            <w:pPr>
              <w:pStyle w:val="ConsPlusNormal"/>
              <w:jc w:val="center"/>
            </w:pPr>
            <w:r>
              <w:t>10199,1</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215994,0</w:t>
            </w:r>
          </w:p>
        </w:tc>
        <w:tc>
          <w:tcPr>
            <w:tcW w:w="1437" w:type="dxa"/>
          </w:tcPr>
          <w:p w:rsidR="005B4FB0" w:rsidRDefault="005B4FB0">
            <w:pPr>
              <w:pStyle w:val="ConsPlusNormal"/>
              <w:jc w:val="center"/>
            </w:pPr>
            <w:r>
              <w:t>223985,8</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360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9179,2</w:t>
            </w:r>
          </w:p>
        </w:tc>
        <w:tc>
          <w:tcPr>
            <w:tcW w:w="1417" w:type="dxa"/>
          </w:tcPr>
          <w:p w:rsidR="005B4FB0" w:rsidRDefault="005B4FB0">
            <w:pPr>
              <w:pStyle w:val="ConsPlusNormal"/>
              <w:jc w:val="center"/>
            </w:pPr>
            <w:r>
              <w:t>9179,2</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23018,9</w:t>
            </w:r>
          </w:p>
        </w:tc>
        <w:tc>
          <w:tcPr>
            <w:tcW w:w="1417" w:type="dxa"/>
          </w:tcPr>
          <w:p w:rsidR="005B4FB0" w:rsidRDefault="005B4FB0">
            <w:pPr>
              <w:pStyle w:val="ConsPlusNormal"/>
              <w:jc w:val="center"/>
            </w:pPr>
            <w:r>
              <w:t>1019,9</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10799,7</w:t>
            </w:r>
          </w:p>
        </w:tc>
        <w:tc>
          <w:tcPr>
            <w:tcW w:w="1437" w:type="dxa"/>
          </w:tcPr>
          <w:p w:rsidR="005B4FB0" w:rsidRDefault="005B4FB0">
            <w:pPr>
              <w:pStyle w:val="ConsPlusNormal"/>
              <w:jc w:val="center"/>
            </w:pPr>
            <w:r>
              <w:t>11199,3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417980,8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205194,3</w:t>
            </w:r>
          </w:p>
        </w:tc>
        <w:tc>
          <w:tcPr>
            <w:tcW w:w="1437" w:type="dxa"/>
          </w:tcPr>
          <w:p w:rsidR="005B4FB0" w:rsidRDefault="005B4FB0">
            <w:pPr>
              <w:pStyle w:val="ConsPlusNormal"/>
              <w:jc w:val="center"/>
            </w:pPr>
            <w:r>
              <w:t>212786,5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1797521,6</w:t>
            </w:r>
          </w:p>
        </w:tc>
        <w:tc>
          <w:tcPr>
            <w:tcW w:w="1417" w:type="dxa"/>
          </w:tcPr>
          <w:p w:rsidR="005B4FB0" w:rsidRDefault="005B4FB0">
            <w:pPr>
              <w:pStyle w:val="ConsPlusNormal"/>
              <w:jc w:val="center"/>
            </w:pPr>
            <w:r>
              <w:t>256873,7</w:t>
            </w:r>
          </w:p>
        </w:tc>
        <w:tc>
          <w:tcPr>
            <w:tcW w:w="1276" w:type="dxa"/>
          </w:tcPr>
          <w:p w:rsidR="005B4FB0" w:rsidRDefault="005B4FB0">
            <w:pPr>
              <w:pStyle w:val="ConsPlusNormal"/>
              <w:jc w:val="center"/>
            </w:pPr>
            <w:r>
              <w:t>337801,1</w:t>
            </w:r>
          </w:p>
        </w:tc>
        <w:tc>
          <w:tcPr>
            <w:tcW w:w="1357" w:type="dxa"/>
          </w:tcPr>
          <w:p w:rsidR="005B4FB0" w:rsidRDefault="005B4FB0">
            <w:pPr>
              <w:pStyle w:val="ConsPlusNormal"/>
              <w:jc w:val="center"/>
            </w:pPr>
            <w:r>
              <w:t>431241,9</w:t>
            </w:r>
          </w:p>
        </w:tc>
        <w:tc>
          <w:tcPr>
            <w:tcW w:w="1320" w:type="dxa"/>
          </w:tcPr>
          <w:p w:rsidR="005B4FB0" w:rsidRDefault="005B4FB0">
            <w:pPr>
              <w:pStyle w:val="ConsPlusNormal"/>
              <w:jc w:val="center"/>
            </w:pPr>
            <w:r>
              <w:t>431241,9</w:t>
            </w:r>
          </w:p>
        </w:tc>
        <w:tc>
          <w:tcPr>
            <w:tcW w:w="1437" w:type="dxa"/>
          </w:tcPr>
          <w:p w:rsidR="005B4FB0" w:rsidRDefault="005B4FB0">
            <w:pPr>
              <w:pStyle w:val="ConsPlusNormal"/>
              <w:jc w:val="center"/>
            </w:pPr>
            <w:r>
              <w:t>340363,0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1220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594607,3</w:t>
            </w:r>
          </w:p>
        </w:tc>
        <w:tc>
          <w:tcPr>
            <w:tcW w:w="1417" w:type="dxa"/>
          </w:tcPr>
          <w:p w:rsidR="005B4FB0" w:rsidRDefault="005B4FB0">
            <w:pPr>
              <w:pStyle w:val="ConsPlusNormal"/>
              <w:jc w:val="center"/>
            </w:pPr>
            <w:r>
              <w:t>231186,3</w:t>
            </w:r>
          </w:p>
        </w:tc>
        <w:tc>
          <w:tcPr>
            <w:tcW w:w="1276" w:type="dxa"/>
          </w:tcPr>
          <w:p w:rsidR="005B4FB0" w:rsidRDefault="005B4FB0">
            <w:pPr>
              <w:pStyle w:val="ConsPlusNormal"/>
              <w:jc w:val="center"/>
            </w:pPr>
            <w:r>
              <w:t>277021,0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86400,0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76067,5</w:t>
            </w:r>
          </w:p>
        </w:tc>
        <w:tc>
          <w:tcPr>
            <w:tcW w:w="1417" w:type="dxa"/>
          </w:tcPr>
          <w:p w:rsidR="005B4FB0" w:rsidRDefault="005B4FB0">
            <w:pPr>
              <w:pStyle w:val="ConsPlusNormal"/>
              <w:jc w:val="center"/>
            </w:pPr>
            <w:r>
              <w:t>25687,4</w:t>
            </w:r>
          </w:p>
        </w:tc>
        <w:tc>
          <w:tcPr>
            <w:tcW w:w="1276" w:type="dxa"/>
          </w:tcPr>
          <w:p w:rsidR="005B4FB0" w:rsidRDefault="005B4FB0">
            <w:pPr>
              <w:pStyle w:val="ConsPlusNormal"/>
              <w:jc w:val="center"/>
            </w:pPr>
            <w:r>
              <w:t>30780,1</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19600,0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1126846,8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30000,0</w:t>
            </w:r>
          </w:p>
        </w:tc>
        <w:tc>
          <w:tcPr>
            <w:tcW w:w="1357" w:type="dxa"/>
          </w:tcPr>
          <w:p w:rsidR="005B4FB0" w:rsidRDefault="005B4FB0">
            <w:pPr>
              <w:pStyle w:val="ConsPlusNormal"/>
              <w:jc w:val="center"/>
            </w:pPr>
            <w:r>
              <w:t>431241,9</w:t>
            </w:r>
          </w:p>
        </w:tc>
        <w:tc>
          <w:tcPr>
            <w:tcW w:w="1320" w:type="dxa"/>
          </w:tcPr>
          <w:p w:rsidR="005B4FB0" w:rsidRDefault="005B4FB0">
            <w:pPr>
              <w:pStyle w:val="ConsPlusNormal"/>
              <w:jc w:val="center"/>
            </w:pPr>
            <w:r>
              <w:t>431241,9</w:t>
            </w:r>
          </w:p>
        </w:tc>
        <w:tc>
          <w:tcPr>
            <w:tcW w:w="1437" w:type="dxa"/>
          </w:tcPr>
          <w:p w:rsidR="005B4FB0" w:rsidRDefault="005B4FB0">
            <w:pPr>
              <w:pStyle w:val="ConsPlusNormal"/>
              <w:jc w:val="center"/>
            </w:pPr>
            <w:r>
              <w:t>234363,0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1716268,2</w:t>
            </w:r>
          </w:p>
        </w:tc>
        <w:tc>
          <w:tcPr>
            <w:tcW w:w="1417" w:type="dxa"/>
          </w:tcPr>
          <w:p w:rsidR="005B4FB0" w:rsidRDefault="005B4FB0">
            <w:pPr>
              <w:pStyle w:val="ConsPlusNormal"/>
              <w:jc w:val="center"/>
            </w:pPr>
            <w:r>
              <w:t>452635,3</w:t>
            </w:r>
          </w:p>
        </w:tc>
        <w:tc>
          <w:tcPr>
            <w:tcW w:w="1276" w:type="dxa"/>
          </w:tcPr>
          <w:p w:rsidR="005B4FB0" w:rsidRDefault="005B4FB0">
            <w:pPr>
              <w:pStyle w:val="ConsPlusNormal"/>
              <w:jc w:val="center"/>
            </w:pPr>
            <w:r>
              <w:t>238644,4</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299140,4</w:t>
            </w:r>
          </w:p>
        </w:tc>
        <w:tc>
          <w:tcPr>
            <w:tcW w:w="1437" w:type="dxa"/>
          </w:tcPr>
          <w:p w:rsidR="005B4FB0" w:rsidRDefault="005B4FB0">
            <w:pPr>
              <w:pStyle w:val="ConsPlusNormal"/>
              <w:jc w:val="center"/>
            </w:pPr>
            <w:r>
              <w:t>725848,2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1427</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153115,0</w:t>
            </w:r>
          </w:p>
        </w:tc>
        <w:tc>
          <w:tcPr>
            <w:tcW w:w="1417" w:type="dxa"/>
          </w:tcPr>
          <w:p w:rsidR="005B4FB0" w:rsidRDefault="005B4FB0">
            <w:pPr>
              <w:pStyle w:val="ConsPlusNormal"/>
              <w:jc w:val="center"/>
            </w:pPr>
            <w:r>
              <w:t>153115,0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487568,3</w:t>
            </w:r>
          </w:p>
        </w:tc>
        <w:tc>
          <w:tcPr>
            <w:tcW w:w="1417" w:type="dxa"/>
          </w:tcPr>
          <w:p w:rsidR="005B4FB0" w:rsidRDefault="005B4FB0">
            <w:pPr>
              <w:pStyle w:val="ConsPlusNormal"/>
              <w:jc w:val="center"/>
            </w:pPr>
            <w:r>
              <w:t>272788,3</w:t>
            </w:r>
          </w:p>
        </w:tc>
        <w:tc>
          <w:tcPr>
            <w:tcW w:w="1276" w:type="dxa"/>
          </w:tcPr>
          <w:p w:rsidR="005B4FB0" w:rsidRDefault="005B4FB0">
            <w:pPr>
              <w:pStyle w:val="ConsPlusNormal"/>
              <w:jc w:val="center"/>
            </w:pPr>
            <w:r>
              <w:t>214780,0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176945,3</w:t>
            </w:r>
          </w:p>
        </w:tc>
        <w:tc>
          <w:tcPr>
            <w:tcW w:w="1417" w:type="dxa"/>
          </w:tcPr>
          <w:p w:rsidR="005B4FB0" w:rsidRDefault="005B4FB0">
            <w:pPr>
              <w:pStyle w:val="ConsPlusNormal"/>
              <w:jc w:val="center"/>
            </w:pPr>
            <w:r>
              <w:t>26732,0</w:t>
            </w:r>
          </w:p>
        </w:tc>
        <w:tc>
          <w:tcPr>
            <w:tcW w:w="1276" w:type="dxa"/>
          </w:tcPr>
          <w:p w:rsidR="005B4FB0" w:rsidRDefault="005B4FB0">
            <w:pPr>
              <w:pStyle w:val="ConsPlusNormal"/>
              <w:jc w:val="center"/>
            </w:pPr>
            <w:r>
              <w:t>23864,4</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53764,0</w:t>
            </w:r>
          </w:p>
        </w:tc>
        <w:tc>
          <w:tcPr>
            <w:tcW w:w="1437" w:type="dxa"/>
          </w:tcPr>
          <w:p w:rsidR="005B4FB0" w:rsidRDefault="005B4FB0">
            <w:pPr>
              <w:pStyle w:val="ConsPlusNormal"/>
              <w:jc w:val="center"/>
            </w:pPr>
            <w:r>
              <w:t>72584,8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898639,7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245376,3</w:t>
            </w:r>
          </w:p>
        </w:tc>
        <w:tc>
          <w:tcPr>
            <w:tcW w:w="1437" w:type="dxa"/>
          </w:tcPr>
          <w:p w:rsidR="005B4FB0" w:rsidRDefault="005B4FB0">
            <w:pPr>
              <w:pStyle w:val="ConsPlusNormal"/>
              <w:jc w:val="center"/>
            </w:pPr>
            <w:r>
              <w:t>653263,4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1349040,6</w:t>
            </w:r>
          </w:p>
        </w:tc>
        <w:tc>
          <w:tcPr>
            <w:tcW w:w="1417" w:type="dxa"/>
          </w:tcPr>
          <w:p w:rsidR="005B4FB0" w:rsidRDefault="005B4FB0">
            <w:pPr>
              <w:pStyle w:val="ConsPlusNormal"/>
              <w:jc w:val="center"/>
            </w:pPr>
            <w:r>
              <w:t>111111,1</w:t>
            </w:r>
          </w:p>
        </w:tc>
        <w:tc>
          <w:tcPr>
            <w:tcW w:w="1276" w:type="dxa"/>
          </w:tcPr>
          <w:p w:rsidR="005B4FB0" w:rsidRDefault="005B4FB0">
            <w:pPr>
              <w:pStyle w:val="ConsPlusNormal"/>
              <w:jc w:val="center"/>
            </w:pPr>
            <w:r>
              <w:t>295960,9</w:t>
            </w:r>
          </w:p>
        </w:tc>
        <w:tc>
          <w:tcPr>
            <w:tcW w:w="1357" w:type="dxa"/>
          </w:tcPr>
          <w:p w:rsidR="005B4FB0" w:rsidRDefault="005B4FB0">
            <w:pPr>
              <w:pStyle w:val="ConsPlusNormal"/>
              <w:jc w:val="center"/>
            </w:pPr>
            <w:r>
              <w:t>285583,3</w:t>
            </w:r>
          </w:p>
        </w:tc>
        <w:tc>
          <w:tcPr>
            <w:tcW w:w="1320" w:type="dxa"/>
          </w:tcPr>
          <w:p w:rsidR="005B4FB0" w:rsidRDefault="005B4FB0">
            <w:pPr>
              <w:pStyle w:val="ConsPlusNormal"/>
              <w:jc w:val="center"/>
            </w:pPr>
            <w:r>
              <w:t>285583,3</w:t>
            </w:r>
          </w:p>
        </w:tc>
        <w:tc>
          <w:tcPr>
            <w:tcW w:w="1437" w:type="dxa"/>
          </w:tcPr>
          <w:p w:rsidR="005B4FB0" w:rsidRDefault="005B4FB0">
            <w:pPr>
              <w:pStyle w:val="ConsPlusNormal"/>
              <w:jc w:val="center"/>
            </w:pPr>
            <w:r>
              <w:t>370801,9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925</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366364,8</w:t>
            </w:r>
          </w:p>
        </w:tc>
        <w:tc>
          <w:tcPr>
            <w:tcW w:w="1417" w:type="dxa"/>
          </w:tcPr>
          <w:p w:rsidR="005B4FB0" w:rsidRDefault="005B4FB0">
            <w:pPr>
              <w:pStyle w:val="ConsPlusNormal"/>
              <w:jc w:val="center"/>
            </w:pPr>
            <w:r>
              <w:t>100000,0</w:t>
            </w:r>
          </w:p>
        </w:tc>
        <w:tc>
          <w:tcPr>
            <w:tcW w:w="1276" w:type="dxa"/>
          </w:tcPr>
          <w:p w:rsidR="005B4FB0" w:rsidRDefault="005B4FB0">
            <w:pPr>
              <w:pStyle w:val="ConsPlusNormal"/>
              <w:jc w:val="center"/>
            </w:pPr>
            <w:r>
              <w:t>266364,8</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128030,6</w:t>
            </w:r>
          </w:p>
        </w:tc>
        <w:tc>
          <w:tcPr>
            <w:tcW w:w="1417" w:type="dxa"/>
          </w:tcPr>
          <w:p w:rsidR="005B4FB0" w:rsidRDefault="005B4FB0">
            <w:pPr>
              <w:pStyle w:val="ConsPlusNormal"/>
              <w:jc w:val="center"/>
            </w:pPr>
            <w:r>
              <w:t>11111,1</w:t>
            </w:r>
          </w:p>
        </w:tc>
        <w:tc>
          <w:tcPr>
            <w:tcW w:w="1276" w:type="dxa"/>
          </w:tcPr>
          <w:p w:rsidR="005B4FB0" w:rsidRDefault="005B4FB0">
            <w:pPr>
              <w:pStyle w:val="ConsPlusNormal"/>
              <w:jc w:val="center"/>
            </w:pPr>
            <w:r>
              <w:t>29596,1</w:t>
            </w:r>
          </w:p>
        </w:tc>
        <w:tc>
          <w:tcPr>
            <w:tcW w:w="1357" w:type="dxa"/>
          </w:tcPr>
          <w:p w:rsidR="005B4FB0" w:rsidRDefault="005B4FB0">
            <w:pPr>
              <w:pStyle w:val="ConsPlusNormal"/>
              <w:jc w:val="center"/>
            </w:pPr>
            <w:r>
              <w:t>28558,3</w:t>
            </w:r>
          </w:p>
        </w:tc>
        <w:tc>
          <w:tcPr>
            <w:tcW w:w="1320" w:type="dxa"/>
          </w:tcPr>
          <w:p w:rsidR="005B4FB0" w:rsidRDefault="005B4FB0">
            <w:pPr>
              <w:pStyle w:val="ConsPlusNormal"/>
              <w:jc w:val="center"/>
            </w:pPr>
            <w:r>
              <w:t>28558,3</w:t>
            </w:r>
          </w:p>
        </w:tc>
        <w:tc>
          <w:tcPr>
            <w:tcW w:w="1437" w:type="dxa"/>
          </w:tcPr>
          <w:p w:rsidR="005B4FB0" w:rsidRDefault="005B4FB0">
            <w:pPr>
              <w:pStyle w:val="ConsPlusNormal"/>
              <w:jc w:val="center"/>
            </w:pPr>
            <w:r>
              <w:t>30206,8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854645,2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257025,0</w:t>
            </w:r>
          </w:p>
        </w:tc>
        <w:tc>
          <w:tcPr>
            <w:tcW w:w="1320" w:type="dxa"/>
          </w:tcPr>
          <w:p w:rsidR="005B4FB0" w:rsidRDefault="005B4FB0">
            <w:pPr>
              <w:pStyle w:val="ConsPlusNormal"/>
              <w:jc w:val="center"/>
            </w:pPr>
            <w:r>
              <w:t>257025,0</w:t>
            </w:r>
          </w:p>
        </w:tc>
        <w:tc>
          <w:tcPr>
            <w:tcW w:w="1437" w:type="dxa"/>
          </w:tcPr>
          <w:p w:rsidR="005B4FB0" w:rsidRDefault="005B4FB0">
            <w:pPr>
              <w:pStyle w:val="ConsPlusNormal"/>
              <w:jc w:val="center"/>
            </w:pPr>
            <w:r>
              <w:t>340595,2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176243,0</w:t>
            </w:r>
          </w:p>
        </w:tc>
        <w:tc>
          <w:tcPr>
            <w:tcW w:w="1417" w:type="dxa"/>
          </w:tcPr>
          <w:p w:rsidR="005B4FB0" w:rsidRDefault="005B4FB0">
            <w:pPr>
              <w:pStyle w:val="ConsPlusNormal"/>
              <w:jc w:val="center"/>
            </w:pPr>
            <w:r>
              <w:t>174883,0</w:t>
            </w:r>
          </w:p>
        </w:tc>
        <w:tc>
          <w:tcPr>
            <w:tcW w:w="1276" w:type="dxa"/>
          </w:tcPr>
          <w:p w:rsidR="005B4FB0" w:rsidRDefault="005B4FB0">
            <w:pPr>
              <w:pStyle w:val="ConsPlusNormal"/>
              <w:jc w:val="center"/>
            </w:pPr>
            <w:r>
              <w:t>1360,0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176243,0</w:t>
            </w:r>
          </w:p>
        </w:tc>
        <w:tc>
          <w:tcPr>
            <w:tcW w:w="1417" w:type="dxa"/>
          </w:tcPr>
          <w:p w:rsidR="005B4FB0" w:rsidRDefault="005B4FB0">
            <w:pPr>
              <w:pStyle w:val="ConsPlusNormal"/>
              <w:jc w:val="center"/>
            </w:pPr>
            <w:r>
              <w:t>174883,0</w:t>
            </w:r>
          </w:p>
        </w:tc>
        <w:tc>
          <w:tcPr>
            <w:tcW w:w="1276" w:type="dxa"/>
          </w:tcPr>
          <w:p w:rsidR="005B4FB0" w:rsidRDefault="005B4FB0">
            <w:pPr>
              <w:pStyle w:val="ConsPlusNormal"/>
              <w:jc w:val="center"/>
            </w:pPr>
            <w:r>
              <w:t>1360,0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2171821,8</w:t>
            </w:r>
          </w:p>
        </w:tc>
        <w:tc>
          <w:tcPr>
            <w:tcW w:w="1417" w:type="dxa"/>
          </w:tcPr>
          <w:p w:rsidR="005B4FB0" w:rsidRDefault="005B4FB0">
            <w:pPr>
              <w:pStyle w:val="ConsPlusNormal"/>
              <w:jc w:val="center"/>
            </w:pPr>
            <w:r>
              <w:t>341693,7</w:t>
            </w:r>
          </w:p>
        </w:tc>
        <w:tc>
          <w:tcPr>
            <w:tcW w:w="1276" w:type="dxa"/>
          </w:tcPr>
          <w:p w:rsidR="005B4FB0" w:rsidRDefault="005B4FB0">
            <w:pPr>
              <w:pStyle w:val="ConsPlusNormal"/>
              <w:jc w:val="center"/>
            </w:pPr>
            <w:r>
              <w:t>289748,5</w:t>
            </w:r>
          </w:p>
        </w:tc>
        <w:tc>
          <w:tcPr>
            <w:tcW w:w="1357" w:type="dxa"/>
          </w:tcPr>
          <w:p w:rsidR="005B4FB0" w:rsidRDefault="005B4FB0">
            <w:pPr>
              <w:pStyle w:val="ConsPlusNormal"/>
              <w:jc w:val="center"/>
            </w:pPr>
            <w:r>
              <w:t>135102,2</w:t>
            </w:r>
          </w:p>
        </w:tc>
        <w:tc>
          <w:tcPr>
            <w:tcW w:w="1320" w:type="dxa"/>
          </w:tcPr>
          <w:p w:rsidR="005B4FB0" w:rsidRDefault="005B4FB0">
            <w:pPr>
              <w:pStyle w:val="ConsPlusNormal"/>
              <w:jc w:val="center"/>
            </w:pPr>
            <w:r>
              <w:t>140422,2</w:t>
            </w:r>
          </w:p>
        </w:tc>
        <w:tc>
          <w:tcPr>
            <w:tcW w:w="1437" w:type="dxa"/>
          </w:tcPr>
          <w:p w:rsidR="005B4FB0" w:rsidRDefault="005B4FB0">
            <w:pPr>
              <w:pStyle w:val="ConsPlusNormal"/>
              <w:jc w:val="center"/>
            </w:pPr>
            <w:r>
              <w:t>1264855,2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2008</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788298,0</w:t>
            </w:r>
          </w:p>
        </w:tc>
        <w:tc>
          <w:tcPr>
            <w:tcW w:w="1417" w:type="dxa"/>
          </w:tcPr>
          <w:p w:rsidR="005B4FB0" w:rsidRDefault="005B4FB0">
            <w:pPr>
              <w:pStyle w:val="ConsPlusNormal"/>
              <w:jc w:val="center"/>
            </w:pPr>
            <w:r>
              <w:t>307524,4</w:t>
            </w:r>
          </w:p>
        </w:tc>
        <w:tc>
          <w:tcPr>
            <w:tcW w:w="1276" w:type="dxa"/>
          </w:tcPr>
          <w:p w:rsidR="005B4FB0" w:rsidRDefault="005B4FB0">
            <w:pPr>
              <w:pStyle w:val="ConsPlusNormal"/>
              <w:jc w:val="center"/>
            </w:pPr>
            <w:r>
              <w:t>260773,6</w:t>
            </w:r>
          </w:p>
        </w:tc>
        <w:tc>
          <w:tcPr>
            <w:tcW w:w="1357" w:type="dxa"/>
          </w:tcPr>
          <w:p w:rsidR="005B4FB0" w:rsidRDefault="005B4FB0">
            <w:pPr>
              <w:pStyle w:val="ConsPlusNormal"/>
              <w:jc w:val="center"/>
            </w:pPr>
            <w:r>
              <w:t>110000,0</w:t>
            </w:r>
          </w:p>
        </w:tc>
        <w:tc>
          <w:tcPr>
            <w:tcW w:w="1320" w:type="dxa"/>
          </w:tcPr>
          <w:p w:rsidR="005B4FB0" w:rsidRDefault="005B4FB0">
            <w:pPr>
              <w:pStyle w:val="ConsPlusNormal"/>
              <w:jc w:val="center"/>
            </w:pPr>
            <w:r>
              <w:t>110000,0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167238,6</w:t>
            </w:r>
          </w:p>
        </w:tc>
        <w:tc>
          <w:tcPr>
            <w:tcW w:w="1417" w:type="dxa"/>
          </w:tcPr>
          <w:p w:rsidR="005B4FB0" w:rsidRDefault="005B4FB0">
            <w:pPr>
              <w:pStyle w:val="ConsPlusNormal"/>
              <w:jc w:val="center"/>
            </w:pPr>
            <w:r>
              <w:t>34169,3</w:t>
            </w:r>
          </w:p>
        </w:tc>
        <w:tc>
          <w:tcPr>
            <w:tcW w:w="1276" w:type="dxa"/>
          </w:tcPr>
          <w:p w:rsidR="005B4FB0" w:rsidRDefault="005B4FB0">
            <w:pPr>
              <w:pStyle w:val="ConsPlusNormal"/>
              <w:jc w:val="center"/>
            </w:pPr>
            <w:r>
              <w:t>28974,9</w:t>
            </w:r>
          </w:p>
        </w:tc>
        <w:tc>
          <w:tcPr>
            <w:tcW w:w="1357" w:type="dxa"/>
          </w:tcPr>
          <w:p w:rsidR="005B4FB0" w:rsidRDefault="005B4FB0">
            <w:pPr>
              <w:pStyle w:val="ConsPlusNormal"/>
              <w:jc w:val="center"/>
            </w:pPr>
            <w:r>
              <w:t>25102,2</w:t>
            </w:r>
          </w:p>
        </w:tc>
        <w:tc>
          <w:tcPr>
            <w:tcW w:w="1320" w:type="dxa"/>
          </w:tcPr>
          <w:p w:rsidR="005B4FB0" w:rsidRDefault="005B4FB0">
            <w:pPr>
              <w:pStyle w:val="ConsPlusNormal"/>
              <w:jc w:val="center"/>
            </w:pPr>
            <w:r>
              <w:t>30422,2</w:t>
            </w:r>
          </w:p>
        </w:tc>
        <w:tc>
          <w:tcPr>
            <w:tcW w:w="1437" w:type="dxa"/>
          </w:tcPr>
          <w:p w:rsidR="005B4FB0" w:rsidRDefault="005B4FB0">
            <w:pPr>
              <w:pStyle w:val="ConsPlusNormal"/>
              <w:jc w:val="center"/>
            </w:pPr>
            <w:r>
              <w:t>48570,0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1216285,2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1216285,2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1061571,9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50000,0</w:t>
            </w:r>
          </w:p>
        </w:tc>
        <w:tc>
          <w:tcPr>
            <w:tcW w:w="1320" w:type="dxa"/>
          </w:tcPr>
          <w:p w:rsidR="005B4FB0" w:rsidRDefault="005B4FB0">
            <w:pPr>
              <w:pStyle w:val="ConsPlusNormal"/>
              <w:jc w:val="center"/>
            </w:pPr>
            <w:r>
              <w:t>593285,9</w:t>
            </w:r>
          </w:p>
        </w:tc>
        <w:tc>
          <w:tcPr>
            <w:tcW w:w="1437" w:type="dxa"/>
          </w:tcPr>
          <w:p w:rsidR="005B4FB0" w:rsidRDefault="005B4FB0">
            <w:pPr>
              <w:pStyle w:val="ConsPlusNormal"/>
              <w:jc w:val="center"/>
            </w:pPr>
            <w:r>
              <w:t>418285,9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1930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130771,9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5000,0</w:t>
            </w:r>
          </w:p>
        </w:tc>
        <w:tc>
          <w:tcPr>
            <w:tcW w:w="1320" w:type="dxa"/>
          </w:tcPr>
          <w:p w:rsidR="005B4FB0" w:rsidRDefault="005B4FB0">
            <w:pPr>
              <w:pStyle w:val="ConsPlusNormal"/>
              <w:jc w:val="center"/>
            </w:pPr>
            <w:r>
              <w:t>60386,0</w:t>
            </w:r>
          </w:p>
        </w:tc>
        <w:tc>
          <w:tcPr>
            <w:tcW w:w="1437" w:type="dxa"/>
          </w:tcPr>
          <w:p w:rsidR="005B4FB0" w:rsidRDefault="005B4FB0">
            <w:pPr>
              <w:pStyle w:val="ConsPlusNormal"/>
              <w:jc w:val="center"/>
            </w:pPr>
            <w:r>
              <w:t>65386,0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930800,0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45000,0</w:t>
            </w:r>
          </w:p>
        </w:tc>
        <w:tc>
          <w:tcPr>
            <w:tcW w:w="1320" w:type="dxa"/>
          </w:tcPr>
          <w:p w:rsidR="005B4FB0" w:rsidRDefault="005B4FB0">
            <w:pPr>
              <w:pStyle w:val="ConsPlusNormal"/>
              <w:jc w:val="center"/>
            </w:pPr>
            <w:r>
              <w:t>532900,0</w:t>
            </w:r>
          </w:p>
        </w:tc>
        <w:tc>
          <w:tcPr>
            <w:tcW w:w="1437" w:type="dxa"/>
          </w:tcPr>
          <w:p w:rsidR="005B4FB0" w:rsidRDefault="005B4FB0">
            <w:pPr>
              <w:pStyle w:val="ConsPlusNormal"/>
              <w:jc w:val="center"/>
            </w:pPr>
            <w:r>
              <w:t>352900,0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1874926,4</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11091,3</w:t>
            </w:r>
          </w:p>
        </w:tc>
        <w:tc>
          <w:tcPr>
            <w:tcW w:w="1357" w:type="dxa"/>
          </w:tcPr>
          <w:p w:rsidR="005B4FB0" w:rsidRDefault="005B4FB0">
            <w:pPr>
              <w:pStyle w:val="ConsPlusNormal"/>
              <w:jc w:val="center"/>
            </w:pPr>
            <w:r>
              <w:t>97594,0</w:t>
            </w:r>
          </w:p>
        </w:tc>
        <w:tc>
          <w:tcPr>
            <w:tcW w:w="1320" w:type="dxa"/>
          </w:tcPr>
          <w:p w:rsidR="005B4FB0" w:rsidRDefault="005B4FB0">
            <w:pPr>
              <w:pStyle w:val="ConsPlusNormal"/>
              <w:jc w:val="center"/>
            </w:pPr>
            <w:r>
              <w:t>708261,8</w:t>
            </w:r>
          </w:p>
        </w:tc>
        <w:tc>
          <w:tcPr>
            <w:tcW w:w="1437" w:type="dxa"/>
          </w:tcPr>
          <w:p w:rsidR="005B4FB0" w:rsidRDefault="005B4FB0">
            <w:pPr>
              <w:pStyle w:val="ConsPlusNormal"/>
              <w:jc w:val="center"/>
            </w:pPr>
            <w:r>
              <w:t>1057979,4</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5896</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253349,8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81188,4</w:t>
            </w:r>
          </w:p>
        </w:tc>
        <w:tc>
          <w:tcPr>
            <w:tcW w:w="1320" w:type="dxa"/>
          </w:tcPr>
          <w:p w:rsidR="005B4FB0" w:rsidRDefault="005B4FB0">
            <w:pPr>
              <w:pStyle w:val="ConsPlusNormal"/>
              <w:jc w:val="center"/>
            </w:pPr>
            <w:r>
              <w:t>84517,1</w:t>
            </w:r>
          </w:p>
        </w:tc>
        <w:tc>
          <w:tcPr>
            <w:tcW w:w="1437" w:type="dxa"/>
          </w:tcPr>
          <w:p w:rsidR="005B4FB0" w:rsidRDefault="005B4FB0">
            <w:pPr>
              <w:pStyle w:val="ConsPlusNormal"/>
              <w:jc w:val="center"/>
            </w:pPr>
            <w:r>
              <w:t>87644,3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367862,9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11091,3</w:t>
            </w:r>
          </w:p>
        </w:tc>
        <w:tc>
          <w:tcPr>
            <w:tcW w:w="1357" w:type="dxa"/>
          </w:tcPr>
          <w:p w:rsidR="005B4FB0" w:rsidRDefault="005B4FB0">
            <w:pPr>
              <w:pStyle w:val="ConsPlusNormal"/>
              <w:jc w:val="center"/>
            </w:pPr>
            <w:r>
              <w:t>16405,6</w:t>
            </w:r>
          </w:p>
        </w:tc>
        <w:tc>
          <w:tcPr>
            <w:tcW w:w="1320" w:type="dxa"/>
          </w:tcPr>
          <w:p w:rsidR="005B4FB0" w:rsidRDefault="005B4FB0">
            <w:pPr>
              <w:pStyle w:val="ConsPlusNormal"/>
              <w:jc w:val="center"/>
            </w:pPr>
            <w:r>
              <w:t>140542,5</w:t>
            </w:r>
          </w:p>
        </w:tc>
        <w:tc>
          <w:tcPr>
            <w:tcW w:w="1437" w:type="dxa"/>
          </w:tcPr>
          <w:p w:rsidR="005B4FB0" w:rsidRDefault="005B4FB0">
            <w:pPr>
              <w:pStyle w:val="ConsPlusNormal"/>
              <w:jc w:val="center"/>
            </w:pPr>
            <w:r>
              <w:t>199823,6</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1253713,7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483202,2</w:t>
            </w:r>
          </w:p>
        </w:tc>
        <w:tc>
          <w:tcPr>
            <w:tcW w:w="1437" w:type="dxa"/>
          </w:tcPr>
          <w:p w:rsidR="005B4FB0" w:rsidRDefault="005B4FB0">
            <w:pPr>
              <w:pStyle w:val="ConsPlusNormal"/>
              <w:jc w:val="center"/>
            </w:pPr>
            <w:r>
              <w:t>770511,5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1192734,2</w:t>
            </w:r>
          </w:p>
        </w:tc>
        <w:tc>
          <w:tcPr>
            <w:tcW w:w="1417" w:type="dxa"/>
          </w:tcPr>
          <w:p w:rsidR="005B4FB0" w:rsidRDefault="005B4FB0">
            <w:pPr>
              <w:pStyle w:val="ConsPlusNormal"/>
              <w:jc w:val="center"/>
            </w:pPr>
            <w:r>
              <w:t>86642,9</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193933,5</w:t>
            </w:r>
          </w:p>
        </w:tc>
        <w:tc>
          <w:tcPr>
            <w:tcW w:w="1320" w:type="dxa"/>
          </w:tcPr>
          <w:p w:rsidR="005B4FB0" w:rsidRDefault="005B4FB0">
            <w:pPr>
              <w:pStyle w:val="ConsPlusNormal"/>
              <w:jc w:val="center"/>
            </w:pPr>
            <w:r>
              <w:t>243433,5</w:t>
            </w:r>
          </w:p>
        </w:tc>
        <w:tc>
          <w:tcPr>
            <w:tcW w:w="1437" w:type="dxa"/>
          </w:tcPr>
          <w:p w:rsidR="005B4FB0" w:rsidRDefault="005B4FB0">
            <w:pPr>
              <w:pStyle w:val="ConsPlusNormal"/>
              <w:jc w:val="center"/>
            </w:pPr>
            <w:r>
              <w:t>668724,2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897</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168224,6</w:t>
            </w:r>
          </w:p>
        </w:tc>
        <w:tc>
          <w:tcPr>
            <w:tcW w:w="1417" w:type="dxa"/>
          </w:tcPr>
          <w:p w:rsidR="005B4FB0" w:rsidRDefault="005B4FB0">
            <w:pPr>
              <w:pStyle w:val="ConsPlusNormal"/>
              <w:jc w:val="center"/>
            </w:pPr>
            <w:r>
              <w:t>18224,6</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50000,0</w:t>
            </w:r>
          </w:p>
        </w:tc>
        <w:tc>
          <w:tcPr>
            <w:tcW w:w="1320" w:type="dxa"/>
          </w:tcPr>
          <w:p w:rsidR="005B4FB0" w:rsidRDefault="005B4FB0">
            <w:pPr>
              <w:pStyle w:val="ConsPlusNormal"/>
              <w:jc w:val="center"/>
            </w:pPr>
            <w:r>
              <w:t>100000,0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47214,3</w:t>
            </w:r>
          </w:p>
        </w:tc>
        <w:tc>
          <w:tcPr>
            <w:tcW w:w="1417" w:type="dxa"/>
          </w:tcPr>
          <w:p w:rsidR="005B4FB0" w:rsidRDefault="005B4FB0">
            <w:pPr>
              <w:pStyle w:val="ConsPlusNormal"/>
              <w:jc w:val="center"/>
            </w:pPr>
            <w:r>
              <w:t>2024,3</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11471,7</w:t>
            </w:r>
          </w:p>
        </w:tc>
        <w:tc>
          <w:tcPr>
            <w:tcW w:w="1320" w:type="dxa"/>
          </w:tcPr>
          <w:p w:rsidR="005B4FB0" w:rsidRDefault="005B4FB0">
            <w:pPr>
              <w:pStyle w:val="ConsPlusNormal"/>
              <w:jc w:val="center"/>
            </w:pPr>
            <w:r>
              <w:t>10971,7</w:t>
            </w:r>
          </w:p>
        </w:tc>
        <w:tc>
          <w:tcPr>
            <w:tcW w:w="1437" w:type="dxa"/>
          </w:tcPr>
          <w:p w:rsidR="005B4FB0" w:rsidRDefault="005B4FB0">
            <w:pPr>
              <w:pStyle w:val="ConsPlusNormal"/>
              <w:jc w:val="center"/>
            </w:pPr>
            <w:r>
              <w:t>22746,7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977295,2</w:t>
            </w:r>
          </w:p>
        </w:tc>
        <w:tc>
          <w:tcPr>
            <w:tcW w:w="1417" w:type="dxa"/>
          </w:tcPr>
          <w:p w:rsidR="005B4FB0" w:rsidRDefault="005B4FB0">
            <w:pPr>
              <w:pStyle w:val="ConsPlusNormal"/>
              <w:jc w:val="center"/>
            </w:pPr>
            <w:r>
              <w:t>66394,0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132461,9</w:t>
            </w:r>
          </w:p>
        </w:tc>
        <w:tc>
          <w:tcPr>
            <w:tcW w:w="1320" w:type="dxa"/>
          </w:tcPr>
          <w:p w:rsidR="005B4FB0" w:rsidRDefault="005B4FB0">
            <w:pPr>
              <w:pStyle w:val="ConsPlusNormal"/>
              <w:jc w:val="center"/>
            </w:pPr>
            <w:r>
              <w:t>132461,9</w:t>
            </w:r>
          </w:p>
        </w:tc>
        <w:tc>
          <w:tcPr>
            <w:tcW w:w="1437" w:type="dxa"/>
          </w:tcPr>
          <w:p w:rsidR="005B4FB0" w:rsidRDefault="005B4FB0">
            <w:pPr>
              <w:pStyle w:val="ConsPlusNormal"/>
              <w:jc w:val="center"/>
            </w:pPr>
            <w:r>
              <w:t>645977,5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 том числе путем:</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1.1.1.</w:t>
            </w:r>
          </w:p>
        </w:tc>
        <w:tc>
          <w:tcPr>
            <w:tcW w:w="3069" w:type="dxa"/>
          </w:tcPr>
          <w:p w:rsidR="005B4FB0" w:rsidRDefault="005B4FB0">
            <w:pPr>
              <w:pStyle w:val="ConsPlusNormal"/>
            </w:pPr>
            <w:r>
              <w:t>проведения капитального ремонта</w:t>
            </w:r>
          </w:p>
        </w:tc>
        <w:tc>
          <w:tcPr>
            <w:tcW w:w="1701" w:type="dxa"/>
          </w:tcPr>
          <w:p w:rsidR="005B4FB0" w:rsidRDefault="005B4FB0">
            <w:pPr>
              <w:pStyle w:val="ConsPlusNormal"/>
              <w:jc w:val="center"/>
            </w:pPr>
            <w:r>
              <w:t>2175735,7</w:t>
            </w:r>
          </w:p>
        </w:tc>
        <w:tc>
          <w:tcPr>
            <w:tcW w:w="1417" w:type="dxa"/>
          </w:tcPr>
          <w:p w:rsidR="005B4FB0" w:rsidRDefault="005B4FB0">
            <w:pPr>
              <w:pStyle w:val="ConsPlusNormal"/>
              <w:jc w:val="center"/>
            </w:pPr>
            <w:r>
              <w:t>119896,6</w:t>
            </w:r>
          </w:p>
        </w:tc>
        <w:tc>
          <w:tcPr>
            <w:tcW w:w="1276" w:type="dxa"/>
          </w:tcPr>
          <w:p w:rsidR="005B4FB0" w:rsidRDefault="005B4FB0">
            <w:pPr>
              <w:pStyle w:val="ConsPlusNormal"/>
              <w:jc w:val="center"/>
            </w:pPr>
            <w:r>
              <w:t>358294,3</w:t>
            </w:r>
          </w:p>
        </w:tc>
        <w:tc>
          <w:tcPr>
            <w:tcW w:w="1357" w:type="dxa"/>
          </w:tcPr>
          <w:p w:rsidR="005B4FB0" w:rsidRDefault="005B4FB0">
            <w:pPr>
              <w:pStyle w:val="ConsPlusNormal"/>
              <w:jc w:val="center"/>
            </w:pPr>
            <w:r>
              <w:t>73942,8</w:t>
            </w:r>
          </w:p>
        </w:tc>
        <w:tc>
          <w:tcPr>
            <w:tcW w:w="1320" w:type="dxa"/>
          </w:tcPr>
          <w:p w:rsidR="005B4FB0" w:rsidRDefault="005B4FB0">
            <w:pPr>
              <w:pStyle w:val="ConsPlusNormal"/>
              <w:jc w:val="center"/>
            </w:pPr>
            <w:r>
              <w:t>740346,8</w:t>
            </w:r>
          </w:p>
        </w:tc>
        <w:tc>
          <w:tcPr>
            <w:tcW w:w="1437" w:type="dxa"/>
          </w:tcPr>
          <w:p w:rsidR="005B4FB0" w:rsidRDefault="005B4FB0">
            <w:pPr>
              <w:pStyle w:val="ConsPlusNormal"/>
              <w:jc w:val="center"/>
            </w:pPr>
            <w:r>
              <w:t>883255,2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10289,0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164195,7</w:t>
            </w:r>
          </w:p>
        </w:tc>
        <w:tc>
          <w:tcPr>
            <w:tcW w:w="1417" w:type="dxa"/>
          </w:tcPr>
          <w:p w:rsidR="005B4FB0" w:rsidRDefault="005B4FB0">
            <w:pPr>
              <w:pStyle w:val="ConsPlusNormal"/>
              <w:jc w:val="center"/>
            </w:pPr>
            <w:r>
              <w:t>42930,7</w:t>
            </w:r>
          </w:p>
        </w:tc>
        <w:tc>
          <w:tcPr>
            <w:tcW w:w="1276" w:type="dxa"/>
          </w:tcPr>
          <w:p w:rsidR="005B4FB0" w:rsidRDefault="005B4FB0">
            <w:pPr>
              <w:pStyle w:val="ConsPlusNormal"/>
              <w:jc w:val="center"/>
            </w:pPr>
            <w:r>
              <w:t>121265,0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2011540,0</w:t>
            </w:r>
          </w:p>
        </w:tc>
        <w:tc>
          <w:tcPr>
            <w:tcW w:w="1417" w:type="dxa"/>
          </w:tcPr>
          <w:p w:rsidR="005B4FB0" w:rsidRDefault="005B4FB0">
            <w:pPr>
              <w:pStyle w:val="ConsPlusNormal"/>
              <w:jc w:val="center"/>
            </w:pPr>
            <w:r>
              <w:t>76965,9</w:t>
            </w:r>
          </w:p>
        </w:tc>
        <w:tc>
          <w:tcPr>
            <w:tcW w:w="1276" w:type="dxa"/>
          </w:tcPr>
          <w:p w:rsidR="005B4FB0" w:rsidRDefault="005B4FB0">
            <w:pPr>
              <w:pStyle w:val="ConsPlusNormal"/>
              <w:jc w:val="center"/>
            </w:pPr>
            <w:r>
              <w:t>237029,3</w:t>
            </w:r>
          </w:p>
        </w:tc>
        <w:tc>
          <w:tcPr>
            <w:tcW w:w="1357" w:type="dxa"/>
          </w:tcPr>
          <w:p w:rsidR="005B4FB0" w:rsidRDefault="005B4FB0">
            <w:pPr>
              <w:pStyle w:val="ConsPlusNormal"/>
              <w:jc w:val="center"/>
            </w:pPr>
            <w:r>
              <w:t>73942,8</w:t>
            </w:r>
          </w:p>
        </w:tc>
        <w:tc>
          <w:tcPr>
            <w:tcW w:w="1320" w:type="dxa"/>
          </w:tcPr>
          <w:p w:rsidR="005B4FB0" w:rsidRDefault="005B4FB0">
            <w:pPr>
              <w:pStyle w:val="ConsPlusNormal"/>
              <w:jc w:val="center"/>
            </w:pPr>
            <w:r>
              <w:t>740346,8</w:t>
            </w:r>
          </w:p>
        </w:tc>
        <w:tc>
          <w:tcPr>
            <w:tcW w:w="1437" w:type="dxa"/>
          </w:tcPr>
          <w:p w:rsidR="005B4FB0" w:rsidRDefault="005B4FB0">
            <w:pPr>
              <w:pStyle w:val="ConsPlusNormal"/>
              <w:jc w:val="center"/>
            </w:pPr>
            <w:r>
              <w:t>883255,2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75000,0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75000,0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75000,0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75000,0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83333,3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83333,3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83333,3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83333,3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286666,7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143333,3</w:t>
            </w:r>
          </w:p>
        </w:tc>
        <w:tc>
          <w:tcPr>
            <w:tcW w:w="1437" w:type="dxa"/>
          </w:tcPr>
          <w:p w:rsidR="005B4FB0" w:rsidRDefault="005B4FB0">
            <w:pPr>
              <w:pStyle w:val="ConsPlusNormal"/>
              <w:jc w:val="center"/>
            </w:pPr>
            <w:r>
              <w:t>143333,3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286666,7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143333,3</w:t>
            </w:r>
          </w:p>
        </w:tc>
        <w:tc>
          <w:tcPr>
            <w:tcW w:w="1437" w:type="dxa"/>
          </w:tcPr>
          <w:p w:rsidR="005B4FB0" w:rsidRDefault="005B4FB0">
            <w:pPr>
              <w:pStyle w:val="ConsPlusNormal"/>
              <w:jc w:val="center"/>
            </w:pPr>
            <w:r>
              <w:t>143333,3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200000,0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100000,0</w:t>
            </w:r>
          </w:p>
        </w:tc>
        <w:tc>
          <w:tcPr>
            <w:tcW w:w="1437" w:type="dxa"/>
          </w:tcPr>
          <w:p w:rsidR="005B4FB0" w:rsidRDefault="005B4FB0">
            <w:pPr>
              <w:pStyle w:val="ConsPlusNormal"/>
              <w:jc w:val="center"/>
            </w:pPr>
            <w:r>
              <w:t>100000,0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200000,0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100000,0</w:t>
            </w:r>
          </w:p>
        </w:tc>
        <w:tc>
          <w:tcPr>
            <w:tcW w:w="1437" w:type="dxa"/>
          </w:tcPr>
          <w:p w:rsidR="005B4FB0" w:rsidRDefault="005B4FB0">
            <w:pPr>
              <w:pStyle w:val="ConsPlusNormal"/>
              <w:jc w:val="center"/>
            </w:pPr>
            <w:r>
              <w:t>100000,0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709205,9</w:t>
            </w:r>
          </w:p>
        </w:tc>
        <w:tc>
          <w:tcPr>
            <w:tcW w:w="1417" w:type="dxa"/>
          </w:tcPr>
          <w:p w:rsidR="005B4FB0" w:rsidRDefault="005B4FB0">
            <w:pPr>
              <w:pStyle w:val="ConsPlusNormal"/>
              <w:jc w:val="center"/>
            </w:pPr>
            <w:r>
              <w:t>119896,6</w:t>
            </w:r>
          </w:p>
        </w:tc>
        <w:tc>
          <w:tcPr>
            <w:tcW w:w="1276" w:type="dxa"/>
          </w:tcPr>
          <w:p w:rsidR="005B4FB0" w:rsidRDefault="005B4FB0">
            <w:pPr>
              <w:pStyle w:val="ConsPlusNormal"/>
              <w:jc w:val="center"/>
            </w:pPr>
            <w:r>
              <w:t>198543,0</w:t>
            </w:r>
          </w:p>
        </w:tc>
        <w:tc>
          <w:tcPr>
            <w:tcW w:w="1357" w:type="dxa"/>
          </w:tcPr>
          <w:p w:rsidR="005B4FB0" w:rsidRDefault="005B4FB0">
            <w:pPr>
              <w:pStyle w:val="ConsPlusNormal"/>
              <w:jc w:val="center"/>
            </w:pPr>
            <w:r>
              <w:t>44430,3</w:t>
            </w:r>
          </w:p>
        </w:tc>
        <w:tc>
          <w:tcPr>
            <w:tcW w:w="1320" w:type="dxa"/>
          </w:tcPr>
          <w:p w:rsidR="005B4FB0" w:rsidRDefault="005B4FB0">
            <w:pPr>
              <w:pStyle w:val="ConsPlusNormal"/>
              <w:jc w:val="center"/>
            </w:pPr>
            <w:r>
              <w:t>172955,0</w:t>
            </w:r>
          </w:p>
        </w:tc>
        <w:tc>
          <w:tcPr>
            <w:tcW w:w="1437" w:type="dxa"/>
          </w:tcPr>
          <w:p w:rsidR="005B4FB0" w:rsidRDefault="005B4FB0">
            <w:pPr>
              <w:pStyle w:val="ConsPlusNormal"/>
              <w:jc w:val="center"/>
            </w:pPr>
            <w:r>
              <w:t>173381,0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3230,0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164195,7</w:t>
            </w:r>
          </w:p>
        </w:tc>
        <w:tc>
          <w:tcPr>
            <w:tcW w:w="1417" w:type="dxa"/>
          </w:tcPr>
          <w:p w:rsidR="005B4FB0" w:rsidRDefault="005B4FB0">
            <w:pPr>
              <w:pStyle w:val="ConsPlusNormal"/>
              <w:jc w:val="center"/>
            </w:pPr>
            <w:r>
              <w:t>42930,7</w:t>
            </w:r>
          </w:p>
        </w:tc>
        <w:tc>
          <w:tcPr>
            <w:tcW w:w="1276" w:type="dxa"/>
          </w:tcPr>
          <w:p w:rsidR="005B4FB0" w:rsidRDefault="005B4FB0">
            <w:pPr>
              <w:pStyle w:val="ConsPlusNormal"/>
              <w:jc w:val="center"/>
            </w:pPr>
            <w:r>
              <w:t>121265,0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545010,2</w:t>
            </w:r>
          </w:p>
        </w:tc>
        <w:tc>
          <w:tcPr>
            <w:tcW w:w="1417" w:type="dxa"/>
          </w:tcPr>
          <w:p w:rsidR="005B4FB0" w:rsidRDefault="005B4FB0">
            <w:pPr>
              <w:pStyle w:val="ConsPlusNormal"/>
              <w:jc w:val="center"/>
            </w:pPr>
            <w:r>
              <w:t>76965,9</w:t>
            </w:r>
          </w:p>
        </w:tc>
        <w:tc>
          <w:tcPr>
            <w:tcW w:w="1276" w:type="dxa"/>
          </w:tcPr>
          <w:p w:rsidR="005B4FB0" w:rsidRDefault="005B4FB0">
            <w:pPr>
              <w:pStyle w:val="ConsPlusNormal"/>
              <w:jc w:val="center"/>
            </w:pPr>
            <w:r>
              <w:t>77278,0</w:t>
            </w:r>
          </w:p>
        </w:tc>
        <w:tc>
          <w:tcPr>
            <w:tcW w:w="1357" w:type="dxa"/>
          </w:tcPr>
          <w:p w:rsidR="005B4FB0" w:rsidRDefault="005B4FB0">
            <w:pPr>
              <w:pStyle w:val="ConsPlusNormal"/>
              <w:jc w:val="center"/>
            </w:pPr>
            <w:r>
              <w:t>44430,3</w:t>
            </w:r>
          </w:p>
        </w:tc>
        <w:tc>
          <w:tcPr>
            <w:tcW w:w="1320" w:type="dxa"/>
          </w:tcPr>
          <w:p w:rsidR="005B4FB0" w:rsidRDefault="005B4FB0">
            <w:pPr>
              <w:pStyle w:val="ConsPlusNormal"/>
              <w:jc w:val="center"/>
            </w:pPr>
            <w:r>
              <w:t>172955,0</w:t>
            </w:r>
          </w:p>
        </w:tc>
        <w:tc>
          <w:tcPr>
            <w:tcW w:w="1437" w:type="dxa"/>
          </w:tcPr>
          <w:p w:rsidR="005B4FB0" w:rsidRDefault="005B4FB0">
            <w:pPr>
              <w:pStyle w:val="ConsPlusNormal"/>
              <w:jc w:val="center"/>
            </w:pPr>
            <w:r>
              <w:t>173381,0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303356,0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148660,0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154696,0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1450,0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303356,0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148660,0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154696,0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92000,0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92000,0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92000,0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92000,0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10000,0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10000,0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10000,0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10000,0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26500,0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26500,0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26500,0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26500,0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pP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37630,0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12880,0</w:t>
            </w:r>
          </w:p>
        </w:tc>
        <w:tc>
          <w:tcPr>
            <w:tcW w:w="1320" w:type="dxa"/>
          </w:tcPr>
          <w:p w:rsidR="005B4FB0" w:rsidRDefault="005B4FB0">
            <w:pPr>
              <w:pStyle w:val="ConsPlusNormal"/>
              <w:jc w:val="center"/>
            </w:pPr>
            <w:r>
              <w:t>18200,0</w:t>
            </w:r>
          </w:p>
        </w:tc>
        <w:tc>
          <w:tcPr>
            <w:tcW w:w="1437" w:type="dxa"/>
          </w:tcPr>
          <w:p w:rsidR="005B4FB0" w:rsidRDefault="005B4FB0">
            <w:pPr>
              <w:pStyle w:val="ConsPlusNormal"/>
              <w:jc w:val="center"/>
            </w:pPr>
            <w:r>
              <w:t>6550,0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1101,0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37630,0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12880,0</w:t>
            </w:r>
          </w:p>
        </w:tc>
        <w:tc>
          <w:tcPr>
            <w:tcW w:w="1320" w:type="dxa"/>
          </w:tcPr>
          <w:p w:rsidR="005B4FB0" w:rsidRDefault="005B4FB0">
            <w:pPr>
              <w:pStyle w:val="ConsPlusNormal"/>
              <w:jc w:val="center"/>
            </w:pPr>
            <w:r>
              <w:t>18200,0</w:t>
            </w:r>
          </w:p>
        </w:tc>
        <w:tc>
          <w:tcPr>
            <w:tcW w:w="1437" w:type="dxa"/>
          </w:tcPr>
          <w:p w:rsidR="005B4FB0" w:rsidRDefault="005B4FB0">
            <w:pPr>
              <w:pStyle w:val="ConsPlusNormal"/>
              <w:jc w:val="center"/>
            </w:pPr>
            <w:r>
              <w:t>6550,0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45000,0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10000,0</w:t>
            </w:r>
          </w:p>
        </w:tc>
        <w:tc>
          <w:tcPr>
            <w:tcW w:w="1437" w:type="dxa"/>
          </w:tcPr>
          <w:p w:rsidR="005B4FB0" w:rsidRDefault="005B4FB0">
            <w:pPr>
              <w:pStyle w:val="ConsPlusNormal"/>
              <w:jc w:val="center"/>
            </w:pPr>
            <w:r>
              <w:t>35000,0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580,0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45000,0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10000,0</w:t>
            </w:r>
          </w:p>
        </w:tc>
        <w:tc>
          <w:tcPr>
            <w:tcW w:w="1437" w:type="dxa"/>
          </w:tcPr>
          <w:p w:rsidR="005B4FB0" w:rsidRDefault="005B4FB0">
            <w:pPr>
              <w:pStyle w:val="ConsPlusNormal"/>
              <w:jc w:val="center"/>
            </w:pPr>
            <w:r>
              <w:t>35000,0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288543,8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11091,3</w:t>
            </w:r>
          </w:p>
        </w:tc>
        <w:tc>
          <w:tcPr>
            <w:tcW w:w="1357" w:type="dxa"/>
          </w:tcPr>
          <w:p w:rsidR="005B4FB0" w:rsidRDefault="005B4FB0">
            <w:pPr>
              <w:pStyle w:val="ConsPlusNormal"/>
              <w:jc w:val="center"/>
            </w:pPr>
            <w:r>
              <w:t>12132,5</w:t>
            </w:r>
          </w:p>
        </w:tc>
        <w:tc>
          <w:tcPr>
            <w:tcW w:w="1320" w:type="dxa"/>
          </w:tcPr>
          <w:p w:rsidR="005B4FB0" w:rsidRDefault="005B4FB0">
            <w:pPr>
              <w:pStyle w:val="ConsPlusNormal"/>
              <w:jc w:val="center"/>
            </w:pPr>
            <w:r>
              <w:t>110662,5</w:t>
            </w:r>
          </w:p>
        </w:tc>
        <w:tc>
          <w:tcPr>
            <w:tcW w:w="1437" w:type="dxa"/>
          </w:tcPr>
          <w:p w:rsidR="005B4FB0" w:rsidRDefault="005B4FB0">
            <w:pPr>
              <w:pStyle w:val="ConsPlusNormal"/>
              <w:jc w:val="center"/>
            </w:pPr>
            <w:r>
              <w:t>154657,5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2136,0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288543,8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11091,3</w:t>
            </w:r>
          </w:p>
        </w:tc>
        <w:tc>
          <w:tcPr>
            <w:tcW w:w="1357" w:type="dxa"/>
          </w:tcPr>
          <w:p w:rsidR="005B4FB0" w:rsidRDefault="005B4FB0">
            <w:pPr>
              <w:pStyle w:val="ConsPlusNormal"/>
              <w:jc w:val="center"/>
            </w:pPr>
            <w:r>
              <w:t>12132,5</w:t>
            </w:r>
          </w:p>
        </w:tc>
        <w:tc>
          <w:tcPr>
            <w:tcW w:w="1320" w:type="dxa"/>
          </w:tcPr>
          <w:p w:rsidR="005B4FB0" w:rsidRDefault="005B4FB0">
            <w:pPr>
              <w:pStyle w:val="ConsPlusNormal"/>
              <w:jc w:val="center"/>
            </w:pPr>
            <w:r>
              <w:t>110662,5</w:t>
            </w:r>
          </w:p>
        </w:tc>
        <w:tc>
          <w:tcPr>
            <w:tcW w:w="1437" w:type="dxa"/>
          </w:tcPr>
          <w:p w:rsidR="005B4FB0" w:rsidRDefault="005B4FB0">
            <w:pPr>
              <w:pStyle w:val="ConsPlusNormal"/>
              <w:jc w:val="center"/>
            </w:pPr>
            <w:r>
              <w:t>154657,5</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18500,0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4500,0</w:t>
            </w:r>
          </w:p>
        </w:tc>
        <w:tc>
          <w:tcPr>
            <w:tcW w:w="1320" w:type="dxa"/>
          </w:tcPr>
          <w:p w:rsidR="005B4FB0" w:rsidRDefault="005B4FB0">
            <w:pPr>
              <w:pStyle w:val="ConsPlusNormal"/>
              <w:jc w:val="center"/>
            </w:pPr>
            <w:r>
              <w:t>4000,0</w:t>
            </w:r>
          </w:p>
        </w:tc>
        <w:tc>
          <w:tcPr>
            <w:tcW w:w="1437" w:type="dxa"/>
          </w:tcPr>
          <w:p w:rsidR="005B4FB0" w:rsidRDefault="005B4FB0">
            <w:pPr>
              <w:pStyle w:val="ConsPlusNormal"/>
              <w:jc w:val="center"/>
            </w:pPr>
            <w:r>
              <w:t>10000,0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192,0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18500,0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4500,0</w:t>
            </w:r>
          </w:p>
        </w:tc>
        <w:tc>
          <w:tcPr>
            <w:tcW w:w="1320" w:type="dxa"/>
          </w:tcPr>
          <w:p w:rsidR="005B4FB0" w:rsidRDefault="005B4FB0">
            <w:pPr>
              <w:pStyle w:val="ConsPlusNormal"/>
              <w:jc w:val="center"/>
            </w:pPr>
            <w:r>
              <w:t>4000,0</w:t>
            </w:r>
          </w:p>
        </w:tc>
        <w:tc>
          <w:tcPr>
            <w:tcW w:w="1437" w:type="dxa"/>
          </w:tcPr>
          <w:p w:rsidR="005B4FB0" w:rsidRDefault="005B4FB0">
            <w:pPr>
              <w:pStyle w:val="ConsPlusNormal"/>
              <w:jc w:val="center"/>
            </w:pPr>
            <w:r>
              <w:t>10000,0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1.1.2.</w:t>
            </w:r>
          </w:p>
        </w:tc>
        <w:tc>
          <w:tcPr>
            <w:tcW w:w="3069" w:type="dxa"/>
          </w:tcPr>
          <w:p w:rsidR="005B4FB0" w:rsidRDefault="005B4FB0">
            <w:pPr>
              <w:pStyle w:val="ConsPlusNormal"/>
            </w:pPr>
            <w:r>
              <w:t>строительства зданий школ</w:t>
            </w:r>
          </w:p>
        </w:tc>
        <w:tc>
          <w:tcPr>
            <w:tcW w:w="1701" w:type="dxa"/>
          </w:tcPr>
          <w:p w:rsidR="005B4FB0" w:rsidRDefault="005B4FB0">
            <w:pPr>
              <w:pStyle w:val="ConsPlusNormal"/>
              <w:jc w:val="center"/>
            </w:pPr>
            <w:r>
              <w:t>16434461,5</w:t>
            </w:r>
          </w:p>
        </w:tc>
        <w:tc>
          <w:tcPr>
            <w:tcW w:w="1417" w:type="dxa"/>
          </w:tcPr>
          <w:p w:rsidR="005B4FB0" w:rsidRDefault="005B4FB0">
            <w:pPr>
              <w:pStyle w:val="ConsPlusNormal"/>
              <w:jc w:val="center"/>
            </w:pPr>
            <w:r>
              <w:t>1856269,7</w:t>
            </w:r>
          </w:p>
        </w:tc>
        <w:tc>
          <w:tcPr>
            <w:tcW w:w="1276" w:type="dxa"/>
          </w:tcPr>
          <w:p w:rsidR="005B4FB0" w:rsidRDefault="005B4FB0">
            <w:pPr>
              <w:pStyle w:val="ConsPlusNormal"/>
              <w:jc w:val="center"/>
            </w:pPr>
            <w:r>
              <w:t>1831070,4</w:t>
            </w:r>
          </w:p>
        </w:tc>
        <w:tc>
          <w:tcPr>
            <w:tcW w:w="1357" w:type="dxa"/>
          </w:tcPr>
          <w:p w:rsidR="005B4FB0" w:rsidRDefault="005B4FB0">
            <w:pPr>
              <w:pStyle w:val="ConsPlusNormal"/>
              <w:jc w:val="center"/>
            </w:pPr>
            <w:r>
              <w:t>3400285,0</w:t>
            </w:r>
          </w:p>
        </w:tc>
        <w:tc>
          <w:tcPr>
            <w:tcW w:w="1320" w:type="dxa"/>
          </w:tcPr>
          <w:p w:rsidR="005B4FB0" w:rsidRDefault="005B4FB0">
            <w:pPr>
              <w:pStyle w:val="ConsPlusNormal"/>
              <w:jc w:val="center"/>
            </w:pPr>
            <w:r>
              <w:t>5445320,9</w:t>
            </w:r>
          </w:p>
        </w:tc>
        <w:tc>
          <w:tcPr>
            <w:tcW w:w="1437" w:type="dxa"/>
          </w:tcPr>
          <w:p w:rsidR="005B4FB0" w:rsidRDefault="005B4FB0">
            <w:pPr>
              <w:pStyle w:val="ConsPlusNormal"/>
              <w:jc w:val="center"/>
            </w:pPr>
            <w:r>
              <w:t>3901515,4</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10418,0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153115,0</w:t>
            </w:r>
          </w:p>
        </w:tc>
        <w:tc>
          <w:tcPr>
            <w:tcW w:w="1417" w:type="dxa"/>
          </w:tcPr>
          <w:p w:rsidR="005B4FB0" w:rsidRDefault="005B4FB0">
            <w:pPr>
              <w:pStyle w:val="ConsPlusNormal"/>
              <w:jc w:val="center"/>
            </w:pPr>
            <w:r>
              <w:t>153115,0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6475355,3</w:t>
            </w:r>
          </w:p>
        </w:tc>
        <w:tc>
          <w:tcPr>
            <w:tcW w:w="1417" w:type="dxa"/>
          </w:tcPr>
          <w:p w:rsidR="005B4FB0" w:rsidRDefault="005B4FB0">
            <w:pPr>
              <w:pStyle w:val="ConsPlusNormal"/>
              <w:jc w:val="center"/>
            </w:pPr>
            <w:r>
              <w:t>1201806,6</w:t>
            </w:r>
          </w:p>
        </w:tc>
        <w:tc>
          <w:tcPr>
            <w:tcW w:w="1276" w:type="dxa"/>
          </w:tcPr>
          <w:p w:rsidR="005B4FB0" w:rsidRDefault="005B4FB0">
            <w:pPr>
              <w:pStyle w:val="ConsPlusNormal"/>
              <w:jc w:val="center"/>
            </w:pPr>
            <w:r>
              <w:t>1299287,4</w:t>
            </w:r>
          </w:p>
        </w:tc>
        <w:tc>
          <w:tcPr>
            <w:tcW w:w="1357" w:type="dxa"/>
          </w:tcPr>
          <w:p w:rsidR="005B4FB0" w:rsidRDefault="005B4FB0">
            <w:pPr>
              <w:pStyle w:val="ConsPlusNormal"/>
              <w:jc w:val="center"/>
            </w:pPr>
            <w:r>
              <w:t>1705195,5</w:t>
            </w:r>
          </w:p>
        </w:tc>
        <w:tc>
          <w:tcPr>
            <w:tcW w:w="1320" w:type="dxa"/>
          </w:tcPr>
          <w:p w:rsidR="005B4FB0" w:rsidRDefault="005B4FB0">
            <w:pPr>
              <w:pStyle w:val="ConsPlusNormal"/>
              <w:jc w:val="center"/>
            </w:pPr>
            <w:r>
              <w:t>1278910,3</w:t>
            </w:r>
          </w:p>
        </w:tc>
        <w:tc>
          <w:tcPr>
            <w:tcW w:w="1437" w:type="dxa"/>
          </w:tcPr>
          <w:p w:rsidR="005B4FB0" w:rsidRDefault="005B4FB0">
            <w:pPr>
              <w:pStyle w:val="ConsPlusNormal"/>
              <w:jc w:val="center"/>
            </w:pPr>
            <w:r>
              <w:t>990155,4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1123111,0</w:t>
            </w:r>
          </w:p>
        </w:tc>
        <w:tc>
          <w:tcPr>
            <w:tcW w:w="1417" w:type="dxa"/>
          </w:tcPr>
          <w:p w:rsidR="005B4FB0" w:rsidRDefault="005B4FB0">
            <w:pPr>
              <w:pStyle w:val="ConsPlusNormal"/>
              <w:jc w:val="center"/>
            </w:pPr>
            <w:r>
              <w:t>117374,1</w:t>
            </w:r>
          </w:p>
        </w:tc>
        <w:tc>
          <w:tcPr>
            <w:tcW w:w="1276" w:type="dxa"/>
          </w:tcPr>
          <w:p w:rsidR="005B4FB0" w:rsidRDefault="005B4FB0">
            <w:pPr>
              <w:pStyle w:val="ConsPlusNormal"/>
              <w:jc w:val="center"/>
            </w:pPr>
            <w:r>
              <w:t>275347,8</w:t>
            </w:r>
          </w:p>
        </w:tc>
        <w:tc>
          <w:tcPr>
            <w:tcW w:w="1357" w:type="dxa"/>
          </w:tcPr>
          <w:p w:rsidR="005B4FB0" w:rsidRDefault="005B4FB0">
            <w:pPr>
              <w:pStyle w:val="ConsPlusNormal"/>
              <w:jc w:val="center"/>
            </w:pPr>
            <w:r>
              <w:t>322822,1</w:t>
            </w:r>
          </w:p>
        </w:tc>
        <w:tc>
          <w:tcPr>
            <w:tcW w:w="1320" w:type="dxa"/>
          </w:tcPr>
          <w:p w:rsidR="005B4FB0" w:rsidRDefault="005B4FB0">
            <w:pPr>
              <w:pStyle w:val="ConsPlusNormal"/>
              <w:jc w:val="center"/>
            </w:pPr>
            <w:r>
              <w:t>295498,8</w:t>
            </w:r>
          </w:p>
        </w:tc>
        <w:tc>
          <w:tcPr>
            <w:tcW w:w="1437" w:type="dxa"/>
          </w:tcPr>
          <w:p w:rsidR="005B4FB0" w:rsidRDefault="005B4FB0">
            <w:pPr>
              <w:pStyle w:val="ConsPlusNormal"/>
              <w:jc w:val="center"/>
            </w:pPr>
            <w:r>
              <w:t>112068,2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8682880,2</w:t>
            </w:r>
          </w:p>
        </w:tc>
        <w:tc>
          <w:tcPr>
            <w:tcW w:w="1417" w:type="dxa"/>
          </w:tcPr>
          <w:p w:rsidR="005B4FB0" w:rsidRDefault="005B4FB0">
            <w:pPr>
              <w:pStyle w:val="ConsPlusNormal"/>
              <w:jc w:val="center"/>
            </w:pPr>
            <w:r>
              <w:t>383974,0</w:t>
            </w:r>
          </w:p>
        </w:tc>
        <w:tc>
          <w:tcPr>
            <w:tcW w:w="1276" w:type="dxa"/>
          </w:tcPr>
          <w:p w:rsidR="005B4FB0" w:rsidRDefault="005B4FB0">
            <w:pPr>
              <w:pStyle w:val="ConsPlusNormal"/>
              <w:jc w:val="center"/>
            </w:pPr>
            <w:r>
              <w:t>256435,2</w:t>
            </w:r>
          </w:p>
        </w:tc>
        <w:tc>
          <w:tcPr>
            <w:tcW w:w="1357" w:type="dxa"/>
          </w:tcPr>
          <w:p w:rsidR="005B4FB0" w:rsidRDefault="005B4FB0">
            <w:pPr>
              <w:pStyle w:val="ConsPlusNormal"/>
              <w:jc w:val="center"/>
            </w:pPr>
            <w:r>
              <w:t>1372267,5</w:t>
            </w:r>
          </w:p>
        </w:tc>
        <w:tc>
          <w:tcPr>
            <w:tcW w:w="1320" w:type="dxa"/>
          </w:tcPr>
          <w:p w:rsidR="005B4FB0" w:rsidRDefault="005B4FB0">
            <w:pPr>
              <w:pStyle w:val="ConsPlusNormal"/>
              <w:jc w:val="center"/>
            </w:pPr>
            <w:r>
              <w:t>3870911,9</w:t>
            </w:r>
          </w:p>
        </w:tc>
        <w:tc>
          <w:tcPr>
            <w:tcW w:w="1437" w:type="dxa"/>
          </w:tcPr>
          <w:p w:rsidR="005B4FB0" w:rsidRDefault="005B4FB0">
            <w:pPr>
              <w:pStyle w:val="ConsPlusNormal"/>
              <w:jc w:val="center"/>
            </w:pPr>
            <w:r>
              <w:t>2799291,7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162150,3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162150,3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162150,3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162150,3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pP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327634,0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163817,0</w:t>
            </w:r>
          </w:p>
        </w:tc>
        <w:tc>
          <w:tcPr>
            <w:tcW w:w="1437" w:type="dxa"/>
          </w:tcPr>
          <w:p w:rsidR="005B4FB0" w:rsidRDefault="005B4FB0">
            <w:pPr>
              <w:pStyle w:val="ConsPlusNormal"/>
              <w:jc w:val="center"/>
            </w:pPr>
            <w:r>
              <w:t>163817,0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18453,9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jc w:val="center"/>
            </w:pPr>
            <w:r>
              <w:t>18453,9</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309180,1</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163817,0</w:t>
            </w:r>
          </w:p>
        </w:tc>
        <w:tc>
          <w:tcPr>
            <w:tcW w:w="1437" w:type="dxa"/>
          </w:tcPr>
          <w:p w:rsidR="005B4FB0" w:rsidRDefault="005B4FB0">
            <w:pPr>
              <w:pStyle w:val="ConsPlusNormal"/>
              <w:jc w:val="center"/>
            </w:pPr>
            <w:r>
              <w:t>145363,1</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1957468,0</w:t>
            </w:r>
          </w:p>
        </w:tc>
        <w:tc>
          <w:tcPr>
            <w:tcW w:w="1417" w:type="dxa"/>
          </w:tcPr>
          <w:p w:rsidR="005B4FB0" w:rsidRDefault="005B4FB0">
            <w:pPr>
              <w:pStyle w:val="ConsPlusNormal"/>
              <w:jc w:val="center"/>
            </w:pPr>
            <w:r>
              <w:t>108000,0</w:t>
            </w:r>
          </w:p>
        </w:tc>
        <w:tc>
          <w:tcPr>
            <w:tcW w:w="1276" w:type="dxa"/>
          </w:tcPr>
          <w:p w:rsidR="005B4FB0" w:rsidRDefault="005B4FB0">
            <w:pPr>
              <w:pStyle w:val="ConsPlusNormal"/>
              <w:jc w:val="center"/>
            </w:pPr>
            <w:r>
              <w:t>378212,9</w:t>
            </w:r>
          </w:p>
        </w:tc>
        <w:tc>
          <w:tcPr>
            <w:tcW w:w="1357" w:type="dxa"/>
          </w:tcPr>
          <w:p w:rsidR="005B4FB0" w:rsidRDefault="005B4FB0">
            <w:pPr>
              <w:pStyle w:val="ConsPlusNormal"/>
              <w:jc w:val="center"/>
            </w:pPr>
            <w:r>
              <w:t>723123,6</w:t>
            </w:r>
          </w:p>
        </w:tc>
        <w:tc>
          <w:tcPr>
            <w:tcW w:w="1320" w:type="dxa"/>
          </w:tcPr>
          <w:p w:rsidR="005B4FB0" w:rsidRDefault="005B4FB0">
            <w:pPr>
              <w:pStyle w:val="ConsPlusNormal"/>
              <w:jc w:val="center"/>
            </w:pPr>
            <w:r>
              <w:t>585981,2</w:t>
            </w:r>
          </w:p>
        </w:tc>
        <w:tc>
          <w:tcPr>
            <w:tcW w:w="1437" w:type="dxa"/>
          </w:tcPr>
          <w:p w:rsidR="005B4FB0" w:rsidRDefault="005B4FB0">
            <w:pPr>
              <w:pStyle w:val="ConsPlusNormal"/>
              <w:jc w:val="center"/>
            </w:pPr>
            <w:r>
              <w:t>162150,3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1725</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1433966,4</w:t>
            </w:r>
          </w:p>
        </w:tc>
        <w:tc>
          <w:tcPr>
            <w:tcW w:w="1417" w:type="dxa"/>
          </w:tcPr>
          <w:p w:rsidR="005B4FB0" w:rsidRDefault="005B4FB0">
            <w:pPr>
              <w:pStyle w:val="ConsPlusNormal"/>
              <w:jc w:val="center"/>
            </w:pPr>
            <w:r>
              <w:t>97200,0</w:t>
            </w:r>
          </w:p>
        </w:tc>
        <w:tc>
          <w:tcPr>
            <w:tcW w:w="1276" w:type="dxa"/>
          </w:tcPr>
          <w:p w:rsidR="005B4FB0" w:rsidRDefault="005B4FB0">
            <w:pPr>
              <w:pStyle w:val="ConsPlusNormal"/>
              <w:jc w:val="center"/>
            </w:pPr>
            <w:r>
              <w:t>205891,6</w:t>
            </w:r>
          </w:p>
        </w:tc>
        <w:tc>
          <w:tcPr>
            <w:tcW w:w="1357" w:type="dxa"/>
          </w:tcPr>
          <w:p w:rsidR="005B4FB0" w:rsidRDefault="005B4FB0">
            <w:pPr>
              <w:pStyle w:val="ConsPlusNormal"/>
              <w:jc w:val="center"/>
            </w:pPr>
            <w:r>
              <w:t>603150,4</w:t>
            </w:r>
          </w:p>
        </w:tc>
        <w:tc>
          <w:tcPr>
            <w:tcW w:w="1320" w:type="dxa"/>
          </w:tcPr>
          <w:p w:rsidR="005B4FB0" w:rsidRDefault="005B4FB0">
            <w:pPr>
              <w:pStyle w:val="ConsPlusNormal"/>
              <w:jc w:val="center"/>
            </w:pPr>
            <w:r>
              <w:t>365574,1</w:t>
            </w:r>
          </w:p>
        </w:tc>
        <w:tc>
          <w:tcPr>
            <w:tcW w:w="1437" w:type="dxa"/>
          </w:tcPr>
          <w:p w:rsidR="005B4FB0" w:rsidRDefault="005B4FB0">
            <w:pPr>
              <w:pStyle w:val="ConsPlusNormal"/>
              <w:jc w:val="center"/>
            </w:pPr>
            <w:r>
              <w:t>162150,3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135757,3</w:t>
            </w:r>
          </w:p>
        </w:tc>
        <w:tc>
          <w:tcPr>
            <w:tcW w:w="1417" w:type="dxa"/>
          </w:tcPr>
          <w:p w:rsidR="005B4FB0" w:rsidRDefault="005B4FB0">
            <w:pPr>
              <w:pStyle w:val="ConsPlusNormal"/>
              <w:jc w:val="center"/>
            </w:pPr>
            <w:r>
              <w:t>10800,0</w:t>
            </w:r>
          </w:p>
        </w:tc>
        <w:tc>
          <w:tcPr>
            <w:tcW w:w="1276" w:type="dxa"/>
          </w:tcPr>
          <w:p w:rsidR="005B4FB0" w:rsidRDefault="005B4FB0">
            <w:pPr>
              <w:pStyle w:val="ConsPlusNormal"/>
              <w:jc w:val="center"/>
            </w:pPr>
            <w:r>
              <w:t>17321,3</w:t>
            </w:r>
          </w:p>
        </w:tc>
        <w:tc>
          <w:tcPr>
            <w:tcW w:w="1357" w:type="dxa"/>
          </w:tcPr>
          <w:p w:rsidR="005B4FB0" w:rsidRDefault="005B4FB0">
            <w:pPr>
              <w:pStyle w:val="ConsPlusNormal"/>
              <w:jc w:val="center"/>
            </w:pPr>
            <w:r>
              <w:t>67016,7</w:t>
            </w:r>
          </w:p>
        </w:tc>
        <w:tc>
          <w:tcPr>
            <w:tcW w:w="1320" w:type="dxa"/>
          </w:tcPr>
          <w:p w:rsidR="005B4FB0" w:rsidRDefault="005B4FB0">
            <w:pPr>
              <w:pStyle w:val="ConsPlusNormal"/>
              <w:jc w:val="center"/>
            </w:pPr>
            <w:r>
              <w:t>40619,3</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387744,3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155000,0</w:t>
            </w:r>
          </w:p>
        </w:tc>
        <w:tc>
          <w:tcPr>
            <w:tcW w:w="1357" w:type="dxa"/>
          </w:tcPr>
          <w:p w:rsidR="005B4FB0" w:rsidRDefault="005B4FB0">
            <w:pPr>
              <w:pStyle w:val="ConsPlusNormal"/>
              <w:jc w:val="center"/>
            </w:pPr>
            <w:r>
              <w:t>52956,5</w:t>
            </w:r>
          </w:p>
        </w:tc>
        <w:tc>
          <w:tcPr>
            <w:tcW w:w="1320" w:type="dxa"/>
          </w:tcPr>
          <w:p w:rsidR="005B4FB0" w:rsidRDefault="005B4FB0">
            <w:pPr>
              <w:pStyle w:val="ConsPlusNormal"/>
              <w:jc w:val="center"/>
            </w:pPr>
            <w:r>
              <w:t>179787,8</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2715628,1</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170685,2</w:t>
            </w:r>
          </w:p>
        </w:tc>
        <w:tc>
          <w:tcPr>
            <w:tcW w:w="1357" w:type="dxa"/>
          </w:tcPr>
          <w:p w:rsidR="005B4FB0" w:rsidRDefault="005B4FB0">
            <w:pPr>
              <w:pStyle w:val="ConsPlusNormal"/>
              <w:jc w:val="center"/>
            </w:pPr>
            <w:r>
              <w:t>958406,0</w:t>
            </w:r>
          </w:p>
        </w:tc>
        <w:tc>
          <w:tcPr>
            <w:tcW w:w="1320" w:type="dxa"/>
          </w:tcPr>
          <w:p w:rsidR="005B4FB0" w:rsidRDefault="005B4FB0">
            <w:pPr>
              <w:pStyle w:val="ConsPlusNormal"/>
              <w:jc w:val="center"/>
            </w:pPr>
            <w:r>
              <w:t>963202,5</w:t>
            </w:r>
          </w:p>
        </w:tc>
        <w:tc>
          <w:tcPr>
            <w:tcW w:w="1437" w:type="dxa"/>
          </w:tcPr>
          <w:p w:rsidR="005B4FB0" w:rsidRDefault="005B4FB0">
            <w:pPr>
              <w:pStyle w:val="ConsPlusNormal"/>
              <w:jc w:val="center"/>
            </w:pPr>
            <w:r>
              <w:t>623334,3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2100,0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1886142,4</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28096,4</w:t>
            </w:r>
          </w:p>
        </w:tc>
        <w:tc>
          <w:tcPr>
            <w:tcW w:w="1357" w:type="dxa"/>
          </w:tcPr>
          <w:p w:rsidR="005B4FB0" w:rsidRDefault="005B4FB0">
            <w:pPr>
              <w:pStyle w:val="ConsPlusNormal"/>
              <w:jc w:val="center"/>
            </w:pPr>
            <w:r>
              <w:t>737045,1</w:t>
            </w:r>
          </w:p>
        </w:tc>
        <w:tc>
          <w:tcPr>
            <w:tcW w:w="1320" w:type="dxa"/>
          </w:tcPr>
          <w:p w:rsidR="005B4FB0" w:rsidRDefault="005B4FB0">
            <w:pPr>
              <w:pStyle w:val="ConsPlusNormal"/>
              <w:jc w:val="center"/>
            </w:pPr>
            <w:r>
              <w:t>560000,0</w:t>
            </w:r>
          </w:p>
        </w:tc>
        <w:tc>
          <w:tcPr>
            <w:tcW w:w="1437" w:type="dxa"/>
          </w:tcPr>
          <w:p w:rsidR="005B4FB0" w:rsidRDefault="005B4FB0">
            <w:pPr>
              <w:pStyle w:val="ConsPlusNormal"/>
              <w:jc w:val="center"/>
            </w:pPr>
            <w:r>
              <w:t>561000,9</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627972,5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142588,8</w:t>
            </w:r>
          </w:p>
        </w:tc>
        <w:tc>
          <w:tcPr>
            <w:tcW w:w="1357" w:type="dxa"/>
          </w:tcPr>
          <w:p w:rsidR="005B4FB0" w:rsidRDefault="005B4FB0">
            <w:pPr>
              <w:pStyle w:val="ConsPlusNormal"/>
              <w:jc w:val="center"/>
            </w:pPr>
            <w:r>
              <w:t>221360,9</w:t>
            </w:r>
          </w:p>
        </w:tc>
        <w:tc>
          <w:tcPr>
            <w:tcW w:w="1320" w:type="dxa"/>
          </w:tcPr>
          <w:p w:rsidR="005B4FB0" w:rsidRDefault="005B4FB0">
            <w:pPr>
              <w:pStyle w:val="ConsPlusNormal"/>
              <w:jc w:val="center"/>
            </w:pPr>
            <w:r>
              <w:t>201689,2</w:t>
            </w:r>
          </w:p>
        </w:tc>
        <w:tc>
          <w:tcPr>
            <w:tcW w:w="1437" w:type="dxa"/>
          </w:tcPr>
          <w:p w:rsidR="005B4FB0" w:rsidRDefault="005B4FB0">
            <w:pPr>
              <w:pStyle w:val="ConsPlusNormal"/>
              <w:jc w:val="center"/>
            </w:pPr>
            <w:r>
              <w:t>62333,4</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201513,3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201513,3</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5276264,9</w:t>
            </w:r>
          </w:p>
        </w:tc>
        <w:tc>
          <w:tcPr>
            <w:tcW w:w="1417" w:type="dxa"/>
          </w:tcPr>
          <w:p w:rsidR="005B4FB0" w:rsidRDefault="005B4FB0">
            <w:pPr>
              <w:pStyle w:val="ConsPlusNormal"/>
              <w:jc w:val="center"/>
            </w:pPr>
            <w:r>
              <w:t>324430,0</w:t>
            </w:r>
          </w:p>
        </w:tc>
        <w:tc>
          <w:tcPr>
            <w:tcW w:w="1276" w:type="dxa"/>
          </w:tcPr>
          <w:p w:rsidR="005B4FB0" w:rsidRDefault="005B4FB0">
            <w:pPr>
              <w:pStyle w:val="ConsPlusNormal"/>
              <w:jc w:val="center"/>
            </w:pPr>
            <w:r>
              <w:t>118657,4</w:t>
            </w:r>
          </w:p>
        </w:tc>
        <w:tc>
          <w:tcPr>
            <w:tcW w:w="1357" w:type="dxa"/>
          </w:tcPr>
          <w:p w:rsidR="005B4FB0" w:rsidRDefault="005B4FB0">
            <w:pPr>
              <w:pStyle w:val="ConsPlusNormal"/>
              <w:jc w:val="center"/>
            </w:pPr>
            <w:r>
              <w:t>1191773,3</w:t>
            </w:r>
          </w:p>
        </w:tc>
        <w:tc>
          <w:tcPr>
            <w:tcW w:w="1320" w:type="dxa"/>
          </w:tcPr>
          <w:p w:rsidR="005B4FB0" w:rsidRDefault="005B4FB0">
            <w:pPr>
              <w:pStyle w:val="ConsPlusNormal"/>
              <w:jc w:val="center"/>
            </w:pPr>
            <w:r>
              <w:t>2882697,7</w:t>
            </w:r>
          </w:p>
        </w:tc>
        <w:tc>
          <w:tcPr>
            <w:tcW w:w="1437" w:type="dxa"/>
          </w:tcPr>
          <w:p w:rsidR="005B4FB0" w:rsidRDefault="005B4FB0">
            <w:pPr>
              <w:pStyle w:val="ConsPlusNormal"/>
              <w:jc w:val="center"/>
            </w:pPr>
            <w:r>
              <w:t>758706,4</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3301,0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393336,2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45000,0</w:t>
            </w:r>
          </w:p>
        </w:tc>
        <w:tc>
          <w:tcPr>
            <w:tcW w:w="1357" w:type="dxa"/>
          </w:tcPr>
          <w:p w:rsidR="005B4FB0" w:rsidRDefault="005B4FB0">
            <w:pPr>
              <w:pStyle w:val="ConsPlusNormal"/>
              <w:jc w:val="center"/>
            </w:pPr>
            <w:r>
              <w:t>205000,0</w:t>
            </w:r>
          </w:p>
        </w:tc>
        <w:tc>
          <w:tcPr>
            <w:tcW w:w="1320" w:type="dxa"/>
          </w:tcPr>
          <w:p w:rsidR="005B4FB0" w:rsidRDefault="005B4FB0">
            <w:pPr>
              <w:pStyle w:val="ConsPlusNormal"/>
              <w:jc w:val="center"/>
            </w:pPr>
            <w:r>
              <w:t>143336,2</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44998,4</w:t>
            </w:r>
          </w:p>
        </w:tc>
        <w:tc>
          <w:tcPr>
            <w:tcW w:w="1417" w:type="dxa"/>
          </w:tcPr>
          <w:p w:rsidR="005B4FB0" w:rsidRDefault="005B4FB0">
            <w:pPr>
              <w:pStyle w:val="ConsPlusNormal"/>
              <w:jc w:val="center"/>
            </w:pPr>
            <w:r>
              <w:t>6850,0</w:t>
            </w:r>
          </w:p>
        </w:tc>
        <w:tc>
          <w:tcPr>
            <w:tcW w:w="1276" w:type="dxa"/>
          </w:tcPr>
          <w:p w:rsidR="005B4FB0" w:rsidRDefault="005B4FB0">
            <w:pPr>
              <w:pStyle w:val="ConsPlusNormal"/>
              <w:jc w:val="center"/>
            </w:pPr>
            <w:r>
              <w:t>2222,2</w:t>
            </w:r>
          </w:p>
        </w:tc>
        <w:tc>
          <w:tcPr>
            <w:tcW w:w="1357" w:type="dxa"/>
          </w:tcPr>
          <w:p w:rsidR="005B4FB0" w:rsidRDefault="005B4FB0">
            <w:pPr>
              <w:pStyle w:val="ConsPlusNormal"/>
              <w:jc w:val="center"/>
            </w:pPr>
            <w:r>
              <w:t>22222,2</w:t>
            </w:r>
          </w:p>
        </w:tc>
        <w:tc>
          <w:tcPr>
            <w:tcW w:w="1320" w:type="dxa"/>
          </w:tcPr>
          <w:p w:rsidR="005B4FB0" w:rsidRDefault="005B4FB0">
            <w:pPr>
              <w:pStyle w:val="ConsPlusNormal"/>
              <w:jc w:val="center"/>
            </w:pPr>
            <w:r>
              <w:t>13704,0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4837930,2</w:t>
            </w:r>
          </w:p>
        </w:tc>
        <w:tc>
          <w:tcPr>
            <w:tcW w:w="1417" w:type="dxa"/>
          </w:tcPr>
          <w:p w:rsidR="005B4FB0" w:rsidRDefault="005B4FB0">
            <w:pPr>
              <w:pStyle w:val="ConsPlusNormal"/>
              <w:jc w:val="center"/>
            </w:pPr>
            <w:r>
              <w:t>317580,0</w:t>
            </w:r>
          </w:p>
        </w:tc>
        <w:tc>
          <w:tcPr>
            <w:tcW w:w="1276" w:type="dxa"/>
          </w:tcPr>
          <w:p w:rsidR="005B4FB0" w:rsidRDefault="005B4FB0">
            <w:pPr>
              <w:pStyle w:val="ConsPlusNormal"/>
              <w:jc w:val="center"/>
            </w:pPr>
            <w:r>
              <w:t>71435,2</w:t>
            </w:r>
          </w:p>
        </w:tc>
        <w:tc>
          <w:tcPr>
            <w:tcW w:w="1357" w:type="dxa"/>
          </w:tcPr>
          <w:p w:rsidR="005B4FB0" w:rsidRDefault="005B4FB0">
            <w:pPr>
              <w:pStyle w:val="ConsPlusNormal"/>
              <w:jc w:val="center"/>
            </w:pPr>
            <w:r>
              <w:t>964551,1</w:t>
            </w:r>
          </w:p>
        </w:tc>
        <w:tc>
          <w:tcPr>
            <w:tcW w:w="1320" w:type="dxa"/>
          </w:tcPr>
          <w:p w:rsidR="005B4FB0" w:rsidRDefault="005B4FB0">
            <w:pPr>
              <w:pStyle w:val="ConsPlusNormal"/>
              <w:jc w:val="center"/>
            </w:pPr>
            <w:r>
              <w:t>2725657,5</w:t>
            </w:r>
          </w:p>
        </w:tc>
        <w:tc>
          <w:tcPr>
            <w:tcW w:w="1437" w:type="dxa"/>
          </w:tcPr>
          <w:p w:rsidR="005B4FB0" w:rsidRDefault="005B4FB0">
            <w:pPr>
              <w:pStyle w:val="ConsPlusNormal"/>
              <w:jc w:val="center"/>
            </w:pPr>
            <w:r>
              <w:t>758706,4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1634557,6</w:t>
            </w:r>
          </w:p>
        </w:tc>
        <w:tc>
          <w:tcPr>
            <w:tcW w:w="1417" w:type="dxa"/>
          </w:tcPr>
          <w:p w:rsidR="005B4FB0" w:rsidRDefault="005B4FB0">
            <w:pPr>
              <w:pStyle w:val="ConsPlusNormal"/>
              <w:jc w:val="center"/>
            </w:pPr>
            <w:r>
              <w:t>256873,7</w:t>
            </w:r>
          </w:p>
        </w:tc>
        <w:tc>
          <w:tcPr>
            <w:tcW w:w="1276" w:type="dxa"/>
          </w:tcPr>
          <w:p w:rsidR="005B4FB0" w:rsidRDefault="005B4FB0">
            <w:pPr>
              <w:pStyle w:val="ConsPlusNormal"/>
              <w:jc w:val="center"/>
            </w:pPr>
            <w:r>
              <w:t>337801,1</w:t>
            </w:r>
          </w:p>
        </w:tc>
        <w:tc>
          <w:tcPr>
            <w:tcW w:w="1357" w:type="dxa"/>
          </w:tcPr>
          <w:p w:rsidR="005B4FB0" w:rsidRDefault="005B4FB0">
            <w:pPr>
              <w:pStyle w:val="ConsPlusNormal"/>
              <w:jc w:val="center"/>
            </w:pPr>
            <w:r>
              <w:t>354759,9</w:t>
            </w:r>
          </w:p>
        </w:tc>
        <w:tc>
          <w:tcPr>
            <w:tcW w:w="1320" w:type="dxa"/>
          </w:tcPr>
          <w:p w:rsidR="005B4FB0" w:rsidRDefault="005B4FB0">
            <w:pPr>
              <w:pStyle w:val="ConsPlusNormal"/>
              <w:jc w:val="center"/>
            </w:pPr>
            <w:r>
              <w:t>354759,9</w:t>
            </w:r>
          </w:p>
        </w:tc>
        <w:tc>
          <w:tcPr>
            <w:tcW w:w="1437" w:type="dxa"/>
          </w:tcPr>
          <w:p w:rsidR="005B4FB0" w:rsidRDefault="005B4FB0">
            <w:pPr>
              <w:pStyle w:val="ConsPlusNormal"/>
              <w:jc w:val="center"/>
            </w:pPr>
            <w:r>
              <w:t>330363,0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950,0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594607,3</w:t>
            </w:r>
          </w:p>
        </w:tc>
        <w:tc>
          <w:tcPr>
            <w:tcW w:w="1417" w:type="dxa"/>
          </w:tcPr>
          <w:p w:rsidR="005B4FB0" w:rsidRDefault="005B4FB0">
            <w:pPr>
              <w:pStyle w:val="ConsPlusNormal"/>
              <w:jc w:val="center"/>
            </w:pPr>
            <w:r>
              <w:t>231186,3</w:t>
            </w:r>
          </w:p>
        </w:tc>
        <w:tc>
          <w:tcPr>
            <w:tcW w:w="1276" w:type="dxa"/>
          </w:tcPr>
          <w:p w:rsidR="005B4FB0" w:rsidRDefault="005B4FB0">
            <w:pPr>
              <w:pStyle w:val="ConsPlusNormal"/>
              <w:jc w:val="center"/>
            </w:pPr>
            <w:r>
              <w:t>277021,0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86400,0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66067,5</w:t>
            </w:r>
          </w:p>
        </w:tc>
        <w:tc>
          <w:tcPr>
            <w:tcW w:w="1417" w:type="dxa"/>
          </w:tcPr>
          <w:p w:rsidR="005B4FB0" w:rsidRDefault="005B4FB0">
            <w:pPr>
              <w:pStyle w:val="ConsPlusNormal"/>
              <w:jc w:val="center"/>
            </w:pPr>
            <w:r>
              <w:t>25687,4</w:t>
            </w:r>
          </w:p>
        </w:tc>
        <w:tc>
          <w:tcPr>
            <w:tcW w:w="1276" w:type="dxa"/>
          </w:tcPr>
          <w:p w:rsidR="005B4FB0" w:rsidRDefault="005B4FB0">
            <w:pPr>
              <w:pStyle w:val="ConsPlusNormal"/>
              <w:jc w:val="center"/>
            </w:pPr>
            <w:r>
              <w:t>30780,1</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9600,0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973882,8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30000,0</w:t>
            </w:r>
          </w:p>
        </w:tc>
        <w:tc>
          <w:tcPr>
            <w:tcW w:w="1357" w:type="dxa"/>
          </w:tcPr>
          <w:p w:rsidR="005B4FB0" w:rsidRDefault="005B4FB0">
            <w:pPr>
              <w:pStyle w:val="ConsPlusNormal"/>
              <w:jc w:val="center"/>
            </w:pPr>
            <w:r>
              <w:t>354759,9</w:t>
            </w:r>
          </w:p>
        </w:tc>
        <w:tc>
          <w:tcPr>
            <w:tcW w:w="1320" w:type="dxa"/>
          </w:tcPr>
          <w:p w:rsidR="005B4FB0" w:rsidRDefault="005B4FB0">
            <w:pPr>
              <w:pStyle w:val="ConsPlusNormal"/>
              <w:jc w:val="center"/>
            </w:pPr>
            <w:r>
              <w:t>354759,9</w:t>
            </w:r>
          </w:p>
        </w:tc>
        <w:tc>
          <w:tcPr>
            <w:tcW w:w="1437" w:type="dxa"/>
          </w:tcPr>
          <w:p w:rsidR="005B4FB0" w:rsidRDefault="005B4FB0">
            <w:pPr>
              <w:pStyle w:val="ConsPlusNormal"/>
              <w:jc w:val="center"/>
            </w:pPr>
            <w:r>
              <w:t>234363,0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1365268,2</w:t>
            </w:r>
          </w:p>
        </w:tc>
        <w:tc>
          <w:tcPr>
            <w:tcW w:w="1417" w:type="dxa"/>
          </w:tcPr>
          <w:p w:rsidR="005B4FB0" w:rsidRDefault="005B4FB0">
            <w:pPr>
              <w:pStyle w:val="ConsPlusNormal"/>
              <w:jc w:val="center"/>
            </w:pPr>
            <w:r>
              <w:t>452635,3</w:t>
            </w:r>
          </w:p>
        </w:tc>
        <w:tc>
          <w:tcPr>
            <w:tcW w:w="1276" w:type="dxa"/>
          </w:tcPr>
          <w:p w:rsidR="005B4FB0" w:rsidRDefault="005B4FB0">
            <w:pPr>
              <w:pStyle w:val="ConsPlusNormal"/>
              <w:jc w:val="center"/>
            </w:pPr>
            <w:r>
              <w:t>238644,4</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272640,4</w:t>
            </w:r>
          </w:p>
        </w:tc>
        <w:tc>
          <w:tcPr>
            <w:tcW w:w="1437" w:type="dxa"/>
          </w:tcPr>
          <w:p w:rsidR="005B4FB0" w:rsidRDefault="005B4FB0">
            <w:pPr>
              <w:pStyle w:val="ConsPlusNormal"/>
              <w:jc w:val="center"/>
            </w:pPr>
            <w:r>
              <w:t>401348,2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732</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153115,0</w:t>
            </w:r>
          </w:p>
        </w:tc>
        <w:tc>
          <w:tcPr>
            <w:tcW w:w="1417" w:type="dxa"/>
          </w:tcPr>
          <w:p w:rsidR="005B4FB0" w:rsidRDefault="005B4FB0">
            <w:pPr>
              <w:pStyle w:val="ConsPlusNormal"/>
              <w:jc w:val="center"/>
            </w:pPr>
            <w:r>
              <w:t>153115,0</w:t>
            </w: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487568,3</w:t>
            </w:r>
          </w:p>
        </w:tc>
        <w:tc>
          <w:tcPr>
            <w:tcW w:w="1417" w:type="dxa"/>
          </w:tcPr>
          <w:p w:rsidR="005B4FB0" w:rsidRDefault="005B4FB0">
            <w:pPr>
              <w:pStyle w:val="ConsPlusNormal"/>
              <w:jc w:val="center"/>
            </w:pPr>
            <w:r>
              <w:t>272788,3</w:t>
            </w:r>
          </w:p>
        </w:tc>
        <w:tc>
          <w:tcPr>
            <w:tcW w:w="1276" w:type="dxa"/>
          </w:tcPr>
          <w:p w:rsidR="005B4FB0" w:rsidRDefault="005B4FB0">
            <w:pPr>
              <w:pStyle w:val="ConsPlusNormal"/>
              <w:jc w:val="center"/>
            </w:pPr>
            <w:r>
              <w:t>214780,0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117995,3</w:t>
            </w:r>
          </w:p>
        </w:tc>
        <w:tc>
          <w:tcPr>
            <w:tcW w:w="1417" w:type="dxa"/>
          </w:tcPr>
          <w:p w:rsidR="005B4FB0" w:rsidRDefault="005B4FB0">
            <w:pPr>
              <w:pStyle w:val="ConsPlusNormal"/>
              <w:jc w:val="center"/>
            </w:pPr>
            <w:r>
              <w:t>26732,0</w:t>
            </w:r>
          </w:p>
        </w:tc>
        <w:tc>
          <w:tcPr>
            <w:tcW w:w="1276" w:type="dxa"/>
          </w:tcPr>
          <w:p w:rsidR="005B4FB0" w:rsidRDefault="005B4FB0">
            <w:pPr>
              <w:pStyle w:val="ConsPlusNormal"/>
              <w:jc w:val="center"/>
            </w:pPr>
            <w:r>
              <w:t>23864,4</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27264,0</w:t>
            </w:r>
          </w:p>
        </w:tc>
        <w:tc>
          <w:tcPr>
            <w:tcW w:w="1437" w:type="dxa"/>
          </w:tcPr>
          <w:p w:rsidR="005B4FB0" w:rsidRDefault="005B4FB0">
            <w:pPr>
              <w:pStyle w:val="ConsPlusNormal"/>
              <w:jc w:val="center"/>
            </w:pPr>
            <w:r>
              <w:t>40134,8</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606589,7</w:t>
            </w:r>
          </w:p>
        </w:tc>
        <w:tc>
          <w:tcPr>
            <w:tcW w:w="1417" w:type="dxa"/>
          </w:tcPr>
          <w:p w:rsidR="005B4FB0" w:rsidRDefault="005B4FB0">
            <w:pPr>
              <w:pStyle w:val="ConsPlusNormal"/>
              <w:jc w:val="center"/>
            </w:pPr>
            <w:r>
              <w:t>0,0</w:t>
            </w: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jc w:val="center"/>
            </w:pPr>
            <w:r>
              <w:t>245376,3</w:t>
            </w:r>
          </w:p>
        </w:tc>
        <w:tc>
          <w:tcPr>
            <w:tcW w:w="1437" w:type="dxa"/>
          </w:tcPr>
          <w:p w:rsidR="005B4FB0" w:rsidRDefault="005B4FB0">
            <w:pPr>
              <w:pStyle w:val="ConsPlusNormal"/>
              <w:jc w:val="center"/>
            </w:pPr>
            <w:r>
              <w:t>361213,4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407072,0</w:t>
            </w:r>
          </w:p>
        </w:tc>
        <w:tc>
          <w:tcPr>
            <w:tcW w:w="1417" w:type="dxa"/>
          </w:tcPr>
          <w:p w:rsidR="005B4FB0" w:rsidRDefault="005B4FB0">
            <w:pPr>
              <w:pStyle w:val="ConsPlusNormal"/>
              <w:jc w:val="center"/>
            </w:pPr>
            <w:r>
              <w:t>111111,1</w:t>
            </w:r>
          </w:p>
        </w:tc>
        <w:tc>
          <w:tcPr>
            <w:tcW w:w="1276" w:type="dxa"/>
          </w:tcPr>
          <w:p w:rsidR="005B4FB0" w:rsidRDefault="005B4FB0">
            <w:pPr>
              <w:pStyle w:val="ConsPlusNormal"/>
              <w:jc w:val="center"/>
            </w:pPr>
            <w:r>
              <w:t>295960,9</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130,0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366364,8</w:t>
            </w:r>
          </w:p>
        </w:tc>
        <w:tc>
          <w:tcPr>
            <w:tcW w:w="1417" w:type="dxa"/>
          </w:tcPr>
          <w:p w:rsidR="005B4FB0" w:rsidRDefault="005B4FB0">
            <w:pPr>
              <w:pStyle w:val="ConsPlusNormal"/>
              <w:jc w:val="center"/>
            </w:pPr>
            <w:r>
              <w:t>100000,0</w:t>
            </w:r>
          </w:p>
        </w:tc>
        <w:tc>
          <w:tcPr>
            <w:tcW w:w="1276" w:type="dxa"/>
          </w:tcPr>
          <w:p w:rsidR="005B4FB0" w:rsidRDefault="005B4FB0">
            <w:pPr>
              <w:pStyle w:val="ConsPlusNormal"/>
              <w:jc w:val="center"/>
            </w:pPr>
            <w:r>
              <w:t>266364,8</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40707,2</w:t>
            </w:r>
          </w:p>
        </w:tc>
        <w:tc>
          <w:tcPr>
            <w:tcW w:w="1417" w:type="dxa"/>
          </w:tcPr>
          <w:p w:rsidR="005B4FB0" w:rsidRDefault="005B4FB0">
            <w:pPr>
              <w:pStyle w:val="ConsPlusNormal"/>
              <w:jc w:val="center"/>
            </w:pPr>
            <w:r>
              <w:t>11111,1</w:t>
            </w:r>
          </w:p>
        </w:tc>
        <w:tc>
          <w:tcPr>
            <w:tcW w:w="1276" w:type="dxa"/>
          </w:tcPr>
          <w:p w:rsidR="005B4FB0" w:rsidRDefault="005B4FB0">
            <w:pPr>
              <w:pStyle w:val="ConsPlusNormal"/>
              <w:jc w:val="center"/>
            </w:pPr>
            <w:r>
              <w:t>29596,1</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176243,0</w:t>
            </w:r>
          </w:p>
        </w:tc>
        <w:tc>
          <w:tcPr>
            <w:tcW w:w="1417" w:type="dxa"/>
          </w:tcPr>
          <w:p w:rsidR="005B4FB0" w:rsidRDefault="005B4FB0">
            <w:pPr>
              <w:pStyle w:val="ConsPlusNormal"/>
              <w:jc w:val="center"/>
            </w:pPr>
            <w:r>
              <w:t>174883,0</w:t>
            </w:r>
          </w:p>
        </w:tc>
        <w:tc>
          <w:tcPr>
            <w:tcW w:w="1276" w:type="dxa"/>
          </w:tcPr>
          <w:p w:rsidR="005B4FB0" w:rsidRDefault="005B4FB0">
            <w:pPr>
              <w:pStyle w:val="ConsPlusNormal"/>
              <w:jc w:val="center"/>
            </w:pPr>
            <w:r>
              <w:t>1360,0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176243,0</w:t>
            </w:r>
          </w:p>
        </w:tc>
        <w:tc>
          <w:tcPr>
            <w:tcW w:w="1417" w:type="dxa"/>
          </w:tcPr>
          <w:p w:rsidR="005B4FB0" w:rsidRDefault="005B4FB0">
            <w:pPr>
              <w:pStyle w:val="ConsPlusNormal"/>
              <w:jc w:val="center"/>
            </w:pPr>
            <w:r>
              <w:t>174883,0</w:t>
            </w:r>
          </w:p>
        </w:tc>
        <w:tc>
          <w:tcPr>
            <w:tcW w:w="1276" w:type="dxa"/>
          </w:tcPr>
          <w:p w:rsidR="005B4FB0" w:rsidRDefault="005B4FB0">
            <w:pPr>
              <w:pStyle w:val="ConsPlusNormal"/>
              <w:jc w:val="center"/>
            </w:pPr>
            <w:r>
              <w:t>1360,0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1713991,8</w:t>
            </w:r>
          </w:p>
        </w:tc>
        <w:tc>
          <w:tcPr>
            <w:tcW w:w="1417" w:type="dxa"/>
          </w:tcPr>
          <w:p w:rsidR="005B4FB0" w:rsidRDefault="005B4FB0">
            <w:pPr>
              <w:pStyle w:val="ConsPlusNormal"/>
              <w:jc w:val="center"/>
            </w:pPr>
            <w:r>
              <w:t>341693,7</w:t>
            </w:r>
          </w:p>
        </w:tc>
        <w:tc>
          <w:tcPr>
            <w:tcW w:w="1276" w:type="dxa"/>
          </w:tcPr>
          <w:p w:rsidR="005B4FB0" w:rsidRDefault="005B4FB0">
            <w:pPr>
              <w:pStyle w:val="ConsPlusNormal"/>
              <w:jc w:val="center"/>
            </w:pPr>
            <w:r>
              <w:t>289748,5</w:t>
            </w:r>
          </w:p>
        </w:tc>
        <w:tc>
          <w:tcPr>
            <w:tcW w:w="1357" w:type="dxa"/>
          </w:tcPr>
          <w:p w:rsidR="005B4FB0" w:rsidRDefault="005B4FB0">
            <w:pPr>
              <w:pStyle w:val="ConsPlusNormal"/>
              <w:jc w:val="center"/>
            </w:pPr>
            <w:r>
              <w:t>122222,2</w:t>
            </w:r>
          </w:p>
        </w:tc>
        <w:tc>
          <w:tcPr>
            <w:tcW w:w="1320" w:type="dxa"/>
          </w:tcPr>
          <w:p w:rsidR="005B4FB0" w:rsidRDefault="005B4FB0">
            <w:pPr>
              <w:pStyle w:val="ConsPlusNormal"/>
              <w:jc w:val="center"/>
            </w:pPr>
            <w:r>
              <w:t>122222,2</w:t>
            </w:r>
          </w:p>
        </w:tc>
        <w:tc>
          <w:tcPr>
            <w:tcW w:w="1437" w:type="dxa"/>
          </w:tcPr>
          <w:p w:rsidR="005B4FB0" w:rsidRDefault="005B4FB0">
            <w:pPr>
              <w:pStyle w:val="ConsPlusNormal"/>
              <w:jc w:val="center"/>
            </w:pPr>
            <w:r>
              <w:t>838105,2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775,0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788298,0</w:t>
            </w:r>
          </w:p>
        </w:tc>
        <w:tc>
          <w:tcPr>
            <w:tcW w:w="1417" w:type="dxa"/>
          </w:tcPr>
          <w:p w:rsidR="005B4FB0" w:rsidRDefault="005B4FB0">
            <w:pPr>
              <w:pStyle w:val="ConsPlusNormal"/>
              <w:jc w:val="center"/>
            </w:pPr>
            <w:r>
              <w:t>307524,4</w:t>
            </w:r>
          </w:p>
        </w:tc>
        <w:tc>
          <w:tcPr>
            <w:tcW w:w="1276" w:type="dxa"/>
          </w:tcPr>
          <w:p w:rsidR="005B4FB0" w:rsidRDefault="005B4FB0">
            <w:pPr>
              <w:pStyle w:val="ConsPlusNormal"/>
              <w:jc w:val="center"/>
            </w:pPr>
            <w:r>
              <w:t>260773,6</w:t>
            </w:r>
          </w:p>
        </w:tc>
        <w:tc>
          <w:tcPr>
            <w:tcW w:w="1357" w:type="dxa"/>
          </w:tcPr>
          <w:p w:rsidR="005B4FB0" w:rsidRDefault="005B4FB0">
            <w:pPr>
              <w:pStyle w:val="ConsPlusNormal"/>
              <w:jc w:val="center"/>
            </w:pPr>
            <w:r>
              <w:t>110000,0</w:t>
            </w:r>
          </w:p>
        </w:tc>
        <w:tc>
          <w:tcPr>
            <w:tcW w:w="1320" w:type="dxa"/>
          </w:tcPr>
          <w:p w:rsidR="005B4FB0" w:rsidRDefault="005B4FB0">
            <w:pPr>
              <w:pStyle w:val="ConsPlusNormal"/>
              <w:jc w:val="center"/>
            </w:pPr>
            <w:r>
              <w:t>110000,0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87588,6</w:t>
            </w:r>
          </w:p>
        </w:tc>
        <w:tc>
          <w:tcPr>
            <w:tcW w:w="1417" w:type="dxa"/>
          </w:tcPr>
          <w:p w:rsidR="005B4FB0" w:rsidRDefault="005B4FB0">
            <w:pPr>
              <w:pStyle w:val="ConsPlusNormal"/>
              <w:jc w:val="center"/>
            </w:pPr>
            <w:r>
              <w:t>34169,3</w:t>
            </w:r>
          </w:p>
        </w:tc>
        <w:tc>
          <w:tcPr>
            <w:tcW w:w="1276" w:type="dxa"/>
          </w:tcPr>
          <w:p w:rsidR="005B4FB0" w:rsidRDefault="005B4FB0">
            <w:pPr>
              <w:pStyle w:val="ConsPlusNormal"/>
              <w:jc w:val="center"/>
            </w:pPr>
            <w:r>
              <w:t>28974,9</w:t>
            </w:r>
          </w:p>
        </w:tc>
        <w:tc>
          <w:tcPr>
            <w:tcW w:w="1357" w:type="dxa"/>
          </w:tcPr>
          <w:p w:rsidR="005B4FB0" w:rsidRDefault="005B4FB0">
            <w:pPr>
              <w:pStyle w:val="ConsPlusNormal"/>
              <w:jc w:val="center"/>
            </w:pPr>
            <w:r>
              <w:t>12222,2</w:t>
            </w:r>
          </w:p>
        </w:tc>
        <w:tc>
          <w:tcPr>
            <w:tcW w:w="1320" w:type="dxa"/>
          </w:tcPr>
          <w:p w:rsidR="005B4FB0" w:rsidRDefault="005B4FB0">
            <w:pPr>
              <w:pStyle w:val="ConsPlusNormal"/>
              <w:jc w:val="center"/>
            </w:pPr>
            <w:r>
              <w:t>12222,2</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838105,2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838105,2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698183,6</w:t>
            </w:r>
          </w:p>
        </w:tc>
        <w:tc>
          <w:tcPr>
            <w:tcW w:w="1417" w:type="dxa"/>
          </w:tcPr>
          <w:p w:rsidR="005B4FB0" w:rsidRDefault="005B4FB0">
            <w:pPr>
              <w:pStyle w:val="ConsPlusNormal"/>
              <w:jc w:val="center"/>
            </w:pPr>
            <w:r>
              <w:t>86642,9</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50000,0</w:t>
            </w:r>
          </w:p>
        </w:tc>
        <w:tc>
          <w:tcPr>
            <w:tcW w:w="1320" w:type="dxa"/>
          </w:tcPr>
          <w:p w:rsidR="005B4FB0" w:rsidRDefault="005B4FB0">
            <w:pPr>
              <w:pStyle w:val="ConsPlusNormal"/>
              <w:jc w:val="center"/>
            </w:pPr>
            <w:r>
              <w:t>100000,0</w:t>
            </w:r>
          </w:p>
        </w:tc>
        <w:tc>
          <w:tcPr>
            <w:tcW w:w="1437" w:type="dxa"/>
          </w:tcPr>
          <w:p w:rsidR="005B4FB0" w:rsidRDefault="005B4FB0">
            <w:pPr>
              <w:pStyle w:val="ConsPlusNormal"/>
              <w:jc w:val="center"/>
            </w:pPr>
            <w:r>
              <w:t>461540,7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585,0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168224,6</w:t>
            </w:r>
          </w:p>
        </w:tc>
        <w:tc>
          <w:tcPr>
            <w:tcW w:w="1417" w:type="dxa"/>
          </w:tcPr>
          <w:p w:rsidR="005B4FB0" w:rsidRDefault="005B4FB0">
            <w:pPr>
              <w:pStyle w:val="ConsPlusNormal"/>
              <w:jc w:val="center"/>
            </w:pPr>
            <w:r>
              <w:t>18224,6</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50000,0</w:t>
            </w:r>
          </w:p>
        </w:tc>
        <w:tc>
          <w:tcPr>
            <w:tcW w:w="1320" w:type="dxa"/>
          </w:tcPr>
          <w:p w:rsidR="005B4FB0" w:rsidRDefault="005B4FB0">
            <w:pPr>
              <w:pStyle w:val="ConsPlusNormal"/>
              <w:jc w:val="center"/>
            </w:pPr>
            <w:r>
              <w:t>100000,0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2024,3</w:t>
            </w:r>
          </w:p>
        </w:tc>
        <w:tc>
          <w:tcPr>
            <w:tcW w:w="1417" w:type="dxa"/>
          </w:tcPr>
          <w:p w:rsidR="005B4FB0" w:rsidRDefault="005B4FB0">
            <w:pPr>
              <w:pStyle w:val="ConsPlusNormal"/>
              <w:jc w:val="center"/>
            </w:pPr>
            <w:r>
              <w:t>2024,3</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527934,7</w:t>
            </w:r>
          </w:p>
        </w:tc>
        <w:tc>
          <w:tcPr>
            <w:tcW w:w="1417" w:type="dxa"/>
          </w:tcPr>
          <w:p w:rsidR="005B4FB0" w:rsidRDefault="005B4FB0">
            <w:pPr>
              <w:pStyle w:val="ConsPlusNormal"/>
              <w:jc w:val="center"/>
            </w:pPr>
            <w:r>
              <w:t>66394,0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461540,7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1.1.3.</w:t>
            </w:r>
          </w:p>
        </w:tc>
        <w:tc>
          <w:tcPr>
            <w:tcW w:w="3069" w:type="dxa"/>
          </w:tcPr>
          <w:p w:rsidR="005B4FB0" w:rsidRDefault="005B4FB0">
            <w:pPr>
              <w:pStyle w:val="ConsPlusNormal"/>
            </w:pPr>
            <w:r>
              <w:t>реконструкции зданий школ</w:t>
            </w:r>
          </w:p>
        </w:tc>
        <w:tc>
          <w:tcPr>
            <w:tcW w:w="1701" w:type="dxa"/>
          </w:tcPr>
          <w:p w:rsidR="005B4FB0" w:rsidRDefault="005B4FB0">
            <w:pPr>
              <w:pStyle w:val="ConsPlusNormal"/>
              <w:jc w:val="center"/>
            </w:pPr>
            <w:r>
              <w:t>3082103,4</w:t>
            </w:r>
          </w:p>
        </w:tc>
        <w:tc>
          <w:tcPr>
            <w:tcW w:w="1417" w:type="dxa"/>
          </w:tcPr>
          <w:p w:rsidR="005B4FB0" w:rsidRDefault="005B4FB0">
            <w:pPr>
              <w:pStyle w:val="ConsPlusNormal"/>
              <w:jc w:val="center"/>
            </w:pPr>
            <w:r>
              <w:t>10199,1</w:t>
            </w:r>
          </w:p>
        </w:tc>
        <w:tc>
          <w:tcPr>
            <w:tcW w:w="1276" w:type="dxa"/>
          </w:tcPr>
          <w:p w:rsidR="005B4FB0" w:rsidRDefault="005B4FB0">
            <w:pPr>
              <w:pStyle w:val="ConsPlusNormal"/>
              <w:jc w:val="center"/>
            </w:pPr>
            <w:r>
              <w:t>224311,8</w:t>
            </w:r>
          </w:p>
        </w:tc>
        <w:tc>
          <w:tcPr>
            <w:tcW w:w="1357" w:type="dxa"/>
          </w:tcPr>
          <w:p w:rsidR="005B4FB0" w:rsidRDefault="005B4FB0">
            <w:pPr>
              <w:pStyle w:val="ConsPlusNormal"/>
              <w:jc w:val="center"/>
            </w:pPr>
            <w:r>
              <w:t>918627,2</w:t>
            </w:r>
          </w:p>
        </w:tc>
        <w:tc>
          <w:tcPr>
            <w:tcW w:w="1320" w:type="dxa"/>
          </w:tcPr>
          <w:p w:rsidR="005B4FB0" w:rsidRDefault="005B4FB0">
            <w:pPr>
              <w:pStyle w:val="ConsPlusNormal"/>
              <w:jc w:val="center"/>
            </w:pPr>
            <w:r>
              <w:t>668748,7</w:t>
            </w:r>
          </w:p>
        </w:tc>
        <w:tc>
          <w:tcPr>
            <w:tcW w:w="1437" w:type="dxa"/>
          </w:tcPr>
          <w:p w:rsidR="005B4FB0" w:rsidRDefault="005B4FB0">
            <w:pPr>
              <w:pStyle w:val="ConsPlusNormal"/>
              <w:jc w:val="center"/>
            </w:pPr>
            <w:r>
              <w:t>1260216,7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2623,0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9179,2</w:t>
            </w:r>
          </w:p>
        </w:tc>
        <w:tc>
          <w:tcPr>
            <w:tcW w:w="1417" w:type="dxa"/>
          </w:tcPr>
          <w:p w:rsidR="005B4FB0" w:rsidRDefault="005B4FB0">
            <w:pPr>
              <w:pStyle w:val="ConsPlusNormal"/>
              <w:jc w:val="center"/>
            </w:pPr>
            <w:r>
              <w:t>9179,2</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559601,6</w:t>
            </w:r>
          </w:p>
        </w:tc>
        <w:tc>
          <w:tcPr>
            <w:tcW w:w="1417" w:type="dxa"/>
          </w:tcPr>
          <w:p w:rsidR="005B4FB0" w:rsidRDefault="005B4FB0">
            <w:pPr>
              <w:pStyle w:val="ConsPlusNormal"/>
              <w:jc w:val="center"/>
            </w:pPr>
            <w:r>
              <w:t>1019,9</w:t>
            </w:r>
          </w:p>
        </w:tc>
        <w:tc>
          <w:tcPr>
            <w:tcW w:w="1276" w:type="dxa"/>
          </w:tcPr>
          <w:p w:rsidR="005B4FB0" w:rsidRDefault="005B4FB0">
            <w:pPr>
              <w:pStyle w:val="ConsPlusNormal"/>
              <w:jc w:val="center"/>
            </w:pPr>
            <w:r>
              <w:t>50000,0</w:t>
            </w:r>
          </w:p>
        </w:tc>
        <w:tc>
          <w:tcPr>
            <w:tcW w:w="1357" w:type="dxa"/>
          </w:tcPr>
          <w:p w:rsidR="005B4FB0" w:rsidRDefault="005B4FB0">
            <w:pPr>
              <w:pStyle w:val="ConsPlusNormal"/>
              <w:jc w:val="center"/>
            </w:pPr>
            <w:r>
              <w:t>330058,3</w:t>
            </w:r>
          </w:p>
        </w:tc>
        <w:tc>
          <w:tcPr>
            <w:tcW w:w="1320" w:type="dxa"/>
          </w:tcPr>
          <w:p w:rsidR="005B4FB0" w:rsidRDefault="005B4FB0">
            <w:pPr>
              <w:pStyle w:val="ConsPlusNormal"/>
              <w:jc w:val="center"/>
            </w:pPr>
            <w:r>
              <w:t>52501,7</w:t>
            </w:r>
          </w:p>
        </w:tc>
        <w:tc>
          <w:tcPr>
            <w:tcW w:w="1437" w:type="dxa"/>
          </w:tcPr>
          <w:p w:rsidR="005B4FB0" w:rsidRDefault="005B4FB0">
            <w:pPr>
              <w:pStyle w:val="ConsPlusNormal"/>
              <w:jc w:val="center"/>
            </w:pPr>
            <w:r>
              <w:t>126021,7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2513322,7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174311,8</w:t>
            </w:r>
          </w:p>
        </w:tc>
        <w:tc>
          <w:tcPr>
            <w:tcW w:w="1357" w:type="dxa"/>
          </w:tcPr>
          <w:p w:rsidR="005B4FB0" w:rsidRDefault="005B4FB0">
            <w:pPr>
              <w:pStyle w:val="ConsPlusNormal"/>
              <w:jc w:val="center"/>
            </w:pPr>
            <w:r>
              <w:t>588568,8</w:t>
            </w:r>
          </w:p>
        </w:tc>
        <w:tc>
          <w:tcPr>
            <w:tcW w:w="1320" w:type="dxa"/>
          </w:tcPr>
          <w:p w:rsidR="005B4FB0" w:rsidRDefault="005B4FB0">
            <w:pPr>
              <w:pStyle w:val="ConsPlusNormal"/>
              <w:jc w:val="center"/>
            </w:pPr>
            <w:r>
              <w:t>616247,0</w:t>
            </w:r>
          </w:p>
        </w:tc>
        <w:tc>
          <w:tcPr>
            <w:tcW w:w="1437" w:type="dxa"/>
          </w:tcPr>
          <w:p w:rsidR="005B4FB0" w:rsidRDefault="005B4FB0">
            <w:pPr>
              <w:pStyle w:val="ConsPlusNormal"/>
              <w:jc w:val="center"/>
            </w:pPr>
            <w:r>
              <w:t>1134195,0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269000,0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134500,0</w:t>
            </w:r>
          </w:p>
        </w:tc>
        <w:tc>
          <w:tcPr>
            <w:tcW w:w="1320" w:type="dxa"/>
          </w:tcPr>
          <w:p w:rsidR="005B4FB0" w:rsidRDefault="005B4FB0">
            <w:pPr>
              <w:pStyle w:val="ConsPlusNormal"/>
              <w:jc w:val="center"/>
            </w:pPr>
            <w:r>
              <w:t>134500,0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516,0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13450,0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6725,0</w:t>
            </w:r>
          </w:p>
        </w:tc>
        <w:tc>
          <w:tcPr>
            <w:tcW w:w="1320" w:type="dxa"/>
          </w:tcPr>
          <w:p w:rsidR="005B4FB0" w:rsidRDefault="005B4FB0">
            <w:pPr>
              <w:pStyle w:val="ConsPlusNormal"/>
              <w:jc w:val="center"/>
            </w:pPr>
            <w:r>
              <w:t>6725,0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255550,0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127775,0</w:t>
            </w:r>
          </w:p>
        </w:tc>
        <w:tc>
          <w:tcPr>
            <w:tcW w:w="1320" w:type="dxa"/>
          </w:tcPr>
          <w:p w:rsidR="005B4FB0" w:rsidRDefault="005B4FB0">
            <w:pPr>
              <w:pStyle w:val="ConsPlusNormal"/>
              <w:jc w:val="center"/>
            </w:pPr>
            <w:r>
              <w:t>127775,0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350000,0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50000,0</w:t>
            </w:r>
          </w:p>
        </w:tc>
        <w:tc>
          <w:tcPr>
            <w:tcW w:w="1357" w:type="dxa"/>
          </w:tcPr>
          <w:p w:rsidR="005B4FB0" w:rsidRDefault="005B4FB0">
            <w:pPr>
              <w:pStyle w:val="ConsPlusNormal"/>
              <w:jc w:val="center"/>
            </w:pPr>
            <w:r>
              <w:t>300000,0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350000,0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50000,0</w:t>
            </w:r>
          </w:p>
        </w:tc>
        <w:tc>
          <w:tcPr>
            <w:tcW w:w="1357" w:type="dxa"/>
          </w:tcPr>
          <w:p w:rsidR="005B4FB0" w:rsidRDefault="005B4FB0">
            <w:pPr>
              <w:pStyle w:val="ConsPlusNormal"/>
              <w:jc w:val="center"/>
            </w:pPr>
            <w:r>
              <w:t>300000,0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348623,7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174311,8</w:t>
            </w:r>
          </w:p>
        </w:tc>
        <w:tc>
          <w:tcPr>
            <w:tcW w:w="1357" w:type="dxa"/>
          </w:tcPr>
          <w:p w:rsidR="005B4FB0" w:rsidRDefault="005B4FB0">
            <w:pPr>
              <w:pStyle w:val="ConsPlusNormal"/>
              <w:jc w:val="center"/>
            </w:pPr>
            <w:r>
              <w:t>174311,8</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348623,7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174311,8</w:t>
            </w:r>
          </w:p>
        </w:tc>
        <w:tc>
          <w:tcPr>
            <w:tcW w:w="1357" w:type="dxa"/>
          </w:tcPr>
          <w:p w:rsidR="005B4FB0" w:rsidRDefault="005B4FB0">
            <w:pPr>
              <w:pStyle w:val="ConsPlusNormal"/>
              <w:jc w:val="center"/>
            </w:pPr>
            <w:r>
              <w:t>174311,8</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10199,1</w:t>
            </w:r>
          </w:p>
        </w:tc>
        <w:tc>
          <w:tcPr>
            <w:tcW w:w="1417" w:type="dxa"/>
          </w:tcPr>
          <w:p w:rsidR="005B4FB0" w:rsidRDefault="005B4FB0">
            <w:pPr>
              <w:pStyle w:val="ConsPlusNormal"/>
              <w:jc w:val="center"/>
            </w:pPr>
            <w:r>
              <w:t>10199,1</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9179,2</w:t>
            </w:r>
          </w:p>
        </w:tc>
        <w:tc>
          <w:tcPr>
            <w:tcW w:w="1417" w:type="dxa"/>
          </w:tcPr>
          <w:p w:rsidR="005B4FB0" w:rsidRDefault="005B4FB0">
            <w:pPr>
              <w:pStyle w:val="ConsPlusNormal"/>
              <w:jc w:val="center"/>
            </w:pPr>
            <w:r>
              <w:t>9179,2</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1019,9</w:t>
            </w:r>
          </w:p>
        </w:tc>
        <w:tc>
          <w:tcPr>
            <w:tcW w:w="1417" w:type="dxa"/>
          </w:tcPr>
          <w:p w:rsidR="005B4FB0" w:rsidRDefault="005B4FB0">
            <w:pPr>
              <w:pStyle w:val="ConsPlusNormal"/>
              <w:jc w:val="center"/>
            </w:pPr>
            <w:r>
              <w:t>1019,9</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152964,0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76482,0</w:t>
            </w:r>
          </w:p>
        </w:tc>
        <w:tc>
          <w:tcPr>
            <w:tcW w:w="1320" w:type="dxa"/>
          </w:tcPr>
          <w:p w:rsidR="005B4FB0" w:rsidRDefault="005B4FB0">
            <w:pPr>
              <w:pStyle w:val="ConsPlusNormal"/>
              <w:jc w:val="center"/>
            </w:pPr>
            <w:r>
              <w:t>76482,0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270,0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152964,0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76482,0</w:t>
            </w:r>
          </w:p>
        </w:tc>
        <w:tc>
          <w:tcPr>
            <w:tcW w:w="1320" w:type="dxa"/>
          </w:tcPr>
          <w:p w:rsidR="005B4FB0" w:rsidRDefault="005B4FB0">
            <w:pPr>
              <w:pStyle w:val="ConsPlusNormal"/>
              <w:jc w:val="center"/>
            </w:pPr>
            <w:r>
              <w:t>76482,0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324500,0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324500,0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295,0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32450,0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32450,0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292050,0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292050,0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700000,0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233333,3</w:t>
            </w:r>
          </w:p>
        </w:tc>
        <w:tc>
          <w:tcPr>
            <w:tcW w:w="1320" w:type="dxa"/>
          </w:tcPr>
          <w:p w:rsidR="005B4FB0" w:rsidRDefault="005B4FB0">
            <w:pPr>
              <w:pStyle w:val="ConsPlusNormal"/>
              <w:jc w:val="center"/>
            </w:pPr>
            <w:r>
              <w:t>233333,3</w:t>
            </w:r>
          </w:p>
        </w:tc>
        <w:tc>
          <w:tcPr>
            <w:tcW w:w="1437" w:type="dxa"/>
          </w:tcPr>
          <w:p w:rsidR="005B4FB0" w:rsidRDefault="005B4FB0">
            <w:pPr>
              <w:pStyle w:val="ConsPlusNormal"/>
              <w:jc w:val="center"/>
            </w:pPr>
            <w:r>
              <w:t>233333,3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700,0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70000,0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23333,3</w:t>
            </w:r>
          </w:p>
        </w:tc>
        <w:tc>
          <w:tcPr>
            <w:tcW w:w="1320" w:type="dxa"/>
          </w:tcPr>
          <w:p w:rsidR="005B4FB0" w:rsidRDefault="005B4FB0">
            <w:pPr>
              <w:pStyle w:val="ConsPlusNormal"/>
              <w:jc w:val="center"/>
            </w:pPr>
            <w:r>
              <w:t>23333,3</w:t>
            </w:r>
          </w:p>
        </w:tc>
        <w:tc>
          <w:tcPr>
            <w:tcW w:w="1437" w:type="dxa"/>
          </w:tcPr>
          <w:p w:rsidR="005B4FB0" w:rsidRDefault="005B4FB0">
            <w:pPr>
              <w:pStyle w:val="ConsPlusNormal"/>
              <w:jc w:val="center"/>
            </w:pPr>
            <w:r>
              <w:t>23333,3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630000,0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210000,0</w:t>
            </w:r>
          </w:p>
        </w:tc>
        <w:tc>
          <w:tcPr>
            <w:tcW w:w="1320" w:type="dxa"/>
          </w:tcPr>
          <w:p w:rsidR="005B4FB0" w:rsidRDefault="005B4FB0">
            <w:pPr>
              <w:pStyle w:val="ConsPlusNormal"/>
              <w:jc w:val="center"/>
            </w:pPr>
            <w:r>
              <w:t>210000,0</w:t>
            </w:r>
          </w:p>
        </w:tc>
        <w:tc>
          <w:tcPr>
            <w:tcW w:w="1437" w:type="dxa"/>
          </w:tcPr>
          <w:p w:rsidR="005B4FB0" w:rsidRDefault="005B4FB0">
            <w:pPr>
              <w:pStyle w:val="ConsPlusNormal"/>
              <w:jc w:val="center"/>
            </w:pPr>
            <w:r>
              <w:t>210000,0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420200,0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420200,0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132,0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42020,0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42020,0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378180,0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378180,0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448866,7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224433,3</w:t>
            </w:r>
          </w:p>
        </w:tc>
        <w:tc>
          <w:tcPr>
            <w:tcW w:w="1437" w:type="dxa"/>
          </w:tcPr>
          <w:p w:rsidR="005B4FB0" w:rsidRDefault="005B4FB0">
            <w:pPr>
              <w:pStyle w:val="ConsPlusNormal"/>
              <w:jc w:val="center"/>
            </w:pPr>
            <w:r>
              <w:t>224433,3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44886,7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22443,3</w:t>
            </w:r>
          </w:p>
        </w:tc>
        <w:tc>
          <w:tcPr>
            <w:tcW w:w="1437" w:type="dxa"/>
          </w:tcPr>
          <w:p w:rsidR="005B4FB0" w:rsidRDefault="005B4FB0">
            <w:pPr>
              <w:pStyle w:val="ConsPlusNormal"/>
              <w:jc w:val="center"/>
            </w:pPr>
            <w:r>
              <w:t>22443,3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403980,0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201990,0</w:t>
            </w:r>
          </w:p>
        </w:tc>
        <w:tc>
          <w:tcPr>
            <w:tcW w:w="1437" w:type="dxa"/>
          </w:tcPr>
          <w:p w:rsidR="005B4FB0" w:rsidRDefault="005B4FB0">
            <w:pPr>
              <w:pStyle w:val="ConsPlusNormal"/>
              <w:jc w:val="center"/>
            </w:pPr>
            <w:r>
              <w:t>201990,0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57750,0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57750,0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pP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5775,0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5775,0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51975,0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51975,0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1.1.4.</w:t>
            </w:r>
          </w:p>
        </w:tc>
        <w:tc>
          <w:tcPr>
            <w:tcW w:w="3069" w:type="dxa"/>
          </w:tcPr>
          <w:p w:rsidR="005B4FB0" w:rsidRDefault="005B4FB0">
            <w:pPr>
              <w:pStyle w:val="ConsPlusNormal"/>
            </w:pPr>
            <w:r>
              <w:t>пристроя к зданиям школ</w:t>
            </w:r>
          </w:p>
        </w:tc>
        <w:tc>
          <w:tcPr>
            <w:tcW w:w="1701" w:type="dxa"/>
          </w:tcPr>
          <w:p w:rsidR="005B4FB0" w:rsidRDefault="005B4FB0">
            <w:pPr>
              <w:pStyle w:val="ConsPlusNormal"/>
              <w:jc w:val="center"/>
            </w:pPr>
            <w:r>
              <w:t>1722474,8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202250,0</w:t>
            </w:r>
          </w:p>
        </w:tc>
        <w:tc>
          <w:tcPr>
            <w:tcW w:w="1320" w:type="dxa"/>
          </w:tcPr>
          <w:p w:rsidR="005B4FB0" w:rsidRDefault="005B4FB0">
            <w:pPr>
              <w:pStyle w:val="ConsPlusNormal"/>
              <w:jc w:val="center"/>
            </w:pPr>
            <w:r>
              <w:t>642145,7</w:t>
            </w:r>
          </w:p>
        </w:tc>
        <w:tc>
          <w:tcPr>
            <w:tcW w:w="1437" w:type="dxa"/>
          </w:tcPr>
          <w:p w:rsidR="005B4FB0" w:rsidRDefault="005B4FB0">
            <w:pPr>
              <w:pStyle w:val="ConsPlusNormal"/>
              <w:jc w:val="center"/>
            </w:pPr>
            <w:r>
              <w:t>878079,1</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1295,0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172247,5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20225,0</w:t>
            </w:r>
          </w:p>
        </w:tc>
        <w:tc>
          <w:tcPr>
            <w:tcW w:w="1320" w:type="dxa"/>
          </w:tcPr>
          <w:p w:rsidR="005B4FB0" w:rsidRDefault="005B4FB0">
            <w:pPr>
              <w:pStyle w:val="ConsPlusNormal"/>
              <w:jc w:val="center"/>
            </w:pPr>
            <w:r>
              <w:t>64214,6</w:t>
            </w:r>
          </w:p>
        </w:tc>
        <w:tc>
          <w:tcPr>
            <w:tcW w:w="1437" w:type="dxa"/>
          </w:tcPr>
          <w:p w:rsidR="005B4FB0" w:rsidRDefault="005B4FB0">
            <w:pPr>
              <w:pStyle w:val="ConsPlusNormal"/>
              <w:jc w:val="center"/>
            </w:pPr>
            <w:r>
              <w:t>87807,9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1550227,3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182025,0</w:t>
            </w:r>
          </w:p>
        </w:tc>
        <w:tc>
          <w:tcPr>
            <w:tcW w:w="1320" w:type="dxa"/>
          </w:tcPr>
          <w:p w:rsidR="005B4FB0" w:rsidRDefault="005B4FB0">
            <w:pPr>
              <w:pStyle w:val="ConsPlusNormal"/>
              <w:jc w:val="center"/>
            </w:pPr>
            <w:r>
              <w:t>577931,1</w:t>
            </w:r>
          </w:p>
        </w:tc>
        <w:tc>
          <w:tcPr>
            <w:tcW w:w="1437" w:type="dxa"/>
          </w:tcPr>
          <w:p w:rsidR="005B4FB0" w:rsidRDefault="005B4FB0">
            <w:pPr>
              <w:pStyle w:val="ConsPlusNormal"/>
              <w:jc w:val="center"/>
            </w:pPr>
            <w:r>
              <w:t>790271,2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864550,3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288183,4</w:t>
            </w:r>
          </w:p>
        </w:tc>
        <w:tc>
          <w:tcPr>
            <w:tcW w:w="1437" w:type="dxa"/>
          </w:tcPr>
          <w:p w:rsidR="005B4FB0" w:rsidRDefault="005B4FB0">
            <w:pPr>
              <w:pStyle w:val="ConsPlusNormal"/>
              <w:jc w:val="center"/>
            </w:pPr>
            <w:r>
              <w:t>576366,9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86455,0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28818,3</w:t>
            </w:r>
          </w:p>
        </w:tc>
        <w:tc>
          <w:tcPr>
            <w:tcW w:w="1437" w:type="dxa"/>
          </w:tcPr>
          <w:p w:rsidR="005B4FB0" w:rsidRDefault="005B4FB0">
            <w:pPr>
              <w:pStyle w:val="ConsPlusNormal"/>
              <w:jc w:val="center"/>
            </w:pPr>
            <w:r>
              <w:t>57636,7</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778095,3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259365,1</w:t>
            </w:r>
          </w:p>
        </w:tc>
        <w:tc>
          <w:tcPr>
            <w:tcW w:w="1437" w:type="dxa"/>
          </w:tcPr>
          <w:p w:rsidR="005B4FB0" w:rsidRDefault="005B4FB0">
            <w:pPr>
              <w:pStyle w:val="ConsPlusNormal"/>
              <w:jc w:val="center"/>
            </w:pPr>
            <w:r>
              <w:t>518730,2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753424,5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150000,0</w:t>
            </w:r>
          </w:p>
        </w:tc>
        <w:tc>
          <w:tcPr>
            <w:tcW w:w="1320" w:type="dxa"/>
          </w:tcPr>
          <w:p w:rsidR="005B4FB0" w:rsidRDefault="005B4FB0">
            <w:pPr>
              <w:pStyle w:val="ConsPlusNormal"/>
              <w:jc w:val="center"/>
            </w:pPr>
            <w:r>
              <w:t>301712,3</w:t>
            </w:r>
          </w:p>
        </w:tc>
        <w:tc>
          <w:tcPr>
            <w:tcW w:w="1437" w:type="dxa"/>
          </w:tcPr>
          <w:p w:rsidR="005B4FB0" w:rsidRDefault="005B4FB0">
            <w:pPr>
              <w:pStyle w:val="ConsPlusNormal"/>
              <w:jc w:val="center"/>
            </w:pPr>
            <w:r>
              <w:t>301712,3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800,0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75342,5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15000,0</w:t>
            </w:r>
          </w:p>
        </w:tc>
        <w:tc>
          <w:tcPr>
            <w:tcW w:w="1320" w:type="dxa"/>
          </w:tcPr>
          <w:p w:rsidR="005B4FB0" w:rsidRDefault="005B4FB0">
            <w:pPr>
              <w:pStyle w:val="ConsPlusNormal"/>
              <w:jc w:val="center"/>
            </w:pPr>
            <w:r>
              <w:t>30171,2</w:t>
            </w:r>
          </w:p>
        </w:tc>
        <w:tc>
          <w:tcPr>
            <w:tcW w:w="1437" w:type="dxa"/>
          </w:tcPr>
          <w:p w:rsidR="005B4FB0" w:rsidRDefault="005B4FB0">
            <w:pPr>
              <w:pStyle w:val="ConsPlusNormal"/>
              <w:jc w:val="center"/>
            </w:pPr>
            <w:r>
              <w:t>30171,2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678082,1</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135000,0</w:t>
            </w:r>
          </w:p>
        </w:tc>
        <w:tc>
          <w:tcPr>
            <w:tcW w:w="1320" w:type="dxa"/>
          </w:tcPr>
          <w:p w:rsidR="005B4FB0" w:rsidRDefault="005B4FB0">
            <w:pPr>
              <w:pStyle w:val="ConsPlusNormal"/>
              <w:jc w:val="center"/>
            </w:pPr>
            <w:r>
              <w:t>271541,0</w:t>
            </w:r>
          </w:p>
        </w:tc>
        <w:tc>
          <w:tcPr>
            <w:tcW w:w="1437" w:type="dxa"/>
          </w:tcPr>
          <w:p w:rsidR="005B4FB0" w:rsidRDefault="005B4FB0">
            <w:pPr>
              <w:pStyle w:val="ConsPlusNormal"/>
              <w:jc w:val="center"/>
            </w:pPr>
            <w:r>
              <w:t>271541,0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104500,0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52250,0</w:t>
            </w:r>
          </w:p>
        </w:tc>
        <w:tc>
          <w:tcPr>
            <w:tcW w:w="1320" w:type="dxa"/>
          </w:tcPr>
          <w:p w:rsidR="005B4FB0" w:rsidRDefault="005B4FB0">
            <w:pPr>
              <w:pStyle w:val="ConsPlusNormal"/>
              <w:jc w:val="center"/>
            </w:pPr>
            <w:r>
              <w:t>52250,0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95,0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10450,0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5225,0</w:t>
            </w:r>
          </w:p>
        </w:tc>
        <w:tc>
          <w:tcPr>
            <w:tcW w:w="1320" w:type="dxa"/>
          </w:tcPr>
          <w:p w:rsidR="005B4FB0" w:rsidRDefault="005B4FB0">
            <w:pPr>
              <w:pStyle w:val="ConsPlusNormal"/>
              <w:jc w:val="center"/>
            </w:pPr>
            <w:r>
              <w:t>5225,0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94050,0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47025,0</w:t>
            </w:r>
          </w:p>
        </w:tc>
        <w:tc>
          <w:tcPr>
            <w:tcW w:w="1320" w:type="dxa"/>
          </w:tcPr>
          <w:p w:rsidR="005B4FB0" w:rsidRDefault="005B4FB0">
            <w:pPr>
              <w:pStyle w:val="ConsPlusNormal"/>
              <w:jc w:val="center"/>
            </w:pPr>
            <w:r>
              <w:t>47025,0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1.1.5.</w:t>
            </w:r>
          </w:p>
        </w:tc>
        <w:tc>
          <w:tcPr>
            <w:tcW w:w="3069" w:type="dxa"/>
          </w:tcPr>
          <w:p w:rsidR="005B4FB0" w:rsidRDefault="005B4FB0">
            <w:pPr>
              <w:pStyle w:val="ConsPlusNormal"/>
            </w:pPr>
            <w:r>
              <w:t>возврата в систему общего образования зданий, используемых не по назначению</w:t>
            </w:r>
          </w:p>
        </w:tc>
        <w:tc>
          <w:tcPr>
            <w:tcW w:w="1701" w:type="dxa"/>
          </w:tcPr>
          <w:p w:rsidR="005B4FB0" w:rsidRDefault="005B4FB0">
            <w:pPr>
              <w:pStyle w:val="ConsPlusNormal"/>
              <w:jc w:val="center"/>
            </w:pPr>
            <w:r>
              <w:t>250000,0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50000,0</w:t>
            </w:r>
          </w:p>
        </w:tc>
        <w:tc>
          <w:tcPr>
            <w:tcW w:w="1320" w:type="dxa"/>
          </w:tcPr>
          <w:p w:rsidR="005B4FB0" w:rsidRDefault="005B4FB0">
            <w:pPr>
              <w:pStyle w:val="ConsPlusNormal"/>
              <w:jc w:val="center"/>
            </w:pPr>
            <w:r>
              <w:t>200000,0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25000,0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5000,0</w:t>
            </w:r>
          </w:p>
        </w:tc>
        <w:tc>
          <w:tcPr>
            <w:tcW w:w="1320" w:type="dxa"/>
          </w:tcPr>
          <w:p w:rsidR="005B4FB0" w:rsidRDefault="005B4FB0">
            <w:pPr>
              <w:pStyle w:val="ConsPlusNormal"/>
              <w:jc w:val="center"/>
            </w:pPr>
            <w:r>
              <w:t>20000,0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225000,0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45000,0</w:t>
            </w:r>
          </w:p>
        </w:tc>
        <w:tc>
          <w:tcPr>
            <w:tcW w:w="1320" w:type="dxa"/>
          </w:tcPr>
          <w:p w:rsidR="005B4FB0" w:rsidRDefault="005B4FB0">
            <w:pPr>
              <w:pStyle w:val="ConsPlusNormal"/>
              <w:jc w:val="center"/>
            </w:pPr>
            <w:r>
              <w:t>180000,0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250000,0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50000,0</w:t>
            </w:r>
          </w:p>
        </w:tc>
        <w:tc>
          <w:tcPr>
            <w:tcW w:w="1320" w:type="dxa"/>
          </w:tcPr>
          <w:p w:rsidR="005B4FB0" w:rsidRDefault="005B4FB0">
            <w:pPr>
              <w:pStyle w:val="ConsPlusNormal"/>
              <w:jc w:val="center"/>
            </w:pPr>
            <w:r>
              <w:t>200000,0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25000,0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5000,0</w:t>
            </w:r>
          </w:p>
        </w:tc>
        <w:tc>
          <w:tcPr>
            <w:tcW w:w="1320" w:type="dxa"/>
          </w:tcPr>
          <w:p w:rsidR="005B4FB0" w:rsidRDefault="005B4FB0">
            <w:pPr>
              <w:pStyle w:val="ConsPlusNormal"/>
              <w:jc w:val="center"/>
            </w:pPr>
            <w:r>
              <w:t>20000,0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225000,0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jc w:val="center"/>
            </w:pPr>
            <w:r>
              <w:t>45000,0</w:t>
            </w:r>
          </w:p>
        </w:tc>
        <w:tc>
          <w:tcPr>
            <w:tcW w:w="1320" w:type="dxa"/>
          </w:tcPr>
          <w:p w:rsidR="005B4FB0" w:rsidRDefault="005B4FB0">
            <w:pPr>
              <w:pStyle w:val="ConsPlusNormal"/>
              <w:jc w:val="center"/>
            </w:pPr>
            <w:r>
              <w:t>180000,0</w:t>
            </w: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1.1.6.</w:t>
            </w:r>
          </w:p>
        </w:tc>
        <w:tc>
          <w:tcPr>
            <w:tcW w:w="3069" w:type="dxa"/>
          </w:tcPr>
          <w:p w:rsidR="005B4FB0" w:rsidRDefault="005B4FB0">
            <w:pPr>
              <w:pStyle w:val="ConsPlusNormal"/>
            </w:pPr>
            <w:r>
              <w:t>приобретения зданий и помещений</w:t>
            </w:r>
          </w:p>
        </w:tc>
        <w:tc>
          <w:tcPr>
            <w:tcW w:w="1701" w:type="dxa"/>
          </w:tcPr>
          <w:p w:rsidR="005B4FB0" w:rsidRDefault="005B4FB0">
            <w:pPr>
              <w:pStyle w:val="ConsPlusNormal"/>
              <w:jc w:val="center"/>
            </w:pPr>
            <w:r>
              <w:t>13312058,8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567539,9</w:t>
            </w:r>
          </w:p>
        </w:tc>
        <w:tc>
          <w:tcPr>
            <w:tcW w:w="1320" w:type="dxa"/>
          </w:tcPr>
          <w:p w:rsidR="005B4FB0" w:rsidRDefault="005B4FB0">
            <w:pPr>
              <w:pStyle w:val="ConsPlusNormal"/>
              <w:jc w:val="center"/>
            </w:pPr>
            <w:r>
              <w:t>4744769,6</w:t>
            </w:r>
          </w:p>
        </w:tc>
        <w:tc>
          <w:tcPr>
            <w:tcW w:w="1437" w:type="dxa"/>
          </w:tcPr>
          <w:p w:rsidR="005B4FB0" w:rsidRDefault="005B4FB0">
            <w:pPr>
              <w:pStyle w:val="ConsPlusNormal"/>
              <w:jc w:val="center"/>
            </w:pPr>
            <w:r>
              <w:t>7999749,3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23408,0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816330,6</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81188,4</w:t>
            </w:r>
          </w:p>
        </w:tc>
        <w:tc>
          <w:tcPr>
            <w:tcW w:w="1320" w:type="dxa"/>
          </w:tcPr>
          <w:p w:rsidR="005B4FB0" w:rsidRDefault="005B4FB0">
            <w:pPr>
              <w:pStyle w:val="ConsPlusNormal"/>
              <w:jc w:val="center"/>
            </w:pPr>
            <w:r>
              <w:t>360894,5</w:t>
            </w:r>
          </w:p>
        </w:tc>
        <w:tc>
          <w:tcPr>
            <w:tcW w:w="1437" w:type="dxa"/>
          </w:tcPr>
          <w:p w:rsidR="005B4FB0" w:rsidRDefault="005B4FB0">
            <w:pPr>
              <w:pStyle w:val="ConsPlusNormal"/>
              <w:jc w:val="center"/>
            </w:pPr>
            <w:r>
              <w:t>374247,7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665602,9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28377,0</w:t>
            </w:r>
          </w:p>
        </w:tc>
        <w:tc>
          <w:tcPr>
            <w:tcW w:w="1320" w:type="dxa"/>
          </w:tcPr>
          <w:p w:rsidR="005B4FB0" w:rsidRDefault="005B4FB0">
            <w:pPr>
              <w:pStyle w:val="ConsPlusNormal"/>
              <w:jc w:val="center"/>
            </w:pPr>
            <w:r>
              <w:t>237238,5</w:t>
            </w:r>
          </w:p>
        </w:tc>
        <w:tc>
          <w:tcPr>
            <w:tcW w:w="1437" w:type="dxa"/>
          </w:tcPr>
          <w:p w:rsidR="005B4FB0" w:rsidRDefault="005B4FB0">
            <w:pPr>
              <w:pStyle w:val="ConsPlusNormal"/>
              <w:jc w:val="center"/>
            </w:pPr>
            <w:r>
              <w:t>399987,5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11830125,2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457974,5</w:t>
            </w:r>
          </w:p>
        </w:tc>
        <w:tc>
          <w:tcPr>
            <w:tcW w:w="1320" w:type="dxa"/>
          </w:tcPr>
          <w:p w:rsidR="005B4FB0" w:rsidRDefault="005B4FB0">
            <w:pPr>
              <w:pStyle w:val="ConsPlusNormal"/>
              <w:jc w:val="center"/>
            </w:pPr>
            <w:r>
              <w:t>4146636,6</w:t>
            </w:r>
          </w:p>
        </w:tc>
        <w:tc>
          <w:tcPr>
            <w:tcW w:w="1437" w:type="dxa"/>
          </w:tcPr>
          <w:p w:rsidR="005B4FB0" w:rsidRDefault="005B4FB0">
            <w:pPr>
              <w:pStyle w:val="ConsPlusNormal"/>
              <w:jc w:val="center"/>
            </w:pPr>
            <w:r>
              <w:t>7225514,1</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302430,9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151215,5</w:t>
            </w:r>
          </w:p>
        </w:tc>
        <w:tc>
          <w:tcPr>
            <w:tcW w:w="1437" w:type="dxa"/>
          </w:tcPr>
          <w:p w:rsidR="005B4FB0" w:rsidRDefault="005B4FB0">
            <w:pPr>
              <w:pStyle w:val="ConsPlusNormal"/>
              <w:jc w:val="center"/>
            </w:pPr>
            <w:r>
              <w:t>151215,5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15121,5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7560,8</w:t>
            </w:r>
          </w:p>
        </w:tc>
        <w:tc>
          <w:tcPr>
            <w:tcW w:w="1437" w:type="dxa"/>
          </w:tcPr>
          <w:p w:rsidR="005B4FB0" w:rsidRDefault="005B4FB0">
            <w:pPr>
              <w:pStyle w:val="ConsPlusNormal"/>
              <w:jc w:val="center"/>
            </w:pPr>
            <w:r>
              <w:t>7560,8</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287309,4</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143654,7</w:t>
            </w:r>
          </w:p>
        </w:tc>
        <w:tc>
          <w:tcPr>
            <w:tcW w:w="1437" w:type="dxa"/>
          </w:tcPr>
          <w:p w:rsidR="005B4FB0" w:rsidRDefault="005B4FB0">
            <w:pPr>
              <w:pStyle w:val="ConsPlusNormal"/>
              <w:jc w:val="center"/>
            </w:pPr>
            <w:r>
              <w:t>143654,7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679525,9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337627,0</w:t>
            </w:r>
          </w:p>
        </w:tc>
        <w:tc>
          <w:tcPr>
            <w:tcW w:w="1437" w:type="dxa"/>
          </w:tcPr>
          <w:p w:rsidR="005B4FB0" w:rsidRDefault="005B4FB0">
            <w:pPr>
              <w:pStyle w:val="ConsPlusNormal"/>
              <w:jc w:val="center"/>
            </w:pPr>
            <w:r>
              <w:t>341898,9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33976,3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16881,4</w:t>
            </w:r>
          </w:p>
        </w:tc>
        <w:tc>
          <w:tcPr>
            <w:tcW w:w="1437" w:type="dxa"/>
          </w:tcPr>
          <w:p w:rsidR="005B4FB0" w:rsidRDefault="005B4FB0">
            <w:pPr>
              <w:pStyle w:val="ConsPlusNormal"/>
              <w:jc w:val="center"/>
            </w:pPr>
            <w:r>
              <w:t>17094,9</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645549,6</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320745,7</w:t>
            </w:r>
          </w:p>
        </w:tc>
        <w:tc>
          <w:tcPr>
            <w:tcW w:w="1437" w:type="dxa"/>
          </w:tcPr>
          <w:p w:rsidR="005B4FB0" w:rsidRDefault="005B4FB0">
            <w:pPr>
              <w:pStyle w:val="ConsPlusNormal"/>
              <w:jc w:val="center"/>
            </w:pPr>
            <w:r>
              <w:t>324803,9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480067,9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240033,9</w:t>
            </w:r>
          </w:p>
        </w:tc>
        <w:tc>
          <w:tcPr>
            <w:tcW w:w="1437" w:type="dxa"/>
          </w:tcPr>
          <w:p w:rsidR="005B4FB0" w:rsidRDefault="005B4FB0">
            <w:pPr>
              <w:pStyle w:val="ConsPlusNormal"/>
              <w:jc w:val="center"/>
            </w:pPr>
            <w:r>
              <w:t>240033,9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1600,0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24003,4</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12001,7</w:t>
            </w:r>
          </w:p>
        </w:tc>
        <w:tc>
          <w:tcPr>
            <w:tcW w:w="1437" w:type="dxa"/>
          </w:tcPr>
          <w:p w:rsidR="005B4FB0" w:rsidRDefault="005B4FB0">
            <w:pPr>
              <w:pStyle w:val="ConsPlusNormal"/>
              <w:jc w:val="center"/>
            </w:pPr>
            <w:r>
              <w:t>12001,7</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456064,5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228032,2</w:t>
            </w:r>
          </w:p>
        </w:tc>
        <w:tc>
          <w:tcPr>
            <w:tcW w:w="1437" w:type="dxa"/>
          </w:tcPr>
          <w:p w:rsidR="005B4FB0" w:rsidRDefault="005B4FB0">
            <w:pPr>
              <w:pStyle w:val="ConsPlusNormal"/>
              <w:jc w:val="center"/>
            </w:pPr>
            <w:r>
              <w:t>228032,2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500070,7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166690,2</w:t>
            </w:r>
          </w:p>
        </w:tc>
        <w:tc>
          <w:tcPr>
            <w:tcW w:w="1437" w:type="dxa"/>
          </w:tcPr>
          <w:p w:rsidR="005B4FB0" w:rsidRDefault="005B4FB0">
            <w:pPr>
              <w:pStyle w:val="ConsPlusNormal"/>
              <w:jc w:val="center"/>
            </w:pPr>
            <w:r>
              <w:t>333380,5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25003,5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8334,5</w:t>
            </w:r>
          </w:p>
        </w:tc>
        <w:tc>
          <w:tcPr>
            <w:tcW w:w="1437" w:type="dxa"/>
          </w:tcPr>
          <w:p w:rsidR="005B4FB0" w:rsidRDefault="005B4FB0">
            <w:pPr>
              <w:pStyle w:val="ConsPlusNormal"/>
              <w:jc w:val="center"/>
            </w:pPr>
            <w:r>
              <w:t>16669,0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475067,2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158355,7</w:t>
            </w:r>
          </w:p>
        </w:tc>
        <w:tc>
          <w:tcPr>
            <w:tcW w:w="1437" w:type="dxa"/>
          </w:tcPr>
          <w:p w:rsidR="005B4FB0" w:rsidRDefault="005B4FB0">
            <w:pPr>
              <w:pStyle w:val="ConsPlusNormal"/>
              <w:jc w:val="center"/>
            </w:pPr>
            <w:r>
              <w:t>316711,5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317705,2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158852,6</w:t>
            </w:r>
          </w:p>
        </w:tc>
        <w:tc>
          <w:tcPr>
            <w:tcW w:w="1437" w:type="dxa"/>
          </w:tcPr>
          <w:p w:rsidR="005B4FB0" w:rsidRDefault="005B4FB0">
            <w:pPr>
              <w:pStyle w:val="ConsPlusNormal"/>
              <w:jc w:val="center"/>
            </w:pPr>
            <w:r>
              <w:t>158852,6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15885,3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7942,6</w:t>
            </w:r>
          </w:p>
        </w:tc>
        <w:tc>
          <w:tcPr>
            <w:tcW w:w="1437" w:type="dxa"/>
          </w:tcPr>
          <w:p w:rsidR="005B4FB0" w:rsidRDefault="005B4FB0">
            <w:pPr>
              <w:pStyle w:val="ConsPlusNormal"/>
              <w:jc w:val="center"/>
            </w:pPr>
            <w:r>
              <w:t>7942,6</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301820,0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150910,0</w:t>
            </w:r>
          </w:p>
        </w:tc>
        <w:tc>
          <w:tcPr>
            <w:tcW w:w="1437" w:type="dxa"/>
          </w:tcPr>
          <w:p w:rsidR="005B4FB0" w:rsidRDefault="005B4FB0">
            <w:pPr>
              <w:pStyle w:val="ConsPlusNormal"/>
              <w:jc w:val="center"/>
            </w:pPr>
            <w:r>
              <w:t>150910,0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782565,3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206727,5</w:t>
            </w:r>
          </w:p>
        </w:tc>
        <w:tc>
          <w:tcPr>
            <w:tcW w:w="1320" w:type="dxa"/>
          </w:tcPr>
          <w:p w:rsidR="005B4FB0" w:rsidRDefault="005B4FB0">
            <w:pPr>
              <w:pStyle w:val="ConsPlusNormal"/>
              <w:jc w:val="center"/>
            </w:pPr>
            <w:r>
              <w:t>215203,3</w:t>
            </w:r>
          </w:p>
        </w:tc>
        <w:tc>
          <w:tcPr>
            <w:tcW w:w="1437" w:type="dxa"/>
          </w:tcPr>
          <w:p w:rsidR="005B4FB0" w:rsidRDefault="005B4FB0">
            <w:pPr>
              <w:pStyle w:val="ConsPlusNormal"/>
              <w:jc w:val="center"/>
            </w:pPr>
            <w:r>
              <w:t>360634,5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330,0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39128,3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10336,4</w:t>
            </w:r>
          </w:p>
        </w:tc>
        <w:tc>
          <w:tcPr>
            <w:tcW w:w="1320" w:type="dxa"/>
          </w:tcPr>
          <w:p w:rsidR="005B4FB0" w:rsidRDefault="005B4FB0">
            <w:pPr>
              <w:pStyle w:val="ConsPlusNormal"/>
              <w:jc w:val="center"/>
            </w:pPr>
            <w:r>
              <w:t>10760,2</w:t>
            </w:r>
          </w:p>
        </w:tc>
        <w:tc>
          <w:tcPr>
            <w:tcW w:w="1437" w:type="dxa"/>
          </w:tcPr>
          <w:p w:rsidR="005B4FB0" w:rsidRDefault="005B4FB0">
            <w:pPr>
              <w:pStyle w:val="ConsPlusNormal"/>
              <w:jc w:val="center"/>
            </w:pPr>
            <w:r>
              <w:t>18031,7</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743437,0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196391,1</w:t>
            </w:r>
          </w:p>
        </w:tc>
        <w:tc>
          <w:tcPr>
            <w:tcW w:w="1320" w:type="dxa"/>
          </w:tcPr>
          <w:p w:rsidR="005B4FB0" w:rsidRDefault="005B4FB0">
            <w:pPr>
              <w:pStyle w:val="ConsPlusNormal"/>
              <w:jc w:val="center"/>
            </w:pPr>
            <w:r>
              <w:t>204443,2</w:t>
            </w:r>
          </w:p>
        </w:tc>
        <w:tc>
          <w:tcPr>
            <w:tcW w:w="1437" w:type="dxa"/>
          </w:tcPr>
          <w:p w:rsidR="005B4FB0" w:rsidRDefault="005B4FB0">
            <w:pPr>
              <w:pStyle w:val="ConsPlusNormal"/>
              <w:jc w:val="center"/>
            </w:pPr>
            <w:r>
              <w:t>342602,7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305485,8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152742,9</w:t>
            </w:r>
          </w:p>
        </w:tc>
        <w:tc>
          <w:tcPr>
            <w:tcW w:w="1437" w:type="dxa"/>
          </w:tcPr>
          <w:p w:rsidR="005B4FB0" w:rsidRDefault="005B4FB0">
            <w:pPr>
              <w:pStyle w:val="ConsPlusNormal"/>
              <w:jc w:val="center"/>
            </w:pPr>
            <w:r>
              <w:t>152742,9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15274,3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7637,1</w:t>
            </w:r>
          </w:p>
        </w:tc>
        <w:tc>
          <w:tcPr>
            <w:tcW w:w="1437" w:type="dxa"/>
          </w:tcPr>
          <w:p w:rsidR="005B4FB0" w:rsidRDefault="005B4FB0">
            <w:pPr>
              <w:pStyle w:val="ConsPlusNormal"/>
              <w:jc w:val="center"/>
            </w:pPr>
            <w:r>
              <w:t>7637,1</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290211,5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145105,8</w:t>
            </w:r>
          </w:p>
        </w:tc>
        <w:tc>
          <w:tcPr>
            <w:tcW w:w="1437" w:type="dxa"/>
          </w:tcPr>
          <w:p w:rsidR="005B4FB0" w:rsidRDefault="005B4FB0">
            <w:pPr>
              <w:pStyle w:val="ConsPlusNormal"/>
              <w:jc w:val="center"/>
            </w:pPr>
            <w:r>
              <w:t>145105,8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5788340,3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135917,4</w:t>
            </w:r>
          </w:p>
        </w:tc>
        <w:tc>
          <w:tcPr>
            <w:tcW w:w="1320" w:type="dxa"/>
          </w:tcPr>
          <w:p w:rsidR="005B4FB0" w:rsidRDefault="005B4FB0">
            <w:pPr>
              <w:pStyle w:val="ConsPlusNormal"/>
              <w:jc w:val="center"/>
            </w:pPr>
            <w:r>
              <w:t>1781633,3</w:t>
            </w:r>
          </w:p>
        </w:tc>
        <w:tc>
          <w:tcPr>
            <w:tcW w:w="1437" w:type="dxa"/>
          </w:tcPr>
          <w:p w:rsidR="005B4FB0" w:rsidRDefault="005B4FB0">
            <w:pPr>
              <w:pStyle w:val="ConsPlusNormal"/>
              <w:jc w:val="center"/>
            </w:pPr>
            <w:r>
              <w:t>3870789,7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9190,0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289417,0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6795,9</w:t>
            </w:r>
          </w:p>
        </w:tc>
        <w:tc>
          <w:tcPr>
            <w:tcW w:w="1320" w:type="dxa"/>
          </w:tcPr>
          <w:p w:rsidR="005B4FB0" w:rsidRDefault="005B4FB0">
            <w:pPr>
              <w:pStyle w:val="ConsPlusNormal"/>
              <w:jc w:val="center"/>
            </w:pPr>
            <w:r>
              <w:t>89081,7</w:t>
            </w:r>
          </w:p>
        </w:tc>
        <w:tc>
          <w:tcPr>
            <w:tcW w:w="1437" w:type="dxa"/>
          </w:tcPr>
          <w:p w:rsidR="005B4FB0" w:rsidRDefault="005B4FB0">
            <w:pPr>
              <w:pStyle w:val="ConsPlusNormal"/>
              <w:jc w:val="center"/>
            </w:pPr>
            <w:r>
              <w:t>193539,5</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5498923,3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129121,5</w:t>
            </w:r>
          </w:p>
        </w:tc>
        <w:tc>
          <w:tcPr>
            <w:tcW w:w="1320" w:type="dxa"/>
          </w:tcPr>
          <w:p w:rsidR="005B4FB0" w:rsidRDefault="005B4FB0">
            <w:pPr>
              <w:pStyle w:val="ConsPlusNormal"/>
              <w:jc w:val="center"/>
            </w:pPr>
            <w:r>
              <w:t>1692551,6</w:t>
            </w:r>
          </w:p>
        </w:tc>
        <w:tc>
          <w:tcPr>
            <w:tcW w:w="1437" w:type="dxa"/>
          </w:tcPr>
          <w:p w:rsidR="005B4FB0" w:rsidRDefault="005B4FB0">
            <w:pPr>
              <w:pStyle w:val="ConsPlusNormal"/>
              <w:jc w:val="center"/>
            </w:pPr>
            <w:r>
              <w:t>3677250,2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592611,4</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290923,6</w:t>
            </w:r>
          </w:p>
        </w:tc>
        <w:tc>
          <w:tcPr>
            <w:tcW w:w="1437" w:type="dxa"/>
          </w:tcPr>
          <w:p w:rsidR="005B4FB0" w:rsidRDefault="005B4FB0">
            <w:pPr>
              <w:pStyle w:val="ConsPlusNormal"/>
              <w:jc w:val="center"/>
            </w:pPr>
            <w:r>
              <w:t>301687,8</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528,0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562980,8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276377,4</w:t>
            </w:r>
          </w:p>
        </w:tc>
        <w:tc>
          <w:tcPr>
            <w:tcW w:w="1437" w:type="dxa"/>
          </w:tcPr>
          <w:p w:rsidR="005B4FB0" w:rsidRDefault="005B4FB0">
            <w:pPr>
              <w:pStyle w:val="ConsPlusNormal"/>
              <w:jc w:val="center"/>
            </w:pPr>
            <w:r>
              <w:t>286603,4</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29630,6</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14546,2</w:t>
            </w:r>
          </w:p>
        </w:tc>
        <w:tc>
          <w:tcPr>
            <w:tcW w:w="1437" w:type="dxa"/>
          </w:tcPr>
          <w:p w:rsidR="005B4FB0" w:rsidRDefault="005B4FB0">
            <w:pPr>
              <w:pStyle w:val="ConsPlusNormal"/>
              <w:jc w:val="center"/>
            </w:pPr>
            <w:r>
              <w:t>15084,4</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251505,1</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251505,1</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12575,3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12575,3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238929,8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238929,8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411913,5</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137967,9</w:t>
            </w:r>
          </w:p>
        </w:tc>
        <w:tc>
          <w:tcPr>
            <w:tcW w:w="1437" w:type="dxa"/>
          </w:tcPr>
          <w:p w:rsidR="005B4FB0" w:rsidRDefault="005B4FB0">
            <w:pPr>
              <w:pStyle w:val="ConsPlusNormal"/>
              <w:jc w:val="center"/>
            </w:pPr>
            <w:r>
              <w:t>273945,6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180,0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20595,7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6898,4</w:t>
            </w:r>
          </w:p>
        </w:tc>
        <w:tc>
          <w:tcPr>
            <w:tcW w:w="1437" w:type="dxa"/>
          </w:tcPr>
          <w:p w:rsidR="005B4FB0" w:rsidRDefault="005B4FB0">
            <w:pPr>
              <w:pStyle w:val="ConsPlusNormal"/>
              <w:jc w:val="center"/>
            </w:pPr>
            <w:r>
              <w:t>13697,3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391317,8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131069,5</w:t>
            </w:r>
          </w:p>
        </w:tc>
        <w:tc>
          <w:tcPr>
            <w:tcW w:w="1437" w:type="dxa"/>
          </w:tcPr>
          <w:p w:rsidR="005B4FB0" w:rsidRDefault="005B4FB0">
            <w:pPr>
              <w:pStyle w:val="ConsPlusNormal"/>
              <w:jc w:val="center"/>
            </w:pPr>
            <w:r>
              <w:t>260248,4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439979,7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215994,0</w:t>
            </w:r>
          </w:p>
        </w:tc>
        <w:tc>
          <w:tcPr>
            <w:tcW w:w="1437" w:type="dxa"/>
          </w:tcPr>
          <w:p w:rsidR="005B4FB0" w:rsidRDefault="005B4FB0">
            <w:pPr>
              <w:pStyle w:val="ConsPlusNormal"/>
              <w:jc w:val="center"/>
            </w:pPr>
            <w:r>
              <w:t>223985,8</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21999,0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10799,7</w:t>
            </w:r>
          </w:p>
        </w:tc>
        <w:tc>
          <w:tcPr>
            <w:tcW w:w="1437" w:type="dxa"/>
          </w:tcPr>
          <w:p w:rsidR="005B4FB0" w:rsidRDefault="005B4FB0">
            <w:pPr>
              <w:pStyle w:val="ConsPlusNormal"/>
              <w:jc w:val="center"/>
            </w:pPr>
            <w:r>
              <w:t>11199,3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417980,8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205194,3</w:t>
            </w:r>
          </w:p>
        </w:tc>
        <w:tc>
          <w:tcPr>
            <w:tcW w:w="1437" w:type="dxa"/>
          </w:tcPr>
          <w:p w:rsidR="005B4FB0" w:rsidRDefault="005B4FB0">
            <w:pPr>
              <w:pStyle w:val="ConsPlusNormal"/>
              <w:jc w:val="center"/>
            </w:pPr>
            <w:r>
              <w:t>212786,5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137468,6</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137468,6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6873,4</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6873,4</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130595,2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130595,2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317705,2</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158852,6</w:t>
            </w:r>
          </w:p>
        </w:tc>
        <w:tc>
          <w:tcPr>
            <w:tcW w:w="1437" w:type="dxa"/>
          </w:tcPr>
          <w:p w:rsidR="005B4FB0" w:rsidRDefault="005B4FB0">
            <w:pPr>
              <w:pStyle w:val="ConsPlusNormal"/>
              <w:jc w:val="center"/>
            </w:pPr>
            <w:r>
              <w:t>158852,6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15885,3</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7942,6</w:t>
            </w:r>
          </w:p>
        </w:tc>
        <w:tc>
          <w:tcPr>
            <w:tcW w:w="1437" w:type="dxa"/>
          </w:tcPr>
          <w:p w:rsidR="005B4FB0" w:rsidRDefault="005B4FB0">
            <w:pPr>
              <w:pStyle w:val="ConsPlusNormal"/>
              <w:jc w:val="center"/>
            </w:pPr>
            <w:r>
              <w:t>7942,6</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301820,0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150910,0</w:t>
            </w:r>
          </w:p>
        </w:tc>
        <w:tc>
          <w:tcPr>
            <w:tcW w:w="1437" w:type="dxa"/>
          </w:tcPr>
          <w:p w:rsidR="005B4FB0" w:rsidRDefault="005B4FB0">
            <w:pPr>
              <w:pStyle w:val="ConsPlusNormal"/>
              <w:jc w:val="center"/>
            </w:pPr>
            <w:r>
              <w:t>150910,0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1586382,6</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85461,5</w:t>
            </w:r>
          </w:p>
        </w:tc>
        <w:tc>
          <w:tcPr>
            <w:tcW w:w="1320" w:type="dxa"/>
          </w:tcPr>
          <w:p w:rsidR="005B4FB0" w:rsidRDefault="005B4FB0">
            <w:pPr>
              <w:pStyle w:val="ConsPlusNormal"/>
              <w:jc w:val="center"/>
            </w:pPr>
            <w:r>
              <w:t>597599,3</w:t>
            </w:r>
          </w:p>
        </w:tc>
        <w:tc>
          <w:tcPr>
            <w:tcW w:w="1437" w:type="dxa"/>
          </w:tcPr>
          <w:p w:rsidR="005B4FB0" w:rsidRDefault="005B4FB0">
            <w:pPr>
              <w:pStyle w:val="ConsPlusNormal"/>
              <w:jc w:val="center"/>
            </w:pPr>
            <w:r>
              <w:t>903321,9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3760,0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253349,8</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81188,4</w:t>
            </w:r>
          </w:p>
        </w:tc>
        <w:tc>
          <w:tcPr>
            <w:tcW w:w="1320" w:type="dxa"/>
          </w:tcPr>
          <w:p w:rsidR="005B4FB0" w:rsidRDefault="005B4FB0">
            <w:pPr>
              <w:pStyle w:val="ConsPlusNormal"/>
              <w:jc w:val="center"/>
            </w:pPr>
            <w:r>
              <w:t>84517,1</w:t>
            </w:r>
          </w:p>
        </w:tc>
        <w:tc>
          <w:tcPr>
            <w:tcW w:w="1437" w:type="dxa"/>
          </w:tcPr>
          <w:p w:rsidR="005B4FB0" w:rsidRDefault="005B4FB0">
            <w:pPr>
              <w:pStyle w:val="ConsPlusNormal"/>
              <w:jc w:val="center"/>
            </w:pPr>
            <w:r>
              <w:t>87644,3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79319,1</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4273,1</w:t>
            </w:r>
          </w:p>
        </w:tc>
        <w:tc>
          <w:tcPr>
            <w:tcW w:w="1320" w:type="dxa"/>
          </w:tcPr>
          <w:p w:rsidR="005B4FB0" w:rsidRDefault="005B4FB0">
            <w:pPr>
              <w:pStyle w:val="ConsPlusNormal"/>
              <w:jc w:val="center"/>
            </w:pPr>
            <w:r>
              <w:t>29880,0</w:t>
            </w:r>
          </w:p>
        </w:tc>
        <w:tc>
          <w:tcPr>
            <w:tcW w:w="1437" w:type="dxa"/>
          </w:tcPr>
          <w:p w:rsidR="005B4FB0" w:rsidRDefault="005B4FB0">
            <w:pPr>
              <w:pStyle w:val="ConsPlusNormal"/>
              <w:jc w:val="center"/>
            </w:pPr>
            <w:r>
              <w:t>45166,1</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1253713,7</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pPr>
          </w:p>
        </w:tc>
        <w:tc>
          <w:tcPr>
            <w:tcW w:w="1320" w:type="dxa"/>
          </w:tcPr>
          <w:p w:rsidR="005B4FB0" w:rsidRDefault="005B4FB0">
            <w:pPr>
              <w:pStyle w:val="ConsPlusNormal"/>
              <w:jc w:val="center"/>
            </w:pPr>
            <w:r>
              <w:t>483202,2</w:t>
            </w:r>
          </w:p>
        </w:tc>
        <w:tc>
          <w:tcPr>
            <w:tcW w:w="1437" w:type="dxa"/>
          </w:tcPr>
          <w:p w:rsidR="005B4FB0" w:rsidRDefault="005B4FB0">
            <w:pPr>
              <w:pStyle w:val="ConsPlusNormal"/>
              <w:jc w:val="center"/>
            </w:pPr>
            <w:r>
              <w:t>770511,5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418300,6</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139433,5</w:t>
            </w:r>
          </w:p>
        </w:tc>
        <w:tc>
          <w:tcPr>
            <w:tcW w:w="1320" w:type="dxa"/>
          </w:tcPr>
          <w:p w:rsidR="005B4FB0" w:rsidRDefault="005B4FB0">
            <w:pPr>
              <w:pStyle w:val="ConsPlusNormal"/>
              <w:jc w:val="center"/>
            </w:pPr>
            <w:r>
              <w:t>139433,5</w:t>
            </w:r>
          </w:p>
        </w:tc>
        <w:tc>
          <w:tcPr>
            <w:tcW w:w="1437" w:type="dxa"/>
          </w:tcPr>
          <w:p w:rsidR="005B4FB0" w:rsidRDefault="005B4FB0">
            <w:pPr>
              <w:pStyle w:val="ConsPlusNormal"/>
              <w:jc w:val="center"/>
            </w:pPr>
            <w:r>
              <w:t>139433,5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20915,0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6971,7</w:t>
            </w:r>
          </w:p>
        </w:tc>
        <w:tc>
          <w:tcPr>
            <w:tcW w:w="1320" w:type="dxa"/>
          </w:tcPr>
          <w:p w:rsidR="005B4FB0" w:rsidRDefault="005B4FB0">
            <w:pPr>
              <w:pStyle w:val="ConsPlusNormal"/>
              <w:jc w:val="center"/>
            </w:pPr>
            <w:r>
              <w:t>6971,7</w:t>
            </w:r>
          </w:p>
        </w:tc>
        <w:tc>
          <w:tcPr>
            <w:tcW w:w="1437" w:type="dxa"/>
          </w:tcPr>
          <w:p w:rsidR="005B4FB0" w:rsidRDefault="005B4FB0">
            <w:pPr>
              <w:pStyle w:val="ConsPlusNormal"/>
              <w:jc w:val="center"/>
            </w:pPr>
            <w:r>
              <w:t>6971,7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397385,6</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132461,9</w:t>
            </w:r>
          </w:p>
        </w:tc>
        <w:tc>
          <w:tcPr>
            <w:tcW w:w="1320" w:type="dxa"/>
          </w:tcPr>
          <w:p w:rsidR="005B4FB0" w:rsidRDefault="005B4FB0">
            <w:pPr>
              <w:pStyle w:val="ConsPlusNormal"/>
              <w:jc w:val="center"/>
            </w:pPr>
            <w:r>
              <w:t>132461,9</w:t>
            </w:r>
          </w:p>
        </w:tc>
        <w:tc>
          <w:tcPr>
            <w:tcW w:w="1437" w:type="dxa"/>
          </w:tcPr>
          <w:p w:rsidR="005B4FB0" w:rsidRDefault="005B4FB0">
            <w:pPr>
              <w:pStyle w:val="ConsPlusNormal"/>
              <w:jc w:val="center"/>
            </w:pPr>
            <w:r>
              <w:t>132461,9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1.1.7.</w:t>
            </w:r>
          </w:p>
        </w:tc>
        <w:tc>
          <w:tcPr>
            <w:tcW w:w="3069" w:type="dxa"/>
          </w:tcPr>
          <w:p w:rsidR="005B4FB0" w:rsidRDefault="005B4FB0">
            <w:pPr>
              <w:pStyle w:val="ConsPlusNormal"/>
            </w:pPr>
            <w:r>
              <w:t>аренды зданий и помещений</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оптимизации загруженности школ</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12754</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 том числе путем:</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1.2.1.</w:t>
            </w:r>
          </w:p>
        </w:tc>
        <w:tc>
          <w:tcPr>
            <w:tcW w:w="3069" w:type="dxa"/>
          </w:tcPr>
          <w:p w:rsidR="005B4FB0" w:rsidRDefault="005B4FB0">
            <w:pPr>
              <w:pStyle w:val="ConsPlusNormal"/>
            </w:pPr>
            <w:r>
              <w:t>эффективного использования имеющихся помещений школ</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12529</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648,0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326,0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2388,0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540,0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2830,0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1174,0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617,0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486,0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80,0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2222,0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43,0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1.2.2.</w:t>
            </w:r>
          </w:p>
        </w:tc>
        <w:tc>
          <w:tcPr>
            <w:tcW w:w="3069" w:type="dxa"/>
          </w:tcPr>
          <w:p w:rsidR="005B4FB0" w:rsidRDefault="005B4FB0">
            <w:pPr>
              <w:pStyle w:val="ConsPlusNormal"/>
            </w:pPr>
            <w:r>
              <w:t>повышения эффективности использования помещений образовательных организаций разных типов (всего),</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включая:</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1.2.2.1.</w:t>
            </w:r>
          </w:p>
        </w:tc>
        <w:tc>
          <w:tcPr>
            <w:tcW w:w="3069" w:type="dxa"/>
          </w:tcPr>
          <w:p w:rsidR="005B4FB0" w:rsidRDefault="005B4FB0">
            <w:pPr>
              <w:pStyle w:val="ConsPlusNormal"/>
            </w:pPr>
            <w:r>
              <w:t>образовательные организации дополнительного образования</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1.2.2.2.</w:t>
            </w:r>
          </w:p>
        </w:tc>
        <w:tc>
          <w:tcPr>
            <w:tcW w:w="3069" w:type="dxa"/>
          </w:tcPr>
          <w:p w:rsidR="005B4FB0" w:rsidRDefault="005B4FB0">
            <w:pPr>
              <w:pStyle w:val="ConsPlusNormal"/>
            </w:pPr>
            <w:r>
              <w:t>профессионального и высшего образования</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225</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1.2.2.3.</w:t>
            </w:r>
          </w:p>
        </w:tc>
        <w:tc>
          <w:tcPr>
            <w:tcW w:w="3069" w:type="dxa"/>
          </w:tcPr>
          <w:p w:rsidR="005B4FB0" w:rsidRDefault="005B4FB0">
            <w:pPr>
              <w:pStyle w:val="ConsPlusNormal"/>
            </w:pPr>
            <w:r>
              <w:t>иные организации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1.2.2.4.</w:t>
            </w:r>
          </w:p>
        </w:tc>
        <w:tc>
          <w:tcPr>
            <w:tcW w:w="3069" w:type="dxa"/>
          </w:tcPr>
          <w:p w:rsidR="005B4FB0" w:rsidRDefault="005B4FB0">
            <w:pPr>
              <w:pStyle w:val="ConsPlusNormal"/>
            </w:pPr>
            <w:r>
              <w:t>проведение организационных кадровых решений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поддержки развития негосударственного сектора общего образования</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иных мероприятий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vMerge w:val="restart"/>
          </w:tcPr>
          <w:p w:rsidR="005B4FB0" w:rsidRDefault="005B4FB0">
            <w:pPr>
              <w:pStyle w:val="ConsPlusNormal"/>
              <w:jc w:val="center"/>
            </w:pPr>
            <w:r>
              <w:t>N п/п</w:t>
            </w:r>
          </w:p>
        </w:tc>
        <w:tc>
          <w:tcPr>
            <w:tcW w:w="3069" w:type="dxa"/>
            <w:vMerge w:val="restart"/>
          </w:tcPr>
          <w:p w:rsidR="005B4FB0" w:rsidRDefault="005B4FB0">
            <w:pPr>
              <w:pStyle w:val="ConsPlusNormal"/>
              <w:jc w:val="center"/>
            </w:pPr>
            <w:r>
              <w:t>Наименование мероприятия, источник финансирования</w:t>
            </w:r>
          </w:p>
        </w:tc>
        <w:tc>
          <w:tcPr>
            <w:tcW w:w="8508" w:type="dxa"/>
            <w:gridSpan w:val="6"/>
          </w:tcPr>
          <w:p w:rsidR="005B4FB0" w:rsidRDefault="005B4FB0">
            <w:pPr>
              <w:pStyle w:val="ConsPlusNormal"/>
              <w:jc w:val="center"/>
            </w:pPr>
            <w:r>
              <w:t>Объем финансирования</w:t>
            </w:r>
          </w:p>
        </w:tc>
        <w:tc>
          <w:tcPr>
            <w:tcW w:w="1417" w:type="dxa"/>
          </w:tcPr>
          <w:p w:rsidR="005B4FB0" w:rsidRDefault="005B4FB0">
            <w:pPr>
              <w:pStyle w:val="ConsPlusNormal"/>
              <w:jc w:val="center"/>
            </w:pPr>
            <w:r>
              <w:t>Ожидаемый результат</w:t>
            </w:r>
          </w:p>
        </w:tc>
        <w:tc>
          <w:tcPr>
            <w:tcW w:w="1644" w:type="dxa"/>
          </w:tcPr>
          <w:p w:rsidR="005B4FB0" w:rsidRDefault="005B4FB0">
            <w:pPr>
              <w:pStyle w:val="ConsPlusNormal"/>
              <w:jc w:val="center"/>
            </w:pPr>
            <w:r>
              <w:t>Показатели (индикаторы) Программы</w:t>
            </w:r>
          </w:p>
        </w:tc>
      </w:tr>
      <w:tr w:rsidR="005B4FB0">
        <w:tc>
          <w:tcPr>
            <w:tcW w:w="756" w:type="dxa"/>
            <w:vMerge/>
          </w:tcPr>
          <w:p w:rsidR="005B4FB0" w:rsidRDefault="005B4FB0"/>
        </w:tc>
        <w:tc>
          <w:tcPr>
            <w:tcW w:w="3069" w:type="dxa"/>
            <w:vMerge/>
          </w:tcPr>
          <w:p w:rsidR="005B4FB0" w:rsidRDefault="005B4FB0"/>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vMerge/>
          </w:tcPr>
          <w:p w:rsidR="005B4FB0" w:rsidRDefault="005B4FB0"/>
        </w:tc>
        <w:tc>
          <w:tcPr>
            <w:tcW w:w="3069" w:type="dxa"/>
            <w:vMerge/>
          </w:tcPr>
          <w:p w:rsidR="005B4FB0" w:rsidRDefault="005B4FB0"/>
        </w:tc>
        <w:tc>
          <w:tcPr>
            <w:tcW w:w="1701" w:type="dxa"/>
            <w:vMerge w:val="restart"/>
          </w:tcPr>
          <w:p w:rsidR="005B4FB0" w:rsidRDefault="005B4FB0">
            <w:pPr>
              <w:pStyle w:val="ConsPlusNormal"/>
              <w:jc w:val="center"/>
            </w:pPr>
            <w:r>
              <w:t>2021 - 2025 годы всего</w:t>
            </w:r>
          </w:p>
        </w:tc>
        <w:tc>
          <w:tcPr>
            <w:tcW w:w="6807" w:type="dxa"/>
            <w:gridSpan w:val="5"/>
          </w:tcPr>
          <w:p w:rsidR="005B4FB0" w:rsidRDefault="005B4FB0">
            <w:pPr>
              <w:pStyle w:val="ConsPlusNormal"/>
              <w:jc w:val="center"/>
            </w:pPr>
            <w:r>
              <w:t>в том числе:</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vMerge/>
          </w:tcPr>
          <w:p w:rsidR="005B4FB0" w:rsidRDefault="005B4FB0"/>
        </w:tc>
        <w:tc>
          <w:tcPr>
            <w:tcW w:w="3069" w:type="dxa"/>
            <w:vMerge/>
          </w:tcPr>
          <w:p w:rsidR="005B4FB0" w:rsidRDefault="005B4FB0"/>
        </w:tc>
        <w:tc>
          <w:tcPr>
            <w:tcW w:w="1701" w:type="dxa"/>
            <w:vMerge/>
          </w:tcPr>
          <w:p w:rsidR="005B4FB0" w:rsidRDefault="005B4FB0"/>
        </w:tc>
        <w:tc>
          <w:tcPr>
            <w:tcW w:w="1417" w:type="dxa"/>
          </w:tcPr>
          <w:p w:rsidR="005B4FB0" w:rsidRDefault="005B4FB0">
            <w:pPr>
              <w:pStyle w:val="ConsPlusNormal"/>
              <w:jc w:val="center"/>
            </w:pPr>
            <w:r>
              <w:t>2021 год</w:t>
            </w:r>
          </w:p>
        </w:tc>
        <w:tc>
          <w:tcPr>
            <w:tcW w:w="1276" w:type="dxa"/>
          </w:tcPr>
          <w:p w:rsidR="005B4FB0" w:rsidRDefault="005B4FB0">
            <w:pPr>
              <w:pStyle w:val="ConsPlusNormal"/>
              <w:jc w:val="center"/>
            </w:pPr>
            <w:r>
              <w:t>2022 год</w:t>
            </w:r>
          </w:p>
        </w:tc>
        <w:tc>
          <w:tcPr>
            <w:tcW w:w="1357" w:type="dxa"/>
          </w:tcPr>
          <w:p w:rsidR="005B4FB0" w:rsidRDefault="005B4FB0">
            <w:pPr>
              <w:pStyle w:val="ConsPlusNormal"/>
              <w:jc w:val="center"/>
            </w:pPr>
            <w:r>
              <w:t>2023 год</w:t>
            </w:r>
          </w:p>
        </w:tc>
        <w:tc>
          <w:tcPr>
            <w:tcW w:w="1320" w:type="dxa"/>
          </w:tcPr>
          <w:p w:rsidR="005B4FB0" w:rsidRDefault="005B4FB0">
            <w:pPr>
              <w:pStyle w:val="ConsPlusNormal"/>
              <w:jc w:val="center"/>
            </w:pPr>
            <w:r>
              <w:t>2024 год</w:t>
            </w:r>
          </w:p>
        </w:tc>
        <w:tc>
          <w:tcPr>
            <w:tcW w:w="1437" w:type="dxa"/>
          </w:tcPr>
          <w:p w:rsidR="005B4FB0" w:rsidRDefault="005B4FB0">
            <w:pPr>
              <w:pStyle w:val="ConsPlusNormal"/>
              <w:jc w:val="center"/>
            </w:pPr>
            <w:r>
              <w:t>2025 год</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 xml:space="preserve">Общий объем </w:t>
            </w:r>
            <w:r>
              <w:lastRenderedPageBreak/>
              <w:t>финансирования мероприятий по созданию новых мест в общеобразовательных организациях Ханты-Мансийского автономного округа - Югры (всего)</w:t>
            </w:r>
          </w:p>
        </w:tc>
        <w:tc>
          <w:tcPr>
            <w:tcW w:w="1701" w:type="dxa"/>
          </w:tcPr>
          <w:p w:rsidR="005B4FB0" w:rsidRDefault="005B4FB0">
            <w:pPr>
              <w:pStyle w:val="ConsPlusNormal"/>
              <w:jc w:val="center"/>
            </w:pPr>
            <w:r>
              <w:lastRenderedPageBreak/>
              <w:t>76005641,5</w:t>
            </w:r>
          </w:p>
        </w:tc>
        <w:tc>
          <w:tcPr>
            <w:tcW w:w="1417" w:type="dxa"/>
          </w:tcPr>
          <w:p w:rsidR="005B4FB0" w:rsidRDefault="005B4FB0">
            <w:pPr>
              <w:pStyle w:val="ConsPlusNormal"/>
              <w:jc w:val="center"/>
            </w:pPr>
            <w:r>
              <w:t>18353223,1</w:t>
            </w:r>
          </w:p>
        </w:tc>
        <w:tc>
          <w:tcPr>
            <w:tcW w:w="1276" w:type="dxa"/>
          </w:tcPr>
          <w:p w:rsidR="005B4FB0" w:rsidRDefault="005B4FB0">
            <w:pPr>
              <w:pStyle w:val="ConsPlusNormal"/>
              <w:jc w:val="center"/>
            </w:pPr>
            <w:r>
              <w:t>15967786,4</w:t>
            </w:r>
          </w:p>
        </w:tc>
        <w:tc>
          <w:tcPr>
            <w:tcW w:w="1357" w:type="dxa"/>
          </w:tcPr>
          <w:p w:rsidR="005B4FB0" w:rsidRDefault="005B4FB0">
            <w:pPr>
              <w:pStyle w:val="ConsPlusNormal"/>
              <w:jc w:val="center"/>
            </w:pPr>
            <w:r>
              <w:t>16986630,8</w:t>
            </w:r>
          </w:p>
        </w:tc>
        <w:tc>
          <w:tcPr>
            <w:tcW w:w="1320" w:type="dxa"/>
          </w:tcPr>
          <w:p w:rsidR="005B4FB0" w:rsidRDefault="005B4FB0">
            <w:pPr>
              <w:pStyle w:val="ConsPlusNormal"/>
              <w:jc w:val="center"/>
            </w:pPr>
            <w:r>
              <w:t>12674041,9</w:t>
            </w:r>
          </w:p>
        </w:tc>
        <w:tc>
          <w:tcPr>
            <w:tcW w:w="1437" w:type="dxa"/>
          </w:tcPr>
          <w:p w:rsidR="005B4FB0" w:rsidRDefault="005B4FB0">
            <w:pPr>
              <w:pStyle w:val="ConsPlusNormal"/>
              <w:jc w:val="center"/>
            </w:pPr>
            <w:r>
              <w:t>12023959,4</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77832</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9702002,5</w:t>
            </w:r>
          </w:p>
        </w:tc>
        <w:tc>
          <w:tcPr>
            <w:tcW w:w="1417" w:type="dxa"/>
          </w:tcPr>
          <w:p w:rsidR="005B4FB0" w:rsidRDefault="005B4FB0">
            <w:pPr>
              <w:pStyle w:val="ConsPlusNormal"/>
              <w:jc w:val="center"/>
            </w:pPr>
            <w:r>
              <w:t>2087124,5</w:t>
            </w:r>
          </w:p>
        </w:tc>
        <w:tc>
          <w:tcPr>
            <w:tcW w:w="1276" w:type="dxa"/>
          </w:tcPr>
          <w:p w:rsidR="005B4FB0" w:rsidRDefault="005B4FB0">
            <w:pPr>
              <w:pStyle w:val="ConsPlusNormal"/>
              <w:jc w:val="center"/>
            </w:pPr>
            <w:r>
              <w:t>1903719,6</w:t>
            </w:r>
          </w:p>
        </w:tc>
        <w:tc>
          <w:tcPr>
            <w:tcW w:w="1357" w:type="dxa"/>
          </w:tcPr>
          <w:p w:rsidR="005B4FB0" w:rsidRDefault="005B4FB0">
            <w:pPr>
              <w:pStyle w:val="ConsPlusNormal"/>
              <w:jc w:val="center"/>
            </w:pPr>
            <w:r>
              <w:t>1903719,5</w:t>
            </w:r>
          </w:p>
        </w:tc>
        <w:tc>
          <w:tcPr>
            <w:tcW w:w="1320" w:type="dxa"/>
          </w:tcPr>
          <w:p w:rsidR="005B4FB0" w:rsidRDefault="005B4FB0">
            <w:pPr>
              <w:pStyle w:val="ConsPlusNormal"/>
              <w:jc w:val="center"/>
            </w:pPr>
            <w:r>
              <w:t>1903719,5</w:t>
            </w:r>
          </w:p>
        </w:tc>
        <w:tc>
          <w:tcPr>
            <w:tcW w:w="1437" w:type="dxa"/>
          </w:tcPr>
          <w:p w:rsidR="005B4FB0" w:rsidRDefault="005B4FB0">
            <w:pPr>
              <w:pStyle w:val="ConsPlusNormal"/>
              <w:jc w:val="center"/>
            </w:pPr>
            <w:r>
              <w:t>1903719,5</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9708786,3</w:t>
            </w:r>
          </w:p>
        </w:tc>
        <w:tc>
          <w:tcPr>
            <w:tcW w:w="1417" w:type="dxa"/>
          </w:tcPr>
          <w:p w:rsidR="005B4FB0" w:rsidRDefault="005B4FB0">
            <w:pPr>
              <w:pStyle w:val="ConsPlusNormal"/>
              <w:jc w:val="center"/>
            </w:pPr>
            <w:r>
              <w:t>2596928,7</w:t>
            </w:r>
          </w:p>
        </w:tc>
        <w:tc>
          <w:tcPr>
            <w:tcW w:w="1276" w:type="dxa"/>
          </w:tcPr>
          <w:p w:rsidR="005B4FB0" w:rsidRDefault="005B4FB0">
            <w:pPr>
              <w:pStyle w:val="ConsPlusNormal"/>
              <w:jc w:val="center"/>
            </w:pPr>
            <w:r>
              <w:t>2261009,9</w:t>
            </w:r>
          </w:p>
        </w:tc>
        <w:tc>
          <w:tcPr>
            <w:tcW w:w="1357" w:type="dxa"/>
          </w:tcPr>
          <w:p w:rsidR="005B4FB0" w:rsidRDefault="005B4FB0">
            <w:pPr>
              <w:pStyle w:val="ConsPlusNormal"/>
              <w:jc w:val="center"/>
            </w:pPr>
            <w:r>
              <w:t>2352385,9</w:t>
            </w:r>
          </w:p>
        </w:tc>
        <w:tc>
          <w:tcPr>
            <w:tcW w:w="1320" w:type="dxa"/>
          </w:tcPr>
          <w:p w:rsidR="005B4FB0" w:rsidRDefault="005B4FB0">
            <w:pPr>
              <w:pStyle w:val="ConsPlusNormal"/>
              <w:jc w:val="center"/>
            </w:pPr>
            <w:r>
              <w:t>1475683,9</w:t>
            </w:r>
          </w:p>
        </w:tc>
        <w:tc>
          <w:tcPr>
            <w:tcW w:w="1437" w:type="dxa"/>
          </w:tcPr>
          <w:p w:rsidR="005B4FB0" w:rsidRDefault="005B4FB0">
            <w:pPr>
              <w:pStyle w:val="ConsPlusNormal"/>
              <w:jc w:val="center"/>
            </w:pPr>
            <w:r>
              <w:t>1022777,9</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56594852,7</w:t>
            </w:r>
          </w:p>
        </w:tc>
        <w:tc>
          <w:tcPr>
            <w:tcW w:w="1417" w:type="dxa"/>
          </w:tcPr>
          <w:p w:rsidR="005B4FB0" w:rsidRDefault="005B4FB0">
            <w:pPr>
              <w:pStyle w:val="ConsPlusNormal"/>
              <w:jc w:val="center"/>
            </w:pPr>
            <w:r>
              <w:t>13669170,0</w:t>
            </w:r>
          </w:p>
        </w:tc>
        <w:tc>
          <w:tcPr>
            <w:tcW w:w="1276" w:type="dxa"/>
          </w:tcPr>
          <w:p w:rsidR="005B4FB0" w:rsidRDefault="005B4FB0">
            <w:pPr>
              <w:pStyle w:val="ConsPlusNormal"/>
              <w:jc w:val="center"/>
            </w:pPr>
            <w:r>
              <w:t>11803056,9</w:t>
            </w:r>
          </w:p>
        </w:tc>
        <w:tc>
          <w:tcPr>
            <w:tcW w:w="1357" w:type="dxa"/>
          </w:tcPr>
          <w:p w:rsidR="005B4FB0" w:rsidRDefault="005B4FB0">
            <w:pPr>
              <w:pStyle w:val="ConsPlusNormal"/>
              <w:jc w:val="center"/>
            </w:pPr>
            <w:r>
              <w:t>12730525,3</w:t>
            </w:r>
          </w:p>
        </w:tc>
        <w:tc>
          <w:tcPr>
            <w:tcW w:w="1320" w:type="dxa"/>
          </w:tcPr>
          <w:p w:rsidR="005B4FB0" w:rsidRDefault="005B4FB0">
            <w:pPr>
              <w:pStyle w:val="ConsPlusNormal"/>
              <w:jc w:val="center"/>
            </w:pPr>
            <w:r>
              <w:t>9294638,5</w:t>
            </w:r>
          </w:p>
        </w:tc>
        <w:tc>
          <w:tcPr>
            <w:tcW w:w="1437" w:type="dxa"/>
          </w:tcPr>
          <w:p w:rsidR="005B4FB0" w:rsidRDefault="005B4FB0">
            <w:pPr>
              <w:pStyle w:val="ConsPlusNormal"/>
              <w:jc w:val="center"/>
            </w:pPr>
            <w:r>
              <w:t>9097462,0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2453729,5</w:t>
            </w:r>
          </w:p>
        </w:tc>
        <w:tc>
          <w:tcPr>
            <w:tcW w:w="1417" w:type="dxa"/>
          </w:tcPr>
          <w:p w:rsidR="005B4FB0" w:rsidRDefault="005B4FB0">
            <w:pPr>
              <w:pStyle w:val="ConsPlusNormal"/>
              <w:jc w:val="center"/>
            </w:pPr>
            <w:r>
              <w:t>336607,6</w:t>
            </w:r>
          </w:p>
        </w:tc>
        <w:tc>
          <w:tcPr>
            <w:tcW w:w="1276" w:type="dxa"/>
          </w:tcPr>
          <w:p w:rsidR="005B4FB0" w:rsidRDefault="005B4FB0">
            <w:pPr>
              <w:pStyle w:val="ConsPlusNormal"/>
              <w:jc w:val="center"/>
            </w:pPr>
            <w:r>
              <w:t>471638,7</w:t>
            </w:r>
          </w:p>
        </w:tc>
        <w:tc>
          <w:tcPr>
            <w:tcW w:w="1357" w:type="dxa"/>
          </w:tcPr>
          <w:p w:rsidR="005B4FB0" w:rsidRDefault="005B4FB0">
            <w:pPr>
              <w:pStyle w:val="ConsPlusNormal"/>
              <w:jc w:val="center"/>
            </w:pPr>
            <w:r>
              <w:t>550624,4</w:t>
            </w:r>
          </w:p>
        </w:tc>
        <w:tc>
          <w:tcPr>
            <w:tcW w:w="1320" w:type="dxa"/>
          </w:tcPr>
          <w:p w:rsidR="005B4FB0" w:rsidRDefault="005B4FB0">
            <w:pPr>
              <w:pStyle w:val="ConsPlusNormal"/>
              <w:jc w:val="center"/>
            </w:pPr>
            <w:r>
              <w:t>591089,2</w:t>
            </w:r>
          </w:p>
        </w:tc>
        <w:tc>
          <w:tcPr>
            <w:tcW w:w="1437" w:type="dxa"/>
          </w:tcPr>
          <w:p w:rsidR="005B4FB0" w:rsidRDefault="005B4FB0">
            <w:pPr>
              <w:pStyle w:val="ConsPlusNormal"/>
              <w:jc w:val="center"/>
            </w:pPr>
            <w:r>
              <w:t>503769,7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2918</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1974793,1</w:t>
            </w:r>
          </w:p>
        </w:tc>
        <w:tc>
          <w:tcPr>
            <w:tcW w:w="1417" w:type="dxa"/>
          </w:tcPr>
          <w:p w:rsidR="005B4FB0" w:rsidRDefault="005B4FB0">
            <w:pPr>
              <w:pStyle w:val="ConsPlusNormal"/>
              <w:jc w:val="center"/>
            </w:pPr>
            <w:r>
              <w:t>248527,2</w:t>
            </w:r>
          </w:p>
        </w:tc>
        <w:tc>
          <w:tcPr>
            <w:tcW w:w="1276" w:type="dxa"/>
          </w:tcPr>
          <w:p w:rsidR="005B4FB0" w:rsidRDefault="005B4FB0">
            <w:pPr>
              <w:pStyle w:val="ConsPlusNormal"/>
              <w:jc w:val="center"/>
            </w:pPr>
            <w:r>
              <w:t>376806,7</w:t>
            </w:r>
          </w:p>
        </w:tc>
        <w:tc>
          <w:tcPr>
            <w:tcW w:w="1357" w:type="dxa"/>
          </w:tcPr>
          <w:p w:rsidR="005B4FB0" w:rsidRDefault="005B4FB0">
            <w:pPr>
              <w:pStyle w:val="ConsPlusNormal"/>
              <w:jc w:val="center"/>
            </w:pPr>
            <w:r>
              <w:t>380593,1</w:t>
            </w:r>
          </w:p>
        </w:tc>
        <w:tc>
          <w:tcPr>
            <w:tcW w:w="1320" w:type="dxa"/>
          </w:tcPr>
          <w:p w:rsidR="005B4FB0" w:rsidRDefault="005B4FB0">
            <w:pPr>
              <w:pStyle w:val="ConsPlusNormal"/>
              <w:jc w:val="center"/>
            </w:pPr>
            <w:r>
              <w:t>490284,7</w:t>
            </w:r>
          </w:p>
        </w:tc>
        <w:tc>
          <w:tcPr>
            <w:tcW w:w="1437" w:type="dxa"/>
          </w:tcPr>
          <w:p w:rsidR="005B4FB0" w:rsidRDefault="005B4FB0">
            <w:pPr>
              <w:pStyle w:val="ConsPlusNormal"/>
              <w:jc w:val="center"/>
            </w:pPr>
            <w:r>
              <w:t>478581,2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478936,5</w:t>
            </w:r>
          </w:p>
        </w:tc>
        <w:tc>
          <w:tcPr>
            <w:tcW w:w="1417" w:type="dxa"/>
          </w:tcPr>
          <w:p w:rsidR="005B4FB0" w:rsidRDefault="005B4FB0">
            <w:pPr>
              <w:pStyle w:val="ConsPlusNormal"/>
              <w:jc w:val="center"/>
            </w:pPr>
            <w:r>
              <w:t>88080,4</w:t>
            </w:r>
          </w:p>
        </w:tc>
        <w:tc>
          <w:tcPr>
            <w:tcW w:w="1276" w:type="dxa"/>
          </w:tcPr>
          <w:p w:rsidR="005B4FB0" w:rsidRDefault="005B4FB0">
            <w:pPr>
              <w:pStyle w:val="ConsPlusNormal"/>
              <w:jc w:val="center"/>
            </w:pPr>
            <w:r>
              <w:t>94831,9</w:t>
            </w:r>
          </w:p>
        </w:tc>
        <w:tc>
          <w:tcPr>
            <w:tcW w:w="1357" w:type="dxa"/>
          </w:tcPr>
          <w:p w:rsidR="005B4FB0" w:rsidRDefault="005B4FB0">
            <w:pPr>
              <w:pStyle w:val="ConsPlusNormal"/>
              <w:jc w:val="center"/>
            </w:pPr>
            <w:r>
              <w:t>170031,2</w:t>
            </w:r>
          </w:p>
        </w:tc>
        <w:tc>
          <w:tcPr>
            <w:tcW w:w="1320" w:type="dxa"/>
          </w:tcPr>
          <w:p w:rsidR="005B4FB0" w:rsidRDefault="005B4FB0">
            <w:pPr>
              <w:pStyle w:val="ConsPlusNormal"/>
              <w:jc w:val="center"/>
            </w:pPr>
            <w:r>
              <w:t>100804,5</w:t>
            </w:r>
          </w:p>
        </w:tc>
        <w:tc>
          <w:tcPr>
            <w:tcW w:w="1437" w:type="dxa"/>
          </w:tcPr>
          <w:p w:rsidR="005B4FB0" w:rsidRDefault="005B4FB0">
            <w:pPr>
              <w:pStyle w:val="ConsPlusNormal"/>
              <w:jc w:val="center"/>
            </w:pPr>
            <w:r>
              <w:t>25188,5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466666,7</w:t>
            </w:r>
          </w:p>
        </w:tc>
        <w:tc>
          <w:tcPr>
            <w:tcW w:w="1417" w:type="dxa"/>
          </w:tcPr>
          <w:p w:rsidR="005B4FB0" w:rsidRDefault="005B4FB0">
            <w:pPr>
              <w:pStyle w:val="ConsPlusNormal"/>
              <w:jc w:val="center"/>
            </w:pPr>
            <w:r>
              <w:t>83333,3</w:t>
            </w:r>
          </w:p>
        </w:tc>
        <w:tc>
          <w:tcPr>
            <w:tcW w:w="1276" w:type="dxa"/>
          </w:tcPr>
          <w:p w:rsidR="005B4FB0" w:rsidRDefault="005B4FB0">
            <w:pPr>
              <w:pStyle w:val="ConsPlusNormal"/>
              <w:jc w:val="center"/>
            </w:pPr>
            <w:r>
              <w:t>183333,3</w:t>
            </w:r>
          </w:p>
        </w:tc>
        <w:tc>
          <w:tcPr>
            <w:tcW w:w="1357" w:type="dxa"/>
          </w:tcPr>
          <w:p w:rsidR="005B4FB0" w:rsidRDefault="005B4FB0">
            <w:pPr>
              <w:pStyle w:val="ConsPlusNormal"/>
              <w:jc w:val="center"/>
            </w:pPr>
            <w:r>
              <w:t>100000,0</w:t>
            </w:r>
          </w:p>
        </w:tc>
        <w:tc>
          <w:tcPr>
            <w:tcW w:w="1320" w:type="dxa"/>
          </w:tcPr>
          <w:p w:rsidR="005B4FB0" w:rsidRDefault="005B4FB0">
            <w:pPr>
              <w:pStyle w:val="ConsPlusNormal"/>
              <w:jc w:val="center"/>
            </w:pPr>
            <w:r>
              <w:t>100000,0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2166</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466666,7</w:t>
            </w:r>
          </w:p>
        </w:tc>
        <w:tc>
          <w:tcPr>
            <w:tcW w:w="1417" w:type="dxa"/>
          </w:tcPr>
          <w:p w:rsidR="005B4FB0" w:rsidRDefault="005B4FB0">
            <w:pPr>
              <w:pStyle w:val="ConsPlusNormal"/>
              <w:jc w:val="center"/>
            </w:pPr>
            <w:r>
              <w:t>83333,3</w:t>
            </w:r>
          </w:p>
        </w:tc>
        <w:tc>
          <w:tcPr>
            <w:tcW w:w="1276" w:type="dxa"/>
          </w:tcPr>
          <w:p w:rsidR="005B4FB0" w:rsidRDefault="005B4FB0">
            <w:pPr>
              <w:pStyle w:val="ConsPlusNormal"/>
              <w:jc w:val="center"/>
            </w:pPr>
            <w:r>
              <w:t>183333,3</w:t>
            </w:r>
          </w:p>
        </w:tc>
        <w:tc>
          <w:tcPr>
            <w:tcW w:w="1357" w:type="dxa"/>
          </w:tcPr>
          <w:p w:rsidR="005B4FB0" w:rsidRDefault="005B4FB0">
            <w:pPr>
              <w:pStyle w:val="ConsPlusNormal"/>
              <w:jc w:val="center"/>
            </w:pPr>
            <w:r>
              <w:t>100000,0</w:t>
            </w:r>
          </w:p>
        </w:tc>
        <w:tc>
          <w:tcPr>
            <w:tcW w:w="1320" w:type="dxa"/>
          </w:tcPr>
          <w:p w:rsidR="005B4FB0" w:rsidRDefault="005B4FB0">
            <w:pPr>
              <w:pStyle w:val="ConsPlusNormal"/>
              <w:jc w:val="center"/>
            </w:pPr>
            <w:r>
              <w:t>100000,0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5587328,9</w:t>
            </w:r>
          </w:p>
        </w:tc>
        <w:tc>
          <w:tcPr>
            <w:tcW w:w="1417" w:type="dxa"/>
          </w:tcPr>
          <w:p w:rsidR="005B4FB0" w:rsidRDefault="005B4FB0">
            <w:pPr>
              <w:pStyle w:val="ConsPlusNormal"/>
              <w:jc w:val="center"/>
            </w:pPr>
            <w:r>
              <w:t>1290153,9</w:t>
            </w:r>
          </w:p>
        </w:tc>
        <w:tc>
          <w:tcPr>
            <w:tcW w:w="1276" w:type="dxa"/>
          </w:tcPr>
          <w:p w:rsidR="005B4FB0" w:rsidRDefault="005B4FB0">
            <w:pPr>
              <w:pStyle w:val="ConsPlusNormal"/>
              <w:jc w:val="center"/>
            </w:pPr>
            <w:r>
              <w:t>1296384,4</w:t>
            </w:r>
          </w:p>
        </w:tc>
        <w:tc>
          <w:tcPr>
            <w:tcW w:w="1357" w:type="dxa"/>
          </w:tcPr>
          <w:p w:rsidR="005B4FB0" w:rsidRDefault="005B4FB0">
            <w:pPr>
              <w:pStyle w:val="ConsPlusNormal"/>
              <w:jc w:val="center"/>
            </w:pPr>
            <w:r>
              <w:t>1491811,8</w:t>
            </w:r>
          </w:p>
        </w:tc>
        <w:tc>
          <w:tcPr>
            <w:tcW w:w="1320" w:type="dxa"/>
          </w:tcPr>
          <w:p w:rsidR="005B4FB0" w:rsidRDefault="005B4FB0">
            <w:pPr>
              <w:pStyle w:val="ConsPlusNormal"/>
              <w:jc w:val="center"/>
            </w:pPr>
            <w:r>
              <w:t>877478,2</w:t>
            </w:r>
          </w:p>
        </w:tc>
        <w:tc>
          <w:tcPr>
            <w:tcW w:w="1437" w:type="dxa"/>
          </w:tcPr>
          <w:p w:rsidR="005B4FB0" w:rsidRDefault="005B4FB0">
            <w:pPr>
              <w:pStyle w:val="ConsPlusNormal"/>
              <w:jc w:val="center"/>
            </w:pPr>
            <w:r>
              <w:t>631500,7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4480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1506438,2</w:t>
            </w:r>
          </w:p>
        </w:tc>
        <w:tc>
          <w:tcPr>
            <w:tcW w:w="1417" w:type="dxa"/>
          </w:tcPr>
          <w:p w:rsidR="005B4FB0" w:rsidRDefault="005B4FB0">
            <w:pPr>
              <w:pStyle w:val="ConsPlusNormal"/>
              <w:jc w:val="center"/>
            </w:pPr>
            <w:r>
              <w:t>538432,3</w:t>
            </w:r>
          </w:p>
        </w:tc>
        <w:tc>
          <w:tcPr>
            <w:tcW w:w="1276" w:type="dxa"/>
          </w:tcPr>
          <w:p w:rsidR="005B4FB0" w:rsidRDefault="005B4FB0">
            <w:pPr>
              <w:pStyle w:val="ConsPlusNormal"/>
              <w:jc w:val="center"/>
            </w:pPr>
            <w:r>
              <w:t>410152,8</w:t>
            </w:r>
          </w:p>
        </w:tc>
        <w:tc>
          <w:tcPr>
            <w:tcW w:w="1357" w:type="dxa"/>
          </w:tcPr>
          <w:p w:rsidR="005B4FB0" w:rsidRDefault="005B4FB0">
            <w:pPr>
              <w:pStyle w:val="ConsPlusNormal"/>
              <w:jc w:val="center"/>
            </w:pPr>
            <w:r>
              <w:t>277100,7</w:t>
            </w:r>
          </w:p>
        </w:tc>
        <w:tc>
          <w:tcPr>
            <w:tcW w:w="1320" w:type="dxa"/>
          </w:tcPr>
          <w:p w:rsidR="005B4FB0" w:rsidRDefault="005B4FB0">
            <w:pPr>
              <w:pStyle w:val="ConsPlusNormal"/>
              <w:jc w:val="center"/>
            </w:pPr>
            <w:r>
              <w:t>134524,4</w:t>
            </w:r>
          </w:p>
        </w:tc>
        <w:tc>
          <w:tcPr>
            <w:tcW w:w="1437" w:type="dxa"/>
          </w:tcPr>
          <w:p w:rsidR="005B4FB0" w:rsidRDefault="005B4FB0">
            <w:pPr>
              <w:pStyle w:val="ConsPlusNormal"/>
              <w:jc w:val="center"/>
            </w:pPr>
            <w:r>
              <w:t>146228,0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1120104,9</w:t>
            </w:r>
          </w:p>
        </w:tc>
        <w:tc>
          <w:tcPr>
            <w:tcW w:w="1417" w:type="dxa"/>
          </w:tcPr>
          <w:p w:rsidR="005B4FB0" w:rsidRDefault="005B4FB0">
            <w:pPr>
              <w:pStyle w:val="ConsPlusNormal"/>
              <w:jc w:val="center"/>
            </w:pPr>
            <w:r>
              <w:t>87530,4</w:t>
            </w:r>
          </w:p>
        </w:tc>
        <w:tc>
          <w:tcPr>
            <w:tcW w:w="1276" w:type="dxa"/>
          </w:tcPr>
          <w:p w:rsidR="005B4FB0" w:rsidRDefault="005B4FB0">
            <w:pPr>
              <w:pStyle w:val="ConsPlusNormal"/>
              <w:jc w:val="center"/>
            </w:pPr>
            <w:r>
              <w:t>234072,5</w:t>
            </w:r>
          </w:p>
        </w:tc>
        <w:tc>
          <w:tcPr>
            <w:tcW w:w="1357" w:type="dxa"/>
          </w:tcPr>
          <w:p w:rsidR="005B4FB0" w:rsidRDefault="005B4FB0">
            <w:pPr>
              <w:pStyle w:val="ConsPlusNormal"/>
              <w:jc w:val="center"/>
            </w:pPr>
            <w:r>
              <w:t>480155,2</w:t>
            </w:r>
          </w:p>
        </w:tc>
        <w:tc>
          <w:tcPr>
            <w:tcW w:w="1320" w:type="dxa"/>
          </w:tcPr>
          <w:p w:rsidR="005B4FB0" w:rsidRDefault="005B4FB0">
            <w:pPr>
              <w:pStyle w:val="ConsPlusNormal"/>
              <w:jc w:val="center"/>
            </w:pPr>
            <w:r>
              <w:t>286771,8</w:t>
            </w:r>
          </w:p>
        </w:tc>
        <w:tc>
          <w:tcPr>
            <w:tcW w:w="1437" w:type="dxa"/>
          </w:tcPr>
          <w:p w:rsidR="005B4FB0" w:rsidRDefault="005B4FB0">
            <w:pPr>
              <w:pStyle w:val="ConsPlusNormal"/>
              <w:jc w:val="center"/>
            </w:pPr>
            <w:r>
              <w:t>31575,0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2960785,8</w:t>
            </w:r>
          </w:p>
        </w:tc>
        <w:tc>
          <w:tcPr>
            <w:tcW w:w="1417" w:type="dxa"/>
          </w:tcPr>
          <w:p w:rsidR="005B4FB0" w:rsidRDefault="005B4FB0">
            <w:pPr>
              <w:pStyle w:val="ConsPlusNormal"/>
              <w:jc w:val="center"/>
            </w:pPr>
            <w:r>
              <w:t>664191,3</w:t>
            </w:r>
          </w:p>
        </w:tc>
        <w:tc>
          <w:tcPr>
            <w:tcW w:w="1276" w:type="dxa"/>
          </w:tcPr>
          <w:p w:rsidR="005B4FB0" w:rsidRDefault="005B4FB0">
            <w:pPr>
              <w:pStyle w:val="ConsPlusNormal"/>
              <w:jc w:val="center"/>
            </w:pPr>
            <w:r>
              <w:t>652159,0</w:t>
            </w:r>
          </w:p>
        </w:tc>
        <w:tc>
          <w:tcPr>
            <w:tcW w:w="1357" w:type="dxa"/>
          </w:tcPr>
          <w:p w:rsidR="005B4FB0" w:rsidRDefault="005B4FB0">
            <w:pPr>
              <w:pStyle w:val="ConsPlusNormal"/>
              <w:jc w:val="center"/>
            </w:pPr>
            <w:r>
              <w:t>734555,8</w:t>
            </w:r>
          </w:p>
        </w:tc>
        <w:tc>
          <w:tcPr>
            <w:tcW w:w="1320" w:type="dxa"/>
          </w:tcPr>
          <w:p w:rsidR="005B4FB0" w:rsidRDefault="005B4FB0">
            <w:pPr>
              <w:pStyle w:val="ConsPlusNormal"/>
              <w:jc w:val="center"/>
            </w:pPr>
            <w:r>
              <w:t>456182,0</w:t>
            </w:r>
          </w:p>
        </w:tc>
        <w:tc>
          <w:tcPr>
            <w:tcW w:w="1437" w:type="dxa"/>
          </w:tcPr>
          <w:p w:rsidR="005B4FB0" w:rsidRDefault="005B4FB0">
            <w:pPr>
              <w:pStyle w:val="ConsPlusNormal"/>
              <w:jc w:val="center"/>
            </w:pPr>
            <w:r>
              <w:t>453697,7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6848350,2</w:t>
            </w:r>
          </w:p>
        </w:tc>
        <w:tc>
          <w:tcPr>
            <w:tcW w:w="1417" w:type="dxa"/>
          </w:tcPr>
          <w:p w:rsidR="005B4FB0" w:rsidRDefault="005B4FB0">
            <w:pPr>
              <w:pStyle w:val="ConsPlusNormal"/>
              <w:jc w:val="center"/>
            </w:pPr>
            <w:r>
              <w:t>1413575,7</w:t>
            </w:r>
          </w:p>
        </w:tc>
        <w:tc>
          <w:tcPr>
            <w:tcW w:w="1276" w:type="dxa"/>
          </w:tcPr>
          <w:p w:rsidR="005B4FB0" w:rsidRDefault="005B4FB0">
            <w:pPr>
              <w:pStyle w:val="ConsPlusNormal"/>
              <w:jc w:val="center"/>
            </w:pPr>
            <w:r>
              <w:t>1377426,9</w:t>
            </w:r>
          </w:p>
        </w:tc>
        <w:tc>
          <w:tcPr>
            <w:tcW w:w="1357" w:type="dxa"/>
          </w:tcPr>
          <w:p w:rsidR="005B4FB0" w:rsidRDefault="005B4FB0">
            <w:pPr>
              <w:pStyle w:val="ConsPlusNormal"/>
              <w:jc w:val="center"/>
            </w:pPr>
            <w:r>
              <w:t>1591551,5</w:t>
            </w:r>
          </w:p>
        </w:tc>
        <w:tc>
          <w:tcPr>
            <w:tcW w:w="1320" w:type="dxa"/>
          </w:tcPr>
          <w:p w:rsidR="005B4FB0" w:rsidRDefault="005B4FB0">
            <w:pPr>
              <w:pStyle w:val="ConsPlusNormal"/>
              <w:jc w:val="center"/>
            </w:pPr>
            <w:r>
              <w:t>1294046,5</w:t>
            </w:r>
          </w:p>
        </w:tc>
        <w:tc>
          <w:tcPr>
            <w:tcW w:w="1437" w:type="dxa"/>
          </w:tcPr>
          <w:p w:rsidR="005B4FB0" w:rsidRDefault="005B4FB0">
            <w:pPr>
              <w:pStyle w:val="ConsPlusNormal"/>
              <w:jc w:val="center"/>
            </w:pPr>
            <w:r>
              <w:t>1171749,6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6114</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2785006,8</w:t>
            </w:r>
          </w:p>
        </w:tc>
        <w:tc>
          <w:tcPr>
            <w:tcW w:w="1417" w:type="dxa"/>
          </w:tcPr>
          <w:p w:rsidR="005B4FB0" w:rsidRDefault="005B4FB0">
            <w:pPr>
              <w:pStyle w:val="ConsPlusNormal"/>
              <w:jc w:val="center"/>
            </w:pPr>
            <w:r>
              <w:t>163817,0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389516,9</w:t>
            </w:r>
          </w:p>
        </w:tc>
        <w:tc>
          <w:tcPr>
            <w:tcW w:w="1320" w:type="dxa"/>
          </w:tcPr>
          <w:p w:rsidR="005B4FB0" w:rsidRDefault="005B4FB0">
            <w:pPr>
              <w:pStyle w:val="ConsPlusNormal"/>
              <w:jc w:val="center"/>
            </w:pPr>
            <w:r>
              <w:t>1118510,8</w:t>
            </w:r>
          </w:p>
        </w:tc>
        <w:tc>
          <w:tcPr>
            <w:tcW w:w="1437" w:type="dxa"/>
          </w:tcPr>
          <w:p w:rsidR="005B4FB0" w:rsidRDefault="005B4FB0">
            <w:pPr>
              <w:pStyle w:val="ConsPlusNormal"/>
              <w:jc w:val="center"/>
            </w:pPr>
            <w:r>
              <w:t>1113162,1</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1183370,8</w:t>
            </w:r>
          </w:p>
        </w:tc>
        <w:tc>
          <w:tcPr>
            <w:tcW w:w="1417" w:type="dxa"/>
          </w:tcPr>
          <w:p w:rsidR="005B4FB0" w:rsidRDefault="005B4FB0">
            <w:pPr>
              <w:pStyle w:val="ConsPlusNormal"/>
              <w:jc w:val="center"/>
            </w:pPr>
            <w:r>
              <w:t>325480,4</w:t>
            </w:r>
          </w:p>
        </w:tc>
        <w:tc>
          <w:tcPr>
            <w:tcW w:w="1276" w:type="dxa"/>
          </w:tcPr>
          <w:p w:rsidR="005B4FB0" w:rsidRDefault="005B4FB0">
            <w:pPr>
              <w:pStyle w:val="ConsPlusNormal"/>
              <w:jc w:val="center"/>
            </w:pPr>
            <w:r>
              <w:t>306530,5</w:t>
            </w:r>
          </w:p>
        </w:tc>
        <w:tc>
          <w:tcPr>
            <w:tcW w:w="1357" w:type="dxa"/>
          </w:tcPr>
          <w:p w:rsidR="005B4FB0" w:rsidRDefault="005B4FB0">
            <w:pPr>
              <w:pStyle w:val="ConsPlusNormal"/>
              <w:jc w:val="center"/>
            </w:pPr>
            <w:r>
              <w:t>317236,7</w:t>
            </w:r>
          </w:p>
        </w:tc>
        <w:tc>
          <w:tcPr>
            <w:tcW w:w="1320" w:type="dxa"/>
          </w:tcPr>
          <w:p w:rsidR="005B4FB0" w:rsidRDefault="005B4FB0">
            <w:pPr>
              <w:pStyle w:val="ConsPlusNormal"/>
              <w:jc w:val="center"/>
            </w:pPr>
            <w:r>
              <w:t>175535,7</w:t>
            </w:r>
          </w:p>
        </w:tc>
        <w:tc>
          <w:tcPr>
            <w:tcW w:w="1437" w:type="dxa"/>
          </w:tcPr>
          <w:p w:rsidR="005B4FB0" w:rsidRDefault="005B4FB0">
            <w:pPr>
              <w:pStyle w:val="ConsPlusNormal"/>
              <w:jc w:val="center"/>
            </w:pPr>
            <w:r>
              <w:t>58587,5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2879972,5</w:t>
            </w:r>
          </w:p>
        </w:tc>
        <w:tc>
          <w:tcPr>
            <w:tcW w:w="1417" w:type="dxa"/>
          </w:tcPr>
          <w:p w:rsidR="005B4FB0" w:rsidRDefault="005B4FB0">
            <w:pPr>
              <w:pStyle w:val="ConsPlusNormal"/>
              <w:jc w:val="center"/>
            </w:pPr>
            <w:r>
              <w:t>924278,2</w:t>
            </w:r>
          </w:p>
        </w:tc>
        <w:tc>
          <w:tcPr>
            <w:tcW w:w="1276" w:type="dxa"/>
          </w:tcPr>
          <w:p w:rsidR="005B4FB0" w:rsidRDefault="005B4FB0">
            <w:pPr>
              <w:pStyle w:val="ConsPlusNormal"/>
              <w:jc w:val="center"/>
            </w:pPr>
            <w:r>
              <w:t>1070896,4</w:t>
            </w:r>
          </w:p>
        </w:tc>
        <w:tc>
          <w:tcPr>
            <w:tcW w:w="1357" w:type="dxa"/>
          </w:tcPr>
          <w:p w:rsidR="005B4FB0" w:rsidRDefault="005B4FB0">
            <w:pPr>
              <w:pStyle w:val="ConsPlusNormal"/>
              <w:jc w:val="center"/>
            </w:pPr>
            <w:r>
              <w:t>884797,9</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6948656,7</w:t>
            </w:r>
          </w:p>
        </w:tc>
        <w:tc>
          <w:tcPr>
            <w:tcW w:w="1417" w:type="dxa"/>
          </w:tcPr>
          <w:p w:rsidR="005B4FB0" w:rsidRDefault="005B4FB0">
            <w:pPr>
              <w:pStyle w:val="ConsPlusNormal"/>
              <w:jc w:val="center"/>
            </w:pPr>
            <w:r>
              <w:t>1150576,9</w:t>
            </w:r>
          </w:p>
        </w:tc>
        <w:tc>
          <w:tcPr>
            <w:tcW w:w="1276" w:type="dxa"/>
          </w:tcPr>
          <w:p w:rsidR="005B4FB0" w:rsidRDefault="005B4FB0">
            <w:pPr>
              <w:pStyle w:val="ConsPlusNormal"/>
              <w:jc w:val="center"/>
            </w:pPr>
            <w:r>
              <w:t>1304425,5</w:t>
            </w:r>
          </w:p>
        </w:tc>
        <w:tc>
          <w:tcPr>
            <w:tcW w:w="1357" w:type="dxa"/>
          </w:tcPr>
          <w:p w:rsidR="005B4FB0" w:rsidRDefault="005B4FB0">
            <w:pPr>
              <w:pStyle w:val="ConsPlusNormal"/>
              <w:jc w:val="center"/>
            </w:pPr>
            <w:r>
              <w:t>1583897,8</w:t>
            </w:r>
          </w:p>
        </w:tc>
        <w:tc>
          <w:tcPr>
            <w:tcW w:w="1320" w:type="dxa"/>
          </w:tcPr>
          <w:p w:rsidR="005B4FB0" w:rsidRDefault="005B4FB0">
            <w:pPr>
              <w:pStyle w:val="ConsPlusNormal"/>
              <w:jc w:val="center"/>
            </w:pPr>
            <w:r>
              <w:t>1326066,1</w:t>
            </w:r>
          </w:p>
        </w:tc>
        <w:tc>
          <w:tcPr>
            <w:tcW w:w="1437" w:type="dxa"/>
          </w:tcPr>
          <w:p w:rsidR="005B4FB0" w:rsidRDefault="005B4FB0">
            <w:pPr>
              <w:pStyle w:val="ConsPlusNormal"/>
              <w:jc w:val="center"/>
            </w:pPr>
            <w:r>
              <w:t>1583690,4</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7344</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650448,4</w:t>
            </w:r>
          </w:p>
        </w:tc>
        <w:tc>
          <w:tcPr>
            <w:tcW w:w="1417" w:type="dxa"/>
          </w:tcPr>
          <w:p w:rsidR="005B4FB0" w:rsidRDefault="005B4FB0">
            <w:pPr>
              <w:pStyle w:val="ConsPlusNormal"/>
              <w:jc w:val="center"/>
            </w:pPr>
            <w:r>
              <w:t>162150,3</w:t>
            </w:r>
          </w:p>
        </w:tc>
        <w:tc>
          <w:tcPr>
            <w:tcW w:w="1276" w:type="dxa"/>
          </w:tcPr>
          <w:p w:rsidR="005B4FB0" w:rsidRDefault="005B4FB0">
            <w:pPr>
              <w:pStyle w:val="ConsPlusNormal"/>
              <w:jc w:val="center"/>
            </w:pPr>
            <w:r>
              <w:t>162150,3</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160399,5</w:t>
            </w:r>
          </w:p>
        </w:tc>
        <w:tc>
          <w:tcPr>
            <w:tcW w:w="1437" w:type="dxa"/>
          </w:tcPr>
          <w:p w:rsidR="005B4FB0" w:rsidRDefault="005B4FB0">
            <w:pPr>
              <w:pStyle w:val="ConsPlusNormal"/>
              <w:jc w:val="center"/>
            </w:pPr>
            <w:r>
              <w:t>165748,2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481217,8</w:t>
            </w:r>
          </w:p>
        </w:tc>
        <w:tc>
          <w:tcPr>
            <w:tcW w:w="1417" w:type="dxa"/>
          </w:tcPr>
          <w:p w:rsidR="005B4FB0" w:rsidRDefault="005B4FB0">
            <w:pPr>
              <w:pStyle w:val="ConsPlusNormal"/>
              <w:jc w:val="center"/>
            </w:pPr>
            <w:r>
              <w:t>67754,7</w:t>
            </w:r>
          </w:p>
        </w:tc>
        <w:tc>
          <w:tcPr>
            <w:tcW w:w="1276" w:type="dxa"/>
          </w:tcPr>
          <w:p w:rsidR="005B4FB0" w:rsidRDefault="005B4FB0">
            <w:pPr>
              <w:pStyle w:val="ConsPlusNormal"/>
              <w:jc w:val="center"/>
            </w:pPr>
            <w:r>
              <w:t>122947,1</w:t>
            </w:r>
          </w:p>
        </w:tc>
        <w:tc>
          <w:tcPr>
            <w:tcW w:w="1357" w:type="dxa"/>
          </w:tcPr>
          <w:p w:rsidR="005B4FB0" w:rsidRDefault="005B4FB0">
            <w:pPr>
              <w:pStyle w:val="ConsPlusNormal"/>
              <w:jc w:val="center"/>
            </w:pPr>
            <w:r>
              <w:t>145028,2</w:t>
            </w:r>
          </w:p>
        </w:tc>
        <w:tc>
          <w:tcPr>
            <w:tcW w:w="1320" w:type="dxa"/>
          </w:tcPr>
          <w:p w:rsidR="005B4FB0" w:rsidRDefault="005B4FB0">
            <w:pPr>
              <w:pStyle w:val="ConsPlusNormal"/>
              <w:jc w:val="center"/>
            </w:pPr>
            <w:r>
              <w:t>66303,3</w:t>
            </w:r>
          </w:p>
        </w:tc>
        <w:tc>
          <w:tcPr>
            <w:tcW w:w="1437" w:type="dxa"/>
          </w:tcPr>
          <w:p w:rsidR="005B4FB0" w:rsidRDefault="005B4FB0">
            <w:pPr>
              <w:pStyle w:val="ConsPlusNormal"/>
              <w:jc w:val="center"/>
            </w:pPr>
            <w:r>
              <w:t>79184,5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5816990,5</w:t>
            </w:r>
          </w:p>
        </w:tc>
        <w:tc>
          <w:tcPr>
            <w:tcW w:w="1417" w:type="dxa"/>
          </w:tcPr>
          <w:p w:rsidR="005B4FB0" w:rsidRDefault="005B4FB0">
            <w:pPr>
              <w:pStyle w:val="ConsPlusNormal"/>
              <w:jc w:val="center"/>
            </w:pPr>
            <w:r>
              <w:t>920671,9</w:t>
            </w:r>
          </w:p>
        </w:tc>
        <w:tc>
          <w:tcPr>
            <w:tcW w:w="1276" w:type="dxa"/>
          </w:tcPr>
          <w:p w:rsidR="005B4FB0" w:rsidRDefault="005B4FB0">
            <w:pPr>
              <w:pStyle w:val="ConsPlusNormal"/>
              <w:jc w:val="center"/>
            </w:pPr>
            <w:r>
              <w:t>1019328,1</w:t>
            </w:r>
          </w:p>
        </w:tc>
        <w:tc>
          <w:tcPr>
            <w:tcW w:w="1357" w:type="dxa"/>
          </w:tcPr>
          <w:p w:rsidR="005B4FB0" w:rsidRDefault="005B4FB0">
            <w:pPr>
              <w:pStyle w:val="ConsPlusNormal"/>
              <w:jc w:val="center"/>
            </w:pPr>
            <w:r>
              <w:t>1438869,5</w:t>
            </w:r>
          </w:p>
        </w:tc>
        <w:tc>
          <w:tcPr>
            <w:tcW w:w="1320" w:type="dxa"/>
          </w:tcPr>
          <w:p w:rsidR="005B4FB0" w:rsidRDefault="005B4FB0">
            <w:pPr>
              <w:pStyle w:val="ConsPlusNormal"/>
              <w:jc w:val="center"/>
            </w:pPr>
            <w:r>
              <w:t>1099363,3</w:t>
            </w:r>
          </w:p>
        </w:tc>
        <w:tc>
          <w:tcPr>
            <w:tcW w:w="1437" w:type="dxa"/>
          </w:tcPr>
          <w:p w:rsidR="005B4FB0" w:rsidRDefault="005B4FB0">
            <w:pPr>
              <w:pStyle w:val="ConsPlusNormal"/>
              <w:jc w:val="center"/>
            </w:pPr>
            <w:r>
              <w:t>1338757,7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2950364,2</w:t>
            </w:r>
          </w:p>
        </w:tc>
        <w:tc>
          <w:tcPr>
            <w:tcW w:w="1417" w:type="dxa"/>
          </w:tcPr>
          <w:p w:rsidR="005B4FB0" w:rsidRDefault="005B4FB0">
            <w:pPr>
              <w:pStyle w:val="ConsPlusNormal"/>
              <w:jc w:val="center"/>
            </w:pPr>
            <w:r>
              <w:t>405693,1</w:t>
            </w:r>
          </w:p>
        </w:tc>
        <w:tc>
          <w:tcPr>
            <w:tcW w:w="1276" w:type="dxa"/>
          </w:tcPr>
          <w:p w:rsidR="005B4FB0" w:rsidRDefault="005B4FB0">
            <w:pPr>
              <w:pStyle w:val="ConsPlusNormal"/>
              <w:jc w:val="center"/>
            </w:pPr>
            <w:r>
              <w:t>519564,2</w:t>
            </w:r>
          </w:p>
        </w:tc>
        <w:tc>
          <w:tcPr>
            <w:tcW w:w="1357" w:type="dxa"/>
          </w:tcPr>
          <w:p w:rsidR="005B4FB0" w:rsidRDefault="005B4FB0">
            <w:pPr>
              <w:pStyle w:val="ConsPlusNormal"/>
              <w:jc w:val="center"/>
            </w:pPr>
            <w:r>
              <w:t>619292,7</w:t>
            </w:r>
          </w:p>
        </w:tc>
        <w:tc>
          <w:tcPr>
            <w:tcW w:w="1320" w:type="dxa"/>
          </w:tcPr>
          <w:p w:rsidR="005B4FB0" w:rsidRDefault="005B4FB0">
            <w:pPr>
              <w:pStyle w:val="ConsPlusNormal"/>
              <w:jc w:val="center"/>
            </w:pPr>
            <w:r>
              <w:t>706155,9</w:t>
            </w:r>
          </w:p>
        </w:tc>
        <w:tc>
          <w:tcPr>
            <w:tcW w:w="1437" w:type="dxa"/>
          </w:tcPr>
          <w:p w:rsidR="005B4FB0" w:rsidRDefault="005B4FB0">
            <w:pPr>
              <w:pStyle w:val="ConsPlusNormal"/>
              <w:jc w:val="center"/>
            </w:pPr>
            <w:r>
              <w:t>699658,4</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1800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147518,2</w:t>
            </w:r>
          </w:p>
        </w:tc>
        <w:tc>
          <w:tcPr>
            <w:tcW w:w="1417" w:type="dxa"/>
          </w:tcPr>
          <w:p w:rsidR="005B4FB0" w:rsidRDefault="005B4FB0">
            <w:pPr>
              <w:pStyle w:val="ConsPlusNormal"/>
              <w:jc w:val="center"/>
            </w:pPr>
            <w:r>
              <w:t>20284,7</w:t>
            </w:r>
          </w:p>
        </w:tc>
        <w:tc>
          <w:tcPr>
            <w:tcW w:w="1276" w:type="dxa"/>
          </w:tcPr>
          <w:p w:rsidR="005B4FB0" w:rsidRDefault="005B4FB0">
            <w:pPr>
              <w:pStyle w:val="ConsPlusNormal"/>
              <w:jc w:val="center"/>
            </w:pPr>
            <w:r>
              <w:t>25978,2</w:t>
            </w:r>
          </w:p>
        </w:tc>
        <w:tc>
          <w:tcPr>
            <w:tcW w:w="1357" w:type="dxa"/>
          </w:tcPr>
          <w:p w:rsidR="005B4FB0" w:rsidRDefault="005B4FB0">
            <w:pPr>
              <w:pStyle w:val="ConsPlusNormal"/>
              <w:jc w:val="center"/>
            </w:pPr>
            <w:r>
              <w:t>30964,6</w:t>
            </w:r>
          </w:p>
        </w:tc>
        <w:tc>
          <w:tcPr>
            <w:tcW w:w="1320" w:type="dxa"/>
          </w:tcPr>
          <w:p w:rsidR="005B4FB0" w:rsidRDefault="005B4FB0">
            <w:pPr>
              <w:pStyle w:val="ConsPlusNormal"/>
              <w:jc w:val="center"/>
            </w:pPr>
            <w:r>
              <w:t>35307,8</w:t>
            </w:r>
          </w:p>
        </w:tc>
        <w:tc>
          <w:tcPr>
            <w:tcW w:w="1437" w:type="dxa"/>
          </w:tcPr>
          <w:p w:rsidR="005B4FB0" w:rsidRDefault="005B4FB0">
            <w:pPr>
              <w:pStyle w:val="ConsPlusNormal"/>
              <w:jc w:val="center"/>
            </w:pPr>
            <w:r>
              <w:t>34982,9</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2802846,0</w:t>
            </w:r>
          </w:p>
        </w:tc>
        <w:tc>
          <w:tcPr>
            <w:tcW w:w="1417" w:type="dxa"/>
          </w:tcPr>
          <w:p w:rsidR="005B4FB0" w:rsidRDefault="005B4FB0">
            <w:pPr>
              <w:pStyle w:val="ConsPlusNormal"/>
              <w:jc w:val="center"/>
            </w:pPr>
            <w:r>
              <w:t>385408,4</w:t>
            </w:r>
          </w:p>
        </w:tc>
        <w:tc>
          <w:tcPr>
            <w:tcW w:w="1276" w:type="dxa"/>
          </w:tcPr>
          <w:p w:rsidR="005B4FB0" w:rsidRDefault="005B4FB0">
            <w:pPr>
              <w:pStyle w:val="ConsPlusNormal"/>
              <w:jc w:val="center"/>
            </w:pPr>
            <w:r>
              <w:t>493586,0</w:t>
            </w:r>
          </w:p>
        </w:tc>
        <w:tc>
          <w:tcPr>
            <w:tcW w:w="1357" w:type="dxa"/>
          </w:tcPr>
          <w:p w:rsidR="005B4FB0" w:rsidRDefault="005B4FB0">
            <w:pPr>
              <w:pStyle w:val="ConsPlusNormal"/>
              <w:jc w:val="center"/>
            </w:pPr>
            <w:r>
              <w:t>588328,0</w:t>
            </w:r>
          </w:p>
        </w:tc>
        <w:tc>
          <w:tcPr>
            <w:tcW w:w="1320" w:type="dxa"/>
          </w:tcPr>
          <w:p w:rsidR="005B4FB0" w:rsidRDefault="005B4FB0">
            <w:pPr>
              <w:pStyle w:val="ConsPlusNormal"/>
              <w:jc w:val="center"/>
            </w:pPr>
            <w:r>
              <w:t>670848,1</w:t>
            </w:r>
          </w:p>
        </w:tc>
        <w:tc>
          <w:tcPr>
            <w:tcW w:w="1437" w:type="dxa"/>
          </w:tcPr>
          <w:p w:rsidR="005B4FB0" w:rsidRDefault="005B4FB0">
            <w:pPr>
              <w:pStyle w:val="ConsPlusNormal"/>
              <w:jc w:val="center"/>
            </w:pPr>
            <w:r>
              <w:t>664675,4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1455679,9</w:t>
            </w:r>
          </w:p>
        </w:tc>
        <w:tc>
          <w:tcPr>
            <w:tcW w:w="1417" w:type="dxa"/>
          </w:tcPr>
          <w:p w:rsidR="005B4FB0" w:rsidRDefault="005B4FB0">
            <w:pPr>
              <w:pStyle w:val="ConsPlusNormal"/>
              <w:jc w:val="center"/>
            </w:pPr>
            <w:r>
              <w:t>270532,6</w:t>
            </w:r>
          </w:p>
        </w:tc>
        <w:tc>
          <w:tcPr>
            <w:tcW w:w="1276" w:type="dxa"/>
          </w:tcPr>
          <w:p w:rsidR="005B4FB0" w:rsidRDefault="005B4FB0">
            <w:pPr>
              <w:pStyle w:val="ConsPlusNormal"/>
              <w:jc w:val="center"/>
            </w:pPr>
            <w:r>
              <w:t>370889,0</w:t>
            </w:r>
          </w:p>
        </w:tc>
        <w:tc>
          <w:tcPr>
            <w:tcW w:w="1357" w:type="dxa"/>
          </w:tcPr>
          <w:p w:rsidR="005B4FB0" w:rsidRDefault="005B4FB0">
            <w:pPr>
              <w:pStyle w:val="ConsPlusNormal"/>
              <w:jc w:val="center"/>
            </w:pPr>
            <w:r>
              <w:t>356176,0</w:t>
            </w:r>
          </w:p>
        </w:tc>
        <w:tc>
          <w:tcPr>
            <w:tcW w:w="1320" w:type="dxa"/>
          </w:tcPr>
          <w:p w:rsidR="005B4FB0" w:rsidRDefault="005B4FB0">
            <w:pPr>
              <w:pStyle w:val="ConsPlusNormal"/>
              <w:jc w:val="center"/>
            </w:pPr>
            <w:r>
              <w:t>226735,4</w:t>
            </w:r>
          </w:p>
        </w:tc>
        <w:tc>
          <w:tcPr>
            <w:tcW w:w="1437" w:type="dxa"/>
          </w:tcPr>
          <w:p w:rsidR="005B4FB0" w:rsidRDefault="005B4FB0">
            <w:pPr>
              <w:pStyle w:val="ConsPlusNormal"/>
              <w:jc w:val="center"/>
            </w:pPr>
            <w:r>
              <w:t>231346,9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92743,6</w:t>
            </w:r>
          </w:p>
        </w:tc>
        <w:tc>
          <w:tcPr>
            <w:tcW w:w="1417" w:type="dxa"/>
          </w:tcPr>
          <w:p w:rsidR="005B4FB0" w:rsidRDefault="005B4FB0">
            <w:pPr>
              <w:pStyle w:val="ConsPlusNormal"/>
              <w:jc w:val="center"/>
            </w:pPr>
            <w:r>
              <w:t>20179,8</w:t>
            </w:r>
          </w:p>
        </w:tc>
        <w:tc>
          <w:tcPr>
            <w:tcW w:w="1276" w:type="dxa"/>
          </w:tcPr>
          <w:p w:rsidR="005B4FB0" w:rsidRDefault="005B4FB0">
            <w:pPr>
              <w:pStyle w:val="ConsPlusNormal"/>
              <w:jc w:val="center"/>
            </w:pPr>
            <w:r>
              <w:t>25197,7</w:t>
            </w:r>
          </w:p>
        </w:tc>
        <w:tc>
          <w:tcPr>
            <w:tcW w:w="1357" w:type="dxa"/>
          </w:tcPr>
          <w:p w:rsidR="005B4FB0" w:rsidRDefault="005B4FB0">
            <w:pPr>
              <w:pStyle w:val="ConsPlusNormal"/>
              <w:jc w:val="center"/>
            </w:pPr>
            <w:r>
              <w:t>24462,0</w:t>
            </w:r>
          </w:p>
        </w:tc>
        <w:tc>
          <w:tcPr>
            <w:tcW w:w="1320" w:type="dxa"/>
          </w:tcPr>
          <w:p w:rsidR="005B4FB0" w:rsidRDefault="005B4FB0">
            <w:pPr>
              <w:pStyle w:val="ConsPlusNormal"/>
              <w:jc w:val="center"/>
            </w:pPr>
            <w:r>
              <w:t>11336,8</w:t>
            </w:r>
          </w:p>
        </w:tc>
        <w:tc>
          <w:tcPr>
            <w:tcW w:w="1437" w:type="dxa"/>
          </w:tcPr>
          <w:p w:rsidR="005B4FB0" w:rsidRDefault="005B4FB0">
            <w:pPr>
              <w:pStyle w:val="ConsPlusNormal"/>
              <w:jc w:val="center"/>
            </w:pPr>
            <w:r>
              <w:t>11567,3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1362936,3</w:t>
            </w:r>
          </w:p>
        </w:tc>
        <w:tc>
          <w:tcPr>
            <w:tcW w:w="1417" w:type="dxa"/>
          </w:tcPr>
          <w:p w:rsidR="005B4FB0" w:rsidRDefault="005B4FB0">
            <w:pPr>
              <w:pStyle w:val="ConsPlusNormal"/>
              <w:jc w:val="center"/>
            </w:pPr>
            <w:r>
              <w:t>250352,7</w:t>
            </w:r>
          </w:p>
        </w:tc>
        <w:tc>
          <w:tcPr>
            <w:tcW w:w="1276" w:type="dxa"/>
          </w:tcPr>
          <w:p w:rsidR="005B4FB0" w:rsidRDefault="005B4FB0">
            <w:pPr>
              <w:pStyle w:val="ConsPlusNormal"/>
              <w:jc w:val="center"/>
            </w:pPr>
            <w:r>
              <w:t>345691,4</w:t>
            </w:r>
          </w:p>
        </w:tc>
        <w:tc>
          <w:tcPr>
            <w:tcW w:w="1357" w:type="dxa"/>
          </w:tcPr>
          <w:p w:rsidR="005B4FB0" w:rsidRDefault="005B4FB0">
            <w:pPr>
              <w:pStyle w:val="ConsPlusNormal"/>
              <w:jc w:val="center"/>
            </w:pPr>
            <w:r>
              <w:t>331714,0</w:t>
            </w:r>
          </w:p>
        </w:tc>
        <w:tc>
          <w:tcPr>
            <w:tcW w:w="1320" w:type="dxa"/>
          </w:tcPr>
          <w:p w:rsidR="005B4FB0" w:rsidRDefault="005B4FB0">
            <w:pPr>
              <w:pStyle w:val="ConsPlusNormal"/>
              <w:jc w:val="center"/>
            </w:pPr>
            <w:r>
              <w:t>215398,6</w:t>
            </w:r>
          </w:p>
        </w:tc>
        <w:tc>
          <w:tcPr>
            <w:tcW w:w="1437" w:type="dxa"/>
          </w:tcPr>
          <w:p w:rsidR="005B4FB0" w:rsidRDefault="005B4FB0">
            <w:pPr>
              <w:pStyle w:val="ConsPlusNormal"/>
              <w:jc w:val="center"/>
            </w:pPr>
            <w:r>
              <w:t>219779,6</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1282088,7</w:t>
            </w:r>
          </w:p>
        </w:tc>
        <w:tc>
          <w:tcPr>
            <w:tcW w:w="1417" w:type="dxa"/>
          </w:tcPr>
          <w:p w:rsidR="005B4FB0" w:rsidRDefault="005B4FB0">
            <w:pPr>
              <w:pStyle w:val="ConsPlusNormal"/>
              <w:jc w:val="center"/>
            </w:pPr>
            <w:r>
              <w:t>264250,1</w:t>
            </w:r>
          </w:p>
        </w:tc>
        <w:tc>
          <w:tcPr>
            <w:tcW w:w="1276" w:type="dxa"/>
          </w:tcPr>
          <w:p w:rsidR="005B4FB0" w:rsidRDefault="005B4FB0">
            <w:pPr>
              <w:pStyle w:val="ConsPlusNormal"/>
              <w:jc w:val="center"/>
            </w:pPr>
            <w:r>
              <w:t>247902,2</w:t>
            </w:r>
          </w:p>
        </w:tc>
        <w:tc>
          <w:tcPr>
            <w:tcW w:w="1357" w:type="dxa"/>
          </w:tcPr>
          <w:p w:rsidR="005B4FB0" w:rsidRDefault="005B4FB0">
            <w:pPr>
              <w:pStyle w:val="ConsPlusNormal"/>
              <w:jc w:val="center"/>
            </w:pPr>
            <w:r>
              <w:t>251928,2</w:t>
            </w:r>
          </w:p>
        </w:tc>
        <w:tc>
          <w:tcPr>
            <w:tcW w:w="1320" w:type="dxa"/>
          </w:tcPr>
          <w:p w:rsidR="005B4FB0" w:rsidRDefault="005B4FB0">
            <w:pPr>
              <w:pStyle w:val="ConsPlusNormal"/>
              <w:jc w:val="center"/>
            </w:pPr>
            <w:r>
              <w:t>257052,1</w:t>
            </w:r>
          </w:p>
        </w:tc>
        <w:tc>
          <w:tcPr>
            <w:tcW w:w="1437" w:type="dxa"/>
          </w:tcPr>
          <w:p w:rsidR="005B4FB0" w:rsidRDefault="005B4FB0">
            <w:pPr>
              <w:pStyle w:val="ConsPlusNormal"/>
              <w:jc w:val="center"/>
            </w:pPr>
            <w:r>
              <w:t>260956,1</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64104,4</w:t>
            </w:r>
          </w:p>
        </w:tc>
        <w:tc>
          <w:tcPr>
            <w:tcW w:w="1417" w:type="dxa"/>
          </w:tcPr>
          <w:p w:rsidR="005B4FB0" w:rsidRDefault="005B4FB0">
            <w:pPr>
              <w:pStyle w:val="ConsPlusNormal"/>
              <w:jc w:val="center"/>
            </w:pPr>
            <w:r>
              <w:t>13212,5</w:t>
            </w:r>
          </w:p>
        </w:tc>
        <w:tc>
          <w:tcPr>
            <w:tcW w:w="1276" w:type="dxa"/>
          </w:tcPr>
          <w:p w:rsidR="005B4FB0" w:rsidRDefault="005B4FB0">
            <w:pPr>
              <w:pStyle w:val="ConsPlusNormal"/>
              <w:jc w:val="center"/>
            </w:pPr>
            <w:r>
              <w:t>12395,1</w:t>
            </w:r>
          </w:p>
        </w:tc>
        <w:tc>
          <w:tcPr>
            <w:tcW w:w="1357" w:type="dxa"/>
          </w:tcPr>
          <w:p w:rsidR="005B4FB0" w:rsidRDefault="005B4FB0">
            <w:pPr>
              <w:pStyle w:val="ConsPlusNormal"/>
              <w:jc w:val="center"/>
            </w:pPr>
            <w:r>
              <w:t>12596,4</w:t>
            </w:r>
          </w:p>
        </w:tc>
        <w:tc>
          <w:tcPr>
            <w:tcW w:w="1320" w:type="dxa"/>
          </w:tcPr>
          <w:p w:rsidR="005B4FB0" w:rsidRDefault="005B4FB0">
            <w:pPr>
              <w:pStyle w:val="ConsPlusNormal"/>
              <w:jc w:val="center"/>
            </w:pPr>
            <w:r>
              <w:t>12852,6</w:t>
            </w:r>
          </w:p>
        </w:tc>
        <w:tc>
          <w:tcPr>
            <w:tcW w:w="1437" w:type="dxa"/>
          </w:tcPr>
          <w:p w:rsidR="005B4FB0" w:rsidRDefault="005B4FB0">
            <w:pPr>
              <w:pStyle w:val="ConsPlusNormal"/>
              <w:jc w:val="center"/>
            </w:pPr>
            <w:r>
              <w:t>13047,8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1217984,3</w:t>
            </w:r>
          </w:p>
        </w:tc>
        <w:tc>
          <w:tcPr>
            <w:tcW w:w="1417" w:type="dxa"/>
          </w:tcPr>
          <w:p w:rsidR="005B4FB0" w:rsidRDefault="005B4FB0">
            <w:pPr>
              <w:pStyle w:val="ConsPlusNormal"/>
              <w:jc w:val="center"/>
            </w:pPr>
            <w:r>
              <w:t>251037,6</w:t>
            </w:r>
          </w:p>
        </w:tc>
        <w:tc>
          <w:tcPr>
            <w:tcW w:w="1276" w:type="dxa"/>
          </w:tcPr>
          <w:p w:rsidR="005B4FB0" w:rsidRDefault="005B4FB0">
            <w:pPr>
              <w:pStyle w:val="ConsPlusNormal"/>
              <w:jc w:val="center"/>
            </w:pPr>
            <w:r>
              <w:t>235507,1</w:t>
            </w:r>
          </w:p>
        </w:tc>
        <w:tc>
          <w:tcPr>
            <w:tcW w:w="1357" w:type="dxa"/>
          </w:tcPr>
          <w:p w:rsidR="005B4FB0" w:rsidRDefault="005B4FB0">
            <w:pPr>
              <w:pStyle w:val="ConsPlusNormal"/>
              <w:jc w:val="center"/>
            </w:pPr>
            <w:r>
              <w:t>239331,8</w:t>
            </w:r>
          </w:p>
        </w:tc>
        <w:tc>
          <w:tcPr>
            <w:tcW w:w="1320" w:type="dxa"/>
          </w:tcPr>
          <w:p w:rsidR="005B4FB0" w:rsidRDefault="005B4FB0">
            <w:pPr>
              <w:pStyle w:val="ConsPlusNormal"/>
              <w:jc w:val="center"/>
            </w:pPr>
            <w:r>
              <w:t>244199,5</w:t>
            </w:r>
          </w:p>
        </w:tc>
        <w:tc>
          <w:tcPr>
            <w:tcW w:w="1437" w:type="dxa"/>
          </w:tcPr>
          <w:p w:rsidR="005B4FB0" w:rsidRDefault="005B4FB0">
            <w:pPr>
              <w:pStyle w:val="ConsPlusNormal"/>
              <w:jc w:val="center"/>
            </w:pPr>
            <w:r>
              <w:t>247908,3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23597790,9</w:t>
            </w:r>
          </w:p>
        </w:tc>
        <w:tc>
          <w:tcPr>
            <w:tcW w:w="1417" w:type="dxa"/>
          </w:tcPr>
          <w:p w:rsidR="005B4FB0" w:rsidRDefault="005B4FB0">
            <w:pPr>
              <w:pStyle w:val="ConsPlusNormal"/>
              <w:jc w:val="center"/>
            </w:pPr>
            <w:r>
              <w:t>6162891,8</w:t>
            </w:r>
          </w:p>
        </w:tc>
        <w:tc>
          <w:tcPr>
            <w:tcW w:w="1276" w:type="dxa"/>
          </w:tcPr>
          <w:p w:rsidR="005B4FB0" w:rsidRDefault="005B4FB0">
            <w:pPr>
              <w:pStyle w:val="ConsPlusNormal"/>
              <w:jc w:val="center"/>
            </w:pPr>
            <w:r>
              <w:t>4997211,9</w:t>
            </w:r>
          </w:p>
        </w:tc>
        <w:tc>
          <w:tcPr>
            <w:tcW w:w="1357" w:type="dxa"/>
          </w:tcPr>
          <w:p w:rsidR="005B4FB0" w:rsidRDefault="005B4FB0">
            <w:pPr>
              <w:pStyle w:val="ConsPlusNormal"/>
              <w:jc w:val="center"/>
            </w:pPr>
            <w:r>
              <w:t>6144472,9</w:t>
            </w:r>
          </w:p>
        </w:tc>
        <w:tc>
          <w:tcPr>
            <w:tcW w:w="1320" w:type="dxa"/>
          </w:tcPr>
          <w:p w:rsidR="005B4FB0" w:rsidRDefault="005B4FB0">
            <w:pPr>
              <w:pStyle w:val="ConsPlusNormal"/>
              <w:jc w:val="center"/>
            </w:pPr>
            <w:r>
              <w:t>3253861,2</w:t>
            </w:r>
          </w:p>
        </w:tc>
        <w:tc>
          <w:tcPr>
            <w:tcW w:w="1437" w:type="dxa"/>
          </w:tcPr>
          <w:p w:rsidR="005B4FB0" w:rsidRDefault="005B4FB0">
            <w:pPr>
              <w:pStyle w:val="ConsPlusNormal"/>
              <w:jc w:val="center"/>
            </w:pPr>
            <w:r>
              <w:t>3039353,0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19545</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497709,6</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132548,3</w:t>
            </w:r>
          </w:p>
        </w:tc>
        <w:tc>
          <w:tcPr>
            <w:tcW w:w="1357" w:type="dxa"/>
          </w:tcPr>
          <w:p w:rsidR="005B4FB0" w:rsidRDefault="005B4FB0">
            <w:pPr>
              <w:pStyle w:val="ConsPlusNormal"/>
              <w:jc w:val="center"/>
            </w:pPr>
            <w:r>
              <w:t>365161,3</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2664359,1</w:t>
            </w:r>
          </w:p>
        </w:tc>
        <w:tc>
          <w:tcPr>
            <w:tcW w:w="1417" w:type="dxa"/>
          </w:tcPr>
          <w:p w:rsidR="005B4FB0" w:rsidRDefault="005B4FB0">
            <w:pPr>
              <w:pStyle w:val="ConsPlusNormal"/>
              <w:jc w:val="center"/>
            </w:pPr>
            <w:r>
              <w:t>535253,8</w:t>
            </w:r>
          </w:p>
        </w:tc>
        <w:tc>
          <w:tcPr>
            <w:tcW w:w="1276" w:type="dxa"/>
          </w:tcPr>
          <w:p w:rsidR="005B4FB0" w:rsidRDefault="005B4FB0">
            <w:pPr>
              <w:pStyle w:val="ConsPlusNormal"/>
              <w:jc w:val="center"/>
            </w:pPr>
            <w:r>
              <w:t>442936,2</w:t>
            </w:r>
          </w:p>
        </w:tc>
        <w:tc>
          <w:tcPr>
            <w:tcW w:w="1357" w:type="dxa"/>
          </w:tcPr>
          <w:p w:rsidR="005B4FB0" w:rsidRDefault="005B4FB0">
            <w:pPr>
              <w:pStyle w:val="ConsPlusNormal"/>
              <w:jc w:val="center"/>
            </w:pPr>
            <w:r>
              <w:t>730506,7</w:t>
            </w:r>
          </w:p>
        </w:tc>
        <w:tc>
          <w:tcPr>
            <w:tcW w:w="1320" w:type="dxa"/>
          </w:tcPr>
          <w:p w:rsidR="005B4FB0" w:rsidRDefault="005B4FB0">
            <w:pPr>
              <w:pStyle w:val="ConsPlusNormal"/>
              <w:jc w:val="center"/>
            </w:pPr>
            <w:r>
              <w:t>391614,8</w:t>
            </w:r>
          </w:p>
        </w:tc>
        <w:tc>
          <w:tcPr>
            <w:tcW w:w="1437" w:type="dxa"/>
          </w:tcPr>
          <w:p w:rsidR="005B4FB0" w:rsidRDefault="005B4FB0">
            <w:pPr>
              <w:pStyle w:val="ConsPlusNormal"/>
              <w:jc w:val="center"/>
            </w:pPr>
            <w:r>
              <w:t>564047,5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20435722,2</w:t>
            </w:r>
          </w:p>
        </w:tc>
        <w:tc>
          <w:tcPr>
            <w:tcW w:w="1417" w:type="dxa"/>
          </w:tcPr>
          <w:p w:rsidR="005B4FB0" w:rsidRDefault="005B4FB0">
            <w:pPr>
              <w:pStyle w:val="ConsPlusNormal"/>
              <w:jc w:val="center"/>
            </w:pPr>
            <w:r>
              <w:t>5627638,0</w:t>
            </w:r>
          </w:p>
        </w:tc>
        <w:tc>
          <w:tcPr>
            <w:tcW w:w="1276" w:type="dxa"/>
          </w:tcPr>
          <w:p w:rsidR="005B4FB0" w:rsidRDefault="005B4FB0">
            <w:pPr>
              <w:pStyle w:val="ConsPlusNormal"/>
              <w:jc w:val="center"/>
            </w:pPr>
            <w:r>
              <w:t>4421727,4</w:t>
            </w:r>
          </w:p>
        </w:tc>
        <w:tc>
          <w:tcPr>
            <w:tcW w:w="1357" w:type="dxa"/>
          </w:tcPr>
          <w:p w:rsidR="005B4FB0" w:rsidRDefault="005B4FB0">
            <w:pPr>
              <w:pStyle w:val="ConsPlusNormal"/>
              <w:jc w:val="center"/>
            </w:pPr>
            <w:r>
              <w:t>5048804,9</w:t>
            </w:r>
          </w:p>
        </w:tc>
        <w:tc>
          <w:tcPr>
            <w:tcW w:w="1320" w:type="dxa"/>
          </w:tcPr>
          <w:p w:rsidR="005B4FB0" w:rsidRDefault="005B4FB0">
            <w:pPr>
              <w:pStyle w:val="ConsPlusNormal"/>
              <w:jc w:val="center"/>
            </w:pPr>
            <w:r>
              <w:t>2862246,4</w:t>
            </w:r>
          </w:p>
        </w:tc>
        <w:tc>
          <w:tcPr>
            <w:tcW w:w="1437" w:type="dxa"/>
          </w:tcPr>
          <w:p w:rsidR="005B4FB0" w:rsidRDefault="005B4FB0">
            <w:pPr>
              <w:pStyle w:val="ConsPlusNormal"/>
              <w:jc w:val="center"/>
            </w:pPr>
            <w:r>
              <w:t>2475305,5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1692548,4</w:t>
            </w:r>
          </w:p>
        </w:tc>
        <w:tc>
          <w:tcPr>
            <w:tcW w:w="1417" w:type="dxa"/>
          </w:tcPr>
          <w:p w:rsidR="005B4FB0" w:rsidRDefault="005B4FB0">
            <w:pPr>
              <w:pStyle w:val="ConsPlusNormal"/>
              <w:jc w:val="center"/>
            </w:pPr>
            <w:r>
              <w:t>485540,6</w:t>
            </w:r>
          </w:p>
        </w:tc>
        <w:tc>
          <w:tcPr>
            <w:tcW w:w="1276" w:type="dxa"/>
          </w:tcPr>
          <w:p w:rsidR="005B4FB0" w:rsidRDefault="005B4FB0">
            <w:pPr>
              <w:pStyle w:val="ConsPlusNormal"/>
              <w:jc w:val="center"/>
            </w:pPr>
            <w:r>
              <w:t>340123,8</w:t>
            </w:r>
          </w:p>
        </w:tc>
        <w:tc>
          <w:tcPr>
            <w:tcW w:w="1357" w:type="dxa"/>
          </w:tcPr>
          <w:p w:rsidR="005B4FB0" w:rsidRDefault="005B4FB0">
            <w:pPr>
              <w:pStyle w:val="ConsPlusNormal"/>
              <w:jc w:val="center"/>
            </w:pPr>
            <w:r>
              <w:t>299803,7</w:t>
            </w:r>
          </w:p>
        </w:tc>
        <w:tc>
          <w:tcPr>
            <w:tcW w:w="1320" w:type="dxa"/>
          </w:tcPr>
          <w:p w:rsidR="005B4FB0" w:rsidRDefault="005B4FB0">
            <w:pPr>
              <w:pStyle w:val="ConsPlusNormal"/>
              <w:jc w:val="center"/>
            </w:pPr>
            <w:r>
              <w:t>281256,3</w:t>
            </w:r>
          </w:p>
        </w:tc>
        <w:tc>
          <w:tcPr>
            <w:tcW w:w="1437" w:type="dxa"/>
          </w:tcPr>
          <w:p w:rsidR="005B4FB0" w:rsidRDefault="005B4FB0">
            <w:pPr>
              <w:pStyle w:val="ConsPlusNormal"/>
              <w:jc w:val="center"/>
            </w:pPr>
            <w:r>
              <w:t>285824,0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1925</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243115,9</w:t>
            </w:r>
          </w:p>
        </w:tc>
        <w:tc>
          <w:tcPr>
            <w:tcW w:w="1417" w:type="dxa"/>
          </w:tcPr>
          <w:p w:rsidR="005B4FB0" w:rsidRDefault="005B4FB0">
            <w:pPr>
              <w:pStyle w:val="ConsPlusNormal"/>
              <w:jc w:val="center"/>
            </w:pPr>
            <w:r>
              <w:t>24277,0</w:t>
            </w:r>
          </w:p>
        </w:tc>
        <w:tc>
          <w:tcPr>
            <w:tcW w:w="1276" w:type="dxa"/>
          </w:tcPr>
          <w:p w:rsidR="005B4FB0" w:rsidRDefault="005B4FB0">
            <w:pPr>
              <w:pStyle w:val="ConsPlusNormal"/>
              <w:jc w:val="center"/>
            </w:pPr>
            <w:r>
              <w:t>175494,7</w:t>
            </w:r>
          </w:p>
        </w:tc>
        <w:tc>
          <w:tcPr>
            <w:tcW w:w="1357" w:type="dxa"/>
          </w:tcPr>
          <w:p w:rsidR="005B4FB0" w:rsidRDefault="005B4FB0">
            <w:pPr>
              <w:pStyle w:val="ConsPlusNormal"/>
              <w:jc w:val="center"/>
            </w:pPr>
            <w:r>
              <w:t>14990,2</w:t>
            </w:r>
          </w:p>
        </w:tc>
        <w:tc>
          <w:tcPr>
            <w:tcW w:w="1320" w:type="dxa"/>
          </w:tcPr>
          <w:p w:rsidR="005B4FB0" w:rsidRDefault="005B4FB0">
            <w:pPr>
              <w:pStyle w:val="ConsPlusNormal"/>
              <w:jc w:val="center"/>
            </w:pPr>
            <w:r>
              <w:t>14062,8</w:t>
            </w:r>
          </w:p>
        </w:tc>
        <w:tc>
          <w:tcPr>
            <w:tcW w:w="1437" w:type="dxa"/>
          </w:tcPr>
          <w:p w:rsidR="005B4FB0" w:rsidRDefault="005B4FB0">
            <w:pPr>
              <w:pStyle w:val="ConsPlusNormal"/>
              <w:jc w:val="center"/>
            </w:pPr>
            <w:r>
              <w:t>14291,2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1449432,5</w:t>
            </w:r>
          </w:p>
        </w:tc>
        <w:tc>
          <w:tcPr>
            <w:tcW w:w="1417" w:type="dxa"/>
          </w:tcPr>
          <w:p w:rsidR="005B4FB0" w:rsidRDefault="005B4FB0">
            <w:pPr>
              <w:pStyle w:val="ConsPlusNormal"/>
              <w:jc w:val="center"/>
            </w:pPr>
            <w:r>
              <w:t>461263,6</w:t>
            </w:r>
          </w:p>
        </w:tc>
        <w:tc>
          <w:tcPr>
            <w:tcW w:w="1276" w:type="dxa"/>
          </w:tcPr>
          <w:p w:rsidR="005B4FB0" w:rsidRDefault="005B4FB0">
            <w:pPr>
              <w:pStyle w:val="ConsPlusNormal"/>
              <w:jc w:val="center"/>
            </w:pPr>
            <w:r>
              <w:t>164629,1</w:t>
            </w:r>
          </w:p>
        </w:tc>
        <w:tc>
          <w:tcPr>
            <w:tcW w:w="1357" w:type="dxa"/>
          </w:tcPr>
          <w:p w:rsidR="005B4FB0" w:rsidRDefault="005B4FB0">
            <w:pPr>
              <w:pStyle w:val="ConsPlusNormal"/>
              <w:jc w:val="center"/>
            </w:pPr>
            <w:r>
              <w:t>284813,5</w:t>
            </w:r>
          </w:p>
        </w:tc>
        <w:tc>
          <w:tcPr>
            <w:tcW w:w="1320" w:type="dxa"/>
          </w:tcPr>
          <w:p w:rsidR="005B4FB0" w:rsidRDefault="005B4FB0">
            <w:pPr>
              <w:pStyle w:val="ConsPlusNormal"/>
              <w:jc w:val="center"/>
            </w:pPr>
            <w:r>
              <w:t>267193,5</w:t>
            </w:r>
          </w:p>
        </w:tc>
        <w:tc>
          <w:tcPr>
            <w:tcW w:w="1437" w:type="dxa"/>
          </w:tcPr>
          <w:p w:rsidR="005B4FB0" w:rsidRDefault="005B4FB0">
            <w:pPr>
              <w:pStyle w:val="ConsPlusNormal"/>
              <w:jc w:val="center"/>
            </w:pPr>
            <w:r>
              <w:t>271532,8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5428287,6</w:t>
            </w:r>
          </w:p>
        </w:tc>
        <w:tc>
          <w:tcPr>
            <w:tcW w:w="1417" w:type="dxa"/>
          </w:tcPr>
          <w:p w:rsidR="005B4FB0" w:rsidRDefault="005B4FB0">
            <w:pPr>
              <w:pStyle w:val="ConsPlusNormal"/>
              <w:jc w:val="center"/>
            </w:pPr>
            <w:r>
              <w:t>772082,9</w:t>
            </w:r>
          </w:p>
        </w:tc>
        <w:tc>
          <w:tcPr>
            <w:tcW w:w="1276" w:type="dxa"/>
          </w:tcPr>
          <w:p w:rsidR="005B4FB0" w:rsidRDefault="005B4FB0">
            <w:pPr>
              <w:pStyle w:val="ConsPlusNormal"/>
              <w:jc w:val="center"/>
            </w:pPr>
            <w:r>
              <w:t>1194534,4</w:t>
            </w:r>
          </w:p>
        </w:tc>
        <w:tc>
          <w:tcPr>
            <w:tcW w:w="1357" w:type="dxa"/>
          </w:tcPr>
          <w:p w:rsidR="005B4FB0" w:rsidRDefault="005B4FB0">
            <w:pPr>
              <w:pStyle w:val="ConsPlusNormal"/>
              <w:jc w:val="center"/>
            </w:pPr>
            <w:r>
              <w:t>1110104,8</w:t>
            </w:r>
          </w:p>
        </w:tc>
        <w:tc>
          <w:tcPr>
            <w:tcW w:w="1320" w:type="dxa"/>
          </w:tcPr>
          <w:p w:rsidR="005B4FB0" w:rsidRDefault="005B4FB0">
            <w:pPr>
              <w:pStyle w:val="ConsPlusNormal"/>
              <w:jc w:val="center"/>
            </w:pPr>
            <w:r>
              <w:t>1230139,5</w:t>
            </w:r>
          </w:p>
        </w:tc>
        <w:tc>
          <w:tcPr>
            <w:tcW w:w="1437" w:type="dxa"/>
          </w:tcPr>
          <w:p w:rsidR="005B4FB0" w:rsidRDefault="005B4FB0">
            <w:pPr>
              <w:pStyle w:val="ConsPlusNormal"/>
              <w:jc w:val="center"/>
            </w:pPr>
            <w:r>
              <w:t>1121425,9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6075</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341802,9</w:t>
            </w:r>
          </w:p>
        </w:tc>
        <w:tc>
          <w:tcPr>
            <w:tcW w:w="1417" w:type="dxa"/>
          </w:tcPr>
          <w:p w:rsidR="005B4FB0" w:rsidRDefault="005B4FB0">
            <w:pPr>
              <w:pStyle w:val="ConsPlusNormal"/>
              <w:jc w:val="center"/>
            </w:pPr>
            <w:r>
              <w:t>55885,0</w:t>
            </w:r>
          </w:p>
        </w:tc>
        <w:tc>
          <w:tcPr>
            <w:tcW w:w="1276" w:type="dxa"/>
          </w:tcPr>
          <w:p w:rsidR="005B4FB0" w:rsidRDefault="005B4FB0">
            <w:pPr>
              <w:pStyle w:val="ConsPlusNormal"/>
              <w:jc w:val="center"/>
            </w:pPr>
            <w:r>
              <w:t>88949,9</w:t>
            </w:r>
          </w:p>
        </w:tc>
        <w:tc>
          <w:tcPr>
            <w:tcW w:w="1357" w:type="dxa"/>
          </w:tcPr>
          <w:p w:rsidR="005B4FB0" w:rsidRDefault="005B4FB0">
            <w:pPr>
              <w:pStyle w:val="ConsPlusNormal"/>
              <w:jc w:val="center"/>
            </w:pPr>
            <w:r>
              <w:t>67447,5</w:t>
            </w:r>
          </w:p>
        </w:tc>
        <w:tc>
          <w:tcPr>
            <w:tcW w:w="1320" w:type="dxa"/>
          </w:tcPr>
          <w:p w:rsidR="005B4FB0" w:rsidRDefault="005B4FB0">
            <w:pPr>
              <w:pStyle w:val="ConsPlusNormal"/>
              <w:jc w:val="center"/>
            </w:pPr>
            <w:r>
              <w:t>73449,2</w:t>
            </w:r>
          </w:p>
        </w:tc>
        <w:tc>
          <w:tcPr>
            <w:tcW w:w="1437" w:type="dxa"/>
          </w:tcPr>
          <w:p w:rsidR="005B4FB0" w:rsidRDefault="005B4FB0">
            <w:pPr>
              <w:pStyle w:val="ConsPlusNormal"/>
              <w:jc w:val="center"/>
            </w:pPr>
            <w:r>
              <w:t>56071,3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5086484,7</w:t>
            </w:r>
          </w:p>
        </w:tc>
        <w:tc>
          <w:tcPr>
            <w:tcW w:w="1417" w:type="dxa"/>
          </w:tcPr>
          <w:p w:rsidR="005B4FB0" w:rsidRDefault="005B4FB0">
            <w:pPr>
              <w:pStyle w:val="ConsPlusNormal"/>
              <w:jc w:val="center"/>
            </w:pPr>
            <w:r>
              <w:t>716197,9</w:t>
            </w:r>
          </w:p>
        </w:tc>
        <w:tc>
          <w:tcPr>
            <w:tcW w:w="1276" w:type="dxa"/>
          </w:tcPr>
          <w:p w:rsidR="005B4FB0" w:rsidRDefault="005B4FB0">
            <w:pPr>
              <w:pStyle w:val="ConsPlusNormal"/>
              <w:jc w:val="center"/>
            </w:pPr>
            <w:r>
              <w:t>1105584,6</w:t>
            </w:r>
          </w:p>
        </w:tc>
        <w:tc>
          <w:tcPr>
            <w:tcW w:w="1357" w:type="dxa"/>
          </w:tcPr>
          <w:p w:rsidR="005B4FB0" w:rsidRDefault="005B4FB0">
            <w:pPr>
              <w:pStyle w:val="ConsPlusNormal"/>
              <w:jc w:val="center"/>
            </w:pPr>
            <w:r>
              <w:t>1042657,3</w:t>
            </w:r>
          </w:p>
        </w:tc>
        <w:tc>
          <w:tcPr>
            <w:tcW w:w="1320" w:type="dxa"/>
          </w:tcPr>
          <w:p w:rsidR="005B4FB0" w:rsidRDefault="005B4FB0">
            <w:pPr>
              <w:pStyle w:val="ConsPlusNormal"/>
              <w:jc w:val="center"/>
            </w:pPr>
            <w:r>
              <w:t>1156690,3</w:t>
            </w:r>
          </w:p>
        </w:tc>
        <w:tc>
          <w:tcPr>
            <w:tcW w:w="1437" w:type="dxa"/>
          </w:tcPr>
          <w:p w:rsidR="005B4FB0" w:rsidRDefault="005B4FB0">
            <w:pPr>
              <w:pStyle w:val="ConsPlusNormal"/>
              <w:jc w:val="center"/>
            </w:pPr>
            <w:r>
              <w:t>1065354,6</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2645839,3</w:t>
            </w:r>
          </w:p>
        </w:tc>
        <w:tc>
          <w:tcPr>
            <w:tcW w:w="1417" w:type="dxa"/>
          </w:tcPr>
          <w:p w:rsidR="005B4FB0" w:rsidRDefault="005B4FB0">
            <w:pPr>
              <w:pStyle w:val="ConsPlusNormal"/>
              <w:jc w:val="center"/>
            </w:pPr>
            <w:r>
              <w:t>1091824,2</w:t>
            </w:r>
          </w:p>
        </w:tc>
        <w:tc>
          <w:tcPr>
            <w:tcW w:w="1276" w:type="dxa"/>
          </w:tcPr>
          <w:p w:rsidR="005B4FB0" w:rsidRDefault="005B4FB0">
            <w:pPr>
              <w:pStyle w:val="ConsPlusNormal"/>
              <w:jc w:val="center"/>
            </w:pPr>
            <w:r>
              <w:t>476285,4</w:t>
            </w:r>
          </w:p>
        </w:tc>
        <w:tc>
          <w:tcPr>
            <w:tcW w:w="1357" w:type="dxa"/>
          </w:tcPr>
          <w:p w:rsidR="005B4FB0" w:rsidRDefault="005B4FB0">
            <w:pPr>
              <w:pStyle w:val="ConsPlusNormal"/>
              <w:jc w:val="center"/>
            </w:pPr>
            <w:r>
              <w:t>327478,3</w:t>
            </w:r>
          </w:p>
        </w:tc>
        <w:tc>
          <w:tcPr>
            <w:tcW w:w="1320" w:type="dxa"/>
          </w:tcPr>
          <w:p w:rsidR="005B4FB0" w:rsidRDefault="005B4FB0">
            <w:pPr>
              <w:pStyle w:val="ConsPlusNormal"/>
              <w:jc w:val="center"/>
            </w:pPr>
            <w:r>
              <w:t>330927,8</w:t>
            </w:r>
          </w:p>
        </w:tc>
        <w:tc>
          <w:tcPr>
            <w:tcW w:w="1437" w:type="dxa"/>
          </w:tcPr>
          <w:p w:rsidR="005B4FB0" w:rsidRDefault="005B4FB0">
            <w:pPr>
              <w:pStyle w:val="ConsPlusNormal"/>
              <w:jc w:val="center"/>
            </w:pPr>
            <w:r>
              <w:t>419323,7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3680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1141896,8</w:t>
            </w:r>
          </w:p>
        </w:tc>
        <w:tc>
          <w:tcPr>
            <w:tcW w:w="1417" w:type="dxa"/>
          </w:tcPr>
          <w:p w:rsidR="005B4FB0" w:rsidRDefault="005B4FB0">
            <w:pPr>
              <w:pStyle w:val="ConsPlusNormal"/>
              <w:jc w:val="center"/>
            </w:pPr>
            <w:r>
              <w:t>826818,6</w:t>
            </w:r>
          </w:p>
        </w:tc>
        <w:tc>
          <w:tcPr>
            <w:tcW w:w="1276" w:type="dxa"/>
          </w:tcPr>
          <w:p w:rsidR="005B4FB0" w:rsidRDefault="005B4FB0">
            <w:pPr>
              <w:pStyle w:val="ConsPlusNormal"/>
              <w:jc w:val="center"/>
            </w:pPr>
            <w:r>
              <w:t>261191,7</w:t>
            </w:r>
          </w:p>
        </w:tc>
        <w:tc>
          <w:tcPr>
            <w:tcW w:w="1357" w:type="dxa"/>
          </w:tcPr>
          <w:p w:rsidR="005B4FB0" w:rsidRDefault="005B4FB0">
            <w:pPr>
              <w:pStyle w:val="ConsPlusNormal"/>
              <w:jc w:val="center"/>
            </w:pPr>
            <w:r>
              <w:t>16373,9</w:t>
            </w:r>
          </w:p>
        </w:tc>
        <w:tc>
          <w:tcPr>
            <w:tcW w:w="1320" w:type="dxa"/>
          </w:tcPr>
          <w:p w:rsidR="005B4FB0" w:rsidRDefault="005B4FB0">
            <w:pPr>
              <w:pStyle w:val="ConsPlusNormal"/>
              <w:jc w:val="center"/>
            </w:pPr>
            <w:r>
              <w:t>16546,4</w:t>
            </w:r>
          </w:p>
        </w:tc>
        <w:tc>
          <w:tcPr>
            <w:tcW w:w="1437" w:type="dxa"/>
          </w:tcPr>
          <w:p w:rsidR="005B4FB0" w:rsidRDefault="005B4FB0">
            <w:pPr>
              <w:pStyle w:val="ConsPlusNormal"/>
              <w:jc w:val="center"/>
            </w:pPr>
            <w:r>
              <w:t>20966,2</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1503942,5</w:t>
            </w:r>
          </w:p>
        </w:tc>
        <w:tc>
          <w:tcPr>
            <w:tcW w:w="1417" w:type="dxa"/>
          </w:tcPr>
          <w:p w:rsidR="005B4FB0" w:rsidRDefault="005B4FB0">
            <w:pPr>
              <w:pStyle w:val="ConsPlusNormal"/>
              <w:jc w:val="center"/>
            </w:pPr>
            <w:r>
              <w:t>265005,5</w:t>
            </w:r>
          </w:p>
        </w:tc>
        <w:tc>
          <w:tcPr>
            <w:tcW w:w="1276" w:type="dxa"/>
          </w:tcPr>
          <w:p w:rsidR="005B4FB0" w:rsidRDefault="005B4FB0">
            <w:pPr>
              <w:pStyle w:val="ConsPlusNormal"/>
              <w:jc w:val="center"/>
            </w:pPr>
            <w:r>
              <w:t>215093,7</w:t>
            </w:r>
          </w:p>
        </w:tc>
        <w:tc>
          <w:tcPr>
            <w:tcW w:w="1357" w:type="dxa"/>
          </w:tcPr>
          <w:p w:rsidR="005B4FB0" w:rsidRDefault="005B4FB0">
            <w:pPr>
              <w:pStyle w:val="ConsPlusNormal"/>
              <w:jc w:val="center"/>
            </w:pPr>
            <w:r>
              <w:t>311104,4</w:t>
            </w:r>
          </w:p>
        </w:tc>
        <w:tc>
          <w:tcPr>
            <w:tcW w:w="1320" w:type="dxa"/>
          </w:tcPr>
          <w:p w:rsidR="005B4FB0" w:rsidRDefault="005B4FB0">
            <w:pPr>
              <w:pStyle w:val="ConsPlusNormal"/>
              <w:jc w:val="center"/>
            </w:pPr>
            <w:r>
              <w:t>314381,4</w:t>
            </w:r>
          </w:p>
        </w:tc>
        <w:tc>
          <w:tcPr>
            <w:tcW w:w="1437" w:type="dxa"/>
          </w:tcPr>
          <w:p w:rsidR="005B4FB0" w:rsidRDefault="005B4FB0">
            <w:pPr>
              <w:pStyle w:val="ConsPlusNormal"/>
              <w:jc w:val="center"/>
            </w:pPr>
            <w:r>
              <w:t>398357,5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231825,3</w:t>
            </w:r>
          </w:p>
        </w:tc>
        <w:tc>
          <w:tcPr>
            <w:tcW w:w="1417" w:type="dxa"/>
          </w:tcPr>
          <w:p w:rsidR="005B4FB0" w:rsidRDefault="005B4FB0">
            <w:pPr>
              <w:pStyle w:val="ConsPlusNormal"/>
              <w:jc w:val="center"/>
            </w:pPr>
            <w:r>
              <w:t>231825,3</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11591,3</w:t>
            </w:r>
          </w:p>
        </w:tc>
        <w:tc>
          <w:tcPr>
            <w:tcW w:w="1417" w:type="dxa"/>
          </w:tcPr>
          <w:p w:rsidR="005B4FB0" w:rsidRDefault="005B4FB0">
            <w:pPr>
              <w:pStyle w:val="ConsPlusNormal"/>
              <w:jc w:val="center"/>
            </w:pPr>
            <w:r>
              <w:t>11591,3</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220234,0</w:t>
            </w:r>
          </w:p>
        </w:tc>
        <w:tc>
          <w:tcPr>
            <w:tcW w:w="1417" w:type="dxa"/>
          </w:tcPr>
          <w:p w:rsidR="005B4FB0" w:rsidRDefault="005B4FB0">
            <w:pPr>
              <w:pStyle w:val="ConsPlusNormal"/>
              <w:jc w:val="center"/>
            </w:pPr>
            <w:r>
              <w:t>220234,0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412990,5</w:t>
            </w:r>
          </w:p>
        </w:tc>
        <w:tc>
          <w:tcPr>
            <w:tcW w:w="1417" w:type="dxa"/>
          </w:tcPr>
          <w:p w:rsidR="005B4FB0" w:rsidRDefault="005B4FB0">
            <w:pPr>
              <w:pStyle w:val="ConsPlusNormal"/>
              <w:jc w:val="center"/>
            </w:pPr>
            <w:r>
              <w:t>213563,2</w:t>
            </w:r>
          </w:p>
        </w:tc>
        <w:tc>
          <w:tcPr>
            <w:tcW w:w="1276" w:type="dxa"/>
          </w:tcPr>
          <w:p w:rsidR="005B4FB0" w:rsidRDefault="005B4FB0">
            <w:pPr>
              <w:pStyle w:val="ConsPlusNormal"/>
              <w:jc w:val="center"/>
            </w:pPr>
            <w:r>
              <w:t>130592,3</w:t>
            </w:r>
          </w:p>
        </w:tc>
        <w:tc>
          <w:tcPr>
            <w:tcW w:w="1357" w:type="dxa"/>
          </w:tcPr>
          <w:p w:rsidR="005B4FB0" w:rsidRDefault="005B4FB0">
            <w:pPr>
              <w:pStyle w:val="ConsPlusNormal"/>
              <w:jc w:val="center"/>
            </w:pPr>
            <w:r>
              <w:t>39417,5</w:t>
            </w:r>
          </w:p>
        </w:tc>
        <w:tc>
          <w:tcPr>
            <w:tcW w:w="1320" w:type="dxa"/>
          </w:tcPr>
          <w:p w:rsidR="005B4FB0" w:rsidRDefault="005B4FB0">
            <w:pPr>
              <w:pStyle w:val="ConsPlusNormal"/>
              <w:jc w:val="center"/>
            </w:pPr>
            <w:r>
              <w:t>29417,5</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2376</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168190,5</w:t>
            </w:r>
          </w:p>
        </w:tc>
        <w:tc>
          <w:tcPr>
            <w:tcW w:w="1417" w:type="dxa"/>
          </w:tcPr>
          <w:p w:rsidR="005B4FB0" w:rsidRDefault="005B4FB0">
            <w:pPr>
              <w:pStyle w:val="ConsPlusNormal"/>
              <w:jc w:val="center"/>
            </w:pPr>
            <w:r>
              <w:t>47963,2</w:t>
            </w:r>
          </w:p>
        </w:tc>
        <w:tc>
          <w:tcPr>
            <w:tcW w:w="1276" w:type="dxa"/>
          </w:tcPr>
          <w:p w:rsidR="005B4FB0" w:rsidRDefault="005B4FB0">
            <w:pPr>
              <w:pStyle w:val="ConsPlusNormal"/>
              <w:jc w:val="center"/>
            </w:pPr>
            <w:r>
              <w:t>51392,3</w:t>
            </w:r>
          </w:p>
        </w:tc>
        <w:tc>
          <w:tcPr>
            <w:tcW w:w="1357" w:type="dxa"/>
          </w:tcPr>
          <w:p w:rsidR="005B4FB0" w:rsidRDefault="005B4FB0">
            <w:pPr>
              <w:pStyle w:val="ConsPlusNormal"/>
              <w:jc w:val="center"/>
            </w:pPr>
            <w:r>
              <w:t>39417,5</w:t>
            </w:r>
          </w:p>
        </w:tc>
        <w:tc>
          <w:tcPr>
            <w:tcW w:w="1320" w:type="dxa"/>
          </w:tcPr>
          <w:p w:rsidR="005B4FB0" w:rsidRDefault="005B4FB0">
            <w:pPr>
              <w:pStyle w:val="ConsPlusNormal"/>
              <w:jc w:val="center"/>
            </w:pPr>
            <w:r>
              <w:t>29417,5</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244800,0</w:t>
            </w:r>
          </w:p>
        </w:tc>
        <w:tc>
          <w:tcPr>
            <w:tcW w:w="1417" w:type="dxa"/>
          </w:tcPr>
          <w:p w:rsidR="005B4FB0" w:rsidRDefault="005B4FB0">
            <w:pPr>
              <w:pStyle w:val="ConsPlusNormal"/>
              <w:jc w:val="center"/>
            </w:pPr>
            <w:r>
              <w:t>165600,0</w:t>
            </w:r>
          </w:p>
        </w:tc>
        <w:tc>
          <w:tcPr>
            <w:tcW w:w="1276" w:type="dxa"/>
          </w:tcPr>
          <w:p w:rsidR="005B4FB0" w:rsidRDefault="005B4FB0">
            <w:pPr>
              <w:pStyle w:val="ConsPlusNormal"/>
              <w:jc w:val="center"/>
            </w:pPr>
            <w:r>
              <w:t>79200,0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463348,2</w:t>
            </w:r>
          </w:p>
        </w:tc>
        <w:tc>
          <w:tcPr>
            <w:tcW w:w="1417" w:type="dxa"/>
          </w:tcPr>
          <w:p w:rsidR="005B4FB0" w:rsidRDefault="005B4FB0">
            <w:pPr>
              <w:pStyle w:val="ConsPlusNormal"/>
              <w:jc w:val="center"/>
            </w:pPr>
            <w:r>
              <w:t>417948,2</w:t>
            </w:r>
          </w:p>
        </w:tc>
        <w:tc>
          <w:tcPr>
            <w:tcW w:w="1276" w:type="dxa"/>
          </w:tcPr>
          <w:p w:rsidR="005B4FB0" w:rsidRDefault="005B4FB0">
            <w:pPr>
              <w:pStyle w:val="ConsPlusNormal"/>
              <w:jc w:val="center"/>
            </w:pPr>
            <w:r>
              <w:t>10700,0</w:t>
            </w:r>
          </w:p>
        </w:tc>
        <w:tc>
          <w:tcPr>
            <w:tcW w:w="1357" w:type="dxa"/>
          </w:tcPr>
          <w:p w:rsidR="005B4FB0" w:rsidRDefault="005B4FB0">
            <w:pPr>
              <w:pStyle w:val="ConsPlusNormal"/>
              <w:jc w:val="center"/>
            </w:pPr>
            <w:r>
              <w:t>22500,0</w:t>
            </w:r>
          </w:p>
        </w:tc>
        <w:tc>
          <w:tcPr>
            <w:tcW w:w="1320" w:type="dxa"/>
          </w:tcPr>
          <w:p w:rsidR="005B4FB0" w:rsidRDefault="005B4FB0">
            <w:pPr>
              <w:pStyle w:val="ConsPlusNormal"/>
              <w:jc w:val="center"/>
            </w:pPr>
            <w:r>
              <w:t>12200,0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1999</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102134,8</w:t>
            </w:r>
          </w:p>
        </w:tc>
        <w:tc>
          <w:tcPr>
            <w:tcW w:w="1417" w:type="dxa"/>
          </w:tcPr>
          <w:p w:rsidR="005B4FB0" w:rsidRDefault="005B4FB0">
            <w:pPr>
              <w:pStyle w:val="ConsPlusNormal"/>
              <w:jc w:val="center"/>
            </w:pPr>
            <w:r>
              <w:t>56734,8</w:t>
            </w:r>
          </w:p>
        </w:tc>
        <w:tc>
          <w:tcPr>
            <w:tcW w:w="1276" w:type="dxa"/>
          </w:tcPr>
          <w:p w:rsidR="005B4FB0" w:rsidRDefault="005B4FB0">
            <w:pPr>
              <w:pStyle w:val="ConsPlusNormal"/>
              <w:jc w:val="center"/>
            </w:pPr>
            <w:r>
              <w:t>10700,0</w:t>
            </w:r>
          </w:p>
        </w:tc>
        <w:tc>
          <w:tcPr>
            <w:tcW w:w="1357" w:type="dxa"/>
          </w:tcPr>
          <w:p w:rsidR="005B4FB0" w:rsidRDefault="005B4FB0">
            <w:pPr>
              <w:pStyle w:val="ConsPlusNormal"/>
              <w:jc w:val="center"/>
            </w:pPr>
            <w:r>
              <w:t>22500,0</w:t>
            </w:r>
          </w:p>
        </w:tc>
        <w:tc>
          <w:tcPr>
            <w:tcW w:w="1320" w:type="dxa"/>
          </w:tcPr>
          <w:p w:rsidR="005B4FB0" w:rsidRDefault="005B4FB0">
            <w:pPr>
              <w:pStyle w:val="ConsPlusNormal"/>
              <w:jc w:val="center"/>
            </w:pPr>
            <w:r>
              <w:t>12200,0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361213,4</w:t>
            </w:r>
          </w:p>
        </w:tc>
        <w:tc>
          <w:tcPr>
            <w:tcW w:w="1417" w:type="dxa"/>
          </w:tcPr>
          <w:p w:rsidR="005B4FB0" w:rsidRDefault="005B4FB0">
            <w:pPr>
              <w:pStyle w:val="ConsPlusNormal"/>
              <w:jc w:val="center"/>
            </w:pPr>
            <w:r>
              <w:t>361213,4</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1473488,0</w:t>
            </w:r>
          </w:p>
        </w:tc>
        <w:tc>
          <w:tcPr>
            <w:tcW w:w="1417" w:type="dxa"/>
          </w:tcPr>
          <w:p w:rsidR="005B4FB0" w:rsidRDefault="005B4FB0">
            <w:pPr>
              <w:pStyle w:val="ConsPlusNormal"/>
              <w:jc w:val="center"/>
            </w:pPr>
            <w:r>
              <w:t>387468,6</w:t>
            </w:r>
          </w:p>
        </w:tc>
        <w:tc>
          <w:tcPr>
            <w:tcW w:w="1276" w:type="dxa"/>
          </w:tcPr>
          <w:p w:rsidR="005B4FB0" w:rsidRDefault="005B4FB0">
            <w:pPr>
              <w:pStyle w:val="ConsPlusNormal"/>
              <w:jc w:val="center"/>
            </w:pPr>
            <w:r>
              <w:t>237825,1</w:t>
            </w:r>
          </w:p>
        </w:tc>
        <w:tc>
          <w:tcPr>
            <w:tcW w:w="1357" w:type="dxa"/>
          </w:tcPr>
          <w:p w:rsidR="005B4FB0" w:rsidRDefault="005B4FB0">
            <w:pPr>
              <w:pStyle w:val="ConsPlusNormal"/>
              <w:jc w:val="center"/>
            </w:pPr>
            <w:r>
              <w:t>223112,0</w:t>
            </w:r>
          </w:p>
        </w:tc>
        <w:tc>
          <w:tcPr>
            <w:tcW w:w="1320" w:type="dxa"/>
          </w:tcPr>
          <w:p w:rsidR="005B4FB0" w:rsidRDefault="005B4FB0">
            <w:pPr>
              <w:pStyle w:val="ConsPlusNormal"/>
              <w:jc w:val="center"/>
            </w:pPr>
            <w:r>
              <w:t>393735,4</w:t>
            </w:r>
          </w:p>
        </w:tc>
        <w:tc>
          <w:tcPr>
            <w:tcW w:w="1437" w:type="dxa"/>
          </w:tcPr>
          <w:p w:rsidR="005B4FB0" w:rsidRDefault="005B4FB0">
            <w:pPr>
              <w:pStyle w:val="ConsPlusNormal"/>
              <w:jc w:val="center"/>
            </w:pPr>
            <w:r>
              <w:t>231346,9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1717</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94524,4</w:t>
            </w:r>
          </w:p>
        </w:tc>
        <w:tc>
          <w:tcPr>
            <w:tcW w:w="1417" w:type="dxa"/>
          </w:tcPr>
          <w:p w:rsidR="005B4FB0" w:rsidRDefault="005B4FB0">
            <w:pPr>
              <w:pStyle w:val="ConsPlusNormal"/>
              <w:jc w:val="center"/>
            </w:pPr>
            <w:r>
              <w:t>31873,4</w:t>
            </w:r>
          </w:p>
        </w:tc>
        <w:tc>
          <w:tcPr>
            <w:tcW w:w="1276" w:type="dxa"/>
          </w:tcPr>
          <w:p w:rsidR="005B4FB0" w:rsidRDefault="005B4FB0">
            <w:pPr>
              <w:pStyle w:val="ConsPlusNormal"/>
              <w:jc w:val="center"/>
            </w:pPr>
            <w:r>
              <w:t>11891,3</w:t>
            </w:r>
          </w:p>
        </w:tc>
        <w:tc>
          <w:tcPr>
            <w:tcW w:w="1357" w:type="dxa"/>
          </w:tcPr>
          <w:p w:rsidR="005B4FB0" w:rsidRDefault="005B4FB0">
            <w:pPr>
              <w:pStyle w:val="ConsPlusNormal"/>
              <w:jc w:val="center"/>
            </w:pPr>
            <w:r>
              <w:t>11155,6</w:t>
            </w:r>
          </w:p>
        </w:tc>
        <w:tc>
          <w:tcPr>
            <w:tcW w:w="1320" w:type="dxa"/>
          </w:tcPr>
          <w:p w:rsidR="005B4FB0" w:rsidRDefault="005B4FB0">
            <w:pPr>
              <w:pStyle w:val="ConsPlusNormal"/>
              <w:jc w:val="center"/>
            </w:pPr>
            <w:r>
              <w:t>28036,8</w:t>
            </w:r>
          </w:p>
        </w:tc>
        <w:tc>
          <w:tcPr>
            <w:tcW w:w="1437" w:type="dxa"/>
          </w:tcPr>
          <w:p w:rsidR="005B4FB0" w:rsidRDefault="005B4FB0">
            <w:pPr>
              <w:pStyle w:val="ConsPlusNormal"/>
              <w:jc w:val="center"/>
            </w:pPr>
            <w:r>
              <w:t>11567,3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1378963,6</w:t>
            </w:r>
          </w:p>
        </w:tc>
        <w:tc>
          <w:tcPr>
            <w:tcW w:w="1417" w:type="dxa"/>
          </w:tcPr>
          <w:p w:rsidR="005B4FB0" w:rsidRDefault="005B4FB0">
            <w:pPr>
              <w:pStyle w:val="ConsPlusNormal"/>
              <w:jc w:val="center"/>
            </w:pPr>
            <w:r>
              <w:t>355595,2</w:t>
            </w:r>
          </w:p>
        </w:tc>
        <w:tc>
          <w:tcPr>
            <w:tcW w:w="1276" w:type="dxa"/>
          </w:tcPr>
          <w:p w:rsidR="005B4FB0" w:rsidRDefault="005B4FB0">
            <w:pPr>
              <w:pStyle w:val="ConsPlusNormal"/>
              <w:jc w:val="center"/>
            </w:pPr>
            <w:r>
              <w:t>225933,8</w:t>
            </w:r>
          </w:p>
        </w:tc>
        <w:tc>
          <w:tcPr>
            <w:tcW w:w="1357" w:type="dxa"/>
          </w:tcPr>
          <w:p w:rsidR="005B4FB0" w:rsidRDefault="005B4FB0">
            <w:pPr>
              <w:pStyle w:val="ConsPlusNormal"/>
              <w:jc w:val="center"/>
            </w:pPr>
            <w:r>
              <w:t>211956,4</w:t>
            </w:r>
          </w:p>
        </w:tc>
        <w:tc>
          <w:tcPr>
            <w:tcW w:w="1320" w:type="dxa"/>
          </w:tcPr>
          <w:p w:rsidR="005B4FB0" w:rsidRDefault="005B4FB0">
            <w:pPr>
              <w:pStyle w:val="ConsPlusNormal"/>
              <w:jc w:val="center"/>
            </w:pPr>
            <w:r>
              <w:t>365698,6</w:t>
            </w:r>
          </w:p>
        </w:tc>
        <w:tc>
          <w:tcPr>
            <w:tcW w:w="1437" w:type="dxa"/>
          </w:tcPr>
          <w:p w:rsidR="005B4FB0" w:rsidRDefault="005B4FB0">
            <w:pPr>
              <w:pStyle w:val="ConsPlusNormal"/>
              <w:jc w:val="center"/>
            </w:pPr>
            <w:r>
              <w:t>219779,6</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2595391,5</w:t>
            </w:r>
          </w:p>
        </w:tc>
        <w:tc>
          <w:tcPr>
            <w:tcW w:w="1417" w:type="dxa"/>
          </w:tcPr>
          <w:p w:rsidR="005B4FB0" w:rsidRDefault="005B4FB0">
            <w:pPr>
              <w:pStyle w:val="ConsPlusNormal"/>
              <w:jc w:val="center"/>
            </w:pPr>
            <w:r>
              <w:t>1228508,2</w:t>
            </w:r>
          </w:p>
        </w:tc>
        <w:tc>
          <w:tcPr>
            <w:tcW w:w="1276" w:type="dxa"/>
          </w:tcPr>
          <w:p w:rsidR="005B4FB0" w:rsidRDefault="005B4FB0">
            <w:pPr>
              <w:pStyle w:val="ConsPlusNormal"/>
              <w:jc w:val="center"/>
            </w:pPr>
            <w:r>
              <w:t>820941,6</w:t>
            </w:r>
          </w:p>
        </w:tc>
        <w:tc>
          <w:tcPr>
            <w:tcW w:w="1357" w:type="dxa"/>
          </w:tcPr>
          <w:p w:rsidR="005B4FB0" w:rsidRDefault="005B4FB0">
            <w:pPr>
              <w:pStyle w:val="ConsPlusNormal"/>
              <w:jc w:val="center"/>
            </w:pPr>
            <w:r>
              <w:t>545941,6</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1750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1626178,6</w:t>
            </w:r>
          </w:p>
        </w:tc>
        <w:tc>
          <w:tcPr>
            <w:tcW w:w="1417" w:type="dxa"/>
          </w:tcPr>
          <w:p w:rsidR="005B4FB0" w:rsidRDefault="005B4FB0">
            <w:pPr>
              <w:pStyle w:val="ConsPlusNormal"/>
              <w:jc w:val="center"/>
            </w:pPr>
            <w:r>
              <w:t>643483,7</w:t>
            </w:r>
          </w:p>
        </w:tc>
        <w:tc>
          <w:tcPr>
            <w:tcW w:w="1276" w:type="dxa"/>
          </w:tcPr>
          <w:p w:rsidR="005B4FB0" w:rsidRDefault="005B4FB0">
            <w:pPr>
              <w:pStyle w:val="ConsPlusNormal"/>
              <w:jc w:val="center"/>
            </w:pPr>
            <w:r>
              <w:t>491347,5</w:t>
            </w:r>
          </w:p>
        </w:tc>
        <w:tc>
          <w:tcPr>
            <w:tcW w:w="1357" w:type="dxa"/>
          </w:tcPr>
          <w:p w:rsidR="005B4FB0" w:rsidRDefault="005B4FB0">
            <w:pPr>
              <w:pStyle w:val="ConsPlusNormal"/>
              <w:jc w:val="center"/>
            </w:pPr>
            <w:r>
              <w:t>491347,5</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259539,1</w:t>
            </w:r>
          </w:p>
        </w:tc>
        <w:tc>
          <w:tcPr>
            <w:tcW w:w="1417" w:type="dxa"/>
          </w:tcPr>
          <w:p w:rsidR="005B4FB0" w:rsidRDefault="005B4FB0">
            <w:pPr>
              <w:pStyle w:val="ConsPlusNormal"/>
              <w:jc w:val="center"/>
            </w:pPr>
            <w:r>
              <w:t>122850,8</w:t>
            </w:r>
          </w:p>
        </w:tc>
        <w:tc>
          <w:tcPr>
            <w:tcW w:w="1276" w:type="dxa"/>
          </w:tcPr>
          <w:p w:rsidR="005B4FB0" w:rsidRDefault="005B4FB0">
            <w:pPr>
              <w:pStyle w:val="ConsPlusNormal"/>
              <w:jc w:val="center"/>
            </w:pPr>
            <w:r>
              <w:t>82094,2</w:t>
            </w:r>
          </w:p>
        </w:tc>
        <w:tc>
          <w:tcPr>
            <w:tcW w:w="1357" w:type="dxa"/>
          </w:tcPr>
          <w:p w:rsidR="005B4FB0" w:rsidRDefault="005B4FB0">
            <w:pPr>
              <w:pStyle w:val="ConsPlusNormal"/>
              <w:jc w:val="center"/>
            </w:pPr>
            <w:r>
              <w:t>54594,2</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709673,7</w:t>
            </w:r>
          </w:p>
        </w:tc>
        <w:tc>
          <w:tcPr>
            <w:tcW w:w="1417" w:type="dxa"/>
          </w:tcPr>
          <w:p w:rsidR="005B4FB0" w:rsidRDefault="005B4FB0">
            <w:pPr>
              <w:pStyle w:val="ConsPlusNormal"/>
              <w:jc w:val="center"/>
            </w:pPr>
            <w:r>
              <w:t>462173,7</w:t>
            </w:r>
          </w:p>
        </w:tc>
        <w:tc>
          <w:tcPr>
            <w:tcW w:w="1276" w:type="dxa"/>
          </w:tcPr>
          <w:p w:rsidR="005B4FB0" w:rsidRDefault="005B4FB0">
            <w:pPr>
              <w:pStyle w:val="ConsPlusNormal"/>
              <w:jc w:val="center"/>
            </w:pPr>
            <w:r>
              <w:t>247500,0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2070968,5</w:t>
            </w:r>
          </w:p>
        </w:tc>
        <w:tc>
          <w:tcPr>
            <w:tcW w:w="1417" w:type="dxa"/>
          </w:tcPr>
          <w:p w:rsidR="005B4FB0" w:rsidRDefault="005B4FB0">
            <w:pPr>
              <w:pStyle w:val="ConsPlusNormal"/>
              <w:jc w:val="center"/>
            </w:pPr>
            <w:r>
              <w:t>529253,4</w:t>
            </w:r>
          </w:p>
        </w:tc>
        <w:tc>
          <w:tcPr>
            <w:tcW w:w="1276" w:type="dxa"/>
          </w:tcPr>
          <w:p w:rsidR="005B4FB0" w:rsidRDefault="005B4FB0">
            <w:pPr>
              <w:pStyle w:val="ConsPlusNormal"/>
              <w:jc w:val="center"/>
            </w:pPr>
            <w:r>
              <w:t>267818,3</w:t>
            </w:r>
          </w:p>
        </w:tc>
        <w:tc>
          <w:tcPr>
            <w:tcW w:w="1357" w:type="dxa"/>
          </w:tcPr>
          <w:p w:rsidR="005B4FB0" w:rsidRDefault="005B4FB0">
            <w:pPr>
              <w:pStyle w:val="ConsPlusNormal"/>
              <w:jc w:val="center"/>
            </w:pPr>
            <w:r>
              <w:t>398750,5</w:t>
            </w:r>
          </w:p>
        </w:tc>
        <w:tc>
          <w:tcPr>
            <w:tcW w:w="1320" w:type="dxa"/>
          </w:tcPr>
          <w:p w:rsidR="005B4FB0" w:rsidRDefault="005B4FB0">
            <w:pPr>
              <w:pStyle w:val="ConsPlusNormal"/>
              <w:jc w:val="center"/>
            </w:pPr>
            <w:r>
              <w:t>409079,4</w:t>
            </w:r>
          </w:p>
        </w:tc>
        <w:tc>
          <w:tcPr>
            <w:tcW w:w="1437" w:type="dxa"/>
          </w:tcPr>
          <w:p w:rsidR="005B4FB0" w:rsidRDefault="005B4FB0">
            <w:pPr>
              <w:pStyle w:val="ConsPlusNormal"/>
              <w:jc w:val="center"/>
            </w:pPr>
            <w:r>
              <w:t>466066,9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3180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224020,1</w:t>
            </w:r>
          </w:p>
        </w:tc>
        <w:tc>
          <w:tcPr>
            <w:tcW w:w="1417" w:type="dxa"/>
          </w:tcPr>
          <w:p w:rsidR="005B4FB0" w:rsidRDefault="005B4FB0">
            <w:pPr>
              <w:pStyle w:val="ConsPlusNormal"/>
              <w:jc w:val="center"/>
            </w:pPr>
            <w:r>
              <w:t>66184,3</w:t>
            </w:r>
          </w:p>
        </w:tc>
        <w:tc>
          <w:tcPr>
            <w:tcW w:w="1276" w:type="dxa"/>
          </w:tcPr>
          <w:p w:rsidR="005B4FB0" w:rsidRDefault="005B4FB0">
            <w:pPr>
              <w:pStyle w:val="ConsPlusNormal"/>
              <w:jc w:val="center"/>
            </w:pPr>
            <w:r>
              <w:t>22890,9</w:t>
            </w:r>
          </w:p>
        </w:tc>
        <w:tc>
          <w:tcPr>
            <w:tcW w:w="1357" w:type="dxa"/>
          </w:tcPr>
          <w:p w:rsidR="005B4FB0" w:rsidRDefault="005B4FB0">
            <w:pPr>
              <w:pStyle w:val="ConsPlusNormal"/>
              <w:jc w:val="center"/>
            </w:pPr>
            <w:r>
              <w:t>48437,5</w:t>
            </w:r>
          </w:p>
        </w:tc>
        <w:tc>
          <w:tcPr>
            <w:tcW w:w="1320" w:type="dxa"/>
          </w:tcPr>
          <w:p w:rsidR="005B4FB0" w:rsidRDefault="005B4FB0">
            <w:pPr>
              <w:pStyle w:val="ConsPlusNormal"/>
              <w:jc w:val="center"/>
            </w:pPr>
            <w:r>
              <w:t>53704,0</w:t>
            </w:r>
          </w:p>
        </w:tc>
        <w:tc>
          <w:tcPr>
            <w:tcW w:w="1437" w:type="dxa"/>
          </w:tcPr>
          <w:p w:rsidR="005B4FB0" w:rsidRDefault="005B4FB0">
            <w:pPr>
              <w:pStyle w:val="ConsPlusNormal"/>
              <w:jc w:val="center"/>
            </w:pPr>
            <w:r>
              <w:t>32803,3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1846948,4</w:t>
            </w:r>
          </w:p>
        </w:tc>
        <w:tc>
          <w:tcPr>
            <w:tcW w:w="1417" w:type="dxa"/>
          </w:tcPr>
          <w:p w:rsidR="005B4FB0" w:rsidRDefault="005B4FB0">
            <w:pPr>
              <w:pStyle w:val="ConsPlusNormal"/>
              <w:jc w:val="center"/>
            </w:pPr>
            <w:r>
              <w:t>463069,1</w:t>
            </w:r>
          </w:p>
        </w:tc>
        <w:tc>
          <w:tcPr>
            <w:tcW w:w="1276" w:type="dxa"/>
          </w:tcPr>
          <w:p w:rsidR="005B4FB0" w:rsidRDefault="005B4FB0">
            <w:pPr>
              <w:pStyle w:val="ConsPlusNormal"/>
              <w:jc w:val="center"/>
            </w:pPr>
            <w:r>
              <w:t>244927,4</w:t>
            </w:r>
          </w:p>
        </w:tc>
        <w:tc>
          <w:tcPr>
            <w:tcW w:w="1357" w:type="dxa"/>
          </w:tcPr>
          <w:p w:rsidR="005B4FB0" w:rsidRDefault="005B4FB0">
            <w:pPr>
              <w:pStyle w:val="ConsPlusNormal"/>
              <w:jc w:val="center"/>
            </w:pPr>
            <w:r>
              <w:t>350312,9</w:t>
            </w:r>
          </w:p>
        </w:tc>
        <w:tc>
          <w:tcPr>
            <w:tcW w:w="1320" w:type="dxa"/>
          </w:tcPr>
          <w:p w:rsidR="005B4FB0" w:rsidRDefault="005B4FB0">
            <w:pPr>
              <w:pStyle w:val="ConsPlusNormal"/>
              <w:jc w:val="center"/>
            </w:pPr>
            <w:r>
              <w:t>355375,4</w:t>
            </w:r>
          </w:p>
        </w:tc>
        <w:tc>
          <w:tcPr>
            <w:tcW w:w="1437" w:type="dxa"/>
          </w:tcPr>
          <w:p w:rsidR="005B4FB0" w:rsidRDefault="005B4FB0">
            <w:pPr>
              <w:pStyle w:val="ConsPlusNormal"/>
              <w:jc w:val="center"/>
            </w:pPr>
            <w:r>
              <w:t>433263,5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6593629,0</w:t>
            </w:r>
          </w:p>
        </w:tc>
        <w:tc>
          <w:tcPr>
            <w:tcW w:w="1417" w:type="dxa"/>
          </w:tcPr>
          <w:p w:rsidR="005B4FB0" w:rsidRDefault="005B4FB0">
            <w:pPr>
              <w:pStyle w:val="ConsPlusNormal"/>
              <w:jc w:val="center"/>
            </w:pPr>
            <w:r>
              <w:t>1182383,7</w:t>
            </w:r>
          </w:p>
        </w:tc>
        <w:tc>
          <w:tcPr>
            <w:tcW w:w="1276" w:type="dxa"/>
          </w:tcPr>
          <w:p w:rsidR="005B4FB0" w:rsidRDefault="005B4FB0">
            <w:pPr>
              <w:pStyle w:val="ConsPlusNormal"/>
              <w:jc w:val="center"/>
            </w:pPr>
            <w:r>
              <w:t>1348729,5</w:t>
            </w:r>
          </w:p>
        </w:tc>
        <w:tc>
          <w:tcPr>
            <w:tcW w:w="1357" w:type="dxa"/>
          </w:tcPr>
          <w:p w:rsidR="005B4FB0" w:rsidRDefault="005B4FB0">
            <w:pPr>
              <w:pStyle w:val="ConsPlusNormal"/>
              <w:jc w:val="center"/>
            </w:pPr>
            <w:r>
              <w:t>1329767,2</w:t>
            </w:r>
          </w:p>
        </w:tc>
        <w:tc>
          <w:tcPr>
            <w:tcW w:w="1320" w:type="dxa"/>
          </w:tcPr>
          <w:p w:rsidR="005B4FB0" w:rsidRDefault="005B4FB0">
            <w:pPr>
              <w:pStyle w:val="ConsPlusNormal"/>
              <w:jc w:val="center"/>
            </w:pPr>
            <w:r>
              <w:t>1354801,4</w:t>
            </w:r>
          </w:p>
        </w:tc>
        <w:tc>
          <w:tcPr>
            <w:tcW w:w="1437" w:type="dxa"/>
          </w:tcPr>
          <w:p w:rsidR="005B4FB0" w:rsidRDefault="005B4FB0">
            <w:pPr>
              <w:pStyle w:val="ConsPlusNormal"/>
              <w:jc w:val="center"/>
            </w:pPr>
            <w:r>
              <w:t>1377947,1</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2200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329681,4</w:t>
            </w:r>
          </w:p>
        </w:tc>
        <w:tc>
          <w:tcPr>
            <w:tcW w:w="1417" w:type="dxa"/>
          </w:tcPr>
          <w:p w:rsidR="005B4FB0" w:rsidRDefault="005B4FB0">
            <w:pPr>
              <w:pStyle w:val="ConsPlusNormal"/>
              <w:jc w:val="center"/>
            </w:pPr>
            <w:r>
              <w:t>59119,2</w:t>
            </w:r>
          </w:p>
        </w:tc>
        <w:tc>
          <w:tcPr>
            <w:tcW w:w="1276" w:type="dxa"/>
          </w:tcPr>
          <w:p w:rsidR="005B4FB0" w:rsidRDefault="005B4FB0">
            <w:pPr>
              <w:pStyle w:val="ConsPlusNormal"/>
              <w:jc w:val="center"/>
            </w:pPr>
            <w:r>
              <w:t>67436,5</w:t>
            </w:r>
          </w:p>
        </w:tc>
        <w:tc>
          <w:tcPr>
            <w:tcW w:w="1357" w:type="dxa"/>
          </w:tcPr>
          <w:p w:rsidR="005B4FB0" w:rsidRDefault="005B4FB0">
            <w:pPr>
              <w:pStyle w:val="ConsPlusNormal"/>
              <w:jc w:val="center"/>
            </w:pPr>
            <w:r>
              <w:t>66488,4</w:t>
            </w:r>
          </w:p>
        </w:tc>
        <w:tc>
          <w:tcPr>
            <w:tcW w:w="1320" w:type="dxa"/>
          </w:tcPr>
          <w:p w:rsidR="005B4FB0" w:rsidRDefault="005B4FB0">
            <w:pPr>
              <w:pStyle w:val="ConsPlusNormal"/>
              <w:jc w:val="center"/>
            </w:pPr>
            <w:r>
              <w:t>67740,1</w:t>
            </w:r>
          </w:p>
        </w:tc>
        <w:tc>
          <w:tcPr>
            <w:tcW w:w="1437" w:type="dxa"/>
          </w:tcPr>
          <w:p w:rsidR="005B4FB0" w:rsidRDefault="005B4FB0">
            <w:pPr>
              <w:pStyle w:val="ConsPlusNormal"/>
              <w:jc w:val="center"/>
            </w:pPr>
            <w:r>
              <w:t>68897,4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6263947,5</w:t>
            </w:r>
          </w:p>
        </w:tc>
        <w:tc>
          <w:tcPr>
            <w:tcW w:w="1417" w:type="dxa"/>
          </w:tcPr>
          <w:p w:rsidR="005B4FB0" w:rsidRDefault="005B4FB0">
            <w:pPr>
              <w:pStyle w:val="ConsPlusNormal"/>
              <w:jc w:val="center"/>
            </w:pPr>
            <w:r>
              <w:t>1123264,5</w:t>
            </w:r>
          </w:p>
        </w:tc>
        <w:tc>
          <w:tcPr>
            <w:tcW w:w="1276" w:type="dxa"/>
          </w:tcPr>
          <w:p w:rsidR="005B4FB0" w:rsidRDefault="005B4FB0">
            <w:pPr>
              <w:pStyle w:val="ConsPlusNormal"/>
              <w:jc w:val="center"/>
            </w:pPr>
            <w:r>
              <w:t>1281293,0</w:t>
            </w:r>
          </w:p>
        </w:tc>
        <w:tc>
          <w:tcPr>
            <w:tcW w:w="1357" w:type="dxa"/>
          </w:tcPr>
          <w:p w:rsidR="005B4FB0" w:rsidRDefault="005B4FB0">
            <w:pPr>
              <w:pStyle w:val="ConsPlusNormal"/>
              <w:jc w:val="center"/>
            </w:pPr>
            <w:r>
              <w:t>1263278,8</w:t>
            </w:r>
          </w:p>
        </w:tc>
        <w:tc>
          <w:tcPr>
            <w:tcW w:w="1320" w:type="dxa"/>
          </w:tcPr>
          <w:p w:rsidR="005B4FB0" w:rsidRDefault="005B4FB0">
            <w:pPr>
              <w:pStyle w:val="ConsPlusNormal"/>
              <w:jc w:val="center"/>
            </w:pPr>
            <w:r>
              <w:t>1287061,3</w:t>
            </w:r>
          </w:p>
        </w:tc>
        <w:tc>
          <w:tcPr>
            <w:tcW w:w="1437" w:type="dxa"/>
          </w:tcPr>
          <w:p w:rsidR="005B4FB0" w:rsidRDefault="005B4FB0">
            <w:pPr>
              <w:pStyle w:val="ConsPlusNormal"/>
              <w:jc w:val="center"/>
            </w:pPr>
            <w:r>
              <w:t>1309049,7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806669,9</w:t>
            </w:r>
          </w:p>
        </w:tc>
        <w:tc>
          <w:tcPr>
            <w:tcW w:w="1417" w:type="dxa"/>
          </w:tcPr>
          <w:p w:rsidR="005B4FB0" w:rsidRDefault="005B4FB0">
            <w:pPr>
              <w:pStyle w:val="ConsPlusNormal"/>
              <w:jc w:val="center"/>
            </w:pPr>
            <w:r>
              <w:t>435209,9</w:t>
            </w:r>
          </w:p>
        </w:tc>
        <w:tc>
          <w:tcPr>
            <w:tcW w:w="1276" w:type="dxa"/>
          </w:tcPr>
          <w:p w:rsidR="005B4FB0" w:rsidRDefault="005B4FB0">
            <w:pPr>
              <w:pStyle w:val="ConsPlusNormal"/>
              <w:jc w:val="center"/>
            </w:pPr>
            <w:r>
              <w:t>371459,9</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842</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661427,9</w:t>
            </w:r>
          </w:p>
        </w:tc>
        <w:tc>
          <w:tcPr>
            <w:tcW w:w="1417" w:type="dxa"/>
          </w:tcPr>
          <w:p w:rsidR="005B4FB0" w:rsidRDefault="005B4FB0">
            <w:pPr>
              <w:pStyle w:val="ConsPlusNormal"/>
              <w:jc w:val="center"/>
            </w:pPr>
            <w:r>
              <w:t>330713,9</w:t>
            </w:r>
          </w:p>
        </w:tc>
        <w:tc>
          <w:tcPr>
            <w:tcW w:w="1276" w:type="dxa"/>
          </w:tcPr>
          <w:p w:rsidR="005B4FB0" w:rsidRDefault="005B4FB0">
            <w:pPr>
              <w:pStyle w:val="ConsPlusNormal"/>
              <w:jc w:val="center"/>
            </w:pPr>
            <w:r>
              <w:t>330713,9</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93267,0</w:t>
            </w:r>
          </w:p>
        </w:tc>
        <w:tc>
          <w:tcPr>
            <w:tcW w:w="1417" w:type="dxa"/>
          </w:tcPr>
          <w:p w:rsidR="005B4FB0" w:rsidRDefault="005B4FB0">
            <w:pPr>
              <w:pStyle w:val="ConsPlusNormal"/>
              <w:jc w:val="center"/>
            </w:pPr>
            <w:r>
              <w:t>52521,0</w:t>
            </w:r>
          </w:p>
        </w:tc>
        <w:tc>
          <w:tcPr>
            <w:tcW w:w="1276" w:type="dxa"/>
          </w:tcPr>
          <w:p w:rsidR="005B4FB0" w:rsidRDefault="005B4FB0">
            <w:pPr>
              <w:pStyle w:val="ConsPlusNormal"/>
              <w:jc w:val="center"/>
            </w:pPr>
            <w:r>
              <w:t>40746,0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51975,0</w:t>
            </w:r>
          </w:p>
        </w:tc>
        <w:tc>
          <w:tcPr>
            <w:tcW w:w="1417" w:type="dxa"/>
          </w:tcPr>
          <w:p w:rsidR="005B4FB0" w:rsidRDefault="005B4FB0">
            <w:pPr>
              <w:pStyle w:val="ConsPlusNormal"/>
              <w:jc w:val="center"/>
            </w:pPr>
            <w:r>
              <w:t>51975,0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 том числе введенных путем:</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модернизации существующей инфраструктуры общего образования (всего),</w:t>
            </w:r>
          </w:p>
        </w:tc>
        <w:tc>
          <w:tcPr>
            <w:tcW w:w="1701" w:type="dxa"/>
          </w:tcPr>
          <w:p w:rsidR="005B4FB0" w:rsidRDefault="005B4FB0">
            <w:pPr>
              <w:pStyle w:val="ConsPlusNormal"/>
              <w:jc w:val="center"/>
            </w:pPr>
            <w:r>
              <w:t>76005641,5</w:t>
            </w:r>
          </w:p>
        </w:tc>
        <w:tc>
          <w:tcPr>
            <w:tcW w:w="1417" w:type="dxa"/>
          </w:tcPr>
          <w:p w:rsidR="005B4FB0" w:rsidRDefault="005B4FB0">
            <w:pPr>
              <w:pStyle w:val="ConsPlusNormal"/>
              <w:jc w:val="center"/>
            </w:pPr>
            <w:r>
              <w:t>18353223,1</w:t>
            </w:r>
          </w:p>
        </w:tc>
        <w:tc>
          <w:tcPr>
            <w:tcW w:w="1276" w:type="dxa"/>
          </w:tcPr>
          <w:p w:rsidR="005B4FB0" w:rsidRDefault="005B4FB0">
            <w:pPr>
              <w:pStyle w:val="ConsPlusNormal"/>
              <w:jc w:val="center"/>
            </w:pPr>
            <w:r>
              <w:t>15967786,4</w:t>
            </w:r>
          </w:p>
        </w:tc>
        <w:tc>
          <w:tcPr>
            <w:tcW w:w="1357" w:type="dxa"/>
          </w:tcPr>
          <w:p w:rsidR="005B4FB0" w:rsidRDefault="005B4FB0">
            <w:pPr>
              <w:pStyle w:val="ConsPlusNormal"/>
              <w:jc w:val="center"/>
            </w:pPr>
            <w:r>
              <w:t>16986630,8</w:t>
            </w:r>
          </w:p>
        </w:tc>
        <w:tc>
          <w:tcPr>
            <w:tcW w:w="1320" w:type="dxa"/>
          </w:tcPr>
          <w:p w:rsidR="005B4FB0" w:rsidRDefault="005B4FB0">
            <w:pPr>
              <w:pStyle w:val="ConsPlusNormal"/>
              <w:jc w:val="center"/>
            </w:pPr>
            <w:r>
              <w:t>12674041,9</w:t>
            </w:r>
          </w:p>
        </w:tc>
        <w:tc>
          <w:tcPr>
            <w:tcW w:w="1437" w:type="dxa"/>
          </w:tcPr>
          <w:p w:rsidR="005B4FB0" w:rsidRDefault="005B4FB0">
            <w:pPr>
              <w:pStyle w:val="ConsPlusNormal"/>
              <w:jc w:val="center"/>
            </w:pPr>
            <w:r>
              <w:t>12023959,4</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71311</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9702002,5</w:t>
            </w:r>
          </w:p>
        </w:tc>
        <w:tc>
          <w:tcPr>
            <w:tcW w:w="1417" w:type="dxa"/>
          </w:tcPr>
          <w:p w:rsidR="005B4FB0" w:rsidRDefault="005B4FB0">
            <w:pPr>
              <w:pStyle w:val="ConsPlusNormal"/>
              <w:jc w:val="center"/>
            </w:pPr>
            <w:r>
              <w:t>2087124,5</w:t>
            </w:r>
          </w:p>
        </w:tc>
        <w:tc>
          <w:tcPr>
            <w:tcW w:w="1276" w:type="dxa"/>
          </w:tcPr>
          <w:p w:rsidR="005B4FB0" w:rsidRDefault="005B4FB0">
            <w:pPr>
              <w:pStyle w:val="ConsPlusNormal"/>
              <w:jc w:val="center"/>
            </w:pPr>
            <w:r>
              <w:t>1903719,6</w:t>
            </w:r>
          </w:p>
        </w:tc>
        <w:tc>
          <w:tcPr>
            <w:tcW w:w="1357" w:type="dxa"/>
          </w:tcPr>
          <w:p w:rsidR="005B4FB0" w:rsidRDefault="005B4FB0">
            <w:pPr>
              <w:pStyle w:val="ConsPlusNormal"/>
              <w:jc w:val="center"/>
            </w:pPr>
            <w:r>
              <w:t>1903719,5</w:t>
            </w:r>
          </w:p>
        </w:tc>
        <w:tc>
          <w:tcPr>
            <w:tcW w:w="1320" w:type="dxa"/>
          </w:tcPr>
          <w:p w:rsidR="005B4FB0" w:rsidRDefault="005B4FB0">
            <w:pPr>
              <w:pStyle w:val="ConsPlusNormal"/>
              <w:jc w:val="center"/>
            </w:pPr>
            <w:r>
              <w:t>1903719,5</w:t>
            </w:r>
          </w:p>
        </w:tc>
        <w:tc>
          <w:tcPr>
            <w:tcW w:w="1437" w:type="dxa"/>
          </w:tcPr>
          <w:p w:rsidR="005B4FB0" w:rsidRDefault="005B4FB0">
            <w:pPr>
              <w:pStyle w:val="ConsPlusNormal"/>
              <w:jc w:val="center"/>
            </w:pPr>
            <w:r>
              <w:t>1903719,5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9708786,3</w:t>
            </w:r>
          </w:p>
        </w:tc>
        <w:tc>
          <w:tcPr>
            <w:tcW w:w="1417" w:type="dxa"/>
          </w:tcPr>
          <w:p w:rsidR="005B4FB0" w:rsidRDefault="005B4FB0">
            <w:pPr>
              <w:pStyle w:val="ConsPlusNormal"/>
              <w:jc w:val="center"/>
            </w:pPr>
            <w:r>
              <w:t>2596928,7</w:t>
            </w:r>
          </w:p>
        </w:tc>
        <w:tc>
          <w:tcPr>
            <w:tcW w:w="1276" w:type="dxa"/>
          </w:tcPr>
          <w:p w:rsidR="005B4FB0" w:rsidRDefault="005B4FB0">
            <w:pPr>
              <w:pStyle w:val="ConsPlusNormal"/>
              <w:jc w:val="center"/>
            </w:pPr>
            <w:r>
              <w:t>2261009,9</w:t>
            </w:r>
          </w:p>
        </w:tc>
        <w:tc>
          <w:tcPr>
            <w:tcW w:w="1357" w:type="dxa"/>
          </w:tcPr>
          <w:p w:rsidR="005B4FB0" w:rsidRDefault="005B4FB0">
            <w:pPr>
              <w:pStyle w:val="ConsPlusNormal"/>
              <w:jc w:val="center"/>
            </w:pPr>
            <w:r>
              <w:t>2352385,9</w:t>
            </w:r>
          </w:p>
        </w:tc>
        <w:tc>
          <w:tcPr>
            <w:tcW w:w="1320" w:type="dxa"/>
          </w:tcPr>
          <w:p w:rsidR="005B4FB0" w:rsidRDefault="005B4FB0">
            <w:pPr>
              <w:pStyle w:val="ConsPlusNormal"/>
              <w:jc w:val="center"/>
            </w:pPr>
            <w:r>
              <w:t>1475683,9</w:t>
            </w:r>
          </w:p>
        </w:tc>
        <w:tc>
          <w:tcPr>
            <w:tcW w:w="1437" w:type="dxa"/>
          </w:tcPr>
          <w:p w:rsidR="005B4FB0" w:rsidRDefault="005B4FB0">
            <w:pPr>
              <w:pStyle w:val="ConsPlusNormal"/>
              <w:jc w:val="center"/>
            </w:pPr>
            <w:r>
              <w:t>1022777,9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56594852,7</w:t>
            </w:r>
          </w:p>
        </w:tc>
        <w:tc>
          <w:tcPr>
            <w:tcW w:w="1417" w:type="dxa"/>
          </w:tcPr>
          <w:p w:rsidR="005B4FB0" w:rsidRDefault="005B4FB0">
            <w:pPr>
              <w:pStyle w:val="ConsPlusNormal"/>
              <w:jc w:val="center"/>
            </w:pPr>
            <w:r>
              <w:t>13669170,0</w:t>
            </w:r>
          </w:p>
        </w:tc>
        <w:tc>
          <w:tcPr>
            <w:tcW w:w="1276" w:type="dxa"/>
          </w:tcPr>
          <w:p w:rsidR="005B4FB0" w:rsidRDefault="005B4FB0">
            <w:pPr>
              <w:pStyle w:val="ConsPlusNormal"/>
              <w:jc w:val="center"/>
            </w:pPr>
            <w:r>
              <w:t>11803056,9</w:t>
            </w:r>
          </w:p>
        </w:tc>
        <w:tc>
          <w:tcPr>
            <w:tcW w:w="1357" w:type="dxa"/>
          </w:tcPr>
          <w:p w:rsidR="005B4FB0" w:rsidRDefault="005B4FB0">
            <w:pPr>
              <w:pStyle w:val="ConsPlusNormal"/>
              <w:jc w:val="center"/>
            </w:pPr>
            <w:r>
              <w:t>12730525,3</w:t>
            </w:r>
          </w:p>
        </w:tc>
        <w:tc>
          <w:tcPr>
            <w:tcW w:w="1320" w:type="dxa"/>
          </w:tcPr>
          <w:p w:rsidR="005B4FB0" w:rsidRDefault="005B4FB0">
            <w:pPr>
              <w:pStyle w:val="ConsPlusNormal"/>
              <w:jc w:val="center"/>
            </w:pPr>
            <w:r>
              <w:t>9294638,5</w:t>
            </w:r>
          </w:p>
        </w:tc>
        <w:tc>
          <w:tcPr>
            <w:tcW w:w="1437" w:type="dxa"/>
          </w:tcPr>
          <w:p w:rsidR="005B4FB0" w:rsidRDefault="005B4FB0">
            <w:pPr>
              <w:pStyle w:val="ConsPlusNormal"/>
              <w:jc w:val="center"/>
            </w:pPr>
            <w:r>
              <w:t>9097462,0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2453729,5</w:t>
            </w:r>
          </w:p>
        </w:tc>
        <w:tc>
          <w:tcPr>
            <w:tcW w:w="1417" w:type="dxa"/>
          </w:tcPr>
          <w:p w:rsidR="005B4FB0" w:rsidRDefault="005B4FB0">
            <w:pPr>
              <w:pStyle w:val="ConsPlusNormal"/>
              <w:jc w:val="center"/>
            </w:pPr>
            <w:r>
              <w:t>336607,6</w:t>
            </w:r>
          </w:p>
        </w:tc>
        <w:tc>
          <w:tcPr>
            <w:tcW w:w="1276" w:type="dxa"/>
          </w:tcPr>
          <w:p w:rsidR="005B4FB0" w:rsidRDefault="005B4FB0">
            <w:pPr>
              <w:pStyle w:val="ConsPlusNormal"/>
              <w:jc w:val="center"/>
            </w:pPr>
            <w:r>
              <w:t>471638,7</w:t>
            </w:r>
          </w:p>
        </w:tc>
        <w:tc>
          <w:tcPr>
            <w:tcW w:w="1357" w:type="dxa"/>
          </w:tcPr>
          <w:p w:rsidR="005B4FB0" w:rsidRDefault="005B4FB0">
            <w:pPr>
              <w:pStyle w:val="ConsPlusNormal"/>
              <w:jc w:val="center"/>
            </w:pPr>
            <w:r>
              <w:t>550624,4</w:t>
            </w:r>
          </w:p>
        </w:tc>
        <w:tc>
          <w:tcPr>
            <w:tcW w:w="1320" w:type="dxa"/>
          </w:tcPr>
          <w:p w:rsidR="005B4FB0" w:rsidRDefault="005B4FB0">
            <w:pPr>
              <w:pStyle w:val="ConsPlusNormal"/>
              <w:jc w:val="center"/>
            </w:pPr>
            <w:r>
              <w:t>591089,2</w:t>
            </w:r>
          </w:p>
        </w:tc>
        <w:tc>
          <w:tcPr>
            <w:tcW w:w="1437" w:type="dxa"/>
          </w:tcPr>
          <w:p w:rsidR="005B4FB0" w:rsidRDefault="005B4FB0">
            <w:pPr>
              <w:pStyle w:val="ConsPlusNormal"/>
              <w:jc w:val="center"/>
            </w:pPr>
            <w:r>
              <w:t>503769,7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2918</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1974793,1</w:t>
            </w:r>
          </w:p>
        </w:tc>
        <w:tc>
          <w:tcPr>
            <w:tcW w:w="1417" w:type="dxa"/>
          </w:tcPr>
          <w:p w:rsidR="005B4FB0" w:rsidRDefault="005B4FB0">
            <w:pPr>
              <w:pStyle w:val="ConsPlusNormal"/>
              <w:jc w:val="center"/>
            </w:pPr>
            <w:r>
              <w:t>248527,2</w:t>
            </w:r>
          </w:p>
        </w:tc>
        <w:tc>
          <w:tcPr>
            <w:tcW w:w="1276" w:type="dxa"/>
          </w:tcPr>
          <w:p w:rsidR="005B4FB0" w:rsidRDefault="005B4FB0">
            <w:pPr>
              <w:pStyle w:val="ConsPlusNormal"/>
              <w:jc w:val="center"/>
            </w:pPr>
            <w:r>
              <w:t>376806,7</w:t>
            </w:r>
          </w:p>
        </w:tc>
        <w:tc>
          <w:tcPr>
            <w:tcW w:w="1357" w:type="dxa"/>
          </w:tcPr>
          <w:p w:rsidR="005B4FB0" w:rsidRDefault="005B4FB0">
            <w:pPr>
              <w:pStyle w:val="ConsPlusNormal"/>
              <w:jc w:val="center"/>
            </w:pPr>
            <w:r>
              <w:t>380593,1</w:t>
            </w:r>
          </w:p>
        </w:tc>
        <w:tc>
          <w:tcPr>
            <w:tcW w:w="1320" w:type="dxa"/>
          </w:tcPr>
          <w:p w:rsidR="005B4FB0" w:rsidRDefault="005B4FB0">
            <w:pPr>
              <w:pStyle w:val="ConsPlusNormal"/>
              <w:jc w:val="center"/>
            </w:pPr>
            <w:r>
              <w:t>490284,7</w:t>
            </w:r>
          </w:p>
        </w:tc>
        <w:tc>
          <w:tcPr>
            <w:tcW w:w="1437" w:type="dxa"/>
          </w:tcPr>
          <w:p w:rsidR="005B4FB0" w:rsidRDefault="005B4FB0">
            <w:pPr>
              <w:pStyle w:val="ConsPlusNormal"/>
              <w:jc w:val="center"/>
            </w:pPr>
            <w:r>
              <w:t>478581,2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478936,5</w:t>
            </w:r>
          </w:p>
        </w:tc>
        <w:tc>
          <w:tcPr>
            <w:tcW w:w="1417" w:type="dxa"/>
          </w:tcPr>
          <w:p w:rsidR="005B4FB0" w:rsidRDefault="005B4FB0">
            <w:pPr>
              <w:pStyle w:val="ConsPlusNormal"/>
              <w:jc w:val="center"/>
            </w:pPr>
            <w:r>
              <w:t>88080,4</w:t>
            </w:r>
          </w:p>
        </w:tc>
        <w:tc>
          <w:tcPr>
            <w:tcW w:w="1276" w:type="dxa"/>
          </w:tcPr>
          <w:p w:rsidR="005B4FB0" w:rsidRDefault="005B4FB0">
            <w:pPr>
              <w:pStyle w:val="ConsPlusNormal"/>
              <w:jc w:val="center"/>
            </w:pPr>
            <w:r>
              <w:t>94831,9</w:t>
            </w:r>
          </w:p>
        </w:tc>
        <w:tc>
          <w:tcPr>
            <w:tcW w:w="1357" w:type="dxa"/>
          </w:tcPr>
          <w:p w:rsidR="005B4FB0" w:rsidRDefault="005B4FB0">
            <w:pPr>
              <w:pStyle w:val="ConsPlusNormal"/>
              <w:jc w:val="center"/>
            </w:pPr>
            <w:r>
              <w:t>170031,2</w:t>
            </w:r>
          </w:p>
        </w:tc>
        <w:tc>
          <w:tcPr>
            <w:tcW w:w="1320" w:type="dxa"/>
          </w:tcPr>
          <w:p w:rsidR="005B4FB0" w:rsidRDefault="005B4FB0">
            <w:pPr>
              <w:pStyle w:val="ConsPlusNormal"/>
              <w:jc w:val="center"/>
            </w:pPr>
            <w:r>
              <w:t>100804,5</w:t>
            </w:r>
          </w:p>
        </w:tc>
        <w:tc>
          <w:tcPr>
            <w:tcW w:w="1437" w:type="dxa"/>
          </w:tcPr>
          <w:p w:rsidR="005B4FB0" w:rsidRDefault="005B4FB0">
            <w:pPr>
              <w:pStyle w:val="ConsPlusNormal"/>
              <w:jc w:val="center"/>
            </w:pPr>
            <w:r>
              <w:t>25188,5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466666,7</w:t>
            </w:r>
          </w:p>
        </w:tc>
        <w:tc>
          <w:tcPr>
            <w:tcW w:w="1417" w:type="dxa"/>
          </w:tcPr>
          <w:p w:rsidR="005B4FB0" w:rsidRDefault="005B4FB0">
            <w:pPr>
              <w:pStyle w:val="ConsPlusNormal"/>
              <w:jc w:val="center"/>
            </w:pPr>
            <w:r>
              <w:t>83333,3</w:t>
            </w:r>
          </w:p>
        </w:tc>
        <w:tc>
          <w:tcPr>
            <w:tcW w:w="1276" w:type="dxa"/>
          </w:tcPr>
          <w:p w:rsidR="005B4FB0" w:rsidRDefault="005B4FB0">
            <w:pPr>
              <w:pStyle w:val="ConsPlusNormal"/>
              <w:jc w:val="center"/>
            </w:pPr>
            <w:r>
              <w:t>183333,3</w:t>
            </w:r>
          </w:p>
        </w:tc>
        <w:tc>
          <w:tcPr>
            <w:tcW w:w="1357" w:type="dxa"/>
          </w:tcPr>
          <w:p w:rsidR="005B4FB0" w:rsidRDefault="005B4FB0">
            <w:pPr>
              <w:pStyle w:val="ConsPlusNormal"/>
              <w:jc w:val="center"/>
            </w:pPr>
            <w:r>
              <w:t>100000,0</w:t>
            </w:r>
          </w:p>
        </w:tc>
        <w:tc>
          <w:tcPr>
            <w:tcW w:w="1320" w:type="dxa"/>
          </w:tcPr>
          <w:p w:rsidR="005B4FB0" w:rsidRDefault="005B4FB0">
            <w:pPr>
              <w:pStyle w:val="ConsPlusNormal"/>
              <w:jc w:val="center"/>
            </w:pPr>
            <w:r>
              <w:t>100000,0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2166</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466666,7</w:t>
            </w:r>
          </w:p>
        </w:tc>
        <w:tc>
          <w:tcPr>
            <w:tcW w:w="1417" w:type="dxa"/>
          </w:tcPr>
          <w:p w:rsidR="005B4FB0" w:rsidRDefault="005B4FB0">
            <w:pPr>
              <w:pStyle w:val="ConsPlusNormal"/>
              <w:jc w:val="center"/>
            </w:pPr>
            <w:r>
              <w:t>83333,3</w:t>
            </w:r>
          </w:p>
        </w:tc>
        <w:tc>
          <w:tcPr>
            <w:tcW w:w="1276" w:type="dxa"/>
          </w:tcPr>
          <w:p w:rsidR="005B4FB0" w:rsidRDefault="005B4FB0">
            <w:pPr>
              <w:pStyle w:val="ConsPlusNormal"/>
              <w:jc w:val="center"/>
            </w:pPr>
            <w:r>
              <w:t>183333,3</w:t>
            </w:r>
          </w:p>
        </w:tc>
        <w:tc>
          <w:tcPr>
            <w:tcW w:w="1357" w:type="dxa"/>
          </w:tcPr>
          <w:p w:rsidR="005B4FB0" w:rsidRDefault="005B4FB0">
            <w:pPr>
              <w:pStyle w:val="ConsPlusNormal"/>
              <w:jc w:val="center"/>
            </w:pPr>
            <w:r>
              <w:t>100000,0</w:t>
            </w:r>
          </w:p>
        </w:tc>
        <w:tc>
          <w:tcPr>
            <w:tcW w:w="1320" w:type="dxa"/>
          </w:tcPr>
          <w:p w:rsidR="005B4FB0" w:rsidRDefault="005B4FB0">
            <w:pPr>
              <w:pStyle w:val="ConsPlusNormal"/>
              <w:jc w:val="center"/>
            </w:pPr>
            <w:r>
              <w:t>100000,0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5587328,9</w:t>
            </w:r>
          </w:p>
        </w:tc>
        <w:tc>
          <w:tcPr>
            <w:tcW w:w="1417" w:type="dxa"/>
          </w:tcPr>
          <w:p w:rsidR="005B4FB0" w:rsidRDefault="005B4FB0">
            <w:pPr>
              <w:pStyle w:val="ConsPlusNormal"/>
              <w:jc w:val="center"/>
            </w:pPr>
            <w:r>
              <w:t>1290153,9</w:t>
            </w:r>
          </w:p>
        </w:tc>
        <w:tc>
          <w:tcPr>
            <w:tcW w:w="1276" w:type="dxa"/>
          </w:tcPr>
          <w:p w:rsidR="005B4FB0" w:rsidRDefault="005B4FB0">
            <w:pPr>
              <w:pStyle w:val="ConsPlusNormal"/>
              <w:jc w:val="center"/>
            </w:pPr>
            <w:r>
              <w:t>1296384,4</w:t>
            </w:r>
          </w:p>
        </w:tc>
        <w:tc>
          <w:tcPr>
            <w:tcW w:w="1357" w:type="dxa"/>
          </w:tcPr>
          <w:p w:rsidR="005B4FB0" w:rsidRDefault="005B4FB0">
            <w:pPr>
              <w:pStyle w:val="ConsPlusNormal"/>
              <w:jc w:val="center"/>
            </w:pPr>
            <w:r>
              <w:t>1491811,8</w:t>
            </w:r>
          </w:p>
        </w:tc>
        <w:tc>
          <w:tcPr>
            <w:tcW w:w="1320" w:type="dxa"/>
          </w:tcPr>
          <w:p w:rsidR="005B4FB0" w:rsidRDefault="005B4FB0">
            <w:pPr>
              <w:pStyle w:val="ConsPlusNormal"/>
              <w:jc w:val="center"/>
            </w:pPr>
            <w:r>
              <w:t>877478,2</w:t>
            </w:r>
          </w:p>
        </w:tc>
        <w:tc>
          <w:tcPr>
            <w:tcW w:w="1437" w:type="dxa"/>
          </w:tcPr>
          <w:p w:rsidR="005B4FB0" w:rsidRDefault="005B4FB0">
            <w:pPr>
              <w:pStyle w:val="ConsPlusNormal"/>
              <w:jc w:val="center"/>
            </w:pPr>
            <w:r>
              <w:t>631500,7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4480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1506438,2</w:t>
            </w:r>
          </w:p>
        </w:tc>
        <w:tc>
          <w:tcPr>
            <w:tcW w:w="1417" w:type="dxa"/>
          </w:tcPr>
          <w:p w:rsidR="005B4FB0" w:rsidRDefault="005B4FB0">
            <w:pPr>
              <w:pStyle w:val="ConsPlusNormal"/>
              <w:jc w:val="center"/>
            </w:pPr>
            <w:r>
              <w:t>538432,3</w:t>
            </w:r>
          </w:p>
        </w:tc>
        <w:tc>
          <w:tcPr>
            <w:tcW w:w="1276" w:type="dxa"/>
          </w:tcPr>
          <w:p w:rsidR="005B4FB0" w:rsidRDefault="005B4FB0">
            <w:pPr>
              <w:pStyle w:val="ConsPlusNormal"/>
              <w:jc w:val="center"/>
            </w:pPr>
            <w:r>
              <w:t>410152,8</w:t>
            </w:r>
          </w:p>
        </w:tc>
        <w:tc>
          <w:tcPr>
            <w:tcW w:w="1357" w:type="dxa"/>
          </w:tcPr>
          <w:p w:rsidR="005B4FB0" w:rsidRDefault="005B4FB0">
            <w:pPr>
              <w:pStyle w:val="ConsPlusNormal"/>
              <w:jc w:val="center"/>
            </w:pPr>
            <w:r>
              <w:t>277100,7</w:t>
            </w:r>
          </w:p>
        </w:tc>
        <w:tc>
          <w:tcPr>
            <w:tcW w:w="1320" w:type="dxa"/>
          </w:tcPr>
          <w:p w:rsidR="005B4FB0" w:rsidRDefault="005B4FB0">
            <w:pPr>
              <w:pStyle w:val="ConsPlusNormal"/>
              <w:jc w:val="center"/>
            </w:pPr>
            <w:r>
              <w:t>134524,4</w:t>
            </w:r>
          </w:p>
        </w:tc>
        <w:tc>
          <w:tcPr>
            <w:tcW w:w="1437" w:type="dxa"/>
          </w:tcPr>
          <w:p w:rsidR="005B4FB0" w:rsidRDefault="005B4FB0">
            <w:pPr>
              <w:pStyle w:val="ConsPlusNormal"/>
              <w:jc w:val="center"/>
            </w:pPr>
            <w:r>
              <w:t>146228,0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1120104,9</w:t>
            </w:r>
          </w:p>
        </w:tc>
        <w:tc>
          <w:tcPr>
            <w:tcW w:w="1417" w:type="dxa"/>
          </w:tcPr>
          <w:p w:rsidR="005B4FB0" w:rsidRDefault="005B4FB0">
            <w:pPr>
              <w:pStyle w:val="ConsPlusNormal"/>
              <w:jc w:val="center"/>
            </w:pPr>
            <w:r>
              <w:t>87530,4</w:t>
            </w:r>
          </w:p>
        </w:tc>
        <w:tc>
          <w:tcPr>
            <w:tcW w:w="1276" w:type="dxa"/>
          </w:tcPr>
          <w:p w:rsidR="005B4FB0" w:rsidRDefault="005B4FB0">
            <w:pPr>
              <w:pStyle w:val="ConsPlusNormal"/>
              <w:jc w:val="center"/>
            </w:pPr>
            <w:r>
              <w:t>234072,5</w:t>
            </w:r>
          </w:p>
        </w:tc>
        <w:tc>
          <w:tcPr>
            <w:tcW w:w="1357" w:type="dxa"/>
          </w:tcPr>
          <w:p w:rsidR="005B4FB0" w:rsidRDefault="005B4FB0">
            <w:pPr>
              <w:pStyle w:val="ConsPlusNormal"/>
              <w:jc w:val="center"/>
            </w:pPr>
            <w:r>
              <w:t>480155,2</w:t>
            </w:r>
          </w:p>
        </w:tc>
        <w:tc>
          <w:tcPr>
            <w:tcW w:w="1320" w:type="dxa"/>
          </w:tcPr>
          <w:p w:rsidR="005B4FB0" w:rsidRDefault="005B4FB0">
            <w:pPr>
              <w:pStyle w:val="ConsPlusNormal"/>
              <w:jc w:val="center"/>
            </w:pPr>
            <w:r>
              <w:t>286771,8</w:t>
            </w:r>
          </w:p>
        </w:tc>
        <w:tc>
          <w:tcPr>
            <w:tcW w:w="1437" w:type="dxa"/>
          </w:tcPr>
          <w:p w:rsidR="005B4FB0" w:rsidRDefault="005B4FB0">
            <w:pPr>
              <w:pStyle w:val="ConsPlusNormal"/>
              <w:jc w:val="center"/>
            </w:pPr>
            <w:r>
              <w:t>31575,0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2960785,8</w:t>
            </w:r>
          </w:p>
        </w:tc>
        <w:tc>
          <w:tcPr>
            <w:tcW w:w="1417" w:type="dxa"/>
          </w:tcPr>
          <w:p w:rsidR="005B4FB0" w:rsidRDefault="005B4FB0">
            <w:pPr>
              <w:pStyle w:val="ConsPlusNormal"/>
              <w:jc w:val="center"/>
            </w:pPr>
            <w:r>
              <w:t>664191,3</w:t>
            </w:r>
          </w:p>
        </w:tc>
        <w:tc>
          <w:tcPr>
            <w:tcW w:w="1276" w:type="dxa"/>
          </w:tcPr>
          <w:p w:rsidR="005B4FB0" w:rsidRDefault="005B4FB0">
            <w:pPr>
              <w:pStyle w:val="ConsPlusNormal"/>
              <w:jc w:val="center"/>
            </w:pPr>
            <w:r>
              <w:t>652159,0</w:t>
            </w:r>
          </w:p>
        </w:tc>
        <w:tc>
          <w:tcPr>
            <w:tcW w:w="1357" w:type="dxa"/>
          </w:tcPr>
          <w:p w:rsidR="005B4FB0" w:rsidRDefault="005B4FB0">
            <w:pPr>
              <w:pStyle w:val="ConsPlusNormal"/>
              <w:jc w:val="center"/>
            </w:pPr>
            <w:r>
              <w:t>734555,8</w:t>
            </w:r>
          </w:p>
        </w:tc>
        <w:tc>
          <w:tcPr>
            <w:tcW w:w="1320" w:type="dxa"/>
          </w:tcPr>
          <w:p w:rsidR="005B4FB0" w:rsidRDefault="005B4FB0">
            <w:pPr>
              <w:pStyle w:val="ConsPlusNormal"/>
              <w:jc w:val="center"/>
            </w:pPr>
            <w:r>
              <w:t>456182,0</w:t>
            </w:r>
          </w:p>
        </w:tc>
        <w:tc>
          <w:tcPr>
            <w:tcW w:w="1437" w:type="dxa"/>
          </w:tcPr>
          <w:p w:rsidR="005B4FB0" w:rsidRDefault="005B4FB0">
            <w:pPr>
              <w:pStyle w:val="ConsPlusNormal"/>
              <w:jc w:val="center"/>
            </w:pPr>
            <w:r>
              <w:t>453697,7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6848350,2</w:t>
            </w:r>
          </w:p>
        </w:tc>
        <w:tc>
          <w:tcPr>
            <w:tcW w:w="1417" w:type="dxa"/>
          </w:tcPr>
          <w:p w:rsidR="005B4FB0" w:rsidRDefault="005B4FB0">
            <w:pPr>
              <w:pStyle w:val="ConsPlusNormal"/>
              <w:jc w:val="center"/>
            </w:pPr>
            <w:r>
              <w:t>1413575,7</w:t>
            </w:r>
          </w:p>
        </w:tc>
        <w:tc>
          <w:tcPr>
            <w:tcW w:w="1276" w:type="dxa"/>
          </w:tcPr>
          <w:p w:rsidR="005B4FB0" w:rsidRDefault="005B4FB0">
            <w:pPr>
              <w:pStyle w:val="ConsPlusNormal"/>
              <w:jc w:val="center"/>
            </w:pPr>
            <w:r>
              <w:t>1377426,9</w:t>
            </w:r>
          </w:p>
        </w:tc>
        <w:tc>
          <w:tcPr>
            <w:tcW w:w="1357" w:type="dxa"/>
          </w:tcPr>
          <w:p w:rsidR="005B4FB0" w:rsidRDefault="005B4FB0">
            <w:pPr>
              <w:pStyle w:val="ConsPlusNormal"/>
              <w:jc w:val="center"/>
            </w:pPr>
            <w:r>
              <w:t>1591551,5</w:t>
            </w:r>
          </w:p>
        </w:tc>
        <w:tc>
          <w:tcPr>
            <w:tcW w:w="1320" w:type="dxa"/>
          </w:tcPr>
          <w:p w:rsidR="005B4FB0" w:rsidRDefault="005B4FB0">
            <w:pPr>
              <w:pStyle w:val="ConsPlusNormal"/>
              <w:jc w:val="center"/>
            </w:pPr>
            <w:r>
              <w:t>1294046,5</w:t>
            </w:r>
          </w:p>
        </w:tc>
        <w:tc>
          <w:tcPr>
            <w:tcW w:w="1437" w:type="dxa"/>
          </w:tcPr>
          <w:p w:rsidR="005B4FB0" w:rsidRDefault="005B4FB0">
            <w:pPr>
              <w:pStyle w:val="ConsPlusNormal"/>
              <w:jc w:val="center"/>
            </w:pPr>
            <w:r>
              <w:t>1171749,6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6114</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2785006,8</w:t>
            </w:r>
          </w:p>
        </w:tc>
        <w:tc>
          <w:tcPr>
            <w:tcW w:w="1417" w:type="dxa"/>
          </w:tcPr>
          <w:p w:rsidR="005B4FB0" w:rsidRDefault="005B4FB0">
            <w:pPr>
              <w:pStyle w:val="ConsPlusNormal"/>
              <w:jc w:val="center"/>
            </w:pPr>
            <w:r>
              <w:t>163817,0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389516,9</w:t>
            </w:r>
          </w:p>
        </w:tc>
        <w:tc>
          <w:tcPr>
            <w:tcW w:w="1320" w:type="dxa"/>
          </w:tcPr>
          <w:p w:rsidR="005B4FB0" w:rsidRDefault="005B4FB0">
            <w:pPr>
              <w:pStyle w:val="ConsPlusNormal"/>
              <w:jc w:val="center"/>
            </w:pPr>
            <w:r>
              <w:t>1118510,8</w:t>
            </w:r>
          </w:p>
        </w:tc>
        <w:tc>
          <w:tcPr>
            <w:tcW w:w="1437" w:type="dxa"/>
          </w:tcPr>
          <w:p w:rsidR="005B4FB0" w:rsidRDefault="005B4FB0">
            <w:pPr>
              <w:pStyle w:val="ConsPlusNormal"/>
              <w:jc w:val="center"/>
            </w:pPr>
            <w:r>
              <w:t>1113162,1</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1183370,8</w:t>
            </w:r>
          </w:p>
        </w:tc>
        <w:tc>
          <w:tcPr>
            <w:tcW w:w="1417" w:type="dxa"/>
          </w:tcPr>
          <w:p w:rsidR="005B4FB0" w:rsidRDefault="005B4FB0">
            <w:pPr>
              <w:pStyle w:val="ConsPlusNormal"/>
              <w:jc w:val="center"/>
            </w:pPr>
            <w:r>
              <w:t>325480,4</w:t>
            </w:r>
          </w:p>
        </w:tc>
        <w:tc>
          <w:tcPr>
            <w:tcW w:w="1276" w:type="dxa"/>
          </w:tcPr>
          <w:p w:rsidR="005B4FB0" w:rsidRDefault="005B4FB0">
            <w:pPr>
              <w:pStyle w:val="ConsPlusNormal"/>
              <w:jc w:val="center"/>
            </w:pPr>
            <w:r>
              <w:t>306530,5</w:t>
            </w:r>
          </w:p>
        </w:tc>
        <w:tc>
          <w:tcPr>
            <w:tcW w:w="1357" w:type="dxa"/>
          </w:tcPr>
          <w:p w:rsidR="005B4FB0" w:rsidRDefault="005B4FB0">
            <w:pPr>
              <w:pStyle w:val="ConsPlusNormal"/>
              <w:jc w:val="center"/>
            </w:pPr>
            <w:r>
              <w:t>317236,7</w:t>
            </w:r>
          </w:p>
        </w:tc>
        <w:tc>
          <w:tcPr>
            <w:tcW w:w="1320" w:type="dxa"/>
          </w:tcPr>
          <w:p w:rsidR="005B4FB0" w:rsidRDefault="005B4FB0">
            <w:pPr>
              <w:pStyle w:val="ConsPlusNormal"/>
              <w:jc w:val="center"/>
            </w:pPr>
            <w:r>
              <w:t>175535,7</w:t>
            </w:r>
          </w:p>
        </w:tc>
        <w:tc>
          <w:tcPr>
            <w:tcW w:w="1437" w:type="dxa"/>
          </w:tcPr>
          <w:p w:rsidR="005B4FB0" w:rsidRDefault="005B4FB0">
            <w:pPr>
              <w:pStyle w:val="ConsPlusNormal"/>
              <w:jc w:val="center"/>
            </w:pPr>
            <w:r>
              <w:t>58587,5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2879972,5</w:t>
            </w:r>
          </w:p>
        </w:tc>
        <w:tc>
          <w:tcPr>
            <w:tcW w:w="1417" w:type="dxa"/>
          </w:tcPr>
          <w:p w:rsidR="005B4FB0" w:rsidRDefault="005B4FB0">
            <w:pPr>
              <w:pStyle w:val="ConsPlusNormal"/>
              <w:jc w:val="center"/>
            </w:pPr>
            <w:r>
              <w:t>924278,2</w:t>
            </w:r>
          </w:p>
        </w:tc>
        <w:tc>
          <w:tcPr>
            <w:tcW w:w="1276" w:type="dxa"/>
          </w:tcPr>
          <w:p w:rsidR="005B4FB0" w:rsidRDefault="005B4FB0">
            <w:pPr>
              <w:pStyle w:val="ConsPlusNormal"/>
              <w:jc w:val="center"/>
            </w:pPr>
            <w:r>
              <w:t>1070896,4</w:t>
            </w:r>
          </w:p>
        </w:tc>
        <w:tc>
          <w:tcPr>
            <w:tcW w:w="1357" w:type="dxa"/>
          </w:tcPr>
          <w:p w:rsidR="005B4FB0" w:rsidRDefault="005B4FB0">
            <w:pPr>
              <w:pStyle w:val="ConsPlusNormal"/>
              <w:jc w:val="center"/>
            </w:pPr>
            <w:r>
              <w:t>884797,9</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6948656,7</w:t>
            </w:r>
          </w:p>
        </w:tc>
        <w:tc>
          <w:tcPr>
            <w:tcW w:w="1417" w:type="dxa"/>
          </w:tcPr>
          <w:p w:rsidR="005B4FB0" w:rsidRDefault="005B4FB0">
            <w:pPr>
              <w:pStyle w:val="ConsPlusNormal"/>
              <w:jc w:val="center"/>
            </w:pPr>
            <w:r>
              <w:t>1150576,9</w:t>
            </w:r>
          </w:p>
        </w:tc>
        <w:tc>
          <w:tcPr>
            <w:tcW w:w="1276" w:type="dxa"/>
          </w:tcPr>
          <w:p w:rsidR="005B4FB0" w:rsidRDefault="005B4FB0">
            <w:pPr>
              <w:pStyle w:val="ConsPlusNormal"/>
              <w:jc w:val="center"/>
            </w:pPr>
            <w:r>
              <w:t>1304425,5</w:t>
            </w:r>
          </w:p>
        </w:tc>
        <w:tc>
          <w:tcPr>
            <w:tcW w:w="1357" w:type="dxa"/>
          </w:tcPr>
          <w:p w:rsidR="005B4FB0" w:rsidRDefault="005B4FB0">
            <w:pPr>
              <w:pStyle w:val="ConsPlusNormal"/>
              <w:jc w:val="center"/>
            </w:pPr>
            <w:r>
              <w:t>1583897,8</w:t>
            </w:r>
          </w:p>
        </w:tc>
        <w:tc>
          <w:tcPr>
            <w:tcW w:w="1320" w:type="dxa"/>
          </w:tcPr>
          <w:p w:rsidR="005B4FB0" w:rsidRDefault="005B4FB0">
            <w:pPr>
              <w:pStyle w:val="ConsPlusNormal"/>
              <w:jc w:val="center"/>
            </w:pPr>
            <w:r>
              <w:t>1326066,1</w:t>
            </w:r>
          </w:p>
        </w:tc>
        <w:tc>
          <w:tcPr>
            <w:tcW w:w="1437" w:type="dxa"/>
          </w:tcPr>
          <w:p w:rsidR="005B4FB0" w:rsidRDefault="005B4FB0">
            <w:pPr>
              <w:pStyle w:val="ConsPlusNormal"/>
              <w:jc w:val="center"/>
            </w:pPr>
            <w:r>
              <w:t>1583690,4</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7344</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650448,4</w:t>
            </w:r>
          </w:p>
        </w:tc>
        <w:tc>
          <w:tcPr>
            <w:tcW w:w="1417" w:type="dxa"/>
          </w:tcPr>
          <w:p w:rsidR="005B4FB0" w:rsidRDefault="005B4FB0">
            <w:pPr>
              <w:pStyle w:val="ConsPlusNormal"/>
              <w:jc w:val="center"/>
            </w:pPr>
            <w:r>
              <w:t>162150,3</w:t>
            </w:r>
          </w:p>
        </w:tc>
        <w:tc>
          <w:tcPr>
            <w:tcW w:w="1276" w:type="dxa"/>
          </w:tcPr>
          <w:p w:rsidR="005B4FB0" w:rsidRDefault="005B4FB0">
            <w:pPr>
              <w:pStyle w:val="ConsPlusNormal"/>
              <w:jc w:val="center"/>
            </w:pPr>
            <w:r>
              <w:t>162150,3</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160399,5</w:t>
            </w:r>
          </w:p>
        </w:tc>
        <w:tc>
          <w:tcPr>
            <w:tcW w:w="1437" w:type="dxa"/>
          </w:tcPr>
          <w:p w:rsidR="005B4FB0" w:rsidRDefault="005B4FB0">
            <w:pPr>
              <w:pStyle w:val="ConsPlusNormal"/>
              <w:jc w:val="center"/>
            </w:pPr>
            <w:r>
              <w:t>165748,2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481217,8</w:t>
            </w:r>
          </w:p>
        </w:tc>
        <w:tc>
          <w:tcPr>
            <w:tcW w:w="1417" w:type="dxa"/>
          </w:tcPr>
          <w:p w:rsidR="005B4FB0" w:rsidRDefault="005B4FB0">
            <w:pPr>
              <w:pStyle w:val="ConsPlusNormal"/>
              <w:jc w:val="center"/>
            </w:pPr>
            <w:r>
              <w:t>67754,7</w:t>
            </w:r>
          </w:p>
        </w:tc>
        <w:tc>
          <w:tcPr>
            <w:tcW w:w="1276" w:type="dxa"/>
          </w:tcPr>
          <w:p w:rsidR="005B4FB0" w:rsidRDefault="005B4FB0">
            <w:pPr>
              <w:pStyle w:val="ConsPlusNormal"/>
              <w:jc w:val="center"/>
            </w:pPr>
            <w:r>
              <w:t>122947,1</w:t>
            </w:r>
          </w:p>
        </w:tc>
        <w:tc>
          <w:tcPr>
            <w:tcW w:w="1357" w:type="dxa"/>
          </w:tcPr>
          <w:p w:rsidR="005B4FB0" w:rsidRDefault="005B4FB0">
            <w:pPr>
              <w:pStyle w:val="ConsPlusNormal"/>
              <w:jc w:val="center"/>
            </w:pPr>
            <w:r>
              <w:t>145028,2</w:t>
            </w:r>
          </w:p>
        </w:tc>
        <w:tc>
          <w:tcPr>
            <w:tcW w:w="1320" w:type="dxa"/>
          </w:tcPr>
          <w:p w:rsidR="005B4FB0" w:rsidRDefault="005B4FB0">
            <w:pPr>
              <w:pStyle w:val="ConsPlusNormal"/>
              <w:jc w:val="center"/>
            </w:pPr>
            <w:r>
              <w:t>66303,3</w:t>
            </w:r>
          </w:p>
        </w:tc>
        <w:tc>
          <w:tcPr>
            <w:tcW w:w="1437" w:type="dxa"/>
          </w:tcPr>
          <w:p w:rsidR="005B4FB0" w:rsidRDefault="005B4FB0">
            <w:pPr>
              <w:pStyle w:val="ConsPlusNormal"/>
              <w:jc w:val="center"/>
            </w:pPr>
            <w:r>
              <w:t>79184,5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5816990,5</w:t>
            </w:r>
          </w:p>
        </w:tc>
        <w:tc>
          <w:tcPr>
            <w:tcW w:w="1417" w:type="dxa"/>
          </w:tcPr>
          <w:p w:rsidR="005B4FB0" w:rsidRDefault="005B4FB0">
            <w:pPr>
              <w:pStyle w:val="ConsPlusNormal"/>
              <w:jc w:val="center"/>
            </w:pPr>
            <w:r>
              <w:t>920671,9</w:t>
            </w:r>
          </w:p>
        </w:tc>
        <w:tc>
          <w:tcPr>
            <w:tcW w:w="1276" w:type="dxa"/>
          </w:tcPr>
          <w:p w:rsidR="005B4FB0" w:rsidRDefault="005B4FB0">
            <w:pPr>
              <w:pStyle w:val="ConsPlusNormal"/>
              <w:jc w:val="center"/>
            </w:pPr>
            <w:r>
              <w:t>1019328,1</w:t>
            </w:r>
          </w:p>
        </w:tc>
        <w:tc>
          <w:tcPr>
            <w:tcW w:w="1357" w:type="dxa"/>
          </w:tcPr>
          <w:p w:rsidR="005B4FB0" w:rsidRDefault="005B4FB0">
            <w:pPr>
              <w:pStyle w:val="ConsPlusNormal"/>
              <w:jc w:val="center"/>
            </w:pPr>
            <w:r>
              <w:t>1438869,5</w:t>
            </w:r>
          </w:p>
        </w:tc>
        <w:tc>
          <w:tcPr>
            <w:tcW w:w="1320" w:type="dxa"/>
          </w:tcPr>
          <w:p w:rsidR="005B4FB0" w:rsidRDefault="005B4FB0">
            <w:pPr>
              <w:pStyle w:val="ConsPlusNormal"/>
              <w:jc w:val="center"/>
            </w:pPr>
            <w:r>
              <w:t>1099363,3</w:t>
            </w:r>
          </w:p>
        </w:tc>
        <w:tc>
          <w:tcPr>
            <w:tcW w:w="1437" w:type="dxa"/>
          </w:tcPr>
          <w:p w:rsidR="005B4FB0" w:rsidRDefault="005B4FB0">
            <w:pPr>
              <w:pStyle w:val="ConsPlusNormal"/>
              <w:jc w:val="center"/>
            </w:pPr>
            <w:r>
              <w:t>1338757,7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2950364,2</w:t>
            </w:r>
          </w:p>
        </w:tc>
        <w:tc>
          <w:tcPr>
            <w:tcW w:w="1417" w:type="dxa"/>
          </w:tcPr>
          <w:p w:rsidR="005B4FB0" w:rsidRDefault="005B4FB0">
            <w:pPr>
              <w:pStyle w:val="ConsPlusNormal"/>
              <w:jc w:val="center"/>
            </w:pPr>
            <w:r>
              <w:t>405693,1</w:t>
            </w:r>
          </w:p>
        </w:tc>
        <w:tc>
          <w:tcPr>
            <w:tcW w:w="1276" w:type="dxa"/>
          </w:tcPr>
          <w:p w:rsidR="005B4FB0" w:rsidRDefault="005B4FB0">
            <w:pPr>
              <w:pStyle w:val="ConsPlusNormal"/>
              <w:jc w:val="center"/>
            </w:pPr>
            <w:r>
              <w:t>519564,2</w:t>
            </w:r>
          </w:p>
        </w:tc>
        <w:tc>
          <w:tcPr>
            <w:tcW w:w="1357" w:type="dxa"/>
          </w:tcPr>
          <w:p w:rsidR="005B4FB0" w:rsidRDefault="005B4FB0">
            <w:pPr>
              <w:pStyle w:val="ConsPlusNormal"/>
              <w:jc w:val="center"/>
            </w:pPr>
            <w:r>
              <w:t>619292,7</w:t>
            </w:r>
          </w:p>
        </w:tc>
        <w:tc>
          <w:tcPr>
            <w:tcW w:w="1320" w:type="dxa"/>
          </w:tcPr>
          <w:p w:rsidR="005B4FB0" w:rsidRDefault="005B4FB0">
            <w:pPr>
              <w:pStyle w:val="ConsPlusNormal"/>
              <w:jc w:val="center"/>
            </w:pPr>
            <w:r>
              <w:t>706155,9</w:t>
            </w:r>
          </w:p>
        </w:tc>
        <w:tc>
          <w:tcPr>
            <w:tcW w:w="1437" w:type="dxa"/>
          </w:tcPr>
          <w:p w:rsidR="005B4FB0" w:rsidRDefault="005B4FB0">
            <w:pPr>
              <w:pStyle w:val="ConsPlusNormal"/>
              <w:jc w:val="center"/>
            </w:pPr>
            <w:r>
              <w:t>699658,4</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1800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147518,2</w:t>
            </w:r>
          </w:p>
        </w:tc>
        <w:tc>
          <w:tcPr>
            <w:tcW w:w="1417" w:type="dxa"/>
          </w:tcPr>
          <w:p w:rsidR="005B4FB0" w:rsidRDefault="005B4FB0">
            <w:pPr>
              <w:pStyle w:val="ConsPlusNormal"/>
              <w:jc w:val="center"/>
            </w:pPr>
            <w:r>
              <w:t>20284,7</w:t>
            </w:r>
          </w:p>
        </w:tc>
        <w:tc>
          <w:tcPr>
            <w:tcW w:w="1276" w:type="dxa"/>
          </w:tcPr>
          <w:p w:rsidR="005B4FB0" w:rsidRDefault="005B4FB0">
            <w:pPr>
              <w:pStyle w:val="ConsPlusNormal"/>
              <w:jc w:val="center"/>
            </w:pPr>
            <w:r>
              <w:t>25978,2</w:t>
            </w:r>
          </w:p>
        </w:tc>
        <w:tc>
          <w:tcPr>
            <w:tcW w:w="1357" w:type="dxa"/>
          </w:tcPr>
          <w:p w:rsidR="005B4FB0" w:rsidRDefault="005B4FB0">
            <w:pPr>
              <w:pStyle w:val="ConsPlusNormal"/>
              <w:jc w:val="center"/>
            </w:pPr>
            <w:r>
              <w:t>30964,6</w:t>
            </w:r>
          </w:p>
        </w:tc>
        <w:tc>
          <w:tcPr>
            <w:tcW w:w="1320" w:type="dxa"/>
          </w:tcPr>
          <w:p w:rsidR="005B4FB0" w:rsidRDefault="005B4FB0">
            <w:pPr>
              <w:pStyle w:val="ConsPlusNormal"/>
              <w:jc w:val="center"/>
            </w:pPr>
            <w:r>
              <w:t>35307,8</w:t>
            </w:r>
          </w:p>
        </w:tc>
        <w:tc>
          <w:tcPr>
            <w:tcW w:w="1437" w:type="dxa"/>
          </w:tcPr>
          <w:p w:rsidR="005B4FB0" w:rsidRDefault="005B4FB0">
            <w:pPr>
              <w:pStyle w:val="ConsPlusNormal"/>
              <w:jc w:val="center"/>
            </w:pPr>
            <w:r>
              <w:t>34982,9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2802846,0</w:t>
            </w:r>
          </w:p>
        </w:tc>
        <w:tc>
          <w:tcPr>
            <w:tcW w:w="1417" w:type="dxa"/>
          </w:tcPr>
          <w:p w:rsidR="005B4FB0" w:rsidRDefault="005B4FB0">
            <w:pPr>
              <w:pStyle w:val="ConsPlusNormal"/>
              <w:jc w:val="center"/>
            </w:pPr>
            <w:r>
              <w:t>385408,4</w:t>
            </w:r>
          </w:p>
        </w:tc>
        <w:tc>
          <w:tcPr>
            <w:tcW w:w="1276" w:type="dxa"/>
          </w:tcPr>
          <w:p w:rsidR="005B4FB0" w:rsidRDefault="005B4FB0">
            <w:pPr>
              <w:pStyle w:val="ConsPlusNormal"/>
              <w:jc w:val="center"/>
            </w:pPr>
            <w:r>
              <w:t>493586,0</w:t>
            </w:r>
          </w:p>
        </w:tc>
        <w:tc>
          <w:tcPr>
            <w:tcW w:w="1357" w:type="dxa"/>
          </w:tcPr>
          <w:p w:rsidR="005B4FB0" w:rsidRDefault="005B4FB0">
            <w:pPr>
              <w:pStyle w:val="ConsPlusNormal"/>
              <w:jc w:val="center"/>
            </w:pPr>
            <w:r>
              <w:t>588328,0</w:t>
            </w:r>
          </w:p>
        </w:tc>
        <w:tc>
          <w:tcPr>
            <w:tcW w:w="1320" w:type="dxa"/>
          </w:tcPr>
          <w:p w:rsidR="005B4FB0" w:rsidRDefault="005B4FB0">
            <w:pPr>
              <w:pStyle w:val="ConsPlusNormal"/>
              <w:jc w:val="center"/>
            </w:pPr>
            <w:r>
              <w:t>670848,1</w:t>
            </w:r>
          </w:p>
        </w:tc>
        <w:tc>
          <w:tcPr>
            <w:tcW w:w="1437" w:type="dxa"/>
          </w:tcPr>
          <w:p w:rsidR="005B4FB0" w:rsidRDefault="005B4FB0">
            <w:pPr>
              <w:pStyle w:val="ConsPlusNormal"/>
              <w:jc w:val="center"/>
            </w:pPr>
            <w:r>
              <w:t>664675,4</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1455679,9</w:t>
            </w:r>
          </w:p>
        </w:tc>
        <w:tc>
          <w:tcPr>
            <w:tcW w:w="1417" w:type="dxa"/>
          </w:tcPr>
          <w:p w:rsidR="005B4FB0" w:rsidRDefault="005B4FB0">
            <w:pPr>
              <w:pStyle w:val="ConsPlusNormal"/>
              <w:jc w:val="center"/>
            </w:pPr>
            <w:r>
              <w:t>270532,6</w:t>
            </w:r>
          </w:p>
        </w:tc>
        <w:tc>
          <w:tcPr>
            <w:tcW w:w="1276" w:type="dxa"/>
          </w:tcPr>
          <w:p w:rsidR="005B4FB0" w:rsidRDefault="005B4FB0">
            <w:pPr>
              <w:pStyle w:val="ConsPlusNormal"/>
              <w:jc w:val="center"/>
            </w:pPr>
            <w:r>
              <w:t>370889,0</w:t>
            </w:r>
          </w:p>
        </w:tc>
        <w:tc>
          <w:tcPr>
            <w:tcW w:w="1357" w:type="dxa"/>
          </w:tcPr>
          <w:p w:rsidR="005B4FB0" w:rsidRDefault="005B4FB0">
            <w:pPr>
              <w:pStyle w:val="ConsPlusNormal"/>
              <w:jc w:val="center"/>
            </w:pPr>
            <w:r>
              <w:t>356176,0</w:t>
            </w:r>
          </w:p>
        </w:tc>
        <w:tc>
          <w:tcPr>
            <w:tcW w:w="1320" w:type="dxa"/>
          </w:tcPr>
          <w:p w:rsidR="005B4FB0" w:rsidRDefault="005B4FB0">
            <w:pPr>
              <w:pStyle w:val="ConsPlusNormal"/>
              <w:jc w:val="center"/>
            </w:pPr>
            <w:r>
              <w:t>226735,4</w:t>
            </w:r>
          </w:p>
        </w:tc>
        <w:tc>
          <w:tcPr>
            <w:tcW w:w="1437" w:type="dxa"/>
          </w:tcPr>
          <w:p w:rsidR="005B4FB0" w:rsidRDefault="005B4FB0">
            <w:pPr>
              <w:pStyle w:val="ConsPlusNormal"/>
              <w:jc w:val="center"/>
            </w:pPr>
            <w:r>
              <w:t>231346,9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92743,6</w:t>
            </w:r>
          </w:p>
        </w:tc>
        <w:tc>
          <w:tcPr>
            <w:tcW w:w="1417" w:type="dxa"/>
          </w:tcPr>
          <w:p w:rsidR="005B4FB0" w:rsidRDefault="005B4FB0">
            <w:pPr>
              <w:pStyle w:val="ConsPlusNormal"/>
              <w:jc w:val="center"/>
            </w:pPr>
            <w:r>
              <w:t>20179,8</w:t>
            </w:r>
          </w:p>
        </w:tc>
        <w:tc>
          <w:tcPr>
            <w:tcW w:w="1276" w:type="dxa"/>
          </w:tcPr>
          <w:p w:rsidR="005B4FB0" w:rsidRDefault="005B4FB0">
            <w:pPr>
              <w:pStyle w:val="ConsPlusNormal"/>
              <w:jc w:val="center"/>
            </w:pPr>
            <w:r>
              <w:t>25197,7</w:t>
            </w:r>
          </w:p>
        </w:tc>
        <w:tc>
          <w:tcPr>
            <w:tcW w:w="1357" w:type="dxa"/>
          </w:tcPr>
          <w:p w:rsidR="005B4FB0" w:rsidRDefault="005B4FB0">
            <w:pPr>
              <w:pStyle w:val="ConsPlusNormal"/>
              <w:jc w:val="center"/>
            </w:pPr>
            <w:r>
              <w:t>24462,0</w:t>
            </w:r>
          </w:p>
        </w:tc>
        <w:tc>
          <w:tcPr>
            <w:tcW w:w="1320" w:type="dxa"/>
          </w:tcPr>
          <w:p w:rsidR="005B4FB0" w:rsidRDefault="005B4FB0">
            <w:pPr>
              <w:pStyle w:val="ConsPlusNormal"/>
              <w:jc w:val="center"/>
            </w:pPr>
            <w:r>
              <w:t>11336,8</w:t>
            </w:r>
          </w:p>
        </w:tc>
        <w:tc>
          <w:tcPr>
            <w:tcW w:w="1437" w:type="dxa"/>
          </w:tcPr>
          <w:p w:rsidR="005B4FB0" w:rsidRDefault="005B4FB0">
            <w:pPr>
              <w:pStyle w:val="ConsPlusNormal"/>
              <w:jc w:val="center"/>
            </w:pPr>
            <w:r>
              <w:t>11567,3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1362936,3</w:t>
            </w:r>
          </w:p>
        </w:tc>
        <w:tc>
          <w:tcPr>
            <w:tcW w:w="1417" w:type="dxa"/>
          </w:tcPr>
          <w:p w:rsidR="005B4FB0" w:rsidRDefault="005B4FB0">
            <w:pPr>
              <w:pStyle w:val="ConsPlusNormal"/>
              <w:jc w:val="center"/>
            </w:pPr>
            <w:r>
              <w:t>250352,7</w:t>
            </w:r>
          </w:p>
        </w:tc>
        <w:tc>
          <w:tcPr>
            <w:tcW w:w="1276" w:type="dxa"/>
          </w:tcPr>
          <w:p w:rsidR="005B4FB0" w:rsidRDefault="005B4FB0">
            <w:pPr>
              <w:pStyle w:val="ConsPlusNormal"/>
              <w:jc w:val="center"/>
            </w:pPr>
            <w:r>
              <w:t>345691,4</w:t>
            </w:r>
          </w:p>
        </w:tc>
        <w:tc>
          <w:tcPr>
            <w:tcW w:w="1357" w:type="dxa"/>
          </w:tcPr>
          <w:p w:rsidR="005B4FB0" w:rsidRDefault="005B4FB0">
            <w:pPr>
              <w:pStyle w:val="ConsPlusNormal"/>
              <w:jc w:val="center"/>
            </w:pPr>
            <w:r>
              <w:t>331714,0</w:t>
            </w:r>
          </w:p>
        </w:tc>
        <w:tc>
          <w:tcPr>
            <w:tcW w:w="1320" w:type="dxa"/>
          </w:tcPr>
          <w:p w:rsidR="005B4FB0" w:rsidRDefault="005B4FB0">
            <w:pPr>
              <w:pStyle w:val="ConsPlusNormal"/>
              <w:jc w:val="center"/>
            </w:pPr>
            <w:r>
              <w:t>215398,6</w:t>
            </w:r>
          </w:p>
        </w:tc>
        <w:tc>
          <w:tcPr>
            <w:tcW w:w="1437" w:type="dxa"/>
          </w:tcPr>
          <w:p w:rsidR="005B4FB0" w:rsidRDefault="005B4FB0">
            <w:pPr>
              <w:pStyle w:val="ConsPlusNormal"/>
              <w:jc w:val="center"/>
            </w:pPr>
            <w:r>
              <w:t>219779,6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1282088,7</w:t>
            </w:r>
          </w:p>
        </w:tc>
        <w:tc>
          <w:tcPr>
            <w:tcW w:w="1417" w:type="dxa"/>
          </w:tcPr>
          <w:p w:rsidR="005B4FB0" w:rsidRDefault="005B4FB0">
            <w:pPr>
              <w:pStyle w:val="ConsPlusNormal"/>
              <w:jc w:val="center"/>
            </w:pPr>
            <w:r>
              <w:t>264250,1</w:t>
            </w:r>
          </w:p>
        </w:tc>
        <w:tc>
          <w:tcPr>
            <w:tcW w:w="1276" w:type="dxa"/>
          </w:tcPr>
          <w:p w:rsidR="005B4FB0" w:rsidRDefault="005B4FB0">
            <w:pPr>
              <w:pStyle w:val="ConsPlusNormal"/>
              <w:jc w:val="center"/>
            </w:pPr>
            <w:r>
              <w:t>247902,2</w:t>
            </w:r>
          </w:p>
        </w:tc>
        <w:tc>
          <w:tcPr>
            <w:tcW w:w="1357" w:type="dxa"/>
          </w:tcPr>
          <w:p w:rsidR="005B4FB0" w:rsidRDefault="005B4FB0">
            <w:pPr>
              <w:pStyle w:val="ConsPlusNormal"/>
              <w:jc w:val="center"/>
            </w:pPr>
            <w:r>
              <w:t>251928,2</w:t>
            </w:r>
          </w:p>
        </w:tc>
        <w:tc>
          <w:tcPr>
            <w:tcW w:w="1320" w:type="dxa"/>
          </w:tcPr>
          <w:p w:rsidR="005B4FB0" w:rsidRDefault="005B4FB0">
            <w:pPr>
              <w:pStyle w:val="ConsPlusNormal"/>
              <w:jc w:val="center"/>
            </w:pPr>
            <w:r>
              <w:t>257052,1</w:t>
            </w:r>
          </w:p>
        </w:tc>
        <w:tc>
          <w:tcPr>
            <w:tcW w:w="1437" w:type="dxa"/>
          </w:tcPr>
          <w:p w:rsidR="005B4FB0" w:rsidRDefault="005B4FB0">
            <w:pPr>
              <w:pStyle w:val="ConsPlusNormal"/>
              <w:jc w:val="center"/>
            </w:pPr>
            <w:r>
              <w:t>260956,1</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64104,4</w:t>
            </w:r>
          </w:p>
        </w:tc>
        <w:tc>
          <w:tcPr>
            <w:tcW w:w="1417" w:type="dxa"/>
          </w:tcPr>
          <w:p w:rsidR="005B4FB0" w:rsidRDefault="005B4FB0">
            <w:pPr>
              <w:pStyle w:val="ConsPlusNormal"/>
              <w:jc w:val="center"/>
            </w:pPr>
            <w:r>
              <w:t>13212,5</w:t>
            </w:r>
          </w:p>
        </w:tc>
        <w:tc>
          <w:tcPr>
            <w:tcW w:w="1276" w:type="dxa"/>
          </w:tcPr>
          <w:p w:rsidR="005B4FB0" w:rsidRDefault="005B4FB0">
            <w:pPr>
              <w:pStyle w:val="ConsPlusNormal"/>
              <w:jc w:val="center"/>
            </w:pPr>
            <w:r>
              <w:t>12395,1</w:t>
            </w:r>
          </w:p>
        </w:tc>
        <w:tc>
          <w:tcPr>
            <w:tcW w:w="1357" w:type="dxa"/>
          </w:tcPr>
          <w:p w:rsidR="005B4FB0" w:rsidRDefault="005B4FB0">
            <w:pPr>
              <w:pStyle w:val="ConsPlusNormal"/>
              <w:jc w:val="center"/>
            </w:pPr>
            <w:r>
              <w:t>12596,4</w:t>
            </w:r>
          </w:p>
        </w:tc>
        <w:tc>
          <w:tcPr>
            <w:tcW w:w="1320" w:type="dxa"/>
          </w:tcPr>
          <w:p w:rsidR="005B4FB0" w:rsidRDefault="005B4FB0">
            <w:pPr>
              <w:pStyle w:val="ConsPlusNormal"/>
              <w:jc w:val="center"/>
            </w:pPr>
            <w:r>
              <w:t>12852,6</w:t>
            </w:r>
          </w:p>
        </w:tc>
        <w:tc>
          <w:tcPr>
            <w:tcW w:w="1437" w:type="dxa"/>
          </w:tcPr>
          <w:p w:rsidR="005B4FB0" w:rsidRDefault="005B4FB0">
            <w:pPr>
              <w:pStyle w:val="ConsPlusNormal"/>
              <w:jc w:val="center"/>
            </w:pPr>
            <w:r>
              <w:t>13047,8</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1217984,3</w:t>
            </w:r>
          </w:p>
        </w:tc>
        <w:tc>
          <w:tcPr>
            <w:tcW w:w="1417" w:type="dxa"/>
          </w:tcPr>
          <w:p w:rsidR="005B4FB0" w:rsidRDefault="005B4FB0">
            <w:pPr>
              <w:pStyle w:val="ConsPlusNormal"/>
              <w:jc w:val="center"/>
            </w:pPr>
            <w:r>
              <w:t>251037,6</w:t>
            </w:r>
          </w:p>
        </w:tc>
        <w:tc>
          <w:tcPr>
            <w:tcW w:w="1276" w:type="dxa"/>
          </w:tcPr>
          <w:p w:rsidR="005B4FB0" w:rsidRDefault="005B4FB0">
            <w:pPr>
              <w:pStyle w:val="ConsPlusNormal"/>
              <w:jc w:val="center"/>
            </w:pPr>
            <w:r>
              <w:t>235507,1</w:t>
            </w:r>
          </w:p>
        </w:tc>
        <w:tc>
          <w:tcPr>
            <w:tcW w:w="1357" w:type="dxa"/>
          </w:tcPr>
          <w:p w:rsidR="005B4FB0" w:rsidRDefault="005B4FB0">
            <w:pPr>
              <w:pStyle w:val="ConsPlusNormal"/>
              <w:jc w:val="center"/>
            </w:pPr>
            <w:r>
              <w:t>239331,8</w:t>
            </w:r>
          </w:p>
        </w:tc>
        <w:tc>
          <w:tcPr>
            <w:tcW w:w="1320" w:type="dxa"/>
          </w:tcPr>
          <w:p w:rsidR="005B4FB0" w:rsidRDefault="005B4FB0">
            <w:pPr>
              <w:pStyle w:val="ConsPlusNormal"/>
              <w:jc w:val="center"/>
            </w:pPr>
            <w:r>
              <w:t>244199,5</w:t>
            </w:r>
          </w:p>
        </w:tc>
        <w:tc>
          <w:tcPr>
            <w:tcW w:w="1437" w:type="dxa"/>
          </w:tcPr>
          <w:p w:rsidR="005B4FB0" w:rsidRDefault="005B4FB0">
            <w:pPr>
              <w:pStyle w:val="ConsPlusNormal"/>
              <w:jc w:val="center"/>
            </w:pPr>
            <w:r>
              <w:t>247908,3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23597790,9</w:t>
            </w:r>
          </w:p>
        </w:tc>
        <w:tc>
          <w:tcPr>
            <w:tcW w:w="1417" w:type="dxa"/>
          </w:tcPr>
          <w:p w:rsidR="005B4FB0" w:rsidRDefault="005B4FB0">
            <w:pPr>
              <w:pStyle w:val="ConsPlusNormal"/>
              <w:jc w:val="center"/>
            </w:pPr>
            <w:r>
              <w:t>6162891,8</w:t>
            </w:r>
          </w:p>
        </w:tc>
        <w:tc>
          <w:tcPr>
            <w:tcW w:w="1276" w:type="dxa"/>
          </w:tcPr>
          <w:p w:rsidR="005B4FB0" w:rsidRDefault="005B4FB0">
            <w:pPr>
              <w:pStyle w:val="ConsPlusNormal"/>
              <w:jc w:val="center"/>
            </w:pPr>
            <w:r>
              <w:t>4997211,9</w:t>
            </w:r>
          </w:p>
        </w:tc>
        <w:tc>
          <w:tcPr>
            <w:tcW w:w="1357" w:type="dxa"/>
          </w:tcPr>
          <w:p w:rsidR="005B4FB0" w:rsidRDefault="005B4FB0">
            <w:pPr>
              <w:pStyle w:val="ConsPlusNormal"/>
              <w:jc w:val="center"/>
            </w:pPr>
            <w:r>
              <w:t>6144472,9</w:t>
            </w:r>
          </w:p>
        </w:tc>
        <w:tc>
          <w:tcPr>
            <w:tcW w:w="1320" w:type="dxa"/>
          </w:tcPr>
          <w:p w:rsidR="005B4FB0" w:rsidRDefault="005B4FB0">
            <w:pPr>
              <w:pStyle w:val="ConsPlusNormal"/>
              <w:jc w:val="center"/>
            </w:pPr>
            <w:r>
              <w:t>3253861,2</w:t>
            </w:r>
          </w:p>
        </w:tc>
        <w:tc>
          <w:tcPr>
            <w:tcW w:w="1437" w:type="dxa"/>
          </w:tcPr>
          <w:p w:rsidR="005B4FB0" w:rsidRDefault="005B4FB0">
            <w:pPr>
              <w:pStyle w:val="ConsPlusNormal"/>
              <w:jc w:val="center"/>
            </w:pPr>
            <w:r>
              <w:t>3039353,0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19545</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497709,6</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132548,3</w:t>
            </w:r>
          </w:p>
        </w:tc>
        <w:tc>
          <w:tcPr>
            <w:tcW w:w="1357" w:type="dxa"/>
          </w:tcPr>
          <w:p w:rsidR="005B4FB0" w:rsidRDefault="005B4FB0">
            <w:pPr>
              <w:pStyle w:val="ConsPlusNormal"/>
              <w:jc w:val="center"/>
            </w:pPr>
            <w:r>
              <w:t>365161,3</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2664359,1</w:t>
            </w:r>
          </w:p>
        </w:tc>
        <w:tc>
          <w:tcPr>
            <w:tcW w:w="1417" w:type="dxa"/>
          </w:tcPr>
          <w:p w:rsidR="005B4FB0" w:rsidRDefault="005B4FB0">
            <w:pPr>
              <w:pStyle w:val="ConsPlusNormal"/>
              <w:jc w:val="center"/>
            </w:pPr>
            <w:r>
              <w:t>535253,8</w:t>
            </w:r>
          </w:p>
        </w:tc>
        <w:tc>
          <w:tcPr>
            <w:tcW w:w="1276" w:type="dxa"/>
          </w:tcPr>
          <w:p w:rsidR="005B4FB0" w:rsidRDefault="005B4FB0">
            <w:pPr>
              <w:pStyle w:val="ConsPlusNormal"/>
              <w:jc w:val="center"/>
            </w:pPr>
            <w:r>
              <w:t>442936,2</w:t>
            </w:r>
          </w:p>
        </w:tc>
        <w:tc>
          <w:tcPr>
            <w:tcW w:w="1357" w:type="dxa"/>
          </w:tcPr>
          <w:p w:rsidR="005B4FB0" w:rsidRDefault="005B4FB0">
            <w:pPr>
              <w:pStyle w:val="ConsPlusNormal"/>
              <w:jc w:val="center"/>
            </w:pPr>
            <w:r>
              <w:t>730506,7</w:t>
            </w:r>
          </w:p>
        </w:tc>
        <w:tc>
          <w:tcPr>
            <w:tcW w:w="1320" w:type="dxa"/>
          </w:tcPr>
          <w:p w:rsidR="005B4FB0" w:rsidRDefault="005B4FB0">
            <w:pPr>
              <w:pStyle w:val="ConsPlusNormal"/>
              <w:jc w:val="center"/>
            </w:pPr>
            <w:r>
              <w:t>391614,8</w:t>
            </w:r>
          </w:p>
        </w:tc>
        <w:tc>
          <w:tcPr>
            <w:tcW w:w="1437" w:type="dxa"/>
          </w:tcPr>
          <w:p w:rsidR="005B4FB0" w:rsidRDefault="005B4FB0">
            <w:pPr>
              <w:pStyle w:val="ConsPlusNormal"/>
              <w:jc w:val="center"/>
            </w:pPr>
            <w:r>
              <w:t>564047,5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20435722,2</w:t>
            </w:r>
          </w:p>
        </w:tc>
        <w:tc>
          <w:tcPr>
            <w:tcW w:w="1417" w:type="dxa"/>
          </w:tcPr>
          <w:p w:rsidR="005B4FB0" w:rsidRDefault="005B4FB0">
            <w:pPr>
              <w:pStyle w:val="ConsPlusNormal"/>
              <w:jc w:val="center"/>
            </w:pPr>
            <w:r>
              <w:t>5627638,0</w:t>
            </w:r>
          </w:p>
        </w:tc>
        <w:tc>
          <w:tcPr>
            <w:tcW w:w="1276" w:type="dxa"/>
          </w:tcPr>
          <w:p w:rsidR="005B4FB0" w:rsidRDefault="005B4FB0">
            <w:pPr>
              <w:pStyle w:val="ConsPlusNormal"/>
              <w:jc w:val="center"/>
            </w:pPr>
            <w:r>
              <w:t>4421727,4</w:t>
            </w:r>
          </w:p>
        </w:tc>
        <w:tc>
          <w:tcPr>
            <w:tcW w:w="1357" w:type="dxa"/>
          </w:tcPr>
          <w:p w:rsidR="005B4FB0" w:rsidRDefault="005B4FB0">
            <w:pPr>
              <w:pStyle w:val="ConsPlusNormal"/>
              <w:jc w:val="center"/>
            </w:pPr>
            <w:r>
              <w:t>5048804,9</w:t>
            </w:r>
          </w:p>
        </w:tc>
        <w:tc>
          <w:tcPr>
            <w:tcW w:w="1320" w:type="dxa"/>
          </w:tcPr>
          <w:p w:rsidR="005B4FB0" w:rsidRDefault="005B4FB0">
            <w:pPr>
              <w:pStyle w:val="ConsPlusNormal"/>
              <w:jc w:val="center"/>
            </w:pPr>
            <w:r>
              <w:t>2862246,4</w:t>
            </w:r>
          </w:p>
        </w:tc>
        <w:tc>
          <w:tcPr>
            <w:tcW w:w="1437" w:type="dxa"/>
          </w:tcPr>
          <w:p w:rsidR="005B4FB0" w:rsidRDefault="005B4FB0">
            <w:pPr>
              <w:pStyle w:val="ConsPlusNormal"/>
              <w:jc w:val="center"/>
            </w:pPr>
            <w:r>
              <w:t>2475305,5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1692548,4</w:t>
            </w:r>
          </w:p>
        </w:tc>
        <w:tc>
          <w:tcPr>
            <w:tcW w:w="1417" w:type="dxa"/>
          </w:tcPr>
          <w:p w:rsidR="005B4FB0" w:rsidRDefault="005B4FB0">
            <w:pPr>
              <w:pStyle w:val="ConsPlusNormal"/>
              <w:jc w:val="center"/>
            </w:pPr>
            <w:r>
              <w:t>485540,6</w:t>
            </w:r>
          </w:p>
        </w:tc>
        <w:tc>
          <w:tcPr>
            <w:tcW w:w="1276" w:type="dxa"/>
          </w:tcPr>
          <w:p w:rsidR="005B4FB0" w:rsidRDefault="005B4FB0">
            <w:pPr>
              <w:pStyle w:val="ConsPlusNormal"/>
              <w:jc w:val="center"/>
            </w:pPr>
            <w:r>
              <w:t>340123,8</w:t>
            </w:r>
          </w:p>
        </w:tc>
        <w:tc>
          <w:tcPr>
            <w:tcW w:w="1357" w:type="dxa"/>
          </w:tcPr>
          <w:p w:rsidR="005B4FB0" w:rsidRDefault="005B4FB0">
            <w:pPr>
              <w:pStyle w:val="ConsPlusNormal"/>
              <w:jc w:val="center"/>
            </w:pPr>
            <w:r>
              <w:t>299803,7</w:t>
            </w:r>
          </w:p>
        </w:tc>
        <w:tc>
          <w:tcPr>
            <w:tcW w:w="1320" w:type="dxa"/>
          </w:tcPr>
          <w:p w:rsidR="005B4FB0" w:rsidRDefault="005B4FB0">
            <w:pPr>
              <w:pStyle w:val="ConsPlusNormal"/>
              <w:jc w:val="center"/>
            </w:pPr>
            <w:r>
              <w:t>281256,3</w:t>
            </w:r>
          </w:p>
        </w:tc>
        <w:tc>
          <w:tcPr>
            <w:tcW w:w="1437" w:type="dxa"/>
          </w:tcPr>
          <w:p w:rsidR="005B4FB0" w:rsidRDefault="005B4FB0">
            <w:pPr>
              <w:pStyle w:val="ConsPlusNormal"/>
              <w:jc w:val="center"/>
            </w:pPr>
            <w:r>
              <w:t>285824,0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1925</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243115,9</w:t>
            </w:r>
          </w:p>
        </w:tc>
        <w:tc>
          <w:tcPr>
            <w:tcW w:w="1417" w:type="dxa"/>
          </w:tcPr>
          <w:p w:rsidR="005B4FB0" w:rsidRDefault="005B4FB0">
            <w:pPr>
              <w:pStyle w:val="ConsPlusNormal"/>
              <w:jc w:val="center"/>
            </w:pPr>
            <w:r>
              <w:t>24277,0</w:t>
            </w:r>
          </w:p>
        </w:tc>
        <w:tc>
          <w:tcPr>
            <w:tcW w:w="1276" w:type="dxa"/>
          </w:tcPr>
          <w:p w:rsidR="005B4FB0" w:rsidRDefault="005B4FB0">
            <w:pPr>
              <w:pStyle w:val="ConsPlusNormal"/>
              <w:jc w:val="center"/>
            </w:pPr>
            <w:r>
              <w:t>175494,7</w:t>
            </w:r>
          </w:p>
        </w:tc>
        <w:tc>
          <w:tcPr>
            <w:tcW w:w="1357" w:type="dxa"/>
          </w:tcPr>
          <w:p w:rsidR="005B4FB0" w:rsidRDefault="005B4FB0">
            <w:pPr>
              <w:pStyle w:val="ConsPlusNormal"/>
              <w:jc w:val="center"/>
            </w:pPr>
            <w:r>
              <w:t>14990,2</w:t>
            </w:r>
          </w:p>
        </w:tc>
        <w:tc>
          <w:tcPr>
            <w:tcW w:w="1320" w:type="dxa"/>
          </w:tcPr>
          <w:p w:rsidR="005B4FB0" w:rsidRDefault="005B4FB0">
            <w:pPr>
              <w:pStyle w:val="ConsPlusNormal"/>
              <w:jc w:val="center"/>
            </w:pPr>
            <w:r>
              <w:t>14062,8</w:t>
            </w:r>
          </w:p>
        </w:tc>
        <w:tc>
          <w:tcPr>
            <w:tcW w:w="1437" w:type="dxa"/>
          </w:tcPr>
          <w:p w:rsidR="005B4FB0" w:rsidRDefault="005B4FB0">
            <w:pPr>
              <w:pStyle w:val="ConsPlusNormal"/>
              <w:jc w:val="center"/>
            </w:pPr>
            <w:r>
              <w:t>14291,2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1449432,5</w:t>
            </w:r>
          </w:p>
        </w:tc>
        <w:tc>
          <w:tcPr>
            <w:tcW w:w="1417" w:type="dxa"/>
          </w:tcPr>
          <w:p w:rsidR="005B4FB0" w:rsidRDefault="005B4FB0">
            <w:pPr>
              <w:pStyle w:val="ConsPlusNormal"/>
              <w:jc w:val="center"/>
            </w:pPr>
            <w:r>
              <w:t>461263,6</w:t>
            </w:r>
          </w:p>
        </w:tc>
        <w:tc>
          <w:tcPr>
            <w:tcW w:w="1276" w:type="dxa"/>
          </w:tcPr>
          <w:p w:rsidR="005B4FB0" w:rsidRDefault="005B4FB0">
            <w:pPr>
              <w:pStyle w:val="ConsPlusNormal"/>
              <w:jc w:val="center"/>
            </w:pPr>
            <w:r>
              <w:t>164629,1</w:t>
            </w:r>
          </w:p>
        </w:tc>
        <w:tc>
          <w:tcPr>
            <w:tcW w:w="1357" w:type="dxa"/>
          </w:tcPr>
          <w:p w:rsidR="005B4FB0" w:rsidRDefault="005B4FB0">
            <w:pPr>
              <w:pStyle w:val="ConsPlusNormal"/>
              <w:jc w:val="center"/>
            </w:pPr>
            <w:r>
              <w:t>284813,5</w:t>
            </w:r>
          </w:p>
        </w:tc>
        <w:tc>
          <w:tcPr>
            <w:tcW w:w="1320" w:type="dxa"/>
          </w:tcPr>
          <w:p w:rsidR="005B4FB0" w:rsidRDefault="005B4FB0">
            <w:pPr>
              <w:pStyle w:val="ConsPlusNormal"/>
              <w:jc w:val="center"/>
            </w:pPr>
            <w:r>
              <w:t>267193,5</w:t>
            </w:r>
          </w:p>
        </w:tc>
        <w:tc>
          <w:tcPr>
            <w:tcW w:w="1437" w:type="dxa"/>
          </w:tcPr>
          <w:p w:rsidR="005B4FB0" w:rsidRDefault="005B4FB0">
            <w:pPr>
              <w:pStyle w:val="ConsPlusNormal"/>
              <w:jc w:val="center"/>
            </w:pPr>
            <w:r>
              <w:t>271532,8</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5428287,6</w:t>
            </w:r>
          </w:p>
        </w:tc>
        <w:tc>
          <w:tcPr>
            <w:tcW w:w="1417" w:type="dxa"/>
          </w:tcPr>
          <w:p w:rsidR="005B4FB0" w:rsidRDefault="005B4FB0">
            <w:pPr>
              <w:pStyle w:val="ConsPlusNormal"/>
              <w:jc w:val="center"/>
            </w:pPr>
            <w:r>
              <w:t>772082,9</w:t>
            </w:r>
          </w:p>
        </w:tc>
        <w:tc>
          <w:tcPr>
            <w:tcW w:w="1276" w:type="dxa"/>
          </w:tcPr>
          <w:p w:rsidR="005B4FB0" w:rsidRDefault="005B4FB0">
            <w:pPr>
              <w:pStyle w:val="ConsPlusNormal"/>
              <w:jc w:val="center"/>
            </w:pPr>
            <w:r>
              <w:t>1194534,4</w:t>
            </w:r>
          </w:p>
        </w:tc>
        <w:tc>
          <w:tcPr>
            <w:tcW w:w="1357" w:type="dxa"/>
          </w:tcPr>
          <w:p w:rsidR="005B4FB0" w:rsidRDefault="005B4FB0">
            <w:pPr>
              <w:pStyle w:val="ConsPlusNormal"/>
              <w:jc w:val="center"/>
            </w:pPr>
            <w:r>
              <w:t>1110104,8</w:t>
            </w:r>
          </w:p>
        </w:tc>
        <w:tc>
          <w:tcPr>
            <w:tcW w:w="1320" w:type="dxa"/>
          </w:tcPr>
          <w:p w:rsidR="005B4FB0" w:rsidRDefault="005B4FB0">
            <w:pPr>
              <w:pStyle w:val="ConsPlusNormal"/>
              <w:jc w:val="center"/>
            </w:pPr>
            <w:r>
              <w:t>1230139,5</w:t>
            </w:r>
          </w:p>
        </w:tc>
        <w:tc>
          <w:tcPr>
            <w:tcW w:w="1437" w:type="dxa"/>
          </w:tcPr>
          <w:p w:rsidR="005B4FB0" w:rsidRDefault="005B4FB0">
            <w:pPr>
              <w:pStyle w:val="ConsPlusNormal"/>
              <w:jc w:val="center"/>
            </w:pPr>
            <w:r>
              <w:t>1121425,9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6075</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341802,9</w:t>
            </w:r>
          </w:p>
        </w:tc>
        <w:tc>
          <w:tcPr>
            <w:tcW w:w="1417" w:type="dxa"/>
          </w:tcPr>
          <w:p w:rsidR="005B4FB0" w:rsidRDefault="005B4FB0">
            <w:pPr>
              <w:pStyle w:val="ConsPlusNormal"/>
              <w:jc w:val="center"/>
            </w:pPr>
            <w:r>
              <w:t>55885,0</w:t>
            </w:r>
          </w:p>
        </w:tc>
        <w:tc>
          <w:tcPr>
            <w:tcW w:w="1276" w:type="dxa"/>
          </w:tcPr>
          <w:p w:rsidR="005B4FB0" w:rsidRDefault="005B4FB0">
            <w:pPr>
              <w:pStyle w:val="ConsPlusNormal"/>
              <w:jc w:val="center"/>
            </w:pPr>
            <w:r>
              <w:t>88949,9</w:t>
            </w:r>
          </w:p>
        </w:tc>
        <w:tc>
          <w:tcPr>
            <w:tcW w:w="1357" w:type="dxa"/>
          </w:tcPr>
          <w:p w:rsidR="005B4FB0" w:rsidRDefault="005B4FB0">
            <w:pPr>
              <w:pStyle w:val="ConsPlusNormal"/>
              <w:jc w:val="center"/>
            </w:pPr>
            <w:r>
              <w:t>67447,5</w:t>
            </w:r>
          </w:p>
        </w:tc>
        <w:tc>
          <w:tcPr>
            <w:tcW w:w="1320" w:type="dxa"/>
          </w:tcPr>
          <w:p w:rsidR="005B4FB0" w:rsidRDefault="005B4FB0">
            <w:pPr>
              <w:pStyle w:val="ConsPlusNormal"/>
              <w:jc w:val="center"/>
            </w:pPr>
            <w:r>
              <w:t>73449,2</w:t>
            </w:r>
          </w:p>
        </w:tc>
        <w:tc>
          <w:tcPr>
            <w:tcW w:w="1437" w:type="dxa"/>
          </w:tcPr>
          <w:p w:rsidR="005B4FB0" w:rsidRDefault="005B4FB0">
            <w:pPr>
              <w:pStyle w:val="ConsPlusNormal"/>
              <w:jc w:val="center"/>
            </w:pPr>
            <w:r>
              <w:t>56071,3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5086484,7</w:t>
            </w:r>
          </w:p>
        </w:tc>
        <w:tc>
          <w:tcPr>
            <w:tcW w:w="1417" w:type="dxa"/>
          </w:tcPr>
          <w:p w:rsidR="005B4FB0" w:rsidRDefault="005B4FB0">
            <w:pPr>
              <w:pStyle w:val="ConsPlusNormal"/>
              <w:jc w:val="center"/>
            </w:pPr>
            <w:r>
              <w:t>716197,9</w:t>
            </w:r>
          </w:p>
        </w:tc>
        <w:tc>
          <w:tcPr>
            <w:tcW w:w="1276" w:type="dxa"/>
          </w:tcPr>
          <w:p w:rsidR="005B4FB0" w:rsidRDefault="005B4FB0">
            <w:pPr>
              <w:pStyle w:val="ConsPlusNormal"/>
              <w:jc w:val="center"/>
            </w:pPr>
            <w:r>
              <w:t>1105584,6</w:t>
            </w:r>
          </w:p>
        </w:tc>
        <w:tc>
          <w:tcPr>
            <w:tcW w:w="1357" w:type="dxa"/>
          </w:tcPr>
          <w:p w:rsidR="005B4FB0" w:rsidRDefault="005B4FB0">
            <w:pPr>
              <w:pStyle w:val="ConsPlusNormal"/>
              <w:jc w:val="center"/>
            </w:pPr>
            <w:r>
              <w:t>1042657,3</w:t>
            </w:r>
          </w:p>
        </w:tc>
        <w:tc>
          <w:tcPr>
            <w:tcW w:w="1320" w:type="dxa"/>
          </w:tcPr>
          <w:p w:rsidR="005B4FB0" w:rsidRDefault="005B4FB0">
            <w:pPr>
              <w:pStyle w:val="ConsPlusNormal"/>
              <w:jc w:val="center"/>
            </w:pPr>
            <w:r>
              <w:t>1156690,3</w:t>
            </w:r>
          </w:p>
        </w:tc>
        <w:tc>
          <w:tcPr>
            <w:tcW w:w="1437" w:type="dxa"/>
          </w:tcPr>
          <w:p w:rsidR="005B4FB0" w:rsidRDefault="005B4FB0">
            <w:pPr>
              <w:pStyle w:val="ConsPlusNormal"/>
              <w:jc w:val="center"/>
            </w:pPr>
            <w:r>
              <w:t>1065354,6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2645839,3</w:t>
            </w:r>
          </w:p>
        </w:tc>
        <w:tc>
          <w:tcPr>
            <w:tcW w:w="1417" w:type="dxa"/>
          </w:tcPr>
          <w:p w:rsidR="005B4FB0" w:rsidRDefault="005B4FB0">
            <w:pPr>
              <w:pStyle w:val="ConsPlusNormal"/>
              <w:jc w:val="center"/>
            </w:pPr>
            <w:r>
              <w:t>1091824,2</w:t>
            </w:r>
          </w:p>
        </w:tc>
        <w:tc>
          <w:tcPr>
            <w:tcW w:w="1276" w:type="dxa"/>
          </w:tcPr>
          <w:p w:rsidR="005B4FB0" w:rsidRDefault="005B4FB0">
            <w:pPr>
              <w:pStyle w:val="ConsPlusNormal"/>
              <w:jc w:val="center"/>
            </w:pPr>
            <w:r>
              <w:t>476285,4</w:t>
            </w:r>
          </w:p>
        </w:tc>
        <w:tc>
          <w:tcPr>
            <w:tcW w:w="1357" w:type="dxa"/>
          </w:tcPr>
          <w:p w:rsidR="005B4FB0" w:rsidRDefault="005B4FB0">
            <w:pPr>
              <w:pStyle w:val="ConsPlusNormal"/>
              <w:jc w:val="center"/>
            </w:pPr>
            <w:r>
              <w:t>327478,3</w:t>
            </w:r>
          </w:p>
        </w:tc>
        <w:tc>
          <w:tcPr>
            <w:tcW w:w="1320" w:type="dxa"/>
          </w:tcPr>
          <w:p w:rsidR="005B4FB0" w:rsidRDefault="005B4FB0">
            <w:pPr>
              <w:pStyle w:val="ConsPlusNormal"/>
              <w:jc w:val="center"/>
            </w:pPr>
            <w:r>
              <w:t>330927,8</w:t>
            </w:r>
          </w:p>
        </w:tc>
        <w:tc>
          <w:tcPr>
            <w:tcW w:w="1437" w:type="dxa"/>
          </w:tcPr>
          <w:p w:rsidR="005B4FB0" w:rsidRDefault="005B4FB0">
            <w:pPr>
              <w:pStyle w:val="ConsPlusNormal"/>
              <w:jc w:val="center"/>
            </w:pPr>
            <w:r>
              <w:t>419323,7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3680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1141896,8</w:t>
            </w:r>
          </w:p>
        </w:tc>
        <w:tc>
          <w:tcPr>
            <w:tcW w:w="1417" w:type="dxa"/>
          </w:tcPr>
          <w:p w:rsidR="005B4FB0" w:rsidRDefault="005B4FB0">
            <w:pPr>
              <w:pStyle w:val="ConsPlusNormal"/>
              <w:jc w:val="center"/>
            </w:pPr>
            <w:r>
              <w:t>826818,6</w:t>
            </w:r>
          </w:p>
        </w:tc>
        <w:tc>
          <w:tcPr>
            <w:tcW w:w="1276" w:type="dxa"/>
          </w:tcPr>
          <w:p w:rsidR="005B4FB0" w:rsidRDefault="005B4FB0">
            <w:pPr>
              <w:pStyle w:val="ConsPlusNormal"/>
              <w:jc w:val="center"/>
            </w:pPr>
            <w:r>
              <w:t>261191,7</w:t>
            </w:r>
          </w:p>
        </w:tc>
        <w:tc>
          <w:tcPr>
            <w:tcW w:w="1357" w:type="dxa"/>
          </w:tcPr>
          <w:p w:rsidR="005B4FB0" w:rsidRDefault="005B4FB0">
            <w:pPr>
              <w:pStyle w:val="ConsPlusNormal"/>
              <w:jc w:val="center"/>
            </w:pPr>
            <w:r>
              <w:t>16373,9</w:t>
            </w:r>
          </w:p>
        </w:tc>
        <w:tc>
          <w:tcPr>
            <w:tcW w:w="1320" w:type="dxa"/>
          </w:tcPr>
          <w:p w:rsidR="005B4FB0" w:rsidRDefault="005B4FB0">
            <w:pPr>
              <w:pStyle w:val="ConsPlusNormal"/>
              <w:jc w:val="center"/>
            </w:pPr>
            <w:r>
              <w:t>16546,4</w:t>
            </w:r>
          </w:p>
        </w:tc>
        <w:tc>
          <w:tcPr>
            <w:tcW w:w="1437" w:type="dxa"/>
          </w:tcPr>
          <w:p w:rsidR="005B4FB0" w:rsidRDefault="005B4FB0">
            <w:pPr>
              <w:pStyle w:val="ConsPlusNormal"/>
              <w:jc w:val="center"/>
            </w:pPr>
            <w:r>
              <w:t>20966,2</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1503942,5</w:t>
            </w:r>
          </w:p>
        </w:tc>
        <w:tc>
          <w:tcPr>
            <w:tcW w:w="1417" w:type="dxa"/>
          </w:tcPr>
          <w:p w:rsidR="005B4FB0" w:rsidRDefault="005B4FB0">
            <w:pPr>
              <w:pStyle w:val="ConsPlusNormal"/>
              <w:jc w:val="center"/>
            </w:pPr>
            <w:r>
              <w:t>265005,5</w:t>
            </w:r>
          </w:p>
        </w:tc>
        <w:tc>
          <w:tcPr>
            <w:tcW w:w="1276" w:type="dxa"/>
          </w:tcPr>
          <w:p w:rsidR="005B4FB0" w:rsidRDefault="005B4FB0">
            <w:pPr>
              <w:pStyle w:val="ConsPlusNormal"/>
              <w:jc w:val="center"/>
            </w:pPr>
            <w:r>
              <w:t>215093,7</w:t>
            </w:r>
          </w:p>
        </w:tc>
        <w:tc>
          <w:tcPr>
            <w:tcW w:w="1357" w:type="dxa"/>
          </w:tcPr>
          <w:p w:rsidR="005B4FB0" w:rsidRDefault="005B4FB0">
            <w:pPr>
              <w:pStyle w:val="ConsPlusNormal"/>
              <w:jc w:val="center"/>
            </w:pPr>
            <w:r>
              <w:t>311104,4</w:t>
            </w:r>
          </w:p>
        </w:tc>
        <w:tc>
          <w:tcPr>
            <w:tcW w:w="1320" w:type="dxa"/>
          </w:tcPr>
          <w:p w:rsidR="005B4FB0" w:rsidRDefault="005B4FB0">
            <w:pPr>
              <w:pStyle w:val="ConsPlusNormal"/>
              <w:jc w:val="center"/>
            </w:pPr>
            <w:r>
              <w:t>314381,4</w:t>
            </w:r>
          </w:p>
        </w:tc>
        <w:tc>
          <w:tcPr>
            <w:tcW w:w="1437" w:type="dxa"/>
          </w:tcPr>
          <w:p w:rsidR="005B4FB0" w:rsidRDefault="005B4FB0">
            <w:pPr>
              <w:pStyle w:val="ConsPlusNormal"/>
              <w:jc w:val="center"/>
            </w:pPr>
            <w:r>
              <w:t>398357,5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lastRenderedPageBreak/>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231825,3</w:t>
            </w:r>
          </w:p>
        </w:tc>
        <w:tc>
          <w:tcPr>
            <w:tcW w:w="1417" w:type="dxa"/>
          </w:tcPr>
          <w:p w:rsidR="005B4FB0" w:rsidRDefault="005B4FB0">
            <w:pPr>
              <w:pStyle w:val="ConsPlusNormal"/>
              <w:jc w:val="center"/>
            </w:pPr>
            <w:r>
              <w:t>231825,3</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11591,3</w:t>
            </w:r>
          </w:p>
        </w:tc>
        <w:tc>
          <w:tcPr>
            <w:tcW w:w="1417" w:type="dxa"/>
          </w:tcPr>
          <w:p w:rsidR="005B4FB0" w:rsidRDefault="005B4FB0">
            <w:pPr>
              <w:pStyle w:val="ConsPlusNormal"/>
              <w:jc w:val="center"/>
            </w:pPr>
            <w:r>
              <w:t>11591,3</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220234,0</w:t>
            </w:r>
          </w:p>
        </w:tc>
        <w:tc>
          <w:tcPr>
            <w:tcW w:w="1417" w:type="dxa"/>
          </w:tcPr>
          <w:p w:rsidR="005B4FB0" w:rsidRDefault="005B4FB0">
            <w:pPr>
              <w:pStyle w:val="ConsPlusNormal"/>
              <w:jc w:val="center"/>
            </w:pPr>
            <w:r>
              <w:t>220234,0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412990,5</w:t>
            </w:r>
          </w:p>
        </w:tc>
        <w:tc>
          <w:tcPr>
            <w:tcW w:w="1417" w:type="dxa"/>
          </w:tcPr>
          <w:p w:rsidR="005B4FB0" w:rsidRDefault="005B4FB0">
            <w:pPr>
              <w:pStyle w:val="ConsPlusNormal"/>
              <w:jc w:val="center"/>
            </w:pPr>
            <w:r>
              <w:t>213563,2</w:t>
            </w:r>
          </w:p>
        </w:tc>
        <w:tc>
          <w:tcPr>
            <w:tcW w:w="1276" w:type="dxa"/>
          </w:tcPr>
          <w:p w:rsidR="005B4FB0" w:rsidRDefault="005B4FB0">
            <w:pPr>
              <w:pStyle w:val="ConsPlusNormal"/>
              <w:jc w:val="center"/>
            </w:pPr>
            <w:r>
              <w:t>130592,3</w:t>
            </w:r>
          </w:p>
        </w:tc>
        <w:tc>
          <w:tcPr>
            <w:tcW w:w="1357" w:type="dxa"/>
          </w:tcPr>
          <w:p w:rsidR="005B4FB0" w:rsidRDefault="005B4FB0">
            <w:pPr>
              <w:pStyle w:val="ConsPlusNormal"/>
              <w:jc w:val="center"/>
            </w:pPr>
            <w:r>
              <w:t>39417,5</w:t>
            </w:r>
          </w:p>
        </w:tc>
        <w:tc>
          <w:tcPr>
            <w:tcW w:w="1320" w:type="dxa"/>
          </w:tcPr>
          <w:p w:rsidR="005B4FB0" w:rsidRDefault="005B4FB0">
            <w:pPr>
              <w:pStyle w:val="ConsPlusNormal"/>
              <w:jc w:val="center"/>
            </w:pPr>
            <w:r>
              <w:t>29417,5</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2376</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168190,5</w:t>
            </w:r>
          </w:p>
        </w:tc>
        <w:tc>
          <w:tcPr>
            <w:tcW w:w="1417" w:type="dxa"/>
          </w:tcPr>
          <w:p w:rsidR="005B4FB0" w:rsidRDefault="005B4FB0">
            <w:pPr>
              <w:pStyle w:val="ConsPlusNormal"/>
              <w:jc w:val="center"/>
            </w:pPr>
            <w:r>
              <w:t>47963,2</w:t>
            </w:r>
          </w:p>
        </w:tc>
        <w:tc>
          <w:tcPr>
            <w:tcW w:w="1276" w:type="dxa"/>
          </w:tcPr>
          <w:p w:rsidR="005B4FB0" w:rsidRDefault="005B4FB0">
            <w:pPr>
              <w:pStyle w:val="ConsPlusNormal"/>
              <w:jc w:val="center"/>
            </w:pPr>
            <w:r>
              <w:t>51392,3</w:t>
            </w:r>
          </w:p>
        </w:tc>
        <w:tc>
          <w:tcPr>
            <w:tcW w:w="1357" w:type="dxa"/>
          </w:tcPr>
          <w:p w:rsidR="005B4FB0" w:rsidRDefault="005B4FB0">
            <w:pPr>
              <w:pStyle w:val="ConsPlusNormal"/>
              <w:jc w:val="center"/>
            </w:pPr>
            <w:r>
              <w:t>39417,5</w:t>
            </w:r>
          </w:p>
        </w:tc>
        <w:tc>
          <w:tcPr>
            <w:tcW w:w="1320" w:type="dxa"/>
          </w:tcPr>
          <w:p w:rsidR="005B4FB0" w:rsidRDefault="005B4FB0">
            <w:pPr>
              <w:pStyle w:val="ConsPlusNormal"/>
              <w:jc w:val="center"/>
            </w:pPr>
            <w:r>
              <w:t>29417,5</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244800,0</w:t>
            </w:r>
          </w:p>
        </w:tc>
        <w:tc>
          <w:tcPr>
            <w:tcW w:w="1417" w:type="dxa"/>
          </w:tcPr>
          <w:p w:rsidR="005B4FB0" w:rsidRDefault="005B4FB0">
            <w:pPr>
              <w:pStyle w:val="ConsPlusNormal"/>
              <w:jc w:val="center"/>
            </w:pPr>
            <w:r>
              <w:t>165600,0</w:t>
            </w:r>
          </w:p>
        </w:tc>
        <w:tc>
          <w:tcPr>
            <w:tcW w:w="1276" w:type="dxa"/>
          </w:tcPr>
          <w:p w:rsidR="005B4FB0" w:rsidRDefault="005B4FB0">
            <w:pPr>
              <w:pStyle w:val="ConsPlusNormal"/>
              <w:jc w:val="center"/>
            </w:pPr>
            <w:r>
              <w:t>79200,0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463348,2</w:t>
            </w:r>
          </w:p>
        </w:tc>
        <w:tc>
          <w:tcPr>
            <w:tcW w:w="1417" w:type="dxa"/>
          </w:tcPr>
          <w:p w:rsidR="005B4FB0" w:rsidRDefault="005B4FB0">
            <w:pPr>
              <w:pStyle w:val="ConsPlusNormal"/>
              <w:jc w:val="center"/>
            </w:pPr>
            <w:r>
              <w:t>417948,2</w:t>
            </w:r>
          </w:p>
        </w:tc>
        <w:tc>
          <w:tcPr>
            <w:tcW w:w="1276" w:type="dxa"/>
          </w:tcPr>
          <w:p w:rsidR="005B4FB0" w:rsidRDefault="005B4FB0">
            <w:pPr>
              <w:pStyle w:val="ConsPlusNormal"/>
              <w:jc w:val="center"/>
            </w:pPr>
            <w:r>
              <w:t>10700,0</w:t>
            </w:r>
          </w:p>
        </w:tc>
        <w:tc>
          <w:tcPr>
            <w:tcW w:w="1357" w:type="dxa"/>
          </w:tcPr>
          <w:p w:rsidR="005B4FB0" w:rsidRDefault="005B4FB0">
            <w:pPr>
              <w:pStyle w:val="ConsPlusNormal"/>
              <w:jc w:val="center"/>
            </w:pPr>
            <w:r>
              <w:t>22500,0</w:t>
            </w:r>
          </w:p>
        </w:tc>
        <w:tc>
          <w:tcPr>
            <w:tcW w:w="1320" w:type="dxa"/>
          </w:tcPr>
          <w:p w:rsidR="005B4FB0" w:rsidRDefault="005B4FB0">
            <w:pPr>
              <w:pStyle w:val="ConsPlusNormal"/>
              <w:jc w:val="center"/>
            </w:pPr>
            <w:r>
              <w:t>12200,0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1999</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102134,8</w:t>
            </w:r>
          </w:p>
        </w:tc>
        <w:tc>
          <w:tcPr>
            <w:tcW w:w="1417" w:type="dxa"/>
          </w:tcPr>
          <w:p w:rsidR="005B4FB0" w:rsidRDefault="005B4FB0">
            <w:pPr>
              <w:pStyle w:val="ConsPlusNormal"/>
              <w:jc w:val="center"/>
            </w:pPr>
            <w:r>
              <w:t>56734,8</w:t>
            </w:r>
          </w:p>
        </w:tc>
        <w:tc>
          <w:tcPr>
            <w:tcW w:w="1276" w:type="dxa"/>
          </w:tcPr>
          <w:p w:rsidR="005B4FB0" w:rsidRDefault="005B4FB0">
            <w:pPr>
              <w:pStyle w:val="ConsPlusNormal"/>
              <w:jc w:val="center"/>
            </w:pPr>
            <w:r>
              <w:t>10700,0</w:t>
            </w:r>
          </w:p>
        </w:tc>
        <w:tc>
          <w:tcPr>
            <w:tcW w:w="1357" w:type="dxa"/>
          </w:tcPr>
          <w:p w:rsidR="005B4FB0" w:rsidRDefault="005B4FB0">
            <w:pPr>
              <w:pStyle w:val="ConsPlusNormal"/>
              <w:jc w:val="center"/>
            </w:pPr>
            <w:r>
              <w:t>22500,0</w:t>
            </w:r>
          </w:p>
        </w:tc>
        <w:tc>
          <w:tcPr>
            <w:tcW w:w="1320" w:type="dxa"/>
          </w:tcPr>
          <w:p w:rsidR="005B4FB0" w:rsidRDefault="005B4FB0">
            <w:pPr>
              <w:pStyle w:val="ConsPlusNormal"/>
              <w:jc w:val="center"/>
            </w:pPr>
            <w:r>
              <w:t>12200,0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361213,4</w:t>
            </w:r>
          </w:p>
        </w:tc>
        <w:tc>
          <w:tcPr>
            <w:tcW w:w="1417" w:type="dxa"/>
          </w:tcPr>
          <w:p w:rsidR="005B4FB0" w:rsidRDefault="005B4FB0">
            <w:pPr>
              <w:pStyle w:val="ConsPlusNormal"/>
              <w:jc w:val="center"/>
            </w:pPr>
            <w:r>
              <w:t>361213,4</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1473488,0</w:t>
            </w:r>
          </w:p>
        </w:tc>
        <w:tc>
          <w:tcPr>
            <w:tcW w:w="1417" w:type="dxa"/>
          </w:tcPr>
          <w:p w:rsidR="005B4FB0" w:rsidRDefault="005B4FB0">
            <w:pPr>
              <w:pStyle w:val="ConsPlusNormal"/>
              <w:jc w:val="center"/>
            </w:pPr>
            <w:r>
              <w:t>387468,6</w:t>
            </w:r>
          </w:p>
        </w:tc>
        <w:tc>
          <w:tcPr>
            <w:tcW w:w="1276" w:type="dxa"/>
          </w:tcPr>
          <w:p w:rsidR="005B4FB0" w:rsidRDefault="005B4FB0">
            <w:pPr>
              <w:pStyle w:val="ConsPlusNormal"/>
              <w:jc w:val="center"/>
            </w:pPr>
            <w:r>
              <w:t>237825,1</w:t>
            </w:r>
          </w:p>
        </w:tc>
        <w:tc>
          <w:tcPr>
            <w:tcW w:w="1357" w:type="dxa"/>
          </w:tcPr>
          <w:p w:rsidR="005B4FB0" w:rsidRDefault="005B4FB0">
            <w:pPr>
              <w:pStyle w:val="ConsPlusNormal"/>
              <w:jc w:val="center"/>
            </w:pPr>
            <w:r>
              <w:t>223112,0</w:t>
            </w:r>
          </w:p>
        </w:tc>
        <w:tc>
          <w:tcPr>
            <w:tcW w:w="1320" w:type="dxa"/>
          </w:tcPr>
          <w:p w:rsidR="005B4FB0" w:rsidRDefault="005B4FB0">
            <w:pPr>
              <w:pStyle w:val="ConsPlusNormal"/>
              <w:jc w:val="center"/>
            </w:pPr>
            <w:r>
              <w:t>393735,4</w:t>
            </w:r>
          </w:p>
        </w:tc>
        <w:tc>
          <w:tcPr>
            <w:tcW w:w="1437" w:type="dxa"/>
          </w:tcPr>
          <w:p w:rsidR="005B4FB0" w:rsidRDefault="005B4FB0">
            <w:pPr>
              <w:pStyle w:val="ConsPlusNormal"/>
              <w:jc w:val="center"/>
            </w:pPr>
            <w:r>
              <w:t>231346,9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1717</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94524,4</w:t>
            </w:r>
          </w:p>
        </w:tc>
        <w:tc>
          <w:tcPr>
            <w:tcW w:w="1417" w:type="dxa"/>
          </w:tcPr>
          <w:p w:rsidR="005B4FB0" w:rsidRDefault="005B4FB0">
            <w:pPr>
              <w:pStyle w:val="ConsPlusNormal"/>
              <w:jc w:val="center"/>
            </w:pPr>
            <w:r>
              <w:t>31873,4</w:t>
            </w:r>
          </w:p>
        </w:tc>
        <w:tc>
          <w:tcPr>
            <w:tcW w:w="1276" w:type="dxa"/>
          </w:tcPr>
          <w:p w:rsidR="005B4FB0" w:rsidRDefault="005B4FB0">
            <w:pPr>
              <w:pStyle w:val="ConsPlusNormal"/>
              <w:jc w:val="center"/>
            </w:pPr>
            <w:r>
              <w:t>11891,3</w:t>
            </w:r>
          </w:p>
        </w:tc>
        <w:tc>
          <w:tcPr>
            <w:tcW w:w="1357" w:type="dxa"/>
          </w:tcPr>
          <w:p w:rsidR="005B4FB0" w:rsidRDefault="005B4FB0">
            <w:pPr>
              <w:pStyle w:val="ConsPlusNormal"/>
              <w:jc w:val="center"/>
            </w:pPr>
            <w:r>
              <w:t>11155,6</w:t>
            </w:r>
          </w:p>
        </w:tc>
        <w:tc>
          <w:tcPr>
            <w:tcW w:w="1320" w:type="dxa"/>
          </w:tcPr>
          <w:p w:rsidR="005B4FB0" w:rsidRDefault="005B4FB0">
            <w:pPr>
              <w:pStyle w:val="ConsPlusNormal"/>
              <w:jc w:val="center"/>
            </w:pPr>
            <w:r>
              <w:t>28036,8</w:t>
            </w:r>
          </w:p>
        </w:tc>
        <w:tc>
          <w:tcPr>
            <w:tcW w:w="1437" w:type="dxa"/>
          </w:tcPr>
          <w:p w:rsidR="005B4FB0" w:rsidRDefault="005B4FB0">
            <w:pPr>
              <w:pStyle w:val="ConsPlusNormal"/>
              <w:jc w:val="center"/>
            </w:pPr>
            <w:r>
              <w:t>11567,3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1378963,6</w:t>
            </w:r>
          </w:p>
        </w:tc>
        <w:tc>
          <w:tcPr>
            <w:tcW w:w="1417" w:type="dxa"/>
          </w:tcPr>
          <w:p w:rsidR="005B4FB0" w:rsidRDefault="005B4FB0">
            <w:pPr>
              <w:pStyle w:val="ConsPlusNormal"/>
              <w:jc w:val="center"/>
            </w:pPr>
            <w:r>
              <w:t>355595,2</w:t>
            </w:r>
          </w:p>
        </w:tc>
        <w:tc>
          <w:tcPr>
            <w:tcW w:w="1276" w:type="dxa"/>
          </w:tcPr>
          <w:p w:rsidR="005B4FB0" w:rsidRDefault="005B4FB0">
            <w:pPr>
              <w:pStyle w:val="ConsPlusNormal"/>
              <w:jc w:val="center"/>
            </w:pPr>
            <w:r>
              <w:t>225933,8</w:t>
            </w:r>
          </w:p>
        </w:tc>
        <w:tc>
          <w:tcPr>
            <w:tcW w:w="1357" w:type="dxa"/>
          </w:tcPr>
          <w:p w:rsidR="005B4FB0" w:rsidRDefault="005B4FB0">
            <w:pPr>
              <w:pStyle w:val="ConsPlusNormal"/>
              <w:jc w:val="center"/>
            </w:pPr>
            <w:r>
              <w:t>211956,4</w:t>
            </w:r>
          </w:p>
        </w:tc>
        <w:tc>
          <w:tcPr>
            <w:tcW w:w="1320" w:type="dxa"/>
          </w:tcPr>
          <w:p w:rsidR="005B4FB0" w:rsidRDefault="005B4FB0">
            <w:pPr>
              <w:pStyle w:val="ConsPlusNormal"/>
              <w:jc w:val="center"/>
            </w:pPr>
            <w:r>
              <w:t>365698,6</w:t>
            </w:r>
          </w:p>
        </w:tc>
        <w:tc>
          <w:tcPr>
            <w:tcW w:w="1437" w:type="dxa"/>
          </w:tcPr>
          <w:p w:rsidR="005B4FB0" w:rsidRDefault="005B4FB0">
            <w:pPr>
              <w:pStyle w:val="ConsPlusNormal"/>
              <w:jc w:val="center"/>
            </w:pPr>
            <w:r>
              <w:t>219779,6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2595391,5</w:t>
            </w:r>
          </w:p>
        </w:tc>
        <w:tc>
          <w:tcPr>
            <w:tcW w:w="1417" w:type="dxa"/>
          </w:tcPr>
          <w:p w:rsidR="005B4FB0" w:rsidRDefault="005B4FB0">
            <w:pPr>
              <w:pStyle w:val="ConsPlusNormal"/>
              <w:jc w:val="center"/>
            </w:pPr>
            <w:r>
              <w:t>1228508,2</w:t>
            </w:r>
          </w:p>
        </w:tc>
        <w:tc>
          <w:tcPr>
            <w:tcW w:w="1276" w:type="dxa"/>
          </w:tcPr>
          <w:p w:rsidR="005B4FB0" w:rsidRDefault="005B4FB0">
            <w:pPr>
              <w:pStyle w:val="ConsPlusNormal"/>
              <w:jc w:val="center"/>
            </w:pPr>
            <w:r>
              <w:t>820941,6</w:t>
            </w:r>
          </w:p>
        </w:tc>
        <w:tc>
          <w:tcPr>
            <w:tcW w:w="1357" w:type="dxa"/>
          </w:tcPr>
          <w:p w:rsidR="005B4FB0" w:rsidRDefault="005B4FB0">
            <w:pPr>
              <w:pStyle w:val="ConsPlusNormal"/>
              <w:jc w:val="center"/>
            </w:pPr>
            <w:r>
              <w:t>545941,6</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1750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1626178,6</w:t>
            </w:r>
          </w:p>
        </w:tc>
        <w:tc>
          <w:tcPr>
            <w:tcW w:w="1417" w:type="dxa"/>
          </w:tcPr>
          <w:p w:rsidR="005B4FB0" w:rsidRDefault="005B4FB0">
            <w:pPr>
              <w:pStyle w:val="ConsPlusNormal"/>
              <w:jc w:val="center"/>
            </w:pPr>
            <w:r>
              <w:t>643483,7</w:t>
            </w:r>
          </w:p>
        </w:tc>
        <w:tc>
          <w:tcPr>
            <w:tcW w:w="1276" w:type="dxa"/>
          </w:tcPr>
          <w:p w:rsidR="005B4FB0" w:rsidRDefault="005B4FB0">
            <w:pPr>
              <w:pStyle w:val="ConsPlusNormal"/>
              <w:jc w:val="center"/>
            </w:pPr>
            <w:r>
              <w:t>491347,5</w:t>
            </w:r>
          </w:p>
        </w:tc>
        <w:tc>
          <w:tcPr>
            <w:tcW w:w="1357" w:type="dxa"/>
          </w:tcPr>
          <w:p w:rsidR="005B4FB0" w:rsidRDefault="005B4FB0">
            <w:pPr>
              <w:pStyle w:val="ConsPlusNormal"/>
              <w:jc w:val="center"/>
            </w:pPr>
            <w:r>
              <w:t>491347,5</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259539,1</w:t>
            </w:r>
          </w:p>
        </w:tc>
        <w:tc>
          <w:tcPr>
            <w:tcW w:w="1417" w:type="dxa"/>
          </w:tcPr>
          <w:p w:rsidR="005B4FB0" w:rsidRDefault="005B4FB0">
            <w:pPr>
              <w:pStyle w:val="ConsPlusNormal"/>
              <w:jc w:val="center"/>
            </w:pPr>
            <w:r>
              <w:t>122850,8</w:t>
            </w:r>
          </w:p>
        </w:tc>
        <w:tc>
          <w:tcPr>
            <w:tcW w:w="1276" w:type="dxa"/>
          </w:tcPr>
          <w:p w:rsidR="005B4FB0" w:rsidRDefault="005B4FB0">
            <w:pPr>
              <w:pStyle w:val="ConsPlusNormal"/>
              <w:jc w:val="center"/>
            </w:pPr>
            <w:r>
              <w:t>82094,2</w:t>
            </w:r>
          </w:p>
        </w:tc>
        <w:tc>
          <w:tcPr>
            <w:tcW w:w="1357" w:type="dxa"/>
          </w:tcPr>
          <w:p w:rsidR="005B4FB0" w:rsidRDefault="005B4FB0">
            <w:pPr>
              <w:pStyle w:val="ConsPlusNormal"/>
              <w:jc w:val="center"/>
            </w:pPr>
            <w:r>
              <w:t>54594,2</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709673,7</w:t>
            </w:r>
          </w:p>
        </w:tc>
        <w:tc>
          <w:tcPr>
            <w:tcW w:w="1417" w:type="dxa"/>
          </w:tcPr>
          <w:p w:rsidR="005B4FB0" w:rsidRDefault="005B4FB0">
            <w:pPr>
              <w:pStyle w:val="ConsPlusNormal"/>
              <w:jc w:val="center"/>
            </w:pPr>
            <w:r>
              <w:t>462173,7</w:t>
            </w:r>
          </w:p>
        </w:tc>
        <w:tc>
          <w:tcPr>
            <w:tcW w:w="1276" w:type="dxa"/>
          </w:tcPr>
          <w:p w:rsidR="005B4FB0" w:rsidRDefault="005B4FB0">
            <w:pPr>
              <w:pStyle w:val="ConsPlusNormal"/>
              <w:jc w:val="center"/>
            </w:pPr>
            <w:r>
              <w:t>247500,0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2070968,5</w:t>
            </w:r>
          </w:p>
        </w:tc>
        <w:tc>
          <w:tcPr>
            <w:tcW w:w="1417" w:type="dxa"/>
          </w:tcPr>
          <w:p w:rsidR="005B4FB0" w:rsidRDefault="005B4FB0">
            <w:pPr>
              <w:pStyle w:val="ConsPlusNormal"/>
              <w:jc w:val="center"/>
            </w:pPr>
            <w:r>
              <w:t>529253,4</w:t>
            </w:r>
          </w:p>
        </w:tc>
        <w:tc>
          <w:tcPr>
            <w:tcW w:w="1276" w:type="dxa"/>
          </w:tcPr>
          <w:p w:rsidR="005B4FB0" w:rsidRDefault="005B4FB0">
            <w:pPr>
              <w:pStyle w:val="ConsPlusNormal"/>
              <w:jc w:val="center"/>
            </w:pPr>
            <w:r>
              <w:t>267818,3</w:t>
            </w:r>
          </w:p>
        </w:tc>
        <w:tc>
          <w:tcPr>
            <w:tcW w:w="1357" w:type="dxa"/>
          </w:tcPr>
          <w:p w:rsidR="005B4FB0" w:rsidRDefault="005B4FB0">
            <w:pPr>
              <w:pStyle w:val="ConsPlusNormal"/>
              <w:jc w:val="center"/>
            </w:pPr>
            <w:r>
              <w:t>398750,5</w:t>
            </w:r>
          </w:p>
        </w:tc>
        <w:tc>
          <w:tcPr>
            <w:tcW w:w="1320" w:type="dxa"/>
          </w:tcPr>
          <w:p w:rsidR="005B4FB0" w:rsidRDefault="005B4FB0">
            <w:pPr>
              <w:pStyle w:val="ConsPlusNormal"/>
              <w:jc w:val="center"/>
            </w:pPr>
            <w:r>
              <w:t>409079,4</w:t>
            </w:r>
          </w:p>
        </w:tc>
        <w:tc>
          <w:tcPr>
            <w:tcW w:w="1437" w:type="dxa"/>
          </w:tcPr>
          <w:p w:rsidR="005B4FB0" w:rsidRDefault="005B4FB0">
            <w:pPr>
              <w:pStyle w:val="ConsPlusNormal"/>
              <w:jc w:val="center"/>
            </w:pPr>
            <w:r>
              <w:t>466066,9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3180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224020,1</w:t>
            </w:r>
          </w:p>
        </w:tc>
        <w:tc>
          <w:tcPr>
            <w:tcW w:w="1417" w:type="dxa"/>
          </w:tcPr>
          <w:p w:rsidR="005B4FB0" w:rsidRDefault="005B4FB0">
            <w:pPr>
              <w:pStyle w:val="ConsPlusNormal"/>
              <w:jc w:val="center"/>
            </w:pPr>
            <w:r>
              <w:t>66184,3</w:t>
            </w:r>
          </w:p>
        </w:tc>
        <w:tc>
          <w:tcPr>
            <w:tcW w:w="1276" w:type="dxa"/>
          </w:tcPr>
          <w:p w:rsidR="005B4FB0" w:rsidRDefault="005B4FB0">
            <w:pPr>
              <w:pStyle w:val="ConsPlusNormal"/>
              <w:jc w:val="center"/>
            </w:pPr>
            <w:r>
              <w:t>22890,9</w:t>
            </w:r>
          </w:p>
        </w:tc>
        <w:tc>
          <w:tcPr>
            <w:tcW w:w="1357" w:type="dxa"/>
          </w:tcPr>
          <w:p w:rsidR="005B4FB0" w:rsidRDefault="005B4FB0">
            <w:pPr>
              <w:pStyle w:val="ConsPlusNormal"/>
              <w:jc w:val="center"/>
            </w:pPr>
            <w:r>
              <w:t>48437,5</w:t>
            </w:r>
          </w:p>
        </w:tc>
        <w:tc>
          <w:tcPr>
            <w:tcW w:w="1320" w:type="dxa"/>
          </w:tcPr>
          <w:p w:rsidR="005B4FB0" w:rsidRDefault="005B4FB0">
            <w:pPr>
              <w:pStyle w:val="ConsPlusNormal"/>
              <w:jc w:val="center"/>
            </w:pPr>
            <w:r>
              <w:t>53704,0</w:t>
            </w:r>
          </w:p>
        </w:tc>
        <w:tc>
          <w:tcPr>
            <w:tcW w:w="1437" w:type="dxa"/>
          </w:tcPr>
          <w:p w:rsidR="005B4FB0" w:rsidRDefault="005B4FB0">
            <w:pPr>
              <w:pStyle w:val="ConsPlusNormal"/>
              <w:jc w:val="center"/>
            </w:pPr>
            <w:r>
              <w:t>32803,3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1846948,4</w:t>
            </w:r>
          </w:p>
        </w:tc>
        <w:tc>
          <w:tcPr>
            <w:tcW w:w="1417" w:type="dxa"/>
          </w:tcPr>
          <w:p w:rsidR="005B4FB0" w:rsidRDefault="005B4FB0">
            <w:pPr>
              <w:pStyle w:val="ConsPlusNormal"/>
              <w:jc w:val="center"/>
            </w:pPr>
            <w:r>
              <w:t>463069,1</w:t>
            </w:r>
          </w:p>
        </w:tc>
        <w:tc>
          <w:tcPr>
            <w:tcW w:w="1276" w:type="dxa"/>
          </w:tcPr>
          <w:p w:rsidR="005B4FB0" w:rsidRDefault="005B4FB0">
            <w:pPr>
              <w:pStyle w:val="ConsPlusNormal"/>
              <w:jc w:val="center"/>
            </w:pPr>
            <w:r>
              <w:t>244927,4</w:t>
            </w:r>
          </w:p>
        </w:tc>
        <w:tc>
          <w:tcPr>
            <w:tcW w:w="1357" w:type="dxa"/>
          </w:tcPr>
          <w:p w:rsidR="005B4FB0" w:rsidRDefault="005B4FB0">
            <w:pPr>
              <w:pStyle w:val="ConsPlusNormal"/>
              <w:jc w:val="center"/>
            </w:pPr>
            <w:r>
              <w:t>350312,9</w:t>
            </w:r>
          </w:p>
        </w:tc>
        <w:tc>
          <w:tcPr>
            <w:tcW w:w="1320" w:type="dxa"/>
          </w:tcPr>
          <w:p w:rsidR="005B4FB0" w:rsidRDefault="005B4FB0">
            <w:pPr>
              <w:pStyle w:val="ConsPlusNormal"/>
              <w:jc w:val="center"/>
            </w:pPr>
            <w:r>
              <w:t>355375,4</w:t>
            </w:r>
          </w:p>
        </w:tc>
        <w:tc>
          <w:tcPr>
            <w:tcW w:w="1437" w:type="dxa"/>
          </w:tcPr>
          <w:p w:rsidR="005B4FB0" w:rsidRDefault="005B4FB0">
            <w:pPr>
              <w:pStyle w:val="ConsPlusNormal"/>
              <w:jc w:val="center"/>
            </w:pPr>
            <w:r>
              <w:t>433263,5</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6593629,0</w:t>
            </w:r>
          </w:p>
        </w:tc>
        <w:tc>
          <w:tcPr>
            <w:tcW w:w="1417" w:type="dxa"/>
          </w:tcPr>
          <w:p w:rsidR="005B4FB0" w:rsidRDefault="005B4FB0">
            <w:pPr>
              <w:pStyle w:val="ConsPlusNormal"/>
              <w:jc w:val="center"/>
            </w:pPr>
            <w:r>
              <w:t>1182383,7</w:t>
            </w:r>
          </w:p>
        </w:tc>
        <w:tc>
          <w:tcPr>
            <w:tcW w:w="1276" w:type="dxa"/>
          </w:tcPr>
          <w:p w:rsidR="005B4FB0" w:rsidRDefault="005B4FB0">
            <w:pPr>
              <w:pStyle w:val="ConsPlusNormal"/>
              <w:jc w:val="center"/>
            </w:pPr>
            <w:r>
              <w:t>1348729,5</w:t>
            </w:r>
          </w:p>
        </w:tc>
        <w:tc>
          <w:tcPr>
            <w:tcW w:w="1357" w:type="dxa"/>
          </w:tcPr>
          <w:p w:rsidR="005B4FB0" w:rsidRDefault="005B4FB0">
            <w:pPr>
              <w:pStyle w:val="ConsPlusNormal"/>
              <w:jc w:val="center"/>
            </w:pPr>
            <w:r>
              <w:t>1329767,2</w:t>
            </w:r>
          </w:p>
        </w:tc>
        <w:tc>
          <w:tcPr>
            <w:tcW w:w="1320" w:type="dxa"/>
          </w:tcPr>
          <w:p w:rsidR="005B4FB0" w:rsidRDefault="005B4FB0">
            <w:pPr>
              <w:pStyle w:val="ConsPlusNormal"/>
              <w:jc w:val="center"/>
            </w:pPr>
            <w:r>
              <w:t>1354801,4</w:t>
            </w:r>
          </w:p>
        </w:tc>
        <w:tc>
          <w:tcPr>
            <w:tcW w:w="1437" w:type="dxa"/>
          </w:tcPr>
          <w:p w:rsidR="005B4FB0" w:rsidRDefault="005B4FB0">
            <w:pPr>
              <w:pStyle w:val="ConsPlusNormal"/>
              <w:jc w:val="center"/>
            </w:pPr>
            <w:r>
              <w:t>1377947,1</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2200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329681,4</w:t>
            </w:r>
          </w:p>
        </w:tc>
        <w:tc>
          <w:tcPr>
            <w:tcW w:w="1417" w:type="dxa"/>
          </w:tcPr>
          <w:p w:rsidR="005B4FB0" w:rsidRDefault="005B4FB0">
            <w:pPr>
              <w:pStyle w:val="ConsPlusNormal"/>
              <w:jc w:val="center"/>
            </w:pPr>
            <w:r>
              <w:t>59119,2</w:t>
            </w:r>
          </w:p>
        </w:tc>
        <w:tc>
          <w:tcPr>
            <w:tcW w:w="1276" w:type="dxa"/>
          </w:tcPr>
          <w:p w:rsidR="005B4FB0" w:rsidRDefault="005B4FB0">
            <w:pPr>
              <w:pStyle w:val="ConsPlusNormal"/>
              <w:jc w:val="center"/>
            </w:pPr>
            <w:r>
              <w:t>67436,5</w:t>
            </w:r>
          </w:p>
        </w:tc>
        <w:tc>
          <w:tcPr>
            <w:tcW w:w="1357" w:type="dxa"/>
          </w:tcPr>
          <w:p w:rsidR="005B4FB0" w:rsidRDefault="005B4FB0">
            <w:pPr>
              <w:pStyle w:val="ConsPlusNormal"/>
              <w:jc w:val="center"/>
            </w:pPr>
            <w:r>
              <w:t>66488,4</w:t>
            </w:r>
          </w:p>
        </w:tc>
        <w:tc>
          <w:tcPr>
            <w:tcW w:w="1320" w:type="dxa"/>
          </w:tcPr>
          <w:p w:rsidR="005B4FB0" w:rsidRDefault="005B4FB0">
            <w:pPr>
              <w:pStyle w:val="ConsPlusNormal"/>
              <w:jc w:val="center"/>
            </w:pPr>
            <w:r>
              <w:t>67740,1</w:t>
            </w:r>
          </w:p>
        </w:tc>
        <w:tc>
          <w:tcPr>
            <w:tcW w:w="1437" w:type="dxa"/>
          </w:tcPr>
          <w:p w:rsidR="005B4FB0" w:rsidRDefault="005B4FB0">
            <w:pPr>
              <w:pStyle w:val="ConsPlusNormal"/>
              <w:jc w:val="center"/>
            </w:pPr>
            <w:r>
              <w:t>68897,4</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6263947,5</w:t>
            </w:r>
          </w:p>
        </w:tc>
        <w:tc>
          <w:tcPr>
            <w:tcW w:w="1417" w:type="dxa"/>
          </w:tcPr>
          <w:p w:rsidR="005B4FB0" w:rsidRDefault="005B4FB0">
            <w:pPr>
              <w:pStyle w:val="ConsPlusNormal"/>
              <w:jc w:val="center"/>
            </w:pPr>
            <w:r>
              <w:t>1123264,5</w:t>
            </w:r>
          </w:p>
        </w:tc>
        <w:tc>
          <w:tcPr>
            <w:tcW w:w="1276" w:type="dxa"/>
          </w:tcPr>
          <w:p w:rsidR="005B4FB0" w:rsidRDefault="005B4FB0">
            <w:pPr>
              <w:pStyle w:val="ConsPlusNormal"/>
              <w:jc w:val="center"/>
            </w:pPr>
            <w:r>
              <w:t>1281293,0</w:t>
            </w:r>
          </w:p>
        </w:tc>
        <w:tc>
          <w:tcPr>
            <w:tcW w:w="1357" w:type="dxa"/>
          </w:tcPr>
          <w:p w:rsidR="005B4FB0" w:rsidRDefault="005B4FB0">
            <w:pPr>
              <w:pStyle w:val="ConsPlusNormal"/>
              <w:jc w:val="center"/>
            </w:pPr>
            <w:r>
              <w:t>1263278,8</w:t>
            </w:r>
          </w:p>
        </w:tc>
        <w:tc>
          <w:tcPr>
            <w:tcW w:w="1320" w:type="dxa"/>
          </w:tcPr>
          <w:p w:rsidR="005B4FB0" w:rsidRDefault="005B4FB0">
            <w:pPr>
              <w:pStyle w:val="ConsPlusNormal"/>
              <w:jc w:val="center"/>
            </w:pPr>
            <w:r>
              <w:t>1287061,3</w:t>
            </w:r>
          </w:p>
        </w:tc>
        <w:tc>
          <w:tcPr>
            <w:tcW w:w="1437" w:type="dxa"/>
          </w:tcPr>
          <w:p w:rsidR="005B4FB0" w:rsidRDefault="005B4FB0">
            <w:pPr>
              <w:pStyle w:val="ConsPlusNormal"/>
              <w:jc w:val="center"/>
            </w:pPr>
            <w:r>
              <w:t>1309049,7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806669,9</w:t>
            </w:r>
          </w:p>
        </w:tc>
        <w:tc>
          <w:tcPr>
            <w:tcW w:w="1417" w:type="dxa"/>
          </w:tcPr>
          <w:p w:rsidR="005B4FB0" w:rsidRDefault="005B4FB0">
            <w:pPr>
              <w:pStyle w:val="ConsPlusNormal"/>
              <w:jc w:val="center"/>
            </w:pPr>
            <w:r>
              <w:t>435209,9</w:t>
            </w:r>
          </w:p>
        </w:tc>
        <w:tc>
          <w:tcPr>
            <w:tcW w:w="1276" w:type="dxa"/>
          </w:tcPr>
          <w:p w:rsidR="005B4FB0" w:rsidRDefault="005B4FB0">
            <w:pPr>
              <w:pStyle w:val="ConsPlusNormal"/>
              <w:jc w:val="center"/>
            </w:pPr>
            <w:r>
              <w:t>371459,9</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842</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661427,9</w:t>
            </w:r>
          </w:p>
        </w:tc>
        <w:tc>
          <w:tcPr>
            <w:tcW w:w="1417" w:type="dxa"/>
          </w:tcPr>
          <w:p w:rsidR="005B4FB0" w:rsidRDefault="005B4FB0">
            <w:pPr>
              <w:pStyle w:val="ConsPlusNormal"/>
              <w:jc w:val="center"/>
            </w:pPr>
            <w:r>
              <w:t>330713,9</w:t>
            </w:r>
          </w:p>
        </w:tc>
        <w:tc>
          <w:tcPr>
            <w:tcW w:w="1276" w:type="dxa"/>
          </w:tcPr>
          <w:p w:rsidR="005B4FB0" w:rsidRDefault="005B4FB0">
            <w:pPr>
              <w:pStyle w:val="ConsPlusNormal"/>
              <w:jc w:val="center"/>
            </w:pPr>
            <w:r>
              <w:t>330713,9</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93267,0</w:t>
            </w:r>
          </w:p>
        </w:tc>
        <w:tc>
          <w:tcPr>
            <w:tcW w:w="1417" w:type="dxa"/>
          </w:tcPr>
          <w:p w:rsidR="005B4FB0" w:rsidRDefault="005B4FB0">
            <w:pPr>
              <w:pStyle w:val="ConsPlusNormal"/>
              <w:jc w:val="center"/>
            </w:pPr>
            <w:r>
              <w:t>52521,0</w:t>
            </w:r>
          </w:p>
        </w:tc>
        <w:tc>
          <w:tcPr>
            <w:tcW w:w="1276" w:type="dxa"/>
          </w:tcPr>
          <w:p w:rsidR="005B4FB0" w:rsidRDefault="005B4FB0">
            <w:pPr>
              <w:pStyle w:val="ConsPlusNormal"/>
              <w:jc w:val="center"/>
            </w:pPr>
            <w:r>
              <w:t>40746,0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51975,0</w:t>
            </w:r>
          </w:p>
        </w:tc>
        <w:tc>
          <w:tcPr>
            <w:tcW w:w="1417" w:type="dxa"/>
          </w:tcPr>
          <w:p w:rsidR="005B4FB0" w:rsidRDefault="005B4FB0">
            <w:pPr>
              <w:pStyle w:val="ConsPlusNormal"/>
              <w:jc w:val="center"/>
            </w:pPr>
            <w:r>
              <w:t>51975,0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 том числе путем:</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1.1.1.</w:t>
            </w:r>
          </w:p>
        </w:tc>
        <w:tc>
          <w:tcPr>
            <w:tcW w:w="3069" w:type="dxa"/>
          </w:tcPr>
          <w:p w:rsidR="005B4FB0" w:rsidRDefault="005B4FB0">
            <w:pPr>
              <w:pStyle w:val="ConsPlusNormal"/>
            </w:pPr>
            <w:r>
              <w:t>проведения капитального ремонта</w:t>
            </w:r>
          </w:p>
        </w:tc>
        <w:tc>
          <w:tcPr>
            <w:tcW w:w="1701" w:type="dxa"/>
          </w:tcPr>
          <w:p w:rsidR="005B4FB0" w:rsidRDefault="005B4FB0">
            <w:pPr>
              <w:pStyle w:val="ConsPlusNormal"/>
              <w:jc w:val="center"/>
            </w:pPr>
            <w:r>
              <w:t>5674017,3</w:t>
            </w:r>
          </w:p>
        </w:tc>
        <w:tc>
          <w:tcPr>
            <w:tcW w:w="1417" w:type="dxa"/>
          </w:tcPr>
          <w:p w:rsidR="005B4FB0" w:rsidRDefault="005B4FB0">
            <w:pPr>
              <w:pStyle w:val="ConsPlusNormal"/>
              <w:jc w:val="center"/>
            </w:pPr>
            <w:r>
              <w:t>1543464,8</w:t>
            </w:r>
          </w:p>
        </w:tc>
        <w:tc>
          <w:tcPr>
            <w:tcW w:w="1276" w:type="dxa"/>
          </w:tcPr>
          <w:p w:rsidR="005B4FB0" w:rsidRDefault="005B4FB0">
            <w:pPr>
              <w:pStyle w:val="ConsPlusNormal"/>
              <w:jc w:val="center"/>
            </w:pPr>
            <w:r>
              <w:t>1369859,3</w:t>
            </w:r>
          </w:p>
        </w:tc>
        <w:tc>
          <w:tcPr>
            <w:tcW w:w="1357" w:type="dxa"/>
          </w:tcPr>
          <w:p w:rsidR="005B4FB0" w:rsidRDefault="005B4FB0">
            <w:pPr>
              <w:pStyle w:val="ConsPlusNormal"/>
              <w:jc w:val="center"/>
            </w:pPr>
            <w:r>
              <w:t>1451988,5</w:t>
            </w:r>
          </w:p>
        </w:tc>
        <w:tc>
          <w:tcPr>
            <w:tcW w:w="1320" w:type="dxa"/>
          </w:tcPr>
          <w:p w:rsidR="005B4FB0" w:rsidRDefault="005B4FB0">
            <w:pPr>
              <w:pStyle w:val="ConsPlusNormal"/>
              <w:jc w:val="center"/>
            </w:pPr>
            <w:r>
              <w:t>864936,4</w:t>
            </w:r>
          </w:p>
        </w:tc>
        <w:tc>
          <w:tcPr>
            <w:tcW w:w="1437" w:type="dxa"/>
          </w:tcPr>
          <w:p w:rsidR="005B4FB0" w:rsidRDefault="005B4FB0">
            <w:pPr>
              <w:pStyle w:val="ConsPlusNormal"/>
              <w:jc w:val="center"/>
            </w:pPr>
            <w:r>
              <w:t>443768,3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24016</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5674017,3</w:t>
            </w:r>
          </w:p>
        </w:tc>
        <w:tc>
          <w:tcPr>
            <w:tcW w:w="1417" w:type="dxa"/>
          </w:tcPr>
          <w:p w:rsidR="005B4FB0" w:rsidRDefault="005B4FB0">
            <w:pPr>
              <w:pStyle w:val="ConsPlusNormal"/>
              <w:jc w:val="center"/>
            </w:pPr>
            <w:r>
              <w:t>1543464,8</w:t>
            </w:r>
          </w:p>
        </w:tc>
        <w:tc>
          <w:tcPr>
            <w:tcW w:w="1276" w:type="dxa"/>
          </w:tcPr>
          <w:p w:rsidR="005B4FB0" w:rsidRDefault="005B4FB0">
            <w:pPr>
              <w:pStyle w:val="ConsPlusNormal"/>
              <w:jc w:val="center"/>
            </w:pPr>
            <w:r>
              <w:t>1369859,3</w:t>
            </w:r>
          </w:p>
        </w:tc>
        <w:tc>
          <w:tcPr>
            <w:tcW w:w="1357" w:type="dxa"/>
          </w:tcPr>
          <w:p w:rsidR="005B4FB0" w:rsidRDefault="005B4FB0">
            <w:pPr>
              <w:pStyle w:val="ConsPlusNormal"/>
              <w:jc w:val="center"/>
            </w:pPr>
            <w:r>
              <w:t>1451988,5</w:t>
            </w:r>
          </w:p>
        </w:tc>
        <w:tc>
          <w:tcPr>
            <w:tcW w:w="1320" w:type="dxa"/>
          </w:tcPr>
          <w:p w:rsidR="005B4FB0" w:rsidRDefault="005B4FB0">
            <w:pPr>
              <w:pStyle w:val="ConsPlusNormal"/>
              <w:jc w:val="center"/>
            </w:pPr>
            <w:r>
              <w:t>864936,4</w:t>
            </w:r>
          </w:p>
        </w:tc>
        <w:tc>
          <w:tcPr>
            <w:tcW w:w="1437" w:type="dxa"/>
          </w:tcPr>
          <w:p w:rsidR="005B4FB0" w:rsidRDefault="005B4FB0">
            <w:pPr>
              <w:pStyle w:val="ConsPlusNormal"/>
              <w:jc w:val="center"/>
            </w:pPr>
            <w:r>
              <w:t>443768,3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375000,0</w:t>
            </w:r>
          </w:p>
        </w:tc>
        <w:tc>
          <w:tcPr>
            <w:tcW w:w="1417" w:type="dxa"/>
          </w:tcPr>
          <w:p w:rsidR="005B4FB0" w:rsidRDefault="005B4FB0">
            <w:pPr>
              <w:pStyle w:val="ConsPlusNormal"/>
              <w:jc w:val="center"/>
            </w:pPr>
            <w:r>
              <w:t>75000,0</w:t>
            </w:r>
          </w:p>
        </w:tc>
        <w:tc>
          <w:tcPr>
            <w:tcW w:w="1276" w:type="dxa"/>
          </w:tcPr>
          <w:p w:rsidR="005B4FB0" w:rsidRDefault="005B4FB0">
            <w:pPr>
              <w:pStyle w:val="ConsPlusNormal"/>
              <w:jc w:val="center"/>
            </w:pPr>
            <w:r>
              <w:t>75000,0</w:t>
            </w:r>
          </w:p>
        </w:tc>
        <w:tc>
          <w:tcPr>
            <w:tcW w:w="1357" w:type="dxa"/>
          </w:tcPr>
          <w:p w:rsidR="005B4FB0" w:rsidRDefault="005B4FB0">
            <w:pPr>
              <w:pStyle w:val="ConsPlusNormal"/>
              <w:jc w:val="center"/>
            </w:pPr>
            <w:r>
              <w:t>150000,0</w:t>
            </w:r>
          </w:p>
        </w:tc>
        <w:tc>
          <w:tcPr>
            <w:tcW w:w="1320" w:type="dxa"/>
          </w:tcPr>
          <w:p w:rsidR="005B4FB0" w:rsidRDefault="005B4FB0">
            <w:pPr>
              <w:pStyle w:val="ConsPlusNormal"/>
              <w:jc w:val="center"/>
            </w:pPr>
            <w:r>
              <w:t>75000,0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1818,0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375000,0</w:t>
            </w:r>
          </w:p>
        </w:tc>
        <w:tc>
          <w:tcPr>
            <w:tcW w:w="1417" w:type="dxa"/>
          </w:tcPr>
          <w:p w:rsidR="005B4FB0" w:rsidRDefault="005B4FB0">
            <w:pPr>
              <w:pStyle w:val="ConsPlusNormal"/>
              <w:jc w:val="center"/>
            </w:pPr>
            <w:r>
              <w:t>75000,0</w:t>
            </w:r>
          </w:p>
        </w:tc>
        <w:tc>
          <w:tcPr>
            <w:tcW w:w="1276" w:type="dxa"/>
          </w:tcPr>
          <w:p w:rsidR="005B4FB0" w:rsidRDefault="005B4FB0">
            <w:pPr>
              <w:pStyle w:val="ConsPlusNormal"/>
              <w:jc w:val="center"/>
            </w:pPr>
            <w:r>
              <w:t>75000,0</w:t>
            </w:r>
          </w:p>
        </w:tc>
        <w:tc>
          <w:tcPr>
            <w:tcW w:w="1357" w:type="dxa"/>
          </w:tcPr>
          <w:p w:rsidR="005B4FB0" w:rsidRDefault="005B4FB0">
            <w:pPr>
              <w:pStyle w:val="ConsPlusNormal"/>
              <w:jc w:val="center"/>
            </w:pPr>
            <w:r>
              <w:t>150000,0</w:t>
            </w:r>
          </w:p>
        </w:tc>
        <w:tc>
          <w:tcPr>
            <w:tcW w:w="1320" w:type="dxa"/>
          </w:tcPr>
          <w:p w:rsidR="005B4FB0" w:rsidRDefault="005B4FB0">
            <w:pPr>
              <w:pStyle w:val="ConsPlusNormal"/>
              <w:jc w:val="center"/>
            </w:pPr>
            <w:r>
              <w:t>75000,0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466666,7</w:t>
            </w:r>
          </w:p>
        </w:tc>
        <w:tc>
          <w:tcPr>
            <w:tcW w:w="1417" w:type="dxa"/>
          </w:tcPr>
          <w:p w:rsidR="005B4FB0" w:rsidRDefault="005B4FB0">
            <w:pPr>
              <w:pStyle w:val="ConsPlusNormal"/>
              <w:jc w:val="center"/>
            </w:pPr>
            <w:r>
              <w:t>83333,3</w:t>
            </w:r>
          </w:p>
        </w:tc>
        <w:tc>
          <w:tcPr>
            <w:tcW w:w="1276" w:type="dxa"/>
          </w:tcPr>
          <w:p w:rsidR="005B4FB0" w:rsidRDefault="005B4FB0">
            <w:pPr>
              <w:pStyle w:val="ConsPlusNormal"/>
              <w:jc w:val="center"/>
            </w:pPr>
            <w:r>
              <w:t>183333,3</w:t>
            </w:r>
          </w:p>
        </w:tc>
        <w:tc>
          <w:tcPr>
            <w:tcW w:w="1357" w:type="dxa"/>
          </w:tcPr>
          <w:p w:rsidR="005B4FB0" w:rsidRDefault="005B4FB0">
            <w:pPr>
              <w:pStyle w:val="ConsPlusNormal"/>
              <w:jc w:val="center"/>
            </w:pPr>
            <w:r>
              <w:t>100000,0</w:t>
            </w:r>
          </w:p>
        </w:tc>
        <w:tc>
          <w:tcPr>
            <w:tcW w:w="1320" w:type="dxa"/>
          </w:tcPr>
          <w:p w:rsidR="005B4FB0" w:rsidRDefault="005B4FB0">
            <w:pPr>
              <w:pStyle w:val="ConsPlusNormal"/>
              <w:jc w:val="center"/>
            </w:pPr>
            <w:r>
              <w:t>100000,0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2166,0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466666,7</w:t>
            </w:r>
          </w:p>
        </w:tc>
        <w:tc>
          <w:tcPr>
            <w:tcW w:w="1417" w:type="dxa"/>
          </w:tcPr>
          <w:p w:rsidR="005B4FB0" w:rsidRDefault="005B4FB0">
            <w:pPr>
              <w:pStyle w:val="ConsPlusNormal"/>
              <w:jc w:val="center"/>
            </w:pPr>
            <w:r>
              <w:t>83333,3</w:t>
            </w:r>
          </w:p>
        </w:tc>
        <w:tc>
          <w:tcPr>
            <w:tcW w:w="1276" w:type="dxa"/>
          </w:tcPr>
          <w:p w:rsidR="005B4FB0" w:rsidRDefault="005B4FB0">
            <w:pPr>
              <w:pStyle w:val="ConsPlusNormal"/>
              <w:jc w:val="center"/>
            </w:pPr>
            <w:r>
              <w:t>183333,3</w:t>
            </w:r>
          </w:p>
        </w:tc>
        <w:tc>
          <w:tcPr>
            <w:tcW w:w="1357" w:type="dxa"/>
          </w:tcPr>
          <w:p w:rsidR="005B4FB0" w:rsidRDefault="005B4FB0">
            <w:pPr>
              <w:pStyle w:val="ConsPlusNormal"/>
              <w:jc w:val="center"/>
            </w:pPr>
            <w:r>
              <w:t>100000,0</w:t>
            </w:r>
          </w:p>
        </w:tc>
        <w:tc>
          <w:tcPr>
            <w:tcW w:w="1320" w:type="dxa"/>
          </w:tcPr>
          <w:p w:rsidR="005B4FB0" w:rsidRDefault="005B4FB0">
            <w:pPr>
              <w:pStyle w:val="ConsPlusNormal"/>
              <w:jc w:val="center"/>
            </w:pPr>
            <w:r>
              <w:t>100000,0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829687,9</w:t>
            </w:r>
          </w:p>
        </w:tc>
        <w:tc>
          <w:tcPr>
            <w:tcW w:w="1417" w:type="dxa"/>
          </w:tcPr>
          <w:p w:rsidR="005B4FB0" w:rsidRDefault="005B4FB0">
            <w:pPr>
              <w:pStyle w:val="ConsPlusNormal"/>
              <w:jc w:val="center"/>
            </w:pPr>
            <w:r>
              <w:t>8645,8</w:t>
            </w:r>
          </w:p>
        </w:tc>
        <w:tc>
          <w:tcPr>
            <w:tcW w:w="1276" w:type="dxa"/>
          </w:tcPr>
          <w:p w:rsidR="005B4FB0" w:rsidRDefault="005B4FB0">
            <w:pPr>
              <w:pStyle w:val="ConsPlusNormal"/>
              <w:jc w:val="center"/>
            </w:pPr>
            <w:r>
              <w:t>162572,8</w:t>
            </w:r>
          </w:p>
        </w:tc>
        <w:tc>
          <w:tcPr>
            <w:tcW w:w="1357" w:type="dxa"/>
          </w:tcPr>
          <w:p w:rsidR="005B4FB0" w:rsidRDefault="005B4FB0">
            <w:pPr>
              <w:pStyle w:val="ConsPlusNormal"/>
              <w:jc w:val="center"/>
            </w:pPr>
            <w:r>
              <w:t>402787,4</w:t>
            </w:r>
          </w:p>
        </w:tc>
        <w:tc>
          <w:tcPr>
            <w:tcW w:w="1320" w:type="dxa"/>
          </w:tcPr>
          <w:p w:rsidR="005B4FB0" w:rsidRDefault="005B4FB0">
            <w:pPr>
              <w:pStyle w:val="ConsPlusNormal"/>
              <w:jc w:val="center"/>
            </w:pPr>
            <w:r>
              <w:t>255681,9</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1860,0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829687,9</w:t>
            </w:r>
          </w:p>
        </w:tc>
        <w:tc>
          <w:tcPr>
            <w:tcW w:w="1417" w:type="dxa"/>
          </w:tcPr>
          <w:p w:rsidR="005B4FB0" w:rsidRDefault="005B4FB0">
            <w:pPr>
              <w:pStyle w:val="ConsPlusNormal"/>
              <w:jc w:val="center"/>
            </w:pPr>
            <w:r>
              <w:t>8645,8</w:t>
            </w:r>
          </w:p>
        </w:tc>
        <w:tc>
          <w:tcPr>
            <w:tcW w:w="1276" w:type="dxa"/>
          </w:tcPr>
          <w:p w:rsidR="005B4FB0" w:rsidRDefault="005B4FB0">
            <w:pPr>
              <w:pStyle w:val="ConsPlusNormal"/>
              <w:jc w:val="center"/>
            </w:pPr>
            <w:r>
              <w:t>162572,8</w:t>
            </w:r>
          </w:p>
        </w:tc>
        <w:tc>
          <w:tcPr>
            <w:tcW w:w="1357" w:type="dxa"/>
          </w:tcPr>
          <w:p w:rsidR="005B4FB0" w:rsidRDefault="005B4FB0">
            <w:pPr>
              <w:pStyle w:val="ConsPlusNormal"/>
              <w:jc w:val="center"/>
            </w:pPr>
            <w:r>
              <w:t>402787,4</w:t>
            </w:r>
          </w:p>
        </w:tc>
        <w:tc>
          <w:tcPr>
            <w:tcW w:w="1320" w:type="dxa"/>
          </w:tcPr>
          <w:p w:rsidR="005B4FB0" w:rsidRDefault="005B4FB0">
            <w:pPr>
              <w:pStyle w:val="ConsPlusNormal"/>
              <w:jc w:val="center"/>
            </w:pPr>
            <w:r>
              <w:t>255681,9</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848333,3</w:t>
            </w:r>
          </w:p>
        </w:tc>
        <w:tc>
          <w:tcPr>
            <w:tcW w:w="1417" w:type="dxa"/>
          </w:tcPr>
          <w:p w:rsidR="005B4FB0" w:rsidRDefault="005B4FB0">
            <w:pPr>
              <w:pStyle w:val="ConsPlusNormal"/>
              <w:jc w:val="center"/>
            </w:pPr>
            <w:r>
              <w:t>261666,7</w:t>
            </w:r>
          </w:p>
        </w:tc>
        <w:tc>
          <w:tcPr>
            <w:tcW w:w="1276" w:type="dxa"/>
          </w:tcPr>
          <w:p w:rsidR="005B4FB0" w:rsidRDefault="005B4FB0">
            <w:pPr>
              <w:pStyle w:val="ConsPlusNormal"/>
              <w:jc w:val="center"/>
            </w:pPr>
            <w:r>
              <w:t>235000,0</w:t>
            </w:r>
          </w:p>
        </w:tc>
        <w:tc>
          <w:tcPr>
            <w:tcW w:w="1357" w:type="dxa"/>
          </w:tcPr>
          <w:p w:rsidR="005B4FB0" w:rsidRDefault="005B4FB0">
            <w:pPr>
              <w:pStyle w:val="ConsPlusNormal"/>
              <w:jc w:val="center"/>
            </w:pPr>
            <w:r>
              <w:t>235000,0</w:t>
            </w:r>
          </w:p>
        </w:tc>
        <w:tc>
          <w:tcPr>
            <w:tcW w:w="1320" w:type="dxa"/>
          </w:tcPr>
          <w:p w:rsidR="005B4FB0" w:rsidRDefault="005B4FB0">
            <w:pPr>
              <w:pStyle w:val="ConsPlusNormal"/>
              <w:jc w:val="center"/>
            </w:pPr>
            <w:r>
              <w:t>116666,7</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2270,0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848333,3</w:t>
            </w:r>
          </w:p>
        </w:tc>
        <w:tc>
          <w:tcPr>
            <w:tcW w:w="1417" w:type="dxa"/>
          </w:tcPr>
          <w:p w:rsidR="005B4FB0" w:rsidRDefault="005B4FB0">
            <w:pPr>
              <w:pStyle w:val="ConsPlusNormal"/>
              <w:jc w:val="center"/>
            </w:pPr>
            <w:r>
              <w:t>261666,7</w:t>
            </w:r>
          </w:p>
        </w:tc>
        <w:tc>
          <w:tcPr>
            <w:tcW w:w="1276" w:type="dxa"/>
          </w:tcPr>
          <w:p w:rsidR="005B4FB0" w:rsidRDefault="005B4FB0">
            <w:pPr>
              <w:pStyle w:val="ConsPlusNormal"/>
              <w:jc w:val="center"/>
            </w:pPr>
            <w:r>
              <w:t>235000,0</w:t>
            </w:r>
          </w:p>
        </w:tc>
        <w:tc>
          <w:tcPr>
            <w:tcW w:w="1357" w:type="dxa"/>
          </w:tcPr>
          <w:p w:rsidR="005B4FB0" w:rsidRDefault="005B4FB0">
            <w:pPr>
              <w:pStyle w:val="ConsPlusNormal"/>
              <w:jc w:val="center"/>
            </w:pPr>
            <w:r>
              <w:t>235000,0</w:t>
            </w:r>
          </w:p>
        </w:tc>
        <w:tc>
          <w:tcPr>
            <w:tcW w:w="1320" w:type="dxa"/>
          </w:tcPr>
          <w:p w:rsidR="005B4FB0" w:rsidRDefault="005B4FB0">
            <w:pPr>
              <w:pStyle w:val="ConsPlusNormal"/>
              <w:jc w:val="center"/>
            </w:pPr>
            <w:r>
              <w:t>116666,7</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100000,0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50000,0</w:t>
            </w:r>
          </w:p>
        </w:tc>
        <w:tc>
          <w:tcPr>
            <w:tcW w:w="1357" w:type="dxa"/>
          </w:tcPr>
          <w:p w:rsidR="005B4FB0" w:rsidRDefault="005B4FB0">
            <w:pPr>
              <w:pStyle w:val="ConsPlusNormal"/>
              <w:jc w:val="center"/>
            </w:pPr>
            <w:r>
              <w:t>50000,0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100000,0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50000,0</w:t>
            </w:r>
          </w:p>
        </w:tc>
        <w:tc>
          <w:tcPr>
            <w:tcW w:w="1357" w:type="dxa"/>
          </w:tcPr>
          <w:p w:rsidR="005B4FB0" w:rsidRDefault="005B4FB0">
            <w:pPr>
              <w:pStyle w:val="ConsPlusNormal"/>
              <w:jc w:val="center"/>
            </w:pPr>
            <w:r>
              <w:t>50000,0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1492766,9</w:t>
            </w:r>
          </w:p>
        </w:tc>
        <w:tc>
          <w:tcPr>
            <w:tcW w:w="1417" w:type="dxa"/>
          </w:tcPr>
          <w:p w:rsidR="005B4FB0" w:rsidRDefault="005B4FB0">
            <w:pPr>
              <w:pStyle w:val="ConsPlusNormal"/>
              <w:jc w:val="center"/>
            </w:pPr>
            <w:r>
              <w:t>215784,8</w:t>
            </w:r>
          </w:p>
        </w:tc>
        <w:tc>
          <w:tcPr>
            <w:tcW w:w="1276" w:type="dxa"/>
          </w:tcPr>
          <w:p w:rsidR="005B4FB0" w:rsidRDefault="005B4FB0">
            <w:pPr>
              <w:pStyle w:val="ConsPlusNormal"/>
              <w:jc w:val="center"/>
            </w:pPr>
            <w:r>
              <w:t>179959,9</w:t>
            </w:r>
          </w:p>
        </w:tc>
        <w:tc>
          <w:tcPr>
            <w:tcW w:w="1357" w:type="dxa"/>
          </w:tcPr>
          <w:p w:rsidR="005B4FB0" w:rsidRDefault="005B4FB0">
            <w:pPr>
              <w:pStyle w:val="ConsPlusNormal"/>
              <w:jc w:val="center"/>
            </w:pPr>
            <w:r>
              <w:t>422283,6</w:t>
            </w:r>
          </w:p>
        </w:tc>
        <w:tc>
          <w:tcPr>
            <w:tcW w:w="1320" w:type="dxa"/>
          </w:tcPr>
          <w:p w:rsidR="005B4FB0" w:rsidRDefault="005B4FB0">
            <w:pPr>
              <w:pStyle w:val="ConsPlusNormal"/>
              <w:jc w:val="center"/>
            </w:pPr>
            <w:r>
              <w:t>240970,3</w:t>
            </w:r>
          </w:p>
        </w:tc>
        <w:tc>
          <w:tcPr>
            <w:tcW w:w="1437" w:type="dxa"/>
          </w:tcPr>
          <w:p w:rsidR="005B4FB0" w:rsidRDefault="005B4FB0">
            <w:pPr>
              <w:pStyle w:val="ConsPlusNormal"/>
              <w:jc w:val="center"/>
            </w:pPr>
            <w:r>
              <w:t>433768,3</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6415,0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1492766,9</w:t>
            </w:r>
          </w:p>
        </w:tc>
        <w:tc>
          <w:tcPr>
            <w:tcW w:w="1417" w:type="dxa"/>
          </w:tcPr>
          <w:p w:rsidR="005B4FB0" w:rsidRDefault="005B4FB0">
            <w:pPr>
              <w:pStyle w:val="ConsPlusNormal"/>
              <w:jc w:val="center"/>
            </w:pPr>
            <w:r>
              <w:t>215784,8</w:t>
            </w:r>
          </w:p>
        </w:tc>
        <w:tc>
          <w:tcPr>
            <w:tcW w:w="1276" w:type="dxa"/>
          </w:tcPr>
          <w:p w:rsidR="005B4FB0" w:rsidRDefault="005B4FB0">
            <w:pPr>
              <w:pStyle w:val="ConsPlusNormal"/>
              <w:jc w:val="center"/>
            </w:pPr>
            <w:r>
              <w:t>179959,9</w:t>
            </w:r>
          </w:p>
        </w:tc>
        <w:tc>
          <w:tcPr>
            <w:tcW w:w="1357" w:type="dxa"/>
          </w:tcPr>
          <w:p w:rsidR="005B4FB0" w:rsidRDefault="005B4FB0">
            <w:pPr>
              <w:pStyle w:val="ConsPlusNormal"/>
              <w:jc w:val="center"/>
            </w:pPr>
            <w:r>
              <w:t>422283,6</w:t>
            </w:r>
          </w:p>
        </w:tc>
        <w:tc>
          <w:tcPr>
            <w:tcW w:w="1320" w:type="dxa"/>
          </w:tcPr>
          <w:p w:rsidR="005B4FB0" w:rsidRDefault="005B4FB0">
            <w:pPr>
              <w:pStyle w:val="ConsPlusNormal"/>
              <w:jc w:val="center"/>
            </w:pPr>
            <w:r>
              <w:t>240970,3</w:t>
            </w:r>
          </w:p>
        </w:tc>
        <w:tc>
          <w:tcPr>
            <w:tcW w:w="1437" w:type="dxa"/>
          </w:tcPr>
          <w:p w:rsidR="005B4FB0" w:rsidRDefault="005B4FB0">
            <w:pPr>
              <w:pStyle w:val="ConsPlusNormal"/>
              <w:jc w:val="center"/>
            </w:pPr>
            <w:r>
              <w:t>433768,3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166830,0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166830,0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725,0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166830,0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166830,0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1062741,9</w:t>
            </w:r>
          </w:p>
        </w:tc>
        <w:tc>
          <w:tcPr>
            <w:tcW w:w="1417" w:type="dxa"/>
          </w:tcPr>
          <w:p w:rsidR="005B4FB0" w:rsidRDefault="005B4FB0">
            <w:pPr>
              <w:pStyle w:val="ConsPlusNormal"/>
              <w:jc w:val="center"/>
            </w:pPr>
            <w:r>
              <w:t>812871,0</w:t>
            </w:r>
          </w:p>
        </w:tc>
        <w:tc>
          <w:tcPr>
            <w:tcW w:w="1276" w:type="dxa"/>
          </w:tcPr>
          <w:p w:rsidR="005B4FB0" w:rsidRDefault="005B4FB0">
            <w:pPr>
              <w:pStyle w:val="ConsPlusNormal"/>
              <w:jc w:val="center"/>
            </w:pPr>
            <w:r>
              <w:t>249871,0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2130,0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1062741,9</w:t>
            </w:r>
          </w:p>
        </w:tc>
        <w:tc>
          <w:tcPr>
            <w:tcW w:w="1417" w:type="dxa"/>
          </w:tcPr>
          <w:p w:rsidR="005B4FB0" w:rsidRDefault="005B4FB0">
            <w:pPr>
              <w:pStyle w:val="ConsPlusNormal"/>
              <w:jc w:val="center"/>
            </w:pPr>
            <w:r>
              <w:t>812871,0</w:t>
            </w:r>
          </w:p>
        </w:tc>
        <w:tc>
          <w:tcPr>
            <w:tcW w:w="1276" w:type="dxa"/>
          </w:tcPr>
          <w:p w:rsidR="005B4FB0" w:rsidRDefault="005B4FB0">
            <w:pPr>
              <w:pStyle w:val="ConsPlusNormal"/>
              <w:jc w:val="center"/>
            </w:pPr>
            <w:r>
              <w:t>249871,0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140990,5</w:t>
            </w:r>
          </w:p>
        </w:tc>
        <w:tc>
          <w:tcPr>
            <w:tcW w:w="1417" w:type="dxa"/>
          </w:tcPr>
          <w:p w:rsidR="005B4FB0" w:rsidRDefault="005B4FB0">
            <w:pPr>
              <w:pStyle w:val="ConsPlusNormal"/>
              <w:jc w:val="center"/>
            </w:pPr>
            <w:r>
              <w:t>29563,2</w:t>
            </w:r>
          </w:p>
        </w:tc>
        <w:tc>
          <w:tcPr>
            <w:tcW w:w="1276" w:type="dxa"/>
          </w:tcPr>
          <w:p w:rsidR="005B4FB0" w:rsidRDefault="005B4FB0">
            <w:pPr>
              <w:pStyle w:val="ConsPlusNormal"/>
              <w:jc w:val="center"/>
            </w:pPr>
            <w:r>
              <w:t>42592,3</w:t>
            </w:r>
          </w:p>
        </w:tc>
        <w:tc>
          <w:tcPr>
            <w:tcW w:w="1357" w:type="dxa"/>
          </w:tcPr>
          <w:p w:rsidR="005B4FB0" w:rsidRDefault="005B4FB0">
            <w:pPr>
              <w:pStyle w:val="ConsPlusNormal"/>
              <w:jc w:val="center"/>
            </w:pPr>
            <w:r>
              <w:t>39417,5</w:t>
            </w:r>
          </w:p>
        </w:tc>
        <w:tc>
          <w:tcPr>
            <w:tcW w:w="1320" w:type="dxa"/>
          </w:tcPr>
          <w:p w:rsidR="005B4FB0" w:rsidRDefault="005B4FB0">
            <w:pPr>
              <w:pStyle w:val="ConsPlusNormal"/>
              <w:jc w:val="center"/>
            </w:pPr>
            <w:r>
              <w:t>29417,5</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2056,0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140990,5</w:t>
            </w:r>
          </w:p>
        </w:tc>
        <w:tc>
          <w:tcPr>
            <w:tcW w:w="1417" w:type="dxa"/>
          </w:tcPr>
          <w:p w:rsidR="005B4FB0" w:rsidRDefault="005B4FB0">
            <w:pPr>
              <w:pStyle w:val="ConsPlusNormal"/>
              <w:jc w:val="center"/>
            </w:pPr>
            <w:r>
              <w:t>29563,2</w:t>
            </w:r>
          </w:p>
        </w:tc>
        <w:tc>
          <w:tcPr>
            <w:tcW w:w="1276" w:type="dxa"/>
          </w:tcPr>
          <w:p w:rsidR="005B4FB0" w:rsidRDefault="005B4FB0">
            <w:pPr>
              <w:pStyle w:val="ConsPlusNormal"/>
              <w:jc w:val="center"/>
            </w:pPr>
            <w:r>
              <w:t>42592,3</w:t>
            </w:r>
          </w:p>
        </w:tc>
        <w:tc>
          <w:tcPr>
            <w:tcW w:w="1357" w:type="dxa"/>
          </w:tcPr>
          <w:p w:rsidR="005B4FB0" w:rsidRDefault="005B4FB0">
            <w:pPr>
              <w:pStyle w:val="ConsPlusNormal"/>
              <w:jc w:val="center"/>
            </w:pPr>
            <w:r>
              <w:t>39417,5</w:t>
            </w:r>
          </w:p>
        </w:tc>
        <w:tc>
          <w:tcPr>
            <w:tcW w:w="1320" w:type="dxa"/>
          </w:tcPr>
          <w:p w:rsidR="005B4FB0" w:rsidRDefault="005B4FB0">
            <w:pPr>
              <w:pStyle w:val="ConsPlusNormal"/>
              <w:jc w:val="center"/>
            </w:pPr>
            <w:r>
              <w:t>29417,5</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62000,0</w:t>
            </w:r>
          </w:p>
        </w:tc>
        <w:tc>
          <w:tcPr>
            <w:tcW w:w="1417" w:type="dxa"/>
          </w:tcPr>
          <w:p w:rsidR="005B4FB0" w:rsidRDefault="005B4FB0">
            <w:pPr>
              <w:pStyle w:val="ConsPlusNormal"/>
              <w:jc w:val="center"/>
            </w:pPr>
            <w:r>
              <w:t>16600,0</w:t>
            </w:r>
          </w:p>
        </w:tc>
        <w:tc>
          <w:tcPr>
            <w:tcW w:w="1276" w:type="dxa"/>
          </w:tcPr>
          <w:p w:rsidR="005B4FB0" w:rsidRDefault="005B4FB0">
            <w:pPr>
              <w:pStyle w:val="ConsPlusNormal"/>
              <w:jc w:val="center"/>
            </w:pPr>
            <w:r>
              <w:t>10700,0</w:t>
            </w:r>
          </w:p>
        </w:tc>
        <w:tc>
          <w:tcPr>
            <w:tcW w:w="1357" w:type="dxa"/>
          </w:tcPr>
          <w:p w:rsidR="005B4FB0" w:rsidRDefault="005B4FB0">
            <w:pPr>
              <w:pStyle w:val="ConsPlusNormal"/>
              <w:jc w:val="center"/>
            </w:pPr>
            <w:r>
              <w:t>22500,0</w:t>
            </w:r>
          </w:p>
        </w:tc>
        <w:tc>
          <w:tcPr>
            <w:tcW w:w="1320" w:type="dxa"/>
          </w:tcPr>
          <w:p w:rsidR="005B4FB0" w:rsidRDefault="005B4FB0">
            <w:pPr>
              <w:pStyle w:val="ConsPlusNormal"/>
              <w:jc w:val="center"/>
            </w:pPr>
            <w:r>
              <w:t>12200,0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1429,0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62000,0</w:t>
            </w:r>
          </w:p>
        </w:tc>
        <w:tc>
          <w:tcPr>
            <w:tcW w:w="1417" w:type="dxa"/>
          </w:tcPr>
          <w:p w:rsidR="005B4FB0" w:rsidRDefault="005B4FB0">
            <w:pPr>
              <w:pStyle w:val="ConsPlusNormal"/>
              <w:jc w:val="center"/>
            </w:pPr>
            <w:r>
              <w:t>16600,0</w:t>
            </w:r>
          </w:p>
        </w:tc>
        <w:tc>
          <w:tcPr>
            <w:tcW w:w="1276" w:type="dxa"/>
          </w:tcPr>
          <w:p w:rsidR="005B4FB0" w:rsidRDefault="005B4FB0">
            <w:pPr>
              <w:pStyle w:val="ConsPlusNormal"/>
              <w:jc w:val="center"/>
            </w:pPr>
            <w:r>
              <w:t>10700,0</w:t>
            </w:r>
          </w:p>
        </w:tc>
        <w:tc>
          <w:tcPr>
            <w:tcW w:w="1357" w:type="dxa"/>
          </w:tcPr>
          <w:p w:rsidR="005B4FB0" w:rsidRDefault="005B4FB0">
            <w:pPr>
              <w:pStyle w:val="ConsPlusNormal"/>
              <w:jc w:val="center"/>
            </w:pPr>
            <w:r>
              <w:t>22500,0</w:t>
            </w:r>
          </w:p>
        </w:tc>
        <w:tc>
          <w:tcPr>
            <w:tcW w:w="1320" w:type="dxa"/>
          </w:tcPr>
          <w:p w:rsidR="005B4FB0" w:rsidRDefault="005B4FB0">
            <w:pPr>
              <w:pStyle w:val="ConsPlusNormal"/>
              <w:jc w:val="center"/>
            </w:pPr>
            <w:r>
              <w:t>12200,0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115000,0</w:t>
            </w:r>
          </w:p>
        </w:tc>
        <w:tc>
          <w:tcPr>
            <w:tcW w:w="1417" w:type="dxa"/>
          </w:tcPr>
          <w:p w:rsidR="005B4FB0" w:rsidRDefault="005B4FB0">
            <w:pPr>
              <w:pStyle w:val="ConsPlusNormal"/>
              <w:jc w:val="center"/>
            </w:pPr>
            <w:r>
              <w:t>30000,0</w:t>
            </w:r>
          </w:p>
        </w:tc>
        <w:tc>
          <w:tcPr>
            <w:tcW w:w="1276" w:type="dxa"/>
          </w:tcPr>
          <w:p w:rsidR="005B4FB0" w:rsidRDefault="005B4FB0">
            <w:pPr>
              <w:pStyle w:val="ConsPlusNormal"/>
              <w:jc w:val="center"/>
            </w:pPr>
            <w:r>
              <w:t>10000,0</w:t>
            </w:r>
          </w:p>
        </w:tc>
        <w:tc>
          <w:tcPr>
            <w:tcW w:w="1357" w:type="dxa"/>
          </w:tcPr>
          <w:p w:rsidR="005B4FB0" w:rsidRDefault="005B4FB0">
            <w:pPr>
              <w:pStyle w:val="ConsPlusNormal"/>
              <w:jc w:val="center"/>
            </w:pPr>
            <w:r>
              <w:t>30000,0</w:t>
            </w:r>
          </w:p>
        </w:tc>
        <w:tc>
          <w:tcPr>
            <w:tcW w:w="1320" w:type="dxa"/>
          </w:tcPr>
          <w:p w:rsidR="005B4FB0" w:rsidRDefault="005B4FB0">
            <w:pPr>
              <w:pStyle w:val="ConsPlusNormal"/>
              <w:jc w:val="center"/>
            </w:pPr>
            <w:r>
              <w:t>35000,0</w:t>
            </w:r>
          </w:p>
        </w:tc>
        <w:tc>
          <w:tcPr>
            <w:tcW w:w="1437" w:type="dxa"/>
          </w:tcPr>
          <w:p w:rsidR="005B4FB0" w:rsidRDefault="005B4FB0">
            <w:pPr>
              <w:pStyle w:val="ConsPlusNormal"/>
              <w:jc w:val="center"/>
            </w:pPr>
            <w:r>
              <w:t>10000,0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2030,0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115000,0</w:t>
            </w:r>
          </w:p>
        </w:tc>
        <w:tc>
          <w:tcPr>
            <w:tcW w:w="1417" w:type="dxa"/>
          </w:tcPr>
          <w:p w:rsidR="005B4FB0" w:rsidRDefault="005B4FB0">
            <w:pPr>
              <w:pStyle w:val="ConsPlusNormal"/>
              <w:jc w:val="center"/>
            </w:pPr>
            <w:r>
              <w:t>30000,0</w:t>
            </w:r>
          </w:p>
        </w:tc>
        <w:tc>
          <w:tcPr>
            <w:tcW w:w="1276" w:type="dxa"/>
          </w:tcPr>
          <w:p w:rsidR="005B4FB0" w:rsidRDefault="005B4FB0">
            <w:pPr>
              <w:pStyle w:val="ConsPlusNormal"/>
              <w:jc w:val="center"/>
            </w:pPr>
            <w:r>
              <w:t>10000,0</w:t>
            </w:r>
          </w:p>
        </w:tc>
        <w:tc>
          <w:tcPr>
            <w:tcW w:w="1357" w:type="dxa"/>
          </w:tcPr>
          <w:p w:rsidR="005B4FB0" w:rsidRDefault="005B4FB0">
            <w:pPr>
              <w:pStyle w:val="ConsPlusNormal"/>
              <w:jc w:val="center"/>
            </w:pPr>
            <w:r>
              <w:t>30000,0</w:t>
            </w:r>
          </w:p>
        </w:tc>
        <w:tc>
          <w:tcPr>
            <w:tcW w:w="1320" w:type="dxa"/>
          </w:tcPr>
          <w:p w:rsidR="005B4FB0" w:rsidRDefault="005B4FB0">
            <w:pPr>
              <w:pStyle w:val="ConsPlusNormal"/>
              <w:jc w:val="center"/>
            </w:pPr>
            <w:r>
              <w:t>35000,0</w:t>
            </w:r>
          </w:p>
        </w:tc>
        <w:tc>
          <w:tcPr>
            <w:tcW w:w="1437" w:type="dxa"/>
          </w:tcPr>
          <w:p w:rsidR="005B4FB0" w:rsidRDefault="005B4FB0">
            <w:pPr>
              <w:pStyle w:val="ConsPlusNormal"/>
              <w:jc w:val="center"/>
            </w:pPr>
            <w:r>
              <w:t>10000,0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14000,0</w:t>
            </w:r>
          </w:p>
        </w:tc>
        <w:tc>
          <w:tcPr>
            <w:tcW w:w="1417" w:type="dxa"/>
          </w:tcPr>
          <w:p w:rsidR="005B4FB0" w:rsidRDefault="005B4FB0">
            <w:pPr>
              <w:pStyle w:val="ConsPlusNormal"/>
              <w:jc w:val="center"/>
            </w:pPr>
            <w:r>
              <w:t>10000,0</w:t>
            </w:r>
          </w:p>
        </w:tc>
        <w:tc>
          <w:tcPr>
            <w:tcW w:w="1276" w:type="dxa"/>
          </w:tcPr>
          <w:p w:rsidR="005B4FB0" w:rsidRDefault="005B4FB0">
            <w:pPr>
              <w:pStyle w:val="ConsPlusNormal"/>
              <w:jc w:val="center"/>
            </w:pPr>
            <w:r>
              <w:t>4000,0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517,0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14000,0</w:t>
            </w:r>
          </w:p>
        </w:tc>
        <w:tc>
          <w:tcPr>
            <w:tcW w:w="1417" w:type="dxa"/>
          </w:tcPr>
          <w:p w:rsidR="005B4FB0" w:rsidRDefault="005B4FB0">
            <w:pPr>
              <w:pStyle w:val="ConsPlusNormal"/>
              <w:jc w:val="center"/>
            </w:pPr>
            <w:r>
              <w:t>10000,0</w:t>
            </w:r>
          </w:p>
        </w:tc>
        <w:tc>
          <w:tcPr>
            <w:tcW w:w="1276" w:type="dxa"/>
          </w:tcPr>
          <w:p w:rsidR="005B4FB0" w:rsidRDefault="005B4FB0">
            <w:pPr>
              <w:pStyle w:val="ConsPlusNormal"/>
              <w:jc w:val="center"/>
            </w:pPr>
            <w:r>
              <w:t>4000,0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1.1.2.</w:t>
            </w:r>
          </w:p>
        </w:tc>
        <w:tc>
          <w:tcPr>
            <w:tcW w:w="3069" w:type="dxa"/>
          </w:tcPr>
          <w:p w:rsidR="005B4FB0" w:rsidRDefault="005B4FB0">
            <w:pPr>
              <w:pStyle w:val="ConsPlusNormal"/>
            </w:pPr>
            <w:r>
              <w:t>строительства зданий школ</w:t>
            </w:r>
          </w:p>
        </w:tc>
        <w:tc>
          <w:tcPr>
            <w:tcW w:w="1701" w:type="dxa"/>
          </w:tcPr>
          <w:p w:rsidR="005B4FB0" w:rsidRDefault="005B4FB0">
            <w:pPr>
              <w:pStyle w:val="ConsPlusNormal"/>
              <w:jc w:val="center"/>
            </w:pPr>
            <w:r>
              <w:t>6108133,3</w:t>
            </w:r>
          </w:p>
        </w:tc>
        <w:tc>
          <w:tcPr>
            <w:tcW w:w="1417" w:type="dxa"/>
          </w:tcPr>
          <w:p w:rsidR="005B4FB0" w:rsidRDefault="005B4FB0">
            <w:pPr>
              <w:pStyle w:val="ConsPlusNormal"/>
              <w:jc w:val="center"/>
            </w:pPr>
            <w:r>
              <w:t>3094325,1</w:t>
            </w:r>
          </w:p>
        </w:tc>
        <w:tc>
          <w:tcPr>
            <w:tcW w:w="1276" w:type="dxa"/>
          </w:tcPr>
          <w:p w:rsidR="005B4FB0" w:rsidRDefault="005B4FB0">
            <w:pPr>
              <w:pStyle w:val="ConsPlusNormal"/>
              <w:jc w:val="center"/>
            </w:pPr>
            <w:r>
              <w:t>2025593,3</w:t>
            </w:r>
          </w:p>
        </w:tc>
        <w:tc>
          <w:tcPr>
            <w:tcW w:w="1357" w:type="dxa"/>
          </w:tcPr>
          <w:p w:rsidR="005B4FB0" w:rsidRDefault="005B4FB0">
            <w:pPr>
              <w:pStyle w:val="ConsPlusNormal"/>
              <w:jc w:val="center"/>
            </w:pPr>
            <w:r>
              <w:t>988214,9</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4133</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3531964,9</w:t>
            </w:r>
          </w:p>
        </w:tc>
        <w:tc>
          <w:tcPr>
            <w:tcW w:w="1417" w:type="dxa"/>
          </w:tcPr>
          <w:p w:rsidR="005B4FB0" w:rsidRDefault="005B4FB0">
            <w:pPr>
              <w:pStyle w:val="ConsPlusNormal"/>
              <w:jc w:val="center"/>
            </w:pPr>
            <w:r>
              <w:t>1429430,6</w:t>
            </w:r>
          </w:p>
        </w:tc>
        <w:tc>
          <w:tcPr>
            <w:tcW w:w="1276" w:type="dxa"/>
          </w:tcPr>
          <w:p w:rsidR="005B4FB0" w:rsidRDefault="005B4FB0">
            <w:pPr>
              <w:pStyle w:val="ConsPlusNormal"/>
              <w:jc w:val="center"/>
            </w:pPr>
            <w:r>
              <w:t>1246025,6</w:t>
            </w:r>
          </w:p>
        </w:tc>
        <w:tc>
          <w:tcPr>
            <w:tcW w:w="1357" w:type="dxa"/>
          </w:tcPr>
          <w:p w:rsidR="005B4FB0" w:rsidRDefault="005B4FB0">
            <w:pPr>
              <w:pStyle w:val="ConsPlusNormal"/>
              <w:jc w:val="center"/>
            </w:pPr>
            <w:r>
              <w:t>856508,7</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529571,5</w:t>
            </w:r>
          </w:p>
        </w:tc>
        <w:tc>
          <w:tcPr>
            <w:tcW w:w="1417" w:type="dxa"/>
          </w:tcPr>
          <w:p w:rsidR="005B4FB0" w:rsidRDefault="005B4FB0">
            <w:pPr>
              <w:pStyle w:val="ConsPlusNormal"/>
              <w:jc w:val="center"/>
            </w:pPr>
            <w:r>
              <w:t>260620,7</w:t>
            </w:r>
          </w:p>
        </w:tc>
        <w:tc>
          <w:tcPr>
            <w:tcW w:w="1276" w:type="dxa"/>
          </w:tcPr>
          <w:p w:rsidR="005B4FB0" w:rsidRDefault="005B4FB0">
            <w:pPr>
              <w:pStyle w:val="ConsPlusNormal"/>
              <w:jc w:val="center"/>
            </w:pPr>
            <w:r>
              <w:t>170129,3</w:t>
            </w:r>
          </w:p>
        </w:tc>
        <w:tc>
          <w:tcPr>
            <w:tcW w:w="1357" w:type="dxa"/>
          </w:tcPr>
          <w:p w:rsidR="005B4FB0" w:rsidRDefault="005B4FB0">
            <w:pPr>
              <w:pStyle w:val="ConsPlusNormal"/>
              <w:jc w:val="center"/>
            </w:pPr>
            <w:r>
              <w:t>98821,5</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2046596,9</w:t>
            </w:r>
          </w:p>
        </w:tc>
        <w:tc>
          <w:tcPr>
            <w:tcW w:w="1417" w:type="dxa"/>
          </w:tcPr>
          <w:p w:rsidR="005B4FB0" w:rsidRDefault="005B4FB0">
            <w:pPr>
              <w:pStyle w:val="ConsPlusNormal"/>
              <w:jc w:val="center"/>
            </w:pPr>
            <w:r>
              <w:t>1404273,8</w:t>
            </w:r>
          </w:p>
        </w:tc>
        <w:tc>
          <w:tcPr>
            <w:tcW w:w="1276" w:type="dxa"/>
          </w:tcPr>
          <w:p w:rsidR="005B4FB0" w:rsidRDefault="005B4FB0">
            <w:pPr>
              <w:pStyle w:val="ConsPlusNormal"/>
              <w:jc w:val="center"/>
            </w:pPr>
            <w:r>
              <w:t>609438,4</w:t>
            </w:r>
          </w:p>
        </w:tc>
        <w:tc>
          <w:tcPr>
            <w:tcW w:w="1357" w:type="dxa"/>
          </w:tcPr>
          <w:p w:rsidR="005B4FB0" w:rsidRDefault="005B4FB0">
            <w:pPr>
              <w:pStyle w:val="ConsPlusNormal"/>
              <w:jc w:val="center"/>
            </w:pPr>
            <w:r>
              <w:t>32884,7</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324300,6</w:t>
            </w:r>
          </w:p>
        </w:tc>
        <w:tc>
          <w:tcPr>
            <w:tcW w:w="1417" w:type="dxa"/>
          </w:tcPr>
          <w:p w:rsidR="005B4FB0" w:rsidRDefault="005B4FB0">
            <w:pPr>
              <w:pStyle w:val="ConsPlusNormal"/>
              <w:jc w:val="center"/>
            </w:pPr>
            <w:r>
              <w:t>162150,3</w:t>
            </w:r>
          </w:p>
        </w:tc>
        <w:tc>
          <w:tcPr>
            <w:tcW w:w="1276" w:type="dxa"/>
          </w:tcPr>
          <w:p w:rsidR="005B4FB0" w:rsidRDefault="005B4FB0">
            <w:pPr>
              <w:pStyle w:val="ConsPlusNormal"/>
              <w:jc w:val="center"/>
            </w:pPr>
            <w:r>
              <w:t>162150,3</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145,0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258531,2</w:t>
            </w:r>
          </w:p>
        </w:tc>
        <w:tc>
          <w:tcPr>
            <w:tcW w:w="1417" w:type="dxa"/>
          </w:tcPr>
          <w:p w:rsidR="005B4FB0" w:rsidRDefault="005B4FB0">
            <w:pPr>
              <w:pStyle w:val="ConsPlusNormal"/>
              <w:jc w:val="center"/>
            </w:pPr>
            <w:r>
              <w:t>129265,6</w:t>
            </w:r>
          </w:p>
        </w:tc>
        <w:tc>
          <w:tcPr>
            <w:tcW w:w="1276" w:type="dxa"/>
          </w:tcPr>
          <w:p w:rsidR="005B4FB0" w:rsidRDefault="005B4FB0">
            <w:pPr>
              <w:pStyle w:val="ConsPlusNormal"/>
              <w:jc w:val="center"/>
            </w:pPr>
            <w:r>
              <w:t>129265,6</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65769,4</w:t>
            </w:r>
          </w:p>
        </w:tc>
        <w:tc>
          <w:tcPr>
            <w:tcW w:w="1417" w:type="dxa"/>
          </w:tcPr>
          <w:p w:rsidR="005B4FB0" w:rsidRDefault="005B4FB0">
            <w:pPr>
              <w:pStyle w:val="ConsPlusNormal"/>
              <w:jc w:val="center"/>
            </w:pPr>
            <w:r>
              <w:t>32884,7</w:t>
            </w:r>
          </w:p>
        </w:tc>
        <w:tc>
          <w:tcPr>
            <w:tcW w:w="1276" w:type="dxa"/>
          </w:tcPr>
          <w:p w:rsidR="005B4FB0" w:rsidRDefault="005B4FB0">
            <w:pPr>
              <w:pStyle w:val="ConsPlusNormal"/>
              <w:jc w:val="center"/>
            </w:pPr>
            <w:r>
              <w:t>32884,7</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163817,0</w:t>
            </w:r>
          </w:p>
        </w:tc>
        <w:tc>
          <w:tcPr>
            <w:tcW w:w="1417" w:type="dxa"/>
          </w:tcPr>
          <w:p w:rsidR="005B4FB0" w:rsidRDefault="005B4FB0">
            <w:pPr>
              <w:pStyle w:val="ConsPlusNormal"/>
              <w:jc w:val="center"/>
            </w:pPr>
            <w:r>
              <w:t>163817,0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144,0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163817,0</w:t>
            </w:r>
          </w:p>
        </w:tc>
        <w:tc>
          <w:tcPr>
            <w:tcW w:w="1417" w:type="dxa"/>
          </w:tcPr>
          <w:p w:rsidR="005B4FB0" w:rsidRDefault="005B4FB0">
            <w:pPr>
              <w:pStyle w:val="ConsPlusNormal"/>
              <w:jc w:val="center"/>
            </w:pPr>
            <w:r>
              <w:t>163817,0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324300,7</w:t>
            </w:r>
          </w:p>
        </w:tc>
        <w:tc>
          <w:tcPr>
            <w:tcW w:w="1417" w:type="dxa"/>
          </w:tcPr>
          <w:p w:rsidR="005B4FB0" w:rsidRDefault="005B4FB0">
            <w:pPr>
              <w:pStyle w:val="ConsPlusNormal"/>
              <w:jc w:val="center"/>
            </w:pPr>
            <w:r>
              <w:t>162150,3</w:t>
            </w:r>
          </w:p>
        </w:tc>
        <w:tc>
          <w:tcPr>
            <w:tcW w:w="1276" w:type="dxa"/>
          </w:tcPr>
          <w:p w:rsidR="005B4FB0" w:rsidRDefault="005B4FB0">
            <w:pPr>
              <w:pStyle w:val="ConsPlusNormal"/>
              <w:jc w:val="center"/>
            </w:pPr>
            <w:r>
              <w:t>162150,3</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144,0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324300,7</w:t>
            </w:r>
          </w:p>
        </w:tc>
        <w:tc>
          <w:tcPr>
            <w:tcW w:w="1417" w:type="dxa"/>
          </w:tcPr>
          <w:p w:rsidR="005B4FB0" w:rsidRDefault="005B4FB0">
            <w:pPr>
              <w:pStyle w:val="ConsPlusNormal"/>
              <w:jc w:val="center"/>
            </w:pPr>
            <w:r>
              <w:t>162150,3</w:t>
            </w:r>
          </w:p>
        </w:tc>
        <w:tc>
          <w:tcPr>
            <w:tcW w:w="1276" w:type="dxa"/>
          </w:tcPr>
          <w:p w:rsidR="005B4FB0" w:rsidRDefault="005B4FB0">
            <w:pPr>
              <w:pStyle w:val="ConsPlusNormal"/>
              <w:jc w:val="center"/>
            </w:pPr>
            <w:r>
              <w:t>162150,3</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1326820,0</w:t>
            </w:r>
          </w:p>
        </w:tc>
        <w:tc>
          <w:tcPr>
            <w:tcW w:w="1417" w:type="dxa"/>
          </w:tcPr>
          <w:p w:rsidR="005B4FB0" w:rsidRDefault="005B4FB0">
            <w:pPr>
              <w:pStyle w:val="ConsPlusNormal"/>
              <w:jc w:val="center"/>
            </w:pPr>
            <w:r>
              <w:t>442273,3</w:t>
            </w:r>
          </w:p>
        </w:tc>
        <w:tc>
          <w:tcPr>
            <w:tcW w:w="1276" w:type="dxa"/>
          </w:tcPr>
          <w:p w:rsidR="005B4FB0" w:rsidRDefault="005B4FB0">
            <w:pPr>
              <w:pStyle w:val="ConsPlusNormal"/>
              <w:jc w:val="center"/>
            </w:pPr>
            <w:r>
              <w:t>442273,3</w:t>
            </w:r>
          </w:p>
        </w:tc>
        <w:tc>
          <w:tcPr>
            <w:tcW w:w="1357" w:type="dxa"/>
          </w:tcPr>
          <w:p w:rsidR="005B4FB0" w:rsidRDefault="005B4FB0">
            <w:pPr>
              <w:pStyle w:val="ConsPlusNormal"/>
              <w:jc w:val="center"/>
            </w:pPr>
            <w:r>
              <w:t>442273,3</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497709,6</w:t>
            </w:r>
          </w:p>
        </w:tc>
        <w:tc>
          <w:tcPr>
            <w:tcW w:w="1417" w:type="dxa"/>
          </w:tcPr>
          <w:p w:rsidR="005B4FB0" w:rsidRDefault="005B4FB0">
            <w:pPr>
              <w:pStyle w:val="ConsPlusNormal"/>
            </w:pPr>
          </w:p>
        </w:tc>
        <w:tc>
          <w:tcPr>
            <w:tcW w:w="1276" w:type="dxa"/>
          </w:tcPr>
          <w:p w:rsidR="005B4FB0" w:rsidRDefault="005B4FB0">
            <w:pPr>
              <w:pStyle w:val="ConsPlusNormal"/>
              <w:jc w:val="center"/>
            </w:pPr>
            <w:r>
              <w:t>132548,3</w:t>
            </w:r>
          </w:p>
        </w:tc>
        <w:tc>
          <w:tcPr>
            <w:tcW w:w="1357" w:type="dxa"/>
          </w:tcPr>
          <w:p w:rsidR="005B4FB0" w:rsidRDefault="005B4FB0">
            <w:pPr>
              <w:pStyle w:val="ConsPlusNormal"/>
              <w:jc w:val="center"/>
            </w:pPr>
            <w:r>
              <w:t>365161,3</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132682,0</w:t>
            </w:r>
          </w:p>
        </w:tc>
        <w:tc>
          <w:tcPr>
            <w:tcW w:w="1417" w:type="dxa"/>
          </w:tcPr>
          <w:p w:rsidR="005B4FB0" w:rsidRDefault="005B4FB0">
            <w:pPr>
              <w:pStyle w:val="ConsPlusNormal"/>
              <w:jc w:val="center"/>
            </w:pPr>
            <w:r>
              <w:t>44227,3</w:t>
            </w:r>
          </w:p>
        </w:tc>
        <w:tc>
          <w:tcPr>
            <w:tcW w:w="1276" w:type="dxa"/>
          </w:tcPr>
          <w:p w:rsidR="005B4FB0" w:rsidRDefault="005B4FB0">
            <w:pPr>
              <w:pStyle w:val="ConsPlusNormal"/>
              <w:jc w:val="center"/>
            </w:pPr>
            <w:r>
              <w:t>44227,3</w:t>
            </w:r>
          </w:p>
        </w:tc>
        <w:tc>
          <w:tcPr>
            <w:tcW w:w="1357" w:type="dxa"/>
          </w:tcPr>
          <w:p w:rsidR="005B4FB0" w:rsidRDefault="005B4FB0">
            <w:pPr>
              <w:pStyle w:val="ConsPlusNormal"/>
              <w:jc w:val="center"/>
            </w:pPr>
            <w:r>
              <w:t>44227,3</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696428,4</w:t>
            </w:r>
          </w:p>
        </w:tc>
        <w:tc>
          <w:tcPr>
            <w:tcW w:w="1417" w:type="dxa"/>
          </w:tcPr>
          <w:p w:rsidR="005B4FB0" w:rsidRDefault="005B4FB0">
            <w:pPr>
              <w:pStyle w:val="ConsPlusNormal"/>
              <w:jc w:val="center"/>
            </w:pPr>
            <w:r>
              <w:t>398046,0</w:t>
            </w:r>
          </w:p>
        </w:tc>
        <w:tc>
          <w:tcPr>
            <w:tcW w:w="1276" w:type="dxa"/>
          </w:tcPr>
          <w:p w:rsidR="005B4FB0" w:rsidRDefault="005B4FB0">
            <w:pPr>
              <w:pStyle w:val="ConsPlusNormal"/>
              <w:jc w:val="center"/>
            </w:pPr>
            <w:r>
              <w:t>265497,7</w:t>
            </w:r>
          </w:p>
        </w:tc>
        <w:tc>
          <w:tcPr>
            <w:tcW w:w="1357" w:type="dxa"/>
          </w:tcPr>
          <w:p w:rsidR="005B4FB0" w:rsidRDefault="005B4FB0">
            <w:pPr>
              <w:pStyle w:val="ConsPlusNormal"/>
              <w:jc w:val="center"/>
            </w:pPr>
            <w:r>
              <w:t>32884,7</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691235,6</w:t>
            </w:r>
          </w:p>
        </w:tc>
        <w:tc>
          <w:tcPr>
            <w:tcW w:w="1417" w:type="dxa"/>
          </w:tcPr>
          <w:p w:rsidR="005B4FB0" w:rsidRDefault="005B4FB0">
            <w:pPr>
              <w:pStyle w:val="ConsPlusNormal"/>
              <w:jc w:val="center"/>
            </w:pPr>
            <w:r>
              <w:t>345617,8</w:t>
            </w:r>
          </w:p>
        </w:tc>
        <w:tc>
          <w:tcPr>
            <w:tcW w:w="1276" w:type="dxa"/>
          </w:tcPr>
          <w:p w:rsidR="005B4FB0" w:rsidRDefault="005B4FB0">
            <w:pPr>
              <w:pStyle w:val="ConsPlusNormal"/>
              <w:jc w:val="center"/>
            </w:pPr>
            <w:r>
              <w:t>345617,8</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69123,6</w:t>
            </w:r>
          </w:p>
        </w:tc>
        <w:tc>
          <w:tcPr>
            <w:tcW w:w="1417" w:type="dxa"/>
          </w:tcPr>
          <w:p w:rsidR="005B4FB0" w:rsidRDefault="005B4FB0">
            <w:pPr>
              <w:pStyle w:val="ConsPlusNormal"/>
              <w:jc w:val="center"/>
            </w:pPr>
            <w:r>
              <w:t>34561,8</w:t>
            </w:r>
          </w:p>
        </w:tc>
        <w:tc>
          <w:tcPr>
            <w:tcW w:w="1276" w:type="dxa"/>
          </w:tcPr>
          <w:p w:rsidR="005B4FB0" w:rsidRDefault="005B4FB0">
            <w:pPr>
              <w:pStyle w:val="ConsPlusNormal"/>
              <w:jc w:val="center"/>
            </w:pPr>
            <w:r>
              <w:t>34561,8</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622112,0</w:t>
            </w:r>
          </w:p>
        </w:tc>
        <w:tc>
          <w:tcPr>
            <w:tcW w:w="1417" w:type="dxa"/>
          </w:tcPr>
          <w:p w:rsidR="005B4FB0" w:rsidRDefault="005B4FB0">
            <w:pPr>
              <w:pStyle w:val="ConsPlusNormal"/>
              <w:jc w:val="center"/>
            </w:pPr>
            <w:r>
              <w:t>311056,0</w:t>
            </w:r>
          </w:p>
        </w:tc>
        <w:tc>
          <w:tcPr>
            <w:tcW w:w="1276" w:type="dxa"/>
          </w:tcPr>
          <w:p w:rsidR="005B4FB0" w:rsidRDefault="005B4FB0">
            <w:pPr>
              <w:pStyle w:val="ConsPlusNormal"/>
              <w:jc w:val="center"/>
            </w:pPr>
            <w:r>
              <w:t>311056,0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96000,0</w:t>
            </w:r>
          </w:p>
        </w:tc>
        <w:tc>
          <w:tcPr>
            <w:tcW w:w="1417" w:type="dxa"/>
          </w:tcPr>
          <w:p w:rsidR="005B4FB0" w:rsidRDefault="005B4FB0">
            <w:pPr>
              <w:pStyle w:val="ConsPlusNormal"/>
              <w:jc w:val="center"/>
            </w:pPr>
            <w:r>
              <w:t>96000,0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160,0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9600,0</w:t>
            </w:r>
          </w:p>
        </w:tc>
        <w:tc>
          <w:tcPr>
            <w:tcW w:w="1417" w:type="dxa"/>
          </w:tcPr>
          <w:p w:rsidR="005B4FB0" w:rsidRDefault="005B4FB0">
            <w:pPr>
              <w:pStyle w:val="ConsPlusNormal"/>
              <w:jc w:val="center"/>
            </w:pPr>
            <w:r>
              <w:t>9600,0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86400,0</w:t>
            </w:r>
          </w:p>
        </w:tc>
        <w:tc>
          <w:tcPr>
            <w:tcW w:w="1417" w:type="dxa"/>
          </w:tcPr>
          <w:p w:rsidR="005B4FB0" w:rsidRDefault="005B4FB0">
            <w:pPr>
              <w:pStyle w:val="ConsPlusNormal"/>
              <w:jc w:val="center"/>
            </w:pPr>
            <w:r>
              <w:t>86400,0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401348,2</w:t>
            </w:r>
          </w:p>
        </w:tc>
        <w:tc>
          <w:tcPr>
            <w:tcW w:w="1417" w:type="dxa"/>
          </w:tcPr>
          <w:p w:rsidR="005B4FB0" w:rsidRDefault="005B4FB0">
            <w:pPr>
              <w:pStyle w:val="ConsPlusNormal"/>
              <w:jc w:val="center"/>
            </w:pPr>
            <w:r>
              <w:t>401348,2</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570,0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40134,8</w:t>
            </w:r>
          </w:p>
        </w:tc>
        <w:tc>
          <w:tcPr>
            <w:tcW w:w="1417" w:type="dxa"/>
          </w:tcPr>
          <w:p w:rsidR="005B4FB0" w:rsidRDefault="005B4FB0">
            <w:pPr>
              <w:pStyle w:val="ConsPlusNormal"/>
              <w:jc w:val="center"/>
            </w:pPr>
            <w:r>
              <w:t>40134,8</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361213,4</w:t>
            </w:r>
          </w:p>
        </w:tc>
        <w:tc>
          <w:tcPr>
            <w:tcW w:w="1417" w:type="dxa"/>
          </w:tcPr>
          <w:p w:rsidR="005B4FB0" w:rsidRDefault="005B4FB0">
            <w:pPr>
              <w:pStyle w:val="ConsPlusNormal"/>
              <w:jc w:val="center"/>
            </w:pPr>
            <w:r>
              <w:t>361213,4</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2045391,5</w:t>
            </w:r>
          </w:p>
        </w:tc>
        <w:tc>
          <w:tcPr>
            <w:tcW w:w="1417" w:type="dxa"/>
          </w:tcPr>
          <w:p w:rsidR="005B4FB0" w:rsidRDefault="005B4FB0">
            <w:pPr>
              <w:pStyle w:val="ConsPlusNormal"/>
              <w:jc w:val="center"/>
            </w:pPr>
            <w:r>
              <w:t>953508,2</w:t>
            </w:r>
          </w:p>
        </w:tc>
        <w:tc>
          <w:tcPr>
            <w:tcW w:w="1276" w:type="dxa"/>
          </w:tcPr>
          <w:p w:rsidR="005B4FB0" w:rsidRDefault="005B4FB0">
            <w:pPr>
              <w:pStyle w:val="ConsPlusNormal"/>
              <w:jc w:val="center"/>
            </w:pPr>
            <w:r>
              <w:t>545941,6</w:t>
            </w:r>
          </w:p>
        </w:tc>
        <w:tc>
          <w:tcPr>
            <w:tcW w:w="1357" w:type="dxa"/>
          </w:tcPr>
          <w:p w:rsidR="005B4FB0" w:rsidRDefault="005B4FB0">
            <w:pPr>
              <w:pStyle w:val="ConsPlusNormal"/>
              <w:jc w:val="center"/>
            </w:pPr>
            <w:r>
              <w:t>545941,6</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1000,0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1626178,6</w:t>
            </w:r>
          </w:p>
        </w:tc>
        <w:tc>
          <w:tcPr>
            <w:tcW w:w="1417" w:type="dxa"/>
          </w:tcPr>
          <w:p w:rsidR="005B4FB0" w:rsidRDefault="005B4FB0">
            <w:pPr>
              <w:pStyle w:val="ConsPlusNormal"/>
              <w:jc w:val="center"/>
            </w:pPr>
            <w:r>
              <w:t>643483,7</w:t>
            </w:r>
          </w:p>
        </w:tc>
        <w:tc>
          <w:tcPr>
            <w:tcW w:w="1276" w:type="dxa"/>
          </w:tcPr>
          <w:p w:rsidR="005B4FB0" w:rsidRDefault="005B4FB0">
            <w:pPr>
              <w:pStyle w:val="ConsPlusNormal"/>
              <w:jc w:val="center"/>
            </w:pPr>
            <w:r>
              <w:t>491347,5</w:t>
            </w:r>
          </w:p>
        </w:tc>
        <w:tc>
          <w:tcPr>
            <w:tcW w:w="1357" w:type="dxa"/>
          </w:tcPr>
          <w:p w:rsidR="005B4FB0" w:rsidRDefault="005B4FB0">
            <w:pPr>
              <w:pStyle w:val="ConsPlusNormal"/>
              <w:jc w:val="center"/>
            </w:pPr>
            <w:r>
              <w:t>491347,5</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204539,1</w:t>
            </w:r>
          </w:p>
        </w:tc>
        <w:tc>
          <w:tcPr>
            <w:tcW w:w="1417" w:type="dxa"/>
          </w:tcPr>
          <w:p w:rsidR="005B4FB0" w:rsidRDefault="005B4FB0">
            <w:pPr>
              <w:pStyle w:val="ConsPlusNormal"/>
              <w:jc w:val="center"/>
            </w:pPr>
            <w:r>
              <w:t>95350,8</w:t>
            </w:r>
          </w:p>
        </w:tc>
        <w:tc>
          <w:tcPr>
            <w:tcW w:w="1276" w:type="dxa"/>
          </w:tcPr>
          <w:p w:rsidR="005B4FB0" w:rsidRDefault="005B4FB0">
            <w:pPr>
              <w:pStyle w:val="ConsPlusNormal"/>
              <w:jc w:val="center"/>
            </w:pPr>
            <w:r>
              <w:t>54594,2</w:t>
            </w:r>
          </w:p>
        </w:tc>
        <w:tc>
          <w:tcPr>
            <w:tcW w:w="1357" w:type="dxa"/>
          </w:tcPr>
          <w:p w:rsidR="005B4FB0" w:rsidRDefault="005B4FB0">
            <w:pPr>
              <w:pStyle w:val="ConsPlusNormal"/>
              <w:jc w:val="center"/>
            </w:pPr>
            <w:r>
              <w:t>54594,2</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214673,7</w:t>
            </w:r>
          </w:p>
        </w:tc>
        <w:tc>
          <w:tcPr>
            <w:tcW w:w="1417" w:type="dxa"/>
          </w:tcPr>
          <w:p w:rsidR="005B4FB0" w:rsidRDefault="005B4FB0">
            <w:pPr>
              <w:pStyle w:val="ConsPlusNormal"/>
              <w:jc w:val="center"/>
            </w:pPr>
            <w:r>
              <w:t>214673,7</w:t>
            </w: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734919,9</w:t>
            </w:r>
          </w:p>
        </w:tc>
        <w:tc>
          <w:tcPr>
            <w:tcW w:w="1417" w:type="dxa"/>
          </w:tcPr>
          <w:p w:rsidR="005B4FB0" w:rsidRDefault="005B4FB0">
            <w:pPr>
              <w:pStyle w:val="ConsPlusNormal"/>
              <w:jc w:val="center"/>
            </w:pPr>
            <w:r>
              <w:t>367459,9</w:t>
            </w:r>
          </w:p>
        </w:tc>
        <w:tc>
          <w:tcPr>
            <w:tcW w:w="1276" w:type="dxa"/>
          </w:tcPr>
          <w:p w:rsidR="005B4FB0" w:rsidRDefault="005B4FB0">
            <w:pPr>
              <w:pStyle w:val="ConsPlusNormal"/>
              <w:jc w:val="center"/>
            </w:pPr>
            <w:r>
              <w:t>367459,9</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220,0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661427,9</w:t>
            </w:r>
          </w:p>
        </w:tc>
        <w:tc>
          <w:tcPr>
            <w:tcW w:w="1417" w:type="dxa"/>
          </w:tcPr>
          <w:p w:rsidR="005B4FB0" w:rsidRDefault="005B4FB0">
            <w:pPr>
              <w:pStyle w:val="ConsPlusNormal"/>
              <w:jc w:val="center"/>
            </w:pPr>
            <w:r>
              <w:t>330713,9</w:t>
            </w:r>
          </w:p>
        </w:tc>
        <w:tc>
          <w:tcPr>
            <w:tcW w:w="1276" w:type="dxa"/>
          </w:tcPr>
          <w:p w:rsidR="005B4FB0" w:rsidRDefault="005B4FB0">
            <w:pPr>
              <w:pStyle w:val="ConsPlusNormal"/>
              <w:jc w:val="center"/>
            </w:pPr>
            <w:r>
              <w:t>330713,9</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73492,0</w:t>
            </w:r>
          </w:p>
        </w:tc>
        <w:tc>
          <w:tcPr>
            <w:tcW w:w="1417" w:type="dxa"/>
          </w:tcPr>
          <w:p w:rsidR="005B4FB0" w:rsidRDefault="005B4FB0">
            <w:pPr>
              <w:pStyle w:val="ConsPlusNormal"/>
              <w:jc w:val="center"/>
            </w:pPr>
            <w:r>
              <w:t>36746,0</w:t>
            </w:r>
          </w:p>
        </w:tc>
        <w:tc>
          <w:tcPr>
            <w:tcW w:w="1276" w:type="dxa"/>
          </w:tcPr>
          <w:p w:rsidR="005B4FB0" w:rsidRDefault="005B4FB0">
            <w:pPr>
              <w:pStyle w:val="ConsPlusNormal"/>
              <w:jc w:val="center"/>
            </w:pPr>
            <w:r>
              <w:t>36746,0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1.1.3.</w:t>
            </w:r>
          </w:p>
        </w:tc>
        <w:tc>
          <w:tcPr>
            <w:tcW w:w="3069" w:type="dxa"/>
          </w:tcPr>
          <w:p w:rsidR="005B4FB0" w:rsidRDefault="005B4FB0">
            <w:pPr>
              <w:pStyle w:val="ConsPlusNormal"/>
            </w:pPr>
            <w:r>
              <w:t>реконструкции зданий школ</w:t>
            </w:r>
          </w:p>
        </w:tc>
        <w:tc>
          <w:tcPr>
            <w:tcW w:w="1701" w:type="dxa"/>
          </w:tcPr>
          <w:p w:rsidR="005B4FB0" w:rsidRDefault="005B4FB0">
            <w:pPr>
              <w:pStyle w:val="ConsPlusNormal"/>
              <w:jc w:val="center"/>
            </w:pPr>
            <w:r>
              <w:t>3724183,3</w:t>
            </w:r>
          </w:p>
        </w:tc>
        <w:tc>
          <w:tcPr>
            <w:tcW w:w="1417" w:type="dxa"/>
          </w:tcPr>
          <w:p w:rsidR="005B4FB0" w:rsidRDefault="005B4FB0">
            <w:pPr>
              <w:pStyle w:val="ConsPlusNormal"/>
              <w:jc w:val="center"/>
            </w:pPr>
            <w:r>
              <w:t>1632183,3</w:t>
            </w:r>
          </w:p>
        </w:tc>
        <w:tc>
          <w:tcPr>
            <w:tcW w:w="1276" w:type="dxa"/>
          </w:tcPr>
          <w:p w:rsidR="005B4FB0" w:rsidRDefault="005B4FB0">
            <w:pPr>
              <w:pStyle w:val="ConsPlusNormal"/>
              <w:jc w:val="center"/>
            </w:pPr>
            <w:r>
              <w:t>1100000,0</w:t>
            </w:r>
          </w:p>
        </w:tc>
        <w:tc>
          <w:tcPr>
            <w:tcW w:w="1357" w:type="dxa"/>
          </w:tcPr>
          <w:p w:rsidR="005B4FB0" w:rsidRDefault="005B4FB0">
            <w:pPr>
              <w:pStyle w:val="ConsPlusNormal"/>
              <w:jc w:val="center"/>
            </w:pPr>
            <w:r>
              <w:t>825000,0</w:t>
            </w:r>
          </w:p>
        </w:tc>
        <w:tc>
          <w:tcPr>
            <w:tcW w:w="1320" w:type="dxa"/>
          </w:tcPr>
          <w:p w:rsidR="005B4FB0" w:rsidRDefault="005B4FB0">
            <w:pPr>
              <w:pStyle w:val="ConsPlusNormal"/>
              <w:jc w:val="center"/>
            </w:pPr>
            <w:r>
              <w:t>167000,0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4647</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372418,3</w:t>
            </w:r>
          </w:p>
        </w:tc>
        <w:tc>
          <w:tcPr>
            <w:tcW w:w="1417" w:type="dxa"/>
          </w:tcPr>
          <w:p w:rsidR="005B4FB0" w:rsidRDefault="005B4FB0">
            <w:pPr>
              <w:pStyle w:val="ConsPlusNormal"/>
              <w:jc w:val="center"/>
            </w:pPr>
            <w:r>
              <w:t>163218,3</w:t>
            </w:r>
          </w:p>
        </w:tc>
        <w:tc>
          <w:tcPr>
            <w:tcW w:w="1276" w:type="dxa"/>
          </w:tcPr>
          <w:p w:rsidR="005B4FB0" w:rsidRDefault="005B4FB0">
            <w:pPr>
              <w:pStyle w:val="ConsPlusNormal"/>
              <w:jc w:val="center"/>
            </w:pPr>
            <w:r>
              <w:t>110000,0</w:t>
            </w:r>
          </w:p>
        </w:tc>
        <w:tc>
          <w:tcPr>
            <w:tcW w:w="1357" w:type="dxa"/>
          </w:tcPr>
          <w:p w:rsidR="005B4FB0" w:rsidRDefault="005B4FB0">
            <w:pPr>
              <w:pStyle w:val="ConsPlusNormal"/>
              <w:jc w:val="center"/>
            </w:pPr>
            <w:r>
              <w:t>82500,0</w:t>
            </w:r>
          </w:p>
        </w:tc>
        <w:tc>
          <w:tcPr>
            <w:tcW w:w="1320" w:type="dxa"/>
          </w:tcPr>
          <w:p w:rsidR="005B4FB0" w:rsidRDefault="005B4FB0">
            <w:pPr>
              <w:pStyle w:val="ConsPlusNormal"/>
              <w:jc w:val="center"/>
            </w:pPr>
            <w:r>
              <w:t>16700,0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3351765,0</w:t>
            </w:r>
          </w:p>
        </w:tc>
        <w:tc>
          <w:tcPr>
            <w:tcW w:w="1417" w:type="dxa"/>
          </w:tcPr>
          <w:p w:rsidR="005B4FB0" w:rsidRDefault="005B4FB0">
            <w:pPr>
              <w:pStyle w:val="ConsPlusNormal"/>
              <w:jc w:val="center"/>
            </w:pPr>
            <w:r>
              <w:t>1468965,0</w:t>
            </w:r>
          </w:p>
        </w:tc>
        <w:tc>
          <w:tcPr>
            <w:tcW w:w="1276" w:type="dxa"/>
          </w:tcPr>
          <w:p w:rsidR="005B4FB0" w:rsidRDefault="005B4FB0">
            <w:pPr>
              <w:pStyle w:val="ConsPlusNormal"/>
              <w:jc w:val="center"/>
            </w:pPr>
            <w:r>
              <w:t>990000,0</w:t>
            </w:r>
          </w:p>
        </w:tc>
        <w:tc>
          <w:tcPr>
            <w:tcW w:w="1357" w:type="dxa"/>
          </w:tcPr>
          <w:p w:rsidR="005B4FB0" w:rsidRDefault="005B4FB0">
            <w:pPr>
              <w:pStyle w:val="ConsPlusNormal"/>
              <w:jc w:val="center"/>
            </w:pPr>
            <w:r>
              <w:t>742500,0</w:t>
            </w:r>
          </w:p>
        </w:tc>
        <w:tc>
          <w:tcPr>
            <w:tcW w:w="1320" w:type="dxa"/>
          </w:tcPr>
          <w:p w:rsidR="005B4FB0" w:rsidRDefault="005B4FB0">
            <w:pPr>
              <w:pStyle w:val="ConsPlusNormal"/>
              <w:jc w:val="center"/>
            </w:pPr>
            <w:r>
              <w:t>150300,0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1375000,0</w:t>
            </w:r>
          </w:p>
        </w:tc>
        <w:tc>
          <w:tcPr>
            <w:tcW w:w="1417" w:type="dxa"/>
          </w:tcPr>
          <w:p w:rsidR="005B4FB0" w:rsidRDefault="005B4FB0">
            <w:pPr>
              <w:pStyle w:val="ConsPlusNormal"/>
              <w:jc w:val="center"/>
            </w:pPr>
            <w:r>
              <w:t>458333,3</w:t>
            </w:r>
          </w:p>
        </w:tc>
        <w:tc>
          <w:tcPr>
            <w:tcW w:w="1276" w:type="dxa"/>
          </w:tcPr>
          <w:p w:rsidR="005B4FB0" w:rsidRDefault="005B4FB0">
            <w:pPr>
              <w:pStyle w:val="ConsPlusNormal"/>
              <w:jc w:val="center"/>
            </w:pPr>
            <w:r>
              <w:t>458333,3</w:t>
            </w:r>
          </w:p>
        </w:tc>
        <w:tc>
          <w:tcPr>
            <w:tcW w:w="1357" w:type="dxa"/>
          </w:tcPr>
          <w:p w:rsidR="005B4FB0" w:rsidRDefault="005B4FB0">
            <w:pPr>
              <w:pStyle w:val="ConsPlusNormal"/>
              <w:jc w:val="center"/>
            </w:pPr>
            <w:r>
              <w:t>458333,3</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1375,0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137500,0</w:t>
            </w:r>
          </w:p>
        </w:tc>
        <w:tc>
          <w:tcPr>
            <w:tcW w:w="1417" w:type="dxa"/>
          </w:tcPr>
          <w:p w:rsidR="005B4FB0" w:rsidRDefault="005B4FB0">
            <w:pPr>
              <w:pStyle w:val="ConsPlusNormal"/>
              <w:jc w:val="center"/>
            </w:pPr>
            <w:r>
              <w:t>45833,3</w:t>
            </w:r>
          </w:p>
        </w:tc>
        <w:tc>
          <w:tcPr>
            <w:tcW w:w="1276" w:type="dxa"/>
          </w:tcPr>
          <w:p w:rsidR="005B4FB0" w:rsidRDefault="005B4FB0">
            <w:pPr>
              <w:pStyle w:val="ConsPlusNormal"/>
              <w:jc w:val="center"/>
            </w:pPr>
            <w:r>
              <w:t>45833,3</w:t>
            </w:r>
          </w:p>
        </w:tc>
        <w:tc>
          <w:tcPr>
            <w:tcW w:w="1357" w:type="dxa"/>
          </w:tcPr>
          <w:p w:rsidR="005B4FB0" w:rsidRDefault="005B4FB0">
            <w:pPr>
              <w:pStyle w:val="ConsPlusNormal"/>
              <w:jc w:val="center"/>
            </w:pPr>
            <w:r>
              <w:t>45833,3</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1237500,0</w:t>
            </w:r>
          </w:p>
        </w:tc>
        <w:tc>
          <w:tcPr>
            <w:tcW w:w="1417" w:type="dxa"/>
          </w:tcPr>
          <w:p w:rsidR="005B4FB0" w:rsidRDefault="005B4FB0">
            <w:pPr>
              <w:pStyle w:val="ConsPlusNormal"/>
              <w:jc w:val="center"/>
            </w:pPr>
            <w:r>
              <w:t>412500,0</w:t>
            </w:r>
          </w:p>
        </w:tc>
        <w:tc>
          <w:tcPr>
            <w:tcW w:w="1276" w:type="dxa"/>
          </w:tcPr>
          <w:p w:rsidR="005B4FB0" w:rsidRDefault="005B4FB0">
            <w:pPr>
              <w:pStyle w:val="ConsPlusNormal"/>
              <w:jc w:val="center"/>
            </w:pPr>
            <w:r>
              <w:t>412500,0</w:t>
            </w:r>
          </w:p>
        </w:tc>
        <w:tc>
          <w:tcPr>
            <w:tcW w:w="1357" w:type="dxa"/>
          </w:tcPr>
          <w:p w:rsidR="005B4FB0" w:rsidRDefault="005B4FB0">
            <w:pPr>
              <w:pStyle w:val="ConsPlusNormal"/>
              <w:jc w:val="center"/>
            </w:pPr>
            <w:r>
              <w:t>412500,0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1100000,0</w:t>
            </w:r>
          </w:p>
        </w:tc>
        <w:tc>
          <w:tcPr>
            <w:tcW w:w="1417" w:type="dxa"/>
          </w:tcPr>
          <w:p w:rsidR="005B4FB0" w:rsidRDefault="005B4FB0">
            <w:pPr>
              <w:pStyle w:val="ConsPlusNormal"/>
              <w:jc w:val="center"/>
            </w:pPr>
            <w:r>
              <w:t>366666,7</w:t>
            </w:r>
          </w:p>
        </w:tc>
        <w:tc>
          <w:tcPr>
            <w:tcW w:w="1276" w:type="dxa"/>
          </w:tcPr>
          <w:p w:rsidR="005B4FB0" w:rsidRDefault="005B4FB0">
            <w:pPr>
              <w:pStyle w:val="ConsPlusNormal"/>
              <w:jc w:val="center"/>
            </w:pPr>
            <w:r>
              <w:t>366666,7</w:t>
            </w:r>
          </w:p>
        </w:tc>
        <w:tc>
          <w:tcPr>
            <w:tcW w:w="1357" w:type="dxa"/>
          </w:tcPr>
          <w:p w:rsidR="005B4FB0" w:rsidRDefault="005B4FB0">
            <w:pPr>
              <w:pStyle w:val="ConsPlusNormal"/>
              <w:jc w:val="center"/>
            </w:pPr>
            <w:r>
              <w:t>366666,7</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110000,0</w:t>
            </w:r>
          </w:p>
        </w:tc>
        <w:tc>
          <w:tcPr>
            <w:tcW w:w="1417" w:type="dxa"/>
          </w:tcPr>
          <w:p w:rsidR="005B4FB0" w:rsidRDefault="005B4FB0">
            <w:pPr>
              <w:pStyle w:val="ConsPlusNormal"/>
              <w:jc w:val="center"/>
            </w:pPr>
            <w:r>
              <w:t>36666,7</w:t>
            </w:r>
          </w:p>
        </w:tc>
        <w:tc>
          <w:tcPr>
            <w:tcW w:w="1276" w:type="dxa"/>
          </w:tcPr>
          <w:p w:rsidR="005B4FB0" w:rsidRDefault="005B4FB0">
            <w:pPr>
              <w:pStyle w:val="ConsPlusNormal"/>
              <w:jc w:val="center"/>
            </w:pPr>
            <w:r>
              <w:t>36666,7</w:t>
            </w:r>
          </w:p>
        </w:tc>
        <w:tc>
          <w:tcPr>
            <w:tcW w:w="1357" w:type="dxa"/>
          </w:tcPr>
          <w:p w:rsidR="005B4FB0" w:rsidRDefault="005B4FB0">
            <w:pPr>
              <w:pStyle w:val="ConsPlusNormal"/>
              <w:jc w:val="center"/>
            </w:pPr>
            <w:r>
              <w:t>36666,7</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990000,0</w:t>
            </w:r>
          </w:p>
        </w:tc>
        <w:tc>
          <w:tcPr>
            <w:tcW w:w="1417" w:type="dxa"/>
          </w:tcPr>
          <w:p w:rsidR="005B4FB0" w:rsidRDefault="005B4FB0">
            <w:pPr>
              <w:pStyle w:val="ConsPlusNormal"/>
              <w:jc w:val="center"/>
            </w:pPr>
            <w:r>
              <w:t>330000,0</w:t>
            </w:r>
          </w:p>
        </w:tc>
        <w:tc>
          <w:tcPr>
            <w:tcW w:w="1276" w:type="dxa"/>
          </w:tcPr>
          <w:p w:rsidR="005B4FB0" w:rsidRDefault="005B4FB0">
            <w:pPr>
              <w:pStyle w:val="ConsPlusNormal"/>
              <w:jc w:val="center"/>
            </w:pPr>
            <w:r>
              <w:t>330000,0</w:t>
            </w:r>
          </w:p>
        </w:tc>
        <w:tc>
          <w:tcPr>
            <w:tcW w:w="1357" w:type="dxa"/>
          </w:tcPr>
          <w:p w:rsidR="005B4FB0" w:rsidRDefault="005B4FB0">
            <w:pPr>
              <w:pStyle w:val="ConsPlusNormal"/>
              <w:jc w:val="center"/>
            </w:pPr>
            <w:r>
              <w:t>330000,0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417000,0</w:t>
            </w:r>
          </w:p>
        </w:tc>
        <w:tc>
          <w:tcPr>
            <w:tcW w:w="1417" w:type="dxa"/>
          </w:tcPr>
          <w:p w:rsidR="005B4FB0" w:rsidRDefault="005B4FB0">
            <w:pPr>
              <w:pStyle w:val="ConsPlusNormal"/>
              <w:jc w:val="center"/>
            </w:pPr>
            <w:r>
              <w:t>250000,0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167000,0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717,0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41700,0</w:t>
            </w:r>
          </w:p>
        </w:tc>
        <w:tc>
          <w:tcPr>
            <w:tcW w:w="1417" w:type="dxa"/>
          </w:tcPr>
          <w:p w:rsidR="005B4FB0" w:rsidRDefault="005B4FB0">
            <w:pPr>
              <w:pStyle w:val="ConsPlusNormal"/>
              <w:jc w:val="center"/>
            </w:pPr>
            <w:r>
              <w:t>25000,0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16700,0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375300,0</w:t>
            </w:r>
          </w:p>
        </w:tc>
        <w:tc>
          <w:tcPr>
            <w:tcW w:w="1417" w:type="dxa"/>
          </w:tcPr>
          <w:p w:rsidR="005B4FB0" w:rsidRDefault="005B4FB0">
            <w:pPr>
              <w:pStyle w:val="ConsPlusNormal"/>
              <w:jc w:val="center"/>
            </w:pPr>
            <w:r>
              <w:t>225000,0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150300,0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550000,0</w:t>
            </w:r>
          </w:p>
        </w:tc>
        <w:tc>
          <w:tcPr>
            <w:tcW w:w="1417" w:type="dxa"/>
          </w:tcPr>
          <w:p w:rsidR="005B4FB0" w:rsidRDefault="005B4FB0">
            <w:pPr>
              <w:pStyle w:val="ConsPlusNormal"/>
              <w:jc w:val="center"/>
            </w:pPr>
            <w:r>
              <w:t>275000,0</w:t>
            </w:r>
          </w:p>
        </w:tc>
        <w:tc>
          <w:tcPr>
            <w:tcW w:w="1276" w:type="dxa"/>
          </w:tcPr>
          <w:p w:rsidR="005B4FB0" w:rsidRDefault="005B4FB0">
            <w:pPr>
              <w:pStyle w:val="ConsPlusNormal"/>
              <w:jc w:val="center"/>
            </w:pPr>
            <w:r>
              <w:t>275000,0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750,0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55000,0</w:t>
            </w:r>
          </w:p>
        </w:tc>
        <w:tc>
          <w:tcPr>
            <w:tcW w:w="1417" w:type="dxa"/>
          </w:tcPr>
          <w:p w:rsidR="005B4FB0" w:rsidRDefault="005B4FB0">
            <w:pPr>
              <w:pStyle w:val="ConsPlusNormal"/>
              <w:jc w:val="center"/>
            </w:pPr>
            <w:r>
              <w:t>27500,0</w:t>
            </w:r>
          </w:p>
        </w:tc>
        <w:tc>
          <w:tcPr>
            <w:tcW w:w="1276" w:type="dxa"/>
          </w:tcPr>
          <w:p w:rsidR="005B4FB0" w:rsidRDefault="005B4FB0">
            <w:pPr>
              <w:pStyle w:val="ConsPlusNormal"/>
              <w:jc w:val="center"/>
            </w:pPr>
            <w:r>
              <w:t>27500,0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495000,0</w:t>
            </w:r>
          </w:p>
        </w:tc>
        <w:tc>
          <w:tcPr>
            <w:tcW w:w="1417" w:type="dxa"/>
          </w:tcPr>
          <w:p w:rsidR="005B4FB0" w:rsidRDefault="005B4FB0">
            <w:pPr>
              <w:pStyle w:val="ConsPlusNormal"/>
              <w:jc w:val="center"/>
            </w:pPr>
            <w:r>
              <w:t>247500,0</w:t>
            </w:r>
          </w:p>
        </w:tc>
        <w:tc>
          <w:tcPr>
            <w:tcW w:w="1276" w:type="dxa"/>
          </w:tcPr>
          <w:p w:rsidR="005B4FB0" w:rsidRDefault="005B4FB0">
            <w:pPr>
              <w:pStyle w:val="ConsPlusNormal"/>
              <w:jc w:val="center"/>
            </w:pPr>
            <w:r>
              <w:t>247500,0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224433,3</w:t>
            </w:r>
          </w:p>
        </w:tc>
        <w:tc>
          <w:tcPr>
            <w:tcW w:w="1417" w:type="dxa"/>
          </w:tcPr>
          <w:p w:rsidR="005B4FB0" w:rsidRDefault="005B4FB0">
            <w:pPr>
              <w:pStyle w:val="ConsPlusNormal"/>
              <w:jc w:val="center"/>
            </w:pPr>
            <w:r>
              <w:t>224433,3</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22443,3</w:t>
            </w:r>
          </w:p>
        </w:tc>
        <w:tc>
          <w:tcPr>
            <w:tcW w:w="1417" w:type="dxa"/>
          </w:tcPr>
          <w:p w:rsidR="005B4FB0" w:rsidRDefault="005B4FB0">
            <w:pPr>
              <w:pStyle w:val="ConsPlusNormal"/>
              <w:jc w:val="center"/>
            </w:pPr>
            <w:r>
              <w:t>22443,3</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201990,0</w:t>
            </w:r>
          </w:p>
        </w:tc>
        <w:tc>
          <w:tcPr>
            <w:tcW w:w="1417" w:type="dxa"/>
          </w:tcPr>
          <w:p w:rsidR="005B4FB0" w:rsidRDefault="005B4FB0">
            <w:pPr>
              <w:pStyle w:val="ConsPlusNormal"/>
              <w:jc w:val="center"/>
            </w:pPr>
            <w:r>
              <w:t>201990,0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57750,0</w:t>
            </w:r>
          </w:p>
        </w:tc>
        <w:tc>
          <w:tcPr>
            <w:tcW w:w="1417" w:type="dxa"/>
          </w:tcPr>
          <w:p w:rsidR="005B4FB0" w:rsidRDefault="005B4FB0">
            <w:pPr>
              <w:pStyle w:val="ConsPlusNormal"/>
              <w:jc w:val="center"/>
            </w:pPr>
            <w:r>
              <w:t>57750,0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105,0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5775,0</w:t>
            </w:r>
          </w:p>
        </w:tc>
        <w:tc>
          <w:tcPr>
            <w:tcW w:w="1417" w:type="dxa"/>
          </w:tcPr>
          <w:p w:rsidR="005B4FB0" w:rsidRDefault="005B4FB0">
            <w:pPr>
              <w:pStyle w:val="ConsPlusNormal"/>
              <w:jc w:val="center"/>
            </w:pPr>
            <w:r>
              <w:t>5775,0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51975,0</w:t>
            </w:r>
          </w:p>
        </w:tc>
        <w:tc>
          <w:tcPr>
            <w:tcW w:w="1417" w:type="dxa"/>
          </w:tcPr>
          <w:p w:rsidR="005B4FB0" w:rsidRDefault="005B4FB0">
            <w:pPr>
              <w:pStyle w:val="ConsPlusNormal"/>
              <w:jc w:val="center"/>
            </w:pPr>
            <w:r>
              <w:t>51975,0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1.1.4.</w:t>
            </w:r>
          </w:p>
        </w:tc>
        <w:tc>
          <w:tcPr>
            <w:tcW w:w="3069" w:type="dxa"/>
          </w:tcPr>
          <w:p w:rsidR="005B4FB0" w:rsidRDefault="005B4FB0">
            <w:pPr>
              <w:pStyle w:val="ConsPlusNormal"/>
            </w:pPr>
            <w:r>
              <w:t>пристроя к зданиям школ</w:t>
            </w:r>
          </w:p>
        </w:tc>
        <w:tc>
          <w:tcPr>
            <w:tcW w:w="1701" w:type="dxa"/>
          </w:tcPr>
          <w:p w:rsidR="005B4FB0" w:rsidRDefault="005B4FB0">
            <w:pPr>
              <w:pStyle w:val="ConsPlusNormal"/>
              <w:jc w:val="center"/>
            </w:pPr>
            <w:r>
              <w:t>2156276,6</w:t>
            </w:r>
          </w:p>
        </w:tc>
        <w:tc>
          <w:tcPr>
            <w:tcW w:w="1417" w:type="dxa"/>
          </w:tcPr>
          <w:p w:rsidR="005B4FB0" w:rsidRDefault="005B4FB0">
            <w:pPr>
              <w:pStyle w:val="ConsPlusNormal"/>
              <w:jc w:val="center"/>
            </w:pPr>
            <w:r>
              <w:t>509247,4</w:t>
            </w:r>
          </w:p>
        </w:tc>
        <w:tc>
          <w:tcPr>
            <w:tcW w:w="1276" w:type="dxa"/>
          </w:tcPr>
          <w:p w:rsidR="005B4FB0" w:rsidRDefault="005B4FB0">
            <w:pPr>
              <w:pStyle w:val="ConsPlusNormal"/>
              <w:jc w:val="center"/>
            </w:pPr>
            <w:r>
              <w:t>748092,2</w:t>
            </w:r>
          </w:p>
        </w:tc>
        <w:tc>
          <w:tcPr>
            <w:tcW w:w="1357" w:type="dxa"/>
          </w:tcPr>
          <w:p w:rsidR="005B4FB0" w:rsidRDefault="005B4FB0">
            <w:pPr>
              <w:pStyle w:val="ConsPlusNormal"/>
              <w:jc w:val="center"/>
            </w:pPr>
            <w:r>
              <w:t>660092,2</w:t>
            </w:r>
          </w:p>
        </w:tc>
        <w:tc>
          <w:tcPr>
            <w:tcW w:w="1320" w:type="dxa"/>
          </w:tcPr>
          <w:p w:rsidR="005B4FB0" w:rsidRDefault="005B4FB0">
            <w:pPr>
              <w:pStyle w:val="ConsPlusNormal"/>
              <w:jc w:val="center"/>
            </w:pPr>
            <w:r>
              <w:t>238844,8</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1760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215627,7</w:t>
            </w:r>
          </w:p>
        </w:tc>
        <w:tc>
          <w:tcPr>
            <w:tcW w:w="1417" w:type="dxa"/>
          </w:tcPr>
          <w:p w:rsidR="005B4FB0" w:rsidRDefault="005B4FB0">
            <w:pPr>
              <w:pStyle w:val="ConsPlusNormal"/>
              <w:jc w:val="center"/>
            </w:pPr>
            <w:r>
              <w:t>50924,7</w:t>
            </w:r>
          </w:p>
        </w:tc>
        <w:tc>
          <w:tcPr>
            <w:tcW w:w="1276" w:type="dxa"/>
          </w:tcPr>
          <w:p w:rsidR="005B4FB0" w:rsidRDefault="005B4FB0">
            <w:pPr>
              <w:pStyle w:val="ConsPlusNormal"/>
              <w:jc w:val="center"/>
            </w:pPr>
            <w:r>
              <w:t>74809,2</w:t>
            </w:r>
          </w:p>
        </w:tc>
        <w:tc>
          <w:tcPr>
            <w:tcW w:w="1357" w:type="dxa"/>
          </w:tcPr>
          <w:p w:rsidR="005B4FB0" w:rsidRDefault="005B4FB0">
            <w:pPr>
              <w:pStyle w:val="ConsPlusNormal"/>
              <w:jc w:val="center"/>
            </w:pPr>
            <w:r>
              <w:t>66009,2</w:t>
            </w:r>
          </w:p>
        </w:tc>
        <w:tc>
          <w:tcPr>
            <w:tcW w:w="1320" w:type="dxa"/>
          </w:tcPr>
          <w:p w:rsidR="005B4FB0" w:rsidRDefault="005B4FB0">
            <w:pPr>
              <w:pStyle w:val="ConsPlusNormal"/>
              <w:jc w:val="center"/>
            </w:pPr>
            <w:r>
              <w:t>23884,5</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1940648,9</w:t>
            </w:r>
          </w:p>
        </w:tc>
        <w:tc>
          <w:tcPr>
            <w:tcW w:w="1417" w:type="dxa"/>
          </w:tcPr>
          <w:p w:rsidR="005B4FB0" w:rsidRDefault="005B4FB0">
            <w:pPr>
              <w:pStyle w:val="ConsPlusNormal"/>
              <w:jc w:val="center"/>
            </w:pPr>
            <w:r>
              <w:t>458322,7</w:t>
            </w:r>
          </w:p>
        </w:tc>
        <w:tc>
          <w:tcPr>
            <w:tcW w:w="1276" w:type="dxa"/>
          </w:tcPr>
          <w:p w:rsidR="005B4FB0" w:rsidRDefault="005B4FB0">
            <w:pPr>
              <w:pStyle w:val="ConsPlusNormal"/>
              <w:jc w:val="center"/>
            </w:pPr>
            <w:r>
              <w:t>673283,0</w:t>
            </w:r>
          </w:p>
        </w:tc>
        <w:tc>
          <w:tcPr>
            <w:tcW w:w="1357" w:type="dxa"/>
          </w:tcPr>
          <w:p w:rsidR="005B4FB0" w:rsidRDefault="005B4FB0">
            <w:pPr>
              <w:pStyle w:val="ConsPlusNormal"/>
              <w:jc w:val="center"/>
            </w:pPr>
            <w:r>
              <w:t>594083,0</w:t>
            </w:r>
          </w:p>
        </w:tc>
        <w:tc>
          <w:tcPr>
            <w:tcW w:w="1320" w:type="dxa"/>
          </w:tcPr>
          <w:p w:rsidR="005B4FB0" w:rsidRDefault="005B4FB0">
            <w:pPr>
              <w:pStyle w:val="ConsPlusNormal"/>
              <w:jc w:val="center"/>
            </w:pPr>
            <w:r>
              <w:t>214960,3</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864550,3</w:t>
            </w:r>
          </w:p>
        </w:tc>
        <w:tc>
          <w:tcPr>
            <w:tcW w:w="1417" w:type="dxa"/>
          </w:tcPr>
          <w:p w:rsidR="005B4FB0" w:rsidRDefault="005B4FB0">
            <w:pPr>
              <w:pStyle w:val="ConsPlusNormal"/>
              <w:jc w:val="center"/>
            </w:pPr>
            <w:r>
              <w:t>288183,4</w:t>
            </w:r>
          </w:p>
        </w:tc>
        <w:tc>
          <w:tcPr>
            <w:tcW w:w="1276" w:type="dxa"/>
          </w:tcPr>
          <w:p w:rsidR="005B4FB0" w:rsidRDefault="005B4FB0">
            <w:pPr>
              <w:pStyle w:val="ConsPlusNormal"/>
              <w:jc w:val="center"/>
            </w:pPr>
            <w:r>
              <w:t>288183,4</w:t>
            </w:r>
          </w:p>
        </w:tc>
        <w:tc>
          <w:tcPr>
            <w:tcW w:w="1357" w:type="dxa"/>
          </w:tcPr>
          <w:p w:rsidR="005B4FB0" w:rsidRDefault="005B4FB0">
            <w:pPr>
              <w:pStyle w:val="ConsPlusNormal"/>
              <w:jc w:val="center"/>
            </w:pPr>
            <w:r>
              <w:t>288183,4</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800,0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86455,0</w:t>
            </w:r>
          </w:p>
        </w:tc>
        <w:tc>
          <w:tcPr>
            <w:tcW w:w="1417" w:type="dxa"/>
          </w:tcPr>
          <w:p w:rsidR="005B4FB0" w:rsidRDefault="005B4FB0">
            <w:pPr>
              <w:pStyle w:val="ConsPlusNormal"/>
              <w:jc w:val="center"/>
            </w:pPr>
            <w:r>
              <w:t>28818,3</w:t>
            </w:r>
          </w:p>
        </w:tc>
        <w:tc>
          <w:tcPr>
            <w:tcW w:w="1276" w:type="dxa"/>
          </w:tcPr>
          <w:p w:rsidR="005B4FB0" w:rsidRDefault="005B4FB0">
            <w:pPr>
              <w:pStyle w:val="ConsPlusNormal"/>
              <w:jc w:val="center"/>
            </w:pPr>
            <w:r>
              <w:t>28818,3</w:t>
            </w:r>
          </w:p>
        </w:tc>
        <w:tc>
          <w:tcPr>
            <w:tcW w:w="1357" w:type="dxa"/>
          </w:tcPr>
          <w:p w:rsidR="005B4FB0" w:rsidRDefault="005B4FB0">
            <w:pPr>
              <w:pStyle w:val="ConsPlusNormal"/>
              <w:jc w:val="center"/>
            </w:pPr>
            <w:r>
              <w:t>28818,3</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778095,3</w:t>
            </w:r>
          </w:p>
        </w:tc>
        <w:tc>
          <w:tcPr>
            <w:tcW w:w="1417" w:type="dxa"/>
          </w:tcPr>
          <w:p w:rsidR="005B4FB0" w:rsidRDefault="005B4FB0">
            <w:pPr>
              <w:pStyle w:val="ConsPlusNormal"/>
              <w:jc w:val="center"/>
            </w:pPr>
            <w:r>
              <w:t>259365,1</w:t>
            </w:r>
          </w:p>
        </w:tc>
        <w:tc>
          <w:tcPr>
            <w:tcW w:w="1276" w:type="dxa"/>
          </w:tcPr>
          <w:p w:rsidR="005B4FB0" w:rsidRDefault="005B4FB0">
            <w:pPr>
              <w:pStyle w:val="ConsPlusNormal"/>
              <w:jc w:val="center"/>
            </w:pPr>
            <w:r>
              <w:t>259365,1</w:t>
            </w:r>
          </w:p>
        </w:tc>
        <w:tc>
          <w:tcPr>
            <w:tcW w:w="1357" w:type="dxa"/>
          </w:tcPr>
          <w:p w:rsidR="005B4FB0" w:rsidRDefault="005B4FB0">
            <w:pPr>
              <w:pStyle w:val="ConsPlusNormal"/>
              <w:jc w:val="center"/>
            </w:pPr>
            <w:r>
              <w:t>259365,1</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399191,9</w:t>
            </w:r>
          </w:p>
        </w:tc>
        <w:tc>
          <w:tcPr>
            <w:tcW w:w="1417" w:type="dxa"/>
          </w:tcPr>
          <w:p w:rsidR="005B4FB0" w:rsidRDefault="005B4FB0">
            <w:pPr>
              <w:pStyle w:val="ConsPlusNormal"/>
              <w:jc w:val="center"/>
            </w:pPr>
            <w:r>
              <w:t>133064,0</w:t>
            </w:r>
          </w:p>
        </w:tc>
        <w:tc>
          <w:tcPr>
            <w:tcW w:w="1276" w:type="dxa"/>
          </w:tcPr>
          <w:p w:rsidR="005B4FB0" w:rsidRDefault="005B4FB0">
            <w:pPr>
              <w:pStyle w:val="ConsPlusNormal"/>
              <w:jc w:val="center"/>
            </w:pPr>
            <w:r>
              <w:t>133064,0</w:t>
            </w:r>
          </w:p>
        </w:tc>
        <w:tc>
          <w:tcPr>
            <w:tcW w:w="1357" w:type="dxa"/>
          </w:tcPr>
          <w:p w:rsidR="005B4FB0" w:rsidRDefault="005B4FB0">
            <w:pPr>
              <w:pStyle w:val="ConsPlusNormal"/>
              <w:jc w:val="center"/>
            </w:pPr>
            <w:r>
              <w:t>133064,0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39919,2</w:t>
            </w:r>
          </w:p>
        </w:tc>
        <w:tc>
          <w:tcPr>
            <w:tcW w:w="1417" w:type="dxa"/>
          </w:tcPr>
          <w:p w:rsidR="005B4FB0" w:rsidRDefault="005B4FB0">
            <w:pPr>
              <w:pStyle w:val="ConsPlusNormal"/>
              <w:jc w:val="center"/>
            </w:pPr>
            <w:r>
              <w:t>13306,4</w:t>
            </w:r>
          </w:p>
        </w:tc>
        <w:tc>
          <w:tcPr>
            <w:tcW w:w="1276" w:type="dxa"/>
          </w:tcPr>
          <w:p w:rsidR="005B4FB0" w:rsidRDefault="005B4FB0">
            <w:pPr>
              <w:pStyle w:val="ConsPlusNormal"/>
              <w:jc w:val="center"/>
            </w:pPr>
            <w:r>
              <w:t>13306,4</w:t>
            </w:r>
          </w:p>
        </w:tc>
        <w:tc>
          <w:tcPr>
            <w:tcW w:w="1357" w:type="dxa"/>
          </w:tcPr>
          <w:p w:rsidR="005B4FB0" w:rsidRDefault="005B4FB0">
            <w:pPr>
              <w:pStyle w:val="ConsPlusNormal"/>
              <w:jc w:val="center"/>
            </w:pPr>
            <w:r>
              <w:t>13306,4</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359272,7</w:t>
            </w:r>
          </w:p>
        </w:tc>
        <w:tc>
          <w:tcPr>
            <w:tcW w:w="1417" w:type="dxa"/>
          </w:tcPr>
          <w:p w:rsidR="005B4FB0" w:rsidRDefault="005B4FB0">
            <w:pPr>
              <w:pStyle w:val="ConsPlusNormal"/>
              <w:jc w:val="center"/>
            </w:pPr>
            <w:r>
              <w:t>119757,6</w:t>
            </w:r>
          </w:p>
        </w:tc>
        <w:tc>
          <w:tcPr>
            <w:tcW w:w="1276" w:type="dxa"/>
          </w:tcPr>
          <w:p w:rsidR="005B4FB0" w:rsidRDefault="005B4FB0">
            <w:pPr>
              <w:pStyle w:val="ConsPlusNormal"/>
              <w:jc w:val="center"/>
            </w:pPr>
            <w:r>
              <w:t>119757,6</w:t>
            </w:r>
          </w:p>
        </w:tc>
        <w:tc>
          <w:tcPr>
            <w:tcW w:w="1357" w:type="dxa"/>
          </w:tcPr>
          <w:p w:rsidR="005B4FB0" w:rsidRDefault="005B4FB0">
            <w:pPr>
              <w:pStyle w:val="ConsPlusNormal"/>
              <w:jc w:val="center"/>
            </w:pPr>
            <w:r>
              <w:t>119757,6</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716534,4</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238844,8</w:t>
            </w:r>
          </w:p>
        </w:tc>
        <w:tc>
          <w:tcPr>
            <w:tcW w:w="1357" w:type="dxa"/>
          </w:tcPr>
          <w:p w:rsidR="005B4FB0" w:rsidRDefault="005B4FB0">
            <w:pPr>
              <w:pStyle w:val="ConsPlusNormal"/>
              <w:jc w:val="center"/>
            </w:pPr>
            <w:r>
              <w:t>238844,8</w:t>
            </w:r>
          </w:p>
        </w:tc>
        <w:tc>
          <w:tcPr>
            <w:tcW w:w="1320" w:type="dxa"/>
          </w:tcPr>
          <w:p w:rsidR="005B4FB0" w:rsidRDefault="005B4FB0">
            <w:pPr>
              <w:pStyle w:val="ConsPlusNormal"/>
              <w:jc w:val="center"/>
            </w:pPr>
            <w:r>
              <w:t>238844,8</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71653,4</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23884,5</w:t>
            </w:r>
          </w:p>
        </w:tc>
        <w:tc>
          <w:tcPr>
            <w:tcW w:w="1357" w:type="dxa"/>
          </w:tcPr>
          <w:p w:rsidR="005B4FB0" w:rsidRDefault="005B4FB0">
            <w:pPr>
              <w:pStyle w:val="ConsPlusNormal"/>
              <w:jc w:val="center"/>
            </w:pPr>
            <w:r>
              <w:t>23884,5</w:t>
            </w:r>
          </w:p>
        </w:tc>
        <w:tc>
          <w:tcPr>
            <w:tcW w:w="1320" w:type="dxa"/>
          </w:tcPr>
          <w:p w:rsidR="005B4FB0" w:rsidRDefault="005B4FB0">
            <w:pPr>
              <w:pStyle w:val="ConsPlusNormal"/>
              <w:jc w:val="center"/>
            </w:pPr>
            <w:r>
              <w:t>23884,5</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644880,9</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214960,3</w:t>
            </w:r>
          </w:p>
        </w:tc>
        <w:tc>
          <w:tcPr>
            <w:tcW w:w="1357" w:type="dxa"/>
          </w:tcPr>
          <w:p w:rsidR="005B4FB0" w:rsidRDefault="005B4FB0">
            <w:pPr>
              <w:pStyle w:val="ConsPlusNormal"/>
              <w:jc w:val="center"/>
            </w:pPr>
            <w:r>
              <w:t>214960,3</w:t>
            </w:r>
          </w:p>
        </w:tc>
        <w:tc>
          <w:tcPr>
            <w:tcW w:w="1320" w:type="dxa"/>
          </w:tcPr>
          <w:p w:rsidR="005B4FB0" w:rsidRDefault="005B4FB0">
            <w:pPr>
              <w:pStyle w:val="ConsPlusNormal"/>
              <w:jc w:val="center"/>
            </w:pPr>
            <w:r>
              <w:t>214960,3</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176000,0</w:t>
            </w:r>
          </w:p>
        </w:tc>
        <w:tc>
          <w:tcPr>
            <w:tcW w:w="1417" w:type="dxa"/>
          </w:tcPr>
          <w:p w:rsidR="005B4FB0" w:rsidRDefault="005B4FB0">
            <w:pPr>
              <w:pStyle w:val="ConsPlusNormal"/>
              <w:jc w:val="center"/>
            </w:pPr>
            <w:r>
              <w:t>88000,0</w:t>
            </w:r>
          </w:p>
        </w:tc>
        <w:tc>
          <w:tcPr>
            <w:tcW w:w="1276" w:type="dxa"/>
          </w:tcPr>
          <w:p w:rsidR="005B4FB0" w:rsidRDefault="005B4FB0">
            <w:pPr>
              <w:pStyle w:val="ConsPlusNormal"/>
              <w:jc w:val="center"/>
            </w:pPr>
            <w:r>
              <w:t>88000,0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160,0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17600,0</w:t>
            </w:r>
          </w:p>
        </w:tc>
        <w:tc>
          <w:tcPr>
            <w:tcW w:w="1417" w:type="dxa"/>
          </w:tcPr>
          <w:p w:rsidR="005B4FB0" w:rsidRDefault="005B4FB0">
            <w:pPr>
              <w:pStyle w:val="ConsPlusNormal"/>
              <w:jc w:val="center"/>
            </w:pPr>
            <w:r>
              <w:t>8800,0</w:t>
            </w:r>
          </w:p>
        </w:tc>
        <w:tc>
          <w:tcPr>
            <w:tcW w:w="1276" w:type="dxa"/>
          </w:tcPr>
          <w:p w:rsidR="005B4FB0" w:rsidRDefault="005B4FB0">
            <w:pPr>
              <w:pStyle w:val="ConsPlusNormal"/>
              <w:jc w:val="center"/>
            </w:pPr>
            <w:r>
              <w:t>8800,0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158400,0</w:t>
            </w:r>
          </w:p>
        </w:tc>
        <w:tc>
          <w:tcPr>
            <w:tcW w:w="1417" w:type="dxa"/>
          </w:tcPr>
          <w:p w:rsidR="005B4FB0" w:rsidRDefault="005B4FB0">
            <w:pPr>
              <w:pStyle w:val="ConsPlusNormal"/>
              <w:jc w:val="center"/>
            </w:pPr>
            <w:r>
              <w:t>79200,0</w:t>
            </w:r>
          </w:p>
        </w:tc>
        <w:tc>
          <w:tcPr>
            <w:tcW w:w="1276" w:type="dxa"/>
          </w:tcPr>
          <w:p w:rsidR="005B4FB0" w:rsidRDefault="005B4FB0">
            <w:pPr>
              <w:pStyle w:val="ConsPlusNormal"/>
              <w:jc w:val="center"/>
            </w:pPr>
            <w:r>
              <w:t>79200,0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1.1.5.</w:t>
            </w:r>
          </w:p>
        </w:tc>
        <w:tc>
          <w:tcPr>
            <w:tcW w:w="3069" w:type="dxa"/>
          </w:tcPr>
          <w:p w:rsidR="005B4FB0" w:rsidRDefault="005B4FB0">
            <w:pPr>
              <w:pStyle w:val="ConsPlusNormal"/>
            </w:pPr>
            <w:r>
              <w:t>возврата в систему общего образования зданий, используемых не по назначению</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1.1.6.</w:t>
            </w:r>
          </w:p>
        </w:tc>
        <w:tc>
          <w:tcPr>
            <w:tcW w:w="3069" w:type="dxa"/>
          </w:tcPr>
          <w:p w:rsidR="005B4FB0" w:rsidRDefault="005B4FB0">
            <w:pPr>
              <w:pStyle w:val="ConsPlusNormal"/>
            </w:pPr>
            <w:r>
              <w:t>приобретения зданий и помещений</w:t>
            </w:r>
          </w:p>
        </w:tc>
        <w:tc>
          <w:tcPr>
            <w:tcW w:w="1701" w:type="dxa"/>
          </w:tcPr>
          <w:p w:rsidR="005B4FB0" w:rsidRDefault="005B4FB0">
            <w:pPr>
              <w:pStyle w:val="ConsPlusNormal"/>
              <w:jc w:val="center"/>
            </w:pPr>
            <w:r>
              <w:t>58343031,1</w:t>
            </w:r>
          </w:p>
        </w:tc>
        <w:tc>
          <w:tcPr>
            <w:tcW w:w="1417" w:type="dxa"/>
          </w:tcPr>
          <w:p w:rsidR="005B4FB0" w:rsidRDefault="005B4FB0">
            <w:pPr>
              <w:pStyle w:val="ConsPlusNormal"/>
              <w:jc w:val="center"/>
            </w:pPr>
            <w:r>
              <w:t>11574002,6</w:t>
            </w:r>
          </w:p>
        </w:tc>
        <w:tc>
          <w:tcPr>
            <w:tcW w:w="1276" w:type="dxa"/>
          </w:tcPr>
          <w:p w:rsidR="005B4FB0" w:rsidRDefault="005B4FB0">
            <w:pPr>
              <w:pStyle w:val="ConsPlusNormal"/>
              <w:jc w:val="center"/>
            </w:pPr>
            <w:r>
              <w:t>10724241,6</w:t>
            </w:r>
          </w:p>
        </w:tc>
        <w:tc>
          <w:tcPr>
            <w:tcW w:w="1357" w:type="dxa"/>
          </w:tcPr>
          <w:p w:rsidR="005B4FB0" w:rsidRDefault="005B4FB0">
            <w:pPr>
              <w:pStyle w:val="ConsPlusNormal"/>
              <w:jc w:val="center"/>
            </w:pPr>
            <w:r>
              <w:t>13061335,2</w:t>
            </w:r>
          </w:p>
        </w:tc>
        <w:tc>
          <w:tcPr>
            <w:tcW w:w="1320" w:type="dxa"/>
          </w:tcPr>
          <w:p w:rsidR="005B4FB0" w:rsidRDefault="005B4FB0">
            <w:pPr>
              <w:pStyle w:val="ConsPlusNormal"/>
              <w:jc w:val="center"/>
            </w:pPr>
            <w:r>
              <w:t>11403260,7</w:t>
            </w:r>
          </w:p>
        </w:tc>
        <w:tc>
          <w:tcPr>
            <w:tcW w:w="1437" w:type="dxa"/>
          </w:tcPr>
          <w:p w:rsidR="005B4FB0" w:rsidRDefault="005B4FB0">
            <w:pPr>
              <w:pStyle w:val="ConsPlusNormal"/>
              <w:jc w:val="center"/>
            </w:pPr>
            <w:r>
              <w:t>11580191,1</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36755</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6170037,6</w:t>
            </w:r>
          </w:p>
        </w:tc>
        <w:tc>
          <w:tcPr>
            <w:tcW w:w="1417" w:type="dxa"/>
          </w:tcPr>
          <w:p w:rsidR="005B4FB0" w:rsidRDefault="005B4FB0">
            <w:pPr>
              <w:pStyle w:val="ConsPlusNormal"/>
              <w:jc w:val="center"/>
            </w:pPr>
            <w:r>
              <w:t>657693,9</w:t>
            </w:r>
          </w:p>
        </w:tc>
        <w:tc>
          <w:tcPr>
            <w:tcW w:w="1276" w:type="dxa"/>
          </w:tcPr>
          <w:p w:rsidR="005B4FB0" w:rsidRDefault="005B4FB0">
            <w:pPr>
              <w:pStyle w:val="ConsPlusNormal"/>
              <w:jc w:val="center"/>
            </w:pPr>
            <w:r>
              <w:t>657693,9</w:t>
            </w:r>
          </w:p>
        </w:tc>
        <w:tc>
          <w:tcPr>
            <w:tcW w:w="1357" w:type="dxa"/>
          </w:tcPr>
          <w:p w:rsidR="005B4FB0" w:rsidRDefault="005B4FB0">
            <w:pPr>
              <w:pStyle w:val="ConsPlusNormal"/>
              <w:jc w:val="center"/>
            </w:pPr>
            <w:r>
              <w:t>1047210,8</w:t>
            </w:r>
          </w:p>
        </w:tc>
        <w:tc>
          <w:tcPr>
            <w:tcW w:w="1320" w:type="dxa"/>
          </w:tcPr>
          <w:p w:rsidR="005B4FB0" w:rsidRDefault="005B4FB0">
            <w:pPr>
              <w:pStyle w:val="ConsPlusNormal"/>
              <w:jc w:val="center"/>
            </w:pPr>
            <w:r>
              <w:t>1903719,5</w:t>
            </w:r>
          </w:p>
        </w:tc>
        <w:tc>
          <w:tcPr>
            <w:tcW w:w="1437" w:type="dxa"/>
          </w:tcPr>
          <w:p w:rsidR="005B4FB0" w:rsidRDefault="005B4FB0">
            <w:pPr>
              <w:pStyle w:val="ConsPlusNormal"/>
              <w:jc w:val="center"/>
            </w:pPr>
            <w:r>
              <w:t>1903719,5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2917151,6</w:t>
            </w:r>
          </w:p>
        </w:tc>
        <w:tc>
          <w:tcPr>
            <w:tcW w:w="1417" w:type="dxa"/>
          </w:tcPr>
          <w:p w:rsidR="005B4FB0" w:rsidRDefault="005B4FB0">
            <w:pPr>
              <w:pStyle w:val="ConsPlusNormal"/>
              <w:jc w:val="center"/>
            </w:pPr>
            <w:r>
              <w:t>578700,1</w:t>
            </w:r>
          </w:p>
        </w:tc>
        <w:tc>
          <w:tcPr>
            <w:tcW w:w="1276" w:type="dxa"/>
          </w:tcPr>
          <w:p w:rsidR="005B4FB0" w:rsidRDefault="005B4FB0">
            <w:pPr>
              <w:pStyle w:val="ConsPlusNormal"/>
              <w:jc w:val="center"/>
            </w:pPr>
            <w:r>
              <w:t>536212,1</w:t>
            </w:r>
          </w:p>
        </w:tc>
        <w:tc>
          <w:tcPr>
            <w:tcW w:w="1357" w:type="dxa"/>
          </w:tcPr>
          <w:p w:rsidR="005B4FB0" w:rsidRDefault="005B4FB0">
            <w:pPr>
              <w:pStyle w:val="ConsPlusNormal"/>
              <w:jc w:val="center"/>
            </w:pPr>
            <w:r>
              <w:t>653066,8</w:t>
            </w:r>
          </w:p>
        </w:tc>
        <w:tc>
          <w:tcPr>
            <w:tcW w:w="1320" w:type="dxa"/>
          </w:tcPr>
          <w:p w:rsidR="005B4FB0" w:rsidRDefault="005B4FB0">
            <w:pPr>
              <w:pStyle w:val="ConsPlusNormal"/>
              <w:jc w:val="center"/>
            </w:pPr>
            <w:r>
              <w:t>570163,0</w:t>
            </w:r>
          </w:p>
        </w:tc>
        <w:tc>
          <w:tcPr>
            <w:tcW w:w="1437" w:type="dxa"/>
          </w:tcPr>
          <w:p w:rsidR="005B4FB0" w:rsidRDefault="005B4FB0">
            <w:pPr>
              <w:pStyle w:val="ConsPlusNormal"/>
              <w:jc w:val="center"/>
            </w:pPr>
            <w:r>
              <w:t>579009,6</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49255842,0</w:t>
            </w:r>
          </w:p>
        </w:tc>
        <w:tc>
          <w:tcPr>
            <w:tcW w:w="1417" w:type="dxa"/>
          </w:tcPr>
          <w:p w:rsidR="005B4FB0" w:rsidRDefault="005B4FB0">
            <w:pPr>
              <w:pStyle w:val="ConsPlusNormal"/>
              <w:jc w:val="center"/>
            </w:pPr>
            <w:r>
              <w:t>10337608,6</w:t>
            </w:r>
          </w:p>
        </w:tc>
        <w:tc>
          <w:tcPr>
            <w:tcW w:w="1276" w:type="dxa"/>
          </w:tcPr>
          <w:p w:rsidR="005B4FB0" w:rsidRDefault="005B4FB0">
            <w:pPr>
              <w:pStyle w:val="ConsPlusNormal"/>
              <w:jc w:val="center"/>
            </w:pPr>
            <w:r>
              <w:t>9530335,5</w:t>
            </w:r>
          </w:p>
        </w:tc>
        <w:tc>
          <w:tcPr>
            <w:tcW w:w="1357" w:type="dxa"/>
          </w:tcPr>
          <w:p w:rsidR="005B4FB0" w:rsidRDefault="005B4FB0">
            <w:pPr>
              <w:pStyle w:val="ConsPlusNormal"/>
              <w:jc w:val="center"/>
            </w:pPr>
            <w:r>
              <w:t>11361057,7</w:t>
            </w:r>
          </w:p>
        </w:tc>
        <w:tc>
          <w:tcPr>
            <w:tcW w:w="1320" w:type="dxa"/>
          </w:tcPr>
          <w:p w:rsidR="005B4FB0" w:rsidRDefault="005B4FB0">
            <w:pPr>
              <w:pStyle w:val="ConsPlusNormal"/>
              <w:jc w:val="center"/>
            </w:pPr>
            <w:r>
              <w:t>8929378,2</w:t>
            </w:r>
          </w:p>
        </w:tc>
        <w:tc>
          <w:tcPr>
            <w:tcW w:w="1437" w:type="dxa"/>
          </w:tcPr>
          <w:p w:rsidR="005B4FB0" w:rsidRDefault="005B4FB0">
            <w:pPr>
              <w:pStyle w:val="ConsPlusNormal"/>
              <w:jc w:val="center"/>
            </w:pPr>
            <w:r>
              <w:t>9097462,0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2078729,5</w:t>
            </w:r>
          </w:p>
        </w:tc>
        <w:tc>
          <w:tcPr>
            <w:tcW w:w="1417" w:type="dxa"/>
          </w:tcPr>
          <w:p w:rsidR="005B4FB0" w:rsidRDefault="005B4FB0">
            <w:pPr>
              <w:pStyle w:val="ConsPlusNormal"/>
              <w:jc w:val="center"/>
            </w:pPr>
            <w:r>
              <w:t>261607,6</w:t>
            </w:r>
          </w:p>
        </w:tc>
        <w:tc>
          <w:tcPr>
            <w:tcW w:w="1276" w:type="dxa"/>
          </w:tcPr>
          <w:p w:rsidR="005B4FB0" w:rsidRDefault="005B4FB0">
            <w:pPr>
              <w:pStyle w:val="ConsPlusNormal"/>
              <w:jc w:val="center"/>
            </w:pPr>
            <w:r>
              <w:t>396638,7</w:t>
            </w:r>
          </w:p>
        </w:tc>
        <w:tc>
          <w:tcPr>
            <w:tcW w:w="1357" w:type="dxa"/>
          </w:tcPr>
          <w:p w:rsidR="005B4FB0" w:rsidRDefault="005B4FB0">
            <w:pPr>
              <w:pStyle w:val="ConsPlusNormal"/>
              <w:jc w:val="center"/>
            </w:pPr>
            <w:r>
              <w:t>400624,4</w:t>
            </w:r>
          </w:p>
        </w:tc>
        <w:tc>
          <w:tcPr>
            <w:tcW w:w="1320" w:type="dxa"/>
          </w:tcPr>
          <w:p w:rsidR="005B4FB0" w:rsidRDefault="005B4FB0">
            <w:pPr>
              <w:pStyle w:val="ConsPlusNormal"/>
              <w:jc w:val="center"/>
            </w:pPr>
            <w:r>
              <w:t>516089,2</w:t>
            </w:r>
          </w:p>
        </w:tc>
        <w:tc>
          <w:tcPr>
            <w:tcW w:w="1437" w:type="dxa"/>
          </w:tcPr>
          <w:p w:rsidR="005B4FB0" w:rsidRDefault="005B4FB0">
            <w:pPr>
              <w:pStyle w:val="ConsPlusNormal"/>
              <w:jc w:val="center"/>
            </w:pPr>
            <w:r>
              <w:t>503769,7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1974793,1</w:t>
            </w:r>
          </w:p>
        </w:tc>
        <w:tc>
          <w:tcPr>
            <w:tcW w:w="1417" w:type="dxa"/>
          </w:tcPr>
          <w:p w:rsidR="005B4FB0" w:rsidRDefault="005B4FB0">
            <w:pPr>
              <w:pStyle w:val="ConsPlusNormal"/>
              <w:jc w:val="center"/>
            </w:pPr>
            <w:r>
              <w:t>248527,2</w:t>
            </w:r>
          </w:p>
        </w:tc>
        <w:tc>
          <w:tcPr>
            <w:tcW w:w="1276" w:type="dxa"/>
          </w:tcPr>
          <w:p w:rsidR="005B4FB0" w:rsidRDefault="005B4FB0">
            <w:pPr>
              <w:pStyle w:val="ConsPlusNormal"/>
              <w:jc w:val="center"/>
            </w:pPr>
            <w:r>
              <w:t>376806,7</w:t>
            </w:r>
          </w:p>
        </w:tc>
        <w:tc>
          <w:tcPr>
            <w:tcW w:w="1357" w:type="dxa"/>
          </w:tcPr>
          <w:p w:rsidR="005B4FB0" w:rsidRDefault="005B4FB0">
            <w:pPr>
              <w:pStyle w:val="ConsPlusNormal"/>
              <w:jc w:val="center"/>
            </w:pPr>
            <w:r>
              <w:t>380593,1</w:t>
            </w:r>
          </w:p>
        </w:tc>
        <w:tc>
          <w:tcPr>
            <w:tcW w:w="1320" w:type="dxa"/>
          </w:tcPr>
          <w:p w:rsidR="005B4FB0" w:rsidRDefault="005B4FB0">
            <w:pPr>
              <w:pStyle w:val="ConsPlusNormal"/>
              <w:jc w:val="center"/>
            </w:pPr>
            <w:r>
              <w:t>490284,7</w:t>
            </w:r>
          </w:p>
        </w:tc>
        <w:tc>
          <w:tcPr>
            <w:tcW w:w="1437" w:type="dxa"/>
          </w:tcPr>
          <w:p w:rsidR="005B4FB0" w:rsidRDefault="005B4FB0">
            <w:pPr>
              <w:pStyle w:val="ConsPlusNormal"/>
              <w:jc w:val="center"/>
            </w:pPr>
            <w:r>
              <w:t>478581,2</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103936,5</w:t>
            </w:r>
          </w:p>
        </w:tc>
        <w:tc>
          <w:tcPr>
            <w:tcW w:w="1417" w:type="dxa"/>
          </w:tcPr>
          <w:p w:rsidR="005B4FB0" w:rsidRDefault="005B4FB0">
            <w:pPr>
              <w:pStyle w:val="ConsPlusNormal"/>
              <w:jc w:val="center"/>
            </w:pPr>
            <w:r>
              <w:t>13080,4</w:t>
            </w:r>
          </w:p>
        </w:tc>
        <w:tc>
          <w:tcPr>
            <w:tcW w:w="1276" w:type="dxa"/>
          </w:tcPr>
          <w:p w:rsidR="005B4FB0" w:rsidRDefault="005B4FB0">
            <w:pPr>
              <w:pStyle w:val="ConsPlusNormal"/>
              <w:jc w:val="center"/>
            </w:pPr>
            <w:r>
              <w:t>19831,9</w:t>
            </w:r>
          </w:p>
        </w:tc>
        <w:tc>
          <w:tcPr>
            <w:tcW w:w="1357" w:type="dxa"/>
          </w:tcPr>
          <w:p w:rsidR="005B4FB0" w:rsidRDefault="005B4FB0">
            <w:pPr>
              <w:pStyle w:val="ConsPlusNormal"/>
              <w:jc w:val="center"/>
            </w:pPr>
            <w:r>
              <w:t>20031,2</w:t>
            </w:r>
          </w:p>
        </w:tc>
        <w:tc>
          <w:tcPr>
            <w:tcW w:w="1320" w:type="dxa"/>
          </w:tcPr>
          <w:p w:rsidR="005B4FB0" w:rsidRDefault="005B4FB0">
            <w:pPr>
              <w:pStyle w:val="ConsPlusNormal"/>
              <w:jc w:val="center"/>
            </w:pPr>
            <w:r>
              <w:t>25804,5</w:t>
            </w:r>
          </w:p>
        </w:tc>
        <w:tc>
          <w:tcPr>
            <w:tcW w:w="1437" w:type="dxa"/>
          </w:tcPr>
          <w:p w:rsidR="005B4FB0" w:rsidRDefault="005B4FB0">
            <w:pPr>
              <w:pStyle w:val="ConsPlusNormal"/>
              <w:jc w:val="center"/>
            </w:pPr>
            <w:r>
              <w:t>25188,5</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3058340,4</w:t>
            </w:r>
          </w:p>
        </w:tc>
        <w:tc>
          <w:tcPr>
            <w:tcW w:w="1417" w:type="dxa"/>
          </w:tcPr>
          <w:p w:rsidR="005B4FB0" w:rsidRDefault="005B4FB0">
            <w:pPr>
              <w:pStyle w:val="ConsPlusNormal"/>
              <w:jc w:val="center"/>
            </w:pPr>
            <w:r>
              <w:t>661024,5</w:t>
            </w:r>
          </w:p>
        </w:tc>
        <w:tc>
          <w:tcPr>
            <w:tcW w:w="1276" w:type="dxa"/>
          </w:tcPr>
          <w:p w:rsidR="005B4FB0" w:rsidRDefault="005B4FB0">
            <w:pPr>
              <w:pStyle w:val="ConsPlusNormal"/>
              <w:jc w:val="center"/>
            </w:pPr>
            <w:r>
              <w:t>513327,9</w:t>
            </w:r>
          </w:p>
        </w:tc>
        <w:tc>
          <w:tcPr>
            <w:tcW w:w="1357" w:type="dxa"/>
          </w:tcPr>
          <w:p w:rsidR="005B4FB0" w:rsidRDefault="005B4FB0">
            <w:pPr>
              <w:pStyle w:val="ConsPlusNormal"/>
              <w:jc w:val="center"/>
            </w:pPr>
            <w:r>
              <w:t>630691,1</w:t>
            </w:r>
          </w:p>
        </w:tc>
        <w:tc>
          <w:tcPr>
            <w:tcW w:w="1320" w:type="dxa"/>
          </w:tcPr>
          <w:p w:rsidR="005B4FB0" w:rsidRDefault="005B4FB0">
            <w:pPr>
              <w:pStyle w:val="ConsPlusNormal"/>
              <w:jc w:val="center"/>
            </w:pPr>
            <w:r>
              <w:t>621796,2</w:t>
            </w:r>
          </w:p>
        </w:tc>
        <w:tc>
          <w:tcPr>
            <w:tcW w:w="1437" w:type="dxa"/>
          </w:tcPr>
          <w:p w:rsidR="005B4FB0" w:rsidRDefault="005B4FB0">
            <w:pPr>
              <w:pStyle w:val="ConsPlusNormal"/>
              <w:jc w:val="center"/>
            </w:pPr>
            <w:r>
              <w:t>631500,7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1247907,0</w:t>
            </w:r>
          </w:p>
        </w:tc>
        <w:tc>
          <w:tcPr>
            <w:tcW w:w="1417" w:type="dxa"/>
          </w:tcPr>
          <w:p w:rsidR="005B4FB0" w:rsidRDefault="005B4FB0">
            <w:pPr>
              <w:pStyle w:val="ConsPlusNormal"/>
              <w:jc w:val="center"/>
            </w:pPr>
            <w:r>
              <w:t>409166,7</w:t>
            </w:r>
          </w:p>
        </w:tc>
        <w:tc>
          <w:tcPr>
            <w:tcW w:w="1276" w:type="dxa"/>
          </w:tcPr>
          <w:p w:rsidR="005B4FB0" w:rsidRDefault="005B4FB0">
            <w:pPr>
              <w:pStyle w:val="ConsPlusNormal"/>
              <w:jc w:val="center"/>
            </w:pPr>
            <w:r>
              <w:t>280887,2</w:t>
            </w:r>
          </w:p>
        </w:tc>
        <w:tc>
          <w:tcPr>
            <w:tcW w:w="1357" w:type="dxa"/>
          </w:tcPr>
          <w:p w:rsidR="005B4FB0" w:rsidRDefault="005B4FB0">
            <w:pPr>
              <w:pStyle w:val="ConsPlusNormal"/>
              <w:jc w:val="center"/>
            </w:pPr>
            <w:r>
              <w:t>277100,7</w:t>
            </w:r>
          </w:p>
        </w:tc>
        <w:tc>
          <w:tcPr>
            <w:tcW w:w="1320" w:type="dxa"/>
          </w:tcPr>
          <w:p w:rsidR="005B4FB0" w:rsidRDefault="005B4FB0">
            <w:pPr>
              <w:pStyle w:val="ConsPlusNormal"/>
              <w:jc w:val="center"/>
            </w:pPr>
            <w:r>
              <w:t>134524,4</w:t>
            </w:r>
          </w:p>
        </w:tc>
        <w:tc>
          <w:tcPr>
            <w:tcW w:w="1437" w:type="dxa"/>
          </w:tcPr>
          <w:p w:rsidR="005B4FB0" w:rsidRDefault="005B4FB0">
            <w:pPr>
              <w:pStyle w:val="ConsPlusNormal"/>
              <w:jc w:val="center"/>
            </w:pPr>
            <w:r>
              <w:t>146228,0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152917,0</w:t>
            </w:r>
          </w:p>
        </w:tc>
        <w:tc>
          <w:tcPr>
            <w:tcW w:w="1417" w:type="dxa"/>
          </w:tcPr>
          <w:p w:rsidR="005B4FB0" w:rsidRDefault="005B4FB0">
            <w:pPr>
              <w:pStyle w:val="ConsPlusNormal"/>
              <w:jc w:val="center"/>
            </w:pPr>
            <w:r>
              <w:t>33051,2</w:t>
            </w:r>
          </w:p>
        </w:tc>
        <w:tc>
          <w:tcPr>
            <w:tcW w:w="1276" w:type="dxa"/>
          </w:tcPr>
          <w:p w:rsidR="005B4FB0" w:rsidRDefault="005B4FB0">
            <w:pPr>
              <w:pStyle w:val="ConsPlusNormal"/>
              <w:jc w:val="center"/>
            </w:pPr>
            <w:r>
              <w:t>25666,4</w:t>
            </w:r>
          </w:p>
        </w:tc>
        <w:tc>
          <w:tcPr>
            <w:tcW w:w="1357" w:type="dxa"/>
          </w:tcPr>
          <w:p w:rsidR="005B4FB0" w:rsidRDefault="005B4FB0">
            <w:pPr>
              <w:pStyle w:val="ConsPlusNormal"/>
              <w:jc w:val="center"/>
            </w:pPr>
            <w:r>
              <w:t>31534,6</w:t>
            </w:r>
          </w:p>
        </w:tc>
        <w:tc>
          <w:tcPr>
            <w:tcW w:w="1320" w:type="dxa"/>
          </w:tcPr>
          <w:p w:rsidR="005B4FB0" w:rsidRDefault="005B4FB0">
            <w:pPr>
              <w:pStyle w:val="ConsPlusNormal"/>
              <w:jc w:val="center"/>
            </w:pPr>
            <w:r>
              <w:t>31089,8</w:t>
            </w:r>
          </w:p>
        </w:tc>
        <w:tc>
          <w:tcPr>
            <w:tcW w:w="1437" w:type="dxa"/>
          </w:tcPr>
          <w:p w:rsidR="005B4FB0" w:rsidRDefault="005B4FB0">
            <w:pPr>
              <w:pStyle w:val="ConsPlusNormal"/>
              <w:jc w:val="center"/>
            </w:pPr>
            <w:r>
              <w:t>31575,0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1657516,4</w:t>
            </w:r>
          </w:p>
        </w:tc>
        <w:tc>
          <w:tcPr>
            <w:tcW w:w="1417" w:type="dxa"/>
          </w:tcPr>
          <w:p w:rsidR="005B4FB0" w:rsidRDefault="005B4FB0">
            <w:pPr>
              <w:pStyle w:val="ConsPlusNormal"/>
              <w:jc w:val="center"/>
            </w:pPr>
            <w:r>
              <w:t>218806,6</w:t>
            </w:r>
          </w:p>
        </w:tc>
        <w:tc>
          <w:tcPr>
            <w:tcW w:w="1276" w:type="dxa"/>
          </w:tcPr>
          <w:p w:rsidR="005B4FB0" w:rsidRDefault="005B4FB0">
            <w:pPr>
              <w:pStyle w:val="ConsPlusNormal"/>
              <w:jc w:val="center"/>
            </w:pPr>
            <w:r>
              <w:t>206774,3</w:t>
            </w:r>
          </w:p>
        </w:tc>
        <w:tc>
          <w:tcPr>
            <w:tcW w:w="1357" w:type="dxa"/>
          </w:tcPr>
          <w:p w:rsidR="005B4FB0" w:rsidRDefault="005B4FB0">
            <w:pPr>
              <w:pStyle w:val="ConsPlusNormal"/>
              <w:jc w:val="center"/>
            </w:pPr>
            <w:r>
              <w:t>322055,8</w:t>
            </w:r>
          </w:p>
        </w:tc>
        <w:tc>
          <w:tcPr>
            <w:tcW w:w="1320" w:type="dxa"/>
          </w:tcPr>
          <w:p w:rsidR="005B4FB0" w:rsidRDefault="005B4FB0">
            <w:pPr>
              <w:pStyle w:val="ConsPlusNormal"/>
              <w:jc w:val="center"/>
            </w:pPr>
            <w:r>
              <w:t>456182,0</w:t>
            </w:r>
          </w:p>
        </w:tc>
        <w:tc>
          <w:tcPr>
            <w:tcW w:w="1437" w:type="dxa"/>
          </w:tcPr>
          <w:p w:rsidR="005B4FB0" w:rsidRDefault="005B4FB0">
            <w:pPr>
              <w:pStyle w:val="ConsPlusNormal"/>
              <w:jc w:val="center"/>
            </w:pPr>
            <w:r>
              <w:t>453697,7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4971649,5</w:t>
            </w:r>
          </w:p>
        </w:tc>
        <w:tc>
          <w:tcPr>
            <w:tcW w:w="1417" w:type="dxa"/>
          </w:tcPr>
          <w:p w:rsidR="005B4FB0" w:rsidRDefault="005B4FB0">
            <w:pPr>
              <w:pStyle w:val="ConsPlusNormal"/>
              <w:jc w:val="center"/>
            </w:pPr>
            <w:r>
              <w:t>699908,6</w:t>
            </w:r>
          </w:p>
        </w:tc>
        <w:tc>
          <w:tcPr>
            <w:tcW w:w="1276" w:type="dxa"/>
          </w:tcPr>
          <w:p w:rsidR="005B4FB0" w:rsidRDefault="005B4FB0">
            <w:pPr>
              <w:pStyle w:val="ConsPlusNormal"/>
              <w:jc w:val="center"/>
            </w:pPr>
            <w:r>
              <w:t>854243,5</w:t>
            </w:r>
          </w:p>
        </w:tc>
        <w:tc>
          <w:tcPr>
            <w:tcW w:w="1357" w:type="dxa"/>
          </w:tcPr>
          <w:p w:rsidR="005B4FB0" w:rsidRDefault="005B4FB0">
            <w:pPr>
              <w:pStyle w:val="ConsPlusNormal"/>
              <w:jc w:val="center"/>
            </w:pPr>
            <w:r>
              <w:t>1068368,1</w:t>
            </w:r>
          </w:p>
        </w:tc>
        <w:tc>
          <w:tcPr>
            <w:tcW w:w="1320" w:type="dxa"/>
          </w:tcPr>
          <w:p w:rsidR="005B4FB0" w:rsidRDefault="005B4FB0">
            <w:pPr>
              <w:pStyle w:val="ConsPlusNormal"/>
              <w:jc w:val="center"/>
            </w:pPr>
            <w:r>
              <w:t>1177379,8</w:t>
            </w:r>
          </w:p>
        </w:tc>
        <w:tc>
          <w:tcPr>
            <w:tcW w:w="1437" w:type="dxa"/>
          </w:tcPr>
          <w:p w:rsidR="005B4FB0" w:rsidRDefault="005B4FB0">
            <w:pPr>
              <w:pStyle w:val="ConsPlusNormal"/>
              <w:jc w:val="center"/>
            </w:pPr>
            <w:r>
              <w:t>1171749,6</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2900,0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2621189,8</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jc w:val="center"/>
            </w:pPr>
            <w:r>
              <w:t>389516,9</w:t>
            </w:r>
          </w:p>
        </w:tc>
        <w:tc>
          <w:tcPr>
            <w:tcW w:w="1320" w:type="dxa"/>
          </w:tcPr>
          <w:p w:rsidR="005B4FB0" w:rsidRDefault="005B4FB0">
            <w:pPr>
              <w:pStyle w:val="ConsPlusNormal"/>
              <w:jc w:val="center"/>
            </w:pPr>
            <w:r>
              <w:t>1118510,8</w:t>
            </w:r>
          </w:p>
        </w:tc>
        <w:tc>
          <w:tcPr>
            <w:tcW w:w="1437" w:type="dxa"/>
          </w:tcPr>
          <w:p w:rsidR="005B4FB0" w:rsidRDefault="005B4FB0">
            <w:pPr>
              <w:pStyle w:val="ConsPlusNormal"/>
              <w:jc w:val="center"/>
            </w:pPr>
            <w:r>
              <w:t>1113162,1</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248582,5</w:t>
            </w:r>
          </w:p>
        </w:tc>
        <w:tc>
          <w:tcPr>
            <w:tcW w:w="1417" w:type="dxa"/>
          </w:tcPr>
          <w:p w:rsidR="005B4FB0" w:rsidRDefault="005B4FB0">
            <w:pPr>
              <w:pStyle w:val="ConsPlusNormal"/>
              <w:jc w:val="center"/>
            </w:pPr>
            <w:r>
              <w:t>34995,4</w:t>
            </w:r>
          </w:p>
        </w:tc>
        <w:tc>
          <w:tcPr>
            <w:tcW w:w="1276" w:type="dxa"/>
          </w:tcPr>
          <w:p w:rsidR="005B4FB0" w:rsidRDefault="005B4FB0">
            <w:pPr>
              <w:pStyle w:val="ConsPlusNormal"/>
              <w:jc w:val="center"/>
            </w:pPr>
            <w:r>
              <w:t>42712,2</w:t>
            </w:r>
          </w:p>
        </w:tc>
        <w:tc>
          <w:tcPr>
            <w:tcW w:w="1357" w:type="dxa"/>
          </w:tcPr>
          <w:p w:rsidR="005B4FB0" w:rsidRDefault="005B4FB0">
            <w:pPr>
              <w:pStyle w:val="ConsPlusNormal"/>
              <w:jc w:val="center"/>
            </w:pPr>
            <w:r>
              <w:t>53418,4</w:t>
            </w:r>
          </w:p>
        </w:tc>
        <w:tc>
          <w:tcPr>
            <w:tcW w:w="1320" w:type="dxa"/>
          </w:tcPr>
          <w:p w:rsidR="005B4FB0" w:rsidRDefault="005B4FB0">
            <w:pPr>
              <w:pStyle w:val="ConsPlusNormal"/>
              <w:jc w:val="center"/>
            </w:pPr>
            <w:r>
              <w:t>58869,0</w:t>
            </w:r>
          </w:p>
        </w:tc>
        <w:tc>
          <w:tcPr>
            <w:tcW w:w="1437" w:type="dxa"/>
          </w:tcPr>
          <w:p w:rsidR="005B4FB0" w:rsidRDefault="005B4FB0">
            <w:pPr>
              <w:pStyle w:val="ConsPlusNormal"/>
              <w:jc w:val="center"/>
            </w:pPr>
            <w:r>
              <w:t>58587,5</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2101877,2</w:t>
            </w:r>
          </w:p>
        </w:tc>
        <w:tc>
          <w:tcPr>
            <w:tcW w:w="1417" w:type="dxa"/>
          </w:tcPr>
          <w:p w:rsidR="005B4FB0" w:rsidRDefault="005B4FB0">
            <w:pPr>
              <w:pStyle w:val="ConsPlusNormal"/>
              <w:jc w:val="center"/>
            </w:pPr>
            <w:r>
              <w:t>664913,1</w:t>
            </w:r>
          </w:p>
        </w:tc>
        <w:tc>
          <w:tcPr>
            <w:tcW w:w="1276" w:type="dxa"/>
          </w:tcPr>
          <w:p w:rsidR="005B4FB0" w:rsidRDefault="005B4FB0">
            <w:pPr>
              <w:pStyle w:val="ConsPlusNormal"/>
              <w:jc w:val="center"/>
            </w:pPr>
            <w:r>
              <w:t>811531,3</w:t>
            </w:r>
          </w:p>
        </w:tc>
        <w:tc>
          <w:tcPr>
            <w:tcW w:w="1357" w:type="dxa"/>
          </w:tcPr>
          <w:p w:rsidR="005B4FB0" w:rsidRDefault="005B4FB0">
            <w:pPr>
              <w:pStyle w:val="ConsPlusNormal"/>
              <w:jc w:val="center"/>
            </w:pPr>
            <w:r>
              <w:t>625432,8</w:t>
            </w: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5424356,0</w:t>
            </w:r>
          </w:p>
        </w:tc>
        <w:tc>
          <w:tcPr>
            <w:tcW w:w="1417" w:type="dxa"/>
          </w:tcPr>
          <w:p w:rsidR="005B4FB0" w:rsidRDefault="005B4FB0">
            <w:pPr>
              <w:pStyle w:val="ConsPlusNormal"/>
              <w:jc w:val="center"/>
            </w:pPr>
            <w:r>
              <w:t>621759,9</w:t>
            </w:r>
          </w:p>
        </w:tc>
        <w:tc>
          <w:tcPr>
            <w:tcW w:w="1276" w:type="dxa"/>
          </w:tcPr>
          <w:p w:rsidR="005B4FB0" w:rsidRDefault="005B4FB0">
            <w:pPr>
              <w:pStyle w:val="ConsPlusNormal"/>
              <w:jc w:val="center"/>
            </w:pPr>
            <w:r>
              <w:t>725608,5</w:t>
            </w:r>
          </w:p>
        </w:tc>
        <w:tc>
          <w:tcPr>
            <w:tcW w:w="1357" w:type="dxa"/>
          </w:tcPr>
          <w:p w:rsidR="005B4FB0" w:rsidRDefault="005B4FB0">
            <w:pPr>
              <w:pStyle w:val="ConsPlusNormal"/>
              <w:jc w:val="center"/>
            </w:pPr>
            <w:r>
              <w:t>1167231,1</w:t>
            </w:r>
          </w:p>
        </w:tc>
        <w:tc>
          <w:tcPr>
            <w:tcW w:w="1320" w:type="dxa"/>
          </w:tcPr>
          <w:p w:rsidR="005B4FB0" w:rsidRDefault="005B4FB0">
            <w:pPr>
              <w:pStyle w:val="ConsPlusNormal"/>
              <w:jc w:val="center"/>
            </w:pPr>
            <w:r>
              <w:t>1326066,1</w:t>
            </w:r>
          </w:p>
        </w:tc>
        <w:tc>
          <w:tcPr>
            <w:tcW w:w="1437" w:type="dxa"/>
          </w:tcPr>
          <w:p w:rsidR="005B4FB0" w:rsidRDefault="005B4FB0">
            <w:pPr>
              <w:pStyle w:val="ConsPlusNormal"/>
              <w:jc w:val="center"/>
            </w:pPr>
            <w:r>
              <w:t>1583690,4</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5500,0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326147,7</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jc w:val="center"/>
            </w:pPr>
            <w:r>
              <w:t>160399,5</w:t>
            </w:r>
          </w:p>
        </w:tc>
        <w:tc>
          <w:tcPr>
            <w:tcW w:w="1437" w:type="dxa"/>
          </w:tcPr>
          <w:p w:rsidR="005B4FB0" w:rsidRDefault="005B4FB0">
            <w:pPr>
              <w:pStyle w:val="ConsPlusNormal"/>
              <w:jc w:val="center"/>
            </w:pPr>
            <w:r>
              <w:t>165748,2</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271217,8</w:t>
            </w:r>
          </w:p>
        </w:tc>
        <w:tc>
          <w:tcPr>
            <w:tcW w:w="1417" w:type="dxa"/>
          </w:tcPr>
          <w:p w:rsidR="005B4FB0" w:rsidRDefault="005B4FB0">
            <w:pPr>
              <w:pStyle w:val="ConsPlusNormal"/>
              <w:jc w:val="center"/>
            </w:pPr>
            <w:r>
              <w:t>31088,0</w:t>
            </w:r>
          </w:p>
        </w:tc>
        <w:tc>
          <w:tcPr>
            <w:tcW w:w="1276" w:type="dxa"/>
          </w:tcPr>
          <w:p w:rsidR="005B4FB0" w:rsidRDefault="005B4FB0">
            <w:pPr>
              <w:pStyle w:val="ConsPlusNormal"/>
              <w:jc w:val="center"/>
            </w:pPr>
            <w:r>
              <w:t>36280,4</w:t>
            </w:r>
          </w:p>
        </w:tc>
        <w:tc>
          <w:tcPr>
            <w:tcW w:w="1357" w:type="dxa"/>
          </w:tcPr>
          <w:p w:rsidR="005B4FB0" w:rsidRDefault="005B4FB0">
            <w:pPr>
              <w:pStyle w:val="ConsPlusNormal"/>
              <w:jc w:val="center"/>
            </w:pPr>
            <w:r>
              <w:t>58361,6</w:t>
            </w:r>
          </w:p>
        </w:tc>
        <w:tc>
          <w:tcPr>
            <w:tcW w:w="1320" w:type="dxa"/>
          </w:tcPr>
          <w:p w:rsidR="005B4FB0" w:rsidRDefault="005B4FB0">
            <w:pPr>
              <w:pStyle w:val="ConsPlusNormal"/>
              <w:jc w:val="center"/>
            </w:pPr>
            <w:r>
              <w:t>66303,3</w:t>
            </w:r>
          </w:p>
        </w:tc>
        <w:tc>
          <w:tcPr>
            <w:tcW w:w="1437" w:type="dxa"/>
          </w:tcPr>
          <w:p w:rsidR="005B4FB0" w:rsidRDefault="005B4FB0">
            <w:pPr>
              <w:pStyle w:val="ConsPlusNormal"/>
              <w:jc w:val="center"/>
            </w:pPr>
            <w:r>
              <w:t>79184,5</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4826990,5</w:t>
            </w:r>
          </w:p>
        </w:tc>
        <w:tc>
          <w:tcPr>
            <w:tcW w:w="1417" w:type="dxa"/>
          </w:tcPr>
          <w:p w:rsidR="005B4FB0" w:rsidRDefault="005B4FB0">
            <w:pPr>
              <w:pStyle w:val="ConsPlusNormal"/>
              <w:jc w:val="center"/>
            </w:pPr>
            <w:r>
              <w:t>590671,9</w:t>
            </w:r>
          </w:p>
        </w:tc>
        <w:tc>
          <w:tcPr>
            <w:tcW w:w="1276" w:type="dxa"/>
          </w:tcPr>
          <w:p w:rsidR="005B4FB0" w:rsidRDefault="005B4FB0">
            <w:pPr>
              <w:pStyle w:val="ConsPlusNormal"/>
              <w:jc w:val="center"/>
            </w:pPr>
            <w:r>
              <w:t>689328,1</w:t>
            </w:r>
          </w:p>
        </w:tc>
        <w:tc>
          <w:tcPr>
            <w:tcW w:w="1357" w:type="dxa"/>
          </w:tcPr>
          <w:p w:rsidR="005B4FB0" w:rsidRDefault="005B4FB0">
            <w:pPr>
              <w:pStyle w:val="ConsPlusNormal"/>
              <w:jc w:val="center"/>
            </w:pPr>
            <w:r>
              <w:t>1108869,5</w:t>
            </w:r>
          </w:p>
        </w:tc>
        <w:tc>
          <w:tcPr>
            <w:tcW w:w="1320" w:type="dxa"/>
          </w:tcPr>
          <w:p w:rsidR="005B4FB0" w:rsidRDefault="005B4FB0">
            <w:pPr>
              <w:pStyle w:val="ConsPlusNormal"/>
              <w:jc w:val="center"/>
            </w:pPr>
            <w:r>
              <w:t>1099363,3</w:t>
            </w:r>
          </w:p>
        </w:tc>
        <w:tc>
          <w:tcPr>
            <w:tcW w:w="1437" w:type="dxa"/>
          </w:tcPr>
          <w:p w:rsidR="005B4FB0" w:rsidRDefault="005B4FB0">
            <w:pPr>
              <w:pStyle w:val="ConsPlusNormal"/>
              <w:jc w:val="center"/>
            </w:pPr>
            <w:r>
              <w:t>1338757,7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2950364,2</w:t>
            </w:r>
          </w:p>
        </w:tc>
        <w:tc>
          <w:tcPr>
            <w:tcW w:w="1417" w:type="dxa"/>
          </w:tcPr>
          <w:p w:rsidR="005B4FB0" w:rsidRDefault="005B4FB0">
            <w:pPr>
              <w:pStyle w:val="ConsPlusNormal"/>
              <w:jc w:val="center"/>
            </w:pPr>
            <w:r>
              <w:t>405693,1</w:t>
            </w:r>
          </w:p>
        </w:tc>
        <w:tc>
          <w:tcPr>
            <w:tcW w:w="1276" w:type="dxa"/>
          </w:tcPr>
          <w:p w:rsidR="005B4FB0" w:rsidRDefault="005B4FB0">
            <w:pPr>
              <w:pStyle w:val="ConsPlusNormal"/>
              <w:jc w:val="center"/>
            </w:pPr>
            <w:r>
              <w:t>519564,2</w:t>
            </w:r>
          </w:p>
        </w:tc>
        <w:tc>
          <w:tcPr>
            <w:tcW w:w="1357" w:type="dxa"/>
          </w:tcPr>
          <w:p w:rsidR="005B4FB0" w:rsidRDefault="005B4FB0">
            <w:pPr>
              <w:pStyle w:val="ConsPlusNormal"/>
              <w:jc w:val="center"/>
            </w:pPr>
            <w:r>
              <w:t>619292,7</w:t>
            </w:r>
          </w:p>
        </w:tc>
        <w:tc>
          <w:tcPr>
            <w:tcW w:w="1320" w:type="dxa"/>
          </w:tcPr>
          <w:p w:rsidR="005B4FB0" w:rsidRDefault="005B4FB0">
            <w:pPr>
              <w:pStyle w:val="ConsPlusNormal"/>
              <w:jc w:val="center"/>
            </w:pPr>
            <w:r>
              <w:t>706155,9</w:t>
            </w:r>
          </w:p>
        </w:tc>
        <w:tc>
          <w:tcPr>
            <w:tcW w:w="1437" w:type="dxa"/>
          </w:tcPr>
          <w:p w:rsidR="005B4FB0" w:rsidRDefault="005B4FB0">
            <w:pPr>
              <w:pStyle w:val="ConsPlusNormal"/>
              <w:jc w:val="center"/>
            </w:pPr>
            <w:r>
              <w:t>699658,4</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1800,0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147518,2</w:t>
            </w:r>
          </w:p>
        </w:tc>
        <w:tc>
          <w:tcPr>
            <w:tcW w:w="1417" w:type="dxa"/>
          </w:tcPr>
          <w:p w:rsidR="005B4FB0" w:rsidRDefault="005B4FB0">
            <w:pPr>
              <w:pStyle w:val="ConsPlusNormal"/>
              <w:jc w:val="center"/>
            </w:pPr>
            <w:r>
              <w:t>20284,7</w:t>
            </w:r>
          </w:p>
        </w:tc>
        <w:tc>
          <w:tcPr>
            <w:tcW w:w="1276" w:type="dxa"/>
          </w:tcPr>
          <w:p w:rsidR="005B4FB0" w:rsidRDefault="005B4FB0">
            <w:pPr>
              <w:pStyle w:val="ConsPlusNormal"/>
              <w:jc w:val="center"/>
            </w:pPr>
            <w:r>
              <w:t>25978,2</w:t>
            </w:r>
          </w:p>
        </w:tc>
        <w:tc>
          <w:tcPr>
            <w:tcW w:w="1357" w:type="dxa"/>
          </w:tcPr>
          <w:p w:rsidR="005B4FB0" w:rsidRDefault="005B4FB0">
            <w:pPr>
              <w:pStyle w:val="ConsPlusNormal"/>
              <w:jc w:val="center"/>
            </w:pPr>
            <w:r>
              <w:t>30964,6</w:t>
            </w:r>
          </w:p>
        </w:tc>
        <w:tc>
          <w:tcPr>
            <w:tcW w:w="1320" w:type="dxa"/>
          </w:tcPr>
          <w:p w:rsidR="005B4FB0" w:rsidRDefault="005B4FB0">
            <w:pPr>
              <w:pStyle w:val="ConsPlusNormal"/>
              <w:jc w:val="center"/>
            </w:pPr>
            <w:r>
              <w:t>35307,8</w:t>
            </w:r>
          </w:p>
        </w:tc>
        <w:tc>
          <w:tcPr>
            <w:tcW w:w="1437" w:type="dxa"/>
          </w:tcPr>
          <w:p w:rsidR="005B4FB0" w:rsidRDefault="005B4FB0">
            <w:pPr>
              <w:pStyle w:val="ConsPlusNormal"/>
              <w:jc w:val="center"/>
            </w:pPr>
            <w:r>
              <w:t>34982,9</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2802846,0</w:t>
            </w:r>
          </w:p>
        </w:tc>
        <w:tc>
          <w:tcPr>
            <w:tcW w:w="1417" w:type="dxa"/>
          </w:tcPr>
          <w:p w:rsidR="005B4FB0" w:rsidRDefault="005B4FB0">
            <w:pPr>
              <w:pStyle w:val="ConsPlusNormal"/>
              <w:jc w:val="center"/>
            </w:pPr>
            <w:r>
              <w:t>385408,4</w:t>
            </w:r>
          </w:p>
        </w:tc>
        <w:tc>
          <w:tcPr>
            <w:tcW w:w="1276" w:type="dxa"/>
          </w:tcPr>
          <w:p w:rsidR="005B4FB0" w:rsidRDefault="005B4FB0">
            <w:pPr>
              <w:pStyle w:val="ConsPlusNormal"/>
              <w:jc w:val="center"/>
            </w:pPr>
            <w:r>
              <w:t>493586,0</w:t>
            </w:r>
          </w:p>
        </w:tc>
        <w:tc>
          <w:tcPr>
            <w:tcW w:w="1357" w:type="dxa"/>
          </w:tcPr>
          <w:p w:rsidR="005B4FB0" w:rsidRDefault="005B4FB0">
            <w:pPr>
              <w:pStyle w:val="ConsPlusNormal"/>
              <w:jc w:val="center"/>
            </w:pPr>
            <w:r>
              <w:t>588328,0</w:t>
            </w:r>
          </w:p>
        </w:tc>
        <w:tc>
          <w:tcPr>
            <w:tcW w:w="1320" w:type="dxa"/>
          </w:tcPr>
          <w:p w:rsidR="005B4FB0" w:rsidRDefault="005B4FB0">
            <w:pPr>
              <w:pStyle w:val="ConsPlusNormal"/>
              <w:jc w:val="center"/>
            </w:pPr>
            <w:r>
              <w:t>670848,1</w:t>
            </w:r>
          </w:p>
        </w:tc>
        <w:tc>
          <w:tcPr>
            <w:tcW w:w="1437" w:type="dxa"/>
          </w:tcPr>
          <w:p w:rsidR="005B4FB0" w:rsidRDefault="005B4FB0">
            <w:pPr>
              <w:pStyle w:val="ConsPlusNormal"/>
              <w:jc w:val="center"/>
            </w:pPr>
            <w:r>
              <w:t>664675,4</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1056488,0</w:t>
            </w:r>
          </w:p>
        </w:tc>
        <w:tc>
          <w:tcPr>
            <w:tcW w:w="1417" w:type="dxa"/>
          </w:tcPr>
          <w:p w:rsidR="005B4FB0" w:rsidRDefault="005B4FB0">
            <w:pPr>
              <w:pStyle w:val="ConsPlusNormal"/>
              <w:jc w:val="center"/>
            </w:pPr>
            <w:r>
              <w:t>137468,6</w:t>
            </w:r>
          </w:p>
        </w:tc>
        <w:tc>
          <w:tcPr>
            <w:tcW w:w="1276" w:type="dxa"/>
          </w:tcPr>
          <w:p w:rsidR="005B4FB0" w:rsidRDefault="005B4FB0">
            <w:pPr>
              <w:pStyle w:val="ConsPlusNormal"/>
              <w:jc w:val="center"/>
            </w:pPr>
            <w:r>
              <w:t>237825,1</w:t>
            </w:r>
          </w:p>
        </w:tc>
        <w:tc>
          <w:tcPr>
            <w:tcW w:w="1357" w:type="dxa"/>
          </w:tcPr>
          <w:p w:rsidR="005B4FB0" w:rsidRDefault="005B4FB0">
            <w:pPr>
              <w:pStyle w:val="ConsPlusNormal"/>
              <w:jc w:val="center"/>
            </w:pPr>
            <w:r>
              <w:t>223112,0</w:t>
            </w:r>
          </w:p>
        </w:tc>
        <w:tc>
          <w:tcPr>
            <w:tcW w:w="1320" w:type="dxa"/>
          </w:tcPr>
          <w:p w:rsidR="005B4FB0" w:rsidRDefault="005B4FB0">
            <w:pPr>
              <w:pStyle w:val="ConsPlusNormal"/>
              <w:jc w:val="center"/>
            </w:pPr>
            <w:r>
              <w:t>226735,4</w:t>
            </w:r>
          </w:p>
        </w:tc>
        <w:tc>
          <w:tcPr>
            <w:tcW w:w="1437" w:type="dxa"/>
          </w:tcPr>
          <w:p w:rsidR="005B4FB0" w:rsidRDefault="005B4FB0">
            <w:pPr>
              <w:pStyle w:val="ConsPlusNormal"/>
              <w:jc w:val="center"/>
            </w:pPr>
            <w:r>
              <w:t>231346,9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1000,0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52824,4</w:t>
            </w:r>
          </w:p>
        </w:tc>
        <w:tc>
          <w:tcPr>
            <w:tcW w:w="1417" w:type="dxa"/>
          </w:tcPr>
          <w:p w:rsidR="005B4FB0" w:rsidRDefault="005B4FB0">
            <w:pPr>
              <w:pStyle w:val="ConsPlusNormal"/>
              <w:jc w:val="center"/>
            </w:pPr>
            <w:r>
              <w:t>6873,4</w:t>
            </w:r>
          </w:p>
        </w:tc>
        <w:tc>
          <w:tcPr>
            <w:tcW w:w="1276" w:type="dxa"/>
          </w:tcPr>
          <w:p w:rsidR="005B4FB0" w:rsidRDefault="005B4FB0">
            <w:pPr>
              <w:pStyle w:val="ConsPlusNormal"/>
              <w:jc w:val="center"/>
            </w:pPr>
            <w:r>
              <w:t>11891,3</w:t>
            </w:r>
          </w:p>
        </w:tc>
        <w:tc>
          <w:tcPr>
            <w:tcW w:w="1357" w:type="dxa"/>
          </w:tcPr>
          <w:p w:rsidR="005B4FB0" w:rsidRDefault="005B4FB0">
            <w:pPr>
              <w:pStyle w:val="ConsPlusNormal"/>
              <w:jc w:val="center"/>
            </w:pPr>
            <w:r>
              <w:t>11155,6</w:t>
            </w:r>
          </w:p>
        </w:tc>
        <w:tc>
          <w:tcPr>
            <w:tcW w:w="1320" w:type="dxa"/>
          </w:tcPr>
          <w:p w:rsidR="005B4FB0" w:rsidRDefault="005B4FB0">
            <w:pPr>
              <w:pStyle w:val="ConsPlusNormal"/>
              <w:jc w:val="center"/>
            </w:pPr>
            <w:r>
              <w:t>11336,8</w:t>
            </w:r>
          </w:p>
        </w:tc>
        <w:tc>
          <w:tcPr>
            <w:tcW w:w="1437" w:type="dxa"/>
          </w:tcPr>
          <w:p w:rsidR="005B4FB0" w:rsidRDefault="005B4FB0">
            <w:pPr>
              <w:pStyle w:val="ConsPlusNormal"/>
              <w:jc w:val="center"/>
            </w:pPr>
            <w:r>
              <w:t>11567,3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1003663,6</w:t>
            </w:r>
          </w:p>
        </w:tc>
        <w:tc>
          <w:tcPr>
            <w:tcW w:w="1417" w:type="dxa"/>
          </w:tcPr>
          <w:p w:rsidR="005B4FB0" w:rsidRDefault="005B4FB0">
            <w:pPr>
              <w:pStyle w:val="ConsPlusNormal"/>
              <w:jc w:val="center"/>
            </w:pPr>
            <w:r>
              <w:t>130595,2</w:t>
            </w:r>
          </w:p>
        </w:tc>
        <w:tc>
          <w:tcPr>
            <w:tcW w:w="1276" w:type="dxa"/>
          </w:tcPr>
          <w:p w:rsidR="005B4FB0" w:rsidRDefault="005B4FB0">
            <w:pPr>
              <w:pStyle w:val="ConsPlusNormal"/>
              <w:jc w:val="center"/>
            </w:pPr>
            <w:r>
              <w:t>225933,8</w:t>
            </w:r>
          </w:p>
        </w:tc>
        <w:tc>
          <w:tcPr>
            <w:tcW w:w="1357" w:type="dxa"/>
          </w:tcPr>
          <w:p w:rsidR="005B4FB0" w:rsidRDefault="005B4FB0">
            <w:pPr>
              <w:pStyle w:val="ConsPlusNormal"/>
              <w:jc w:val="center"/>
            </w:pPr>
            <w:r>
              <w:t>211956,4</w:t>
            </w:r>
          </w:p>
        </w:tc>
        <w:tc>
          <w:tcPr>
            <w:tcW w:w="1320" w:type="dxa"/>
          </w:tcPr>
          <w:p w:rsidR="005B4FB0" w:rsidRDefault="005B4FB0">
            <w:pPr>
              <w:pStyle w:val="ConsPlusNormal"/>
              <w:jc w:val="center"/>
            </w:pPr>
            <w:r>
              <w:t>215398,6</w:t>
            </w:r>
          </w:p>
        </w:tc>
        <w:tc>
          <w:tcPr>
            <w:tcW w:w="1437" w:type="dxa"/>
          </w:tcPr>
          <w:p w:rsidR="005B4FB0" w:rsidRDefault="005B4FB0">
            <w:pPr>
              <w:pStyle w:val="ConsPlusNormal"/>
              <w:jc w:val="center"/>
            </w:pPr>
            <w:r>
              <w:t>219779,6</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1282088,7</w:t>
            </w:r>
          </w:p>
        </w:tc>
        <w:tc>
          <w:tcPr>
            <w:tcW w:w="1417" w:type="dxa"/>
          </w:tcPr>
          <w:p w:rsidR="005B4FB0" w:rsidRDefault="005B4FB0">
            <w:pPr>
              <w:pStyle w:val="ConsPlusNormal"/>
              <w:jc w:val="center"/>
            </w:pPr>
            <w:r>
              <w:t>264250,1</w:t>
            </w:r>
          </w:p>
        </w:tc>
        <w:tc>
          <w:tcPr>
            <w:tcW w:w="1276" w:type="dxa"/>
          </w:tcPr>
          <w:p w:rsidR="005B4FB0" w:rsidRDefault="005B4FB0">
            <w:pPr>
              <w:pStyle w:val="ConsPlusNormal"/>
              <w:jc w:val="center"/>
            </w:pPr>
            <w:r>
              <w:t>247902,2</w:t>
            </w:r>
          </w:p>
        </w:tc>
        <w:tc>
          <w:tcPr>
            <w:tcW w:w="1357" w:type="dxa"/>
          </w:tcPr>
          <w:p w:rsidR="005B4FB0" w:rsidRDefault="005B4FB0">
            <w:pPr>
              <w:pStyle w:val="ConsPlusNormal"/>
              <w:jc w:val="center"/>
            </w:pPr>
            <w:r>
              <w:t>251928,2</w:t>
            </w:r>
          </w:p>
        </w:tc>
        <w:tc>
          <w:tcPr>
            <w:tcW w:w="1320" w:type="dxa"/>
          </w:tcPr>
          <w:p w:rsidR="005B4FB0" w:rsidRDefault="005B4FB0">
            <w:pPr>
              <w:pStyle w:val="ConsPlusNormal"/>
              <w:jc w:val="center"/>
            </w:pPr>
            <w:r>
              <w:t>257052,1</w:t>
            </w:r>
          </w:p>
        </w:tc>
        <w:tc>
          <w:tcPr>
            <w:tcW w:w="1437" w:type="dxa"/>
          </w:tcPr>
          <w:p w:rsidR="005B4FB0" w:rsidRDefault="005B4FB0">
            <w:pPr>
              <w:pStyle w:val="ConsPlusNormal"/>
              <w:jc w:val="center"/>
            </w:pPr>
            <w:r>
              <w:t>260956,1</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64104,4</w:t>
            </w:r>
          </w:p>
        </w:tc>
        <w:tc>
          <w:tcPr>
            <w:tcW w:w="1417" w:type="dxa"/>
          </w:tcPr>
          <w:p w:rsidR="005B4FB0" w:rsidRDefault="005B4FB0">
            <w:pPr>
              <w:pStyle w:val="ConsPlusNormal"/>
              <w:jc w:val="center"/>
            </w:pPr>
            <w:r>
              <w:t>13212,5</w:t>
            </w:r>
          </w:p>
        </w:tc>
        <w:tc>
          <w:tcPr>
            <w:tcW w:w="1276" w:type="dxa"/>
          </w:tcPr>
          <w:p w:rsidR="005B4FB0" w:rsidRDefault="005B4FB0">
            <w:pPr>
              <w:pStyle w:val="ConsPlusNormal"/>
              <w:jc w:val="center"/>
            </w:pPr>
            <w:r>
              <w:t>12395,1</w:t>
            </w:r>
          </w:p>
        </w:tc>
        <w:tc>
          <w:tcPr>
            <w:tcW w:w="1357" w:type="dxa"/>
          </w:tcPr>
          <w:p w:rsidR="005B4FB0" w:rsidRDefault="005B4FB0">
            <w:pPr>
              <w:pStyle w:val="ConsPlusNormal"/>
              <w:jc w:val="center"/>
            </w:pPr>
            <w:r>
              <w:t>12596,4</w:t>
            </w:r>
          </w:p>
        </w:tc>
        <w:tc>
          <w:tcPr>
            <w:tcW w:w="1320" w:type="dxa"/>
          </w:tcPr>
          <w:p w:rsidR="005B4FB0" w:rsidRDefault="005B4FB0">
            <w:pPr>
              <w:pStyle w:val="ConsPlusNormal"/>
              <w:jc w:val="center"/>
            </w:pPr>
            <w:r>
              <w:t>12852,6</w:t>
            </w:r>
          </w:p>
        </w:tc>
        <w:tc>
          <w:tcPr>
            <w:tcW w:w="1437" w:type="dxa"/>
          </w:tcPr>
          <w:p w:rsidR="005B4FB0" w:rsidRDefault="005B4FB0">
            <w:pPr>
              <w:pStyle w:val="ConsPlusNormal"/>
              <w:jc w:val="center"/>
            </w:pPr>
            <w:r>
              <w:t>13047,8</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1217984,3</w:t>
            </w:r>
          </w:p>
        </w:tc>
        <w:tc>
          <w:tcPr>
            <w:tcW w:w="1417" w:type="dxa"/>
          </w:tcPr>
          <w:p w:rsidR="005B4FB0" w:rsidRDefault="005B4FB0">
            <w:pPr>
              <w:pStyle w:val="ConsPlusNormal"/>
              <w:jc w:val="center"/>
            </w:pPr>
            <w:r>
              <w:t>251037,6</w:t>
            </w:r>
          </w:p>
        </w:tc>
        <w:tc>
          <w:tcPr>
            <w:tcW w:w="1276" w:type="dxa"/>
          </w:tcPr>
          <w:p w:rsidR="005B4FB0" w:rsidRDefault="005B4FB0">
            <w:pPr>
              <w:pStyle w:val="ConsPlusNormal"/>
              <w:jc w:val="center"/>
            </w:pPr>
            <w:r>
              <w:t>235507,1</w:t>
            </w:r>
          </w:p>
        </w:tc>
        <w:tc>
          <w:tcPr>
            <w:tcW w:w="1357" w:type="dxa"/>
          </w:tcPr>
          <w:p w:rsidR="005B4FB0" w:rsidRDefault="005B4FB0">
            <w:pPr>
              <w:pStyle w:val="ConsPlusNormal"/>
              <w:jc w:val="center"/>
            </w:pPr>
            <w:r>
              <w:t>239331,8</w:t>
            </w:r>
          </w:p>
        </w:tc>
        <w:tc>
          <w:tcPr>
            <w:tcW w:w="1320" w:type="dxa"/>
          </w:tcPr>
          <w:p w:rsidR="005B4FB0" w:rsidRDefault="005B4FB0">
            <w:pPr>
              <w:pStyle w:val="ConsPlusNormal"/>
              <w:jc w:val="center"/>
            </w:pPr>
            <w:r>
              <w:t>244199,5</w:t>
            </w:r>
          </w:p>
        </w:tc>
        <w:tc>
          <w:tcPr>
            <w:tcW w:w="1437" w:type="dxa"/>
          </w:tcPr>
          <w:p w:rsidR="005B4FB0" w:rsidRDefault="005B4FB0">
            <w:pPr>
              <w:pStyle w:val="ConsPlusNormal"/>
              <w:jc w:val="center"/>
            </w:pPr>
            <w:r>
              <w:t>247908,3</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20778204,0</w:t>
            </w:r>
          </w:p>
        </w:tc>
        <w:tc>
          <w:tcPr>
            <w:tcW w:w="1417" w:type="dxa"/>
          </w:tcPr>
          <w:p w:rsidR="005B4FB0" w:rsidRDefault="005B4FB0">
            <w:pPr>
              <w:pStyle w:val="ConsPlusNormal"/>
              <w:jc w:val="center"/>
            </w:pPr>
            <w:r>
              <w:t>5504833,7</w:t>
            </w:r>
          </w:p>
        </w:tc>
        <w:tc>
          <w:tcPr>
            <w:tcW w:w="1276" w:type="dxa"/>
          </w:tcPr>
          <w:p w:rsidR="005B4FB0" w:rsidRDefault="005B4FB0">
            <w:pPr>
              <w:pStyle w:val="ConsPlusNormal"/>
              <w:jc w:val="center"/>
            </w:pPr>
            <w:r>
              <w:t>4374978,6</w:t>
            </w:r>
          </w:p>
        </w:tc>
        <w:tc>
          <w:tcPr>
            <w:tcW w:w="1357" w:type="dxa"/>
          </w:tcPr>
          <w:p w:rsidR="005B4FB0" w:rsidRDefault="005B4FB0">
            <w:pPr>
              <w:pStyle w:val="ConsPlusNormal"/>
              <w:jc w:val="center"/>
            </w:pPr>
            <w:r>
              <w:t>5279916,0</w:t>
            </w:r>
          </w:p>
        </w:tc>
        <w:tc>
          <w:tcPr>
            <w:tcW w:w="1320" w:type="dxa"/>
          </w:tcPr>
          <w:p w:rsidR="005B4FB0" w:rsidRDefault="005B4FB0">
            <w:pPr>
              <w:pStyle w:val="ConsPlusNormal"/>
              <w:jc w:val="center"/>
            </w:pPr>
            <w:r>
              <w:t>3012890,9</w:t>
            </w:r>
          </w:p>
        </w:tc>
        <w:tc>
          <w:tcPr>
            <w:tcW w:w="1437" w:type="dxa"/>
          </w:tcPr>
          <w:p w:rsidR="005B4FB0" w:rsidRDefault="005B4FB0">
            <w:pPr>
              <w:pStyle w:val="ConsPlusNormal"/>
              <w:jc w:val="center"/>
            </w:pPr>
            <w:r>
              <w:t>2605584,7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11930,0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1038910,2</w:t>
            </w:r>
          </w:p>
        </w:tc>
        <w:tc>
          <w:tcPr>
            <w:tcW w:w="1417" w:type="dxa"/>
          </w:tcPr>
          <w:p w:rsidR="005B4FB0" w:rsidRDefault="005B4FB0">
            <w:pPr>
              <w:pStyle w:val="ConsPlusNormal"/>
              <w:jc w:val="center"/>
            </w:pPr>
            <w:r>
              <w:t>275241,7</w:t>
            </w:r>
          </w:p>
        </w:tc>
        <w:tc>
          <w:tcPr>
            <w:tcW w:w="1276" w:type="dxa"/>
          </w:tcPr>
          <w:p w:rsidR="005B4FB0" w:rsidRDefault="005B4FB0">
            <w:pPr>
              <w:pStyle w:val="ConsPlusNormal"/>
              <w:jc w:val="center"/>
            </w:pPr>
            <w:r>
              <w:t>218748,9</w:t>
            </w:r>
          </w:p>
        </w:tc>
        <w:tc>
          <w:tcPr>
            <w:tcW w:w="1357" w:type="dxa"/>
          </w:tcPr>
          <w:p w:rsidR="005B4FB0" w:rsidRDefault="005B4FB0">
            <w:pPr>
              <w:pStyle w:val="ConsPlusNormal"/>
              <w:jc w:val="center"/>
            </w:pPr>
            <w:r>
              <w:t>263995,8</w:t>
            </w:r>
          </w:p>
        </w:tc>
        <w:tc>
          <w:tcPr>
            <w:tcW w:w="1320" w:type="dxa"/>
          </w:tcPr>
          <w:p w:rsidR="005B4FB0" w:rsidRDefault="005B4FB0">
            <w:pPr>
              <w:pStyle w:val="ConsPlusNormal"/>
              <w:jc w:val="center"/>
            </w:pPr>
            <w:r>
              <w:t>150644,5</w:t>
            </w:r>
          </w:p>
        </w:tc>
        <w:tc>
          <w:tcPr>
            <w:tcW w:w="1437" w:type="dxa"/>
          </w:tcPr>
          <w:p w:rsidR="005B4FB0" w:rsidRDefault="005B4FB0">
            <w:pPr>
              <w:pStyle w:val="ConsPlusNormal"/>
              <w:jc w:val="center"/>
            </w:pPr>
            <w:r>
              <w:t>130279,2</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19739293,8</w:t>
            </w:r>
          </w:p>
        </w:tc>
        <w:tc>
          <w:tcPr>
            <w:tcW w:w="1417" w:type="dxa"/>
          </w:tcPr>
          <w:p w:rsidR="005B4FB0" w:rsidRDefault="005B4FB0">
            <w:pPr>
              <w:pStyle w:val="ConsPlusNormal"/>
              <w:jc w:val="center"/>
            </w:pPr>
            <w:r>
              <w:t>5229592,0</w:t>
            </w:r>
          </w:p>
        </w:tc>
        <w:tc>
          <w:tcPr>
            <w:tcW w:w="1276" w:type="dxa"/>
          </w:tcPr>
          <w:p w:rsidR="005B4FB0" w:rsidRDefault="005B4FB0">
            <w:pPr>
              <w:pStyle w:val="ConsPlusNormal"/>
              <w:jc w:val="center"/>
            </w:pPr>
            <w:r>
              <w:t>4156229,7</w:t>
            </w:r>
          </w:p>
        </w:tc>
        <w:tc>
          <w:tcPr>
            <w:tcW w:w="1357" w:type="dxa"/>
          </w:tcPr>
          <w:p w:rsidR="005B4FB0" w:rsidRDefault="005B4FB0">
            <w:pPr>
              <w:pStyle w:val="ConsPlusNormal"/>
              <w:jc w:val="center"/>
            </w:pPr>
            <w:r>
              <w:t>5015920,2</w:t>
            </w:r>
          </w:p>
        </w:tc>
        <w:tc>
          <w:tcPr>
            <w:tcW w:w="1320" w:type="dxa"/>
          </w:tcPr>
          <w:p w:rsidR="005B4FB0" w:rsidRDefault="005B4FB0">
            <w:pPr>
              <w:pStyle w:val="ConsPlusNormal"/>
              <w:jc w:val="center"/>
            </w:pPr>
            <w:r>
              <w:t>2862246,4</w:t>
            </w:r>
          </w:p>
        </w:tc>
        <w:tc>
          <w:tcPr>
            <w:tcW w:w="1437" w:type="dxa"/>
          </w:tcPr>
          <w:p w:rsidR="005B4FB0" w:rsidRDefault="005B4FB0">
            <w:pPr>
              <w:pStyle w:val="ConsPlusNormal"/>
              <w:jc w:val="center"/>
            </w:pPr>
            <w:r>
              <w:t>2475305,5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1525718,4</w:t>
            </w:r>
          </w:p>
        </w:tc>
        <w:tc>
          <w:tcPr>
            <w:tcW w:w="1417" w:type="dxa"/>
          </w:tcPr>
          <w:p w:rsidR="005B4FB0" w:rsidRDefault="005B4FB0">
            <w:pPr>
              <w:pStyle w:val="ConsPlusNormal"/>
              <w:jc w:val="center"/>
            </w:pPr>
            <w:r>
              <w:t>485540,6</w:t>
            </w:r>
          </w:p>
        </w:tc>
        <w:tc>
          <w:tcPr>
            <w:tcW w:w="1276" w:type="dxa"/>
          </w:tcPr>
          <w:p w:rsidR="005B4FB0" w:rsidRDefault="005B4FB0">
            <w:pPr>
              <w:pStyle w:val="ConsPlusNormal"/>
              <w:jc w:val="center"/>
            </w:pPr>
            <w:r>
              <w:t>173293,8</w:t>
            </w:r>
          </w:p>
        </w:tc>
        <w:tc>
          <w:tcPr>
            <w:tcW w:w="1357" w:type="dxa"/>
          </w:tcPr>
          <w:p w:rsidR="005B4FB0" w:rsidRDefault="005B4FB0">
            <w:pPr>
              <w:pStyle w:val="ConsPlusNormal"/>
              <w:jc w:val="center"/>
            </w:pPr>
            <w:r>
              <w:t>299803,7</w:t>
            </w:r>
          </w:p>
        </w:tc>
        <w:tc>
          <w:tcPr>
            <w:tcW w:w="1320" w:type="dxa"/>
          </w:tcPr>
          <w:p w:rsidR="005B4FB0" w:rsidRDefault="005B4FB0">
            <w:pPr>
              <w:pStyle w:val="ConsPlusNormal"/>
              <w:jc w:val="center"/>
            </w:pPr>
            <w:r>
              <w:t>281256,3</w:t>
            </w:r>
          </w:p>
        </w:tc>
        <w:tc>
          <w:tcPr>
            <w:tcW w:w="1437" w:type="dxa"/>
          </w:tcPr>
          <w:p w:rsidR="005B4FB0" w:rsidRDefault="005B4FB0">
            <w:pPr>
              <w:pStyle w:val="ConsPlusNormal"/>
              <w:jc w:val="center"/>
            </w:pPr>
            <w:r>
              <w:t>285824,0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76285,9</w:t>
            </w:r>
          </w:p>
        </w:tc>
        <w:tc>
          <w:tcPr>
            <w:tcW w:w="1417" w:type="dxa"/>
          </w:tcPr>
          <w:p w:rsidR="005B4FB0" w:rsidRDefault="005B4FB0">
            <w:pPr>
              <w:pStyle w:val="ConsPlusNormal"/>
              <w:jc w:val="center"/>
            </w:pPr>
            <w:r>
              <w:t>24277,0</w:t>
            </w:r>
          </w:p>
        </w:tc>
        <w:tc>
          <w:tcPr>
            <w:tcW w:w="1276" w:type="dxa"/>
          </w:tcPr>
          <w:p w:rsidR="005B4FB0" w:rsidRDefault="005B4FB0">
            <w:pPr>
              <w:pStyle w:val="ConsPlusNormal"/>
              <w:jc w:val="center"/>
            </w:pPr>
            <w:r>
              <w:t>8664,7</w:t>
            </w:r>
          </w:p>
        </w:tc>
        <w:tc>
          <w:tcPr>
            <w:tcW w:w="1357" w:type="dxa"/>
          </w:tcPr>
          <w:p w:rsidR="005B4FB0" w:rsidRDefault="005B4FB0">
            <w:pPr>
              <w:pStyle w:val="ConsPlusNormal"/>
              <w:jc w:val="center"/>
            </w:pPr>
            <w:r>
              <w:t>14990,2</w:t>
            </w:r>
          </w:p>
        </w:tc>
        <w:tc>
          <w:tcPr>
            <w:tcW w:w="1320" w:type="dxa"/>
          </w:tcPr>
          <w:p w:rsidR="005B4FB0" w:rsidRDefault="005B4FB0">
            <w:pPr>
              <w:pStyle w:val="ConsPlusNormal"/>
              <w:jc w:val="center"/>
            </w:pPr>
            <w:r>
              <w:t>14062,8</w:t>
            </w:r>
          </w:p>
        </w:tc>
        <w:tc>
          <w:tcPr>
            <w:tcW w:w="1437" w:type="dxa"/>
          </w:tcPr>
          <w:p w:rsidR="005B4FB0" w:rsidRDefault="005B4FB0">
            <w:pPr>
              <w:pStyle w:val="ConsPlusNormal"/>
              <w:jc w:val="center"/>
            </w:pPr>
            <w:r>
              <w:t>14291,2</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1449432,5</w:t>
            </w:r>
          </w:p>
        </w:tc>
        <w:tc>
          <w:tcPr>
            <w:tcW w:w="1417" w:type="dxa"/>
          </w:tcPr>
          <w:p w:rsidR="005B4FB0" w:rsidRDefault="005B4FB0">
            <w:pPr>
              <w:pStyle w:val="ConsPlusNormal"/>
              <w:jc w:val="center"/>
            </w:pPr>
            <w:r>
              <w:t>461263,6</w:t>
            </w:r>
          </w:p>
        </w:tc>
        <w:tc>
          <w:tcPr>
            <w:tcW w:w="1276" w:type="dxa"/>
          </w:tcPr>
          <w:p w:rsidR="005B4FB0" w:rsidRDefault="005B4FB0">
            <w:pPr>
              <w:pStyle w:val="ConsPlusNormal"/>
              <w:jc w:val="center"/>
            </w:pPr>
            <w:r>
              <w:t>164629,1</w:t>
            </w:r>
          </w:p>
        </w:tc>
        <w:tc>
          <w:tcPr>
            <w:tcW w:w="1357" w:type="dxa"/>
          </w:tcPr>
          <w:p w:rsidR="005B4FB0" w:rsidRDefault="005B4FB0">
            <w:pPr>
              <w:pStyle w:val="ConsPlusNormal"/>
              <w:jc w:val="center"/>
            </w:pPr>
            <w:r>
              <w:t>284813,5</w:t>
            </w:r>
          </w:p>
        </w:tc>
        <w:tc>
          <w:tcPr>
            <w:tcW w:w="1320" w:type="dxa"/>
          </w:tcPr>
          <w:p w:rsidR="005B4FB0" w:rsidRDefault="005B4FB0">
            <w:pPr>
              <w:pStyle w:val="ConsPlusNormal"/>
              <w:jc w:val="center"/>
            </w:pPr>
            <w:r>
              <w:t>267193,5</w:t>
            </w:r>
          </w:p>
        </w:tc>
        <w:tc>
          <w:tcPr>
            <w:tcW w:w="1437" w:type="dxa"/>
          </w:tcPr>
          <w:p w:rsidR="005B4FB0" w:rsidRDefault="005B4FB0">
            <w:pPr>
              <w:pStyle w:val="ConsPlusNormal"/>
              <w:jc w:val="center"/>
            </w:pPr>
            <w:r>
              <w:t>271532,8</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4020517,7</w:t>
            </w:r>
          </w:p>
        </w:tc>
        <w:tc>
          <w:tcPr>
            <w:tcW w:w="1417" w:type="dxa"/>
          </w:tcPr>
          <w:p w:rsidR="005B4FB0" w:rsidRDefault="005B4FB0">
            <w:pPr>
              <w:pStyle w:val="ConsPlusNormal"/>
              <w:jc w:val="center"/>
            </w:pPr>
            <w:r>
              <w:t>426465,1</w:t>
            </w:r>
          </w:p>
        </w:tc>
        <w:tc>
          <w:tcPr>
            <w:tcW w:w="1276" w:type="dxa"/>
          </w:tcPr>
          <w:p w:rsidR="005B4FB0" w:rsidRDefault="005B4FB0">
            <w:pPr>
              <w:pStyle w:val="ConsPlusNormal"/>
              <w:jc w:val="center"/>
            </w:pPr>
            <w:r>
              <w:t>610071,8</w:t>
            </w:r>
          </w:p>
        </w:tc>
        <w:tc>
          <w:tcPr>
            <w:tcW w:w="1357" w:type="dxa"/>
          </w:tcPr>
          <w:p w:rsidR="005B4FB0" w:rsidRDefault="005B4FB0">
            <w:pPr>
              <w:pStyle w:val="ConsPlusNormal"/>
              <w:jc w:val="center"/>
            </w:pPr>
            <w:r>
              <w:t>871260,0</w:t>
            </w:r>
          </w:p>
        </w:tc>
        <w:tc>
          <w:tcPr>
            <w:tcW w:w="1320" w:type="dxa"/>
          </w:tcPr>
          <w:p w:rsidR="005B4FB0" w:rsidRDefault="005B4FB0">
            <w:pPr>
              <w:pStyle w:val="ConsPlusNormal"/>
              <w:jc w:val="center"/>
            </w:pPr>
            <w:r>
              <w:t>991294,8</w:t>
            </w:r>
          </w:p>
        </w:tc>
        <w:tc>
          <w:tcPr>
            <w:tcW w:w="1437" w:type="dxa"/>
          </w:tcPr>
          <w:p w:rsidR="005B4FB0" w:rsidRDefault="005B4FB0">
            <w:pPr>
              <w:pStyle w:val="ConsPlusNormal"/>
              <w:jc w:val="center"/>
            </w:pPr>
            <w:r>
              <w:t>1121425,9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4925,0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201025,9</w:t>
            </w:r>
          </w:p>
        </w:tc>
        <w:tc>
          <w:tcPr>
            <w:tcW w:w="1417" w:type="dxa"/>
          </w:tcPr>
          <w:p w:rsidR="005B4FB0" w:rsidRDefault="005B4FB0">
            <w:pPr>
              <w:pStyle w:val="ConsPlusNormal"/>
              <w:jc w:val="center"/>
            </w:pPr>
            <w:r>
              <w:t>21323,3</w:t>
            </w:r>
          </w:p>
        </w:tc>
        <w:tc>
          <w:tcPr>
            <w:tcW w:w="1276" w:type="dxa"/>
          </w:tcPr>
          <w:p w:rsidR="005B4FB0" w:rsidRDefault="005B4FB0">
            <w:pPr>
              <w:pStyle w:val="ConsPlusNormal"/>
              <w:jc w:val="center"/>
            </w:pPr>
            <w:r>
              <w:t>30503,6</w:t>
            </w:r>
          </w:p>
        </w:tc>
        <w:tc>
          <w:tcPr>
            <w:tcW w:w="1357" w:type="dxa"/>
          </w:tcPr>
          <w:p w:rsidR="005B4FB0" w:rsidRDefault="005B4FB0">
            <w:pPr>
              <w:pStyle w:val="ConsPlusNormal"/>
              <w:jc w:val="center"/>
            </w:pPr>
            <w:r>
              <w:t>43563,0</w:t>
            </w:r>
          </w:p>
        </w:tc>
        <w:tc>
          <w:tcPr>
            <w:tcW w:w="1320" w:type="dxa"/>
          </w:tcPr>
          <w:p w:rsidR="005B4FB0" w:rsidRDefault="005B4FB0">
            <w:pPr>
              <w:pStyle w:val="ConsPlusNormal"/>
              <w:jc w:val="center"/>
            </w:pPr>
            <w:r>
              <w:t>49564,7</w:t>
            </w:r>
          </w:p>
        </w:tc>
        <w:tc>
          <w:tcPr>
            <w:tcW w:w="1437" w:type="dxa"/>
          </w:tcPr>
          <w:p w:rsidR="005B4FB0" w:rsidRDefault="005B4FB0">
            <w:pPr>
              <w:pStyle w:val="ConsPlusNormal"/>
              <w:jc w:val="center"/>
            </w:pPr>
            <w:r>
              <w:t>56071,3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3819491,8</w:t>
            </w:r>
          </w:p>
        </w:tc>
        <w:tc>
          <w:tcPr>
            <w:tcW w:w="1417" w:type="dxa"/>
          </w:tcPr>
          <w:p w:rsidR="005B4FB0" w:rsidRDefault="005B4FB0">
            <w:pPr>
              <w:pStyle w:val="ConsPlusNormal"/>
              <w:jc w:val="center"/>
            </w:pPr>
            <w:r>
              <w:t>405141,9</w:t>
            </w:r>
          </w:p>
        </w:tc>
        <w:tc>
          <w:tcPr>
            <w:tcW w:w="1276" w:type="dxa"/>
          </w:tcPr>
          <w:p w:rsidR="005B4FB0" w:rsidRDefault="005B4FB0">
            <w:pPr>
              <w:pStyle w:val="ConsPlusNormal"/>
              <w:jc w:val="center"/>
            </w:pPr>
            <w:r>
              <w:t>579568,2</w:t>
            </w:r>
          </w:p>
        </w:tc>
        <w:tc>
          <w:tcPr>
            <w:tcW w:w="1357" w:type="dxa"/>
          </w:tcPr>
          <w:p w:rsidR="005B4FB0" w:rsidRDefault="005B4FB0">
            <w:pPr>
              <w:pStyle w:val="ConsPlusNormal"/>
              <w:jc w:val="center"/>
            </w:pPr>
            <w:r>
              <w:t>827697,0</w:t>
            </w:r>
          </w:p>
        </w:tc>
        <w:tc>
          <w:tcPr>
            <w:tcW w:w="1320" w:type="dxa"/>
          </w:tcPr>
          <w:p w:rsidR="005B4FB0" w:rsidRDefault="005B4FB0">
            <w:pPr>
              <w:pStyle w:val="ConsPlusNormal"/>
              <w:jc w:val="center"/>
            </w:pPr>
            <w:r>
              <w:t>941730,0</w:t>
            </w:r>
          </w:p>
        </w:tc>
        <w:tc>
          <w:tcPr>
            <w:tcW w:w="1437" w:type="dxa"/>
          </w:tcPr>
          <w:p w:rsidR="005B4FB0" w:rsidRDefault="005B4FB0">
            <w:pPr>
              <w:pStyle w:val="ConsPlusNormal"/>
              <w:jc w:val="center"/>
            </w:pPr>
            <w:r>
              <w:t>1065354,6</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1583097,4</w:t>
            </w:r>
          </w:p>
        </w:tc>
        <w:tc>
          <w:tcPr>
            <w:tcW w:w="1417" w:type="dxa"/>
          </w:tcPr>
          <w:p w:rsidR="005B4FB0" w:rsidRDefault="005B4FB0">
            <w:pPr>
              <w:pStyle w:val="ConsPlusNormal"/>
              <w:jc w:val="center"/>
            </w:pPr>
            <w:r>
              <w:t>278953,2</w:t>
            </w:r>
          </w:p>
        </w:tc>
        <w:tc>
          <w:tcPr>
            <w:tcW w:w="1276" w:type="dxa"/>
          </w:tcPr>
          <w:p w:rsidR="005B4FB0" w:rsidRDefault="005B4FB0">
            <w:pPr>
              <w:pStyle w:val="ConsPlusNormal"/>
              <w:jc w:val="center"/>
            </w:pPr>
            <w:r>
              <w:t>226414,4</w:t>
            </w:r>
          </w:p>
        </w:tc>
        <w:tc>
          <w:tcPr>
            <w:tcW w:w="1357" w:type="dxa"/>
          </w:tcPr>
          <w:p w:rsidR="005B4FB0" w:rsidRDefault="005B4FB0">
            <w:pPr>
              <w:pStyle w:val="ConsPlusNormal"/>
              <w:jc w:val="center"/>
            </w:pPr>
            <w:r>
              <w:t>327478,3</w:t>
            </w:r>
          </w:p>
        </w:tc>
        <w:tc>
          <w:tcPr>
            <w:tcW w:w="1320" w:type="dxa"/>
          </w:tcPr>
          <w:p w:rsidR="005B4FB0" w:rsidRDefault="005B4FB0">
            <w:pPr>
              <w:pStyle w:val="ConsPlusNormal"/>
              <w:jc w:val="center"/>
            </w:pPr>
            <w:r>
              <w:t>330927,8</w:t>
            </w:r>
          </w:p>
        </w:tc>
        <w:tc>
          <w:tcPr>
            <w:tcW w:w="1437" w:type="dxa"/>
          </w:tcPr>
          <w:p w:rsidR="005B4FB0" w:rsidRDefault="005B4FB0">
            <w:pPr>
              <w:pStyle w:val="ConsPlusNormal"/>
              <w:jc w:val="center"/>
            </w:pPr>
            <w:r>
              <w:t>419323,7</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1550,0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79154,9</w:t>
            </w:r>
          </w:p>
        </w:tc>
        <w:tc>
          <w:tcPr>
            <w:tcW w:w="1417" w:type="dxa"/>
          </w:tcPr>
          <w:p w:rsidR="005B4FB0" w:rsidRDefault="005B4FB0">
            <w:pPr>
              <w:pStyle w:val="ConsPlusNormal"/>
              <w:jc w:val="center"/>
            </w:pPr>
            <w:r>
              <w:t>13947,7</w:t>
            </w:r>
          </w:p>
        </w:tc>
        <w:tc>
          <w:tcPr>
            <w:tcW w:w="1276" w:type="dxa"/>
          </w:tcPr>
          <w:p w:rsidR="005B4FB0" w:rsidRDefault="005B4FB0">
            <w:pPr>
              <w:pStyle w:val="ConsPlusNormal"/>
              <w:jc w:val="center"/>
            </w:pPr>
            <w:r>
              <w:t>11320,7</w:t>
            </w:r>
          </w:p>
        </w:tc>
        <w:tc>
          <w:tcPr>
            <w:tcW w:w="1357" w:type="dxa"/>
          </w:tcPr>
          <w:p w:rsidR="005B4FB0" w:rsidRDefault="005B4FB0">
            <w:pPr>
              <w:pStyle w:val="ConsPlusNormal"/>
              <w:jc w:val="center"/>
            </w:pPr>
            <w:r>
              <w:t>16373,9</w:t>
            </w:r>
          </w:p>
        </w:tc>
        <w:tc>
          <w:tcPr>
            <w:tcW w:w="1320" w:type="dxa"/>
          </w:tcPr>
          <w:p w:rsidR="005B4FB0" w:rsidRDefault="005B4FB0">
            <w:pPr>
              <w:pStyle w:val="ConsPlusNormal"/>
              <w:jc w:val="center"/>
            </w:pPr>
            <w:r>
              <w:t>16546,4</w:t>
            </w:r>
          </w:p>
        </w:tc>
        <w:tc>
          <w:tcPr>
            <w:tcW w:w="1437" w:type="dxa"/>
          </w:tcPr>
          <w:p w:rsidR="005B4FB0" w:rsidRDefault="005B4FB0">
            <w:pPr>
              <w:pStyle w:val="ConsPlusNormal"/>
              <w:jc w:val="center"/>
            </w:pPr>
            <w:r>
              <w:t>20966,2</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1503942,5</w:t>
            </w:r>
          </w:p>
        </w:tc>
        <w:tc>
          <w:tcPr>
            <w:tcW w:w="1417" w:type="dxa"/>
          </w:tcPr>
          <w:p w:rsidR="005B4FB0" w:rsidRDefault="005B4FB0">
            <w:pPr>
              <w:pStyle w:val="ConsPlusNormal"/>
              <w:jc w:val="center"/>
            </w:pPr>
            <w:r>
              <w:t>265005,5</w:t>
            </w:r>
          </w:p>
        </w:tc>
        <w:tc>
          <w:tcPr>
            <w:tcW w:w="1276" w:type="dxa"/>
          </w:tcPr>
          <w:p w:rsidR="005B4FB0" w:rsidRDefault="005B4FB0">
            <w:pPr>
              <w:pStyle w:val="ConsPlusNormal"/>
              <w:jc w:val="center"/>
            </w:pPr>
            <w:r>
              <w:t>215093,7</w:t>
            </w:r>
          </w:p>
        </w:tc>
        <w:tc>
          <w:tcPr>
            <w:tcW w:w="1357" w:type="dxa"/>
          </w:tcPr>
          <w:p w:rsidR="005B4FB0" w:rsidRDefault="005B4FB0">
            <w:pPr>
              <w:pStyle w:val="ConsPlusNormal"/>
              <w:jc w:val="center"/>
            </w:pPr>
            <w:r>
              <w:t>311104,4</w:t>
            </w:r>
          </w:p>
        </w:tc>
        <w:tc>
          <w:tcPr>
            <w:tcW w:w="1320" w:type="dxa"/>
          </w:tcPr>
          <w:p w:rsidR="005B4FB0" w:rsidRDefault="005B4FB0">
            <w:pPr>
              <w:pStyle w:val="ConsPlusNormal"/>
              <w:jc w:val="center"/>
            </w:pPr>
            <w:r>
              <w:t>314381,4</w:t>
            </w:r>
          </w:p>
        </w:tc>
        <w:tc>
          <w:tcPr>
            <w:tcW w:w="1437" w:type="dxa"/>
          </w:tcPr>
          <w:p w:rsidR="005B4FB0" w:rsidRDefault="005B4FB0">
            <w:pPr>
              <w:pStyle w:val="ConsPlusNormal"/>
              <w:jc w:val="center"/>
            </w:pPr>
            <w:r>
              <w:t>398357,5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231825,3</w:t>
            </w:r>
          </w:p>
        </w:tc>
        <w:tc>
          <w:tcPr>
            <w:tcW w:w="1417" w:type="dxa"/>
          </w:tcPr>
          <w:p w:rsidR="005B4FB0" w:rsidRDefault="005B4FB0">
            <w:pPr>
              <w:pStyle w:val="ConsPlusNormal"/>
              <w:jc w:val="center"/>
            </w:pPr>
            <w:r>
              <w:t>231825,3</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11591,3</w:t>
            </w:r>
          </w:p>
        </w:tc>
        <w:tc>
          <w:tcPr>
            <w:tcW w:w="1417" w:type="dxa"/>
          </w:tcPr>
          <w:p w:rsidR="005B4FB0" w:rsidRDefault="005B4FB0">
            <w:pPr>
              <w:pStyle w:val="ConsPlusNormal"/>
              <w:jc w:val="center"/>
            </w:pPr>
            <w:r>
              <w:t>11591,3</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220234,0</w:t>
            </w:r>
          </w:p>
        </w:tc>
        <w:tc>
          <w:tcPr>
            <w:tcW w:w="1417" w:type="dxa"/>
          </w:tcPr>
          <w:p w:rsidR="005B4FB0" w:rsidRDefault="005B4FB0">
            <w:pPr>
              <w:pStyle w:val="ConsPlusNormal"/>
              <w:jc w:val="center"/>
            </w:pPr>
            <w:r>
              <w:t>220234,0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1056488,0</w:t>
            </w:r>
          </w:p>
        </w:tc>
        <w:tc>
          <w:tcPr>
            <w:tcW w:w="1417" w:type="dxa"/>
          </w:tcPr>
          <w:p w:rsidR="005B4FB0" w:rsidRDefault="005B4FB0">
            <w:pPr>
              <w:pStyle w:val="ConsPlusNormal"/>
              <w:jc w:val="center"/>
            </w:pPr>
            <w:r>
              <w:t>137468,6</w:t>
            </w:r>
          </w:p>
        </w:tc>
        <w:tc>
          <w:tcPr>
            <w:tcW w:w="1276" w:type="dxa"/>
          </w:tcPr>
          <w:p w:rsidR="005B4FB0" w:rsidRDefault="005B4FB0">
            <w:pPr>
              <w:pStyle w:val="ConsPlusNormal"/>
              <w:jc w:val="center"/>
            </w:pPr>
            <w:r>
              <w:t>237825,1</w:t>
            </w:r>
          </w:p>
        </w:tc>
        <w:tc>
          <w:tcPr>
            <w:tcW w:w="1357" w:type="dxa"/>
          </w:tcPr>
          <w:p w:rsidR="005B4FB0" w:rsidRDefault="005B4FB0">
            <w:pPr>
              <w:pStyle w:val="ConsPlusNormal"/>
              <w:jc w:val="center"/>
            </w:pPr>
            <w:r>
              <w:t>223112,0</w:t>
            </w:r>
          </w:p>
        </w:tc>
        <w:tc>
          <w:tcPr>
            <w:tcW w:w="1320" w:type="dxa"/>
          </w:tcPr>
          <w:p w:rsidR="005B4FB0" w:rsidRDefault="005B4FB0">
            <w:pPr>
              <w:pStyle w:val="ConsPlusNormal"/>
              <w:jc w:val="center"/>
            </w:pPr>
            <w:r>
              <w:t>226735,4</w:t>
            </w:r>
          </w:p>
        </w:tc>
        <w:tc>
          <w:tcPr>
            <w:tcW w:w="1437" w:type="dxa"/>
          </w:tcPr>
          <w:p w:rsidR="005B4FB0" w:rsidRDefault="005B4FB0">
            <w:pPr>
              <w:pStyle w:val="ConsPlusNormal"/>
              <w:jc w:val="center"/>
            </w:pPr>
            <w:r>
              <w:t>231346,9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1000,0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52824,4</w:t>
            </w:r>
          </w:p>
        </w:tc>
        <w:tc>
          <w:tcPr>
            <w:tcW w:w="1417" w:type="dxa"/>
          </w:tcPr>
          <w:p w:rsidR="005B4FB0" w:rsidRDefault="005B4FB0">
            <w:pPr>
              <w:pStyle w:val="ConsPlusNormal"/>
              <w:jc w:val="center"/>
            </w:pPr>
            <w:r>
              <w:t>6873,4</w:t>
            </w:r>
          </w:p>
        </w:tc>
        <w:tc>
          <w:tcPr>
            <w:tcW w:w="1276" w:type="dxa"/>
          </w:tcPr>
          <w:p w:rsidR="005B4FB0" w:rsidRDefault="005B4FB0">
            <w:pPr>
              <w:pStyle w:val="ConsPlusNormal"/>
              <w:jc w:val="center"/>
            </w:pPr>
            <w:r>
              <w:t>11891,3</w:t>
            </w:r>
          </w:p>
        </w:tc>
        <w:tc>
          <w:tcPr>
            <w:tcW w:w="1357" w:type="dxa"/>
          </w:tcPr>
          <w:p w:rsidR="005B4FB0" w:rsidRDefault="005B4FB0">
            <w:pPr>
              <w:pStyle w:val="ConsPlusNormal"/>
              <w:jc w:val="center"/>
            </w:pPr>
            <w:r>
              <w:t>11155,6</w:t>
            </w:r>
          </w:p>
        </w:tc>
        <w:tc>
          <w:tcPr>
            <w:tcW w:w="1320" w:type="dxa"/>
          </w:tcPr>
          <w:p w:rsidR="005B4FB0" w:rsidRDefault="005B4FB0">
            <w:pPr>
              <w:pStyle w:val="ConsPlusNormal"/>
              <w:jc w:val="center"/>
            </w:pPr>
            <w:r>
              <w:t>11336,8</w:t>
            </w:r>
          </w:p>
        </w:tc>
        <w:tc>
          <w:tcPr>
            <w:tcW w:w="1437" w:type="dxa"/>
          </w:tcPr>
          <w:p w:rsidR="005B4FB0" w:rsidRDefault="005B4FB0">
            <w:pPr>
              <w:pStyle w:val="ConsPlusNormal"/>
              <w:jc w:val="center"/>
            </w:pPr>
            <w:r>
              <w:t>11567,3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1003663,6</w:t>
            </w:r>
          </w:p>
        </w:tc>
        <w:tc>
          <w:tcPr>
            <w:tcW w:w="1417" w:type="dxa"/>
          </w:tcPr>
          <w:p w:rsidR="005B4FB0" w:rsidRDefault="005B4FB0">
            <w:pPr>
              <w:pStyle w:val="ConsPlusNormal"/>
              <w:jc w:val="center"/>
            </w:pPr>
            <w:r>
              <w:t>130595,2</w:t>
            </w:r>
          </w:p>
        </w:tc>
        <w:tc>
          <w:tcPr>
            <w:tcW w:w="1276" w:type="dxa"/>
          </w:tcPr>
          <w:p w:rsidR="005B4FB0" w:rsidRDefault="005B4FB0">
            <w:pPr>
              <w:pStyle w:val="ConsPlusNormal"/>
              <w:jc w:val="center"/>
            </w:pPr>
            <w:r>
              <w:t>225933,8</w:t>
            </w:r>
          </w:p>
        </w:tc>
        <w:tc>
          <w:tcPr>
            <w:tcW w:w="1357" w:type="dxa"/>
          </w:tcPr>
          <w:p w:rsidR="005B4FB0" w:rsidRDefault="005B4FB0">
            <w:pPr>
              <w:pStyle w:val="ConsPlusNormal"/>
              <w:jc w:val="center"/>
            </w:pPr>
            <w:r>
              <w:t>211956,4</w:t>
            </w:r>
          </w:p>
        </w:tc>
        <w:tc>
          <w:tcPr>
            <w:tcW w:w="1320" w:type="dxa"/>
          </w:tcPr>
          <w:p w:rsidR="005B4FB0" w:rsidRDefault="005B4FB0">
            <w:pPr>
              <w:pStyle w:val="ConsPlusNormal"/>
              <w:jc w:val="center"/>
            </w:pPr>
            <w:r>
              <w:t>215398,6</w:t>
            </w:r>
          </w:p>
        </w:tc>
        <w:tc>
          <w:tcPr>
            <w:tcW w:w="1437" w:type="dxa"/>
          </w:tcPr>
          <w:p w:rsidR="005B4FB0" w:rsidRDefault="005B4FB0">
            <w:pPr>
              <w:pStyle w:val="ConsPlusNormal"/>
              <w:jc w:val="center"/>
            </w:pPr>
            <w:r>
              <w:t>219779,6</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1731535,1</w:t>
            </w:r>
          </w:p>
        </w:tc>
        <w:tc>
          <w:tcPr>
            <w:tcW w:w="1417" w:type="dxa"/>
          </w:tcPr>
          <w:p w:rsidR="005B4FB0" w:rsidRDefault="005B4FB0">
            <w:pPr>
              <w:pStyle w:val="ConsPlusNormal"/>
              <w:jc w:val="center"/>
            </w:pPr>
            <w:r>
              <w:t>274820,1</w:t>
            </w:r>
          </w:p>
        </w:tc>
        <w:tc>
          <w:tcPr>
            <w:tcW w:w="1276" w:type="dxa"/>
          </w:tcPr>
          <w:p w:rsidR="005B4FB0" w:rsidRDefault="005B4FB0">
            <w:pPr>
              <w:pStyle w:val="ConsPlusNormal"/>
              <w:jc w:val="center"/>
            </w:pPr>
            <w:r>
              <w:t>257818,3</w:t>
            </w:r>
          </w:p>
        </w:tc>
        <w:tc>
          <w:tcPr>
            <w:tcW w:w="1357" w:type="dxa"/>
          </w:tcPr>
          <w:p w:rsidR="005B4FB0" w:rsidRDefault="005B4FB0">
            <w:pPr>
              <w:pStyle w:val="ConsPlusNormal"/>
              <w:jc w:val="center"/>
            </w:pPr>
            <w:r>
              <w:t>368750,5</w:t>
            </w:r>
          </w:p>
        </w:tc>
        <w:tc>
          <w:tcPr>
            <w:tcW w:w="1320" w:type="dxa"/>
          </w:tcPr>
          <w:p w:rsidR="005B4FB0" w:rsidRDefault="005B4FB0">
            <w:pPr>
              <w:pStyle w:val="ConsPlusNormal"/>
              <w:jc w:val="center"/>
            </w:pPr>
            <w:r>
              <w:t>374079,4</w:t>
            </w:r>
          </w:p>
        </w:tc>
        <w:tc>
          <w:tcPr>
            <w:tcW w:w="1437" w:type="dxa"/>
          </w:tcPr>
          <w:p w:rsidR="005B4FB0" w:rsidRDefault="005B4FB0">
            <w:pPr>
              <w:pStyle w:val="ConsPlusNormal"/>
              <w:jc w:val="center"/>
            </w:pPr>
            <w:r>
              <w:t>456066,9</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86576,8</w:t>
            </w:r>
          </w:p>
        </w:tc>
        <w:tc>
          <w:tcPr>
            <w:tcW w:w="1417" w:type="dxa"/>
          </w:tcPr>
          <w:p w:rsidR="005B4FB0" w:rsidRDefault="005B4FB0">
            <w:pPr>
              <w:pStyle w:val="ConsPlusNormal"/>
              <w:jc w:val="center"/>
            </w:pPr>
            <w:r>
              <w:t>13741,0</w:t>
            </w:r>
          </w:p>
        </w:tc>
        <w:tc>
          <w:tcPr>
            <w:tcW w:w="1276" w:type="dxa"/>
          </w:tcPr>
          <w:p w:rsidR="005B4FB0" w:rsidRDefault="005B4FB0">
            <w:pPr>
              <w:pStyle w:val="ConsPlusNormal"/>
              <w:jc w:val="center"/>
            </w:pPr>
            <w:r>
              <w:t>12890,9</w:t>
            </w:r>
          </w:p>
        </w:tc>
        <w:tc>
          <w:tcPr>
            <w:tcW w:w="1357" w:type="dxa"/>
          </w:tcPr>
          <w:p w:rsidR="005B4FB0" w:rsidRDefault="005B4FB0">
            <w:pPr>
              <w:pStyle w:val="ConsPlusNormal"/>
              <w:jc w:val="center"/>
            </w:pPr>
            <w:r>
              <w:t>18437,5</w:t>
            </w:r>
          </w:p>
        </w:tc>
        <w:tc>
          <w:tcPr>
            <w:tcW w:w="1320" w:type="dxa"/>
          </w:tcPr>
          <w:p w:rsidR="005B4FB0" w:rsidRDefault="005B4FB0">
            <w:pPr>
              <w:pStyle w:val="ConsPlusNormal"/>
              <w:jc w:val="center"/>
            </w:pPr>
            <w:r>
              <w:t>18704,0</w:t>
            </w:r>
          </w:p>
        </w:tc>
        <w:tc>
          <w:tcPr>
            <w:tcW w:w="1437" w:type="dxa"/>
          </w:tcPr>
          <w:p w:rsidR="005B4FB0" w:rsidRDefault="005B4FB0">
            <w:pPr>
              <w:pStyle w:val="ConsPlusNormal"/>
              <w:jc w:val="center"/>
            </w:pPr>
            <w:r>
              <w:t>22803,3</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1644958,4</w:t>
            </w:r>
          </w:p>
        </w:tc>
        <w:tc>
          <w:tcPr>
            <w:tcW w:w="1417" w:type="dxa"/>
          </w:tcPr>
          <w:p w:rsidR="005B4FB0" w:rsidRDefault="005B4FB0">
            <w:pPr>
              <w:pStyle w:val="ConsPlusNormal"/>
              <w:jc w:val="center"/>
            </w:pPr>
            <w:r>
              <w:t>261079,1</w:t>
            </w:r>
          </w:p>
        </w:tc>
        <w:tc>
          <w:tcPr>
            <w:tcW w:w="1276" w:type="dxa"/>
          </w:tcPr>
          <w:p w:rsidR="005B4FB0" w:rsidRDefault="005B4FB0">
            <w:pPr>
              <w:pStyle w:val="ConsPlusNormal"/>
              <w:jc w:val="center"/>
            </w:pPr>
            <w:r>
              <w:t>244927,4</w:t>
            </w:r>
          </w:p>
        </w:tc>
        <w:tc>
          <w:tcPr>
            <w:tcW w:w="1357" w:type="dxa"/>
          </w:tcPr>
          <w:p w:rsidR="005B4FB0" w:rsidRDefault="005B4FB0">
            <w:pPr>
              <w:pStyle w:val="ConsPlusNormal"/>
              <w:jc w:val="center"/>
            </w:pPr>
            <w:r>
              <w:t>350312,9</w:t>
            </w:r>
          </w:p>
        </w:tc>
        <w:tc>
          <w:tcPr>
            <w:tcW w:w="1320" w:type="dxa"/>
          </w:tcPr>
          <w:p w:rsidR="005B4FB0" w:rsidRDefault="005B4FB0">
            <w:pPr>
              <w:pStyle w:val="ConsPlusNormal"/>
              <w:jc w:val="center"/>
            </w:pPr>
            <w:r>
              <w:t>355375,4</w:t>
            </w:r>
          </w:p>
        </w:tc>
        <w:tc>
          <w:tcPr>
            <w:tcW w:w="1437" w:type="dxa"/>
          </w:tcPr>
          <w:p w:rsidR="005B4FB0" w:rsidRDefault="005B4FB0">
            <w:pPr>
              <w:pStyle w:val="ConsPlusNormal"/>
              <w:jc w:val="center"/>
            </w:pPr>
            <w:r>
              <w:t>433263,5</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6593629,0</w:t>
            </w:r>
          </w:p>
        </w:tc>
        <w:tc>
          <w:tcPr>
            <w:tcW w:w="1417" w:type="dxa"/>
          </w:tcPr>
          <w:p w:rsidR="005B4FB0" w:rsidRDefault="005B4FB0">
            <w:pPr>
              <w:pStyle w:val="ConsPlusNormal"/>
              <w:jc w:val="center"/>
            </w:pPr>
            <w:r>
              <w:t>1182383,7</w:t>
            </w:r>
          </w:p>
        </w:tc>
        <w:tc>
          <w:tcPr>
            <w:tcW w:w="1276" w:type="dxa"/>
          </w:tcPr>
          <w:p w:rsidR="005B4FB0" w:rsidRDefault="005B4FB0">
            <w:pPr>
              <w:pStyle w:val="ConsPlusNormal"/>
              <w:jc w:val="center"/>
            </w:pPr>
            <w:r>
              <w:t>1348729,5</w:t>
            </w:r>
          </w:p>
        </w:tc>
        <w:tc>
          <w:tcPr>
            <w:tcW w:w="1357" w:type="dxa"/>
          </w:tcPr>
          <w:p w:rsidR="005B4FB0" w:rsidRDefault="005B4FB0">
            <w:pPr>
              <w:pStyle w:val="ConsPlusNormal"/>
              <w:jc w:val="center"/>
            </w:pPr>
            <w:r>
              <w:t>1329767,2</w:t>
            </w:r>
          </w:p>
        </w:tc>
        <w:tc>
          <w:tcPr>
            <w:tcW w:w="1320" w:type="dxa"/>
          </w:tcPr>
          <w:p w:rsidR="005B4FB0" w:rsidRDefault="005B4FB0">
            <w:pPr>
              <w:pStyle w:val="ConsPlusNormal"/>
              <w:jc w:val="center"/>
            </w:pPr>
            <w:r>
              <w:t>1354801,4</w:t>
            </w:r>
          </w:p>
        </w:tc>
        <w:tc>
          <w:tcPr>
            <w:tcW w:w="1437" w:type="dxa"/>
          </w:tcPr>
          <w:p w:rsidR="005B4FB0" w:rsidRDefault="005B4FB0">
            <w:pPr>
              <w:pStyle w:val="ConsPlusNormal"/>
              <w:jc w:val="center"/>
            </w:pPr>
            <w:r>
              <w:t>1377947,1</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2200,0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329681,4</w:t>
            </w:r>
          </w:p>
        </w:tc>
        <w:tc>
          <w:tcPr>
            <w:tcW w:w="1417" w:type="dxa"/>
          </w:tcPr>
          <w:p w:rsidR="005B4FB0" w:rsidRDefault="005B4FB0">
            <w:pPr>
              <w:pStyle w:val="ConsPlusNormal"/>
              <w:jc w:val="center"/>
            </w:pPr>
            <w:r>
              <w:t>59119,2</w:t>
            </w:r>
          </w:p>
        </w:tc>
        <w:tc>
          <w:tcPr>
            <w:tcW w:w="1276" w:type="dxa"/>
          </w:tcPr>
          <w:p w:rsidR="005B4FB0" w:rsidRDefault="005B4FB0">
            <w:pPr>
              <w:pStyle w:val="ConsPlusNormal"/>
              <w:jc w:val="center"/>
            </w:pPr>
            <w:r>
              <w:t>67436,5</w:t>
            </w:r>
          </w:p>
        </w:tc>
        <w:tc>
          <w:tcPr>
            <w:tcW w:w="1357" w:type="dxa"/>
          </w:tcPr>
          <w:p w:rsidR="005B4FB0" w:rsidRDefault="005B4FB0">
            <w:pPr>
              <w:pStyle w:val="ConsPlusNormal"/>
              <w:jc w:val="center"/>
            </w:pPr>
            <w:r>
              <w:t>66488,4</w:t>
            </w:r>
          </w:p>
        </w:tc>
        <w:tc>
          <w:tcPr>
            <w:tcW w:w="1320" w:type="dxa"/>
          </w:tcPr>
          <w:p w:rsidR="005B4FB0" w:rsidRDefault="005B4FB0">
            <w:pPr>
              <w:pStyle w:val="ConsPlusNormal"/>
              <w:jc w:val="center"/>
            </w:pPr>
            <w:r>
              <w:t>67740,1</w:t>
            </w:r>
          </w:p>
        </w:tc>
        <w:tc>
          <w:tcPr>
            <w:tcW w:w="1437" w:type="dxa"/>
          </w:tcPr>
          <w:p w:rsidR="005B4FB0" w:rsidRDefault="005B4FB0">
            <w:pPr>
              <w:pStyle w:val="ConsPlusNormal"/>
              <w:jc w:val="center"/>
            </w:pPr>
            <w:r>
              <w:t>68897,4</w:t>
            </w: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6263947,5</w:t>
            </w:r>
          </w:p>
        </w:tc>
        <w:tc>
          <w:tcPr>
            <w:tcW w:w="1417" w:type="dxa"/>
          </w:tcPr>
          <w:p w:rsidR="005B4FB0" w:rsidRDefault="005B4FB0">
            <w:pPr>
              <w:pStyle w:val="ConsPlusNormal"/>
              <w:jc w:val="center"/>
            </w:pPr>
            <w:r>
              <w:t>1123264,5</w:t>
            </w:r>
          </w:p>
        </w:tc>
        <w:tc>
          <w:tcPr>
            <w:tcW w:w="1276" w:type="dxa"/>
          </w:tcPr>
          <w:p w:rsidR="005B4FB0" w:rsidRDefault="005B4FB0">
            <w:pPr>
              <w:pStyle w:val="ConsPlusNormal"/>
              <w:jc w:val="center"/>
            </w:pPr>
            <w:r>
              <w:t>1281293,0</w:t>
            </w:r>
          </w:p>
        </w:tc>
        <w:tc>
          <w:tcPr>
            <w:tcW w:w="1357" w:type="dxa"/>
          </w:tcPr>
          <w:p w:rsidR="005B4FB0" w:rsidRDefault="005B4FB0">
            <w:pPr>
              <w:pStyle w:val="ConsPlusNormal"/>
              <w:jc w:val="center"/>
            </w:pPr>
            <w:r>
              <w:t>1263278,8</w:t>
            </w:r>
          </w:p>
        </w:tc>
        <w:tc>
          <w:tcPr>
            <w:tcW w:w="1320" w:type="dxa"/>
          </w:tcPr>
          <w:p w:rsidR="005B4FB0" w:rsidRDefault="005B4FB0">
            <w:pPr>
              <w:pStyle w:val="ConsPlusNormal"/>
              <w:jc w:val="center"/>
            </w:pPr>
            <w:r>
              <w:t>1287061,3</w:t>
            </w:r>
          </w:p>
        </w:tc>
        <w:tc>
          <w:tcPr>
            <w:tcW w:w="1437" w:type="dxa"/>
          </w:tcPr>
          <w:p w:rsidR="005B4FB0" w:rsidRDefault="005B4FB0">
            <w:pPr>
              <w:pStyle w:val="ConsPlusNormal"/>
              <w:jc w:val="center"/>
            </w:pPr>
            <w:r>
              <w:t>1309049,7</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1.1.7.</w:t>
            </w:r>
          </w:p>
        </w:tc>
        <w:tc>
          <w:tcPr>
            <w:tcW w:w="3069" w:type="dxa"/>
          </w:tcPr>
          <w:p w:rsidR="005B4FB0" w:rsidRDefault="005B4FB0">
            <w:pPr>
              <w:pStyle w:val="ConsPlusNormal"/>
            </w:pPr>
            <w:r>
              <w:t>аренды зданий и помещений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оптимизации загруженности школ</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6521</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lastRenderedPageBreak/>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lastRenderedPageBreak/>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 том числе путем:</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1.2.1.</w:t>
            </w:r>
          </w:p>
        </w:tc>
        <w:tc>
          <w:tcPr>
            <w:tcW w:w="3069" w:type="dxa"/>
          </w:tcPr>
          <w:p w:rsidR="005B4FB0" w:rsidRDefault="005B4FB0">
            <w:pPr>
              <w:pStyle w:val="ConsPlusNormal"/>
            </w:pPr>
            <w:r>
              <w:t>эффективного использования имеющихся помещений школ</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6421</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404,0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202,0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150,0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626,0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790,0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457,0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533,0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86,0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70,0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227,0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380,0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43,0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199,0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228,0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53,0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307,0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448,0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606,0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12,0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1.2.2.</w:t>
            </w:r>
          </w:p>
        </w:tc>
        <w:tc>
          <w:tcPr>
            <w:tcW w:w="3069" w:type="dxa"/>
          </w:tcPr>
          <w:p w:rsidR="005B4FB0" w:rsidRDefault="005B4FB0">
            <w:pPr>
              <w:pStyle w:val="ConsPlusNormal"/>
            </w:pPr>
            <w:r>
              <w:t>повышения эффективности использования помещений образовательных организаций разных типов (всего),</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100,0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lastRenderedPageBreak/>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включая:</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1.2.2.1.</w:t>
            </w:r>
          </w:p>
        </w:tc>
        <w:tc>
          <w:tcPr>
            <w:tcW w:w="3069" w:type="dxa"/>
          </w:tcPr>
          <w:p w:rsidR="005B4FB0" w:rsidRDefault="005B4FB0">
            <w:pPr>
              <w:pStyle w:val="ConsPlusNormal"/>
            </w:pPr>
            <w:r>
              <w:t>образовательные организации дополнительного образования</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1.2.2.2.</w:t>
            </w:r>
          </w:p>
        </w:tc>
        <w:tc>
          <w:tcPr>
            <w:tcW w:w="3069" w:type="dxa"/>
          </w:tcPr>
          <w:p w:rsidR="005B4FB0" w:rsidRDefault="005B4FB0">
            <w:pPr>
              <w:pStyle w:val="ConsPlusNormal"/>
            </w:pPr>
            <w:r>
              <w:t>профессионального и высшего образования</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100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w:t>
            </w:r>
          </w:p>
        </w:tc>
        <w:tc>
          <w:tcPr>
            <w:tcW w:w="1644" w:type="dxa"/>
          </w:tcPr>
          <w:p w:rsidR="005B4FB0" w:rsidRDefault="005B4FB0">
            <w:pPr>
              <w:pStyle w:val="ConsPlusNormal"/>
              <w:jc w:val="center"/>
            </w:pPr>
            <w:r>
              <w:t>0</w:t>
            </w:r>
          </w:p>
        </w:tc>
      </w:tr>
      <w:tr w:rsidR="005B4FB0">
        <w:tc>
          <w:tcPr>
            <w:tcW w:w="756" w:type="dxa"/>
          </w:tcPr>
          <w:p w:rsidR="005B4FB0" w:rsidRDefault="005B4FB0">
            <w:pPr>
              <w:pStyle w:val="ConsPlusNormal"/>
              <w:jc w:val="center"/>
            </w:pPr>
            <w:r>
              <w:t>1)</w:t>
            </w:r>
          </w:p>
        </w:tc>
        <w:tc>
          <w:tcPr>
            <w:tcW w:w="3069" w:type="dxa"/>
          </w:tcPr>
          <w:p w:rsidR="005B4FB0" w:rsidRDefault="005B4FB0">
            <w:pPr>
              <w:pStyle w:val="ConsPlusNormal"/>
            </w:pPr>
            <w:r>
              <w:t>г. Когалым</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w:t>
            </w:r>
          </w:p>
        </w:tc>
        <w:tc>
          <w:tcPr>
            <w:tcW w:w="3069" w:type="dxa"/>
          </w:tcPr>
          <w:p w:rsidR="005B4FB0" w:rsidRDefault="005B4FB0">
            <w:pPr>
              <w:pStyle w:val="ConsPlusNormal"/>
            </w:pPr>
            <w:r>
              <w:t>г. Лангепас</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3)</w:t>
            </w:r>
          </w:p>
        </w:tc>
        <w:tc>
          <w:tcPr>
            <w:tcW w:w="3069" w:type="dxa"/>
          </w:tcPr>
          <w:p w:rsidR="005B4FB0" w:rsidRDefault="005B4FB0">
            <w:pPr>
              <w:pStyle w:val="ConsPlusNormal"/>
            </w:pPr>
            <w:r>
              <w:t>г. Мегион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4)</w:t>
            </w:r>
          </w:p>
        </w:tc>
        <w:tc>
          <w:tcPr>
            <w:tcW w:w="3069" w:type="dxa"/>
          </w:tcPr>
          <w:p w:rsidR="005B4FB0" w:rsidRDefault="005B4FB0">
            <w:pPr>
              <w:pStyle w:val="ConsPlusNormal"/>
            </w:pPr>
            <w:r>
              <w:t>г. Нефтеюганск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5)</w:t>
            </w:r>
          </w:p>
        </w:tc>
        <w:tc>
          <w:tcPr>
            <w:tcW w:w="3069" w:type="dxa"/>
          </w:tcPr>
          <w:p w:rsidR="005B4FB0" w:rsidRDefault="005B4FB0">
            <w:pPr>
              <w:pStyle w:val="ConsPlusNormal"/>
            </w:pPr>
            <w:r>
              <w:t>г. Нижневартовск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6)</w:t>
            </w:r>
          </w:p>
        </w:tc>
        <w:tc>
          <w:tcPr>
            <w:tcW w:w="3069" w:type="dxa"/>
          </w:tcPr>
          <w:p w:rsidR="005B4FB0" w:rsidRDefault="005B4FB0">
            <w:pPr>
              <w:pStyle w:val="ConsPlusNormal"/>
            </w:pPr>
            <w:r>
              <w:t>г. Нягань</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7)</w:t>
            </w:r>
          </w:p>
        </w:tc>
        <w:tc>
          <w:tcPr>
            <w:tcW w:w="3069" w:type="dxa"/>
          </w:tcPr>
          <w:p w:rsidR="005B4FB0" w:rsidRDefault="005B4FB0">
            <w:pPr>
              <w:pStyle w:val="ConsPlusNormal"/>
            </w:pPr>
            <w:r>
              <w:t>г. Покачи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lastRenderedPageBreak/>
              <w:t>8)</w:t>
            </w:r>
          </w:p>
        </w:tc>
        <w:tc>
          <w:tcPr>
            <w:tcW w:w="3069" w:type="dxa"/>
          </w:tcPr>
          <w:p w:rsidR="005B4FB0" w:rsidRDefault="005B4FB0">
            <w:pPr>
              <w:pStyle w:val="ConsPlusNormal"/>
            </w:pPr>
            <w:r>
              <w:t>г. Пыть-Ях</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9)</w:t>
            </w:r>
          </w:p>
        </w:tc>
        <w:tc>
          <w:tcPr>
            <w:tcW w:w="3069" w:type="dxa"/>
          </w:tcPr>
          <w:p w:rsidR="005B4FB0" w:rsidRDefault="005B4FB0">
            <w:pPr>
              <w:pStyle w:val="ConsPlusNormal"/>
            </w:pPr>
            <w:r>
              <w:t>г. Радужный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10)</w:t>
            </w:r>
          </w:p>
        </w:tc>
        <w:tc>
          <w:tcPr>
            <w:tcW w:w="3069" w:type="dxa"/>
          </w:tcPr>
          <w:p w:rsidR="005B4FB0" w:rsidRDefault="005B4FB0">
            <w:pPr>
              <w:pStyle w:val="ConsPlusNormal"/>
            </w:pPr>
            <w:r>
              <w:t>г. Сургут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11)</w:t>
            </w:r>
          </w:p>
        </w:tc>
        <w:tc>
          <w:tcPr>
            <w:tcW w:w="3069" w:type="dxa"/>
          </w:tcPr>
          <w:p w:rsidR="005B4FB0" w:rsidRDefault="005B4FB0">
            <w:pPr>
              <w:pStyle w:val="ConsPlusNormal"/>
            </w:pPr>
            <w:r>
              <w:t>г. Урай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w:t>
            </w:r>
          </w:p>
        </w:tc>
        <w:tc>
          <w:tcPr>
            <w:tcW w:w="3069" w:type="dxa"/>
          </w:tcPr>
          <w:p w:rsidR="005B4FB0" w:rsidRDefault="005B4FB0">
            <w:pPr>
              <w:pStyle w:val="ConsPlusNormal"/>
            </w:pPr>
            <w:r>
              <w:t>г. Ханты-Мансийск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г. Югорск</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25,0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Белоярский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15)</w:t>
            </w:r>
          </w:p>
        </w:tc>
        <w:tc>
          <w:tcPr>
            <w:tcW w:w="3069" w:type="dxa"/>
          </w:tcPr>
          <w:p w:rsidR="005B4FB0" w:rsidRDefault="005B4FB0">
            <w:pPr>
              <w:pStyle w:val="ConsPlusNormal"/>
            </w:pPr>
            <w:r>
              <w:t>Березовский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16)</w:t>
            </w:r>
          </w:p>
        </w:tc>
        <w:tc>
          <w:tcPr>
            <w:tcW w:w="3069" w:type="dxa"/>
          </w:tcPr>
          <w:p w:rsidR="005B4FB0" w:rsidRDefault="005B4FB0">
            <w:pPr>
              <w:pStyle w:val="ConsPlusNormal"/>
            </w:pPr>
            <w:r>
              <w:t>Кондинский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17)</w:t>
            </w:r>
          </w:p>
        </w:tc>
        <w:tc>
          <w:tcPr>
            <w:tcW w:w="3069" w:type="dxa"/>
          </w:tcPr>
          <w:p w:rsidR="005B4FB0" w:rsidRDefault="005B4FB0">
            <w:pPr>
              <w:pStyle w:val="ConsPlusNormal"/>
            </w:pPr>
            <w:r>
              <w:t>Нефтеюганский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18)</w:t>
            </w:r>
          </w:p>
        </w:tc>
        <w:tc>
          <w:tcPr>
            <w:tcW w:w="3069" w:type="dxa"/>
          </w:tcPr>
          <w:p w:rsidR="005B4FB0" w:rsidRDefault="005B4FB0">
            <w:pPr>
              <w:pStyle w:val="ConsPlusNormal"/>
            </w:pPr>
            <w:r>
              <w:t>Нижневартовский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19)</w:t>
            </w:r>
          </w:p>
        </w:tc>
        <w:tc>
          <w:tcPr>
            <w:tcW w:w="3069" w:type="dxa"/>
          </w:tcPr>
          <w:p w:rsidR="005B4FB0" w:rsidRDefault="005B4FB0">
            <w:pPr>
              <w:pStyle w:val="ConsPlusNormal"/>
            </w:pPr>
            <w:r>
              <w:t>Октябрьский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20)</w:t>
            </w:r>
          </w:p>
        </w:tc>
        <w:tc>
          <w:tcPr>
            <w:tcW w:w="3069" w:type="dxa"/>
          </w:tcPr>
          <w:p w:rsidR="005B4FB0" w:rsidRDefault="005B4FB0">
            <w:pPr>
              <w:pStyle w:val="ConsPlusNormal"/>
            </w:pPr>
            <w:r>
              <w:t>Советский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21)</w:t>
            </w:r>
          </w:p>
        </w:tc>
        <w:tc>
          <w:tcPr>
            <w:tcW w:w="3069" w:type="dxa"/>
          </w:tcPr>
          <w:p w:rsidR="005B4FB0" w:rsidRDefault="005B4FB0">
            <w:pPr>
              <w:pStyle w:val="ConsPlusNormal"/>
            </w:pPr>
            <w:r>
              <w:t>Сургутский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22)</w:t>
            </w:r>
          </w:p>
        </w:tc>
        <w:tc>
          <w:tcPr>
            <w:tcW w:w="3069" w:type="dxa"/>
          </w:tcPr>
          <w:p w:rsidR="005B4FB0" w:rsidRDefault="005B4FB0">
            <w:pPr>
              <w:pStyle w:val="ConsPlusNormal"/>
            </w:pPr>
            <w:r>
              <w:t>Ханты-Мансийский район</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pPr>
          </w:p>
        </w:tc>
      </w:tr>
      <w:tr w:rsidR="005B4FB0">
        <w:tc>
          <w:tcPr>
            <w:tcW w:w="756" w:type="dxa"/>
          </w:tcPr>
          <w:p w:rsidR="005B4FB0" w:rsidRDefault="005B4FB0">
            <w:pPr>
              <w:pStyle w:val="ConsPlusNormal"/>
              <w:jc w:val="center"/>
            </w:pPr>
            <w:r>
              <w:t>1.2.2.3</w:t>
            </w:r>
            <w:r>
              <w:lastRenderedPageBreak/>
              <w:t>.</w:t>
            </w:r>
          </w:p>
        </w:tc>
        <w:tc>
          <w:tcPr>
            <w:tcW w:w="3069" w:type="dxa"/>
          </w:tcPr>
          <w:p w:rsidR="005B4FB0" w:rsidRDefault="005B4FB0">
            <w:pPr>
              <w:pStyle w:val="ConsPlusNormal"/>
            </w:pPr>
            <w:r>
              <w:lastRenderedPageBreak/>
              <w:t>иные организации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1.2.2.4.</w:t>
            </w:r>
          </w:p>
        </w:tc>
        <w:tc>
          <w:tcPr>
            <w:tcW w:w="3069" w:type="dxa"/>
          </w:tcPr>
          <w:p w:rsidR="005B4FB0" w:rsidRDefault="005B4FB0">
            <w:pPr>
              <w:pStyle w:val="ConsPlusNormal"/>
            </w:pPr>
            <w:r>
              <w:t>проведение организационных кадровых решений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1.3.</w:t>
            </w:r>
          </w:p>
        </w:tc>
        <w:tc>
          <w:tcPr>
            <w:tcW w:w="3069" w:type="dxa"/>
          </w:tcPr>
          <w:p w:rsidR="005B4FB0" w:rsidRDefault="005B4FB0">
            <w:pPr>
              <w:pStyle w:val="ConsPlusNormal"/>
            </w:pPr>
            <w:r>
              <w:t>поддержки развития негосударственного сектора общего образования</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jc w:val="center"/>
            </w:pPr>
            <w:r>
              <w:t>1.4.</w:t>
            </w:r>
          </w:p>
        </w:tc>
        <w:tc>
          <w:tcPr>
            <w:tcW w:w="3069" w:type="dxa"/>
          </w:tcPr>
          <w:p w:rsidR="005B4FB0" w:rsidRDefault="005B4FB0">
            <w:pPr>
              <w:pStyle w:val="ConsPlusNormal"/>
            </w:pPr>
            <w:r>
              <w:t>иных мероприятий</w:t>
            </w:r>
          </w:p>
        </w:tc>
        <w:tc>
          <w:tcPr>
            <w:tcW w:w="1701"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276" w:type="dxa"/>
          </w:tcPr>
          <w:p w:rsidR="005B4FB0" w:rsidRDefault="005B4FB0">
            <w:pPr>
              <w:pStyle w:val="ConsPlusNormal"/>
              <w:jc w:val="center"/>
            </w:pPr>
            <w:r>
              <w:t>0,0</w:t>
            </w:r>
          </w:p>
        </w:tc>
        <w:tc>
          <w:tcPr>
            <w:tcW w:w="1357" w:type="dxa"/>
          </w:tcPr>
          <w:p w:rsidR="005B4FB0" w:rsidRDefault="005B4FB0">
            <w:pPr>
              <w:pStyle w:val="ConsPlusNormal"/>
              <w:jc w:val="center"/>
            </w:pPr>
            <w:r>
              <w:t>0,0</w:t>
            </w:r>
          </w:p>
        </w:tc>
        <w:tc>
          <w:tcPr>
            <w:tcW w:w="1320" w:type="dxa"/>
          </w:tcPr>
          <w:p w:rsidR="005B4FB0" w:rsidRDefault="005B4FB0">
            <w:pPr>
              <w:pStyle w:val="ConsPlusNormal"/>
              <w:jc w:val="center"/>
            </w:pPr>
            <w:r>
              <w:t>0,0</w:t>
            </w:r>
          </w:p>
        </w:tc>
        <w:tc>
          <w:tcPr>
            <w:tcW w:w="1437" w:type="dxa"/>
          </w:tcPr>
          <w:p w:rsidR="005B4FB0" w:rsidRDefault="005B4FB0">
            <w:pPr>
              <w:pStyle w:val="ConsPlusNormal"/>
              <w:jc w:val="center"/>
            </w:pPr>
            <w:r>
              <w:t>0,0</w:t>
            </w:r>
          </w:p>
        </w:tc>
        <w:tc>
          <w:tcPr>
            <w:tcW w:w="1417" w:type="dxa"/>
          </w:tcPr>
          <w:p w:rsidR="005B4FB0" w:rsidRDefault="005B4FB0">
            <w:pPr>
              <w:pStyle w:val="ConsPlusNormal"/>
              <w:jc w:val="center"/>
            </w:pPr>
            <w:r>
              <w:t>0,0</w:t>
            </w:r>
          </w:p>
        </w:tc>
        <w:tc>
          <w:tcPr>
            <w:tcW w:w="1644" w:type="dxa"/>
          </w:tcPr>
          <w:p w:rsidR="005B4FB0" w:rsidRDefault="005B4FB0">
            <w:pPr>
              <w:pStyle w:val="ConsPlusNormal"/>
              <w:jc w:val="center"/>
            </w:pPr>
            <w:r>
              <w:t>0,0</w:t>
            </w:r>
          </w:p>
        </w:tc>
      </w:tr>
      <w:tr w:rsidR="005B4FB0">
        <w:tc>
          <w:tcPr>
            <w:tcW w:w="756" w:type="dxa"/>
          </w:tcPr>
          <w:p w:rsidR="005B4FB0" w:rsidRDefault="005B4FB0">
            <w:pPr>
              <w:pStyle w:val="ConsPlusNormal"/>
            </w:pPr>
          </w:p>
        </w:tc>
        <w:tc>
          <w:tcPr>
            <w:tcW w:w="3069" w:type="dxa"/>
          </w:tcPr>
          <w:p w:rsidR="005B4FB0" w:rsidRDefault="005B4FB0">
            <w:pPr>
              <w:pStyle w:val="ConsPlusNormal"/>
            </w:pPr>
            <w:r>
              <w:t>Федеральный бюджет</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Бюджет автономного округа</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Местный бюджет</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r w:rsidR="005B4FB0">
        <w:tc>
          <w:tcPr>
            <w:tcW w:w="756" w:type="dxa"/>
          </w:tcPr>
          <w:p w:rsidR="005B4FB0" w:rsidRDefault="005B4FB0">
            <w:pPr>
              <w:pStyle w:val="ConsPlusNormal"/>
            </w:pPr>
          </w:p>
        </w:tc>
        <w:tc>
          <w:tcPr>
            <w:tcW w:w="3069" w:type="dxa"/>
          </w:tcPr>
          <w:p w:rsidR="005B4FB0" w:rsidRDefault="005B4FB0">
            <w:pPr>
              <w:pStyle w:val="ConsPlusNormal"/>
            </w:pPr>
            <w:r>
              <w:t>Внебюджетные источники</w:t>
            </w:r>
          </w:p>
        </w:tc>
        <w:tc>
          <w:tcPr>
            <w:tcW w:w="1701" w:type="dxa"/>
          </w:tcPr>
          <w:p w:rsidR="005B4FB0" w:rsidRDefault="005B4FB0">
            <w:pPr>
              <w:pStyle w:val="ConsPlusNormal"/>
            </w:pPr>
          </w:p>
        </w:tc>
        <w:tc>
          <w:tcPr>
            <w:tcW w:w="1417" w:type="dxa"/>
          </w:tcPr>
          <w:p w:rsidR="005B4FB0" w:rsidRDefault="005B4FB0">
            <w:pPr>
              <w:pStyle w:val="ConsPlusNormal"/>
            </w:pPr>
          </w:p>
        </w:tc>
        <w:tc>
          <w:tcPr>
            <w:tcW w:w="1276" w:type="dxa"/>
          </w:tcPr>
          <w:p w:rsidR="005B4FB0" w:rsidRDefault="005B4FB0">
            <w:pPr>
              <w:pStyle w:val="ConsPlusNormal"/>
            </w:pPr>
          </w:p>
        </w:tc>
        <w:tc>
          <w:tcPr>
            <w:tcW w:w="1357" w:type="dxa"/>
          </w:tcPr>
          <w:p w:rsidR="005B4FB0" w:rsidRDefault="005B4FB0">
            <w:pPr>
              <w:pStyle w:val="ConsPlusNormal"/>
            </w:pPr>
          </w:p>
        </w:tc>
        <w:tc>
          <w:tcPr>
            <w:tcW w:w="1320" w:type="dxa"/>
          </w:tcPr>
          <w:p w:rsidR="005B4FB0" w:rsidRDefault="005B4FB0">
            <w:pPr>
              <w:pStyle w:val="ConsPlusNormal"/>
            </w:pPr>
          </w:p>
        </w:tc>
        <w:tc>
          <w:tcPr>
            <w:tcW w:w="1437" w:type="dxa"/>
          </w:tcPr>
          <w:p w:rsidR="005B4FB0" w:rsidRDefault="005B4FB0">
            <w:pPr>
              <w:pStyle w:val="ConsPlusNormal"/>
            </w:pPr>
          </w:p>
        </w:tc>
        <w:tc>
          <w:tcPr>
            <w:tcW w:w="1417" w:type="dxa"/>
          </w:tcPr>
          <w:p w:rsidR="005B4FB0" w:rsidRDefault="005B4FB0">
            <w:pPr>
              <w:pStyle w:val="ConsPlusNormal"/>
            </w:pPr>
          </w:p>
        </w:tc>
        <w:tc>
          <w:tcPr>
            <w:tcW w:w="1644" w:type="dxa"/>
          </w:tcPr>
          <w:p w:rsidR="005B4FB0" w:rsidRDefault="005B4FB0">
            <w:pPr>
              <w:pStyle w:val="ConsPlusNormal"/>
            </w:pPr>
          </w:p>
        </w:tc>
      </w:tr>
    </w:tbl>
    <w:p w:rsidR="005B4FB0" w:rsidRDefault="005B4FB0">
      <w:pPr>
        <w:sectPr w:rsidR="005B4FB0">
          <w:pgSz w:w="16838" w:h="11905" w:orient="landscape"/>
          <w:pgMar w:top="1701" w:right="1134" w:bottom="850" w:left="1134" w:header="0" w:footer="0" w:gutter="0"/>
          <w:cols w:space="720"/>
        </w:sectPr>
      </w:pPr>
    </w:p>
    <w:p w:rsidR="005B4FB0" w:rsidRDefault="005B4FB0">
      <w:pPr>
        <w:pStyle w:val="ConsPlusNormal"/>
        <w:jc w:val="both"/>
      </w:pPr>
    </w:p>
    <w:p w:rsidR="005B4FB0" w:rsidRDefault="005B4FB0">
      <w:pPr>
        <w:pStyle w:val="ConsPlusNormal"/>
        <w:jc w:val="right"/>
        <w:outlineLvl w:val="2"/>
      </w:pPr>
      <w:r>
        <w:t>Таблица 12</w:t>
      </w:r>
    </w:p>
    <w:p w:rsidR="005B4FB0" w:rsidRDefault="005B4FB0">
      <w:pPr>
        <w:pStyle w:val="ConsPlusNormal"/>
        <w:jc w:val="both"/>
      </w:pPr>
    </w:p>
    <w:p w:rsidR="005B4FB0" w:rsidRDefault="005B4FB0">
      <w:pPr>
        <w:pStyle w:val="ConsPlusNormal"/>
        <w:jc w:val="center"/>
      </w:pPr>
      <w:r>
        <w:t>Объемы финансирования Комплекса мероприятий ("Программы"),</w:t>
      </w:r>
    </w:p>
    <w:p w:rsidR="005B4FB0" w:rsidRDefault="005B4FB0">
      <w:pPr>
        <w:pStyle w:val="ConsPlusNormal"/>
        <w:jc w:val="center"/>
      </w:pPr>
      <w:r>
        <w:t>направленного на создание новых мест в общеобразовательных</w:t>
      </w:r>
    </w:p>
    <w:p w:rsidR="005B4FB0" w:rsidRDefault="005B4FB0">
      <w:pPr>
        <w:pStyle w:val="ConsPlusNormal"/>
        <w:jc w:val="center"/>
      </w:pPr>
      <w:r>
        <w:t>организациях Ханты-Мансийского автономного округа - Югры</w:t>
      </w:r>
    </w:p>
    <w:p w:rsidR="005B4FB0" w:rsidRDefault="005B4FB0">
      <w:pPr>
        <w:pStyle w:val="ConsPlusNormal"/>
        <w:jc w:val="center"/>
      </w:pPr>
      <w:r>
        <w:t>в соответствии с прогнозируемой потребностью и современными</w:t>
      </w:r>
    </w:p>
    <w:p w:rsidR="005B4FB0" w:rsidRDefault="005B4FB0">
      <w:pPr>
        <w:pStyle w:val="ConsPlusNormal"/>
        <w:jc w:val="center"/>
      </w:pPr>
      <w:r>
        <w:t>условиями обучения, на 2016 - 2025 годы</w:t>
      </w:r>
    </w:p>
    <w:p w:rsidR="005B4FB0" w:rsidRDefault="005B4FB0">
      <w:pPr>
        <w:pStyle w:val="ConsPlusNormal"/>
        <w:jc w:val="center"/>
      </w:pPr>
    </w:p>
    <w:p w:rsidR="005B4FB0" w:rsidRDefault="005B4FB0">
      <w:pPr>
        <w:pStyle w:val="ConsPlusNormal"/>
        <w:jc w:val="center"/>
      </w:pPr>
      <w:r>
        <w:t xml:space="preserve">(в ред. </w:t>
      </w:r>
      <w:hyperlink r:id="rId595" w:history="1">
        <w:r>
          <w:rPr>
            <w:color w:val="0000FF"/>
          </w:rPr>
          <w:t>постановления</w:t>
        </w:r>
      </w:hyperlink>
      <w:r>
        <w:t xml:space="preserve"> Правительства ХМАО - Югры</w:t>
      </w:r>
    </w:p>
    <w:p w:rsidR="005B4FB0" w:rsidRDefault="005B4FB0">
      <w:pPr>
        <w:pStyle w:val="ConsPlusNormal"/>
        <w:jc w:val="center"/>
      </w:pPr>
      <w:r>
        <w:t>от 16.06.2017 N 234-п)</w:t>
      </w:r>
    </w:p>
    <w:p w:rsidR="005B4FB0" w:rsidRDefault="005B4FB0">
      <w:pPr>
        <w:pStyle w:val="ConsPlusNormal"/>
        <w:jc w:val="center"/>
      </w:pPr>
    </w:p>
    <w:p w:rsidR="005B4FB0" w:rsidRDefault="005B4FB0">
      <w:pPr>
        <w:pStyle w:val="ConsPlusNormal"/>
        <w:jc w:val="right"/>
      </w:pPr>
      <w:r>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438"/>
        <w:gridCol w:w="1644"/>
        <w:gridCol w:w="1761"/>
        <w:gridCol w:w="1858"/>
        <w:gridCol w:w="1772"/>
        <w:gridCol w:w="1880"/>
      </w:tblGrid>
      <w:tr w:rsidR="005B4FB0">
        <w:tc>
          <w:tcPr>
            <w:tcW w:w="2324" w:type="dxa"/>
            <w:vMerge w:val="restart"/>
          </w:tcPr>
          <w:p w:rsidR="005B4FB0" w:rsidRDefault="005B4FB0">
            <w:pPr>
              <w:pStyle w:val="ConsPlusNormal"/>
              <w:jc w:val="center"/>
            </w:pPr>
            <w:r>
              <w:t>Мероприятия Программы</w:t>
            </w:r>
          </w:p>
        </w:tc>
        <w:tc>
          <w:tcPr>
            <w:tcW w:w="2438" w:type="dxa"/>
            <w:vMerge w:val="restart"/>
          </w:tcPr>
          <w:p w:rsidR="005B4FB0" w:rsidRDefault="005B4FB0">
            <w:pPr>
              <w:pStyle w:val="ConsPlusNormal"/>
              <w:jc w:val="center"/>
            </w:pPr>
            <w:r>
              <w:t>Срок реализации</w:t>
            </w:r>
          </w:p>
        </w:tc>
        <w:tc>
          <w:tcPr>
            <w:tcW w:w="1644" w:type="dxa"/>
            <w:vMerge w:val="restart"/>
          </w:tcPr>
          <w:p w:rsidR="005B4FB0" w:rsidRDefault="005B4FB0">
            <w:pPr>
              <w:pStyle w:val="ConsPlusNormal"/>
              <w:jc w:val="center"/>
            </w:pPr>
            <w:r>
              <w:t>Объем финансирования - всего</w:t>
            </w:r>
          </w:p>
        </w:tc>
        <w:tc>
          <w:tcPr>
            <w:tcW w:w="7271" w:type="dxa"/>
            <w:gridSpan w:val="4"/>
          </w:tcPr>
          <w:p w:rsidR="005B4FB0" w:rsidRDefault="005B4FB0">
            <w:pPr>
              <w:pStyle w:val="ConsPlusNormal"/>
              <w:jc w:val="center"/>
            </w:pPr>
            <w:r>
              <w:t>В том числе</w:t>
            </w:r>
          </w:p>
        </w:tc>
      </w:tr>
      <w:tr w:rsidR="005B4FB0">
        <w:tc>
          <w:tcPr>
            <w:tcW w:w="2324" w:type="dxa"/>
            <w:vMerge/>
          </w:tcPr>
          <w:p w:rsidR="005B4FB0" w:rsidRDefault="005B4FB0"/>
        </w:tc>
        <w:tc>
          <w:tcPr>
            <w:tcW w:w="2438" w:type="dxa"/>
            <w:vMerge/>
          </w:tcPr>
          <w:p w:rsidR="005B4FB0" w:rsidRDefault="005B4FB0"/>
        </w:tc>
        <w:tc>
          <w:tcPr>
            <w:tcW w:w="1644" w:type="dxa"/>
            <w:vMerge/>
          </w:tcPr>
          <w:p w:rsidR="005B4FB0" w:rsidRDefault="005B4FB0"/>
        </w:tc>
        <w:tc>
          <w:tcPr>
            <w:tcW w:w="1761" w:type="dxa"/>
          </w:tcPr>
          <w:p w:rsidR="005B4FB0" w:rsidRDefault="005B4FB0">
            <w:pPr>
              <w:pStyle w:val="ConsPlusNormal"/>
              <w:jc w:val="center"/>
            </w:pPr>
            <w:r>
              <w:t>за счет средств федерального бюджета</w:t>
            </w:r>
          </w:p>
        </w:tc>
        <w:tc>
          <w:tcPr>
            <w:tcW w:w="1858" w:type="dxa"/>
          </w:tcPr>
          <w:p w:rsidR="005B4FB0" w:rsidRDefault="005B4FB0">
            <w:pPr>
              <w:pStyle w:val="ConsPlusNormal"/>
              <w:jc w:val="center"/>
            </w:pPr>
            <w:r>
              <w:t>за счет средств бюджета автономного округа</w:t>
            </w:r>
          </w:p>
        </w:tc>
        <w:tc>
          <w:tcPr>
            <w:tcW w:w="1772" w:type="dxa"/>
          </w:tcPr>
          <w:p w:rsidR="005B4FB0" w:rsidRDefault="005B4FB0">
            <w:pPr>
              <w:pStyle w:val="ConsPlusNormal"/>
              <w:jc w:val="center"/>
            </w:pPr>
            <w:r>
              <w:t>за счет средств местных бюджетов</w:t>
            </w:r>
          </w:p>
        </w:tc>
        <w:tc>
          <w:tcPr>
            <w:tcW w:w="1880" w:type="dxa"/>
          </w:tcPr>
          <w:p w:rsidR="005B4FB0" w:rsidRDefault="005B4FB0">
            <w:pPr>
              <w:pStyle w:val="ConsPlusNormal"/>
              <w:jc w:val="center"/>
            </w:pPr>
            <w:r>
              <w:t>за счет внебюджетных источников</w:t>
            </w:r>
          </w:p>
        </w:tc>
      </w:tr>
      <w:tr w:rsidR="005B4FB0">
        <w:tc>
          <w:tcPr>
            <w:tcW w:w="2324" w:type="dxa"/>
            <w:vMerge w:val="restart"/>
            <w:tcBorders>
              <w:bottom w:val="nil"/>
            </w:tcBorders>
          </w:tcPr>
          <w:p w:rsidR="005B4FB0" w:rsidRDefault="005B4FB0">
            <w:pPr>
              <w:pStyle w:val="ConsPlusNormal"/>
              <w:jc w:val="center"/>
            </w:pPr>
            <w:r>
              <w:t>Введение новых мест в общеобразовательных организациях Ханты-Мансийского автономного округа - Югры, в том числе путем строительства объектов инфраструктуры общего образования</w:t>
            </w:r>
          </w:p>
        </w:tc>
        <w:tc>
          <w:tcPr>
            <w:tcW w:w="2438" w:type="dxa"/>
          </w:tcPr>
          <w:p w:rsidR="005B4FB0" w:rsidRDefault="005B4FB0">
            <w:pPr>
              <w:pStyle w:val="ConsPlusNormal"/>
              <w:jc w:val="center"/>
            </w:pPr>
            <w:r>
              <w:t>2016 - 2025 годы - всего</w:t>
            </w:r>
          </w:p>
        </w:tc>
        <w:tc>
          <w:tcPr>
            <w:tcW w:w="1644" w:type="dxa"/>
          </w:tcPr>
          <w:p w:rsidR="005B4FB0" w:rsidRDefault="005B4FB0">
            <w:pPr>
              <w:pStyle w:val="ConsPlusNormal"/>
              <w:jc w:val="center"/>
            </w:pPr>
            <w:r>
              <w:t>112982475,8</w:t>
            </w:r>
          </w:p>
        </w:tc>
        <w:tc>
          <w:tcPr>
            <w:tcW w:w="1761" w:type="dxa"/>
          </w:tcPr>
          <w:p w:rsidR="005B4FB0" w:rsidRDefault="005B4FB0">
            <w:pPr>
              <w:pStyle w:val="ConsPlusNormal"/>
              <w:jc w:val="center"/>
            </w:pPr>
            <w:r>
              <w:t>153115,0</w:t>
            </w:r>
          </w:p>
        </w:tc>
        <w:tc>
          <w:tcPr>
            <w:tcW w:w="1858" w:type="dxa"/>
          </w:tcPr>
          <w:p w:rsidR="005B4FB0" w:rsidRDefault="005B4FB0">
            <w:pPr>
              <w:pStyle w:val="ConsPlusNormal"/>
              <w:jc w:val="center"/>
            </w:pPr>
            <w:r>
              <w:t>17167063,3</w:t>
            </w:r>
          </w:p>
        </w:tc>
        <w:tc>
          <w:tcPr>
            <w:tcW w:w="1772" w:type="dxa"/>
          </w:tcPr>
          <w:p w:rsidR="005B4FB0" w:rsidRDefault="005B4FB0">
            <w:pPr>
              <w:pStyle w:val="ConsPlusNormal"/>
              <w:jc w:val="center"/>
            </w:pPr>
            <w:r>
              <w:t>14265889,3</w:t>
            </w:r>
          </w:p>
        </w:tc>
        <w:tc>
          <w:tcPr>
            <w:tcW w:w="1880" w:type="dxa"/>
          </w:tcPr>
          <w:p w:rsidR="005B4FB0" w:rsidRDefault="005B4FB0">
            <w:pPr>
              <w:pStyle w:val="ConsPlusNormal"/>
              <w:jc w:val="center"/>
            </w:pPr>
            <w:r>
              <w:t>81396408,2</w:t>
            </w:r>
          </w:p>
        </w:tc>
      </w:tr>
      <w:tr w:rsidR="005B4FB0">
        <w:tc>
          <w:tcPr>
            <w:tcW w:w="2324" w:type="dxa"/>
            <w:vMerge/>
            <w:tcBorders>
              <w:bottom w:val="nil"/>
            </w:tcBorders>
          </w:tcPr>
          <w:p w:rsidR="005B4FB0" w:rsidRDefault="005B4FB0"/>
        </w:tc>
        <w:tc>
          <w:tcPr>
            <w:tcW w:w="2438" w:type="dxa"/>
          </w:tcPr>
          <w:p w:rsidR="005B4FB0" w:rsidRDefault="005B4FB0">
            <w:pPr>
              <w:pStyle w:val="ConsPlusNormal"/>
              <w:jc w:val="center"/>
            </w:pPr>
            <w:r>
              <w:t>в том числе:</w:t>
            </w:r>
          </w:p>
        </w:tc>
        <w:tc>
          <w:tcPr>
            <w:tcW w:w="1644" w:type="dxa"/>
          </w:tcPr>
          <w:p w:rsidR="005B4FB0" w:rsidRDefault="005B4FB0">
            <w:pPr>
              <w:pStyle w:val="ConsPlusNormal"/>
            </w:pPr>
          </w:p>
        </w:tc>
        <w:tc>
          <w:tcPr>
            <w:tcW w:w="1761" w:type="dxa"/>
          </w:tcPr>
          <w:p w:rsidR="005B4FB0" w:rsidRDefault="005B4FB0">
            <w:pPr>
              <w:pStyle w:val="ConsPlusNormal"/>
            </w:pPr>
          </w:p>
        </w:tc>
        <w:tc>
          <w:tcPr>
            <w:tcW w:w="1858" w:type="dxa"/>
          </w:tcPr>
          <w:p w:rsidR="005B4FB0" w:rsidRDefault="005B4FB0">
            <w:pPr>
              <w:pStyle w:val="ConsPlusNormal"/>
            </w:pPr>
          </w:p>
        </w:tc>
        <w:tc>
          <w:tcPr>
            <w:tcW w:w="1772" w:type="dxa"/>
          </w:tcPr>
          <w:p w:rsidR="005B4FB0" w:rsidRDefault="005B4FB0">
            <w:pPr>
              <w:pStyle w:val="ConsPlusNormal"/>
            </w:pPr>
          </w:p>
        </w:tc>
        <w:tc>
          <w:tcPr>
            <w:tcW w:w="1880" w:type="dxa"/>
          </w:tcPr>
          <w:p w:rsidR="005B4FB0" w:rsidRDefault="005B4FB0">
            <w:pPr>
              <w:pStyle w:val="ConsPlusNormal"/>
            </w:pPr>
          </w:p>
        </w:tc>
      </w:tr>
      <w:tr w:rsidR="005B4FB0">
        <w:tc>
          <w:tcPr>
            <w:tcW w:w="2324" w:type="dxa"/>
            <w:vMerge/>
            <w:tcBorders>
              <w:bottom w:val="nil"/>
            </w:tcBorders>
          </w:tcPr>
          <w:p w:rsidR="005B4FB0" w:rsidRDefault="005B4FB0"/>
        </w:tc>
        <w:tc>
          <w:tcPr>
            <w:tcW w:w="2438" w:type="dxa"/>
          </w:tcPr>
          <w:p w:rsidR="005B4FB0" w:rsidRDefault="005B4FB0">
            <w:pPr>
              <w:pStyle w:val="ConsPlusNormal"/>
            </w:pPr>
            <w:r>
              <w:t>г. Когалым</w:t>
            </w:r>
          </w:p>
        </w:tc>
        <w:tc>
          <w:tcPr>
            <w:tcW w:w="1644" w:type="dxa"/>
          </w:tcPr>
          <w:p w:rsidR="005B4FB0" w:rsidRDefault="005B4FB0">
            <w:pPr>
              <w:pStyle w:val="ConsPlusNormal"/>
              <w:jc w:val="center"/>
            </w:pPr>
            <w:r>
              <w:t>2831160,5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1974793,1</w:t>
            </w:r>
          </w:p>
        </w:tc>
        <w:tc>
          <w:tcPr>
            <w:tcW w:w="1772" w:type="dxa"/>
          </w:tcPr>
          <w:p w:rsidR="005B4FB0" w:rsidRDefault="005B4FB0">
            <w:pPr>
              <w:pStyle w:val="ConsPlusNormal"/>
              <w:jc w:val="center"/>
            </w:pPr>
            <w:r>
              <w:t>569058,0</w:t>
            </w:r>
          </w:p>
        </w:tc>
        <w:tc>
          <w:tcPr>
            <w:tcW w:w="1880" w:type="dxa"/>
          </w:tcPr>
          <w:p w:rsidR="005B4FB0" w:rsidRDefault="005B4FB0">
            <w:pPr>
              <w:pStyle w:val="ConsPlusNormal"/>
              <w:jc w:val="center"/>
            </w:pPr>
            <w:r>
              <w:t>287309,4</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г. Лангепас</w:t>
            </w:r>
          </w:p>
        </w:tc>
        <w:tc>
          <w:tcPr>
            <w:tcW w:w="1644" w:type="dxa"/>
          </w:tcPr>
          <w:p w:rsidR="005B4FB0" w:rsidRDefault="005B4FB0">
            <w:pPr>
              <w:pStyle w:val="ConsPlusNormal"/>
              <w:jc w:val="center"/>
            </w:pPr>
            <w:r>
              <w:t>819000,0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563450,0</w:t>
            </w:r>
          </w:p>
        </w:tc>
        <w:tc>
          <w:tcPr>
            <w:tcW w:w="1880" w:type="dxa"/>
          </w:tcPr>
          <w:p w:rsidR="005B4FB0" w:rsidRDefault="005B4FB0">
            <w:pPr>
              <w:pStyle w:val="ConsPlusNormal"/>
              <w:jc w:val="center"/>
            </w:pPr>
            <w:r>
              <w:t>255550,0</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г. Мегион</w:t>
            </w:r>
          </w:p>
        </w:tc>
        <w:tc>
          <w:tcPr>
            <w:tcW w:w="1644" w:type="dxa"/>
          </w:tcPr>
          <w:p w:rsidR="005B4FB0" w:rsidRDefault="005B4FB0">
            <w:pPr>
              <w:pStyle w:val="ConsPlusNormal"/>
              <w:jc w:val="center"/>
            </w:pPr>
            <w:r>
              <w:t>6429005,1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1668588,5</w:t>
            </w:r>
          </w:p>
        </w:tc>
        <w:tc>
          <w:tcPr>
            <w:tcW w:w="1772" w:type="dxa"/>
          </w:tcPr>
          <w:p w:rsidR="005B4FB0" w:rsidRDefault="005B4FB0">
            <w:pPr>
              <w:pStyle w:val="ConsPlusNormal"/>
              <w:jc w:val="center"/>
            </w:pPr>
            <w:r>
              <w:t>1154081,2</w:t>
            </w:r>
          </w:p>
        </w:tc>
        <w:tc>
          <w:tcPr>
            <w:tcW w:w="1880" w:type="dxa"/>
          </w:tcPr>
          <w:p w:rsidR="005B4FB0" w:rsidRDefault="005B4FB0">
            <w:pPr>
              <w:pStyle w:val="ConsPlusNormal"/>
              <w:jc w:val="center"/>
            </w:pPr>
            <w:r>
              <w:t>3606335,4</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г. Нефтеюганск</w:t>
            </w:r>
          </w:p>
        </w:tc>
        <w:tc>
          <w:tcPr>
            <w:tcW w:w="1644" w:type="dxa"/>
          </w:tcPr>
          <w:p w:rsidR="005B4FB0" w:rsidRDefault="005B4FB0">
            <w:pPr>
              <w:pStyle w:val="ConsPlusNormal"/>
              <w:jc w:val="center"/>
            </w:pPr>
            <w:r>
              <w:t>9157269,0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2803460,7</w:t>
            </w:r>
          </w:p>
        </w:tc>
        <w:tc>
          <w:tcPr>
            <w:tcW w:w="1772" w:type="dxa"/>
          </w:tcPr>
          <w:p w:rsidR="005B4FB0" w:rsidRDefault="005B4FB0">
            <w:pPr>
              <w:pStyle w:val="ConsPlusNormal"/>
              <w:jc w:val="center"/>
            </w:pPr>
            <w:r>
              <w:t>1930495,9</w:t>
            </w:r>
          </w:p>
        </w:tc>
        <w:tc>
          <w:tcPr>
            <w:tcW w:w="1880" w:type="dxa"/>
          </w:tcPr>
          <w:p w:rsidR="005B4FB0" w:rsidRDefault="005B4FB0">
            <w:pPr>
              <w:pStyle w:val="ConsPlusNormal"/>
              <w:jc w:val="center"/>
            </w:pPr>
            <w:r>
              <w:t>4423312,4</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г. Нижневартовск</w:t>
            </w:r>
          </w:p>
        </w:tc>
        <w:tc>
          <w:tcPr>
            <w:tcW w:w="1644" w:type="dxa"/>
          </w:tcPr>
          <w:p w:rsidR="005B4FB0" w:rsidRDefault="005B4FB0">
            <w:pPr>
              <w:pStyle w:val="ConsPlusNormal"/>
              <w:jc w:val="center"/>
            </w:pPr>
            <w:r>
              <w:t>9606195,5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2084414,8</w:t>
            </w:r>
          </w:p>
        </w:tc>
        <w:tc>
          <w:tcPr>
            <w:tcW w:w="1772" w:type="dxa"/>
          </w:tcPr>
          <w:p w:rsidR="005B4FB0" w:rsidRDefault="005B4FB0">
            <w:pPr>
              <w:pStyle w:val="ConsPlusNormal"/>
              <w:jc w:val="center"/>
            </w:pPr>
            <w:r>
              <w:t>841978,6</w:t>
            </w:r>
          </w:p>
        </w:tc>
        <w:tc>
          <w:tcPr>
            <w:tcW w:w="1880" w:type="dxa"/>
          </w:tcPr>
          <w:p w:rsidR="005B4FB0" w:rsidRDefault="005B4FB0">
            <w:pPr>
              <w:pStyle w:val="ConsPlusNormal"/>
              <w:jc w:val="center"/>
            </w:pPr>
            <w:r>
              <w:t>6679802,0</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г. Нягань</w:t>
            </w:r>
          </w:p>
        </w:tc>
        <w:tc>
          <w:tcPr>
            <w:tcW w:w="1644" w:type="dxa"/>
          </w:tcPr>
          <w:p w:rsidR="005B4FB0" w:rsidRDefault="005B4FB0">
            <w:pPr>
              <w:pStyle w:val="ConsPlusNormal"/>
              <w:jc w:val="center"/>
            </w:pPr>
            <w:r>
              <w:t>3268069,4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163403,5</w:t>
            </w:r>
          </w:p>
        </w:tc>
        <w:tc>
          <w:tcPr>
            <w:tcW w:w="1880" w:type="dxa"/>
          </w:tcPr>
          <w:p w:rsidR="005B4FB0" w:rsidRDefault="005B4FB0">
            <w:pPr>
              <w:pStyle w:val="ConsPlusNormal"/>
              <w:jc w:val="center"/>
            </w:pPr>
            <w:r>
              <w:t>3104665,9</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г. Покачи</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г. Пыть-Ях</w:t>
            </w:r>
          </w:p>
        </w:tc>
        <w:tc>
          <w:tcPr>
            <w:tcW w:w="1644" w:type="dxa"/>
          </w:tcPr>
          <w:p w:rsidR="005B4FB0" w:rsidRDefault="005B4FB0">
            <w:pPr>
              <w:pStyle w:val="ConsPlusNormal"/>
              <w:jc w:val="center"/>
            </w:pPr>
            <w:r>
              <w:t>2991669,7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207214,3</w:t>
            </w:r>
          </w:p>
        </w:tc>
        <w:tc>
          <w:tcPr>
            <w:tcW w:w="1880" w:type="dxa"/>
          </w:tcPr>
          <w:p w:rsidR="005B4FB0" w:rsidRDefault="005B4FB0">
            <w:pPr>
              <w:pStyle w:val="ConsPlusNormal"/>
              <w:jc w:val="center"/>
            </w:pPr>
            <w:r>
              <w:t>2784455,4</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г. Радужный</w:t>
            </w:r>
          </w:p>
        </w:tc>
        <w:tc>
          <w:tcPr>
            <w:tcW w:w="1644" w:type="dxa"/>
          </w:tcPr>
          <w:p w:rsidR="005B4FB0" w:rsidRDefault="005B4FB0">
            <w:pPr>
              <w:pStyle w:val="ConsPlusNormal"/>
              <w:jc w:val="center"/>
            </w:pPr>
            <w:r>
              <w:t>1587574,5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79378,7</w:t>
            </w:r>
          </w:p>
        </w:tc>
        <w:tc>
          <w:tcPr>
            <w:tcW w:w="1880" w:type="dxa"/>
          </w:tcPr>
          <w:p w:rsidR="005B4FB0" w:rsidRDefault="005B4FB0">
            <w:pPr>
              <w:pStyle w:val="ConsPlusNormal"/>
              <w:jc w:val="center"/>
            </w:pPr>
            <w:r>
              <w:t>1508195,8</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г. Сургут</w:t>
            </w:r>
          </w:p>
        </w:tc>
        <w:tc>
          <w:tcPr>
            <w:tcW w:w="1644" w:type="dxa"/>
          </w:tcPr>
          <w:p w:rsidR="005B4FB0" w:rsidRDefault="005B4FB0">
            <w:pPr>
              <w:pStyle w:val="ConsPlusNormal"/>
              <w:jc w:val="center"/>
            </w:pPr>
            <w:r>
              <w:t>33159588,9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2548047,7</w:t>
            </w:r>
          </w:p>
        </w:tc>
        <w:tc>
          <w:tcPr>
            <w:tcW w:w="1772" w:type="dxa"/>
          </w:tcPr>
          <w:p w:rsidR="005B4FB0" w:rsidRDefault="005B4FB0">
            <w:pPr>
              <w:pStyle w:val="ConsPlusNormal"/>
              <w:jc w:val="center"/>
            </w:pPr>
            <w:r>
              <w:t>4126758,8</w:t>
            </w:r>
          </w:p>
        </w:tc>
        <w:tc>
          <w:tcPr>
            <w:tcW w:w="1880" w:type="dxa"/>
          </w:tcPr>
          <w:p w:rsidR="005B4FB0" w:rsidRDefault="005B4FB0">
            <w:pPr>
              <w:pStyle w:val="ConsPlusNormal"/>
              <w:jc w:val="center"/>
            </w:pPr>
            <w:r>
              <w:t>26484782,5</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г. Урай</w:t>
            </w:r>
          </w:p>
        </w:tc>
        <w:tc>
          <w:tcPr>
            <w:tcW w:w="1644" w:type="dxa"/>
          </w:tcPr>
          <w:p w:rsidR="005B4FB0" w:rsidRDefault="005B4FB0">
            <w:pPr>
              <w:pStyle w:val="ConsPlusNormal"/>
              <w:jc w:val="center"/>
            </w:pPr>
            <w:r>
              <w:t>2588515,8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562980,8</w:t>
            </w:r>
          </w:p>
        </w:tc>
        <w:tc>
          <w:tcPr>
            <w:tcW w:w="1772" w:type="dxa"/>
          </w:tcPr>
          <w:p w:rsidR="005B4FB0" w:rsidRDefault="005B4FB0">
            <w:pPr>
              <w:pStyle w:val="ConsPlusNormal"/>
              <w:jc w:val="center"/>
            </w:pPr>
            <w:r>
              <w:t>576102,5</w:t>
            </w:r>
          </w:p>
        </w:tc>
        <w:tc>
          <w:tcPr>
            <w:tcW w:w="1880" w:type="dxa"/>
          </w:tcPr>
          <w:p w:rsidR="005B4FB0" w:rsidRDefault="005B4FB0">
            <w:pPr>
              <w:pStyle w:val="ConsPlusNormal"/>
              <w:jc w:val="center"/>
            </w:pPr>
            <w:r>
              <w:t>1449432,5</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г. Ханты-Мансийск</w:t>
            </w:r>
          </w:p>
        </w:tc>
        <w:tc>
          <w:tcPr>
            <w:tcW w:w="1644" w:type="dxa"/>
          </w:tcPr>
          <w:p w:rsidR="005B4FB0" w:rsidRDefault="005B4FB0">
            <w:pPr>
              <w:pStyle w:val="ConsPlusNormal"/>
              <w:jc w:val="center"/>
            </w:pPr>
            <w:r>
              <w:t>10956057,5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393336,2</w:t>
            </w:r>
          </w:p>
        </w:tc>
        <w:tc>
          <w:tcPr>
            <w:tcW w:w="1772" w:type="dxa"/>
          </w:tcPr>
          <w:p w:rsidR="005B4FB0" w:rsidRDefault="005B4FB0">
            <w:pPr>
              <w:pStyle w:val="ConsPlusNormal"/>
              <w:jc w:val="center"/>
            </w:pPr>
            <w:r>
              <w:t>399376,6</w:t>
            </w:r>
          </w:p>
        </w:tc>
        <w:tc>
          <w:tcPr>
            <w:tcW w:w="1880" w:type="dxa"/>
          </w:tcPr>
          <w:p w:rsidR="005B4FB0" w:rsidRDefault="005B4FB0">
            <w:pPr>
              <w:pStyle w:val="ConsPlusNormal"/>
              <w:jc w:val="center"/>
            </w:pPr>
            <w:r>
              <w:t>10163344,8</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г. Югорск</w:t>
            </w:r>
          </w:p>
        </w:tc>
        <w:tc>
          <w:tcPr>
            <w:tcW w:w="1644" w:type="dxa"/>
          </w:tcPr>
          <w:p w:rsidR="005B4FB0" w:rsidRDefault="005B4FB0">
            <w:pPr>
              <w:pStyle w:val="ConsPlusNormal"/>
              <w:jc w:val="center"/>
            </w:pPr>
            <w:r>
              <w:t>3149752,8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1254492,5</w:t>
            </w:r>
          </w:p>
        </w:tc>
        <w:tc>
          <w:tcPr>
            <w:tcW w:w="1880" w:type="dxa"/>
          </w:tcPr>
          <w:p w:rsidR="005B4FB0" w:rsidRDefault="005B4FB0">
            <w:pPr>
              <w:pStyle w:val="ConsPlusNormal"/>
              <w:jc w:val="center"/>
            </w:pPr>
            <w:r>
              <w:t>1895260,3</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Белоярский район</w:t>
            </w:r>
          </w:p>
        </w:tc>
        <w:tc>
          <w:tcPr>
            <w:tcW w:w="1644" w:type="dxa"/>
          </w:tcPr>
          <w:p w:rsidR="005B4FB0" w:rsidRDefault="005B4FB0">
            <w:pPr>
              <w:pStyle w:val="ConsPlusNormal"/>
              <w:jc w:val="center"/>
            </w:pPr>
            <w:r>
              <w:t>682004,1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9179,2</w:t>
            </w:r>
          </w:p>
        </w:tc>
        <w:tc>
          <w:tcPr>
            <w:tcW w:w="1772" w:type="dxa"/>
          </w:tcPr>
          <w:p w:rsidR="005B4FB0" w:rsidRDefault="005B4FB0">
            <w:pPr>
              <w:pStyle w:val="ConsPlusNormal"/>
              <w:jc w:val="center"/>
            </w:pPr>
            <w:r>
              <w:t>34610,2</w:t>
            </w:r>
          </w:p>
        </w:tc>
        <w:tc>
          <w:tcPr>
            <w:tcW w:w="1880" w:type="dxa"/>
          </w:tcPr>
          <w:p w:rsidR="005B4FB0" w:rsidRDefault="005B4FB0">
            <w:pPr>
              <w:pStyle w:val="ConsPlusNormal"/>
              <w:jc w:val="center"/>
            </w:pPr>
            <w:r>
              <w:t>638214,8</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Березовский район</w:t>
            </w:r>
          </w:p>
        </w:tc>
        <w:tc>
          <w:tcPr>
            <w:tcW w:w="1644" w:type="dxa"/>
          </w:tcPr>
          <w:p w:rsidR="005B4FB0" w:rsidRDefault="005B4FB0">
            <w:pPr>
              <w:pStyle w:val="ConsPlusNormal"/>
              <w:jc w:val="center"/>
            </w:pPr>
            <w:r>
              <w:t>2210512,1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594607,3</w:t>
            </w:r>
          </w:p>
        </w:tc>
        <w:tc>
          <w:tcPr>
            <w:tcW w:w="1772" w:type="dxa"/>
          </w:tcPr>
          <w:p w:rsidR="005B4FB0" w:rsidRDefault="005B4FB0">
            <w:pPr>
              <w:pStyle w:val="ConsPlusNormal"/>
              <w:jc w:val="center"/>
            </w:pPr>
            <w:r>
              <w:t>244258,0</w:t>
            </w:r>
          </w:p>
        </w:tc>
        <w:tc>
          <w:tcPr>
            <w:tcW w:w="1880" w:type="dxa"/>
          </w:tcPr>
          <w:p w:rsidR="005B4FB0" w:rsidRDefault="005B4FB0">
            <w:pPr>
              <w:pStyle w:val="ConsPlusNormal"/>
              <w:jc w:val="center"/>
            </w:pPr>
            <w:r>
              <w:t>1371646,8</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Кондинский район</w:t>
            </w:r>
          </w:p>
        </w:tc>
        <w:tc>
          <w:tcPr>
            <w:tcW w:w="1644" w:type="dxa"/>
          </w:tcPr>
          <w:p w:rsidR="005B4FB0" w:rsidRDefault="005B4FB0">
            <w:pPr>
              <w:pStyle w:val="ConsPlusNormal"/>
              <w:jc w:val="center"/>
            </w:pPr>
            <w:r>
              <w:t>2179616,4</w:t>
            </w:r>
          </w:p>
        </w:tc>
        <w:tc>
          <w:tcPr>
            <w:tcW w:w="1761" w:type="dxa"/>
          </w:tcPr>
          <w:p w:rsidR="005B4FB0" w:rsidRDefault="005B4FB0">
            <w:pPr>
              <w:pStyle w:val="ConsPlusNormal"/>
              <w:jc w:val="center"/>
            </w:pPr>
            <w:r>
              <w:t>153115,0</w:t>
            </w:r>
          </w:p>
        </w:tc>
        <w:tc>
          <w:tcPr>
            <w:tcW w:w="1858" w:type="dxa"/>
          </w:tcPr>
          <w:p w:rsidR="005B4FB0" w:rsidRDefault="005B4FB0">
            <w:pPr>
              <w:pStyle w:val="ConsPlusNormal"/>
              <w:jc w:val="center"/>
            </w:pPr>
            <w:r>
              <w:t>487568,3</w:t>
            </w:r>
          </w:p>
        </w:tc>
        <w:tc>
          <w:tcPr>
            <w:tcW w:w="1772" w:type="dxa"/>
          </w:tcPr>
          <w:p w:rsidR="005B4FB0" w:rsidRDefault="005B4FB0">
            <w:pPr>
              <w:pStyle w:val="ConsPlusNormal"/>
              <w:jc w:val="center"/>
            </w:pPr>
            <w:r>
              <w:t>279080,1</w:t>
            </w:r>
          </w:p>
        </w:tc>
        <w:tc>
          <w:tcPr>
            <w:tcW w:w="1880" w:type="dxa"/>
          </w:tcPr>
          <w:p w:rsidR="005B4FB0" w:rsidRDefault="005B4FB0">
            <w:pPr>
              <w:pStyle w:val="ConsPlusNormal"/>
              <w:jc w:val="center"/>
            </w:pPr>
            <w:r>
              <w:t>1259853,0</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Нефтеюганский район</w:t>
            </w:r>
          </w:p>
        </w:tc>
        <w:tc>
          <w:tcPr>
            <w:tcW w:w="1644" w:type="dxa"/>
          </w:tcPr>
          <w:p w:rsidR="005B4FB0" w:rsidRDefault="005B4FB0">
            <w:pPr>
              <w:pStyle w:val="ConsPlusNormal"/>
              <w:jc w:val="center"/>
            </w:pPr>
            <w:r>
              <w:t>2822528,6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366364,8</w:t>
            </w:r>
          </w:p>
        </w:tc>
        <w:tc>
          <w:tcPr>
            <w:tcW w:w="1772" w:type="dxa"/>
          </w:tcPr>
          <w:p w:rsidR="005B4FB0" w:rsidRDefault="005B4FB0">
            <w:pPr>
              <w:pStyle w:val="ConsPlusNormal"/>
              <w:jc w:val="center"/>
            </w:pPr>
            <w:r>
              <w:t>222555,0</w:t>
            </w:r>
          </w:p>
        </w:tc>
        <w:tc>
          <w:tcPr>
            <w:tcW w:w="1880" w:type="dxa"/>
          </w:tcPr>
          <w:p w:rsidR="005B4FB0" w:rsidRDefault="005B4FB0">
            <w:pPr>
              <w:pStyle w:val="ConsPlusNormal"/>
              <w:jc w:val="center"/>
            </w:pPr>
            <w:r>
              <w:t>2233608,7</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Нижневартовский район</w:t>
            </w:r>
          </w:p>
        </w:tc>
        <w:tc>
          <w:tcPr>
            <w:tcW w:w="1644" w:type="dxa"/>
          </w:tcPr>
          <w:p w:rsidR="005B4FB0" w:rsidRDefault="005B4FB0">
            <w:pPr>
              <w:pStyle w:val="ConsPlusNormal"/>
              <w:jc w:val="center"/>
            </w:pPr>
            <w:r>
              <w:t>176243,0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176243,0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Октябрьский район</w:t>
            </w:r>
          </w:p>
        </w:tc>
        <w:tc>
          <w:tcPr>
            <w:tcW w:w="1644" w:type="dxa"/>
          </w:tcPr>
          <w:p w:rsidR="005B4FB0" w:rsidRDefault="005B4FB0">
            <w:pPr>
              <w:pStyle w:val="ConsPlusNormal"/>
              <w:jc w:val="center"/>
            </w:pPr>
            <w:r>
              <w:t>4767213,3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2414476,6</w:t>
            </w:r>
          </w:p>
        </w:tc>
        <w:tc>
          <w:tcPr>
            <w:tcW w:w="1772" w:type="dxa"/>
          </w:tcPr>
          <w:p w:rsidR="005B4FB0" w:rsidRDefault="005B4FB0">
            <w:pPr>
              <w:pStyle w:val="ConsPlusNormal"/>
              <w:jc w:val="center"/>
            </w:pPr>
            <w:r>
              <w:t>426777,7</w:t>
            </w:r>
          </w:p>
        </w:tc>
        <w:tc>
          <w:tcPr>
            <w:tcW w:w="1880" w:type="dxa"/>
          </w:tcPr>
          <w:p w:rsidR="005B4FB0" w:rsidRDefault="005B4FB0">
            <w:pPr>
              <w:pStyle w:val="ConsPlusNormal"/>
              <w:jc w:val="center"/>
            </w:pPr>
            <w:r>
              <w:t>1925958,9</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Советский район</w:t>
            </w:r>
          </w:p>
        </w:tc>
        <w:tc>
          <w:tcPr>
            <w:tcW w:w="1644" w:type="dxa"/>
          </w:tcPr>
          <w:p w:rsidR="005B4FB0" w:rsidRDefault="005B4FB0">
            <w:pPr>
              <w:pStyle w:val="ConsPlusNormal"/>
              <w:jc w:val="center"/>
            </w:pPr>
            <w:r>
              <w:t>3132540,3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354792,0</w:t>
            </w:r>
          </w:p>
        </w:tc>
        <w:tc>
          <w:tcPr>
            <w:tcW w:w="1880" w:type="dxa"/>
          </w:tcPr>
          <w:p w:rsidR="005B4FB0" w:rsidRDefault="005B4FB0">
            <w:pPr>
              <w:pStyle w:val="ConsPlusNormal"/>
              <w:jc w:val="center"/>
            </w:pPr>
            <w:r>
              <w:t>2777748,3</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Сургутский район</w:t>
            </w:r>
          </w:p>
        </w:tc>
        <w:tc>
          <w:tcPr>
            <w:tcW w:w="1644" w:type="dxa"/>
          </w:tcPr>
          <w:p w:rsidR="005B4FB0" w:rsidRDefault="005B4FB0">
            <w:pPr>
              <w:pStyle w:val="ConsPlusNormal"/>
              <w:jc w:val="center"/>
            </w:pPr>
            <w:r>
              <w:t>8468555,4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253349,8</w:t>
            </w:r>
          </w:p>
        </w:tc>
        <w:tc>
          <w:tcPr>
            <w:tcW w:w="1772" w:type="dxa"/>
          </w:tcPr>
          <w:p w:rsidR="005B4FB0" w:rsidRDefault="005B4FB0">
            <w:pPr>
              <w:pStyle w:val="ConsPlusNormal"/>
              <w:jc w:val="center"/>
            </w:pPr>
            <w:r>
              <w:t>697544,4</w:t>
            </w:r>
          </w:p>
        </w:tc>
        <w:tc>
          <w:tcPr>
            <w:tcW w:w="1880" w:type="dxa"/>
          </w:tcPr>
          <w:p w:rsidR="005B4FB0" w:rsidRDefault="005B4FB0">
            <w:pPr>
              <w:pStyle w:val="ConsPlusNormal"/>
              <w:jc w:val="center"/>
            </w:pPr>
            <w:r>
              <w:t>7517661,2</w:t>
            </w:r>
          </w:p>
        </w:tc>
      </w:tr>
      <w:tr w:rsidR="005B4FB0">
        <w:tc>
          <w:tcPr>
            <w:tcW w:w="2324" w:type="dxa"/>
            <w:vMerge/>
            <w:tcBorders>
              <w:bottom w:val="nil"/>
            </w:tcBorders>
          </w:tcPr>
          <w:p w:rsidR="005B4FB0" w:rsidRDefault="005B4FB0"/>
        </w:tc>
        <w:tc>
          <w:tcPr>
            <w:tcW w:w="2438" w:type="dxa"/>
          </w:tcPr>
          <w:p w:rsidR="005B4FB0" w:rsidRDefault="005B4FB0">
            <w:pPr>
              <w:pStyle w:val="ConsPlusNormal"/>
            </w:pPr>
            <w:r>
              <w:t>Ханты-Мансийский район</w:t>
            </w:r>
          </w:p>
        </w:tc>
        <w:tc>
          <w:tcPr>
            <w:tcW w:w="1644" w:type="dxa"/>
          </w:tcPr>
          <w:p w:rsidR="005B4FB0" w:rsidRDefault="005B4FB0">
            <w:pPr>
              <w:pStyle w:val="ConsPlusNormal"/>
              <w:jc w:val="center"/>
            </w:pPr>
            <w:r>
              <w:t>1999404,0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829652,5</w:t>
            </w:r>
          </w:p>
        </w:tc>
        <w:tc>
          <w:tcPr>
            <w:tcW w:w="1772" w:type="dxa"/>
          </w:tcPr>
          <w:p w:rsidR="005B4FB0" w:rsidRDefault="005B4FB0">
            <w:pPr>
              <w:pStyle w:val="ConsPlusNormal"/>
              <w:jc w:val="center"/>
            </w:pPr>
            <w:r>
              <w:t>140481,3</w:t>
            </w:r>
          </w:p>
        </w:tc>
        <w:tc>
          <w:tcPr>
            <w:tcW w:w="1880" w:type="dxa"/>
          </w:tcPr>
          <w:p w:rsidR="005B4FB0" w:rsidRDefault="005B4FB0">
            <w:pPr>
              <w:pStyle w:val="ConsPlusNormal"/>
              <w:jc w:val="center"/>
            </w:pPr>
            <w:r>
              <w:t>1029270,2</w:t>
            </w:r>
          </w:p>
        </w:tc>
      </w:tr>
      <w:tr w:rsidR="005B4FB0">
        <w:tc>
          <w:tcPr>
            <w:tcW w:w="2324" w:type="dxa"/>
            <w:vMerge/>
            <w:tcBorders>
              <w:bottom w:val="nil"/>
            </w:tcBorders>
          </w:tcPr>
          <w:p w:rsidR="005B4FB0" w:rsidRDefault="005B4FB0"/>
        </w:tc>
        <w:tc>
          <w:tcPr>
            <w:tcW w:w="2438" w:type="dxa"/>
          </w:tcPr>
          <w:p w:rsidR="005B4FB0" w:rsidRDefault="005B4FB0">
            <w:pPr>
              <w:pStyle w:val="ConsPlusNormal"/>
              <w:jc w:val="center"/>
            </w:pPr>
            <w:r>
              <w:t>в том числе:</w:t>
            </w:r>
          </w:p>
        </w:tc>
        <w:tc>
          <w:tcPr>
            <w:tcW w:w="1644" w:type="dxa"/>
            <w:vMerge w:val="restart"/>
          </w:tcPr>
          <w:p w:rsidR="005B4FB0" w:rsidRDefault="005B4FB0">
            <w:pPr>
              <w:pStyle w:val="ConsPlusNormal"/>
              <w:jc w:val="center"/>
            </w:pPr>
            <w:r>
              <w:t>36976834,3</w:t>
            </w:r>
          </w:p>
        </w:tc>
        <w:tc>
          <w:tcPr>
            <w:tcW w:w="1761" w:type="dxa"/>
            <w:vMerge w:val="restart"/>
          </w:tcPr>
          <w:p w:rsidR="005B4FB0" w:rsidRDefault="005B4FB0">
            <w:pPr>
              <w:pStyle w:val="ConsPlusNormal"/>
              <w:jc w:val="center"/>
            </w:pPr>
            <w:r>
              <w:t>153115,0</w:t>
            </w:r>
          </w:p>
        </w:tc>
        <w:tc>
          <w:tcPr>
            <w:tcW w:w="1858" w:type="dxa"/>
            <w:vMerge w:val="restart"/>
          </w:tcPr>
          <w:p w:rsidR="005B4FB0" w:rsidRDefault="005B4FB0">
            <w:pPr>
              <w:pStyle w:val="ConsPlusNormal"/>
              <w:jc w:val="center"/>
            </w:pPr>
            <w:r>
              <w:t>7465060,8</w:t>
            </w:r>
          </w:p>
        </w:tc>
        <w:tc>
          <w:tcPr>
            <w:tcW w:w="1772" w:type="dxa"/>
            <w:vMerge w:val="restart"/>
          </w:tcPr>
          <w:p w:rsidR="005B4FB0" w:rsidRDefault="005B4FB0">
            <w:pPr>
              <w:pStyle w:val="ConsPlusNormal"/>
              <w:jc w:val="center"/>
            </w:pPr>
            <w:r>
              <w:t>4557103,0</w:t>
            </w:r>
          </w:p>
        </w:tc>
        <w:tc>
          <w:tcPr>
            <w:tcW w:w="1880" w:type="dxa"/>
            <w:vMerge w:val="restart"/>
          </w:tcPr>
          <w:p w:rsidR="005B4FB0" w:rsidRDefault="005B4FB0">
            <w:pPr>
              <w:pStyle w:val="ConsPlusNormal"/>
              <w:jc w:val="center"/>
            </w:pPr>
            <w:r>
              <w:t>24801555,5</w:t>
            </w:r>
          </w:p>
        </w:tc>
      </w:tr>
      <w:tr w:rsidR="005B4FB0">
        <w:tc>
          <w:tcPr>
            <w:tcW w:w="2324" w:type="dxa"/>
            <w:vMerge w:val="restart"/>
            <w:tcBorders>
              <w:top w:val="nil"/>
              <w:bottom w:val="nil"/>
            </w:tcBorders>
          </w:tcPr>
          <w:p w:rsidR="005B4FB0" w:rsidRDefault="005B4FB0">
            <w:pPr>
              <w:pStyle w:val="ConsPlusNormal"/>
            </w:pPr>
          </w:p>
        </w:tc>
        <w:tc>
          <w:tcPr>
            <w:tcW w:w="2438" w:type="dxa"/>
          </w:tcPr>
          <w:p w:rsidR="005B4FB0" w:rsidRDefault="005B4FB0">
            <w:pPr>
              <w:pStyle w:val="ConsPlusNormal"/>
              <w:jc w:val="center"/>
            </w:pPr>
            <w:r>
              <w:t>2016 - 2020 годы - всего</w:t>
            </w:r>
          </w:p>
        </w:tc>
        <w:tc>
          <w:tcPr>
            <w:tcW w:w="1644" w:type="dxa"/>
            <w:vMerge/>
          </w:tcPr>
          <w:p w:rsidR="005B4FB0" w:rsidRDefault="005B4FB0"/>
        </w:tc>
        <w:tc>
          <w:tcPr>
            <w:tcW w:w="1761" w:type="dxa"/>
            <w:vMerge/>
          </w:tcPr>
          <w:p w:rsidR="005B4FB0" w:rsidRDefault="005B4FB0"/>
        </w:tc>
        <w:tc>
          <w:tcPr>
            <w:tcW w:w="1858" w:type="dxa"/>
            <w:vMerge/>
          </w:tcPr>
          <w:p w:rsidR="005B4FB0" w:rsidRDefault="005B4FB0"/>
        </w:tc>
        <w:tc>
          <w:tcPr>
            <w:tcW w:w="1772" w:type="dxa"/>
            <w:vMerge/>
          </w:tcPr>
          <w:p w:rsidR="005B4FB0" w:rsidRDefault="005B4FB0"/>
        </w:tc>
        <w:tc>
          <w:tcPr>
            <w:tcW w:w="1880" w:type="dxa"/>
            <w:vMerge/>
          </w:tcPr>
          <w:p w:rsidR="005B4FB0" w:rsidRDefault="005B4FB0"/>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в том числе:</w:t>
            </w:r>
          </w:p>
        </w:tc>
        <w:tc>
          <w:tcPr>
            <w:tcW w:w="1644" w:type="dxa"/>
          </w:tcPr>
          <w:p w:rsidR="005B4FB0" w:rsidRDefault="005B4FB0">
            <w:pPr>
              <w:pStyle w:val="ConsPlusNormal"/>
            </w:pPr>
          </w:p>
        </w:tc>
        <w:tc>
          <w:tcPr>
            <w:tcW w:w="1761" w:type="dxa"/>
          </w:tcPr>
          <w:p w:rsidR="005B4FB0" w:rsidRDefault="005B4FB0">
            <w:pPr>
              <w:pStyle w:val="ConsPlusNormal"/>
            </w:pPr>
          </w:p>
        </w:tc>
        <w:tc>
          <w:tcPr>
            <w:tcW w:w="1858" w:type="dxa"/>
          </w:tcPr>
          <w:p w:rsidR="005B4FB0" w:rsidRDefault="005B4FB0">
            <w:pPr>
              <w:pStyle w:val="ConsPlusNormal"/>
            </w:pPr>
          </w:p>
        </w:tc>
        <w:tc>
          <w:tcPr>
            <w:tcW w:w="1772" w:type="dxa"/>
          </w:tcPr>
          <w:p w:rsidR="005B4FB0" w:rsidRDefault="005B4FB0">
            <w:pPr>
              <w:pStyle w:val="ConsPlusNormal"/>
            </w:pPr>
          </w:p>
        </w:tc>
        <w:tc>
          <w:tcPr>
            <w:tcW w:w="1880" w:type="dxa"/>
          </w:tcPr>
          <w:p w:rsidR="005B4FB0" w:rsidRDefault="005B4FB0">
            <w:pPr>
              <w:pStyle w:val="ConsPlusNormal"/>
            </w:pP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Когалым</w:t>
            </w:r>
          </w:p>
        </w:tc>
        <w:tc>
          <w:tcPr>
            <w:tcW w:w="1644" w:type="dxa"/>
          </w:tcPr>
          <w:p w:rsidR="005B4FB0" w:rsidRDefault="005B4FB0">
            <w:pPr>
              <w:pStyle w:val="ConsPlusNormal"/>
              <w:jc w:val="center"/>
            </w:pPr>
            <w:r>
              <w:t>377430,9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90121,5</w:t>
            </w:r>
          </w:p>
        </w:tc>
        <w:tc>
          <w:tcPr>
            <w:tcW w:w="1880" w:type="dxa"/>
          </w:tcPr>
          <w:p w:rsidR="005B4FB0" w:rsidRDefault="005B4FB0">
            <w:pPr>
              <w:pStyle w:val="ConsPlusNormal"/>
              <w:jc w:val="center"/>
            </w:pPr>
            <w:r>
              <w:t>287309,4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Лангепас</w:t>
            </w:r>
          </w:p>
        </w:tc>
        <w:tc>
          <w:tcPr>
            <w:tcW w:w="1644" w:type="dxa"/>
          </w:tcPr>
          <w:p w:rsidR="005B4FB0" w:rsidRDefault="005B4FB0">
            <w:pPr>
              <w:pStyle w:val="ConsPlusNormal"/>
              <w:jc w:val="center"/>
            </w:pPr>
            <w:r>
              <w:t>352333,3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96783,3</w:t>
            </w:r>
          </w:p>
        </w:tc>
        <w:tc>
          <w:tcPr>
            <w:tcW w:w="1880" w:type="dxa"/>
          </w:tcPr>
          <w:p w:rsidR="005B4FB0" w:rsidRDefault="005B4FB0">
            <w:pPr>
              <w:pStyle w:val="ConsPlusNormal"/>
              <w:jc w:val="center"/>
            </w:pPr>
            <w:r>
              <w:t>255550,0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Мегион</w:t>
            </w:r>
          </w:p>
        </w:tc>
        <w:tc>
          <w:tcPr>
            <w:tcW w:w="1644" w:type="dxa"/>
          </w:tcPr>
          <w:p w:rsidR="005B4FB0" w:rsidRDefault="005B4FB0">
            <w:pPr>
              <w:pStyle w:val="ConsPlusNormal"/>
              <w:jc w:val="center"/>
            </w:pPr>
            <w:r>
              <w:t>841676,2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162150,3</w:t>
            </w:r>
          </w:p>
        </w:tc>
        <w:tc>
          <w:tcPr>
            <w:tcW w:w="1772" w:type="dxa"/>
          </w:tcPr>
          <w:p w:rsidR="005B4FB0" w:rsidRDefault="005B4FB0">
            <w:pPr>
              <w:pStyle w:val="ConsPlusNormal"/>
              <w:jc w:val="center"/>
            </w:pPr>
            <w:r>
              <w:t>33976,3</w:t>
            </w:r>
          </w:p>
        </w:tc>
        <w:tc>
          <w:tcPr>
            <w:tcW w:w="1880" w:type="dxa"/>
          </w:tcPr>
          <w:p w:rsidR="005B4FB0" w:rsidRDefault="005B4FB0">
            <w:pPr>
              <w:pStyle w:val="ConsPlusNormal"/>
              <w:jc w:val="center"/>
            </w:pPr>
            <w:r>
              <w:t>645549,6</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Нефтеюганск</w:t>
            </w:r>
          </w:p>
        </w:tc>
        <w:tc>
          <w:tcPr>
            <w:tcW w:w="1644" w:type="dxa"/>
          </w:tcPr>
          <w:p w:rsidR="005B4FB0" w:rsidRDefault="005B4FB0">
            <w:pPr>
              <w:pStyle w:val="ConsPlusNormal"/>
              <w:jc w:val="center"/>
            </w:pPr>
            <w:r>
              <w:t>2308918,9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18453,9</w:t>
            </w:r>
          </w:p>
        </w:tc>
        <w:tc>
          <w:tcPr>
            <w:tcW w:w="1772" w:type="dxa"/>
          </w:tcPr>
          <w:p w:rsidR="005B4FB0" w:rsidRDefault="005B4FB0">
            <w:pPr>
              <w:pStyle w:val="ConsPlusNormal"/>
              <w:jc w:val="center"/>
            </w:pPr>
            <w:r>
              <w:t>747125,1</w:t>
            </w:r>
          </w:p>
        </w:tc>
        <w:tc>
          <w:tcPr>
            <w:tcW w:w="1880" w:type="dxa"/>
          </w:tcPr>
          <w:p w:rsidR="005B4FB0" w:rsidRDefault="005B4FB0">
            <w:pPr>
              <w:pStyle w:val="ConsPlusNormal"/>
              <w:jc w:val="center"/>
            </w:pPr>
            <w:r>
              <w:t>1543339,9</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Нижневартовск</w:t>
            </w:r>
          </w:p>
        </w:tc>
        <w:tc>
          <w:tcPr>
            <w:tcW w:w="1644" w:type="dxa"/>
          </w:tcPr>
          <w:p w:rsidR="005B4FB0" w:rsidRDefault="005B4FB0">
            <w:pPr>
              <w:pStyle w:val="ConsPlusNormal"/>
              <w:jc w:val="center"/>
            </w:pPr>
            <w:r>
              <w:t>2657538,8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1433966,4</w:t>
            </w:r>
          </w:p>
        </w:tc>
        <w:tc>
          <w:tcPr>
            <w:tcW w:w="1772" w:type="dxa"/>
          </w:tcPr>
          <w:p w:rsidR="005B4FB0" w:rsidRDefault="005B4FB0">
            <w:pPr>
              <w:pStyle w:val="ConsPlusNormal"/>
              <w:jc w:val="center"/>
            </w:pPr>
            <w:r>
              <w:t>360760,8</w:t>
            </w:r>
          </w:p>
        </w:tc>
        <w:tc>
          <w:tcPr>
            <w:tcW w:w="1880" w:type="dxa"/>
          </w:tcPr>
          <w:p w:rsidR="005B4FB0" w:rsidRDefault="005B4FB0">
            <w:pPr>
              <w:pStyle w:val="ConsPlusNormal"/>
              <w:jc w:val="center"/>
            </w:pPr>
            <w:r>
              <w:t>862811,5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Нягань</w:t>
            </w:r>
          </w:p>
        </w:tc>
        <w:tc>
          <w:tcPr>
            <w:tcW w:w="1644" w:type="dxa"/>
          </w:tcPr>
          <w:p w:rsidR="005B4FB0" w:rsidRDefault="005B4FB0">
            <w:pPr>
              <w:pStyle w:val="ConsPlusNormal"/>
              <w:jc w:val="center"/>
            </w:pPr>
            <w:r>
              <w:t>317705,2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15885,3</w:t>
            </w:r>
          </w:p>
        </w:tc>
        <w:tc>
          <w:tcPr>
            <w:tcW w:w="1880" w:type="dxa"/>
          </w:tcPr>
          <w:p w:rsidR="005B4FB0" w:rsidRDefault="005B4FB0">
            <w:pPr>
              <w:pStyle w:val="ConsPlusNormal"/>
              <w:jc w:val="center"/>
            </w:pPr>
            <w:r>
              <w:t>301820,0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Покачи</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Пыть-Ях</w:t>
            </w:r>
          </w:p>
        </w:tc>
        <w:tc>
          <w:tcPr>
            <w:tcW w:w="1644" w:type="dxa"/>
          </w:tcPr>
          <w:p w:rsidR="005B4FB0" w:rsidRDefault="005B4FB0">
            <w:pPr>
              <w:pStyle w:val="ConsPlusNormal"/>
              <w:jc w:val="center"/>
            </w:pPr>
            <w:r>
              <w:t>1535989,8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114470,7</w:t>
            </w:r>
          </w:p>
        </w:tc>
        <w:tc>
          <w:tcPr>
            <w:tcW w:w="1880" w:type="dxa"/>
          </w:tcPr>
          <w:p w:rsidR="005B4FB0" w:rsidRDefault="005B4FB0">
            <w:pPr>
              <w:pStyle w:val="ConsPlusNormal"/>
              <w:jc w:val="center"/>
            </w:pPr>
            <w:r>
              <w:t>1421519,1</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Радужный</w:t>
            </w:r>
          </w:p>
        </w:tc>
        <w:tc>
          <w:tcPr>
            <w:tcW w:w="1644" w:type="dxa"/>
          </w:tcPr>
          <w:p w:rsidR="005B4FB0" w:rsidRDefault="005B4FB0">
            <w:pPr>
              <w:pStyle w:val="ConsPlusNormal"/>
              <w:jc w:val="center"/>
            </w:pPr>
            <w:r>
              <w:t>305485,8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15274,3</w:t>
            </w:r>
          </w:p>
        </w:tc>
        <w:tc>
          <w:tcPr>
            <w:tcW w:w="1880" w:type="dxa"/>
          </w:tcPr>
          <w:p w:rsidR="005B4FB0" w:rsidRDefault="005B4FB0">
            <w:pPr>
              <w:pStyle w:val="ConsPlusNormal"/>
              <w:jc w:val="center"/>
            </w:pPr>
            <w:r>
              <w:t>290211,5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Сургут</w:t>
            </w:r>
          </w:p>
        </w:tc>
        <w:tc>
          <w:tcPr>
            <w:tcW w:w="1644" w:type="dxa"/>
          </w:tcPr>
          <w:p w:rsidR="005B4FB0" w:rsidRDefault="005B4FB0">
            <w:pPr>
              <w:pStyle w:val="ConsPlusNormal"/>
              <w:jc w:val="center"/>
            </w:pPr>
            <w:r>
              <w:t>9561798,0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2050338,1</w:t>
            </w:r>
          </w:p>
        </w:tc>
        <w:tc>
          <w:tcPr>
            <w:tcW w:w="1772" w:type="dxa"/>
          </w:tcPr>
          <w:p w:rsidR="005B4FB0" w:rsidRDefault="005B4FB0">
            <w:pPr>
              <w:pStyle w:val="ConsPlusNormal"/>
              <w:jc w:val="center"/>
            </w:pPr>
            <w:r>
              <w:t>1462399,7</w:t>
            </w:r>
          </w:p>
        </w:tc>
        <w:tc>
          <w:tcPr>
            <w:tcW w:w="1880" w:type="dxa"/>
          </w:tcPr>
          <w:p w:rsidR="005B4FB0" w:rsidRDefault="005B4FB0">
            <w:pPr>
              <w:pStyle w:val="ConsPlusNormal"/>
              <w:jc w:val="center"/>
            </w:pPr>
            <w:r>
              <w:t>6049060,3</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Урай</w:t>
            </w:r>
          </w:p>
        </w:tc>
        <w:tc>
          <w:tcPr>
            <w:tcW w:w="1644" w:type="dxa"/>
          </w:tcPr>
          <w:p w:rsidR="005B4FB0" w:rsidRDefault="005B4FB0">
            <w:pPr>
              <w:pStyle w:val="ConsPlusNormal"/>
              <w:jc w:val="center"/>
            </w:pPr>
            <w:r>
              <w:t>895967,4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562980,8</w:t>
            </w:r>
          </w:p>
        </w:tc>
        <w:tc>
          <w:tcPr>
            <w:tcW w:w="1772" w:type="dxa"/>
          </w:tcPr>
          <w:p w:rsidR="005B4FB0" w:rsidRDefault="005B4FB0">
            <w:pPr>
              <w:pStyle w:val="ConsPlusNormal"/>
              <w:jc w:val="center"/>
            </w:pPr>
            <w:r>
              <w:t>332986,6</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Ханты-Мансийск</w:t>
            </w:r>
          </w:p>
        </w:tc>
        <w:tc>
          <w:tcPr>
            <w:tcW w:w="1644" w:type="dxa"/>
          </w:tcPr>
          <w:p w:rsidR="005B4FB0" w:rsidRDefault="005B4FB0">
            <w:pPr>
              <w:pStyle w:val="ConsPlusNormal"/>
              <w:jc w:val="center"/>
            </w:pPr>
            <w:r>
              <w:t>5527769,9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393336,2</w:t>
            </w:r>
          </w:p>
        </w:tc>
        <w:tc>
          <w:tcPr>
            <w:tcW w:w="1772" w:type="dxa"/>
          </w:tcPr>
          <w:p w:rsidR="005B4FB0" w:rsidRDefault="005B4FB0">
            <w:pPr>
              <w:pStyle w:val="ConsPlusNormal"/>
              <w:jc w:val="center"/>
            </w:pPr>
            <w:r>
              <w:t>57573,7</w:t>
            </w:r>
          </w:p>
        </w:tc>
        <w:tc>
          <w:tcPr>
            <w:tcW w:w="1880" w:type="dxa"/>
          </w:tcPr>
          <w:p w:rsidR="005B4FB0" w:rsidRDefault="005B4FB0">
            <w:pPr>
              <w:pStyle w:val="ConsPlusNormal"/>
              <w:jc w:val="center"/>
            </w:pPr>
            <w:r>
              <w:t>5076860,1</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Югорск</w:t>
            </w:r>
          </w:p>
        </w:tc>
        <w:tc>
          <w:tcPr>
            <w:tcW w:w="1644" w:type="dxa"/>
          </w:tcPr>
          <w:p w:rsidR="005B4FB0" w:rsidRDefault="005B4FB0">
            <w:pPr>
              <w:pStyle w:val="ConsPlusNormal"/>
              <w:jc w:val="center"/>
            </w:pPr>
            <w:r>
              <w:t>503913,5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112595,7</w:t>
            </w:r>
          </w:p>
        </w:tc>
        <w:tc>
          <w:tcPr>
            <w:tcW w:w="1880" w:type="dxa"/>
          </w:tcPr>
          <w:p w:rsidR="005B4FB0" w:rsidRDefault="005B4FB0">
            <w:pPr>
              <w:pStyle w:val="ConsPlusNormal"/>
              <w:jc w:val="center"/>
            </w:pPr>
            <w:r>
              <w:t>391317,8</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Белоярский район</w:t>
            </w:r>
          </w:p>
        </w:tc>
        <w:tc>
          <w:tcPr>
            <w:tcW w:w="1644" w:type="dxa"/>
          </w:tcPr>
          <w:p w:rsidR="005B4FB0" w:rsidRDefault="005B4FB0">
            <w:pPr>
              <w:pStyle w:val="ConsPlusNormal"/>
              <w:jc w:val="center"/>
            </w:pPr>
            <w:r>
              <w:t>450178,8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9179,2</w:t>
            </w:r>
          </w:p>
        </w:tc>
        <w:tc>
          <w:tcPr>
            <w:tcW w:w="1772" w:type="dxa"/>
          </w:tcPr>
          <w:p w:rsidR="005B4FB0" w:rsidRDefault="005B4FB0">
            <w:pPr>
              <w:pStyle w:val="ConsPlusNormal"/>
              <w:jc w:val="center"/>
            </w:pPr>
            <w:r>
              <w:t>23018,9</w:t>
            </w:r>
          </w:p>
        </w:tc>
        <w:tc>
          <w:tcPr>
            <w:tcW w:w="1880" w:type="dxa"/>
          </w:tcPr>
          <w:p w:rsidR="005B4FB0" w:rsidRDefault="005B4FB0">
            <w:pPr>
              <w:pStyle w:val="ConsPlusNormal"/>
              <w:jc w:val="center"/>
            </w:pPr>
            <w:r>
              <w:t>417980,8</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Березовский район</w:t>
            </w:r>
          </w:p>
        </w:tc>
        <w:tc>
          <w:tcPr>
            <w:tcW w:w="1644" w:type="dxa"/>
          </w:tcPr>
          <w:p w:rsidR="005B4FB0" w:rsidRDefault="005B4FB0">
            <w:pPr>
              <w:pStyle w:val="ConsPlusNormal"/>
              <w:jc w:val="center"/>
            </w:pPr>
            <w:r>
              <w:t>1797521,6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594607,3</w:t>
            </w:r>
          </w:p>
        </w:tc>
        <w:tc>
          <w:tcPr>
            <w:tcW w:w="1772" w:type="dxa"/>
          </w:tcPr>
          <w:p w:rsidR="005B4FB0" w:rsidRDefault="005B4FB0">
            <w:pPr>
              <w:pStyle w:val="ConsPlusNormal"/>
              <w:jc w:val="center"/>
            </w:pPr>
            <w:r>
              <w:t>76067,5</w:t>
            </w:r>
          </w:p>
        </w:tc>
        <w:tc>
          <w:tcPr>
            <w:tcW w:w="1880" w:type="dxa"/>
          </w:tcPr>
          <w:p w:rsidR="005B4FB0" w:rsidRDefault="005B4FB0">
            <w:pPr>
              <w:pStyle w:val="ConsPlusNormal"/>
              <w:jc w:val="center"/>
            </w:pPr>
            <w:r>
              <w:t>1126846,8</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Кондинский район</w:t>
            </w:r>
          </w:p>
        </w:tc>
        <w:tc>
          <w:tcPr>
            <w:tcW w:w="1644" w:type="dxa"/>
          </w:tcPr>
          <w:p w:rsidR="005B4FB0" w:rsidRDefault="005B4FB0">
            <w:pPr>
              <w:pStyle w:val="ConsPlusNormal"/>
              <w:jc w:val="center"/>
            </w:pPr>
            <w:r>
              <w:t>1716268,2</w:t>
            </w:r>
          </w:p>
        </w:tc>
        <w:tc>
          <w:tcPr>
            <w:tcW w:w="1761" w:type="dxa"/>
          </w:tcPr>
          <w:p w:rsidR="005B4FB0" w:rsidRDefault="005B4FB0">
            <w:pPr>
              <w:pStyle w:val="ConsPlusNormal"/>
              <w:jc w:val="center"/>
            </w:pPr>
            <w:r>
              <w:t>153115,0</w:t>
            </w:r>
          </w:p>
        </w:tc>
        <w:tc>
          <w:tcPr>
            <w:tcW w:w="1858" w:type="dxa"/>
          </w:tcPr>
          <w:p w:rsidR="005B4FB0" w:rsidRDefault="005B4FB0">
            <w:pPr>
              <w:pStyle w:val="ConsPlusNormal"/>
              <w:jc w:val="center"/>
            </w:pPr>
            <w:r>
              <w:t>487568,3</w:t>
            </w:r>
          </w:p>
        </w:tc>
        <w:tc>
          <w:tcPr>
            <w:tcW w:w="1772" w:type="dxa"/>
          </w:tcPr>
          <w:p w:rsidR="005B4FB0" w:rsidRDefault="005B4FB0">
            <w:pPr>
              <w:pStyle w:val="ConsPlusNormal"/>
              <w:jc w:val="center"/>
            </w:pPr>
            <w:r>
              <w:t>176945,3</w:t>
            </w:r>
          </w:p>
        </w:tc>
        <w:tc>
          <w:tcPr>
            <w:tcW w:w="1880" w:type="dxa"/>
          </w:tcPr>
          <w:p w:rsidR="005B4FB0" w:rsidRDefault="005B4FB0">
            <w:pPr>
              <w:pStyle w:val="ConsPlusNormal"/>
              <w:jc w:val="center"/>
            </w:pPr>
            <w:r>
              <w:t>898639,7</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Нефтеюганский район</w:t>
            </w:r>
          </w:p>
        </w:tc>
        <w:tc>
          <w:tcPr>
            <w:tcW w:w="1644" w:type="dxa"/>
          </w:tcPr>
          <w:p w:rsidR="005B4FB0" w:rsidRDefault="005B4FB0">
            <w:pPr>
              <w:pStyle w:val="ConsPlusNormal"/>
              <w:jc w:val="center"/>
            </w:pPr>
            <w:r>
              <w:t>1349040,6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366364,8</w:t>
            </w:r>
          </w:p>
        </w:tc>
        <w:tc>
          <w:tcPr>
            <w:tcW w:w="1772" w:type="dxa"/>
          </w:tcPr>
          <w:p w:rsidR="005B4FB0" w:rsidRDefault="005B4FB0">
            <w:pPr>
              <w:pStyle w:val="ConsPlusNormal"/>
              <w:jc w:val="center"/>
            </w:pPr>
            <w:r>
              <w:t>128030,6</w:t>
            </w:r>
          </w:p>
        </w:tc>
        <w:tc>
          <w:tcPr>
            <w:tcW w:w="1880" w:type="dxa"/>
          </w:tcPr>
          <w:p w:rsidR="005B4FB0" w:rsidRDefault="005B4FB0">
            <w:pPr>
              <w:pStyle w:val="ConsPlusNormal"/>
              <w:jc w:val="center"/>
            </w:pPr>
            <w:r>
              <w:t>854645,2</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 xml:space="preserve">Нижневартовский </w:t>
            </w:r>
            <w:r>
              <w:lastRenderedPageBreak/>
              <w:t>район</w:t>
            </w:r>
          </w:p>
        </w:tc>
        <w:tc>
          <w:tcPr>
            <w:tcW w:w="1644" w:type="dxa"/>
          </w:tcPr>
          <w:p w:rsidR="005B4FB0" w:rsidRDefault="005B4FB0">
            <w:pPr>
              <w:pStyle w:val="ConsPlusNormal"/>
              <w:jc w:val="center"/>
            </w:pPr>
            <w:r>
              <w:lastRenderedPageBreak/>
              <w:t>176243,0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176243,0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Октябрьский район</w:t>
            </w:r>
          </w:p>
        </w:tc>
        <w:tc>
          <w:tcPr>
            <w:tcW w:w="1644" w:type="dxa"/>
          </w:tcPr>
          <w:p w:rsidR="005B4FB0" w:rsidRDefault="005B4FB0">
            <w:pPr>
              <w:pStyle w:val="ConsPlusNormal"/>
              <w:jc w:val="center"/>
            </w:pPr>
            <w:r>
              <w:t>2171821,8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788298,0</w:t>
            </w:r>
          </w:p>
        </w:tc>
        <w:tc>
          <w:tcPr>
            <w:tcW w:w="1772" w:type="dxa"/>
          </w:tcPr>
          <w:p w:rsidR="005B4FB0" w:rsidRDefault="005B4FB0">
            <w:pPr>
              <w:pStyle w:val="ConsPlusNormal"/>
              <w:jc w:val="center"/>
            </w:pPr>
            <w:r>
              <w:t>167238,6</w:t>
            </w:r>
          </w:p>
        </w:tc>
        <w:tc>
          <w:tcPr>
            <w:tcW w:w="1880" w:type="dxa"/>
          </w:tcPr>
          <w:p w:rsidR="005B4FB0" w:rsidRDefault="005B4FB0">
            <w:pPr>
              <w:pStyle w:val="ConsPlusNormal"/>
              <w:jc w:val="center"/>
            </w:pPr>
            <w:r>
              <w:t>1216285,2</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Советский район</w:t>
            </w:r>
          </w:p>
        </w:tc>
        <w:tc>
          <w:tcPr>
            <w:tcW w:w="1644" w:type="dxa"/>
          </w:tcPr>
          <w:p w:rsidR="005B4FB0" w:rsidRDefault="005B4FB0">
            <w:pPr>
              <w:pStyle w:val="ConsPlusNormal"/>
              <w:jc w:val="center"/>
            </w:pPr>
            <w:r>
              <w:t>1061571,9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130771,9</w:t>
            </w:r>
          </w:p>
        </w:tc>
        <w:tc>
          <w:tcPr>
            <w:tcW w:w="1880" w:type="dxa"/>
          </w:tcPr>
          <w:p w:rsidR="005B4FB0" w:rsidRDefault="005B4FB0">
            <w:pPr>
              <w:pStyle w:val="ConsPlusNormal"/>
              <w:jc w:val="center"/>
            </w:pPr>
            <w:r>
              <w:t>930800,0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Сургутский район</w:t>
            </w:r>
          </w:p>
        </w:tc>
        <w:tc>
          <w:tcPr>
            <w:tcW w:w="1644" w:type="dxa"/>
          </w:tcPr>
          <w:p w:rsidR="005B4FB0" w:rsidRDefault="005B4FB0">
            <w:pPr>
              <w:pStyle w:val="ConsPlusNormal"/>
              <w:jc w:val="center"/>
            </w:pPr>
            <w:r>
              <w:t>1874926,4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253349,8</w:t>
            </w:r>
          </w:p>
        </w:tc>
        <w:tc>
          <w:tcPr>
            <w:tcW w:w="1772" w:type="dxa"/>
          </w:tcPr>
          <w:p w:rsidR="005B4FB0" w:rsidRDefault="005B4FB0">
            <w:pPr>
              <w:pStyle w:val="ConsPlusNormal"/>
              <w:jc w:val="center"/>
            </w:pPr>
            <w:r>
              <w:t>367862,9</w:t>
            </w:r>
          </w:p>
        </w:tc>
        <w:tc>
          <w:tcPr>
            <w:tcW w:w="1880" w:type="dxa"/>
          </w:tcPr>
          <w:p w:rsidR="005B4FB0" w:rsidRDefault="005B4FB0">
            <w:pPr>
              <w:pStyle w:val="ConsPlusNormal"/>
              <w:jc w:val="center"/>
            </w:pPr>
            <w:r>
              <w:t>1253713,7</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Ханты-Мансийский район</w:t>
            </w:r>
          </w:p>
        </w:tc>
        <w:tc>
          <w:tcPr>
            <w:tcW w:w="1644" w:type="dxa"/>
          </w:tcPr>
          <w:p w:rsidR="005B4FB0" w:rsidRDefault="005B4FB0">
            <w:pPr>
              <w:pStyle w:val="ConsPlusNormal"/>
              <w:jc w:val="center"/>
            </w:pPr>
            <w:r>
              <w:t>1192734,2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168224,6</w:t>
            </w:r>
          </w:p>
        </w:tc>
        <w:tc>
          <w:tcPr>
            <w:tcW w:w="1772" w:type="dxa"/>
          </w:tcPr>
          <w:p w:rsidR="005B4FB0" w:rsidRDefault="005B4FB0">
            <w:pPr>
              <w:pStyle w:val="ConsPlusNormal"/>
              <w:jc w:val="center"/>
            </w:pPr>
            <w:r>
              <w:t>47214,3</w:t>
            </w:r>
          </w:p>
        </w:tc>
        <w:tc>
          <w:tcPr>
            <w:tcW w:w="1880" w:type="dxa"/>
          </w:tcPr>
          <w:p w:rsidR="005B4FB0" w:rsidRDefault="005B4FB0">
            <w:pPr>
              <w:pStyle w:val="ConsPlusNormal"/>
              <w:jc w:val="center"/>
            </w:pPr>
            <w:r>
              <w:t>977295,2</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2016 год</w:t>
            </w:r>
          </w:p>
        </w:tc>
        <w:tc>
          <w:tcPr>
            <w:tcW w:w="1644" w:type="dxa"/>
          </w:tcPr>
          <w:p w:rsidR="005B4FB0" w:rsidRDefault="005B4FB0">
            <w:pPr>
              <w:pStyle w:val="ConsPlusNormal"/>
              <w:jc w:val="center"/>
            </w:pPr>
            <w:r>
              <w:t>1986365,4</w:t>
            </w:r>
          </w:p>
        </w:tc>
        <w:tc>
          <w:tcPr>
            <w:tcW w:w="1761" w:type="dxa"/>
          </w:tcPr>
          <w:p w:rsidR="005B4FB0" w:rsidRDefault="005B4FB0">
            <w:pPr>
              <w:pStyle w:val="ConsPlusNormal"/>
              <w:jc w:val="center"/>
            </w:pPr>
            <w:r>
              <w:t>153115,0</w:t>
            </w:r>
          </w:p>
        </w:tc>
        <w:tc>
          <w:tcPr>
            <w:tcW w:w="1858" w:type="dxa"/>
          </w:tcPr>
          <w:p w:rsidR="005B4FB0" w:rsidRDefault="005B4FB0">
            <w:pPr>
              <w:pStyle w:val="ConsPlusNormal"/>
              <w:jc w:val="center"/>
            </w:pPr>
            <w:r>
              <w:t>1253916,5</w:t>
            </w:r>
          </w:p>
        </w:tc>
        <w:tc>
          <w:tcPr>
            <w:tcW w:w="1772" w:type="dxa"/>
          </w:tcPr>
          <w:p w:rsidR="005B4FB0" w:rsidRDefault="005B4FB0">
            <w:pPr>
              <w:pStyle w:val="ConsPlusNormal"/>
              <w:jc w:val="center"/>
            </w:pPr>
            <w:r>
              <w:t>195359,9</w:t>
            </w:r>
          </w:p>
        </w:tc>
        <w:tc>
          <w:tcPr>
            <w:tcW w:w="1880" w:type="dxa"/>
          </w:tcPr>
          <w:p w:rsidR="005B4FB0" w:rsidRDefault="005B4FB0">
            <w:pPr>
              <w:pStyle w:val="ConsPlusNormal"/>
              <w:jc w:val="center"/>
            </w:pPr>
            <w:r>
              <w:t>383974,0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в том числе:</w:t>
            </w:r>
          </w:p>
        </w:tc>
        <w:tc>
          <w:tcPr>
            <w:tcW w:w="1644" w:type="dxa"/>
          </w:tcPr>
          <w:p w:rsidR="005B4FB0" w:rsidRDefault="005B4FB0">
            <w:pPr>
              <w:pStyle w:val="ConsPlusNormal"/>
            </w:pPr>
          </w:p>
        </w:tc>
        <w:tc>
          <w:tcPr>
            <w:tcW w:w="1761" w:type="dxa"/>
          </w:tcPr>
          <w:p w:rsidR="005B4FB0" w:rsidRDefault="005B4FB0">
            <w:pPr>
              <w:pStyle w:val="ConsPlusNormal"/>
            </w:pPr>
          </w:p>
        </w:tc>
        <w:tc>
          <w:tcPr>
            <w:tcW w:w="1858" w:type="dxa"/>
          </w:tcPr>
          <w:p w:rsidR="005B4FB0" w:rsidRDefault="005B4FB0">
            <w:pPr>
              <w:pStyle w:val="ConsPlusNormal"/>
            </w:pPr>
          </w:p>
        </w:tc>
        <w:tc>
          <w:tcPr>
            <w:tcW w:w="1772" w:type="dxa"/>
          </w:tcPr>
          <w:p w:rsidR="005B4FB0" w:rsidRDefault="005B4FB0">
            <w:pPr>
              <w:pStyle w:val="ConsPlusNormal"/>
            </w:pPr>
          </w:p>
        </w:tc>
        <w:tc>
          <w:tcPr>
            <w:tcW w:w="1880" w:type="dxa"/>
          </w:tcPr>
          <w:p w:rsidR="005B4FB0" w:rsidRDefault="005B4FB0">
            <w:pPr>
              <w:pStyle w:val="ConsPlusNormal"/>
            </w:pP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Когалым</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Лангепас</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Мегион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Нефтеюганск</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Нижневартовск</w:t>
            </w:r>
          </w:p>
        </w:tc>
        <w:tc>
          <w:tcPr>
            <w:tcW w:w="1644" w:type="dxa"/>
          </w:tcPr>
          <w:p w:rsidR="005B4FB0" w:rsidRDefault="005B4FB0">
            <w:pPr>
              <w:pStyle w:val="ConsPlusNormal"/>
              <w:jc w:val="center"/>
            </w:pPr>
            <w:r>
              <w:t>108000,0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97200,0</w:t>
            </w:r>
          </w:p>
        </w:tc>
        <w:tc>
          <w:tcPr>
            <w:tcW w:w="1772" w:type="dxa"/>
          </w:tcPr>
          <w:p w:rsidR="005B4FB0" w:rsidRDefault="005B4FB0">
            <w:pPr>
              <w:pStyle w:val="ConsPlusNormal"/>
              <w:jc w:val="center"/>
            </w:pPr>
            <w:r>
              <w:t>10800,0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Нягань</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Покачи</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Пыть-Ях</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Радужный</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Сургут</w:t>
            </w:r>
          </w:p>
        </w:tc>
        <w:tc>
          <w:tcPr>
            <w:tcW w:w="1644" w:type="dxa"/>
          </w:tcPr>
          <w:p w:rsidR="005B4FB0" w:rsidRDefault="005B4FB0">
            <w:pPr>
              <w:pStyle w:val="ConsPlusNormal"/>
              <w:jc w:val="center"/>
            </w:pPr>
            <w:r>
              <w:t>119896,6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42930,7</w:t>
            </w:r>
          </w:p>
        </w:tc>
        <w:tc>
          <w:tcPr>
            <w:tcW w:w="1772" w:type="dxa"/>
          </w:tcPr>
          <w:p w:rsidR="005B4FB0" w:rsidRDefault="005B4FB0">
            <w:pPr>
              <w:pStyle w:val="ConsPlusNormal"/>
              <w:jc w:val="center"/>
            </w:pPr>
            <w:r>
              <w:t>76965,9</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Урай</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Ханты-Мансийск</w:t>
            </w:r>
          </w:p>
        </w:tc>
        <w:tc>
          <w:tcPr>
            <w:tcW w:w="1644" w:type="dxa"/>
          </w:tcPr>
          <w:p w:rsidR="005B4FB0" w:rsidRDefault="005B4FB0">
            <w:pPr>
              <w:pStyle w:val="ConsPlusNormal"/>
              <w:jc w:val="center"/>
            </w:pPr>
            <w:r>
              <w:t>324430,0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6850,0</w:t>
            </w:r>
          </w:p>
        </w:tc>
        <w:tc>
          <w:tcPr>
            <w:tcW w:w="1880" w:type="dxa"/>
          </w:tcPr>
          <w:p w:rsidR="005B4FB0" w:rsidRDefault="005B4FB0">
            <w:pPr>
              <w:pStyle w:val="ConsPlusNormal"/>
              <w:jc w:val="center"/>
            </w:pPr>
            <w:r>
              <w:t>317580,0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Югорск</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Белоярский район</w:t>
            </w:r>
          </w:p>
        </w:tc>
        <w:tc>
          <w:tcPr>
            <w:tcW w:w="1644" w:type="dxa"/>
          </w:tcPr>
          <w:p w:rsidR="005B4FB0" w:rsidRDefault="005B4FB0">
            <w:pPr>
              <w:pStyle w:val="ConsPlusNormal"/>
              <w:jc w:val="center"/>
            </w:pPr>
            <w:r>
              <w:t>10199,1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9179,2</w:t>
            </w:r>
          </w:p>
        </w:tc>
        <w:tc>
          <w:tcPr>
            <w:tcW w:w="1772" w:type="dxa"/>
          </w:tcPr>
          <w:p w:rsidR="005B4FB0" w:rsidRDefault="005B4FB0">
            <w:pPr>
              <w:pStyle w:val="ConsPlusNormal"/>
              <w:jc w:val="center"/>
            </w:pPr>
            <w:r>
              <w:t>1019,9</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Березовский район</w:t>
            </w:r>
          </w:p>
        </w:tc>
        <w:tc>
          <w:tcPr>
            <w:tcW w:w="1644" w:type="dxa"/>
          </w:tcPr>
          <w:p w:rsidR="005B4FB0" w:rsidRDefault="005B4FB0">
            <w:pPr>
              <w:pStyle w:val="ConsPlusNormal"/>
              <w:jc w:val="center"/>
            </w:pPr>
            <w:r>
              <w:t>256873,7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231186,3</w:t>
            </w:r>
          </w:p>
        </w:tc>
        <w:tc>
          <w:tcPr>
            <w:tcW w:w="1772" w:type="dxa"/>
          </w:tcPr>
          <w:p w:rsidR="005B4FB0" w:rsidRDefault="005B4FB0">
            <w:pPr>
              <w:pStyle w:val="ConsPlusNormal"/>
              <w:jc w:val="center"/>
            </w:pPr>
            <w:r>
              <w:t>25687,4</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Кондинский район</w:t>
            </w:r>
          </w:p>
        </w:tc>
        <w:tc>
          <w:tcPr>
            <w:tcW w:w="1644" w:type="dxa"/>
          </w:tcPr>
          <w:p w:rsidR="005B4FB0" w:rsidRDefault="005B4FB0">
            <w:pPr>
              <w:pStyle w:val="ConsPlusNormal"/>
              <w:jc w:val="center"/>
            </w:pPr>
            <w:r>
              <w:t>452635,3</w:t>
            </w:r>
          </w:p>
        </w:tc>
        <w:tc>
          <w:tcPr>
            <w:tcW w:w="1761" w:type="dxa"/>
          </w:tcPr>
          <w:p w:rsidR="005B4FB0" w:rsidRDefault="005B4FB0">
            <w:pPr>
              <w:pStyle w:val="ConsPlusNormal"/>
              <w:jc w:val="center"/>
            </w:pPr>
            <w:r>
              <w:t>153115,0</w:t>
            </w:r>
          </w:p>
        </w:tc>
        <w:tc>
          <w:tcPr>
            <w:tcW w:w="1858" w:type="dxa"/>
          </w:tcPr>
          <w:p w:rsidR="005B4FB0" w:rsidRDefault="005B4FB0">
            <w:pPr>
              <w:pStyle w:val="ConsPlusNormal"/>
              <w:jc w:val="center"/>
            </w:pPr>
            <w:r>
              <w:t>272788,3</w:t>
            </w:r>
          </w:p>
        </w:tc>
        <w:tc>
          <w:tcPr>
            <w:tcW w:w="1772" w:type="dxa"/>
          </w:tcPr>
          <w:p w:rsidR="005B4FB0" w:rsidRDefault="005B4FB0">
            <w:pPr>
              <w:pStyle w:val="ConsPlusNormal"/>
              <w:jc w:val="center"/>
            </w:pPr>
            <w:r>
              <w:t>26732,0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Нефтеюганский район</w:t>
            </w:r>
          </w:p>
        </w:tc>
        <w:tc>
          <w:tcPr>
            <w:tcW w:w="1644" w:type="dxa"/>
          </w:tcPr>
          <w:p w:rsidR="005B4FB0" w:rsidRDefault="005B4FB0">
            <w:pPr>
              <w:pStyle w:val="ConsPlusNormal"/>
              <w:jc w:val="center"/>
            </w:pPr>
            <w:r>
              <w:t>111111,1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100000,0</w:t>
            </w:r>
          </w:p>
        </w:tc>
        <w:tc>
          <w:tcPr>
            <w:tcW w:w="1772" w:type="dxa"/>
          </w:tcPr>
          <w:p w:rsidR="005B4FB0" w:rsidRDefault="005B4FB0">
            <w:pPr>
              <w:pStyle w:val="ConsPlusNormal"/>
              <w:jc w:val="center"/>
            </w:pPr>
            <w:r>
              <w:t>11111,1</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Нижневартовский район</w:t>
            </w:r>
          </w:p>
        </w:tc>
        <w:tc>
          <w:tcPr>
            <w:tcW w:w="1644" w:type="dxa"/>
          </w:tcPr>
          <w:p w:rsidR="005B4FB0" w:rsidRDefault="005B4FB0">
            <w:pPr>
              <w:pStyle w:val="ConsPlusNormal"/>
              <w:jc w:val="center"/>
            </w:pPr>
            <w:r>
              <w:t>174883,0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174883,0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Октябрьский район</w:t>
            </w:r>
          </w:p>
        </w:tc>
        <w:tc>
          <w:tcPr>
            <w:tcW w:w="1644" w:type="dxa"/>
          </w:tcPr>
          <w:p w:rsidR="005B4FB0" w:rsidRDefault="005B4FB0">
            <w:pPr>
              <w:pStyle w:val="ConsPlusNormal"/>
              <w:jc w:val="center"/>
            </w:pPr>
            <w:r>
              <w:t>341693,7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307524,4</w:t>
            </w:r>
          </w:p>
        </w:tc>
        <w:tc>
          <w:tcPr>
            <w:tcW w:w="1772" w:type="dxa"/>
          </w:tcPr>
          <w:p w:rsidR="005B4FB0" w:rsidRDefault="005B4FB0">
            <w:pPr>
              <w:pStyle w:val="ConsPlusNormal"/>
              <w:jc w:val="center"/>
            </w:pPr>
            <w:r>
              <w:t>34169,3</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Советский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Сургутский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Ханты-Мансийский район</w:t>
            </w:r>
          </w:p>
        </w:tc>
        <w:tc>
          <w:tcPr>
            <w:tcW w:w="1644" w:type="dxa"/>
          </w:tcPr>
          <w:p w:rsidR="005B4FB0" w:rsidRDefault="005B4FB0">
            <w:pPr>
              <w:pStyle w:val="ConsPlusNormal"/>
              <w:jc w:val="center"/>
            </w:pPr>
            <w:r>
              <w:t>86642,9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18224,6</w:t>
            </w:r>
          </w:p>
        </w:tc>
        <w:tc>
          <w:tcPr>
            <w:tcW w:w="1772" w:type="dxa"/>
          </w:tcPr>
          <w:p w:rsidR="005B4FB0" w:rsidRDefault="005B4FB0">
            <w:pPr>
              <w:pStyle w:val="ConsPlusNormal"/>
              <w:jc w:val="center"/>
            </w:pPr>
            <w:r>
              <w:t>2024,3</w:t>
            </w:r>
          </w:p>
        </w:tc>
        <w:tc>
          <w:tcPr>
            <w:tcW w:w="1880" w:type="dxa"/>
          </w:tcPr>
          <w:p w:rsidR="005B4FB0" w:rsidRDefault="005B4FB0">
            <w:pPr>
              <w:pStyle w:val="ConsPlusNormal"/>
              <w:jc w:val="center"/>
            </w:pPr>
            <w:r>
              <w:t>66394,0</w:t>
            </w:r>
          </w:p>
        </w:tc>
      </w:tr>
      <w:tr w:rsidR="005B4FB0">
        <w:tc>
          <w:tcPr>
            <w:tcW w:w="2324" w:type="dxa"/>
            <w:vMerge w:val="restart"/>
            <w:tcBorders>
              <w:top w:val="nil"/>
              <w:bottom w:val="nil"/>
            </w:tcBorders>
          </w:tcPr>
          <w:p w:rsidR="005B4FB0" w:rsidRDefault="005B4FB0">
            <w:pPr>
              <w:pStyle w:val="ConsPlusNormal"/>
            </w:pPr>
          </w:p>
        </w:tc>
        <w:tc>
          <w:tcPr>
            <w:tcW w:w="2438" w:type="dxa"/>
          </w:tcPr>
          <w:p w:rsidR="005B4FB0" w:rsidRDefault="005B4FB0">
            <w:pPr>
              <w:pStyle w:val="ConsPlusNormal"/>
              <w:jc w:val="center"/>
            </w:pPr>
            <w:r>
              <w:t>2017 год</w:t>
            </w:r>
          </w:p>
        </w:tc>
        <w:tc>
          <w:tcPr>
            <w:tcW w:w="1644" w:type="dxa"/>
          </w:tcPr>
          <w:p w:rsidR="005B4FB0" w:rsidRDefault="005B4FB0">
            <w:pPr>
              <w:pStyle w:val="ConsPlusNormal"/>
              <w:jc w:val="center"/>
            </w:pPr>
            <w:r>
              <w:t>2413676,6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1370552,4</w:t>
            </w:r>
          </w:p>
        </w:tc>
        <w:tc>
          <w:tcPr>
            <w:tcW w:w="1772" w:type="dxa"/>
          </w:tcPr>
          <w:p w:rsidR="005B4FB0" w:rsidRDefault="005B4FB0">
            <w:pPr>
              <w:pStyle w:val="ConsPlusNormal"/>
              <w:jc w:val="center"/>
            </w:pPr>
            <w:r>
              <w:t>562377,1</w:t>
            </w:r>
          </w:p>
        </w:tc>
        <w:tc>
          <w:tcPr>
            <w:tcW w:w="1880" w:type="dxa"/>
          </w:tcPr>
          <w:p w:rsidR="005B4FB0" w:rsidRDefault="005B4FB0">
            <w:pPr>
              <w:pStyle w:val="ConsPlusNormal"/>
              <w:jc w:val="center"/>
            </w:pPr>
            <w:r>
              <w:t>480747,0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в том числе:</w:t>
            </w:r>
          </w:p>
        </w:tc>
        <w:tc>
          <w:tcPr>
            <w:tcW w:w="1644" w:type="dxa"/>
          </w:tcPr>
          <w:p w:rsidR="005B4FB0" w:rsidRDefault="005B4FB0">
            <w:pPr>
              <w:pStyle w:val="ConsPlusNormal"/>
            </w:pPr>
          </w:p>
        </w:tc>
        <w:tc>
          <w:tcPr>
            <w:tcW w:w="1761" w:type="dxa"/>
          </w:tcPr>
          <w:p w:rsidR="005B4FB0" w:rsidRDefault="005B4FB0">
            <w:pPr>
              <w:pStyle w:val="ConsPlusNormal"/>
            </w:pPr>
          </w:p>
        </w:tc>
        <w:tc>
          <w:tcPr>
            <w:tcW w:w="1858" w:type="dxa"/>
          </w:tcPr>
          <w:p w:rsidR="005B4FB0" w:rsidRDefault="005B4FB0">
            <w:pPr>
              <w:pStyle w:val="ConsPlusNormal"/>
            </w:pPr>
          </w:p>
        </w:tc>
        <w:tc>
          <w:tcPr>
            <w:tcW w:w="1772" w:type="dxa"/>
          </w:tcPr>
          <w:p w:rsidR="005B4FB0" w:rsidRDefault="005B4FB0">
            <w:pPr>
              <w:pStyle w:val="ConsPlusNormal"/>
            </w:pPr>
          </w:p>
        </w:tc>
        <w:tc>
          <w:tcPr>
            <w:tcW w:w="1880" w:type="dxa"/>
          </w:tcPr>
          <w:p w:rsidR="005B4FB0" w:rsidRDefault="005B4FB0">
            <w:pPr>
              <w:pStyle w:val="ConsPlusNormal"/>
            </w:pP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Когалым</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Лангепас</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Мегион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Нефтеюганск</w:t>
            </w:r>
          </w:p>
        </w:tc>
        <w:tc>
          <w:tcPr>
            <w:tcW w:w="1644" w:type="dxa"/>
          </w:tcPr>
          <w:p w:rsidR="005B4FB0" w:rsidRDefault="005B4FB0">
            <w:pPr>
              <w:pStyle w:val="ConsPlusNormal"/>
              <w:jc w:val="center"/>
            </w:pPr>
            <w:r>
              <w:t>50000,0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50000,0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Нижневартовск</w:t>
            </w:r>
          </w:p>
        </w:tc>
        <w:tc>
          <w:tcPr>
            <w:tcW w:w="1644" w:type="dxa"/>
          </w:tcPr>
          <w:p w:rsidR="005B4FB0" w:rsidRDefault="005B4FB0">
            <w:pPr>
              <w:pStyle w:val="ConsPlusNormal"/>
              <w:jc w:val="center"/>
            </w:pPr>
            <w:r>
              <w:t>378212,9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205891,6</w:t>
            </w:r>
          </w:p>
        </w:tc>
        <w:tc>
          <w:tcPr>
            <w:tcW w:w="1772" w:type="dxa"/>
          </w:tcPr>
          <w:p w:rsidR="005B4FB0" w:rsidRDefault="005B4FB0">
            <w:pPr>
              <w:pStyle w:val="ConsPlusNormal"/>
              <w:jc w:val="center"/>
            </w:pPr>
            <w:r>
              <w:t>17321,3</w:t>
            </w:r>
          </w:p>
        </w:tc>
        <w:tc>
          <w:tcPr>
            <w:tcW w:w="1880" w:type="dxa"/>
          </w:tcPr>
          <w:p w:rsidR="005B4FB0" w:rsidRDefault="005B4FB0">
            <w:pPr>
              <w:pStyle w:val="ConsPlusNormal"/>
              <w:jc w:val="center"/>
            </w:pPr>
            <w:r>
              <w:t>155000,0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Нягань</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Покачи</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Пыть-Ях</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Радужный</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Сургут</w:t>
            </w:r>
          </w:p>
        </w:tc>
        <w:tc>
          <w:tcPr>
            <w:tcW w:w="1644" w:type="dxa"/>
          </w:tcPr>
          <w:p w:rsidR="005B4FB0" w:rsidRDefault="005B4FB0">
            <w:pPr>
              <w:pStyle w:val="ConsPlusNormal"/>
              <w:jc w:val="center"/>
            </w:pPr>
            <w:r>
              <w:t>543540,1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149361,4</w:t>
            </w:r>
          </w:p>
        </w:tc>
        <w:tc>
          <w:tcPr>
            <w:tcW w:w="1772" w:type="dxa"/>
          </w:tcPr>
          <w:p w:rsidR="005B4FB0" w:rsidRDefault="005B4FB0">
            <w:pPr>
              <w:pStyle w:val="ConsPlusNormal"/>
              <w:jc w:val="center"/>
            </w:pPr>
            <w:r>
              <w:t>219866,8</w:t>
            </w:r>
          </w:p>
        </w:tc>
        <w:tc>
          <w:tcPr>
            <w:tcW w:w="1880" w:type="dxa"/>
          </w:tcPr>
          <w:p w:rsidR="005B4FB0" w:rsidRDefault="005B4FB0">
            <w:pPr>
              <w:pStyle w:val="ConsPlusNormal"/>
              <w:jc w:val="center"/>
            </w:pPr>
            <w:r>
              <w:t>174311,8</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Урай</w:t>
            </w:r>
          </w:p>
        </w:tc>
        <w:tc>
          <w:tcPr>
            <w:tcW w:w="1644" w:type="dxa"/>
          </w:tcPr>
          <w:p w:rsidR="005B4FB0" w:rsidRDefault="005B4FB0">
            <w:pPr>
              <w:pStyle w:val="ConsPlusNormal"/>
              <w:jc w:val="center"/>
            </w:pPr>
            <w:r>
              <w:t>148660,0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148660,0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Ханты-Мансийск</w:t>
            </w:r>
          </w:p>
        </w:tc>
        <w:tc>
          <w:tcPr>
            <w:tcW w:w="1644" w:type="dxa"/>
          </w:tcPr>
          <w:p w:rsidR="005B4FB0" w:rsidRDefault="005B4FB0">
            <w:pPr>
              <w:pStyle w:val="ConsPlusNormal"/>
              <w:jc w:val="center"/>
            </w:pPr>
            <w:r>
              <w:t>118657,4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45000,0</w:t>
            </w:r>
          </w:p>
        </w:tc>
        <w:tc>
          <w:tcPr>
            <w:tcW w:w="1772" w:type="dxa"/>
          </w:tcPr>
          <w:p w:rsidR="005B4FB0" w:rsidRDefault="005B4FB0">
            <w:pPr>
              <w:pStyle w:val="ConsPlusNormal"/>
              <w:jc w:val="center"/>
            </w:pPr>
            <w:r>
              <w:t>2222,2</w:t>
            </w:r>
          </w:p>
        </w:tc>
        <w:tc>
          <w:tcPr>
            <w:tcW w:w="1880" w:type="dxa"/>
          </w:tcPr>
          <w:p w:rsidR="005B4FB0" w:rsidRDefault="005B4FB0">
            <w:pPr>
              <w:pStyle w:val="ConsPlusNormal"/>
              <w:jc w:val="center"/>
            </w:pPr>
            <w:r>
              <w:t>71435,2</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Югорск</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Белоярский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Березовский район</w:t>
            </w:r>
          </w:p>
        </w:tc>
        <w:tc>
          <w:tcPr>
            <w:tcW w:w="1644" w:type="dxa"/>
          </w:tcPr>
          <w:p w:rsidR="005B4FB0" w:rsidRDefault="005B4FB0">
            <w:pPr>
              <w:pStyle w:val="ConsPlusNormal"/>
              <w:jc w:val="center"/>
            </w:pPr>
            <w:r>
              <w:t>337801,1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277021,0</w:t>
            </w:r>
          </w:p>
        </w:tc>
        <w:tc>
          <w:tcPr>
            <w:tcW w:w="1772" w:type="dxa"/>
          </w:tcPr>
          <w:p w:rsidR="005B4FB0" w:rsidRDefault="005B4FB0">
            <w:pPr>
              <w:pStyle w:val="ConsPlusNormal"/>
              <w:jc w:val="center"/>
            </w:pPr>
            <w:r>
              <w:t>30780,1</w:t>
            </w:r>
          </w:p>
        </w:tc>
        <w:tc>
          <w:tcPr>
            <w:tcW w:w="1880" w:type="dxa"/>
          </w:tcPr>
          <w:p w:rsidR="005B4FB0" w:rsidRDefault="005B4FB0">
            <w:pPr>
              <w:pStyle w:val="ConsPlusNormal"/>
              <w:jc w:val="center"/>
            </w:pPr>
            <w:r>
              <w:t>30000,0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Кондинский район</w:t>
            </w:r>
          </w:p>
        </w:tc>
        <w:tc>
          <w:tcPr>
            <w:tcW w:w="1644" w:type="dxa"/>
          </w:tcPr>
          <w:p w:rsidR="005B4FB0" w:rsidRDefault="005B4FB0">
            <w:pPr>
              <w:pStyle w:val="ConsPlusNormal"/>
              <w:jc w:val="center"/>
            </w:pPr>
            <w:r>
              <w:t>238644,4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214780,0</w:t>
            </w:r>
          </w:p>
        </w:tc>
        <w:tc>
          <w:tcPr>
            <w:tcW w:w="1772" w:type="dxa"/>
          </w:tcPr>
          <w:p w:rsidR="005B4FB0" w:rsidRDefault="005B4FB0">
            <w:pPr>
              <w:pStyle w:val="ConsPlusNormal"/>
              <w:jc w:val="center"/>
            </w:pPr>
            <w:r>
              <w:t>23864,4</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Нефтеюганский район</w:t>
            </w:r>
          </w:p>
        </w:tc>
        <w:tc>
          <w:tcPr>
            <w:tcW w:w="1644" w:type="dxa"/>
          </w:tcPr>
          <w:p w:rsidR="005B4FB0" w:rsidRDefault="005B4FB0">
            <w:pPr>
              <w:pStyle w:val="ConsPlusNormal"/>
              <w:jc w:val="center"/>
            </w:pPr>
            <w:r>
              <w:t>295960,9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266364,8</w:t>
            </w:r>
          </w:p>
        </w:tc>
        <w:tc>
          <w:tcPr>
            <w:tcW w:w="1772" w:type="dxa"/>
          </w:tcPr>
          <w:p w:rsidR="005B4FB0" w:rsidRDefault="005B4FB0">
            <w:pPr>
              <w:pStyle w:val="ConsPlusNormal"/>
              <w:jc w:val="center"/>
            </w:pPr>
            <w:r>
              <w:t>29596,1</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Нижневартовский район</w:t>
            </w:r>
          </w:p>
        </w:tc>
        <w:tc>
          <w:tcPr>
            <w:tcW w:w="1644" w:type="dxa"/>
          </w:tcPr>
          <w:p w:rsidR="005B4FB0" w:rsidRDefault="005B4FB0">
            <w:pPr>
              <w:pStyle w:val="ConsPlusNormal"/>
              <w:jc w:val="center"/>
            </w:pPr>
            <w:r>
              <w:t>1360,0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1360,0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Октябрьский район</w:t>
            </w:r>
          </w:p>
        </w:tc>
        <w:tc>
          <w:tcPr>
            <w:tcW w:w="1644" w:type="dxa"/>
          </w:tcPr>
          <w:p w:rsidR="005B4FB0" w:rsidRDefault="005B4FB0">
            <w:pPr>
              <w:pStyle w:val="ConsPlusNormal"/>
              <w:jc w:val="center"/>
            </w:pPr>
            <w:r>
              <w:t>289748,5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260773,6</w:t>
            </w:r>
          </w:p>
        </w:tc>
        <w:tc>
          <w:tcPr>
            <w:tcW w:w="1772" w:type="dxa"/>
          </w:tcPr>
          <w:p w:rsidR="005B4FB0" w:rsidRDefault="005B4FB0">
            <w:pPr>
              <w:pStyle w:val="ConsPlusNormal"/>
              <w:jc w:val="center"/>
            </w:pPr>
            <w:r>
              <w:t>28974,9</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Советский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Сургутский район</w:t>
            </w:r>
          </w:p>
        </w:tc>
        <w:tc>
          <w:tcPr>
            <w:tcW w:w="1644" w:type="dxa"/>
          </w:tcPr>
          <w:p w:rsidR="005B4FB0" w:rsidRDefault="005B4FB0">
            <w:pPr>
              <w:pStyle w:val="ConsPlusNormal"/>
              <w:jc w:val="center"/>
            </w:pPr>
            <w:r>
              <w:t>11091,3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11091,3</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Ханты-Мансийский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2018 год</w:t>
            </w:r>
          </w:p>
        </w:tc>
        <w:tc>
          <w:tcPr>
            <w:tcW w:w="1644" w:type="dxa"/>
          </w:tcPr>
          <w:p w:rsidR="005B4FB0" w:rsidRDefault="005B4FB0">
            <w:pPr>
              <w:pStyle w:val="ConsPlusNormal"/>
              <w:jc w:val="center"/>
            </w:pPr>
            <w:r>
              <w:t>5212644,9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1786383,9</w:t>
            </w:r>
          </w:p>
        </w:tc>
        <w:tc>
          <w:tcPr>
            <w:tcW w:w="1772" w:type="dxa"/>
          </w:tcPr>
          <w:p w:rsidR="005B4FB0" w:rsidRDefault="005B4FB0">
            <w:pPr>
              <w:pStyle w:val="ConsPlusNormal"/>
              <w:jc w:val="center"/>
            </w:pPr>
            <w:r>
              <w:t>780425,2</w:t>
            </w:r>
          </w:p>
        </w:tc>
        <w:tc>
          <w:tcPr>
            <w:tcW w:w="1880" w:type="dxa"/>
          </w:tcPr>
          <w:p w:rsidR="005B4FB0" w:rsidRDefault="005B4FB0">
            <w:pPr>
              <w:pStyle w:val="ConsPlusNormal"/>
              <w:jc w:val="center"/>
            </w:pPr>
            <w:r>
              <w:t>2645835,8</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в том числе:</w:t>
            </w:r>
          </w:p>
        </w:tc>
        <w:tc>
          <w:tcPr>
            <w:tcW w:w="1644" w:type="dxa"/>
          </w:tcPr>
          <w:p w:rsidR="005B4FB0" w:rsidRDefault="005B4FB0">
            <w:pPr>
              <w:pStyle w:val="ConsPlusNormal"/>
            </w:pPr>
          </w:p>
        </w:tc>
        <w:tc>
          <w:tcPr>
            <w:tcW w:w="1761" w:type="dxa"/>
          </w:tcPr>
          <w:p w:rsidR="005B4FB0" w:rsidRDefault="005B4FB0">
            <w:pPr>
              <w:pStyle w:val="ConsPlusNormal"/>
            </w:pPr>
          </w:p>
        </w:tc>
        <w:tc>
          <w:tcPr>
            <w:tcW w:w="1858" w:type="dxa"/>
          </w:tcPr>
          <w:p w:rsidR="005B4FB0" w:rsidRDefault="005B4FB0">
            <w:pPr>
              <w:pStyle w:val="ConsPlusNormal"/>
            </w:pPr>
          </w:p>
        </w:tc>
        <w:tc>
          <w:tcPr>
            <w:tcW w:w="1772" w:type="dxa"/>
          </w:tcPr>
          <w:p w:rsidR="005B4FB0" w:rsidRDefault="005B4FB0">
            <w:pPr>
              <w:pStyle w:val="ConsPlusNormal"/>
            </w:pPr>
          </w:p>
        </w:tc>
        <w:tc>
          <w:tcPr>
            <w:tcW w:w="1880" w:type="dxa"/>
          </w:tcPr>
          <w:p w:rsidR="005B4FB0" w:rsidRDefault="005B4FB0">
            <w:pPr>
              <w:pStyle w:val="ConsPlusNormal"/>
            </w:pP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Когалым</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Лангепас</w:t>
            </w:r>
          </w:p>
        </w:tc>
        <w:tc>
          <w:tcPr>
            <w:tcW w:w="1644" w:type="dxa"/>
          </w:tcPr>
          <w:p w:rsidR="005B4FB0" w:rsidRDefault="005B4FB0">
            <w:pPr>
              <w:pStyle w:val="ConsPlusNormal"/>
              <w:jc w:val="center"/>
            </w:pPr>
            <w:r>
              <w:t>134500,0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6725,0</w:t>
            </w:r>
          </w:p>
        </w:tc>
        <w:tc>
          <w:tcPr>
            <w:tcW w:w="1880" w:type="dxa"/>
          </w:tcPr>
          <w:p w:rsidR="005B4FB0" w:rsidRDefault="005B4FB0">
            <w:pPr>
              <w:pStyle w:val="ConsPlusNormal"/>
              <w:jc w:val="center"/>
            </w:pPr>
            <w:r>
              <w:t>127775,0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Мегион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Нефтеюганск</w:t>
            </w:r>
          </w:p>
        </w:tc>
        <w:tc>
          <w:tcPr>
            <w:tcW w:w="1644" w:type="dxa"/>
          </w:tcPr>
          <w:p w:rsidR="005B4FB0" w:rsidRDefault="005B4FB0">
            <w:pPr>
              <w:pStyle w:val="ConsPlusNormal"/>
              <w:jc w:val="center"/>
            </w:pPr>
            <w:r>
              <w:t>300000,0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300000,0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Нижневартовск</w:t>
            </w:r>
          </w:p>
        </w:tc>
        <w:tc>
          <w:tcPr>
            <w:tcW w:w="1644" w:type="dxa"/>
          </w:tcPr>
          <w:p w:rsidR="005B4FB0" w:rsidRDefault="005B4FB0">
            <w:pPr>
              <w:pStyle w:val="ConsPlusNormal"/>
              <w:jc w:val="center"/>
            </w:pPr>
            <w:r>
              <w:t>723123,6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603150,4</w:t>
            </w:r>
          </w:p>
        </w:tc>
        <w:tc>
          <w:tcPr>
            <w:tcW w:w="1772" w:type="dxa"/>
          </w:tcPr>
          <w:p w:rsidR="005B4FB0" w:rsidRDefault="005B4FB0">
            <w:pPr>
              <w:pStyle w:val="ConsPlusNormal"/>
              <w:jc w:val="center"/>
            </w:pPr>
            <w:r>
              <w:t>67016,7</w:t>
            </w:r>
          </w:p>
        </w:tc>
        <w:tc>
          <w:tcPr>
            <w:tcW w:w="1880" w:type="dxa"/>
          </w:tcPr>
          <w:p w:rsidR="005B4FB0" w:rsidRDefault="005B4FB0">
            <w:pPr>
              <w:pStyle w:val="ConsPlusNormal"/>
              <w:jc w:val="center"/>
            </w:pPr>
            <w:r>
              <w:t>52956,5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Нягань</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Покачи</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Пыть-Ях</w:t>
            </w:r>
          </w:p>
        </w:tc>
        <w:tc>
          <w:tcPr>
            <w:tcW w:w="1644" w:type="dxa"/>
          </w:tcPr>
          <w:p w:rsidR="005B4FB0" w:rsidRDefault="005B4FB0">
            <w:pPr>
              <w:pStyle w:val="ConsPlusNormal"/>
              <w:jc w:val="center"/>
            </w:pPr>
            <w:r>
              <w:t>356727,5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25336,4</w:t>
            </w:r>
          </w:p>
        </w:tc>
        <w:tc>
          <w:tcPr>
            <w:tcW w:w="1880" w:type="dxa"/>
          </w:tcPr>
          <w:p w:rsidR="005B4FB0" w:rsidRDefault="005B4FB0">
            <w:pPr>
              <w:pStyle w:val="ConsPlusNormal"/>
              <w:jc w:val="center"/>
            </w:pPr>
            <w:r>
              <w:t>331391,1</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Радужный</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Сургут</w:t>
            </w:r>
          </w:p>
        </w:tc>
        <w:tc>
          <w:tcPr>
            <w:tcW w:w="1644" w:type="dxa"/>
          </w:tcPr>
          <w:p w:rsidR="005B4FB0" w:rsidRDefault="005B4FB0">
            <w:pPr>
              <w:pStyle w:val="ConsPlusNormal"/>
              <w:jc w:val="center"/>
            </w:pPr>
            <w:r>
              <w:t>1313065,5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737045,1</w:t>
            </w:r>
          </w:p>
        </w:tc>
        <w:tc>
          <w:tcPr>
            <w:tcW w:w="1772" w:type="dxa"/>
          </w:tcPr>
          <w:p w:rsidR="005B4FB0" w:rsidRDefault="005B4FB0">
            <w:pPr>
              <w:pStyle w:val="ConsPlusNormal"/>
              <w:jc w:val="center"/>
            </w:pPr>
            <w:r>
              <w:t>272587,1</w:t>
            </w:r>
          </w:p>
        </w:tc>
        <w:tc>
          <w:tcPr>
            <w:tcW w:w="1880" w:type="dxa"/>
          </w:tcPr>
          <w:p w:rsidR="005B4FB0" w:rsidRDefault="005B4FB0">
            <w:pPr>
              <w:pStyle w:val="ConsPlusNormal"/>
              <w:jc w:val="center"/>
            </w:pPr>
            <w:r>
              <w:t>303433,3</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Урай</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Ханты-Мансийск</w:t>
            </w:r>
          </w:p>
        </w:tc>
        <w:tc>
          <w:tcPr>
            <w:tcW w:w="1644" w:type="dxa"/>
          </w:tcPr>
          <w:p w:rsidR="005B4FB0" w:rsidRDefault="005B4FB0">
            <w:pPr>
              <w:pStyle w:val="ConsPlusNormal"/>
              <w:jc w:val="center"/>
            </w:pPr>
            <w:r>
              <w:t>1191773,3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205000,0</w:t>
            </w:r>
          </w:p>
        </w:tc>
        <w:tc>
          <w:tcPr>
            <w:tcW w:w="1772" w:type="dxa"/>
          </w:tcPr>
          <w:p w:rsidR="005B4FB0" w:rsidRDefault="005B4FB0">
            <w:pPr>
              <w:pStyle w:val="ConsPlusNormal"/>
              <w:jc w:val="center"/>
            </w:pPr>
            <w:r>
              <w:t>22222,2</w:t>
            </w:r>
          </w:p>
        </w:tc>
        <w:tc>
          <w:tcPr>
            <w:tcW w:w="1880" w:type="dxa"/>
          </w:tcPr>
          <w:p w:rsidR="005B4FB0" w:rsidRDefault="005B4FB0">
            <w:pPr>
              <w:pStyle w:val="ConsPlusNormal"/>
              <w:jc w:val="center"/>
            </w:pPr>
            <w:r>
              <w:t>964551,1</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Югорск</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431241,9</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Белоярский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Березовский район</w:t>
            </w:r>
          </w:p>
        </w:tc>
        <w:tc>
          <w:tcPr>
            <w:tcW w:w="1644" w:type="dxa"/>
          </w:tcPr>
          <w:p w:rsidR="005B4FB0" w:rsidRDefault="005B4FB0">
            <w:pPr>
              <w:pStyle w:val="ConsPlusNormal"/>
              <w:jc w:val="center"/>
            </w:pPr>
            <w:r>
              <w:t>431241,9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Кондинский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Нефтеюганский район</w:t>
            </w:r>
          </w:p>
        </w:tc>
        <w:tc>
          <w:tcPr>
            <w:tcW w:w="1644" w:type="dxa"/>
          </w:tcPr>
          <w:p w:rsidR="005B4FB0" w:rsidRDefault="005B4FB0">
            <w:pPr>
              <w:pStyle w:val="ConsPlusNormal"/>
              <w:jc w:val="center"/>
            </w:pPr>
            <w:r>
              <w:t>285583,3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28558,3</w:t>
            </w:r>
          </w:p>
        </w:tc>
        <w:tc>
          <w:tcPr>
            <w:tcW w:w="1880" w:type="dxa"/>
          </w:tcPr>
          <w:p w:rsidR="005B4FB0" w:rsidRDefault="005B4FB0">
            <w:pPr>
              <w:pStyle w:val="ConsPlusNormal"/>
              <w:jc w:val="center"/>
            </w:pPr>
            <w:r>
              <w:t>257025,0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 xml:space="preserve">Нижневартовский </w:t>
            </w:r>
            <w:r>
              <w:lastRenderedPageBreak/>
              <w:t>район</w:t>
            </w:r>
          </w:p>
        </w:tc>
        <w:tc>
          <w:tcPr>
            <w:tcW w:w="1644" w:type="dxa"/>
          </w:tcPr>
          <w:p w:rsidR="005B4FB0" w:rsidRDefault="005B4FB0">
            <w:pPr>
              <w:pStyle w:val="ConsPlusNormal"/>
              <w:jc w:val="center"/>
            </w:pPr>
            <w:r>
              <w:lastRenderedPageBreak/>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Октябрьский район</w:t>
            </w:r>
          </w:p>
        </w:tc>
        <w:tc>
          <w:tcPr>
            <w:tcW w:w="1644" w:type="dxa"/>
          </w:tcPr>
          <w:p w:rsidR="005B4FB0" w:rsidRDefault="005B4FB0">
            <w:pPr>
              <w:pStyle w:val="ConsPlusNormal"/>
              <w:jc w:val="center"/>
            </w:pPr>
            <w:r>
              <w:t>135102,2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110000,0</w:t>
            </w:r>
          </w:p>
        </w:tc>
        <w:tc>
          <w:tcPr>
            <w:tcW w:w="1772" w:type="dxa"/>
          </w:tcPr>
          <w:p w:rsidR="005B4FB0" w:rsidRDefault="005B4FB0">
            <w:pPr>
              <w:pStyle w:val="ConsPlusNormal"/>
              <w:jc w:val="center"/>
            </w:pPr>
            <w:r>
              <w:t>25102,2</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Советский район</w:t>
            </w:r>
          </w:p>
        </w:tc>
        <w:tc>
          <w:tcPr>
            <w:tcW w:w="1644" w:type="dxa"/>
          </w:tcPr>
          <w:p w:rsidR="005B4FB0" w:rsidRDefault="005B4FB0">
            <w:pPr>
              <w:pStyle w:val="ConsPlusNormal"/>
              <w:jc w:val="center"/>
            </w:pPr>
            <w:r>
              <w:t>50000,0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5000,0</w:t>
            </w:r>
          </w:p>
        </w:tc>
        <w:tc>
          <w:tcPr>
            <w:tcW w:w="1880" w:type="dxa"/>
          </w:tcPr>
          <w:p w:rsidR="005B4FB0" w:rsidRDefault="005B4FB0">
            <w:pPr>
              <w:pStyle w:val="ConsPlusNormal"/>
              <w:jc w:val="center"/>
            </w:pPr>
            <w:r>
              <w:t>45000,0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Сургутский район</w:t>
            </w:r>
          </w:p>
        </w:tc>
        <w:tc>
          <w:tcPr>
            <w:tcW w:w="1644" w:type="dxa"/>
          </w:tcPr>
          <w:p w:rsidR="005B4FB0" w:rsidRDefault="005B4FB0">
            <w:pPr>
              <w:pStyle w:val="ConsPlusNormal"/>
              <w:jc w:val="center"/>
            </w:pPr>
            <w:r>
              <w:t>97594,0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81188,4</w:t>
            </w:r>
          </w:p>
        </w:tc>
        <w:tc>
          <w:tcPr>
            <w:tcW w:w="1772" w:type="dxa"/>
          </w:tcPr>
          <w:p w:rsidR="005B4FB0" w:rsidRDefault="005B4FB0">
            <w:pPr>
              <w:pStyle w:val="ConsPlusNormal"/>
              <w:jc w:val="center"/>
            </w:pPr>
            <w:r>
              <w:t>16405,6</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Ханты-Мансийский район</w:t>
            </w:r>
          </w:p>
        </w:tc>
        <w:tc>
          <w:tcPr>
            <w:tcW w:w="1644" w:type="dxa"/>
          </w:tcPr>
          <w:p w:rsidR="005B4FB0" w:rsidRDefault="005B4FB0">
            <w:pPr>
              <w:pStyle w:val="ConsPlusNormal"/>
              <w:jc w:val="center"/>
            </w:pPr>
            <w:r>
              <w:t>193933,5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50000,0</w:t>
            </w:r>
          </w:p>
        </w:tc>
        <w:tc>
          <w:tcPr>
            <w:tcW w:w="1772" w:type="dxa"/>
          </w:tcPr>
          <w:p w:rsidR="005B4FB0" w:rsidRDefault="005B4FB0">
            <w:pPr>
              <w:pStyle w:val="ConsPlusNormal"/>
              <w:jc w:val="center"/>
            </w:pPr>
            <w:r>
              <w:t>11471,7</w:t>
            </w:r>
          </w:p>
        </w:tc>
        <w:tc>
          <w:tcPr>
            <w:tcW w:w="1880" w:type="dxa"/>
          </w:tcPr>
          <w:p w:rsidR="005B4FB0" w:rsidRDefault="005B4FB0">
            <w:pPr>
              <w:pStyle w:val="ConsPlusNormal"/>
              <w:jc w:val="center"/>
            </w:pPr>
            <w:r>
              <w:t>132461,9</w:t>
            </w:r>
          </w:p>
        </w:tc>
      </w:tr>
      <w:tr w:rsidR="005B4FB0">
        <w:tc>
          <w:tcPr>
            <w:tcW w:w="2324" w:type="dxa"/>
            <w:vMerge w:val="restart"/>
            <w:tcBorders>
              <w:top w:val="nil"/>
              <w:bottom w:val="nil"/>
            </w:tcBorders>
          </w:tcPr>
          <w:p w:rsidR="005B4FB0" w:rsidRDefault="005B4FB0">
            <w:pPr>
              <w:pStyle w:val="ConsPlusNormal"/>
            </w:pPr>
          </w:p>
        </w:tc>
        <w:tc>
          <w:tcPr>
            <w:tcW w:w="2438" w:type="dxa"/>
          </w:tcPr>
          <w:p w:rsidR="005B4FB0" w:rsidRDefault="005B4FB0">
            <w:pPr>
              <w:pStyle w:val="ConsPlusNormal"/>
              <w:jc w:val="center"/>
            </w:pPr>
            <w:r>
              <w:t>2019 год</w:t>
            </w:r>
          </w:p>
        </w:tc>
        <w:tc>
          <w:tcPr>
            <w:tcW w:w="1644" w:type="dxa"/>
          </w:tcPr>
          <w:p w:rsidR="005B4FB0" w:rsidRDefault="005B4FB0">
            <w:pPr>
              <w:pStyle w:val="ConsPlusNormal"/>
              <w:jc w:val="center"/>
            </w:pPr>
            <w:r>
              <w:t>12441331,7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1639804,8</w:t>
            </w:r>
          </w:p>
        </w:tc>
        <w:tc>
          <w:tcPr>
            <w:tcW w:w="1772" w:type="dxa"/>
          </w:tcPr>
          <w:p w:rsidR="005B4FB0" w:rsidRDefault="005B4FB0">
            <w:pPr>
              <w:pStyle w:val="ConsPlusNormal"/>
              <w:jc w:val="center"/>
            </w:pPr>
            <w:r>
              <w:t>1409800,3</w:t>
            </w:r>
          </w:p>
        </w:tc>
        <w:tc>
          <w:tcPr>
            <w:tcW w:w="1880" w:type="dxa"/>
          </w:tcPr>
          <w:p w:rsidR="005B4FB0" w:rsidRDefault="005B4FB0">
            <w:pPr>
              <w:pStyle w:val="ConsPlusNormal"/>
              <w:jc w:val="center"/>
            </w:pPr>
            <w:r>
              <w:t>9391726,6</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в том числе:</w:t>
            </w:r>
          </w:p>
        </w:tc>
        <w:tc>
          <w:tcPr>
            <w:tcW w:w="1644" w:type="dxa"/>
          </w:tcPr>
          <w:p w:rsidR="005B4FB0" w:rsidRDefault="005B4FB0">
            <w:pPr>
              <w:pStyle w:val="ConsPlusNormal"/>
            </w:pPr>
          </w:p>
        </w:tc>
        <w:tc>
          <w:tcPr>
            <w:tcW w:w="1761" w:type="dxa"/>
          </w:tcPr>
          <w:p w:rsidR="005B4FB0" w:rsidRDefault="005B4FB0">
            <w:pPr>
              <w:pStyle w:val="ConsPlusNormal"/>
            </w:pPr>
          </w:p>
        </w:tc>
        <w:tc>
          <w:tcPr>
            <w:tcW w:w="1858" w:type="dxa"/>
          </w:tcPr>
          <w:p w:rsidR="005B4FB0" w:rsidRDefault="005B4FB0">
            <w:pPr>
              <w:pStyle w:val="ConsPlusNormal"/>
            </w:pPr>
          </w:p>
        </w:tc>
        <w:tc>
          <w:tcPr>
            <w:tcW w:w="1772" w:type="dxa"/>
          </w:tcPr>
          <w:p w:rsidR="005B4FB0" w:rsidRDefault="005B4FB0">
            <w:pPr>
              <w:pStyle w:val="ConsPlusNormal"/>
            </w:pPr>
          </w:p>
        </w:tc>
        <w:tc>
          <w:tcPr>
            <w:tcW w:w="1880" w:type="dxa"/>
          </w:tcPr>
          <w:p w:rsidR="005B4FB0" w:rsidRDefault="005B4FB0">
            <w:pPr>
              <w:pStyle w:val="ConsPlusNormal"/>
            </w:pP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Когалым</w:t>
            </w:r>
          </w:p>
        </w:tc>
        <w:tc>
          <w:tcPr>
            <w:tcW w:w="1644" w:type="dxa"/>
          </w:tcPr>
          <w:p w:rsidR="005B4FB0" w:rsidRDefault="005B4FB0">
            <w:pPr>
              <w:pStyle w:val="ConsPlusNormal"/>
              <w:jc w:val="center"/>
            </w:pPr>
            <w:r>
              <w:t>151215,5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7560,8</w:t>
            </w:r>
          </w:p>
        </w:tc>
        <w:tc>
          <w:tcPr>
            <w:tcW w:w="1880" w:type="dxa"/>
          </w:tcPr>
          <w:p w:rsidR="005B4FB0" w:rsidRDefault="005B4FB0">
            <w:pPr>
              <w:pStyle w:val="ConsPlusNormal"/>
              <w:jc w:val="center"/>
            </w:pPr>
            <w:r>
              <w:t>143654,7</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Лангепас</w:t>
            </w:r>
          </w:p>
        </w:tc>
        <w:tc>
          <w:tcPr>
            <w:tcW w:w="1644" w:type="dxa"/>
          </w:tcPr>
          <w:p w:rsidR="005B4FB0" w:rsidRDefault="005B4FB0">
            <w:pPr>
              <w:pStyle w:val="ConsPlusNormal"/>
              <w:jc w:val="center"/>
            </w:pPr>
            <w:r>
              <w:t>134500,0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6725,0</w:t>
            </w:r>
          </w:p>
        </w:tc>
        <w:tc>
          <w:tcPr>
            <w:tcW w:w="1880" w:type="dxa"/>
          </w:tcPr>
          <w:p w:rsidR="005B4FB0" w:rsidRDefault="005B4FB0">
            <w:pPr>
              <w:pStyle w:val="ConsPlusNormal"/>
              <w:jc w:val="center"/>
            </w:pPr>
            <w:r>
              <w:t>127775,0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Мегион</w:t>
            </w:r>
          </w:p>
        </w:tc>
        <w:tc>
          <w:tcPr>
            <w:tcW w:w="1644" w:type="dxa"/>
          </w:tcPr>
          <w:p w:rsidR="005B4FB0" w:rsidRDefault="005B4FB0">
            <w:pPr>
              <w:pStyle w:val="ConsPlusNormal"/>
              <w:jc w:val="center"/>
            </w:pPr>
            <w:r>
              <w:t>337627,0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16881,4</w:t>
            </w:r>
          </w:p>
        </w:tc>
        <w:tc>
          <w:tcPr>
            <w:tcW w:w="1880" w:type="dxa"/>
          </w:tcPr>
          <w:p w:rsidR="005B4FB0" w:rsidRDefault="005B4FB0">
            <w:pPr>
              <w:pStyle w:val="ConsPlusNormal"/>
              <w:jc w:val="center"/>
            </w:pPr>
            <w:r>
              <w:t>320745,7</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Нефтеюганск</w:t>
            </w:r>
          </w:p>
        </w:tc>
        <w:tc>
          <w:tcPr>
            <w:tcW w:w="1644" w:type="dxa"/>
          </w:tcPr>
          <w:p w:rsidR="005B4FB0" w:rsidRDefault="005B4FB0">
            <w:pPr>
              <w:pStyle w:val="ConsPlusNormal"/>
              <w:jc w:val="center"/>
            </w:pPr>
            <w:r>
              <w:t>835367,7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184153,4</w:t>
            </w:r>
          </w:p>
        </w:tc>
        <w:tc>
          <w:tcPr>
            <w:tcW w:w="1880" w:type="dxa"/>
          </w:tcPr>
          <w:p w:rsidR="005B4FB0" w:rsidRDefault="005B4FB0">
            <w:pPr>
              <w:pStyle w:val="ConsPlusNormal"/>
              <w:jc w:val="center"/>
            </w:pPr>
            <w:r>
              <w:t>651214,3</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Нижневартовск</w:t>
            </w:r>
          </w:p>
        </w:tc>
        <w:tc>
          <w:tcPr>
            <w:tcW w:w="1644" w:type="dxa"/>
          </w:tcPr>
          <w:p w:rsidR="005B4FB0" w:rsidRDefault="005B4FB0">
            <w:pPr>
              <w:pStyle w:val="ConsPlusNormal"/>
              <w:jc w:val="center"/>
            </w:pPr>
            <w:r>
              <w:t>852671,4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365574,1</w:t>
            </w:r>
          </w:p>
        </w:tc>
        <w:tc>
          <w:tcPr>
            <w:tcW w:w="1772" w:type="dxa"/>
          </w:tcPr>
          <w:p w:rsidR="005B4FB0" w:rsidRDefault="005B4FB0">
            <w:pPr>
              <w:pStyle w:val="ConsPlusNormal"/>
              <w:jc w:val="center"/>
            </w:pPr>
            <w:r>
              <w:t>148953,8</w:t>
            </w:r>
          </w:p>
        </w:tc>
        <w:tc>
          <w:tcPr>
            <w:tcW w:w="1880" w:type="dxa"/>
          </w:tcPr>
          <w:p w:rsidR="005B4FB0" w:rsidRDefault="005B4FB0">
            <w:pPr>
              <w:pStyle w:val="ConsPlusNormal"/>
              <w:jc w:val="center"/>
            </w:pPr>
            <w:r>
              <w:t>338143,5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Нягань</w:t>
            </w:r>
          </w:p>
        </w:tc>
        <w:tc>
          <w:tcPr>
            <w:tcW w:w="1644" w:type="dxa"/>
          </w:tcPr>
          <w:p w:rsidR="005B4FB0" w:rsidRDefault="005B4FB0">
            <w:pPr>
              <w:pStyle w:val="ConsPlusNormal"/>
              <w:jc w:val="center"/>
            </w:pPr>
            <w:r>
              <w:t>158852,6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7942,6</w:t>
            </w:r>
          </w:p>
        </w:tc>
        <w:tc>
          <w:tcPr>
            <w:tcW w:w="1880" w:type="dxa"/>
          </w:tcPr>
          <w:p w:rsidR="005B4FB0" w:rsidRDefault="005B4FB0">
            <w:pPr>
              <w:pStyle w:val="ConsPlusNormal"/>
              <w:jc w:val="center"/>
            </w:pPr>
            <w:r>
              <w:t>150910,0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Покачи</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Пыть-Ях</w:t>
            </w:r>
          </w:p>
        </w:tc>
        <w:tc>
          <w:tcPr>
            <w:tcW w:w="1644" w:type="dxa"/>
          </w:tcPr>
          <w:p w:rsidR="005B4FB0" w:rsidRDefault="005B4FB0">
            <w:pPr>
              <w:pStyle w:val="ConsPlusNormal"/>
              <w:jc w:val="center"/>
            </w:pPr>
            <w:r>
              <w:t>516915,6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40931,4</w:t>
            </w:r>
          </w:p>
        </w:tc>
        <w:tc>
          <w:tcPr>
            <w:tcW w:w="1880" w:type="dxa"/>
          </w:tcPr>
          <w:p w:rsidR="005B4FB0" w:rsidRDefault="005B4FB0">
            <w:pPr>
              <w:pStyle w:val="ConsPlusNormal"/>
              <w:jc w:val="center"/>
            </w:pPr>
            <w:r>
              <w:t>475984,2</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Радужный</w:t>
            </w:r>
          </w:p>
        </w:tc>
        <w:tc>
          <w:tcPr>
            <w:tcW w:w="1644" w:type="dxa"/>
          </w:tcPr>
          <w:p w:rsidR="005B4FB0" w:rsidRDefault="005B4FB0">
            <w:pPr>
              <w:pStyle w:val="ConsPlusNormal"/>
              <w:jc w:val="center"/>
            </w:pPr>
            <w:r>
              <w:t>152742,9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7637,1</w:t>
            </w:r>
          </w:p>
        </w:tc>
        <w:tc>
          <w:tcPr>
            <w:tcW w:w="1880" w:type="dxa"/>
          </w:tcPr>
          <w:p w:rsidR="005B4FB0" w:rsidRDefault="005B4FB0">
            <w:pPr>
              <w:pStyle w:val="ConsPlusNormal"/>
              <w:jc w:val="center"/>
            </w:pPr>
            <w:r>
              <w:t>145105,8</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Сургут</w:t>
            </w:r>
          </w:p>
        </w:tc>
        <w:tc>
          <w:tcPr>
            <w:tcW w:w="1644" w:type="dxa"/>
          </w:tcPr>
          <w:p w:rsidR="005B4FB0" w:rsidRDefault="005B4FB0">
            <w:pPr>
              <w:pStyle w:val="ConsPlusNormal"/>
              <w:jc w:val="center"/>
            </w:pPr>
            <w:r>
              <w:t>2917790,8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560000,0</w:t>
            </w:r>
          </w:p>
        </w:tc>
        <w:tc>
          <w:tcPr>
            <w:tcW w:w="1772" w:type="dxa"/>
          </w:tcPr>
          <w:p w:rsidR="005B4FB0" w:rsidRDefault="005B4FB0">
            <w:pPr>
              <w:pStyle w:val="ConsPlusNormal"/>
              <w:jc w:val="center"/>
            </w:pPr>
            <w:r>
              <w:t>463725,9</w:t>
            </w:r>
          </w:p>
        </w:tc>
        <w:tc>
          <w:tcPr>
            <w:tcW w:w="1880" w:type="dxa"/>
          </w:tcPr>
          <w:p w:rsidR="005B4FB0" w:rsidRDefault="005B4FB0">
            <w:pPr>
              <w:pStyle w:val="ConsPlusNormal"/>
              <w:jc w:val="center"/>
            </w:pPr>
            <w:r>
              <w:t>1894064,9</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Урай</w:t>
            </w:r>
          </w:p>
        </w:tc>
        <w:tc>
          <w:tcPr>
            <w:tcW w:w="1644" w:type="dxa"/>
          </w:tcPr>
          <w:p w:rsidR="005B4FB0" w:rsidRDefault="005B4FB0">
            <w:pPr>
              <w:pStyle w:val="ConsPlusNormal"/>
              <w:jc w:val="center"/>
            </w:pPr>
            <w:r>
              <w:t>445619,6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276377,4</w:t>
            </w:r>
          </w:p>
        </w:tc>
        <w:tc>
          <w:tcPr>
            <w:tcW w:w="1772" w:type="dxa"/>
          </w:tcPr>
          <w:p w:rsidR="005B4FB0" w:rsidRDefault="005B4FB0">
            <w:pPr>
              <w:pStyle w:val="ConsPlusNormal"/>
              <w:jc w:val="center"/>
            </w:pPr>
            <w:r>
              <w:t>169242,2</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Ханты-Мансийск</w:t>
            </w:r>
          </w:p>
        </w:tc>
        <w:tc>
          <w:tcPr>
            <w:tcW w:w="1644" w:type="dxa"/>
          </w:tcPr>
          <w:p w:rsidR="005B4FB0" w:rsidRDefault="005B4FB0">
            <w:pPr>
              <w:pStyle w:val="ConsPlusNormal"/>
              <w:jc w:val="center"/>
            </w:pPr>
            <w:r>
              <w:t>2882697,7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143336,2</w:t>
            </w:r>
          </w:p>
        </w:tc>
        <w:tc>
          <w:tcPr>
            <w:tcW w:w="1772" w:type="dxa"/>
          </w:tcPr>
          <w:p w:rsidR="005B4FB0" w:rsidRDefault="005B4FB0">
            <w:pPr>
              <w:pStyle w:val="ConsPlusNormal"/>
              <w:jc w:val="center"/>
            </w:pPr>
            <w:r>
              <w:t>13704,0</w:t>
            </w:r>
          </w:p>
        </w:tc>
        <w:tc>
          <w:tcPr>
            <w:tcW w:w="1880" w:type="dxa"/>
          </w:tcPr>
          <w:p w:rsidR="005B4FB0" w:rsidRDefault="005B4FB0">
            <w:pPr>
              <w:pStyle w:val="ConsPlusNormal"/>
              <w:jc w:val="center"/>
            </w:pPr>
            <w:r>
              <w:t>2725657,5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Югорск</w:t>
            </w:r>
          </w:p>
        </w:tc>
        <w:tc>
          <w:tcPr>
            <w:tcW w:w="1644" w:type="dxa"/>
          </w:tcPr>
          <w:p w:rsidR="005B4FB0" w:rsidRDefault="005B4FB0">
            <w:pPr>
              <w:pStyle w:val="ConsPlusNormal"/>
              <w:jc w:val="center"/>
            </w:pPr>
            <w:r>
              <w:t>137967,9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6898,4</w:t>
            </w:r>
          </w:p>
        </w:tc>
        <w:tc>
          <w:tcPr>
            <w:tcW w:w="1880" w:type="dxa"/>
          </w:tcPr>
          <w:p w:rsidR="005B4FB0" w:rsidRDefault="005B4FB0">
            <w:pPr>
              <w:pStyle w:val="ConsPlusNormal"/>
              <w:jc w:val="center"/>
            </w:pPr>
            <w:r>
              <w:t>131069,5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Белоярский район</w:t>
            </w:r>
          </w:p>
        </w:tc>
        <w:tc>
          <w:tcPr>
            <w:tcW w:w="1644" w:type="dxa"/>
          </w:tcPr>
          <w:p w:rsidR="005B4FB0" w:rsidRDefault="005B4FB0">
            <w:pPr>
              <w:pStyle w:val="ConsPlusNormal"/>
              <w:jc w:val="center"/>
            </w:pPr>
            <w:r>
              <w:t>215994,0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10799,7</w:t>
            </w:r>
          </w:p>
        </w:tc>
        <w:tc>
          <w:tcPr>
            <w:tcW w:w="1880" w:type="dxa"/>
          </w:tcPr>
          <w:p w:rsidR="005B4FB0" w:rsidRDefault="005B4FB0">
            <w:pPr>
              <w:pStyle w:val="ConsPlusNormal"/>
              <w:jc w:val="center"/>
            </w:pPr>
            <w:r>
              <w:t>205194,3</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Березовский район</w:t>
            </w:r>
          </w:p>
        </w:tc>
        <w:tc>
          <w:tcPr>
            <w:tcW w:w="1644" w:type="dxa"/>
          </w:tcPr>
          <w:p w:rsidR="005B4FB0" w:rsidRDefault="005B4FB0">
            <w:pPr>
              <w:pStyle w:val="ConsPlusNormal"/>
              <w:jc w:val="center"/>
            </w:pPr>
            <w:r>
              <w:t>431241,9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431241,9</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Кондинский район</w:t>
            </w:r>
          </w:p>
        </w:tc>
        <w:tc>
          <w:tcPr>
            <w:tcW w:w="1644" w:type="dxa"/>
          </w:tcPr>
          <w:p w:rsidR="005B4FB0" w:rsidRDefault="005B4FB0">
            <w:pPr>
              <w:pStyle w:val="ConsPlusNormal"/>
              <w:jc w:val="center"/>
            </w:pPr>
            <w:r>
              <w:t>299140,4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53764,0</w:t>
            </w:r>
          </w:p>
        </w:tc>
        <w:tc>
          <w:tcPr>
            <w:tcW w:w="1880" w:type="dxa"/>
          </w:tcPr>
          <w:p w:rsidR="005B4FB0" w:rsidRDefault="005B4FB0">
            <w:pPr>
              <w:pStyle w:val="ConsPlusNormal"/>
              <w:jc w:val="center"/>
            </w:pPr>
            <w:r>
              <w:t>245376,3</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Нефтеюганский район</w:t>
            </w:r>
          </w:p>
        </w:tc>
        <w:tc>
          <w:tcPr>
            <w:tcW w:w="1644" w:type="dxa"/>
          </w:tcPr>
          <w:p w:rsidR="005B4FB0" w:rsidRDefault="005B4FB0">
            <w:pPr>
              <w:pStyle w:val="ConsPlusNormal"/>
              <w:jc w:val="center"/>
            </w:pPr>
            <w:r>
              <w:t>285583,3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28558,3</w:t>
            </w:r>
          </w:p>
        </w:tc>
        <w:tc>
          <w:tcPr>
            <w:tcW w:w="1880" w:type="dxa"/>
          </w:tcPr>
          <w:p w:rsidR="005B4FB0" w:rsidRDefault="005B4FB0">
            <w:pPr>
              <w:pStyle w:val="ConsPlusNormal"/>
              <w:jc w:val="center"/>
            </w:pPr>
            <w:r>
              <w:t>257025,0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Нижневартовский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Октябрьский район</w:t>
            </w:r>
          </w:p>
        </w:tc>
        <w:tc>
          <w:tcPr>
            <w:tcW w:w="1644" w:type="dxa"/>
          </w:tcPr>
          <w:p w:rsidR="005B4FB0" w:rsidRDefault="005B4FB0">
            <w:pPr>
              <w:pStyle w:val="ConsPlusNormal"/>
              <w:jc w:val="center"/>
            </w:pPr>
            <w:r>
              <w:t>140422,2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110000,0</w:t>
            </w:r>
          </w:p>
        </w:tc>
        <w:tc>
          <w:tcPr>
            <w:tcW w:w="1772" w:type="dxa"/>
          </w:tcPr>
          <w:p w:rsidR="005B4FB0" w:rsidRDefault="005B4FB0">
            <w:pPr>
              <w:pStyle w:val="ConsPlusNormal"/>
              <w:jc w:val="center"/>
            </w:pPr>
            <w:r>
              <w:t>30422,2</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Советский район</w:t>
            </w:r>
          </w:p>
        </w:tc>
        <w:tc>
          <w:tcPr>
            <w:tcW w:w="1644" w:type="dxa"/>
          </w:tcPr>
          <w:p w:rsidR="005B4FB0" w:rsidRDefault="005B4FB0">
            <w:pPr>
              <w:pStyle w:val="ConsPlusNormal"/>
              <w:jc w:val="center"/>
            </w:pPr>
            <w:r>
              <w:t>593285,9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60386,0</w:t>
            </w:r>
          </w:p>
        </w:tc>
        <w:tc>
          <w:tcPr>
            <w:tcW w:w="1880" w:type="dxa"/>
          </w:tcPr>
          <w:p w:rsidR="005B4FB0" w:rsidRDefault="005B4FB0">
            <w:pPr>
              <w:pStyle w:val="ConsPlusNormal"/>
              <w:jc w:val="center"/>
            </w:pPr>
            <w:r>
              <w:t>532900,0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Сургутский район</w:t>
            </w:r>
          </w:p>
        </w:tc>
        <w:tc>
          <w:tcPr>
            <w:tcW w:w="1644" w:type="dxa"/>
          </w:tcPr>
          <w:p w:rsidR="005B4FB0" w:rsidRDefault="005B4FB0">
            <w:pPr>
              <w:pStyle w:val="ConsPlusNormal"/>
              <w:jc w:val="center"/>
            </w:pPr>
            <w:r>
              <w:t>708261,8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84517,1</w:t>
            </w:r>
          </w:p>
        </w:tc>
        <w:tc>
          <w:tcPr>
            <w:tcW w:w="1772" w:type="dxa"/>
          </w:tcPr>
          <w:p w:rsidR="005B4FB0" w:rsidRDefault="005B4FB0">
            <w:pPr>
              <w:pStyle w:val="ConsPlusNormal"/>
              <w:jc w:val="center"/>
            </w:pPr>
            <w:r>
              <w:t>140542,5</w:t>
            </w:r>
          </w:p>
        </w:tc>
        <w:tc>
          <w:tcPr>
            <w:tcW w:w="1880" w:type="dxa"/>
          </w:tcPr>
          <w:p w:rsidR="005B4FB0" w:rsidRDefault="005B4FB0">
            <w:pPr>
              <w:pStyle w:val="ConsPlusNormal"/>
              <w:jc w:val="center"/>
            </w:pPr>
            <w:r>
              <w:t>483202,2</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Ханты-Мансийский район</w:t>
            </w:r>
          </w:p>
        </w:tc>
        <w:tc>
          <w:tcPr>
            <w:tcW w:w="1644" w:type="dxa"/>
          </w:tcPr>
          <w:p w:rsidR="005B4FB0" w:rsidRDefault="005B4FB0">
            <w:pPr>
              <w:pStyle w:val="ConsPlusNormal"/>
              <w:jc w:val="center"/>
            </w:pPr>
            <w:r>
              <w:t>243433,5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100000,0</w:t>
            </w:r>
          </w:p>
        </w:tc>
        <w:tc>
          <w:tcPr>
            <w:tcW w:w="1772" w:type="dxa"/>
          </w:tcPr>
          <w:p w:rsidR="005B4FB0" w:rsidRDefault="005B4FB0">
            <w:pPr>
              <w:pStyle w:val="ConsPlusNormal"/>
              <w:jc w:val="center"/>
            </w:pPr>
            <w:r>
              <w:t>10971,7</w:t>
            </w:r>
          </w:p>
        </w:tc>
        <w:tc>
          <w:tcPr>
            <w:tcW w:w="1880" w:type="dxa"/>
          </w:tcPr>
          <w:p w:rsidR="005B4FB0" w:rsidRDefault="005B4FB0">
            <w:pPr>
              <w:pStyle w:val="ConsPlusNormal"/>
              <w:jc w:val="center"/>
            </w:pPr>
            <w:r>
              <w:t>132461,9</w:t>
            </w:r>
          </w:p>
        </w:tc>
      </w:tr>
      <w:tr w:rsidR="005B4FB0">
        <w:tc>
          <w:tcPr>
            <w:tcW w:w="2324" w:type="dxa"/>
            <w:vMerge w:val="restart"/>
            <w:tcBorders>
              <w:top w:val="nil"/>
              <w:bottom w:val="nil"/>
            </w:tcBorders>
          </w:tcPr>
          <w:p w:rsidR="005B4FB0" w:rsidRDefault="005B4FB0">
            <w:pPr>
              <w:pStyle w:val="ConsPlusNormal"/>
            </w:pPr>
          </w:p>
        </w:tc>
        <w:tc>
          <w:tcPr>
            <w:tcW w:w="2438" w:type="dxa"/>
          </w:tcPr>
          <w:p w:rsidR="005B4FB0" w:rsidRDefault="005B4FB0">
            <w:pPr>
              <w:pStyle w:val="ConsPlusNormal"/>
              <w:jc w:val="center"/>
            </w:pPr>
            <w:r>
              <w:t>2020 год</w:t>
            </w:r>
          </w:p>
        </w:tc>
        <w:tc>
          <w:tcPr>
            <w:tcW w:w="1644" w:type="dxa"/>
          </w:tcPr>
          <w:p w:rsidR="005B4FB0" w:rsidRDefault="005B4FB0">
            <w:pPr>
              <w:pStyle w:val="ConsPlusNormal"/>
              <w:jc w:val="center"/>
            </w:pPr>
            <w:r>
              <w:t>14922815,7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1364403,1</w:t>
            </w:r>
          </w:p>
        </w:tc>
        <w:tc>
          <w:tcPr>
            <w:tcW w:w="1772" w:type="dxa"/>
          </w:tcPr>
          <w:p w:rsidR="005B4FB0" w:rsidRDefault="005B4FB0">
            <w:pPr>
              <w:pStyle w:val="ConsPlusNormal"/>
              <w:jc w:val="center"/>
            </w:pPr>
            <w:r>
              <w:t>1609140,5</w:t>
            </w:r>
          </w:p>
        </w:tc>
        <w:tc>
          <w:tcPr>
            <w:tcW w:w="1880" w:type="dxa"/>
          </w:tcPr>
          <w:p w:rsidR="005B4FB0" w:rsidRDefault="005B4FB0">
            <w:pPr>
              <w:pStyle w:val="ConsPlusNormal"/>
              <w:jc w:val="center"/>
            </w:pPr>
            <w:r>
              <w:t>11949272,1</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в том числе:</w:t>
            </w:r>
          </w:p>
        </w:tc>
        <w:tc>
          <w:tcPr>
            <w:tcW w:w="1644" w:type="dxa"/>
          </w:tcPr>
          <w:p w:rsidR="005B4FB0" w:rsidRDefault="005B4FB0">
            <w:pPr>
              <w:pStyle w:val="ConsPlusNormal"/>
            </w:pPr>
          </w:p>
        </w:tc>
        <w:tc>
          <w:tcPr>
            <w:tcW w:w="1761" w:type="dxa"/>
          </w:tcPr>
          <w:p w:rsidR="005B4FB0" w:rsidRDefault="005B4FB0">
            <w:pPr>
              <w:pStyle w:val="ConsPlusNormal"/>
            </w:pPr>
          </w:p>
        </w:tc>
        <w:tc>
          <w:tcPr>
            <w:tcW w:w="1858" w:type="dxa"/>
          </w:tcPr>
          <w:p w:rsidR="005B4FB0" w:rsidRDefault="005B4FB0">
            <w:pPr>
              <w:pStyle w:val="ConsPlusNormal"/>
            </w:pPr>
          </w:p>
        </w:tc>
        <w:tc>
          <w:tcPr>
            <w:tcW w:w="1772" w:type="dxa"/>
          </w:tcPr>
          <w:p w:rsidR="005B4FB0" w:rsidRDefault="005B4FB0">
            <w:pPr>
              <w:pStyle w:val="ConsPlusNormal"/>
            </w:pPr>
          </w:p>
        </w:tc>
        <w:tc>
          <w:tcPr>
            <w:tcW w:w="1880" w:type="dxa"/>
          </w:tcPr>
          <w:p w:rsidR="005B4FB0" w:rsidRDefault="005B4FB0">
            <w:pPr>
              <w:pStyle w:val="ConsPlusNormal"/>
            </w:pP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Когалым</w:t>
            </w:r>
          </w:p>
        </w:tc>
        <w:tc>
          <w:tcPr>
            <w:tcW w:w="1644" w:type="dxa"/>
          </w:tcPr>
          <w:p w:rsidR="005B4FB0" w:rsidRDefault="005B4FB0">
            <w:pPr>
              <w:pStyle w:val="ConsPlusNormal"/>
              <w:jc w:val="center"/>
            </w:pPr>
            <w:r>
              <w:t>226215,5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82560,8</w:t>
            </w:r>
          </w:p>
        </w:tc>
        <w:tc>
          <w:tcPr>
            <w:tcW w:w="1880" w:type="dxa"/>
          </w:tcPr>
          <w:p w:rsidR="005B4FB0" w:rsidRDefault="005B4FB0">
            <w:pPr>
              <w:pStyle w:val="ConsPlusNormal"/>
              <w:jc w:val="center"/>
            </w:pPr>
            <w:r>
              <w:t>143654,7</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Лангепас</w:t>
            </w:r>
          </w:p>
        </w:tc>
        <w:tc>
          <w:tcPr>
            <w:tcW w:w="1644" w:type="dxa"/>
          </w:tcPr>
          <w:p w:rsidR="005B4FB0" w:rsidRDefault="005B4FB0">
            <w:pPr>
              <w:pStyle w:val="ConsPlusNormal"/>
              <w:jc w:val="center"/>
            </w:pPr>
            <w:r>
              <w:t>83333,3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83333,3</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Мегион</w:t>
            </w:r>
          </w:p>
        </w:tc>
        <w:tc>
          <w:tcPr>
            <w:tcW w:w="1644" w:type="dxa"/>
          </w:tcPr>
          <w:p w:rsidR="005B4FB0" w:rsidRDefault="005B4FB0">
            <w:pPr>
              <w:pStyle w:val="ConsPlusNormal"/>
              <w:jc w:val="center"/>
            </w:pPr>
            <w:r>
              <w:t>504049,2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162150,3</w:t>
            </w:r>
          </w:p>
        </w:tc>
        <w:tc>
          <w:tcPr>
            <w:tcW w:w="1772" w:type="dxa"/>
          </w:tcPr>
          <w:p w:rsidR="005B4FB0" w:rsidRDefault="005B4FB0">
            <w:pPr>
              <w:pStyle w:val="ConsPlusNormal"/>
              <w:jc w:val="center"/>
            </w:pPr>
            <w:r>
              <w:t>17094,9</w:t>
            </w:r>
          </w:p>
        </w:tc>
        <w:tc>
          <w:tcPr>
            <w:tcW w:w="1880" w:type="dxa"/>
          </w:tcPr>
          <w:p w:rsidR="005B4FB0" w:rsidRDefault="005B4FB0">
            <w:pPr>
              <w:pStyle w:val="ConsPlusNormal"/>
              <w:jc w:val="center"/>
            </w:pPr>
            <w:r>
              <w:t>324803,9</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Нефтеюганск</w:t>
            </w:r>
          </w:p>
        </w:tc>
        <w:tc>
          <w:tcPr>
            <w:tcW w:w="1644" w:type="dxa"/>
          </w:tcPr>
          <w:p w:rsidR="005B4FB0" w:rsidRDefault="005B4FB0">
            <w:pPr>
              <w:pStyle w:val="ConsPlusNormal"/>
              <w:jc w:val="center"/>
            </w:pPr>
            <w:r>
              <w:t>1123551,1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18453,9</w:t>
            </w:r>
          </w:p>
        </w:tc>
        <w:tc>
          <w:tcPr>
            <w:tcW w:w="1772" w:type="dxa"/>
          </w:tcPr>
          <w:p w:rsidR="005B4FB0" w:rsidRDefault="005B4FB0">
            <w:pPr>
              <w:pStyle w:val="ConsPlusNormal"/>
              <w:jc w:val="center"/>
            </w:pPr>
            <w:r>
              <w:t>212971,7</w:t>
            </w:r>
          </w:p>
        </w:tc>
        <w:tc>
          <w:tcPr>
            <w:tcW w:w="1880" w:type="dxa"/>
          </w:tcPr>
          <w:p w:rsidR="005B4FB0" w:rsidRDefault="005B4FB0">
            <w:pPr>
              <w:pStyle w:val="ConsPlusNormal"/>
              <w:jc w:val="center"/>
            </w:pPr>
            <w:r>
              <w:t>892125,5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Нижневартовск</w:t>
            </w:r>
          </w:p>
        </w:tc>
        <w:tc>
          <w:tcPr>
            <w:tcW w:w="1644" w:type="dxa"/>
          </w:tcPr>
          <w:p w:rsidR="005B4FB0" w:rsidRDefault="005B4FB0">
            <w:pPr>
              <w:pStyle w:val="ConsPlusNormal"/>
              <w:jc w:val="center"/>
            </w:pPr>
            <w:r>
              <w:t>595530,8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162150,3</w:t>
            </w:r>
          </w:p>
        </w:tc>
        <w:tc>
          <w:tcPr>
            <w:tcW w:w="1772" w:type="dxa"/>
          </w:tcPr>
          <w:p w:rsidR="005B4FB0" w:rsidRDefault="005B4FB0">
            <w:pPr>
              <w:pStyle w:val="ConsPlusNormal"/>
              <w:jc w:val="center"/>
            </w:pPr>
            <w:r>
              <w:t>116669,0</w:t>
            </w:r>
          </w:p>
        </w:tc>
        <w:tc>
          <w:tcPr>
            <w:tcW w:w="1880" w:type="dxa"/>
          </w:tcPr>
          <w:p w:rsidR="005B4FB0" w:rsidRDefault="005B4FB0">
            <w:pPr>
              <w:pStyle w:val="ConsPlusNormal"/>
              <w:jc w:val="center"/>
            </w:pPr>
            <w:r>
              <w:t>316711,5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Нягань</w:t>
            </w:r>
          </w:p>
        </w:tc>
        <w:tc>
          <w:tcPr>
            <w:tcW w:w="1644" w:type="dxa"/>
          </w:tcPr>
          <w:p w:rsidR="005B4FB0" w:rsidRDefault="005B4FB0">
            <w:pPr>
              <w:pStyle w:val="ConsPlusNormal"/>
              <w:jc w:val="center"/>
            </w:pPr>
            <w:r>
              <w:t>158852,6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7942,6</w:t>
            </w:r>
          </w:p>
        </w:tc>
        <w:tc>
          <w:tcPr>
            <w:tcW w:w="1880" w:type="dxa"/>
          </w:tcPr>
          <w:p w:rsidR="005B4FB0" w:rsidRDefault="005B4FB0">
            <w:pPr>
              <w:pStyle w:val="ConsPlusNormal"/>
              <w:jc w:val="center"/>
            </w:pPr>
            <w:r>
              <w:t>150910,0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Покачи</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Пыть-Ях</w:t>
            </w:r>
          </w:p>
        </w:tc>
        <w:tc>
          <w:tcPr>
            <w:tcW w:w="1644" w:type="dxa"/>
          </w:tcPr>
          <w:p w:rsidR="005B4FB0" w:rsidRDefault="005B4FB0">
            <w:pPr>
              <w:pStyle w:val="ConsPlusNormal"/>
              <w:jc w:val="center"/>
            </w:pPr>
            <w:r>
              <w:t>662346,7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48202,9</w:t>
            </w:r>
          </w:p>
        </w:tc>
        <w:tc>
          <w:tcPr>
            <w:tcW w:w="1880" w:type="dxa"/>
          </w:tcPr>
          <w:p w:rsidR="005B4FB0" w:rsidRDefault="005B4FB0">
            <w:pPr>
              <w:pStyle w:val="ConsPlusNormal"/>
              <w:jc w:val="center"/>
            </w:pPr>
            <w:r>
              <w:t>614143,8</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Радужный</w:t>
            </w:r>
          </w:p>
        </w:tc>
        <w:tc>
          <w:tcPr>
            <w:tcW w:w="1644" w:type="dxa"/>
          </w:tcPr>
          <w:p w:rsidR="005B4FB0" w:rsidRDefault="005B4FB0">
            <w:pPr>
              <w:pStyle w:val="ConsPlusNormal"/>
              <w:jc w:val="center"/>
            </w:pPr>
            <w:r>
              <w:t>152742,9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7637,1</w:t>
            </w:r>
          </w:p>
        </w:tc>
        <w:tc>
          <w:tcPr>
            <w:tcW w:w="1880" w:type="dxa"/>
          </w:tcPr>
          <w:p w:rsidR="005B4FB0" w:rsidRDefault="005B4FB0">
            <w:pPr>
              <w:pStyle w:val="ConsPlusNormal"/>
              <w:jc w:val="center"/>
            </w:pPr>
            <w:r>
              <w:t>145105,8</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Сургут</w:t>
            </w:r>
          </w:p>
        </w:tc>
        <w:tc>
          <w:tcPr>
            <w:tcW w:w="1644" w:type="dxa"/>
          </w:tcPr>
          <w:p w:rsidR="005B4FB0" w:rsidRDefault="005B4FB0">
            <w:pPr>
              <w:pStyle w:val="ConsPlusNormal"/>
              <w:jc w:val="center"/>
            </w:pPr>
            <w:r>
              <w:t>4667505,0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561000,9</w:t>
            </w:r>
          </w:p>
        </w:tc>
        <w:tc>
          <w:tcPr>
            <w:tcW w:w="1772" w:type="dxa"/>
          </w:tcPr>
          <w:p w:rsidR="005B4FB0" w:rsidRDefault="005B4FB0">
            <w:pPr>
              <w:pStyle w:val="ConsPlusNormal"/>
              <w:jc w:val="center"/>
            </w:pPr>
            <w:r>
              <w:t>429253,9</w:t>
            </w:r>
          </w:p>
        </w:tc>
        <w:tc>
          <w:tcPr>
            <w:tcW w:w="1880" w:type="dxa"/>
          </w:tcPr>
          <w:p w:rsidR="005B4FB0" w:rsidRDefault="005B4FB0">
            <w:pPr>
              <w:pStyle w:val="ConsPlusNormal"/>
              <w:jc w:val="center"/>
            </w:pPr>
            <w:r>
              <w:t>3677250,2</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Урай</w:t>
            </w:r>
          </w:p>
        </w:tc>
        <w:tc>
          <w:tcPr>
            <w:tcW w:w="1644" w:type="dxa"/>
          </w:tcPr>
          <w:p w:rsidR="005B4FB0" w:rsidRDefault="005B4FB0">
            <w:pPr>
              <w:pStyle w:val="ConsPlusNormal"/>
              <w:jc w:val="center"/>
            </w:pPr>
            <w:r>
              <w:t>301687,8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286603,4</w:t>
            </w:r>
          </w:p>
        </w:tc>
        <w:tc>
          <w:tcPr>
            <w:tcW w:w="1772" w:type="dxa"/>
          </w:tcPr>
          <w:p w:rsidR="005B4FB0" w:rsidRDefault="005B4FB0">
            <w:pPr>
              <w:pStyle w:val="ConsPlusNormal"/>
              <w:jc w:val="center"/>
            </w:pPr>
            <w:r>
              <w:t>15084,4</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Ханты-Мансийск</w:t>
            </w:r>
          </w:p>
        </w:tc>
        <w:tc>
          <w:tcPr>
            <w:tcW w:w="1644" w:type="dxa"/>
          </w:tcPr>
          <w:p w:rsidR="005B4FB0" w:rsidRDefault="005B4FB0">
            <w:pPr>
              <w:pStyle w:val="ConsPlusNormal"/>
              <w:jc w:val="center"/>
            </w:pPr>
            <w:r>
              <w:t>1010211,5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12575,3</w:t>
            </w:r>
          </w:p>
        </w:tc>
        <w:tc>
          <w:tcPr>
            <w:tcW w:w="1880" w:type="dxa"/>
          </w:tcPr>
          <w:p w:rsidR="005B4FB0" w:rsidRDefault="005B4FB0">
            <w:pPr>
              <w:pStyle w:val="ConsPlusNormal"/>
              <w:jc w:val="center"/>
            </w:pPr>
            <w:r>
              <w:t>997636,2</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Югорск</w:t>
            </w:r>
          </w:p>
        </w:tc>
        <w:tc>
          <w:tcPr>
            <w:tcW w:w="1644" w:type="dxa"/>
          </w:tcPr>
          <w:p w:rsidR="005B4FB0" w:rsidRDefault="005B4FB0">
            <w:pPr>
              <w:pStyle w:val="ConsPlusNormal"/>
              <w:jc w:val="center"/>
            </w:pPr>
            <w:r>
              <w:t>365945,6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105697,3</w:t>
            </w:r>
          </w:p>
        </w:tc>
        <w:tc>
          <w:tcPr>
            <w:tcW w:w="1880" w:type="dxa"/>
          </w:tcPr>
          <w:p w:rsidR="005B4FB0" w:rsidRDefault="005B4FB0">
            <w:pPr>
              <w:pStyle w:val="ConsPlusNormal"/>
              <w:jc w:val="center"/>
            </w:pPr>
            <w:r>
              <w:t>260248,4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Белоярский район</w:t>
            </w:r>
          </w:p>
        </w:tc>
        <w:tc>
          <w:tcPr>
            <w:tcW w:w="1644" w:type="dxa"/>
          </w:tcPr>
          <w:p w:rsidR="005B4FB0" w:rsidRDefault="005B4FB0">
            <w:pPr>
              <w:pStyle w:val="ConsPlusNormal"/>
              <w:jc w:val="center"/>
            </w:pPr>
            <w:r>
              <w:t>223985,8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11199,3</w:t>
            </w:r>
          </w:p>
        </w:tc>
        <w:tc>
          <w:tcPr>
            <w:tcW w:w="1880" w:type="dxa"/>
          </w:tcPr>
          <w:p w:rsidR="005B4FB0" w:rsidRDefault="005B4FB0">
            <w:pPr>
              <w:pStyle w:val="ConsPlusNormal"/>
              <w:jc w:val="center"/>
            </w:pPr>
            <w:r>
              <w:t>212786,5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Березовский район</w:t>
            </w:r>
          </w:p>
        </w:tc>
        <w:tc>
          <w:tcPr>
            <w:tcW w:w="1644" w:type="dxa"/>
          </w:tcPr>
          <w:p w:rsidR="005B4FB0" w:rsidRDefault="005B4FB0">
            <w:pPr>
              <w:pStyle w:val="ConsPlusNormal"/>
              <w:jc w:val="center"/>
            </w:pPr>
            <w:r>
              <w:t>340363,0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86400,0</w:t>
            </w:r>
          </w:p>
        </w:tc>
        <w:tc>
          <w:tcPr>
            <w:tcW w:w="1772" w:type="dxa"/>
          </w:tcPr>
          <w:p w:rsidR="005B4FB0" w:rsidRDefault="005B4FB0">
            <w:pPr>
              <w:pStyle w:val="ConsPlusNormal"/>
              <w:jc w:val="center"/>
            </w:pPr>
            <w:r>
              <w:t>19600,0</w:t>
            </w:r>
          </w:p>
        </w:tc>
        <w:tc>
          <w:tcPr>
            <w:tcW w:w="1880" w:type="dxa"/>
          </w:tcPr>
          <w:p w:rsidR="005B4FB0" w:rsidRDefault="005B4FB0">
            <w:pPr>
              <w:pStyle w:val="ConsPlusNormal"/>
              <w:jc w:val="center"/>
            </w:pPr>
            <w:r>
              <w:t>234363,0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Кондинский район</w:t>
            </w:r>
          </w:p>
        </w:tc>
        <w:tc>
          <w:tcPr>
            <w:tcW w:w="1644" w:type="dxa"/>
          </w:tcPr>
          <w:p w:rsidR="005B4FB0" w:rsidRDefault="005B4FB0">
            <w:pPr>
              <w:pStyle w:val="ConsPlusNormal"/>
              <w:jc w:val="center"/>
            </w:pPr>
            <w:r>
              <w:t>725848,2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72584,8</w:t>
            </w:r>
          </w:p>
        </w:tc>
        <w:tc>
          <w:tcPr>
            <w:tcW w:w="1880" w:type="dxa"/>
          </w:tcPr>
          <w:p w:rsidR="005B4FB0" w:rsidRDefault="005B4FB0">
            <w:pPr>
              <w:pStyle w:val="ConsPlusNormal"/>
              <w:jc w:val="center"/>
            </w:pPr>
            <w:r>
              <w:t>653263,4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Нефтеюганский район</w:t>
            </w:r>
          </w:p>
        </w:tc>
        <w:tc>
          <w:tcPr>
            <w:tcW w:w="1644" w:type="dxa"/>
          </w:tcPr>
          <w:p w:rsidR="005B4FB0" w:rsidRDefault="005B4FB0">
            <w:pPr>
              <w:pStyle w:val="ConsPlusNormal"/>
              <w:jc w:val="center"/>
            </w:pPr>
            <w:r>
              <w:t>370801,9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30206,8</w:t>
            </w:r>
          </w:p>
        </w:tc>
        <w:tc>
          <w:tcPr>
            <w:tcW w:w="1880" w:type="dxa"/>
          </w:tcPr>
          <w:p w:rsidR="005B4FB0" w:rsidRDefault="005B4FB0">
            <w:pPr>
              <w:pStyle w:val="ConsPlusNormal"/>
              <w:jc w:val="center"/>
            </w:pPr>
            <w:r>
              <w:t>340595,2</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Нижневартовский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Октябрьский район</w:t>
            </w:r>
          </w:p>
        </w:tc>
        <w:tc>
          <w:tcPr>
            <w:tcW w:w="1644" w:type="dxa"/>
          </w:tcPr>
          <w:p w:rsidR="005B4FB0" w:rsidRDefault="005B4FB0">
            <w:pPr>
              <w:pStyle w:val="ConsPlusNormal"/>
              <w:jc w:val="center"/>
            </w:pPr>
            <w:r>
              <w:t>1264855,2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48570,0</w:t>
            </w:r>
          </w:p>
        </w:tc>
        <w:tc>
          <w:tcPr>
            <w:tcW w:w="1880" w:type="dxa"/>
          </w:tcPr>
          <w:p w:rsidR="005B4FB0" w:rsidRDefault="005B4FB0">
            <w:pPr>
              <w:pStyle w:val="ConsPlusNormal"/>
              <w:jc w:val="center"/>
            </w:pPr>
            <w:r>
              <w:t>1216285,2</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Советский район</w:t>
            </w:r>
          </w:p>
        </w:tc>
        <w:tc>
          <w:tcPr>
            <w:tcW w:w="1644" w:type="dxa"/>
          </w:tcPr>
          <w:p w:rsidR="005B4FB0" w:rsidRDefault="005B4FB0">
            <w:pPr>
              <w:pStyle w:val="ConsPlusNormal"/>
              <w:jc w:val="center"/>
            </w:pPr>
            <w:r>
              <w:t>418285,9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65386,0</w:t>
            </w:r>
          </w:p>
        </w:tc>
        <w:tc>
          <w:tcPr>
            <w:tcW w:w="1880" w:type="dxa"/>
          </w:tcPr>
          <w:p w:rsidR="005B4FB0" w:rsidRDefault="005B4FB0">
            <w:pPr>
              <w:pStyle w:val="ConsPlusNormal"/>
              <w:jc w:val="center"/>
            </w:pPr>
            <w:r>
              <w:t>770511,5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Сургутский район</w:t>
            </w:r>
          </w:p>
        </w:tc>
        <w:tc>
          <w:tcPr>
            <w:tcW w:w="1644" w:type="dxa"/>
          </w:tcPr>
          <w:p w:rsidR="005B4FB0" w:rsidRDefault="005B4FB0">
            <w:pPr>
              <w:pStyle w:val="ConsPlusNormal"/>
              <w:jc w:val="center"/>
            </w:pPr>
            <w:r>
              <w:t>1057979,4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87644,3</w:t>
            </w:r>
          </w:p>
        </w:tc>
        <w:tc>
          <w:tcPr>
            <w:tcW w:w="1772" w:type="dxa"/>
          </w:tcPr>
          <w:p w:rsidR="005B4FB0" w:rsidRDefault="005B4FB0">
            <w:pPr>
              <w:pStyle w:val="ConsPlusNormal"/>
              <w:jc w:val="center"/>
            </w:pPr>
            <w:r>
              <w:t>199823,6</w:t>
            </w:r>
          </w:p>
        </w:tc>
        <w:tc>
          <w:tcPr>
            <w:tcW w:w="1880" w:type="dxa"/>
          </w:tcPr>
          <w:p w:rsidR="005B4FB0" w:rsidRDefault="005B4FB0">
            <w:pPr>
              <w:pStyle w:val="ConsPlusNormal"/>
              <w:jc w:val="center"/>
            </w:pPr>
            <w:r>
              <w:t>770511,5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Ханты-Мансийский район</w:t>
            </w:r>
          </w:p>
        </w:tc>
        <w:tc>
          <w:tcPr>
            <w:tcW w:w="1644" w:type="dxa"/>
          </w:tcPr>
          <w:p w:rsidR="005B4FB0" w:rsidRDefault="005B4FB0">
            <w:pPr>
              <w:pStyle w:val="ConsPlusNormal"/>
              <w:jc w:val="center"/>
            </w:pPr>
            <w:r>
              <w:t>668724,2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22746,7</w:t>
            </w:r>
          </w:p>
        </w:tc>
        <w:tc>
          <w:tcPr>
            <w:tcW w:w="1880" w:type="dxa"/>
          </w:tcPr>
          <w:p w:rsidR="005B4FB0" w:rsidRDefault="005B4FB0">
            <w:pPr>
              <w:pStyle w:val="ConsPlusNormal"/>
              <w:jc w:val="center"/>
            </w:pPr>
            <w:r>
              <w:t>645977,5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в том числе:</w:t>
            </w:r>
          </w:p>
        </w:tc>
        <w:tc>
          <w:tcPr>
            <w:tcW w:w="1644" w:type="dxa"/>
            <w:vMerge w:val="restart"/>
          </w:tcPr>
          <w:p w:rsidR="005B4FB0" w:rsidRDefault="005B4FB0">
            <w:pPr>
              <w:pStyle w:val="ConsPlusNormal"/>
              <w:jc w:val="center"/>
            </w:pPr>
            <w:r>
              <w:t>76005641,5</w:t>
            </w:r>
          </w:p>
        </w:tc>
        <w:tc>
          <w:tcPr>
            <w:tcW w:w="1761" w:type="dxa"/>
            <w:vMerge w:val="restart"/>
          </w:tcPr>
          <w:p w:rsidR="005B4FB0" w:rsidRDefault="005B4FB0">
            <w:pPr>
              <w:pStyle w:val="ConsPlusNormal"/>
              <w:jc w:val="center"/>
            </w:pPr>
            <w:r>
              <w:t>0,0</w:t>
            </w:r>
          </w:p>
        </w:tc>
        <w:tc>
          <w:tcPr>
            <w:tcW w:w="1858" w:type="dxa"/>
            <w:vMerge w:val="restart"/>
          </w:tcPr>
          <w:p w:rsidR="005B4FB0" w:rsidRDefault="005B4FB0">
            <w:pPr>
              <w:pStyle w:val="ConsPlusNormal"/>
              <w:jc w:val="center"/>
            </w:pPr>
            <w:r>
              <w:t>9702002,5</w:t>
            </w:r>
          </w:p>
        </w:tc>
        <w:tc>
          <w:tcPr>
            <w:tcW w:w="1772" w:type="dxa"/>
            <w:vMerge w:val="restart"/>
          </w:tcPr>
          <w:p w:rsidR="005B4FB0" w:rsidRDefault="005B4FB0">
            <w:pPr>
              <w:pStyle w:val="ConsPlusNormal"/>
              <w:jc w:val="center"/>
            </w:pPr>
            <w:r>
              <w:t>9708786,3</w:t>
            </w:r>
          </w:p>
        </w:tc>
        <w:tc>
          <w:tcPr>
            <w:tcW w:w="1880" w:type="dxa"/>
            <w:vMerge w:val="restart"/>
          </w:tcPr>
          <w:p w:rsidR="005B4FB0" w:rsidRDefault="005B4FB0">
            <w:pPr>
              <w:pStyle w:val="ConsPlusNormal"/>
              <w:jc w:val="center"/>
            </w:pPr>
            <w:r>
              <w:t>56594852,7</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2021 - 2025 годы - всего</w:t>
            </w:r>
          </w:p>
        </w:tc>
        <w:tc>
          <w:tcPr>
            <w:tcW w:w="1644" w:type="dxa"/>
            <w:vMerge/>
          </w:tcPr>
          <w:p w:rsidR="005B4FB0" w:rsidRDefault="005B4FB0"/>
        </w:tc>
        <w:tc>
          <w:tcPr>
            <w:tcW w:w="1761" w:type="dxa"/>
            <w:vMerge/>
          </w:tcPr>
          <w:p w:rsidR="005B4FB0" w:rsidRDefault="005B4FB0"/>
        </w:tc>
        <w:tc>
          <w:tcPr>
            <w:tcW w:w="1858" w:type="dxa"/>
            <w:vMerge/>
          </w:tcPr>
          <w:p w:rsidR="005B4FB0" w:rsidRDefault="005B4FB0"/>
        </w:tc>
        <w:tc>
          <w:tcPr>
            <w:tcW w:w="1772" w:type="dxa"/>
            <w:vMerge/>
          </w:tcPr>
          <w:p w:rsidR="005B4FB0" w:rsidRDefault="005B4FB0"/>
        </w:tc>
        <w:tc>
          <w:tcPr>
            <w:tcW w:w="1880" w:type="dxa"/>
            <w:vMerge/>
          </w:tcPr>
          <w:p w:rsidR="005B4FB0" w:rsidRDefault="005B4FB0"/>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в том числе:</w:t>
            </w:r>
          </w:p>
        </w:tc>
        <w:tc>
          <w:tcPr>
            <w:tcW w:w="1644" w:type="dxa"/>
          </w:tcPr>
          <w:p w:rsidR="005B4FB0" w:rsidRDefault="005B4FB0">
            <w:pPr>
              <w:pStyle w:val="ConsPlusNormal"/>
            </w:pPr>
          </w:p>
        </w:tc>
        <w:tc>
          <w:tcPr>
            <w:tcW w:w="1761" w:type="dxa"/>
          </w:tcPr>
          <w:p w:rsidR="005B4FB0" w:rsidRDefault="005B4FB0">
            <w:pPr>
              <w:pStyle w:val="ConsPlusNormal"/>
            </w:pPr>
          </w:p>
        </w:tc>
        <w:tc>
          <w:tcPr>
            <w:tcW w:w="1858" w:type="dxa"/>
          </w:tcPr>
          <w:p w:rsidR="005B4FB0" w:rsidRDefault="005B4FB0">
            <w:pPr>
              <w:pStyle w:val="ConsPlusNormal"/>
            </w:pPr>
          </w:p>
        </w:tc>
        <w:tc>
          <w:tcPr>
            <w:tcW w:w="1772" w:type="dxa"/>
          </w:tcPr>
          <w:p w:rsidR="005B4FB0" w:rsidRDefault="005B4FB0">
            <w:pPr>
              <w:pStyle w:val="ConsPlusNormal"/>
            </w:pPr>
          </w:p>
        </w:tc>
        <w:tc>
          <w:tcPr>
            <w:tcW w:w="1880" w:type="dxa"/>
          </w:tcPr>
          <w:p w:rsidR="005B4FB0" w:rsidRDefault="005B4FB0">
            <w:pPr>
              <w:pStyle w:val="ConsPlusNormal"/>
            </w:pP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Когалым</w:t>
            </w:r>
          </w:p>
        </w:tc>
        <w:tc>
          <w:tcPr>
            <w:tcW w:w="1644" w:type="dxa"/>
          </w:tcPr>
          <w:p w:rsidR="005B4FB0" w:rsidRDefault="005B4FB0">
            <w:pPr>
              <w:pStyle w:val="ConsPlusNormal"/>
              <w:jc w:val="center"/>
            </w:pPr>
            <w:r>
              <w:t>2453729,5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1974793,1</w:t>
            </w:r>
          </w:p>
        </w:tc>
        <w:tc>
          <w:tcPr>
            <w:tcW w:w="1772" w:type="dxa"/>
          </w:tcPr>
          <w:p w:rsidR="005B4FB0" w:rsidRDefault="005B4FB0">
            <w:pPr>
              <w:pStyle w:val="ConsPlusNormal"/>
              <w:jc w:val="center"/>
            </w:pPr>
            <w:r>
              <w:t>478936,5</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Лангепас</w:t>
            </w:r>
          </w:p>
        </w:tc>
        <w:tc>
          <w:tcPr>
            <w:tcW w:w="1644" w:type="dxa"/>
          </w:tcPr>
          <w:p w:rsidR="005B4FB0" w:rsidRDefault="005B4FB0">
            <w:pPr>
              <w:pStyle w:val="ConsPlusNormal"/>
              <w:jc w:val="center"/>
            </w:pPr>
            <w:r>
              <w:t>466666,7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466666,7</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Мегион</w:t>
            </w:r>
          </w:p>
        </w:tc>
        <w:tc>
          <w:tcPr>
            <w:tcW w:w="1644" w:type="dxa"/>
          </w:tcPr>
          <w:p w:rsidR="005B4FB0" w:rsidRDefault="005B4FB0">
            <w:pPr>
              <w:pStyle w:val="ConsPlusNormal"/>
              <w:jc w:val="center"/>
            </w:pPr>
            <w:r>
              <w:t>5587328,9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1506438,2</w:t>
            </w:r>
          </w:p>
        </w:tc>
        <w:tc>
          <w:tcPr>
            <w:tcW w:w="1772" w:type="dxa"/>
          </w:tcPr>
          <w:p w:rsidR="005B4FB0" w:rsidRDefault="005B4FB0">
            <w:pPr>
              <w:pStyle w:val="ConsPlusNormal"/>
              <w:jc w:val="center"/>
            </w:pPr>
            <w:r>
              <w:t>1120104,9</w:t>
            </w:r>
          </w:p>
        </w:tc>
        <w:tc>
          <w:tcPr>
            <w:tcW w:w="1880" w:type="dxa"/>
          </w:tcPr>
          <w:p w:rsidR="005B4FB0" w:rsidRDefault="005B4FB0">
            <w:pPr>
              <w:pStyle w:val="ConsPlusNormal"/>
              <w:jc w:val="center"/>
            </w:pPr>
            <w:r>
              <w:t>2960785,8</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Нефтеюганск</w:t>
            </w:r>
          </w:p>
        </w:tc>
        <w:tc>
          <w:tcPr>
            <w:tcW w:w="1644" w:type="dxa"/>
          </w:tcPr>
          <w:p w:rsidR="005B4FB0" w:rsidRDefault="005B4FB0">
            <w:pPr>
              <w:pStyle w:val="ConsPlusNormal"/>
              <w:jc w:val="center"/>
            </w:pPr>
            <w:r>
              <w:t>6848350,2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2785006,8</w:t>
            </w:r>
          </w:p>
        </w:tc>
        <w:tc>
          <w:tcPr>
            <w:tcW w:w="1772" w:type="dxa"/>
          </w:tcPr>
          <w:p w:rsidR="005B4FB0" w:rsidRDefault="005B4FB0">
            <w:pPr>
              <w:pStyle w:val="ConsPlusNormal"/>
              <w:jc w:val="center"/>
            </w:pPr>
            <w:r>
              <w:t>1183370,8</w:t>
            </w:r>
          </w:p>
        </w:tc>
        <w:tc>
          <w:tcPr>
            <w:tcW w:w="1880" w:type="dxa"/>
          </w:tcPr>
          <w:p w:rsidR="005B4FB0" w:rsidRDefault="005B4FB0">
            <w:pPr>
              <w:pStyle w:val="ConsPlusNormal"/>
              <w:jc w:val="center"/>
            </w:pPr>
            <w:r>
              <w:t>2879972,5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Нижневартовск</w:t>
            </w:r>
          </w:p>
        </w:tc>
        <w:tc>
          <w:tcPr>
            <w:tcW w:w="1644" w:type="dxa"/>
          </w:tcPr>
          <w:p w:rsidR="005B4FB0" w:rsidRDefault="005B4FB0">
            <w:pPr>
              <w:pStyle w:val="ConsPlusNormal"/>
              <w:jc w:val="center"/>
            </w:pPr>
            <w:r>
              <w:t>6948656,7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650448,4</w:t>
            </w:r>
          </w:p>
        </w:tc>
        <w:tc>
          <w:tcPr>
            <w:tcW w:w="1772" w:type="dxa"/>
          </w:tcPr>
          <w:p w:rsidR="005B4FB0" w:rsidRDefault="005B4FB0">
            <w:pPr>
              <w:pStyle w:val="ConsPlusNormal"/>
              <w:jc w:val="center"/>
            </w:pPr>
            <w:r>
              <w:t>481217,8</w:t>
            </w:r>
          </w:p>
        </w:tc>
        <w:tc>
          <w:tcPr>
            <w:tcW w:w="1880" w:type="dxa"/>
          </w:tcPr>
          <w:p w:rsidR="005B4FB0" w:rsidRDefault="005B4FB0">
            <w:pPr>
              <w:pStyle w:val="ConsPlusNormal"/>
              <w:jc w:val="center"/>
            </w:pPr>
            <w:r>
              <w:t>5816990,5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Нягань</w:t>
            </w:r>
          </w:p>
        </w:tc>
        <w:tc>
          <w:tcPr>
            <w:tcW w:w="1644" w:type="dxa"/>
          </w:tcPr>
          <w:p w:rsidR="005B4FB0" w:rsidRDefault="005B4FB0">
            <w:pPr>
              <w:pStyle w:val="ConsPlusNormal"/>
              <w:jc w:val="center"/>
            </w:pPr>
            <w:r>
              <w:t>2950364,2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147518,2</w:t>
            </w:r>
          </w:p>
        </w:tc>
        <w:tc>
          <w:tcPr>
            <w:tcW w:w="1880" w:type="dxa"/>
          </w:tcPr>
          <w:p w:rsidR="005B4FB0" w:rsidRDefault="005B4FB0">
            <w:pPr>
              <w:pStyle w:val="ConsPlusNormal"/>
              <w:jc w:val="center"/>
            </w:pPr>
            <w:r>
              <w:t>2802846,0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Покачи</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Пыть-Ях</w:t>
            </w:r>
          </w:p>
        </w:tc>
        <w:tc>
          <w:tcPr>
            <w:tcW w:w="1644" w:type="dxa"/>
          </w:tcPr>
          <w:p w:rsidR="005B4FB0" w:rsidRDefault="005B4FB0">
            <w:pPr>
              <w:pStyle w:val="ConsPlusNormal"/>
              <w:jc w:val="center"/>
            </w:pPr>
            <w:r>
              <w:t>1455679,9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92743,6</w:t>
            </w:r>
          </w:p>
        </w:tc>
        <w:tc>
          <w:tcPr>
            <w:tcW w:w="1880" w:type="dxa"/>
          </w:tcPr>
          <w:p w:rsidR="005B4FB0" w:rsidRDefault="005B4FB0">
            <w:pPr>
              <w:pStyle w:val="ConsPlusNormal"/>
              <w:jc w:val="center"/>
            </w:pPr>
            <w:r>
              <w:t>1362936,3</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Радужный</w:t>
            </w:r>
          </w:p>
        </w:tc>
        <w:tc>
          <w:tcPr>
            <w:tcW w:w="1644" w:type="dxa"/>
          </w:tcPr>
          <w:p w:rsidR="005B4FB0" w:rsidRDefault="005B4FB0">
            <w:pPr>
              <w:pStyle w:val="ConsPlusNormal"/>
              <w:jc w:val="center"/>
            </w:pPr>
            <w:r>
              <w:t>1282088,7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64104,4</w:t>
            </w:r>
          </w:p>
        </w:tc>
        <w:tc>
          <w:tcPr>
            <w:tcW w:w="1880" w:type="dxa"/>
          </w:tcPr>
          <w:p w:rsidR="005B4FB0" w:rsidRDefault="005B4FB0">
            <w:pPr>
              <w:pStyle w:val="ConsPlusNormal"/>
              <w:jc w:val="center"/>
            </w:pPr>
            <w:r>
              <w:t>1217984,3</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Сургут</w:t>
            </w:r>
          </w:p>
        </w:tc>
        <w:tc>
          <w:tcPr>
            <w:tcW w:w="1644" w:type="dxa"/>
          </w:tcPr>
          <w:p w:rsidR="005B4FB0" w:rsidRDefault="005B4FB0">
            <w:pPr>
              <w:pStyle w:val="ConsPlusNormal"/>
              <w:jc w:val="center"/>
            </w:pPr>
            <w:r>
              <w:t>23597790,9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497709,6</w:t>
            </w:r>
          </w:p>
        </w:tc>
        <w:tc>
          <w:tcPr>
            <w:tcW w:w="1772" w:type="dxa"/>
          </w:tcPr>
          <w:p w:rsidR="005B4FB0" w:rsidRDefault="005B4FB0">
            <w:pPr>
              <w:pStyle w:val="ConsPlusNormal"/>
              <w:jc w:val="center"/>
            </w:pPr>
            <w:r>
              <w:t>2664359,1</w:t>
            </w:r>
          </w:p>
        </w:tc>
        <w:tc>
          <w:tcPr>
            <w:tcW w:w="1880" w:type="dxa"/>
          </w:tcPr>
          <w:p w:rsidR="005B4FB0" w:rsidRDefault="005B4FB0">
            <w:pPr>
              <w:pStyle w:val="ConsPlusNormal"/>
              <w:jc w:val="center"/>
            </w:pPr>
            <w:r>
              <w:t>20435722,2</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Урай</w:t>
            </w:r>
          </w:p>
        </w:tc>
        <w:tc>
          <w:tcPr>
            <w:tcW w:w="1644" w:type="dxa"/>
          </w:tcPr>
          <w:p w:rsidR="005B4FB0" w:rsidRDefault="005B4FB0">
            <w:pPr>
              <w:pStyle w:val="ConsPlusNormal"/>
              <w:jc w:val="center"/>
            </w:pPr>
            <w:r>
              <w:t>1692548,4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243115,9</w:t>
            </w:r>
          </w:p>
        </w:tc>
        <w:tc>
          <w:tcPr>
            <w:tcW w:w="1880" w:type="dxa"/>
          </w:tcPr>
          <w:p w:rsidR="005B4FB0" w:rsidRDefault="005B4FB0">
            <w:pPr>
              <w:pStyle w:val="ConsPlusNormal"/>
              <w:jc w:val="center"/>
            </w:pPr>
            <w:r>
              <w:t>1449432,5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Ханты-Мансийск</w:t>
            </w:r>
          </w:p>
        </w:tc>
        <w:tc>
          <w:tcPr>
            <w:tcW w:w="1644" w:type="dxa"/>
          </w:tcPr>
          <w:p w:rsidR="005B4FB0" w:rsidRDefault="005B4FB0">
            <w:pPr>
              <w:pStyle w:val="ConsPlusNormal"/>
              <w:jc w:val="center"/>
            </w:pPr>
            <w:r>
              <w:t>5428287,6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341802,9</w:t>
            </w:r>
          </w:p>
        </w:tc>
        <w:tc>
          <w:tcPr>
            <w:tcW w:w="1880" w:type="dxa"/>
          </w:tcPr>
          <w:p w:rsidR="005B4FB0" w:rsidRDefault="005B4FB0">
            <w:pPr>
              <w:pStyle w:val="ConsPlusNormal"/>
              <w:jc w:val="center"/>
            </w:pPr>
            <w:r>
              <w:t>5086484,7</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Югорск</w:t>
            </w:r>
          </w:p>
        </w:tc>
        <w:tc>
          <w:tcPr>
            <w:tcW w:w="1644" w:type="dxa"/>
          </w:tcPr>
          <w:p w:rsidR="005B4FB0" w:rsidRDefault="005B4FB0">
            <w:pPr>
              <w:pStyle w:val="ConsPlusNormal"/>
              <w:jc w:val="center"/>
            </w:pPr>
            <w:r>
              <w:t>2645839,3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1141896,8</w:t>
            </w:r>
          </w:p>
        </w:tc>
        <w:tc>
          <w:tcPr>
            <w:tcW w:w="1880" w:type="dxa"/>
          </w:tcPr>
          <w:p w:rsidR="005B4FB0" w:rsidRDefault="005B4FB0">
            <w:pPr>
              <w:pStyle w:val="ConsPlusNormal"/>
              <w:jc w:val="center"/>
            </w:pPr>
            <w:r>
              <w:t>1503942,5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Белоярский район</w:t>
            </w:r>
          </w:p>
        </w:tc>
        <w:tc>
          <w:tcPr>
            <w:tcW w:w="1644" w:type="dxa"/>
          </w:tcPr>
          <w:p w:rsidR="005B4FB0" w:rsidRDefault="005B4FB0">
            <w:pPr>
              <w:pStyle w:val="ConsPlusNormal"/>
              <w:jc w:val="center"/>
            </w:pPr>
            <w:r>
              <w:t>231825,3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11591,3</w:t>
            </w:r>
          </w:p>
        </w:tc>
        <w:tc>
          <w:tcPr>
            <w:tcW w:w="1880" w:type="dxa"/>
          </w:tcPr>
          <w:p w:rsidR="005B4FB0" w:rsidRDefault="005B4FB0">
            <w:pPr>
              <w:pStyle w:val="ConsPlusNormal"/>
              <w:jc w:val="center"/>
            </w:pPr>
            <w:r>
              <w:t>220234,0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Березовский район</w:t>
            </w:r>
          </w:p>
        </w:tc>
        <w:tc>
          <w:tcPr>
            <w:tcW w:w="1644" w:type="dxa"/>
          </w:tcPr>
          <w:p w:rsidR="005B4FB0" w:rsidRDefault="005B4FB0">
            <w:pPr>
              <w:pStyle w:val="ConsPlusNormal"/>
              <w:jc w:val="center"/>
            </w:pPr>
            <w:r>
              <w:t>412990,5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168190,5</w:t>
            </w:r>
          </w:p>
        </w:tc>
        <w:tc>
          <w:tcPr>
            <w:tcW w:w="1880" w:type="dxa"/>
          </w:tcPr>
          <w:p w:rsidR="005B4FB0" w:rsidRDefault="005B4FB0">
            <w:pPr>
              <w:pStyle w:val="ConsPlusNormal"/>
              <w:jc w:val="center"/>
            </w:pPr>
            <w:r>
              <w:t>244800,0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Кондинский район</w:t>
            </w:r>
          </w:p>
        </w:tc>
        <w:tc>
          <w:tcPr>
            <w:tcW w:w="1644" w:type="dxa"/>
          </w:tcPr>
          <w:p w:rsidR="005B4FB0" w:rsidRDefault="005B4FB0">
            <w:pPr>
              <w:pStyle w:val="ConsPlusNormal"/>
              <w:jc w:val="center"/>
            </w:pPr>
            <w:r>
              <w:t>463348,2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102134,8</w:t>
            </w:r>
          </w:p>
        </w:tc>
        <w:tc>
          <w:tcPr>
            <w:tcW w:w="1880" w:type="dxa"/>
          </w:tcPr>
          <w:p w:rsidR="005B4FB0" w:rsidRDefault="005B4FB0">
            <w:pPr>
              <w:pStyle w:val="ConsPlusNormal"/>
              <w:jc w:val="center"/>
            </w:pPr>
            <w:r>
              <w:t>361213,4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Нефтеюганский район</w:t>
            </w:r>
          </w:p>
        </w:tc>
        <w:tc>
          <w:tcPr>
            <w:tcW w:w="1644" w:type="dxa"/>
          </w:tcPr>
          <w:p w:rsidR="005B4FB0" w:rsidRDefault="005B4FB0">
            <w:pPr>
              <w:pStyle w:val="ConsPlusNormal"/>
              <w:jc w:val="center"/>
            </w:pPr>
            <w:r>
              <w:t>1473488,0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94524,4</w:t>
            </w:r>
          </w:p>
        </w:tc>
        <w:tc>
          <w:tcPr>
            <w:tcW w:w="1880" w:type="dxa"/>
          </w:tcPr>
          <w:p w:rsidR="005B4FB0" w:rsidRDefault="005B4FB0">
            <w:pPr>
              <w:pStyle w:val="ConsPlusNormal"/>
              <w:jc w:val="center"/>
            </w:pPr>
            <w:r>
              <w:t>1378963,6</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Нижневартовский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Октябрьский район</w:t>
            </w:r>
          </w:p>
        </w:tc>
        <w:tc>
          <w:tcPr>
            <w:tcW w:w="1644" w:type="dxa"/>
          </w:tcPr>
          <w:p w:rsidR="005B4FB0" w:rsidRDefault="005B4FB0">
            <w:pPr>
              <w:pStyle w:val="ConsPlusNormal"/>
              <w:jc w:val="center"/>
            </w:pPr>
            <w:r>
              <w:t>2595391,5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1626178,6</w:t>
            </w:r>
          </w:p>
        </w:tc>
        <w:tc>
          <w:tcPr>
            <w:tcW w:w="1772" w:type="dxa"/>
          </w:tcPr>
          <w:p w:rsidR="005B4FB0" w:rsidRDefault="005B4FB0">
            <w:pPr>
              <w:pStyle w:val="ConsPlusNormal"/>
              <w:jc w:val="center"/>
            </w:pPr>
            <w:r>
              <w:t>259539,1</w:t>
            </w:r>
          </w:p>
        </w:tc>
        <w:tc>
          <w:tcPr>
            <w:tcW w:w="1880" w:type="dxa"/>
          </w:tcPr>
          <w:p w:rsidR="005B4FB0" w:rsidRDefault="005B4FB0">
            <w:pPr>
              <w:pStyle w:val="ConsPlusNormal"/>
              <w:jc w:val="center"/>
            </w:pPr>
            <w:r>
              <w:t>709673,7</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Советский район</w:t>
            </w:r>
          </w:p>
        </w:tc>
        <w:tc>
          <w:tcPr>
            <w:tcW w:w="1644" w:type="dxa"/>
          </w:tcPr>
          <w:p w:rsidR="005B4FB0" w:rsidRDefault="005B4FB0">
            <w:pPr>
              <w:pStyle w:val="ConsPlusNormal"/>
              <w:jc w:val="center"/>
            </w:pPr>
            <w:r>
              <w:t>2070968,5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224020,1</w:t>
            </w:r>
          </w:p>
        </w:tc>
        <w:tc>
          <w:tcPr>
            <w:tcW w:w="1880" w:type="dxa"/>
          </w:tcPr>
          <w:p w:rsidR="005B4FB0" w:rsidRDefault="005B4FB0">
            <w:pPr>
              <w:pStyle w:val="ConsPlusNormal"/>
              <w:jc w:val="center"/>
            </w:pPr>
            <w:r>
              <w:t>1846948,4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Сургутский район</w:t>
            </w:r>
          </w:p>
        </w:tc>
        <w:tc>
          <w:tcPr>
            <w:tcW w:w="1644" w:type="dxa"/>
          </w:tcPr>
          <w:p w:rsidR="005B4FB0" w:rsidRDefault="005B4FB0">
            <w:pPr>
              <w:pStyle w:val="ConsPlusNormal"/>
              <w:jc w:val="center"/>
            </w:pPr>
            <w:r>
              <w:t>6593629,0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329681,4</w:t>
            </w:r>
          </w:p>
        </w:tc>
        <w:tc>
          <w:tcPr>
            <w:tcW w:w="1880" w:type="dxa"/>
          </w:tcPr>
          <w:p w:rsidR="005B4FB0" w:rsidRDefault="005B4FB0">
            <w:pPr>
              <w:pStyle w:val="ConsPlusNormal"/>
              <w:jc w:val="center"/>
            </w:pPr>
            <w:r>
              <w:t>6263947,5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Ханты-Мансийский район</w:t>
            </w:r>
          </w:p>
        </w:tc>
        <w:tc>
          <w:tcPr>
            <w:tcW w:w="1644" w:type="dxa"/>
          </w:tcPr>
          <w:p w:rsidR="005B4FB0" w:rsidRDefault="005B4FB0">
            <w:pPr>
              <w:pStyle w:val="ConsPlusNormal"/>
              <w:jc w:val="center"/>
            </w:pPr>
            <w:r>
              <w:t>806669,9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661427,9</w:t>
            </w:r>
          </w:p>
        </w:tc>
        <w:tc>
          <w:tcPr>
            <w:tcW w:w="1772" w:type="dxa"/>
          </w:tcPr>
          <w:p w:rsidR="005B4FB0" w:rsidRDefault="005B4FB0">
            <w:pPr>
              <w:pStyle w:val="ConsPlusNormal"/>
              <w:jc w:val="center"/>
            </w:pPr>
            <w:r>
              <w:t>93267,0</w:t>
            </w:r>
          </w:p>
        </w:tc>
        <w:tc>
          <w:tcPr>
            <w:tcW w:w="1880" w:type="dxa"/>
          </w:tcPr>
          <w:p w:rsidR="005B4FB0" w:rsidRDefault="005B4FB0">
            <w:pPr>
              <w:pStyle w:val="ConsPlusNormal"/>
              <w:jc w:val="center"/>
            </w:pPr>
            <w:r>
              <w:t>51975,0</w:t>
            </w:r>
          </w:p>
        </w:tc>
      </w:tr>
      <w:tr w:rsidR="005B4FB0">
        <w:tc>
          <w:tcPr>
            <w:tcW w:w="2324" w:type="dxa"/>
            <w:vMerge w:val="restart"/>
            <w:tcBorders>
              <w:top w:val="nil"/>
              <w:bottom w:val="nil"/>
            </w:tcBorders>
          </w:tcPr>
          <w:p w:rsidR="005B4FB0" w:rsidRDefault="005B4FB0">
            <w:pPr>
              <w:pStyle w:val="ConsPlusNormal"/>
            </w:pPr>
          </w:p>
        </w:tc>
        <w:tc>
          <w:tcPr>
            <w:tcW w:w="2438" w:type="dxa"/>
          </w:tcPr>
          <w:p w:rsidR="005B4FB0" w:rsidRDefault="005B4FB0">
            <w:pPr>
              <w:pStyle w:val="ConsPlusNormal"/>
              <w:jc w:val="center"/>
            </w:pPr>
            <w:r>
              <w:t>2021 год</w:t>
            </w:r>
          </w:p>
        </w:tc>
        <w:tc>
          <w:tcPr>
            <w:tcW w:w="1644" w:type="dxa"/>
          </w:tcPr>
          <w:p w:rsidR="005B4FB0" w:rsidRDefault="005B4FB0">
            <w:pPr>
              <w:pStyle w:val="ConsPlusNormal"/>
              <w:jc w:val="center"/>
            </w:pPr>
            <w:r>
              <w:t>18353223,1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2087124,5</w:t>
            </w:r>
          </w:p>
        </w:tc>
        <w:tc>
          <w:tcPr>
            <w:tcW w:w="1772" w:type="dxa"/>
          </w:tcPr>
          <w:p w:rsidR="005B4FB0" w:rsidRDefault="005B4FB0">
            <w:pPr>
              <w:pStyle w:val="ConsPlusNormal"/>
              <w:jc w:val="center"/>
            </w:pPr>
            <w:r>
              <w:t>2596928,7</w:t>
            </w:r>
          </w:p>
        </w:tc>
        <w:tc>
          <w:tcPr>
            <w:tcW w:w="1880" w:type="dxa"/>
          </w:tcPr>
          <w:p w:rsidR="005B4FB0" w:rsidRDefault="005B4FB0">
            <w:pPr>
              <w:pStyle w:val="ConsPlusNormal"/>
              <w:jc w:val="center"/>
            </w:pPr>
            <w:r>
              <w:t>13669170,0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в том числе:</w:t>
            </w:r>
          </w:p>
        </w:tc>
        <w:tc>
          <w:tcPr>
            <w:tcW w:w="1644" w:type="dxa"/>
          </w:tcPr>
          <w:p w:rsidR="005B4FB0" w:rsidRDefault="005B4FB0">
            <w:pPr>
              <w:pStyle w:val="ConsPlusNormal"/>
            </w:pPr>
          </w:p>
        </w:tc>
        <w:tc>
          <w:tcPr>
            <w:tcW w:w="1761" w:type="dxa"/>
          </w:tcPr>
          <w:p w:rsidR="005B4FB0" w:rsidRDefault="005B4FB0">
            <w:pPr>
              <w:pStyle w:val="ConsPlusNormal"/>
            </w:pPr>
          </w:p>
        </w:tc>
        <w:tc>
          <w:tcPr>
            <w:tcW w:w="1858" w:type="dxa"/>
          </w:tcPr>
          <w:p w:rsidR="005B4FB0" w:rsidRDefault="005B4FB0">
            <w:pPr>
              <w:pStyle w:val="ConsPlusNormal"/>
            </w:pPr>
          </w:p>
        </w:tc>
        <w:tc>
          <w:tcPr>
            <w:tcW w:w="1772" w:type="dxa"/>
          </w:tcPr>
          <w:p w:rsidR="005B4FB0" w:rsidRDefault="005B4FB0">
            <w:pPr>
              <w:pStyle w:val="ConsPlusNormal"/>
            </w:pPr>
          </w:p>
        </w:tc>
        <w:tc>
          <w:tcPr>
            <w:tcW w:w="1880" w:type="dxa"/>
          </w:tcPr>
          <w:p w:rsidR="005B4FB0" w:rsidRDefault="005B4FB0">
            <w:pPr>
              <w:pStyle w:val="ConsPlusNormal"/>
            </w:pP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Когалым</w:t>
            </w:r>
          </w:p>
        </w:tc>
        <w:tc>
          <w:tcPr>
            <w:tcW w:w="1644" w:type="dxa"/>
          </w:tcPr>
          <w:p w:rsidR="005B4FB0" w:rsidRDefault="005B4FB0">
            <w:pPr>
              <w:pStyle w:val="ConsPlusNormal"/>
              <w:jc w:val="center"/>
            </w:pPr>
            <w:r>
              <w:t>336607,6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248527,2</w:t>
            </w:r>
          </w:p>
        </w:tc>
        <w:tc>
          <w:tcPr>
            <w:tcW w:w="1772" w:type="dxa"/>
          </w:tcPr>
          <w:p w:rsidR="005B4FB0" w:rsidRDefault="005B4FB0">
            <w:pPr>
              <w:pStyle w:val="ConsPlusNormal"/>
              <w:jc w:val="center"/>
            </w:pPr>
            <w:r>
              <w:t>88080,4</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Лангепас</w:t>
            </w:r>
          </w:p>
        </w:tc>
        <w:tc>
          <w:tcPr>
            <w:tcW w:w="1644" w:type="dxa"/>
          </w:tcPr>
          <w:p w:rsidR="005B4FB0" w:rsidRDefault="005B4FB0">
            <w:pPr>
              <w:pStyle w:val="ConsPlusNormal"/>
              <w:jc w:val="center"/>
            </w:pPr>
            <w:r>
              <w:t>83333,3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83333,3</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Мегион</w:t>
            </w:r>
          </w:p>
        </w:tc>
        <w:tc>
          <w:tcPr>
            <w:tcW w:w="1644" w:type="dxa"/>
          </w:tcPr>
          <w:p w:rsidR="005B4FB0" w:rsidRDefault="005B4FB0">
            <w:pPr>
              <w:pStyle w:val="ConsPlusNormal"/>
              <w:jc w:val="center"/>
            </w:pPr>
            <w:r>
              <w:t>1290153,9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538432,3</w:t>
            </w:r>
          </w:p>
        </w:tc>
        <w:tc>
          <w:tcPr>
            <w:tcW w:w="1772" w:type="dxa"/>
          </w:tcPr>
          <w:p w:rsidR="005B4FB0" w:rsidRDefault="005B4FB0">
            <w:pPr>
              <w:pStyle w:val="ConsPlusNormal"/>
              <w:jc w:val="center"/>
            </w:pPr>
            <w:r>
              <w:t>87530,4</w:t>
            </w:r>
          </w:p>
        </w:tc>
        <w:tc>
          <w:tcPr>
            <w:tcW w:w="1880" w:type="dxa"/>
          </w:tcPr>
          <w:p w:rsidR="005B4FB0" w:rsidRDefault="005B4FB0">
            <w:pPr>
              <w:pStyle w:val="ConsPlusNormal"/>
              <w:jc w:val="center"/>
            </w:pPr>
            <w:r>
              <w:t>664191,3</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Нефтеюганск</w:t>
            </w:r>
          </w:p>
        </w:tc>
        <w:tc>
          <w:tcPr>
            <w:tcW w:w="1644" w:type="dxa"/>
          </w:tcPr>
          <w:p w:rsidR="005B4FB0" w:rsidRDefault="005B4FB0">
            <w:pPr>
              <w:pStyle w:val="ConsPlusNormal"/>
              <w:jc w:val="center"/>
            </w:pPr>
            <w:r>
              <w:t>1413575,7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163817,0</w:t>
            </w:r>
          </w:p>
        </w:tc>
        <w:tc>
          <w:tcPr>
            <w:tcW w:w="1772" w:type="dxa"/>
          </w:tcPr>
          <w:p w:rsidR="005B4FB0" w:rsidRDefault="005B4FB0">
            <w:pPr>
              <w:pStyle w:val="ConsPlusNormal"/>
              <w:jc w:val="center"/>
            </w:pPr>
            <w:r>
              <w:t>325480,4</w:t>
            </w:r>
          </w:p>
        </w:tc>
        <w:tc>
          <w:tcPr>
            <w:tcW w:w="1880" w:type="dxa"/>
          </w:tcPr>
          <w:p w:rsidR="005B4FB0" w:rsidRDefault="005B4FB0">
            <w:pPr>
              <w:pStyle w:val="ConsPlusNormal"/>
              <w:jc w:val="center"/>
            </w:pPr>
            <w:r>
              <w:t>924278,2</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Нижневартовск</w:t>
            </w:r>
          </w:p>
        </w:tc>
        <w:tc>
          <w:tcPr>
            <w:tcW w:w="1644" w:type="dxa"/>
          </w:tcPr>
          <w:p w:rsidR="005B4FB0" w:rsidRDefault="005B4FB0">
            <w:pPr>
              <w:pStyle w:val="ConsPlusNormal"/>
              <w:jc w:val="center"/>
            </w:pPr>
            <w:r>
              <w:t>1150576,9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162150,3</w:t>
            </w:r>
          </w:p>
        </w:tc>
        <w:tc>
          <w:tcPr>
            <w:tcW w:w="1772" w:type="dxa"/>
          </w:tcPr>
          <w:p w:rsidR="005B4FB0" w:rsidRDefault="005B4FB0">
            <w:pPr>
              <w:pStyle w:val="ConsPlusNormal"/>
              <w:jc w:val="center"/>
            </w:pPr>
            <w:r>
              <w:t>67754,7</w:t>
            </w:r>
          </w:p>
        </w:tc>
        <w:tc>
          <w:tcPr>
            <w:tcW w:w="1880" w:type="dxa"/>
          </w:tcPr>
          <w:p w:rsidR="005B4FB0" w:rsidRDefault="005B4FB0">
            <w:pPr>
              <w:pStyle w:val="ConsPlusNormal"/>
              <w:jc w:val="center"/>
            </w:pPr>
            <w:r>
              <w:t>920671,9</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Нягань</w:t>
            </w:r>
          </w:p>
        </w:tc>
        <w:tc>
          <w:tcPr>
            <w:tcW w:w="1644" w:type="dxa"/>
          </w:tcPr>
          <w:p w:rsidR="005B4FB0" w:rsidRDefault="005B4FB0">
            <w:pPr>
              <w:pStyle w:val="ConsPlusNormal"/>
              <w:jc w:val="center"/>
            </w:pPr>
            <w:r>
              <w:t>405693,1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20284,7</w:t>
            </w:r>
          </w:p>
        </w:tc>
        <w:tc>
          <w:tcPr>
            <w:tcW w:w="1880" w:type="dxa"/>
          </w:tcPr>
          <w:p w:rsidR="005B4FB0" w:rsidRDefault="005B4FB0">
            <w:pPr>
              <w:pStyle w:val="ConsPlusNormal"/>
              <w:jc w:val="center"/>
            </w:pPr>
            <w:r>
              <w:t>385408,4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Покачи</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Пыть-Ях</w:t>
            </w:r>
          </w:p>
        </w:tc>
        <w:tc>
          <w:tcPr>
            <w:tcW w:w="1644" w:type="dxa"/>
          </w:tcPr>
          <w:p w:rsidR="005B4FB0" w:rsidRDefault="005B4FB0">
            <w:pPr>
              <w:pStyle w:val="ConsPlusNormal"/>
              <w:jc w:val="center"/>
            </w:pPr>
            <w:r>
              <w:t>270532,6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20179,8</w:t>
            </w:r>
          </w:p>
        </w:tc>
        <w:tc>
          <w:tcPr>
            <w:tcW w:w="1880" w:type="dxa"/>
          </w:tcPr>
          <w:p w:rsidR="005B4FB0" w:rsidRDefault="005B4FB0">
            <w:pPr>
              <w:pStyle w:val="ConsPlusNormal"/>
              <w:jc w:val="center"/>
            </w:pPr>
            <w:r>
              <w:t>250352,7</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Радужный</w:t>
            </w:r>
          </w:p>
        </w:tc>
        <w:tc>
          <w:tcPr>
            <w:tcW w:w="1644" w:type="dxa"/>
          </w:tcPr>
          <w:p w:rsidR="005B4FB0" w:rsidRDefault="005B4FB0">
            <w:pPr>
              <w:pStyle w:val="ConsPlusNormal"/>
              <w:jc w:val="center"/>
            </w:pPr>
            <w:r>
              <w:t>264250,1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13212,5</w:t>
            </w:r>
          </w:p>
        </w:tc>
        <w:tc>
          <w:tcPr>
            <w:tcW w:w="1880" w:type="dxa"/>
          </w:tcPr>
          <w:p w:rsidR="005B4FB0" w:rsidRDefault="005B4FB0">
            <w:pPr>
              <w:pStyle w:val="ConsPlusNormal"/>
              <w:jc w:val="center"/>
            </w:pPr>
            <w:r>
              <w:t>251037,6</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Сургут</w:t>
            </w:r>
          </w:p>
        </w:tc>
        <w:tc>
          <w:tcPr>
            <w:tcW w:w="1644" w:type="dxa"/>
          </w:tcPr>
          <w:p w:rsidR="005B4FB0" w:rsidRDefault="005B4FB0">
            <w:pPr>
              <w:pStyle w:val="ConsPlusNormal"/>
              <w:jc w:val="center"/>
            </w:pPr>
            <w:r>
              <w:t>6162891,8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535253,8</w:t>
            </w:r>
          </w:p>
        </w:tc>
        <w:tc>
          <w:tcPr>
            <w:tcW w:w="1880" w:type="dxa"/>
          </w:tcPr>
          <w:p w:rsidR="005B4FB0" w:rsidRDefault="005B4FB0">
            <w:pPr>
              <w:pStyle w:val="ConsPlusNormal"/>
              <w:jc w:val="center"/>
            </w:pPr>
            <w:r>
              <w:t>5627638,0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Урай</w:t>
            </w:r>
          </w:p>
        </w:tc>
        <w:tc>
          <w:tcPr>
            <w:tcW w:w="1644" w:type="dxa"/>
          </w:tcPr>
          <w:p w:rsidR="005B4FB0" w:rsidRDefault="005B4FB0">
            <w:pPr>
              <w:pStyle w:val="ConsPlusNormal"/>
              <w:jc w:val="center"/>
            </w:pPr>
            <w:r>
              <w:t>485540,6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24277,0</w:t>
            </w:r>
          </w:p>
        </w:tc>
        <w:tc>
          <w:tcPr>
            <w:tcW w:w="1880" w:type="dxa"/>
          </w:tcPr>
          <w:p w:rsidR="005B4FB0" w:rsidRDefault="005B4FB0">
            <w:pPr>
              <w:pStyle w:val="ConsPlusNormal"/>
              <w:jc w:val="center"/>
            </w:pPr>
            <w:r>
              <w:t>461263,6</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Ханты-Мансийск</w:t>
            </w:r>
          </w:p>
        </w:tc>
        <w:tc>
          <w:tcPr>
            <w:tcW w:w="1644" w:type="dxa"/>
          </w:tcPr>
          <w:p w:rsidR="005B4FB0" w:rsidRDefault="005B4FB0">
            <w:pPr>
              <w:pStyle w:val="ConsPlusNormal"/>
              <w:jc w:val="center"/>
            </w:pPr>
            <w:r>
              <w:t>772082,9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55885,0</w:t>
            </w:r>
          </w:p>
        </w:tc>
        <w:tc>
          <w:tcPr>
            <w:tcW w:w="1880" w:type="dxa"/>
          </w:tcPr>
          <w:p w:rsidR="005B4FB0" w:rsidRDefault="005B4FB0">
            <w:pPr>
              <w:pStyle w:val="ConsPlusNormal"/>
              <w:jc w:val="center"/>
            </w:pPr>
            <w:r>
              <w:t>716197,9</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Югорск</w:t>
            </w:r>
          </w:p>
        </w:tc>
        <w:tc>
          <w:tcPr>
            <w:tcW w:w="1644" w:type="dxa"/>
          </w:tcPr>
          <w:p w:rsidR="005B4FB0" w:rsidRDefault="005B4FB0">
            <w:pPr>
              <w:pStyle w:val="ConsPlusNormal"/>
              <w:jc w:val="center"/>
            </w:pPr>
            <w:r>
              <w:t>1091824,2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826818,6</w:t>
            </w:r>
          </w:p>
        </w:tc>
        <w:tc>
          <w:tcPr>
            <w:tcW w:w="1880" w:type="dxa"/>
          </w:tcPr>
          <w:p w:rsidR="005B4FB0" w:rsidRDefault="005B4FB0">
            <w:pPr>
              <w:pStyle w:val="ConsPlusNormal"/>
              <w:jc w:val="center"/>
            </w:pPr>
            <w:r>
              <w:t>265005,5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Белоярский район</w:t>
            </w:r>
          </w:p>
        </w:tc>
        <w:tc>
          <w:tcPr>
            <w:tcW w:w="1644" w:type="dxa"/>
          </w:tcPr>
          <w:p w:rsidR="005B4FB0" w:rsidRDefault="005B4FB0">
            <w:pPr>
              <w:pStyle w:val="ConsPlusNormal"/>
              <w:jc w:val="center"/>
            </w:pPr>
            <w:r>
              <w:t>231825,3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11591,3</w:t>
            </w:r>
          </w:p>
        </w:tc>
        <w:tc>
          <w:tcPr>
            <w:tcW w:w="1880" w:type="dxa"/>
          </w:tcPr>
          <w:p w:rsidR="005B4FB0" w:rsidRDefault="005B4FB0">
            <w:pPr>
              <w:pStyle w:val="ConsPlusNormal"/>
              <w:jc w:val="center"/>
            </w:pPr>
            <w:r>
              <w:t>220234,0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Березовский район</w:t>
            </w:r>
          </w:p>
        </w:tc>
        <w:tc>
          <w:tcPr>
            <w:tcW w:w="1644" w:type="dxa"/>
          </w:tcPr>
          <w:p w:rsidR="005B4FB0" w:rsidRDefault="005B4FB0">
            <w:pPr>
              <w:pStyle w:val="ConsPlusNormal"/>
              <w:jc w:val="center"/>
            </w:pPr>
            <w:r>
              <w:t>213563,2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47963,2</w:t>
            </w:r>
          </w:p>
        </w:tc>
        <w:tc>
          <w:tcPr>
            <w:tcW w:w="1880" w:type="dxa"/>
          </w:tcPr>
          <w:p w:rsidR="005B4FB0" w:rsidRDefault="005B4FB0">
            <w:pPr>
              <w:pStyle w:val="ConsPlusNormal"/>
              <w:jc w:val="center"/>
            </w:pPr>
            <w:r>
              <w:t>165600,0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Кондинский район</w:t>
            </w:r>
          </w:p>
        </w:tc>
        <w:tc>
          <w:tcPr>
            <w:tcW w:w="1644" w:type="dxa"/>
          </w:tcPr>
          <w:p w:rsidR="005B4FB0" w:rsidRDefault="005B4FB0">
            <w:pPr>
              <w:pStyle w:val="ConsPlusNormal"/>
              <w:jc w:val="center"/>
            </w:pPr>
            <w:r>
              <w:t>417948,2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56734,8</w:t>
            </w:r>
          </w:p>
        </w:tc>
        <w:tc>
          <w:tcPr>
            <w:tcW w:w="1880" w:type="dxa"/>
          </w:tcPr>
          <w:p w:rsidR="005B4FB0" w:rsidRDefault="005B4FB0">
            <w:pPr>
              <w:pStyle w:val="ConsPlusNormal"/>
              <w:jc w:val="center"/>
            </w:pPr>
            <w:r>
              <w:t>361213,4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Нефтеюганский район</w:t>
            </w:r>
          </w:p>
        </w:tc>
        <w:tc>
          <w:tcPr>
            <w:tcW w:w="1644" w:type="dxa"/>
          </w:tcPr>
          <w:p w:rsidR="005B4FB0" w:rsidRDefault="005B4FB0">
            <w:pPr>
              <w:pStyle w:val="ConsPlusNormal"/>
              <w:jc w:val="center"/>
            </w:pPr>
            <w:r>
              <w:t>387468,6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31873,4</w:t>
            </w:r>
          </w:p>
        </w:tc>
        <w:tc>
          <w:tcPr>
            <w:tcW w:w="1880" w:type="dxa"/>
          </w:tcPr>
          <w:p w:rsidR="005B4FB0" w:rsidRDefault="005B4FB0">
            <w:pPr>
              <w:pStyle w:val="ConsPlusNormal"/>
              <w:jc w:val="center"/>
            </w:pPr>
            <w:r>
              <w:t>355595,2</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Нижневартовский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Октябрьский район</w:t>
            </w:r>
          </w:p>
        </w:tc>
        <w:tc>
          <w:tcPr>
            <w:tcW w:w="1644" w:type="dxa"/>
          </w:tcPr>
          <w:p w:rsidR="005B4FB0" w:rsidRDefault="005B4FB0">
            <w:pPr>
              <w:pStyle w:val="ConsPlusNormal"/>
              <w:jc w:val="center"/>
            </w:pPr>
            <w:r>
              <w:t>1228508,2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643483,7</w:t>
            </w:r>
          </w:p>
        </w:tc>
        <w:tc>
          <w:tcPr>
            <w:tcW w:w="1772" w:type="dxa"/>
          </w:tcPr>
          <w:p w:rsidR="005B4FB0" w:rsidRDefault="005B4FB0">
            <w:pPr>
              <w:pStyle w:val="ConsPlusNormal"/>
              <w:jc w:val="center"/>
            </w:pPr>
            <w:r>
              <w:t>122850,8</w:t>
            </w:r>
          </w:p>
        </w:tc>
        <w:tc>
          <w:tcPr>
            <w:tcW w:w="1880" w:type="dxa"/>
          </w:tcPr>
          <w:p w:rsidR="005B4FB0" w:rsidRDefault="005B4FB0">
            <w:pPr>
              <w:pStyle w:val="ConsPlusNormal"/>
              <w:jc w:val="center"/>
            </w:pPr>
            <w:r>
              <w:t>462173,7</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Советский район</w:t>
            </w:r>
          </w:p>
        </w:tc>
        <w:tc>
          <w:tcPr>
            <w:tcW w:w="1644" w:type="dxa"/>
          </w:tcPr>
          <w:p w:rsidR="005B4FB0" w:rsidRDefault="005B4FB0">
            <w:pPr>
              <w:pStyle w:val="ConsPlusNormal"/>
              <w:jc w:val="center"/>
            </w:pPr>
            <w:r>
              <w:t>529253,4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66184,3</w:t>
            </w:r>
          </w:p>
        </w:tc>
        <w:tc>
          <w:tcPr>
            <w:tcW w:w="1880" w:type="dxa"/>
          </w:tcPr>
          <w:p w:rsidR="005B4FB0" w:rsidRDefault="005B4FB0">
            <w:pPr>
              <w:pStyle w:val="ConsPlusNormal"/>
              <w:jc w:val="center"/>
            </w:pPr>
            <w:r>
              <w:t>463069,1</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Сургутский район</w:t>
            </w:r>
          </w:p>
        </w:tc>
        <w:tc>
          <w:tcPr>
            <w:tcW w:w="1644" w:type="dxa"/>
          </w:tcPr>
          <w:p w:rsidR="005B4FB0" w:rsidRDefault="005B4FB0">
            <w:pPr>
              <w:pStyle w:val="ConsPlusNormal"/>
              <w:jc w:val="center"/>
            </w:pPr>
            <w:r>
              <w:t>1182383,7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59119,2</w:t>
            </w:r>
          </w:p>
        </w:tc>
        <w:tc>
          <w:tcPr>
            <w:tcW w:w="1880" w:type="dxa"/>
          </w:tcPr>
          <w:p w:rsidR="005B4FB0" w:rsidRDefault="005B4FB0">
            <w:pPr>
              <w:pStyle w:val="ConsPlusNormal"/>
              <w:jc w:val="center"/>
            </w:pPr>
            <w:r>
              <w:t>1123264,5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Ханты-Мансийский район</w:t>
            </w:r>
          </w:p>
        </w:tc>
        <w:tc>
          <w:tcPr>
            <w:tcW w:w="1644" w:type="dxa"/>
          </w:tcPr>
          <w:p w:rsidR="005B4FB0" w:rsidRDefault="005B4FB0">
            <w:pPr>
              <w:pStyle w:val="ConsPlusNormal"/>
              <w:jc w:val="center"/>
            </w:pPr>
            <w:r>
              <w:t>435209,9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330713,9</w:t>
            </w:r>
          </w:p>
        </w:tc>
        <w:tc>
          <w:tcPr>
            <w:tcW w:w="1772" w:type="dxa"/>
          </w:tcPr>
          <w:p w:rsidR="005B4FB0" w:rsidRDefault="005B4FB0">
            <w:pPr>
              <w:pStyle w:val="ConsPlusNormal"/>
              <w:jc w:val="center"/>
            </w:pPr>
            <w:r>
              <w:t>52521,0</w:t>
            </w:r>
          </w:p>
        </w:tc>
        <w:tc>
          <w:tcPr>
            <w:tcW w:w="1880" w:type="dxa"/>
          </w:tcPr>
          <w:p w:rsidR="005B4FB0" w:rsidRDefault="005B4FB0">
            <w:pPr>
              <w:pStyle w:val="ConsPlusNormal"/>
              <w:jc w:val="center"/>
            </w:pPr>
            <w:r>
              <w:t>51975,0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2022 год</w:t>
            </w:r>
          </w:p>
        </w:tc>
        <w:tc>
          <w:tcPr>
            <w:tcW w:w="1644" w:type="dxa"/>
          </w:tcPr>
          <w:p w:rsidR="005B4FB0" w:rsidRDefault="005B4FB0">
            <w:pPr>
              <w:pStyle w:val="ConsPlusNormal"/>
              <w:jc w:val="center"/>
            </w:pPr>
            <w:r>
              <w:t>15967786,4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1903719,6</w:t>
            </w:r>
          </w:p>
        </w:tc>
        <w:tc>
          <w:tcPr>
            <w:tcW w:w="1772" w:type="dxa"/>
          </w:tcPr>
          <w:p w:rsidR="005B4FB0" w:rsidRDefault="005B4FB0">
            <w:pPr>
              <w:pStyle w:val="ConsPlusNormal"/>
              <w:jc w:val="center"/>
            </w:pPr>
            <w:r>
              <w:t>2261009,9</w:t>
            </w:r>
          </w:p>
        </w:tc>
        <w:tc>
          <w:tcPr>
            <w:tcW w:w="1880" w:type="dxa"/>
          </w:tcPr>
          <w:p w:rsidR="005B4FB0" w:rsidRDefault="005B4FB0">
            <w:pPr>
              <w:pStyle w:val="ConsPlusNormal"/>
              <w:jc w:val="center"/>
            </w:pPr>
            <w:r>
              <w:t>11803056,9</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в том числе:</w:t>
            </w:r>
          </w:p>
        </w:tc>
        <w:tc>
          <w:tcPr>
            <w:tcW w:w="1644" w:type="dxa"/>
          </w:tcPr>
          <w:p w:rsidR="005B4FB0" w:rsidRDefault="005B4FB0">
            <w:pPr>
              <w:pStyle w:val="ConsPlusNormal"/>
            </w:pPr>
          </w:p>
        </w:tc>
        <w:tc>
          <w:tcPr>
            <w:tcW w:w="1761" w:type="dxa"/>
          </w:tcPr>
          <w:p w:rsidR="005B4FB0" w:rsidRDefault="005B4FB0">
            <w:pPr>
              <w:pStyle w:val="ConsPlusNormal"/>
            </w:pPr>
          </w:p>
        </w:tc>
        <w:tc>
          <w:tcPr>
            <w:tcW w:w="1858" w:type="dxa"/>
          </w:tcPr>
          <w:p w:rsidR="005B4FB0" w:rsidRDefault="005B4FB0">
            <w:pPr>
              <w:pStyle w:val="ConsPlusNormal"/>
            </w:pPr>
          </w:p>
        </w:tc>
        <w:tc>
          <w:tcPr>
            <w:tcW w:w="1772" w:type="dxa"/>
          </w:tcPr>
          <w:p w:rsidR="005B4FB0" w:rsidRDefault="005B4FB0">
            <w:pPr>
              <w:pStyle w:val="ConsPlusNormal"/>
            </w:pPr>
          </w:p>
        </w:tc>
        <w:tc>
          <w:tcPr>
            <w:tcW w:w="1880" w:type="dxa"/>
          </w:tcPr>
          <w:p w:rsidR="005B4FB0" w:rsidRDefault="005B4FB0">
            <w:pPr>
              <w:pStyle w:val="ConsPlusNormal"/>
            </w:pP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Когалым</w:t>
            </w:r>
          </w:p>
        </w:tc>
        <w:tc>
          <w:tcPr>
            <w:tcW w:w="1644" w:type="dxa"/>
          </w:tcPr>
          <w:p w:rsidR="005B4FB0" w:rsidRDefault="005B4FB0">
            <w:pPr>
              <w:pStyle w:val="ConsPlusNormal"/>
              <w:jc w:val="center"/>
            </w:pPr>
            <w:r>
              <w:t>471638,7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376806,7</w:t>
            </w:r>
          </w:p>
        </w:tc>
        <w:tc>
          <w:tcPr>
            <w:tcW w:w="1772" w:type="dxa"/>
          </w:tcPr>
          <w:p w:rsidR="005B4FB0" w:rsidRDefault="005B4FB0">
            <w:pPr>
              <w:pStyle w:val="ConsPlusNormal"/>
              <w:jc w:val="center"/>
            </w:pPr>
            <w:r>
              <w:t>94831,9</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Лангепас</w:t>
            </w:r>
          </w:p>
        </w:tc>
        <w:tc>
          <w:tcPr>
            <w:tcW w:w="1644" w:type="dxa"/>
          </w:tcPr>
          <w:p w:rsidR="005B4FB0" w:rsidRDefault="005B4FB0">
            <w:pPr>
              <w:pStyle w:val="ConsPlusNormal"/>
              <w:jc w:val="center"/>
            </w:pPr>
            <w:r>
              <w:t>183333,3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183333,3</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Мегион</w:t>
            </w:r>
          </w:p>
        </w:tc>
        <w:tc>
          <w:tcPr>
            <w:tcW w:w="1644" w:type="dxa"/>
          </w:tcPr>
          <w:p w:rsidR="005B4FB0" w:rsidRDefault="005B4FB0">
            <w:pPr>
              <w:pStyle w:val="ConsPlusNormal"/>
              <w:jc w:val="center"/>
            </w:pPr>
            <w:r>
              <w:t>1296384,4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410152,8</w:t>
            </w:r>
          </w:p>
        </w:tc>
        <w:tc>
          <w:tcPr>
            <w:tcW w:w="1772" w:type="dxa"/>
          </w:tcPr>
          <w:p w:rsidR="005B4FB0" w:rsidRDefault="005B4FB0">
            <w:pPr>
              <w:pStyle w:val="ConsPlusNormal"/>
              <w:jc w:val="center"/>
            </w:pPr>
            <w:r>
              <w:t>234072,5</w:t>
            </w:r>
          </w:p>
        </w:tc>
        <w:tc>
          <w:tcPr>
            <w:tcW w:w="1880" w:type="dxa"/>
          </w:tcPr>
          <w:p w:rsidR="005B4FB0" w:rsidRDefault="005B4FB0">
            <w:pPr>
              <w:pStyle w:val="ConsPlusNormal"/>
              <w:jc w:val="center"/>
            </w:pPr>
            <w:r>
              <w:t>652159,0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Нефтеюганск</w:t>
            </w:r>
          </w:p>
        </w:tc>
        <w:tc>
          <w:tcPr>
            <w:tcW w:w="1644" w:type="dxa"/>
          </w:tcPr>
          <w:p w:rsidR="005B4FB0" w:rsidRDefault="005B4FB0">
            <w:pPr>
              <w:pStyle w:val="ConsPlusNormal"/>
              <w:jc w:val="center"/>
            </w:pPr>
            <w:r>
              <w:t>1377426,9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306530,5</w:t>
            </w:r>
          </w:p>
        </w:tc>
        <w:tc>
          <w:tcPr>
            <w:tcW w:w="1880" w:type="dxa"/>
          </w:tcPr>
          <w:p w:rsidR="005B4FB0" w:rsidRDefault="005B4FB0">
            <w:pPr>
              <w:pStyle w:val="ConsPlusNormal"/>
              <w:jc w:val="center"/>
            </w:pPr>
            <w:r>
              <w:t>1070896,4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Нижневартовск</w:t>
            </w:r>
          </w:p>
        </w:tc>
        <w:tc>
          <w:tcPr>
            <w:tcW w:w="1644" w:type="dxa"/>
          </w:tcPr>
          <w:p w:rsidR="005B4FB0" w:rsidRDefault="005B4FB0">
            <w:pPr>
              <w:pStyle w:val="ConsPlusNormal"/>
              <w:jc w:val="center"/>
            </w:pPr>
            <w:r>
              <w:t>1304425,5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162150,3</w:t>
            </w:r>
          </w:p>
        </w:tc>
        <w:tc>
          <w:tcPr>
            <w:tcW w:w="1772" w:type="dxa"/>
          </w:tcPr>
          <w:p w:rsidR="005B4FB0" w:rsidRDefault="005B4FB0">
            <w:pPr>
              <w:pStyle w:val="ConsPlusNormal"/>
              <w:jc w:val="center"/>
            </w:pPr>
            <w:r>
              <w:t>122947,1</w:t>
            </w:r>
          </w:p>
        </w:tc>
        <w:tc>
          <w:tcPr>
            <w:tcW w:w="1880" w:type="dxa"/>
          </w:tcPr>
          <w:p w:rsidR="005B4FB0" w:rsidRDefault="005B4FB0">
            <w:pPr>
              <w:pStyle w:val="ConsPlusNormal"/>
              <w:jc w:val="center"/>
            </w:pPr>
            <w:r>
              <w:t>1019328,1</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Нягань</w:t>
            </w:r>
          </w:p>
        </w:tc>
        <w:tc>
          <w:tcPr>
            <w:tcW w:w="1644" w:type="dxa"/>
          </w:tcPr>
          <w:p w:rsidR="005B4FB0" w:rsidRDefault="005B4FB0">
            <w:pPr>
              <w:pStyle w:val="ConsPlusNormal"/>
              <w:jc w:val="center"/>
            </w:pPr>
            <w:r>
              <w:t>519564,2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25978,2</w:t>
            </w:r>
          </w:p>
        </w:tc>
        <w:tc>
          <w:tcPr>
            <w:tcW w:w="1880" w:type="dxa"/>
          </w:tcPr>
          <w:p w:rsidR="005B4FB0" w:rsidRDefault="005B4FB0">
            <w:pPr>
              <w:pStyle w:val="ConsPlusNormal"/>
              <w:jc w:val="center"/>
            </w:pPr>
            <w:r>
              <w:t>493586,0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Покачи</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Пыть-Ях</w:t>
            </w:r>
          </w:p>
        </w:tc>
        <w:tc>
          <w:tcPr>
            <w:tcW w:w="1644" w:type="dxa"/>
          </w:tcPr>
          <w:p w:rsidR="005B4FB0" w:rsidRDefault="005B4FB0">
            <w:pPr>
              <w:pStyle w:val="ConsPlusNormal"/>
              <w:jc w:val="center"/>
            </w:pPr>
            <w:r>
              <w:t>370889,0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25197,7</w:t>
            </w:r>
          </w:p>
        </w:tc>
        <w:tc>
          <w:tcPr>
            <w:tcW w:w="1880" w:type="dxa"/>
          </w:tcPr>
          <w:p w:rsidR="005B4FB0" w:rsidRDefault="005B4FB0">
            <w:pPr>
              <w:pStyle w:val="ConsPlusNormal"/>
              <w:jc w:val="center"/>
            </w:pPr>
            <w:r>
              <w:t>345691,4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Радужный</w:t>
            </w:r>
          </w:p>
        </w:tc>
        <w:tc>
          <w:tcPr>
            <w:tcW w:w="1644" w:type="dxa"/>
          </w:tcPr>
          <w:p w:rsidR="005B4FB0" w:rsidRDefault="005B4FB0">
            <w:pPr>
              <w:pStyle w:val="ConsPlusNormal"/>
              <w:jc w:val="center"/>
            </w:pPr>
            <w:r>
              <w:t>247902,2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12395,1</w:t>
            </w:r>
          </w:p>
        </w:tc>
        <w:tc>
          <w:tcPr>
            <w:tcW w:w="1880" w:type="dxa"/>
          </w:tcPr>
          <w:p w:rsidR="005B4FB0" w:rsidRDefault="005B4FB0">
            <w:pPr>
              <w:pStyle w:val="ConsPlusNormal"/>
              <w:jc w:val="center"/>
            </w:pPr>
            <w:r>
              <w:t>235507,1</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Сургут</w:t>
            </w:r>
          </w:p>
        </w:tc>
        <w:tc>
          <w:tcPr>
            <w:tcW w:w="1644" w:type="dxa"/>
          </w:tcPr>
          <w:p w:rsidR="005B4FB0" w:rsidRDefault="005B4FB0">
            <w:pPr>
              <w:pStyle w:val="ConsPlusNormal"/>
              <w:jc w:val="center"/>
            </w:pPr>
            <w:r>
              <w:t>4997211,9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132548,3</w:t>
            </w:r>
          </w:p>
        </w:tc>
        <w:tc>
          <w:tcPr>
            <w:tcW w:w="1772" w:type="dxa"/>
          </w:tcPr>
          <w:p w:rsidR="005B4FB0" w:rsidRDefault="005B4FB0">
            <w:pPr>
              <w:pStyle w:val="ConsPlusNormal"/>
              <w:jc w:val="center"/>
            </w:pPr>
            <w:r>
              <w:t>442936,2</w:t>
            </w:r>
          </w:p>
        </w:tc>
        <w:tc>
          <w:tcPr>
            <w:tcW w:w="1880" w:type="dxa"/>
          </w:tcPr>
          <w:p w:rsidR="005B4FB0" w:rsidRDefault="005B4FB0">
            <w:pPr>
              <w:pStyle w:val="ConsPlusNormal"/>
              <w:jc w:val="center"/>
            </w:pPr>
            <w:r>
              <w:t>4421727,4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Урай</w:t>
            </w:r>
          </w:p>
        </w:tc>
        <w:tc>
          <w:tcPr>
            <w:tcW w:w="1644" w:type="dxa"/>
          </w:tcPr>
          <w:p w:rsidR="005B4FB0" w:rsidRDefault="005B4FB0">
            <w:pPr>
              <w:pStyle w:val="ConsPlusNormal"/>
              <w:jc w:val="center"/>
            </w:pPr>
            <w:r>
              <w:t>340123,8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175494,7</w:t>
            </w:r>
          </w:p>
        </w:tc>
        <w:tc>
          <w:tcPr>
            <w:tcW w:w="1880" w:type="dxa"/>
          </w:tcPr>
          <w:p w:rsidR="005B4FB0" w:rsidRDefault="005B4FB0">
            <w:pPr>
              <w:pStyle w:val="ConsPlusNormal"/>
              <w:jc w:val="center"/>
            </w:pPr>
            <w:r>
              <w:t>164629,1</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Ханты-Мансийск</w:t>
            </w:r>
          </w:p>
        </w:tc>
        <w:tc>
          <w:tcPr>
            <w:tcW w:w="1644" w:type="dxa"/>
          </w:tcPr>
          <w:p w:rsidR="005B4FB0" w:rsidRDefault="005B4FB0">
            <w:pPr>
              <w:pStyle w:val="ConsPlusNormal"/>
              <w:jc w:val="center"/>
            </w:pPr>
            <w:r>
              <w:t>1194534,4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88949,9</w:t>
            </w:r>
          </w:p>
        </w:tc>
        <w:tc>
          <w:tcPr>
            <w:tcW w:w="1880" w:type="dxa"/>
          </w:tcPr>
          <w:p w:rsidR="005B4FB0" w:rsidRDefault="005B4FB0">
            <w:pPr>
              <w:pStyle w:val="ConsPlusNormal"/>
              <w:jc w:val="center"/>
            </w:pPr>
            <w:r>
              <w:t>1105584,6</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Югорск</w:t>
            </w:r>
          </w:p>
        </w:tc>
        <w:tc>
          <w:tcPr>
            <w:tcW w:w="1644" w:type="dxa"/>
          </w:tcPr>
          <w:p w:rsidR="005B4FB0" w:rsidRDefault="005B4FB0">
            <w:pPr>
              <w:pStyle w:val="ConsPlusNormal"/>
              <w:jc w:val="center"/>
            </w:pPr>
            <w:r>
              <w:t>476285,4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261191,7</w:t>
            </w:r>
          </w:p>
        </w:tc>
        <w:tc>
          <w:tcPr>
            <w:tcW w:w="1880" w:type="dxa"/>
          </w:tcPr>
          <w:p w:rsidR="005B4FB0" w:rsidRDefault="005B4FB0">
            <w:pPr>
              <w:pStyle w:val="ConsPlusNormal"/>
              <w:jc w:val="center"/>
            </w:pPr>
            <w:r>
              <w:t>215093,7</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Белоярский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Березовский район</w:t>
            </w:r>
          </w:p>
        </w:tc>
        <w:tc>
          <w:tcPr>
            <w:tcW w:w="1644" w:type="dxa"/>
          </w:tcPr>
          <w:p w:rsidR="005B4FB0" w:rsidRDefault="005B4FB0">
            <w:pPr>
              <w:pStyle w:val="ConsPlusNormal"/>
              <w:jc w:val="center"/>
            </w:pPr>
            <w:r>
              <w:t>130592,3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51392,3</w:t>
            </w:r>
          </w:p>
        </w:tc>
        <w:tc>
          <w:tcPr>
            <w:tcW w:w="1880" w:type="dxa"/>
          </w:tcPr>
          <w:p w:rsidR="005B4FB0" w:rsidRDefault="005B4FB0">
            <w:pPr>
              <w:pStyle w:val="ConsPlusNormal"/>
              <w:jc w:val="center"/>
            </w:pPr>
            <w:r>
              <w:t>79200,0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Кондинский район</w:t>
            </w:r>
          </w:p>
        </w:tc>
        <w:tc>
          <w:tcPr>
            <w:tcW w:w="1644" w:type="dxa"/>
          </w:tcPr>
          <w:p w:rsidR="005B4FB0" w:rsidRDefault="005B4FB0">
            <w:pPr>
              <w:pStyle w:val="ConsPlusNormal"/>
              <w:jc w:val="center"/>
            </w:pPr>
            <w:r>
              <w:t>10700,0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10700,0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Нефтеюганский район</w:t>
            </w:r>
          </w:p>
        </w:tc>
        <w:tc>
          <w:tcPr>
            <w:tcW w:w="1644" w:type="dxa"/>
          </w:tcPr>
          <w:p w:rsidR="005B4FB0" w:rsidRDefault="005B4FB0">
            <w:pPr>
              <w:pStyle w:val="ConsPlusNormal"/>
              <w:jc w:val="center"/>
            </w:pPr>
            <w:r>
              <w:t>237825,1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11891,3</w:t>
            </w:r>
          </w:p>
        </w:tc>
        <w:tc>
          <w:tcPr>
            <w:tcW w:w="1880" w:type="dxa"/>
          </w:tcPr>
          <w:p w:rsidR="005B4FB0" w:rsidRDefault="005B4FB0">
            <w:pPr>
              <w:pStyle w:val="ConsPlusNormal"/>
              <w:jc w:val="center"/>
            </w:pPr>
            <w:r>
              <w:t>225933,8</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Нижневартовский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Октябрьский район</w:t>
            </w:r>
          </w:p>
        </w:tc>
        <w:tc>
          <w:tcPr>
            <w:tcW w:w="1644" w:type="dxa"/>
          </w:tcPr>
          <w:p w:rsidR="005B4FB0" w:rsidRDefault="005B4FB0">
            <w:pPr>
              <w:pStyle w:val="ConsPlusNormal"/>
              <w:jc w:val="center"/>
            </w:pPr>
            <w:r>
              <w:t>820941,6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491347,5</w:t>
            </w:r>
          </w:p>
        </w:tc>
        <w:tc>
          <w:tcPr>
            <w:tcW w:w="1772" w:type="dxa"/>
          </w:tcPr>
          <w:p w:rsidR="005B4FB0" w:rsidRDefault="005B4FB0">
            <w:pPr>
              <w:pStyle w:val="ConsPlusNormal"/>
              <w:jc w:val="center"/>
            </w:pPr>
            <w:r>
              <w:t>82094,2</w:t>
            </w:r>
          </w:p>
        </w:tc>
        <w:tc>
          <w:tcPr>
            <w:tcW w:w="1880" w:type="dxa"/>
          </w:tcPr>
          <w:p w:rsidR="005B4FB0" w:rsidRDefault="005B4FB0">
            <w:pPr>
              <w:pStyle w:val="ConsPlusNormal"/>
              <w:jc w:val="center"/>
            </w:pPr>
            <w:r>
              <w:t>247500,0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Советский район</w:t>
            </w:r>
          </w:p>
        </w:tc>
        <w:tc>
          <w:tcPr>
            <w:tcW w:w="1644" w:type="dxa"/>
          </w:tcPr>
          <w:p w:rsidR="005B4FB0" w:rsidRDefault="005B4FB0">
            <w:pPr>
              <w:pStyle w:val="ConsPlusNormal"/>
              <w:jc w:val="center"/>
            </w:pPr>
            <w:r>
              <w:t>267818,3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22890,9</w:t>
            </w:r>
          </w:p>
        </w:tc>
        <w:tc>
          <w:tcPr>
            <w:tcW w:w="1880" w:type="dxa"/>
          </w:tcPr>
          <w:p w:rsidR="005B4FB0" w:rsidRDefault="005B4FB0">
            <w:pPr>
              <w:pStyle w:val="ConsPlusNormal"/>
              <w:jc w:val="center"/>
            </w:pPr>
            <w:r>
              <w:t>244927,4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Сургутский район</w:t>
            </w:r>
          </w:p>
        </w:tc>
        <w:tc>
          <w:tcPr>
            <w:tcW w:w="1644" w:type="dxa"/>
          </w:tcPr>
          <w:p w:rsidR="005B4FB0" w:rsidRDefault="005B4FB0">
            <w:pPr>
              <w:pStyle w:val="ConsPlusNormal"/>
              <w:jc w:val="center"/>
            </w:pPr>
            <w:r>
              <w:t>1348729,5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67436,5</w:t>
            </w:r>
          </w:p>
        </w:tc>
        <w:tc>
          <w:tcPr>
            <w:tcW w:w="1880" w:type="dxa"/>
          </w:tcPr>
          <w:p w:rsidR="005B4FB0" w:rsidRDefault="005B4FB0">
            <w:pPr>
              <w:pStyle w:val="ConsPlusNormal"/>
              <w:jc w:val="center"/>
            </w:pPr>
            <w:r>
              <w:t>1281293,0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Ханты-Мансийский район</w:t>
            </w:r>
          </w:p>
        </w:tc>
        <w:tc>
          <w:tcPr>
            <w:tcW w:w="1644" w:type="dxa"/>
          </w:tcPr>
          <w:p w:rsidR="005B4FB0" w:rsidRDefault="005B4FB0">
            <w:pPr>
              <w:pStyle w:val="ConsPlusNormal"/>
              <w:jc w:val="center"/>
            </w:pPr>
            <w:r>
              <w:t>371459,9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330713,9</w:t>
            </w:r>
          </w:p>
        </w:tc>
        <w:tc>
          <w:tcPr>
            <w:tcW w:w="1772" w:type="dxa"/>
          </w:tcPr>
          <w:p w:rsidR="005B4FB0" w:rsidRDefault="005B4FB0">
            <w:pPr>
              <w:pStyle w:val="ConsPlusNormal"/>
              <w:jc w:val="center"/>
            </w:pPr>
            <w:r>
              <w:t>40746,0</w:t>
            </w:r>
          </w:p>
        </w:tc>
        <w:tc>
          <w:tcPr>
            <w:tcW w:w="1880" w:type="dxa"/>
          </w:tcPr>
          <w:p w:rsidR="005B4FB0" w:rsidRDefault="005B4FB0">
            <w:pPr>
              <w:pStyle w:val="ConsPlusNormal"/>
              <w:jc w:val="center"/>
            </w:pPr>
            <w:r>
              <w:t>0,0</w:t>
            </w:r>
          </w:p>
        </w:tc>
      </w:tr>
      <w:tr w:rsidR="005B4FB0">
        <w:tc>
          <w:tcPr>
            <w:tcW w:w="2324" w:type="dxa"/>
            <w:vMerge w:val="restart"/>
            <w:tcBorders>
              <w:top w:val="nil"/>
              <w:bottom w:val="nil"/>
            </w:tcBorders>
          </w:tcPr>
          <w:p w:rsidR="005B4FB0" w:rsidRDefault="005B4FB0">
            <w:pPr>
              <w:pStyle w:val="ConsPlusNormal"/>
            </w:pPr>
          </w:p>
        </w:tc>
        <w:tc>
          <w:tcPr>
            <w:tcW w:w="2438" w:type="dxa"/>
          </w:tcPr>
          <w:p w:rsidR="005B4FB0" w:rsidRDefault="005B4FB0">
            <w:pPr>
              <w:pStyle w:val="ConsPlusNormal"/>
              <w:jc w:val="center"/>
            </w:pPr>
            <w:r>
              <w:t>2023 год</w:t>
            </w:r>
          </w:p>
        </w:tc>
        <w:tc>
          <w:tcPr>
            <w:tcW w:w="1644" w:type="dxa"/>
          </w:tcPr>
          <w:p w:rsidR="005B4FB0" w:rsidRDefault="005B4FB0">
            <w:pPr>
              <w:pStyle w:val="ConsPlusNormal"/>
              <w:jc w:val="center"/>
            </w:pPr>
            <w:r>
              <w:t>16986630,8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1903719,5</w:t>
            </w:r>
          </w:p>
        </w:tc>
        <w:tc>
          <w:tcPr>
            <w:tcW w:w="1772" w:type="dxa"/>
          </w:tcPr>
          <w:p w:rsidR="005B4FB0" w:rsidRDefault="005B4FB0">
            <w:pPr>
              <w:pStyle w:val="ConsPlusNormal"/>
              <w:jc w:val="center"/>
            </w:pPr>
            <w:r>
              <w:t>2352385,9</w:t>
            </w:r>
          </w:p>
        </w:tc>
        <w:tc>
          <w:tcPr>
            <w:tcW w:w="1880" w:type="dxa"/>
          </w:tcPr>
          <w:p w:rsidR="005B4FB0" w:rsidRDefault="005B4FB0">
            <w:pPr>
              <w:pStyle w:val="ConsPlusNormal"/>
              <w:jc w:val="center"/>
            </w:pPr>
            <w:r>
              <w:t>12730525,3</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в том числе:</w:t>
            </w:r>
          </w:p>
        </w:tc>
        <w:tc>
          <w:tcPr>
            <w:tcW w:w="1644" w:type="dxa"/>
          </w:tcPr>
          <w:p w:rsidR="005B4FB0" w:rsidRDefault="005B4FB0">
            <w:pPr>
              <w:pStyle w:val="ConsPlusNormal"/>
            </w:pPr>
          </w:p>
        </w:tc>
        <w:tc>
          <w:tcPr>
            <w:tcW w:w="1761" w:type="dxa"/>
          </w:tcPr>
          <w:p w:rsidR="005B4FB0" w:rsidRDefault="005B4FB0">
            <w:pPr>
              <w:pStyle w:val="ConsPlusNormal"/>
            </w:pPr>
          </w:p>
        </w:tc>
        <w:tc>
          <w:tcPr>
            <w:tcW w:w="1858" w:type="dxa"/>
          </w:tcPr>
          <w:p w:rsidR="005B4FB0" w:rsidRDefault="005B4FB0">
            <w:pPr>
              <w:pStyle w:val="ConsPlusNormal"/>
            </w:pPr>
          </w:p>
        </w:tc>
        <w:tc>
          <w:tcPr>
            <w:tcW w:w="1772" w:type="dxa"/>
          </w:tcPr>
          <w:p w:rsidR="005B4FB0" w:rsidRDefault="005B4FB0">
            <w:pPr>
              <w:pStyle w:val="ConsPlusNormal"/>
            </w:pPr>
          </w:p>
        </w:tc>
        <w:tc>
          <w:tcPr>
            <w:tcW w:w="1880" w:type="dxa"/>
          </w:tcPr>
          <w:p w:rsidR="005B4FB0" w:rsidRDefault="005B4FB0">
            <w:pPr>
              <w:pStyle w:val="ConsPlusNormal"/>
            </w:pP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Когалым</w:t>
            </w:r>
          </w:p>
        </w:tc>
        <w:tc>
          <w:tcPr>
            <w:tcW w:w="1644" w:type="dxa"/>
          </w:tcPr>
          <w:p w:rsidR="005B4FB0" w:rsidRDefault="005B4FB0">
            <w:pPr>
              <w:pStyle w:val="ConsPlusNormal"/>
              <w:jc w:val="center"/>
            </w:pPr>
            <w:r>
              <w:t>550624,4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380593,1</w:t>
            </w:r>
          </w:p>
        </w:tc>
        <w:tc>
          <w:tcPr>
            <w:tcW w:w="1772" w:type="dxa"/>
          </w:tcPr>
          <w:p w:rsidR="005B4FB0" w:rsidRDefault="005B4FB0">
            <w:pPr>
              <w:pStyle w:val="ConsPlusNormal"/>
              <w:jc w:val="center"/>
            </w:pPr>
            <w:r>
              <w:t>170031,2</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Лангепас</w:t>
            </w:r>
          </w:p>
        </w:tc>
        <w:tc>
          <w:tcPr>
            <w:tcW w:w="1644" w:type="dxa"/>
          </w:tcPr>
          <w:p w:rsidR="005B4FB0" w:rsidRDefault="005B4FB0">
            <w:pPr>
              <w:pStyle w:val="ConsPlusNormal"/>
              <w:jc w:val="center"/>
            </w:pPr>
            <w:r>
              <w:t>100000,0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100000,0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Мегион</w:t>
            </w:r>
          </w:p>
        </w:tc>
        <w:tc>
          <w:tcPr>
            <w:tcW w:w="1644" w:type="dxa"/>
          </w:tcPr>
          <w:p w:rsidR="005B4FB0" w:rsidRDefault="005B4FB0">
            <w:pPr>
              <w:pStyle w:val="ConsPlusNormal"/>
              <w:jc w:val="center"/>
            </w:pPr>
            <w:r>
              <w:t>1491811,8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277100,7</w:t>
            </w:r>
          </w:p>
        </w:tc>
        <w:tc>
          <w:tcPr>
            <w:tcW w:w="1772" w:type="dxa"/>
          </w:tcPr>
          <w:p w:rsidR="005B4FB0" w:rsidRDefault="005B4FB0">
            <w:pPr>
              <w:pStyle w:val="ConsPlusNormal"/>
              <w:jc w:val="center"/>
            </w:pPr>
            <w:r>
              <w:t>480155,2</w:t>
            </w:r>
          </w:p>
        </w:tc>
        <w:tc>
          <w:tcPr>
            <w:tcW w:w="1880" w:type="dxa"/>
          </w:tcPr>
          <w:p w:rsidR="005B4FB0" w:rsidRDefault="005B4FB0">
            <w:pPr>
              <w:pStyle w:val="ConsPlusNormal"/>
              <w:jc w:val="center"/>
            </w:pPr>
            <w:r>
              <w:t>734555,8</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Нефтеюганск</w:t>
            </w:r>
          </w:p>
        </w:tc>
        <w:tc>
          <w:tcPr>
            <w:tcW w:w="1644" w:type="dxa"/>
          </w:tcPr>
          <w:p w:rsidR="005B4FB0" w:rsidRDefault="005B4FB0">
            <w:pPr>
              <w:pStyle w:val="ConsPlusNormal"/>
              <w:jc w:val="center"/>
            </w:pPr>
            <w:r>
              <w:t>1591551,5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389516,9</w:t>
            </w:r>
          </w:p>
        </w:tc>
        <w:tc>
          <w:tcPr>
            <w:tcW w:w="1772" w:type="dxa"/>
          </w:tcPr>
          <w:p w:rsidR="005B4FB0" w:rsidRDefault="005B4FB0">
            <w:pPr>
              <w:pStyle w:val="ConsPlusNormal"/>
              <w:jc w:val="center"/>
            </w:pPr>
            <w:r>
              <w:t>317236,7</w:t>
            </w:r>
          </w:p>
        </w:tc>
        <w:tc>
          <w:tcPr>
            <w:tcW w:w="1880" w:type="dxa"/>
          </w:tcPr>
          <w:p w:rsidR="005B4FB0" w:rsidRDefault="005B4FB0">
            <w:pPr>
              <w:pStyle w:val="ConsPlusNormal"/>
              <w:jc w:val="center"/>
            </w:pPr>
            <w:r>
              <w:t>884797,9</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Нижневартовск</w:t>
            </w:r>
          </w:p>
        </w:tc>
        <w:tc>
          <w:tcPr>
            <w:tcW w:w="1644" w:type="dxa"/>
          </w:tcPr>
          <w:p w:rsidR="005B4FB0" w:rsidRDefault="005B4FB0">
            <w:pPr>
              <w:pStyle w:val="ConsPlusNormal"/>
              <w:jc w:val="center"/>
            </w:pPr>
            <w:r>
              <w:t>1583897,8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145028,2</w:t>
            </w:r>
          </w:p>
        </w:tc>
        <w:tc>
          <w:tcPr>
            <w:tcW w:w="1880" w:type="dxa"/>
          </w:tcPr>
          <w:p w:rsidR="005B4FB0" w:rsidRDefault="005B4FB0">
            <w:pPr>
              <w:pStyle w:val="ConsPlusNormal"/>
              <w:jc w:val="center"/>
            </w:pPr>
            <w:r>
              <w:t>1438869,5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Нягань</w:t>
            </w:r>
          </w:p>
        </w:tc>
        <w:tc>
          <w:tcPr>
            <w:tcW w:w="1644" w:type="dxa"/>
          </w:tcPr>
          <w:p w:rsidR="005B4FB0" w:rsidRDefault="005B4FB0">
            <w:pPr>
              <w:pStyle w:val="ConsPlusNormal"/>
              <w:jc w:val="center"/>
            </w:pPr>
            <w:r>
              <w:t>619292,7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30964,6</w:t>
            </w:r>
          </w:p>
        </w:tc>
        <w:tc>
          <w:tcPr>
            <w:tcW w:w="1880" w:type="dxa"/>
          </w:tcPr>
          <w:p w:rsidR="005B4FB0" w:rsidRDefault="005B4FB0">
            <w:pPr>
              <w:pStyle w:val="ConsPlusNormal"/>
              <w:jc w:val="center"/>
            </w:pPr>
            <w:r>
              <w:t>588328,0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Покачи</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Пыть-Ях</w:t>
            </w:r>
          </w:p>
        </w:tc>
        <w:tc>
          <w:tcPr>
            <w:tcW w:w="1644" w:type="dxa"/>
          </w:tcPr>
          <w:p w:rsidR="005B4FB0" w:rsidRDefault="005B4FB0">
            <w:pPr>
              <w:pStyle w:val="ConsPlusNormal"/>
              <w:jc w:val="center"/>
            </w:pPr>
            <w:r>
              <w:t>356176,0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24462,0</w:t>
            </w:r>
          </w:p>
        </w:tc>
        <w:tc>
          <w:tcPr>
            <w:tcW w:w="1880" w:type="dxa"/>
          </w:tcPr>
          <w:p w:rsidR="005B4FB0" w:rsidRDefault="005B4FB0">
            <w:pPr>
              <w:pStyle w:val="ConsPlusNormal"/>
              <w:jc w:val="center"/>
            </w:pPr>
            <w:r>
              <w:t>331714,0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Радужный</w:t>
            </w:r>
          </w:p>
        </w:tc>
        <w:tc>
          <w:tcPr>
            <w:tcW w:w="1644" w:type="dxa"/>
          </w:tcPr>
          <w:p w:rsidR="005B4FB0" w:rsidRDefault="005B4FB0">
            <w:pPr>
              <w:pStyle w:val="ConsPlusNormal"/>
              <w:jc w:val="center"/>
            </w:pPr>
            <w:r>
              <w:t>251928,2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12596,4</w:t>
            </w:r>
          </w:p>
        </w:tc>
        <w:tc>
          <w:tcPr>
            <w:tcW w:w="1880" w:type="dxa"/>
          </w:tcPr>
          <w:p w:rsidR="005B4FB0" w:rsidRDefault="005B4FB0">
            <w:pPr>
              <w:pStyle w:val="ConsPlusNormal"/>
              <w:jc w:val="center"/>
            </w:pPr>
            <w:r>
              <w:t>239331,8</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Сургут</w:t>
            </w:r>
          </w:p>
        </w:tc>
        <w:tc>
          <w:tcPr>
            <w:tcW w:w="1644" w:type="dxa"/>
          </w:tcPr>
          <w:p w:rsidR="005B4FB0" w:rsidRDefault="005B4FB0">
            <w:pPr>
              <w:pStyle w:val="ConsPlusNormal"/>
              <w:jc w:val="center"/>
            </w:pPr>
            <w:r>
              <w:t>6144472,9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365161,3</w:t>
            </w:r>
          </w:p>
        </w:tc>
        <w:tc>
          <w:tcPr>
            <w:tcW w:w="1772" w:type="dxa"/>
          </w:tcPr>
          <w:p w:rsidR="005B4FB0" w:rsidRDefault="005B4FB0">
            <w:pPr>
              <w:pStyle w:val="ConsPlusNormal"/>
              <w:jc w:val="center"/>
            </w:pPr>
            <w:r>
              <w:t>730506,7</w:t>
            </w:r>
          </w:p>
        </w:tc>
        <w:tc>
          <w:tcPr>
            <w:tcW w:w="1880" w:type="dxa"/>
          </w:tcPr>
          <w:p w:rsidR="005B4FB0" w:rsidRDefault="005B4FB0">
            <w:pPr>
              <w:pStyle w:val="ConsPlusNormal"/>
              <w:jc w:val="center"/>
            </w:pPr>
            <w:r>
              <w:t>5048804,9</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Урай</w:t>
            </w:r>
          </w:p>
        </w:tc>
        <w:tc>
          <w:tcPr>
            <w:tcW w:w="1644" w:type="dxa"/>
          </w:tcPr>
          <w:p w:rsidR="005B4FB0" w:rsidRDefault="005B4FB0">
            <w:pPr>
              <w:pStyle w:val="ConsPlusNormal"/>
              <w:jc w:val="center"/>
            </w:pPr>
            <w:r>
              <w:t>299803,7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14990,2</w:t>
            </w:r>
          </w:p>
        </w:tc>
        <w:tc>
          <w:tcPr>
            <w:tcW w:w="1880" w:type="dxa"/>
          </w:tcPr>
          <w:p w:rsidR="005B4FB0" w:rsidRDefault="005B4FB0">
            <w:pPr>
              <w:pStyle w:val="ConsPlusNormal"/>
              <w:jc w:val="center"/>
            </w:pPr>
            <w:r>
              <w:t>284813,5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Ханты-Мансийск</w:t>
            </w:r>
          </w:p>
        </w:tc>
        <w:tc>
          <w:tcPr>
            <w:tcW w:w="1644" w:type="dxa"/>
          </w:tcPr>
          <w:p w:rsidR="005B4FB0" w:rsidRDefault="005B4FB0">
            <w:pPr>
              <w:pStyle w:val="ConsPlusNormal"/>
              <w:jc w:val="center"/>
            </w:pPr>
            <w:r>
              <w:t>1110104,8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67447,5</w:t>
            </w:r>
          </w:p>
        </w:tc>
        <w:tc>
          <w:tcPr>
            <w:tcW w:w="1880" w:type="dxa"/>
          </w:tcPr>
          <w:p w:rsidR="005B4FB0" w:rsidRDefault="005B4FB0">
            <w:pPr>
              <w:pStyle w:val="ConsPlusNormal"/>
              <w:jc w:val="center"/>
            </w:pPr>
            <w:r>
              <w:t>1042657,3</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Югорск</w:t>
            </w:r>
          </w:p>
        </w:tc>
        <w:tc>
          <w:tcPr>
            <w:tcW w:w="1644" w:type="dxa"/>
          </w:tcPr>
          <w:p w:rsidR="005B4FB0" w:rsidRDefault="005B4FB0">
            <w:pPr>
              <w:pStyle w:val="ConsPlusNormal"/>
              <w:jc w:val="center"/>
            </w:pPr>
            <w:r>
              <w:t>327478,3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16373,9</w:t>
            </w:r>
          </w:p>
        </w:tc>
        <w:tc>
          <w:tcPr>
            <w:tcW w:w="1880" w:type="dxa"/>
          </w:tcPr>
          <w:p w:rsidR="005B4FB0" w:rsidRDefault="005B4FB0">
            <w:pPr>
              <w:pStyle w:val="ConsPlusNormal"/>
              <w:jc w:val="center"/>
            </w:pPr>
            <w:r>
              <w:t>311104,4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Белоярский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Березовский район</w:t>
            </w:r>
          </w:p>
        </w:tc>
        <w:tc>
          <w:tcPr>
            <w:tcW w:w="1644" w:type="dxa"/>
          </w:tcPr>
          <w:p w:rsidR="005B4FB0" w:rsidRDefault="005B4FB0">
            <w:pPr>
              <w:pStyle w:val="ConsPlusNormal"/>
              <w:jc w:val="center"/>
            </w:pPr>
            <w:r>
              <w:t>39417,5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39417,5</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Кондинский район</w:t>
            </w:r>
          </w:p>
        </w:tc>
        <w:tc>
          <w:tcPr>
            <w:tcW w:w="1644" w:type="dxa"/>
          </w:tcPr>
          <w:p w:rsidR="005B4FB0" w:rsidRDefault="005B4FB0">
            <w:pPr>
              <w:pStyle w:val="ConsPlusNormal"/>
              <w:jc w:val="center"/>
            </w:pPr>
            <w:r>
              <w:t>22500,0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22500,0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Нефтеюганский район</w:t>
            </w:r>
          </w:p>
        </w:tc>
        <w:tc>
          <w:tcPr>
            <w:tcW w:w="1644" w:type="dxa"/>
          </w:tcPr>
          <w:p w:rsidR="005B4FB0" w:rsidRDefault="005B4FB0">
            <w:pPr>
              <w:pStyle w:val="ConsPlusNormal"/>
              <w:jc w:val="center"/>
            </w:pPr>
            <w:r>
              <w:t>223112,0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11155,6</w:t>
            </w:r>
          </w:p>
        </w:tc>
        <w:tc>
          <w:tcPr>
            <w:tcW w:w="1880" w:type="dxa"/>
          </w:tcPr>
          <w:p w:rsidR="005B4FB0" w:rsidRDefault="005B4FB0">
            <w:pPr>
              <w:pStyle w:val="ConsPlusNormal"/>
              <w:jc w:val="center"/>
            </w:pPr>
            <w:r>
              <w:t>211956,4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 xml:space="preserve">Нижневартовский </w:t>
            </w:r>
            <w:r>
              <w:lastRenderedPageBreak/>
              <w:t>район</w:t>
            </w:r>
          </w:p>
        </w:tc>
        <w:tc>
          <w:tcPr>
            <w:tcW w:w="1644" w:type="dxa"/>
          </w:tcPr>
          <w:p w:rsidR="005B4FB0" w:rsidRDefault="005B4FB0">
            <w:pPr>
              <w:pStyle w:val="ConsPlusNormal"/>
              <w:jc w:val="center"/>
            </w:pPr>
            <w:r>
              <w:lastRenderedPageBreak/>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Октябрьский район</w:t>
            </w:r>
          </w:p>
        </w:tc>
        <w:tc>
          <w:tcPr>
            <w:tcW w:w="1644" w:type="dxa"/>
          </w:tcPr>
          <w:p w:rsidR="005B4FB0" w:rsidRDefault="005B4FB0">
            <w:pPr>
              <w:pStyle w:val="ConsPlusNormal"/>
              <w:jc w:val="center"/>
            </w:pPr>
            <w:r>
              <w:t>545941,6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491347,5</w:t>
            </w:r>
          </w:p>
        </w:tc>
        <w:tc>
          <w:tcPr>
            <w:tcW w:w="1772" w:type="dxa"/>
          </w:tcPr>
          <w:p w:rsidR="005B4FB0" w:rsidRDefault="005B4FB0">
            <w:pPr>
              <w:pStyle w:val="ConsPlusNormal"/>
              <w:jc w:val="center"/>
            </w:pPr>
            <w:r>
              <w:t>54594,2</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Советский район</w:t>
            </w:r>
          </w:p>
        </w:tc>
        <w:tc>
          <w:tcPr>
            <w:tcW w:w="1644" w:type="dxa"/>
          </w:tcPr>
          <w:p w:rsidR="005B4FB0" w:rsidRDefault="005B4FB0">
            <w:pPr>
              <w:pStyle w:val="ConsPlusNormal"/>
              <w:jc w:val="center"/>
            </w:pPr>
            <w:r>
              <w:t>398750,5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48437,5</w:t>
            </w:r>
          </w:p>
        </w:tc>
        <w:tc>
          <w:tcPr>
            <w:tcW w:w="1880" w:type="dxa"/>
          </w:tcPr>
          <w:p w:rsidR="005B4FB0" w:rsidRDefault="005B4FB0">
            <w:pPr>
              <w:pStyle w:val="ConsPlusNormal"/>
              <w:jc w:val="center"/>
            </w:pPr>
            <w:r>
              <w:t>350312,9</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Сургутский район</w:t>
            </w:r>
          </w:p>
        </w:tc>
        <w:tc>
          <w:tcPr>
            <w:tcW w:w="1644" w:type="dxa"/>
          </w:tcPr>
          <w:p w:rsidR="005B4FB0" w:rsidRDefault="005B4FB0">
            <w:pPr>
              <w:pStyle w:val="ConsPlusNormal"/>
              <w:jc w:val="center"/>
            </w:pPr>
            <w:r>
              <w:t>1329767,2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66488,4</w:t>
            </w:r>
          </w:p>
        </w:tc>
        <w:tc>
          <w:tcPr>
            <w:tcW w:w="1880" w:type="dxa"/>
          </w:tcPr>
          <w:p w:rsidR="005B4FB0" w:rsidRDefault="005B4FB0">
            <w:pPr>
              <w:pStyle w:val="ConsPlusNormal"/>
              <w:jc w:val="center"/>
            </w:pPr>
            <w:r>
              <w:t>1263278,8</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Ханты-Мансийский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2024 год</w:t>
            </w:r>
          </w:p>
        </w:tc>
        <w:tc>
          <w:tcPr>
            <w:tcW w:w="1644" w:type="dxa"/>
          </w:tcPr>
          <w:p w:rsidR="005B4FB0" w:rsidRDefault="005B4FB0">
            <w:pPr>
              <w:pStyle w:val="ConsPlusNormal"/>
              <w:jc w:val="center"/>
            </w:pPr>
            <w:r>
              <w:t>12674041,9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1903719,5</w:t>
            </w:r>
          </w:p>
        </w:tc>
        <w:tc>
          <w:tcPr>
            <w:tcW w:w="1772" w:type="dxa"/>
          </w:tcPr>
          <w:p w:rsidR="005B4FB0" w:rsidRDefault="005B4FB0">
            <w:pPr>
              <w:pStyle w:val="ConsPlusNormal"/>
              <w:jc w:val="center"/>
            </w:pPr>
            <w:r>
              <w:t>1475683,9</w:t>
            </w:r>
          </w:p>
        </w:tc>
        <w:tc>
          <w:tcPr>
            <w:tcW w:w="1880" w:type="dxa"/>
          </w:tcPr>
          <w:p w:rsidR="005B4FB0" w:rsidRDefault="005B4FB0">
            <w:pPr>
              <w:pStyle w:val="ConsPlusNormal"/>
              <w:jc w:val="center"/>
            </w:pPr>
            <w:r>
              <w:t>9294638,5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jc w:val="center"/>
            </w:pPr>
            <w:r>
              <w:t>в том числе:</w:t>
            </w:r>
          </w:p>
        </w:tc>
        <w:tc>
          <w:tcPr>
            <w:tcW w:w="1644" w:type="dxa"/>
          </w:tcPr>
          <w:p w:rsidR="005B4FB0" w:rsidRDefault="005B4FB0">
            <w:pPr>
              <w:pStyle w:val="ConsPlusNormal"/>
            </w:pPr>
          </w:p>
        </w:tc>
        <w:tc>
          <w:tcPr>
            <w:tcW w:w="1761" w:type="dxa"/>
          </w:tcPr>
          <w:p w:rsidR="005B4FB0" w:rsidRDefault="005B4FB0">
            <w:pPr>
              <w:pStyle w:val="ConsPlusNormal"/>
            </w:pPr>
          </w:p>
        </w:tc>
        <w:tc>
          <w:tcPr>
            <w:tcW w:w="1858" w:type="dxa"/>
          </w:tcPr>
          <w:p w:rsidR="005B4FB0" w:rsidRDefault="005B4FB0">
            <w:pPr>
              <w:pStyle w:val="ConsPlusNormal"/>
            </w:pPr>
          </w:p>
        </w:tc>
        <w:tc>
          <w:tcPr>
            <w:tcW w:w="1772" w:type="dxa"/>
          </w:tcPr>
          <w:p w:rsidR="005B4FB0" w:rsidRDefault="005B4FB0">
            <w:pPr>
              <w:pStyle w:val="ConsPlusNormal"/>
            </w:pPr>
          </w:p>
        </w:tc>
        <w:tc>
          <w:tcPr>
            <w:tcW w:w="1880" w:type="dxa"/>
          </w:tcPr>
          <w:p w:rsidR="005B4FB0" w:rsidRDefault="005B4FB0">
            <w:pPr>
              <w:pStyle w:val="ConsPlusNormal"/>
            </w:pP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Когалым</w:t>
            </w:r>
          </w:p>
        </w:tc>
        <w:tc>
          <w:tcPr>
            <w:tcW w:w="1644" w:type="dxa"/>
          </w:tcPr>
          <w:p w:rsidR="005B4FB0" w:rsidRDefault="005B4FB0">
            <w:pPr>
              <w:pStyle w:val="ConsPlusNormal"/>
              <w:jc w:val="center"/>
            </w:pPr>
            <w:r>
              <w:t>591089,2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490284,7</w:t>
            </w:r>
          </w:p>
        </w:tc>
        <w:tc>
          <w:tcPr>
            <w:tcW w:w="1772" w:type="dxa"/>
          </w:tcPr>
          <w:p w:rsidR="005B4FB0" w:rsidRDefault="005B4FB0">
            <w:pPr>
              <w:pStyle w:val="ConsPlusNormal"/>
              <w:jc w:val="center"/>
            </w:pPr>
            <w:r>
              <w:t>100804,5</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Лангепас</w:t>
            </w:r>
          </w:p>
        </w:tc>
        <w:tc>
          <w:tcPr>
            <w:tcW w:w="1644" w:type="dxa"/>
          </w:tcPr>
          <w:p w:rsidR="005B4FB0" w:rsidRDefault="005B4FB0">
            <w:pPr>
              <w:pStyle w:val="ConsPlusNormal"/>
              <w:jc w:val="center"/>
            </w:pPr>
            <w:r>
              <w:t>100000,0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100000,0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Мегион</w:t>
            </w:r>
          </w:p>
        </w:tc>
        <w:tc>
          <w:tcPr>
            <w:tcW w:w="1644" w:type="dxa"/>
          </w:tcPr>
          <w:p w:rsidR="005B4FB0" w:rsidRDefault="005B4FB0">
            <w:pPr>
              <w:pStyle w:val="ConsPlusNormal"/>
              <w:jc w:val="center"/>
            </w:pPr>
            <w:r>
              <w:t>877478,2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134524,4</w:t>
            </w:r>
          </w:p>
        </w:tc>
        <w:tc>
          <w:tcPr>
            <w:tcW w:w="1772" w:type="dxa"/>
          </w:tcPr>
          <w:p w:rsidR="005B4FB0" w:rsidRDefault="005B4FB0">
            <w:pPr>
              <w:pStyle w:val="ConsPlusNormal"/>
              <w:jc w:val="center"/>
            </w:pPr>
            <w:r>
              <w:t>286771,8</w:t>
            </w:r>
          </w:p>
        </w:tc>
        <w:tc>
          <w:tcPr>
            <w:tcW w:w="1880" w:type="dxa"/>
          </w:tcPr>
          <w:p w:rsidR="005B4FB0" w:rsidRDefault="005B4FB0">
            <w:pPr>
              <w:pStyle w:val="ConsPlusNormal"/>
              <w:jc w:val="center"/>
            </w:pPr>
            <w:r>
              <w:t>456182,0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Нефтеюганск</w:t>
            </w:r>
          </w:p>
        </w:tc>
        <w:tc>
          <w:tcPr>
            <w:tcW w:w="1644" w:type="dxa"/>
          </w:tcPr>
          <w:p w:rsidR="005B4FB0" w:rsidRDefault="005B4FB0">
            <w:pPr>
              <w:pStyle w:val="ConsPlusNormal"/>
              <w:jc w:val="center"/>
            </w:pPr>
            <w:r>
              <w:t>1294046,5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1118510,8</w:t>
            </w:r>
          </w:p>
        </w:tc>
        <w:tc>
          <w:tcPr>
            <w:tcW w:w="1772" w:type="dxa"/>
          </w:tcPr>
          <w:p w:rsidR="005B4FB0" w:rsidRDefault="005B4FB0">
            <w:pPr>
              <w:pStyle w:val="ConsPlusNormal"/>
              <w:jc w:val="center"/>
            </w:pPr>
            <w:r>
              <w:t>175535,7</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Нижневартовск</w:t>
            </w:r>
          </w:p>
        </w:tc>
        <w:tc>
          <w:tcPr>
            <w:tcW w:w="1644" w:type="dxa"/>
          </w:tcPr>
          <w:p w:rsidR="005B4FB0" w:rsidRDefault="005B4FB0">
            <w:pPr>
              <w:pStyle w:val="ConsPlusNormal"/>
              <w:jc w:val="center"/>
            </w:pPr>
            <w:r>
              <w:t>1326066,1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160399,5</w:t>
            </w:r>
          </w:p>
        </w:tc>
        <w:tc>
          <w:tcPr>
            <w:tcW w:w="1772" w:type="dxa"/>
          </w:tcPr>
          <w:p w:rsidR="005B4FB0" w:rsidRDefault="005B4FB0">
            <w:pPr>
              <w:pStyle w:val="ConsPlusNormal"/>
              <w:jc w:val="center"/>
            </w:pPr>
            <w:r>
              <w:t>66303,3</w:t>
            </w:r>
          </w:p>
        </w:tc>
        <w:tc>
          <w:tcPr>
            <w:tcW w:w="1880" w:type="dxa"/>
          </w:tcPr>
          <w:p w:rsidR="005B4FB0" w:rsidRDefault="005B4FB0">
            <w:pPr>
              <w:pStyle w:val="ConsPlusNormal"/>
              <w:jc w:val="center"/>
            </w:pPr>
            <w:r>
              <w:t>1099363,3</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Нягань</w:t>
            </w:r>
          </w:p>
        </w:tc>
        <w:tc>
          <w:tcPr>
            <w:tcW w:w="1644" w:type="dxa"/>
          </w:tcPr>
          <w:p w:rsidR="005B4FB0" w:rsidRDefault="005B4FB0">
            <w:pPr>
              <w:pStyle w:val="ConsPlusNormal"/>
              <w:jc w:val="center"/>
            </w:pPr>
            <w:r>
              <w:t>706155,9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35307,8</w:t>
            </w:r>
          </w:p>
        </w:tc>
        <w:tc>
          <w:tcPr>
            <w:tcW w:w="1880" w:type="dxa"/>
          </w:tcPr>
          <w:p w:rsidR="005B4FB0" w:rsidRDefault="005B4FB0">
            <w:pPr>
              <w:pStyle w:val="ConsPlusNormal"/>
              <w:jc w:val="center"/>
            </w:pPr>
            <w:r>
              <w:t>670848,1</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Покачи</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Пыть-Ях</w:t>
            </w:r>
          </w:p>
        </w:tc>
        <w:tc>
          <w:tcPr>
            <w:tcW w:w="1644" w:type="dxa"/>
          </w:tcPr>
          <w:p w:rsidR="005B4FB0" w:rsidRDefault="005B4FB0">
            <w:pPr>
              <w:pStyle w:val="ConsPlusNormal"/>
              <w:jc w:val="center"/>
            </w:pPr>
            <w:r>
              <w:t>226735,4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11336,8</w:t>
            </w:r>
          </w:p>
        </w:tc>
        <w:tc>
          <w:tcPr>
            <w:tcW w:w="1880" w:type="dxa"/>
          </w:tcPr>
          <w:p w:rsidR="005B4FB0" w:rsidRDefault="005B4FB0">
            <w:pPr>
              <w:pStyle w:val="ConsPlusNormal"/>
              <w:jc w:val="center"/>
            </w:pPr>
            <w:r>
              <w:t>215398,6</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Радужный</w:t>
            </w:r>
          </w:p>
        </w:tc>
        <w:tc>
          <w:tcPr>
            <w:tcW w:w="1644" w:type="dxa"/>
          </w:tcPr>
          <w:p w:rsidR="005B4FB0" w:rsidRDefault="005B4FB0">
            <w:pPr>
              <w:pStyle w:val="ConsPlusNormal"/>
              <w:jc w:val="center"/>
            </w:pPr>
            <w:r>
              <w:t>257052,1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12852,6</w:t>
            </w:r>
          </w:p>
        </w:tc>
        <w:tc>
          <w:tcPr>
            <w:tcW w:w="1880" w:type="dxa"/>
          </w:tcPr>
          <w:p w:rsidR="005B4FB0" w:rsidRDefault="005B4FB0">
            <w:pPr>
              <w:pStyle w:val="ConsPlusNormal"/>
              <w:jc w:val="center"/>
            </w:pPr>
            <w:r>
              <w:t>244199,5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Сургут</w:t>
            </w:r>
          </w:p>
        </w:tc>
        <w:tc>
          <w:tcPr>
            <w:tcW w:w="1644" w:type="dxa"/>
          </w:tcPr>
          <w:p w:rsidR="005B4FB0" w:rsidRDefault="005B4FB0">
            <w:pPr>
              <w:pStyle w:val="ConsPlusNormal"/>
              <w:jc w:val="center"/>
            </w:pPr>
            <w:r>
              <w:t>3253861,2</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391614,8</w:t>
            </w:r>
          </w:p>
        </w:tc>
        <w:tc>
          <w:tcPr>
            <w:tcW w:w="1880" w:type="dxa"/>
          </w:tcPr>
          <w:p w:rsidR="005B4FB0" w:rsidRDefault="005B4FB0">
            <w:pPr>
              <w:pStyle w:val="ConsPlusNormal"/>
              <w:jc w:val="center"/>
            </w:pPr>
            <w:r>
              <w:t>2862246,4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Урай</w:t>
            </w:r>
          </w:p>
        </w:tc>
        <w:tc>
          <w:tcPr>
            <w:tcW w:w="1644" w:type="dxa"/>
          </w:tcPr>
          <w:p w:rsidR="005B4FB0" w:rsidRDefault="005B4FB0">
            <w:pPr>
              <w:pStyle w:val="ConsPlusNormal"/>
              <w:jc w:val="center"/>
            </w:pPr>
            <w:r>
              <w:t>281256,3</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14062,8</w:t>
            </w:r>
          </w:p>
        </w:tc>
        <w:tc>
          <w:tcPr>
            <w:tcW w:w="1880" w:type="dxa"/>
          </w:tcPr>
          <w:p w:rsidR="005B4FB0" w:rsidRDefault="005B4FB0">
            <w:pPr>
              <w:pStyle w:val="ConsPlusNormal"/>
              <w:jc w:val="center"/>
            </w:pPr>
            <w:r>
              <w:t>267193,5</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Ханты-Мансийск</w:t>
            </w:r>
          </w:p>
        </w:tc>
        <w:tc>
          <w:tcPr>
            <w:tcW w:w="1644" w:type="dxa"/>
          </w:tcPr>
          <w:p w:rsidR="005B4FB0" w:rsidRDefault="005B4FB0">
            <w:pPr>
              <w:pStyle w:val="ConsPlusNormal"/>
              <w:jc w:val="center"/>
            </w:pPr>
            <w:r>
              <w:t>1230139,5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73449,2</w:t>
            </w:r>
          </w:p>
        </w:tc>
        <w:tc>
          <w:tcPr>
            <w:tcW w:w="1880" w:type="dxa"/>
          </w:tcPr>
          <w:p w:rsidR="005B4FB0" w:rsidRDefault="005B4FB0">
            <w:pPr>
              <w:pStyle w:val="ConsPlusNormal"/>
              <w:jc w:val="center"/>
            </w:pPr>
            <w:r>
              <w:t>1156690,3</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г. Югорск</w:t>
            </w:r>
          </w:p>
        </w:tc>
        <w:tc>
          <w:tcPr>
            <w:tcW w:w="1644" w:type="dxa"/>
          </w:tcPr>
          <w:p w:rsidR="005B4FB0" w:rsidRDefault="005B4FB0">
            <w:pPr>
              <w:pStyle w:val="ConsPlusNormal"/>
              <w:jc w:val="center"/>
            </w:pPr>
            <w:r>
              <w:t>330927,8</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16546,4</w:t>
            </w:r>
          </w:p>
        </w:tc>
        <w:tc>
          <w:tcPr>
            <w:tcW w:w="1880" w:type="dxa"/>
          </w:tcPr>
          <w:p w:rsidR="005B4FB0" w:rsidRDefault="005B4FB0">
            <w:pPr>
              <w:pStyle w:val="ConsPlusNormal"/>
              <w:jc w:val="center"/>
            </w:pPr>
            <w:r>
              <w:t>314381,4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Белоярский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Березовский район</w:t>
            </w:r>
          </w:p>
        </w:tc>
        <w:tc>
          <w:tcPr>
            <w:tcW w:w="1644" w:type="dxa"/>
          </w:tcPr>
          <w:p w:rsidR="005B4FB0" w:rsidRDefault="005B4FB0">
            <w:pPr>
              <w:pStyle w:val="ConsPlusNormal"/>
              <w:jc w:val="center"/>
            </w:pPr>
            <w:r>
              <w:t>29417,5</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29417,5</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Кондинский район</w:t>
            </w:r>
          </w:p>
        </w:tc>
        <w:tc>
          <w:tcPr>
            <w:tcW w:w="1644" w:type="dxa"/>
          </w:tcPr>
          <w:p w:rsidR="005B4FB0" w:rsidRDefault="005B4FB0">
            <w:pPr>
              <w:pStyle w:val="ConsPlusNormal"/>
              <w:jc w:val="center"/>
            </w:pPr>
            <w:r>
              <w:t>12200,0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12200,0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Нефтеюганский район</w:t>
            </w:r>
          </w:p>
        </w:tc>
        <w:tc>
          <w:tcPr>
            <w:tcW w:w="1644" w:type="dxa"/>
          </w:tcPr>
          <w:p w:rsidR="005B4FB0" w:rsidRDefault="005B4FB0">
            <w:pPr>
              <w:pStyle w:val="ConsPlusNormal"/>
              <w:jc w:val="center"/>
            </w:pPr>
            <w:r>
              <w:t>393735,4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28036,8</w:t>
            </w:r>
          </w:p>
        </w:tc>
        <w:tc>
          <w:tcPr>
            <w:tcW w:w="1880" w:type="dxa"/>
          </w:tcPr>
          <w:p w:rsidR="005B4FB0" w:rsidRDefault="005B4FB0">
            <w:pPr>
              <w:pStyle w:val="ConsPlusNormal"/>
              <w:jc w:val="center"/>
            </w:pPr>
            <w:r>
              <w:t>365698,6</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Нижневартовский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Октябрьский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Советский район</w:t>
            </w:r>
          </w:p>
        </w:tc>
        <w:tc>
          <w:tcPr>
            <w:tcW w:w="1644" w:type="dxa"/>
          </w:tcPr>
          <w:p w:rsidR="005B4FB0" w:rsidRDefault="005B4FB0">
            <w:pPr>
              <w:pStyle w:val="ConsPlusNormal"/>
              <w:jc w:val="center"/>
            </w:pPr>
            <w:r>
              <w:t>409079,4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53704,0</w:t>
            </w:r>
          </w:p>
        </w:tc>
        <w:tc>
          <w:tcPr>
            <w:tcW w:w="1880" w:type="dxa"/>
          </w:tcPr>
          <w:p w:rsidR="005B4FB0" w:rsidRDefault="005B4FB0">
            <w:pPr>
              <w:pStyle w:val="ConsPlusNormal"/>
              <w:jc w:val="center"/>
            </w:pPr>
            <w:r>
              <w:t>355375,4</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Сургутский район</w:t>
            </w:r>
          </w:p>
        </w:tc>
        <w:tc>
          <w:tcPr>
            <w:tcW w:w="1644" w:type="dxa"/>
          </w:tcPr>
          <w:p w:rsidR="005B4FB0" w:rsidRDefault="005B4FB0">
            <w:pPr>
              <w:pStyle w:val="ConsPlusNormal"/>
              <w:jc w:val="center"/>
            </w:pPr>
            <w:r>
              <w:t>1354801,4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67740,1</w:t>
            </w:r>
          </w:p>
        </w:tc>
        <w:tc>
          <w:tcPr>
            <w:tcW w:w="1880" w:type="dxa"/>
          </w:tcPr>
          <w:p w:rsidR="005B4FB0" w:rsidRDefault="005B4FB0">
            <w:pPr>
              <w:pStyle w:val="ConsPlusNormal"/>
              <w:jc w:val="center"/>
            </w:pPr>
            <w:r>
              <w:t>1287061,3</w:t>
            </w:r>
          </w:p>
        </w:tc>
      </w:tr>
      <w:tr w:rsidR="005B4FB0">
        <w:tc>
          <w:tcPr>
            <w:tcW w:w="2324" w:type="dxa"/>
            <w:vMerge/>
            <w:tcBorders>
              <w:top w:val="nil"/>
              <w:bottom w:val="nil"/>
            </w:tcBorders>
          </w:tcPr>
          <w:p w:rsidR="005B4FB0" w:rsidRDefault="005B4FB0"/>
        </w:tc>
        <w:tc>
          <w:tcPr>
            <w:tcW w:w="2438" w:type="dxa"/>
          </w:tcPr>
          <w:p w:rsidR="005B4FB0" w:rsidRDefault="005B4FB0">
            <w:pPr>
              <w:pStyle w:val="ConsPlusNormal"/>
            </w:pPr>
            <w:r>
              <w:t>Ханты-Мансийский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val="restart"/>
            <w:tcBorders>
              <w:top w:val="nil"/>
            </w:tcBorders>
          </w:tcPr>
          <w:p w:rsidR="005B4FB0" w:rsidRDefault="005B4FB0">
            <w:pPr>
              <w:pStyle w:val="ConsPlusNormal"/>
            </w:pPr>
          </w:p>
        </w:tc>
        <w:tc>
          <w:tcPr>
            <w:tcW w:w="2438" w:type="dxa"/>
          </w:tcPr>
          <w:p w:rsidR="005B4FB0" w:rsidRDefault="005B4FB0">
            <w:pPr>
              <w:pStyle w:val="ConsPlusNormal"/>
              <w:jc w:val="center"/>
            </w:pPr>
            <w:r>
              <w:t>2025 год</w:t>
            </w:r>
          </w:p>
        </w:tc>
        <w:tc>
          <w:tcPr>
            <w:tcW w:w="1644" w:type="dxa"/>
          </w:tcPr>
          <w:p w:rsidR="005B4FB0" w:rsidRDefault="005B4FB0">
            <w:pPr>
              <w:pStyle w:val="ConsPlusNormal"/>
              <w:jc w:val="center"/>
            </w:pPr>
            <w:r>
              <w:t>12023959,4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1903719,5</w:t>
            </w:r>
          </w:p>
        </w:tc>
        <w:tc>
          <w:tcPr>
            <w:tcW w:w="1772" w:type="dxa"/>
          </w:tcPr>
          <w:p w:rsidR="005B4FB0" w:rsidRDefault="005B4FB0">
            <w:pPr>
              <w:pStyle w:val="ConsPlusNormal"/>
              <w:jc w:val="center"/>
            </w:pPr>
            <w:r>
              <w:t>1022777,9</w:t>
            </w:r>
          </w:p>
        </w:tc>
        <w:tc>
          <w:tcPr>
            <w:tcW w:w="1880" w:type="dxa"/>
          </w:tcPr>
          <w:p w:rsidR="005B4FB0" w:rsidRDefault="005B4FB0">
            <w:pPr>
              <w:pStyle w:val="ConsPlusNormal"/>
              <w:jc w:val="center"/>
            </w:pPr>
            <w:r>
              <w:t>9097462,0</w:t>
            </w:r>
          </w:p>
        </w:tc>
      </w:tr>
      <w:tr w:rsidR="005B4FB0">
        <w:tc>
          <w:tcPr>
            <w:tcW w:w="2324" w:type="dxa"/>
            <w:vMerge/>
            <w:tcBorders>
              <w:top w:val="nil"/>
            </w:tcBorders>
          </w:tcPr>
          <w:p w:rsidR="005B4FB0" w:rsidRDefault="005B4FB0"/>
        </w:tc>
        <w:tc>
          <w:tcPr>
            <w:tcW w:w="2438" w:type="dxa"/>
          </w:tcPr>
          <w:p w:rsidR="005B4FB0" w:rsidRDefault="005B4FB0">
            <w:pPr>
              <w:pStyle w:val="ConsPlusNormal"/>
              <w:jc w:val="center"/>
            </w:pPr>
            <w:r>
              <w:t>в том числе:</w:t>
            </w:r>
          </w:p>
        </w:tc>
        <w:tc>
          <w:tcPr>
            <w:tcW w:w="1644" w:type="dxa"/>
          </w:tcPr>
          <w:p w:rsidR="005B4FB0" w:rsidRDefault="005B4FB0">
            <w:pPr>
              <w:pStyle w:val="ConsPlusNormal"/>
            </w:pPr>
          </w:p>
        </w:tc>
        <w:tc>
          <w:tcPr>
            <w:tcW w:w="1761" w:type="dxa"/>
          </w:tcPr>
          <w:p w:rsidR="005B4FB0" w:rsidRDefault="005B4FB0">
            <w:pPr>
              <w:pStyle w:val="ConsPlusNormal"/>
            </w:pPr>
          </w:p>
        </w:tc>
        <w:tc>
          <w:tcPr>
            <w:tcW w:w="1858" w:type="dxa"/>
          </w:tcPr>
          <w:p w:rsidR="005B4FB0" w:rsidRDefault="005B4FB0">
            <w:pPr>
              <w:pStyle w:val="ConsPlusNormal"/>
            </w:pPr>
          </w:p>
        </w:tc>
        <w:tc>
          <w:tcPr>
            <w:tcW w:w="1772" w:type="dxa"/>
          </w:tcPr>
          <w:p w:rsidR="005B4FB0" w:rsidRDefault="005B4FB0">
            <w:pPr>
              <w:pStyle w:val="ConsPlusNormal"/>
            </w:pPr>
          </w:p>
        </w:tc>
        <w:tc>
          <w:tcPr>
            <w:tcW w:w="1880" w:type="dxa"/>
          </w:tcPr>
          <w:p w:rsidR="005B4FB0" w:rsidRDefault="005B4FB0">
            <w:pPr>
              <w:pStyle w:val="ConsPlusNormal"/>
            </w:pPr>
          </w:p>
        </w:tc>
      </w:tr>
      <w:tr w:rsidR="005B4FB0">
        <w:tc>
          <w:tcPr>
            <w:tcW w:w="2324" w:type="dxa"/>
            <w:vMerge/>
            <w:tcBorders>
              <w:top w:val="nil"/>
            </w:tcBorders>
          </w:tcPr>
          <w:p w:rsidR="005B4FB0" w:rsidRDefault="005B4FB0"/>
        </w:tc>
        <w:tc>
          <w:tcPr>
            <w:tcW w:w="2438" w:type="dxa"/>
          </w:tcPr>
          <w:p w:rsidR="005B4FB0" w:rsidRDefault="005B4FB0">
            <w:pPr>
              <w:pStyle w:val="ConsPlusNormal"/>
            </w:pPr>
            <w:r>
              <w:t>г. Когалым</w:t>
            </w:r>
          </w:p>
        </w:tc>
        <w:tc>
          <w:tcPr>
            <w:tcW w:w="1644" w:type="dxa"/>
          </w:tcPr>
          <w:p w:rsidR="005B4FB0" w:rsidRDefault="005B4FB0">
            <w:pPr>
              <w:pStyle w:val="ConsPlusNormal"/>
              <w:jc w:val="center"/>
            </w:pPr>
            <w:r>
              <w:t>503769,7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478581,2</w:t>
            </w:r>
          </w:p>
        </w:tc>
        <w:tc>
          <w:tcPr>
            <w:tcW w:w="1772" w:type="dxa"/>
          </w:tcPr>
          <w:p w:rsidR="005B4FB0" w:rsidRDefault="005B4FB0">
            <w:pPr>
              <w:pStyle w:val="ConsPlusNormal"/>
              <w:jc w:val="center"/>
            </w:pPr>
            <w:r>
              <w:t>25188,5</w:t>
            </w:r>
          </w:p>
        </w:tc>
        <w:tc>
          <w:tcPr>
            <w:tcW w:w="1880" w:type="dxa"/>
          </w:tcPr>
          <w:p w:rsidR="005B4FB0" w:rsidRDefault="005B4FB0">
            <w:pPr>
              <w:pStyle w:val="ConsPlusNormal"/>
              <w:jc w:val="center"/>
            </w:pPr>
            <w:r>
              <w:t>0,0</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г. Лангепас</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г. Мегион</w:t>
            </w:r>
          </w:p>
        </w:tc>
        <w:tc>
          <w:tcPr>
            <w:tcW w:w="1644" w:type="dxa"/>
          </w:tcPr>
          <w:p w:rsidR="005B4FB0" w:rsidRDefault="005B4FB0">
            <w:pPr>
              <w:pStyle w:val="ConsPlusNormal"/>
              <w:jc w:val="center"/>
            </w:pPr>
            <w:r>
              <w:t>631500,7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146228,0</w:t>
            </w:r>
          </w:p>
        </w:tc>
        <w:tc>
          <w:tcPr>
            <w:tcW w:w="1772" w:type="dxa"/>
          </w:tcPr>
          <w:p w:rsidR="005B4FB0" w:rsidRDefault="005B4FB0">
            <w:pPr>
              <w:pStyle w:val="ConsPlusNormal"/>
              <w:jc w:val="center"/>
            </w:pPr>
            <w:r>
              <w:t>31575,0</w:t>
            </w:r>
          </w:p>
        </w:tc>
        <w:tc>
          <w:tcPr>
            <w:tcW w:w="1880" w:type="dxa"/>
          </w:tcPr>
          <w:p w:rsidR="005B4FB0" w:rsidRDefault="005B4FB0">
            <w:pPr>
              <w:pStyle w:val="ConsPlusNormal"/>
              <w:jc w:val="center"/>
            </w:pPr>
            <w:r>
              <w:t>453697,7</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г. Нефтеюганск</w:t>
            </w:r>
          </w:p>
        </w:tc>
        <w:tc>
          <w:tcPr>
            <w:tcW w:w="1644" w:type="dxa"/>
          </w:tcPr>
          <w:p w:rsidR="005B4FB0" w:rsidRDefault="005B4FB0">
            <w:pPr>
              <w:pStyle w:val="ConsPlusNormal"/>
              <w:jc w:val="center"/>
            </w:pPr>
            <w:r>
              <w:t>1171749,6</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1113162,1</w:t>
            </w:r>
          </w:p>
        </w:tc>
        <w:tc>
          <w:tcPr>
            <w:tcW w:w="1772" w:type="dxa"/>
          </w:tcPr>
          <w:p w:rsidR="005B4FB0" w:rsidRDefault="005B4FB0">
            <w:pPr>
              <w:pStyle w:val="ConsPlusNormal"/>
              <w:jc w:val="center"/>
            </w:pPr>
            <w:r>
              <w:t>58587,5</w:t>
            </w:r>
          </w:p>
        </w:tc>
        <w:tc>
          <w:tcPr>
            <w:tcW w:w="1880" w:type="dxa"/>
          </w:tcPr>
          <w:p w:rsidR="005B4FB0" w:rsidRDefault="005B4FB0">
            <w:pPr>
              <w:pStyle w:val="ConsPlusNormal"/>
              <w:jc w:val="center"/>
            </w:pPr>
            <w:r>
              <w:t>0,0</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г. Нижневартовск</w:t>
            </w:r>
          </w:p>
        </w:tc>
        <w:tc>
          <w:tcPr>
            <w:tcW w:w="1644" w:type="dxa"/>
          </w:tcPr>
          <w:p w:rsidR="005B4FB0" w:rsidRDefault="005B4FB0">
            <w:pPr>
              <w:pStyle w:val="ConsPlusNormal"/>
              <w:jc w:val="center"/>
            </w:pPr>
            <w:r>
              <w:t>1583690,4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165748,2</w:t>
            </w:r>
          </w:p>
        </w:tc>
        <w:tc>
          <w:tcPr>
            <w:tcW w:w="1772" w:type="dxa"/>
          </w:tcPr>
          <w:p w:rsidR="005B4FB0" w:rsidRDefault="005B4FB0">
            <w:pPr>
              <w:pStyle w:val="ConsPlusNormal"/>
              <w:jc w:val="center"/>
            </w:pPr>
            <w:r>
              <w:t>79184,5</w:t>
            </w:r>
          </w:p>
        </w:tc>
        <w:tc>
          <w:tcPr>
            <w:tcW w:w="1880" w:type="dxa"/>
          </w:tcPr>
          <w:p w:rsidR="005B4FB0" w:rsidRDefault="005B4FB0">
            <w:pPr>
              <w:pStyle w:val="ConsPlusNormal"/>
              <w:jc w:val="center"/>
            </w:pPr>
            <w:r>
              <w:t>1338757,7</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г. Нягань</w:t>
            </w:r>
          </w:p>
        </w:tc>
        <w:tc>
          <w:tcPr>
            <w:tcW w:w="1644" w:type="dxa"/>
          </w:tcPr>
          <w:p w:rsidR="005B4FB0" w:rsidRDefault="005B4FB0">
            <w:pPr>
              <w:pStyle w:val="ConsPlusNormal"/>
              <w:jc w:val="center"/>
            </w:pPr>
            <w:r>
              <w:t>699658,4</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34982,9</w:t>
            </w:r>
          </w:p>
        </w:tc>
        <w:tc>
          <w:tcPr>
            <w:tcW w:w="1880" w:type="dxa"/>
          </w:tcPr>
          <w:p w:rsidR="005B4FB0" w:rsidRDefault="005B4FB0">
            <w:pPr>
              <w:pStyle w:val="ConsPlusNormal"/>
              <w:jc w:val="center"/>
            </w:pPr>
            <w:r>
              <w:t>664675,4</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г. Покачи</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г. Пыть-Ях</w:t>
            </w:r>
          </w:p>
        </w:tc>
        <w:tc>
          <w:tcPr>
            <w:tcW w:w="1644" w:type="dxa"/>
          </w:tcPr>
          <w:p w:rsidR="005B4FB0" w:rsidRDefault="005B4FB0">
            <w:pPr>
              <w:pStyle w:val="ConsPlusNormal"/>
              <w:jc w:val="center"/>
            </w:pPr>
            <w:r>
              <w:t>231346,9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11567,3</w:t>
            </w:r>
          </w:p>
        </w:tc>
        <w:tc>
          <w:tcPr>
            <w:tcW w:w="1880" w:type="dxa"/>
          </w:tcPr>
          <w:p w:rsidR="005B4FB0" w:rsidRDefault="005B4FB0">
            <w:pPr>
              <w:pStyle w:val="ConsPlusNormal"/>
              <w:jc w:val="center"/>
            </w:pPr>
            <w:r>
              <w:t>219779,6</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г. Радужный</w:t>
            </w:r>
          </w:p>
        </w:tc>
        <w:tc>
          <w:tcPr>
            <w:tcW w:w="1644" w:type="dxa"/>
          </w:tcPr>
          <w:p w:rsidR="005B4FB0" w:rsidRDefault="005B4FB0">
            <w:pPr>
              <w:pStyle w:val="ConsPlusNormal"/>
              <w:jc w:val="center"/>
            </w:pPr>
            <w:r>
              <w:t>260956,1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13047,8</w:t>
            </w:r>
          </w:p>
        </w:tc>
        <w:tc>
          <w:tcPr>
            <w:tcW w:w="1880" w:type="dxa"/>
          </w:tcPr>
          <w:p w:rsidR="005B4FB0" w:rsidRDefault="005B4FB0">
            <w:pPr>
              <w:pStyle w:val="ConsPlusNormal"/>
              <w:jc w:val="center"/>
            </w:pPr>
            <w:r>
              <w:t>247908,3</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г. Сургут</w:t>
            </w:r>
          </w:p>
        </w:tc>
        <w:tc>
          <w:tcPr>
            <w:tcW w:w="1644" w:type="dxa"/>
          </w:tcPr>
          <w:p w:rsidR="005B4FB0" w:rsidRDefault="005B4FB0">
            <w:pPr>
              <w:pStyle w:val="ConsPlusNormal"/>
              <w:jc w:val="center"/>
            </w:pPr>
            <w:r>
              <w:t>3039353,0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564047,5</w:t>
            </w:r>
          </w:p>
        </w:tc>
        <w:tc>
          <w:tcPr>
            <w:tcW w:w="1880" w:type="dxa"/>
          </w:tcPr>
          <w:p w:rsidR="005B4FB0" w:rsidRDefault="005B4FB0">
            <w:pPr>
              <w:pStyle w:val="ConsPlusNormal"/>
              <w:jc w:val="center"/>
            </w:pPr>
            <w:r>
              <w:t>2475305,5</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г. Урай</w:t>
            </w:r>
          </w:p>
        </w:tc>
        <w:tc>
          <w:tcPr>
            <w:tcW w:w="1644" w:type="dxa"/>
          </w:tcPr>
          <w:p w:rsidR="005B4FB0" w:rsidRDefault="005B4FB0">
            <w:pPr>
              <w:pStyle w:val="ConsPlusNormal"/>
              <w:jc w:val="center"/>
            </w:pPr>
            <w:r>
              <w:t>285824,0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14291,2</w:t>
            </w:r>
          </w:p>
        </w:tc>
        <w:tc>
          <w:tcPr>
            <w:tcW w:w="1880" w:type="dxa"/>
          </w:tcPr>
          <w:p w:rsidR="005B4FB0" w:rsidRDefault="005B4FB0">
            <w:pPr>
              <w:pStyle w:val="ConsPlusNormal"/>
              <w:jc w:val="center"/>
            </w:pPr>
            <w:r>
              <w:t>271532,8</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г. Ханты-Мансийск</w:t>
            </w:r>
          </w:p>
        </w:tc>
        <w:tc>
          <w:tcPr>
            <w:tcW w:w="1644" w:type="dxa"/>
          </w:tcPr>
          <w:p w:rsidR="005B4FB0" w:rsidRDefault="005B4FB0">
            <w:pPr>
              <w:pStyle w:val="ConsPlusNormal"/>
              <w:jc w:val="center"/>
            </w:pPr>
            <w:r>
              <w:t>1121425,9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56071,3</w:t>
            </w:r>
          </w:p>
        </w:tc>
        <w:tc>
          <w:tcPr>
            <w:tcW w:w="1880" w:type="dxa"/>
          </w:tcPr>
          <w:p w:rsidR="005B4FB0" w:rsidRDefault="005B4FB0">
            <w:pPr>
              <w:pStyle w:val="ConsPlusNormal"/>
              <w:jc w:val="center"/>
            </w:pPr>
            <w:r>
              <w:t>1065354,6</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г. Югорск</w:t>
            </w:r>
          </w:p>
        </w:tc>
        <w:tc>
          <w:tcPr>
            <w:tcW w:w="1644" w:type="dxa"/>
          </w:tcPr>
          <w:p w:rsidR="005B4FB0" w:rsidRDefault="005B4FB0">
            <w:pPr>
              <w:pStyle w:val="ConsPlusNormal"/>
              <w:jc w:val="center"/>
            </w:pPr>
            <w:r>
              <w:t>419323,7</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20966,2</w:t>
            </w:r>
          </w:p>
        </w:tc>
        <w:tc>
          <w:tcPr>
            <w:tcW w:w="1880" w:type="dxa"/>
          </w:tcPr>
          <w:p w:rsidR="005B4FB0" w:rsidRDefault="005B4FB0">
            <w:pPr>
              <w:pStyle w:val="ConsPlusNormal"/>
              <w:jc w:val="center"/>
            </w:pPr>
            <w:r>
              <w:t>398357,5</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Белоярский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Березовский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Кондинский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Нефтеюганский район</w:t>
            </w:r>
          </w:p>
        </w:tc>
        <w:tc>
          <w:tcPr>
            <w:tcW w:w="1644" w:type="dxa"/>
          </w:tcPr>
          <w:p w:rsidR="005B4FB0" w:rsidRDefault="005B4FB0">
            <w:pPr>
              <w:pStyle w:val="ConsPlusNormal"/>
              <w:jc w:val="center"/>
            </w:pPr>
            <w:r>
              <w:t>231346,9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11567,3</w:t>
            </w:r>
          </w:p>
        </w:tc>
        <w:tc>
          <w:tcPr>
            <w:tcW w:w="1880" w:type="dxa"/>
          </w:tcPr>
          <w:p w:rsidR="005B4FB0" w:rsidRDefault="005B4FB0">
            <w:pPr>
              <w:pStyle w:val="ConsPlusNormal"/>
              <w:jc w:val="center"/>
            </w:pPr>
            <w:r>
              <w:t>219779,6</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Нижневартовский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tcBorders>
          </w:tcPr>
          <w:p w:rsidR="005B4FB0" w:rsidRDefault="005B4FB0"/>
        </w:tc>
        <w:tc>
          <w:tcPr>
            <w:tcW w:w="2438" w:type="dxa"/>
          </w:tcPr>
          <w:p w:rsidR="005B4FB0" w:rsidRDefault="005B4FB0">
            <w:pPr>
              <w:pStyle w:val="ConsPlusNormal"/>
            </w:pPr>
            <w:r>
              <w:t>Октябрьский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r w:rsidR="005B4FB0">
        <w:tc>
          <w:tcPr>
            <w:tcW w:w="2324" w:type="dxa"/>
            <w:vMerge/>
            <w:tcBorders>
              <w:top w:val="nil"/>
            </w:tcBorders>
          </w:tcPr>
          <w:p w:rsidR="005B4FB0" w:rsidRDefault="005B4FB0"/>
        </w:tc>
        <w:tc>
          <w:tcPr>
            <w:tcW w:w="2438" w:type="dxa"/>
          </w:tcPr>
          <w:p w:rsidR="005B4FB0" w:rsidRDefault="005B4FB0">
            <w:pPr>
              <w:pStyle w:val="ConsPlusNormal"/>
            </w:pPr>
            <w:r>
              <w:t>Советский район</w:t>
            </w:r>
          </w:p>
        </w:tc>
        <w:tc>
          <w:tcPr>
            <w:tcW w:w="1644" w:type="dxa"/>
          </w:tcPr>
          <w:p w:rsidR="005B4FB0" w:rsidRDefault="005B4FB0">
            <w:pPr>
              <w:pStyle w:val="ConsPlusNormal"/>
              <w:jc w:val="center"/>
            </w:pPr>
            <w:r>
              <w:t>466066,9</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32803,3</w:t>
            </w:r>
          </w:p>
        </w:tc>
        <w:tc>
          <w:tcPr>
            <w:tcW w:w="1880" w:type="dxa"/>
          </w:tcPr>
          <w:p w:rsidR="005B4FB0" w:rsidRDefault="005B4FB0">
            <w:pPr>
              <w:pStyle w:val="ConsPlusNormal"/>
              <w:jc w:val="center"/>
            </w:pPr>
            <w:r>
              <w:t>433263,5</w:t>
            </w:r>
          </w:p>
        </w:tc>
      </w:tr>
      <w:tr w:rsidR="005B4FB0">
        <w:tc>
          <w:tcPr>
            <w:tcW w:w="2324" w:type="dxa"/>
            <w:vMerge/>
            <w:tcBorders>
              <w:top w:val="nil"/>
            </w:tcBorders>
          </w:tcPr>
          <w:p w:rsidR="005B4FB0" w:rsidRDefault="005B4FB0"/>
        </w:tc>
        <w:tc>
          <w:tcPr>
            <w:tcW w:w="2438" w:type="dxa"/>
          </w:tcPr>
          <w:p w:rsidR="005B4FB0" w:rsidRDefault="005B4FB0">
            <w:pPr>
              <w:pStyle w:val="ConsPlusNormal"/>
            </w:pPr>
            <w:r>
              <w:t>Сургутский район</w:t>
            </w:r>
          </w:p>
        </w:tc>
        <w:tc>
          <w:tcPr>
            <w:tcW w:w="1644" w:type="dxa"/>
          </w:tcPr>
          <w:p w:rsidR="005B4FB0" w:rsidRDefault="005B4FB0">
            <w:pPr>
              <w:pStyle w:val="ConsPlusNormal"/>
              <w:jc w:val="center"/>
            </w:pPr>
            <w:r>
              <w:t>1377947,1</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68897,4</w:t>
            </w:r>
          </w:p>
        </w:tc>
        <w:tc>
          <w:tcPr>
            <w:tcW w:w="1880" w:type="dxa"/>
          </w:tcPr>
          <w:p w:rsidR="005B4FB0" w:rsidRDefault="005B4FB0">
            <w:pPr>
              <w:pStyle w:val="ConsPlusNormal"/>
              <w:jc w:val="center"/>
            </w:pPr>
            <w:r>
              <w:t>1309049,7</w:t>
            </w:r>
          </w:p>
        </w:tc>
      </w:tr>
      <w:tr w:rsidR="005B4FB0">
        <w:tc>
          <w:tcPr>
            <w:tcW w:w="2324" w:type="dxa"/>
            <w:vMerge/>
            <w:tcBorders>
              <w:top w:val="nil"/>
            </w:tcBorders>
          </w:tcPr>
          <w:p w:rsidR="005B4FB0" w:rsidRDefault="005B4FB0"/>
        </w:tc>
        <w:tc>
          <w:tcPr>
            <w:tcW w:w="2438" w:type="dxa"/>
          </w:tcPr>
          <w:p w:rsidR="005B4FB0" w:rsidRDefault="005B4FB0">
            <w:pPr>
              <w:pStyle w:val="ConsPlusNormal"/>
            </w:pPr>
            <w:r>
              <w:t>Ханты-Мансийский район</w:t>
            </w:r>
          </w:p>
        </w:tc>
        <w:tc>
          <w:tcPr>
            <w:tcW w:w="1644" w:type="dxa"/>
          </w:tcPr>
          <w:p w:rsidR="005B4FB0" w:rsidRDefault="005B4FB0">
            <w:pPr>
              <w:pStyle w:val="ConsPlusNormal"/>
              <w:jc w:val="center"/>
            </w:pPr>
            <w:r>
              <w:t>0,0</w:t>
            </w:r>
          </w:p>
        </w:tc>
        <w:tc>
          <w:tcPr>
            <w:tcW w:w="1761" w:type="dxa"/>
          </w:tcPr>
          <w:p w:rsidR="005B4FB0" w:rsidRDefault="005B4FB0">
            <w:pPr>
              <w:pStyle w:val="ConsPlusNormal"/>
              <w:jc w:val="center"/>
            </w:pPr>
            <w:r>
              <w:t>0,0</w:t>
            </w:r>
          </w:p>
        </w:tc>
        <w:tc>
          <w:tcPr>
            <w:tcW w:w="1858" w:type="dxa"/>
          </w:tcPr>
          <w:p w:rsidR="005B4FB0" w:rsidRDefault="005B4FB0">
            <w:pPr>
              <w:pStyle w:val="ConsPlusNormal"/>
              <w:jc w:val="center"/>
            </w:pPr>
            <w:r>
              <w:t>0,0</w:t>
            </w:r>
          </w:p>
        </w:tc>
        <w:tc>
          <w:tcPr>
            <w:tcW w:w="1772" w:type="dxa"/>
          </w:tcPr>
          <w:p w:rsidR="005B4FB0" w:rsidRDefault="005B4FB0">
            <w:pPr>
              <w:pStyle w:val="ConsPlusNormal"/>
              <w:jc w:val="center"/>
            </w:pPr>
            <w:r>
              <w:t>0,0</w:t>
            </w:r>
          </w:p>
        </w:tc>
        <w:tc>
          <w:tcPr>
            <w:tcW w:w="1880" w:type="dxa"/>
          </w:tcPr>
          <w:p w:rsidR="005B4FB0" w:rsidRDefault="005B4FB0">
            <w:pPr>
              <w:pStyle w:val="ConsPlusNormal"/>
              <w:jc w:val="center"/>
            </w:pPr>
            <w:r>
              <w:t>0,0</w:t>
            </w:r>
          </w:p>
        </w:tc>
      </w:tr>
    </w:tbl>
    <w:p w:rsidR="005B4FB0" w:rsidRDefault="005B4FB0">
      <w:pPr>
        <w:sectPr w:rsidR="005B4FB0">
          <w:pgSz w:w="16838" w:h="11905" w:orient="landscape"/>
          <w:pgMar w:top="1701" w:right="1134" w:bottom="850" w:left="1134" w:header="0" w:footer="0" w:gutter="0"/>
          <w:cols w:space="720"/>
        </w:sectPr>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19</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w:t>
      </w:r>
    </w:p>
    <w:p w:rsidR="005B4FB0" w:rsidRDefault="005B4FB0">
      <w:pPr>
        <w:pStyle w:val="ConsPlusNormal"/>
        <w:jc w:val="right"/>
      </w:pPr>
      <w:r>
        <w:t>округа - Югры "Развитие образования в</w:t>
      </w:r>
    </w:p>
    <w:p w:rsidR="005B4FB0" w:rsidRDefault="005B4FB0">
      <w:pPr>
        <w:pStyle w:val="ConsPlusNormal"/>
        <w:jc w:val="right"/>
      </w:pPr>
      <w:r>
        <w:t>Ханты-Мансийском автономном округе - Югре</w:t>
      </w:r>
    </w:p>
    <w:p w:rsidR="005B4FB0" w:rsidRDefault="005B4FB0">
      <w:pPr>
        <w:pStyle w:val="ConsPlusNormal"/>
        <w:jc w:val="right"/>
      </w:pPr>
      <w:r>
        <w:t>на 2016 - 2020 годы"</w:t>
      </w:r>
    </w:p>
    <w:p w:rsidR="005B4FB0" w:rsidRDefault="005B4FB0">
      <w:pPr>
        <w:pStyle w:val="ConsPlusNormal"/>
        <w:jc w:val="both"/>
      </w:pPr>
    </w:p>
    <w:p w:rsidR="005B4FB0" w:rsidRDefault="005B4FB0">
      <w:pPr>
        <w:pStyle w:val="ConsPlusTitle"/>
        <w:jc w:val="center"/>
      </w:pPr>
      <w:bookmarkStart w:id="81" w:name="P48074"/>
      <w:bookmarkEnd w:id="81"/>
      <w:r>
        <w:t>КОМПЛЕКС</w:t>
      </w:r>
    </w:p>
    <w:p w:rsidR="005B4FB0" w:rsidRDefault="005B4FB0">
      <w:pPr>
        <w:pStyle w:val="ConsPlusTitle"/>
        <w:jc w:val="center"/>
      </w:pPr>
      <w:r>
        <w:t>МЕР, НАПРАВЛЕННЫХ НА ФОРМИРОВАНИЕ СОВРЕМЕННЫХ УПРАВЛЕНЧЕСКИХ</w:t>
      </w:r>
    </w:p>
    <w:p w:rsidR="005B4FB0" w:rsidRDefault="005B4FB0">
      <w:pPr>
        <w:pStyle w:val="ConsPlusTitle"/>
        <w:jc w:val="center"/>
      </w:pPr>
      <w:r>
        <w:t>И ОРГАНИЗАЦИОННО-ЭКОНОМИЧЕСКИХ МЕХАНИЗМОВ В СИСТЕМЕ</w:t>
      </w:r>
    </w:p>
    <w:p w:rsidR="005B4FB0" w:rsidRDefault="005B4FB0">
      <w:pPr>
        <w:pStyle w:val="ConsPlusTitle"/>
        <w:jc w:val="center"/>
      </w:pPr>
      <w:r>
        <w:t>ДОПОЛНИТЕЛЬНОГО ОБРАЗОВАНИЯ ДЕТЕЙ ХАНТЫ-МАНСИЙСКОГО</w:t>
      </w:r>
    </w:p>
    <w:p w:rsidR="005B4FB0" w:rsidRDefault="005B4FB0">
      <w:pPr>
        <w:pStyle w:val="ConsPlusTitle"/>
        <w:jc w:val="center"/>
      </w:pPr>
      <w:r>
        <w:t>АВТОНОМНОГО ОКРУГА - ЮГРЫ, НА 2016 - 2020 ГОДЫ</w:t>
      </w:r>
    </w:p>
    <w:p w:rsidR="005B4FB0" w:rsidRDefault="005B4FB0">
      <w:pPr>
        <w:pStyle w:val="ConsPlusTitle"/>
        <w:jc w:val="center"/>
      </w:pPr>
      <w:r>
        <w:t>(ДАЛЕЕ - КОМПЛЕКС МЕР)</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596" w:history="1">
        <w:r>
          <w:rPr>
            <w:color w:val="0000FF"/>
          </w:rPr>
          <w:t>постановлением</w:t>
        </w:r>
      </w:hyperlink>
      <w:r>
        <w:t xml:space="preserve"> Правительства ХМАО - Югры от 20.05.2016 N 164-п)</w:t>
      </w:r>
    </w:p>
    <w:p w:rsidR="005B4FB0" w:rsidRDefault="005B4FB0">
      <w:pPr>
        <w:pStyle w:val="ConsPlusNormal"/>
        <w:jc w:val="both"/>
      </w:pPr>
    </w:p>
    <w:p w:rsidR="005B4FB0" w:rsidRDefault="005B4FB0">
      <w:pPr>
        <w:pStyle w:val="ConsPlusNormal"/>
        <w:jc w:val="center"/>
        <w:outlineLvl w:val="2"/>
      </w:pPr>
      <w:r>
        <w:t>Раздел I. ОСНОВНЫЕ НАПРАВЛЕНИЯ</w:t>
      </w:r>
    </w:p>
    <w:p w:rsidR="005B4FB0" w:rsidRDefault="005B4FB0">
      <w:pPr>
        <w:pStyle w:val="ConsPlusNormal"/>
        <w:jc w:val="both"/>
      </w:pPr>
    </w:p>
    <w:p w:rsidR="005B4FB0" w:rsidRDefault="005B4FB0">
      <w:pPr>
        <w:pStyle w:val="ConsPlusNormal"/>
        <w:ind w:firstLine="540"/>
        <w:jc w:val="both"/>
      </w:pPr>
      <w:r>
        <w:t xml:space="preserve">Комплекс мер разработан во исполнение </w:t>
      </w:r>
      <w:hyperlink r:id="rId597" w:history="1">
        <w:r>
          <w:rPr>
            <w:color w:val="0000FF"/>
          </w:rPr>
          <w:t>Указа</w:t>
        </w:r>
      </w:hyperlink>
      <w:r>
        <w:t xml:space="preserve"> Президента Российской Федерации от 7 мая 2012 года N 599 "О мерах по реализации государственной политики в области образования и науки", </w:t>
      </w:r>
      <w:hyperlink r:id="rId598" w:history="1">
        <w:r>
          <w:rPr>
            <w:color w:val="0000FF"/>
          </w:rPr>
          <w:t>распоряжения</w:t>
        </w:r>
      </w:hyperlink>
      <w:r>
        <w:t xml:space="preserve"> Правительства Российской Федерации от 4 сентября 2014 N 1726-р "Об утверждении Концепции развития дополнительного образования детей", в соответствии с </w:t>
      </w:r>
      <w:hyperlink r:id="rId599" w:history="1">
        <w:r>
          <w:rPr>
            <w:color w:val="0000FF"/>
          </w:rPr>
          <w:t>распоряжением</w:t>
        </w:r>
      </w:hyperlink>
      <w:r>
        <w:t xml:space="preserve"> Правительства Ханты-Мансийского автономного округа - Югры от 9 февраля 2013 года N 45-рп "О плане мероприятий ("дорожной карте") "Изменения в отраслях социальной сферы, направленные на повышение эффективности образования и науки в Ханты-Мансийском автономном округе - Югре":</w:t>
      </w:r>
    </w:p>
    <w:p w:rsidR="005B4FB0" w:rsidRDefault="005B4FB0">
      <w:pPr>
        <w:pStyle w:val="ConsPlusNormal"/>
        <w:spacing w:before="220"/>
        <w:ind w:firstLine="540"/>
        <w:jc w:val="both"/>
      </w:pPr>
      <w:r>
        <w:t>Ответственным за реализацию комплекса мер определен Департамент образования и молодежной политики Ханты-Мансийского автономного округа - Югры.</w:t>
      </w:r>
    </w:p>
    <w:p w:rsidR="005B4FB0" w:rsidRDefault="005B4FB0">
      <w:pPr>
        <w:pStyle w:val="ConsPlusNormal"/>
        <w:spacing w:before="220"/>
        <w:ind w:firstLine="540"/>
        <w:jc w:val="both"/>
      </w:pPr>
      <w:r>
        <w:t>Комплекс мер включает в себя:</w:t>
      </w:r>
    </w:p>
    <w:p w:rsidR="005B4FB0" w:rsidRDefault="005B4FB0">
      <w:pPr>
        <w:pStyle w:val="ConsPlusNormal"/>
        <w:spacing w:before="220"/>
        <w:ind w:firstLine="540"/>
        <w:jc w:val="both"/>
      </w:pPr>
      <w:r>
        <w:t>введение в Ханты-Мансийском автономном округе - Югре (далее - автономный округ) системы получения услуг дополнительного образования на основе персонифицированного финансирования, обеспечивающей поддержку мотивации, свободы выбора и построения образовательной траектории участников дополнительного образования;</w:t>
      </w:r>
    </w:p>
    <w:p w:rsidR="005B4FB0" w:rsidRDefault="005B4FB0">
      <w:pPr>
        <w:pStyle w:val="ConsPlusNormal"/>
        <w:spacing w:before="220"/>
        <w:ind w:firstLine="540"/>
        <w:jc w:val="both"/>
      </w:pPr>
      <w:r>
        <w:t>обновление содержания и технологий дополнительного образования детей;</w:t>
      </w:r>
    </w:p>
    <w:p w:rsidR="005B4FB0" w:rsidRDefault="005B4FB0">
      <w:pPr>
        <w:pStyle w:val="ConsPlusNormal"/>
        <w:spacing w:before="220"/>
        <w:ind w:firstLine="540"/>
        <w:jc w:val="both"/>
      </w:pPr>
      <w:r>
        <w:t>развитие системы управления качеством реализации дополнительных общеобразовательных программ.</w:t>
      </w:r>
    </w:p>
    <w:p w:rsidR="005B4FB0" w:rsidRDefault="005B4FB0">
      <w:pPr>
        <w:pStyle w:val="ConsPlusNormal"/>
        <w:jc w:val="both"/>
      </w:pPr>
    </w:p>
    <w:p w:rsidR="005B4FB0" w:rsidRDefault="005B4FB0">
      <w:pPr>
        <w:pStyle w:val="ConsPlusNormal"/>
        <w:jc w:val="center"/>
        <w:outlineLvl w:val="2"/>
      </w:pPr>
      <w:r>
        <w:t>Раздел II. ОЖИДАЕМЫЕ РЕЗУЛЬТАТЫ</w:t>
      </w:r>
    </w:p>
    <w:p w:rsidR="005B4FB0" w:rsidRDefault="005B4FB0">
      <w:pPr>
        <w:pStyle w:val="ConsPlusNormal"/>
        <w:jc w:val="both"/>
      </w:pPr>
    </w:p>
    <w:p w:rsidR="005B4FB0" w:rsidRDefault="005B4FB0">
      <w:pPr>
        <w:pStyle w:val="ConsPlusNormal"/>
        <w:ind w:firstLine="540"/>
        <w:jc w:val="both"/>
      </w:pPr>
      <w:r>
        <w:t>Комплекс мер предусматривает:</w:t>
      </w:r>
    </w:p>
    <w:p w:rsidR="005B4FB0" w:rsidRDefault="005B4FB0">
      <w:pPr>
        <w:pStyle w:val="ConsPlusNormal"/>
        <w:spacing w:before="220"/>
        <w:ind w:firstLine="540"/>
        <w:jc w:val="both"/>
      </w:pPr>
      <w:r>
        <w:t>реализацию механизма персонифицированного финансирования услуг дополнительного образования в качестве альтернативы механизму государственного (муниципального) задания, введение "Сертификата дополнительного образования детей";</w:t>
      </w:r>
    </w:p>
    <w:p w:rsidR="005B4FB0" w:rsidRDefault="005B4FB0">
      <w:pPr>
        <w:pStyle w:val="ConsPlusNormal"/>
        <w:spacing w:before="220"/>
        <w:ind w:firstLine="540"/>
        <w:jc w:val="both"/>
      </w:pPr>
      <w:r>
        <w:lastRenderedPageBreak/>
        <w:t>закрепление гарантий по оплате выбираемых услуг дополнительного образования в системе персонифицированного финансирования за детьми в возрасте от 5 до 18 лет;</w:t>
      </w:r>
    </w:p>
    <w:p w:rsidR="005B4FB0" w:rsidRDefault="005B4FB0">
      <w:pPr>
        <w:pStyle w:val="ConsPlusNormal"/>
        <w:spacing w:before="220"/>
        <w:ind w:firstLine="540"/>
        <w:jc w:val="both"/>
      </w:pPr>
      <w:r>
        <w:t>обеспечение равного доступа к бюджетным средствам государственных, муниципальных и негосударственных организаций, включенных в систему персонифицированного финансирования услуг дополнительного образования;</w:t>
      </w:r>
    </w:p>
    <w:p w:rsidR="005B4FB0" w:rsidRDefault="005B4FB0">
      <w:pPr>
        <w:pStyle w:val="ConsPlusNormal"/>
        <w:spacing w:before="220"/>
        <w:ind w:firstLine="540"/>
        <w:jc w:val="both"/>
      </w:pPr>
      <w:r>
        <w:t>реализацию модернизированных дополнительных общеобразовательных программ, в том числе технической и естественнонаучной направленностей;</w:t>
      </w:r>
    </w:p>
    <w:p w:rsidR="005B4FB0" w:rsidRDefault="005B4FB0">
      <w:pPr>
        <w:pStyle w:val="ConsPlusNormal"/>
        <w:spacing w:before="220"/>
        <w:ind w:firstLine="540"/>
        <w:jc w:val="both"/>
      </w:pPr>
      <w:r>
        <w:t>увеличение числа негосударственных организаций и индивидуальных предпринимателей, реализующих дополнительные общеобразовательные программы;</w:t>
      </w:r>
    </w:p>
    <w:p w:rsidR="005B4FB0" w:rsidRDefault="005B4FB0">
      <w:pPr>
        <w:pStyle w:val="ConsPlusNormal"/>
        <w:spacing w:before="220"/>
        <w:ind w:firstLine="540"/>
        <w:jc w:val="both"/>
      </w:pPr>
      <w:r>
        <w:t>управление качеством дополнительного образования посредством учета результатов независимой оценки качества и показателей удовлетворенности потребителей при включении государственных, муниципальных и негосударственных организаций в систему персонифицированного финансирования;</w:t>
      </w:r>
    </w:p>
    <w:p w:rsidR="005B4FB0" w:rsidRDefault="005B4FB0">
      <w:pPr>
        <w:pStyle w:val="ConsPlusNormal"/>
        <w:spacing w:before="220"/>
        <w:ind w:firstLine="540"/>
        <w:jc w:val="both"/>
      </w:pPr>
      <w:r>
        <w:t>увеличение численности детей в возрасте от 5 до 18 лет, охваченных дополнительными общеобразовательными программами, доли детей, осваивающих дополнительные общеобразовательные программы технической и естественнонаучной направленностей.</w:t>
      </w:r>
    </w:p>
    <w:p w:rsidR="005B4FB0" w:rsidRDefault="005B4FB0">
      <w:pPr>
        <w:pStyle w:val="ConsPlusNormal"/>
        <w:jc w:val="both"/>
      </w:pPr>
    </w:p>
    <w:p w:rsidR="005B4FB0" w:rsidRDefault="005B4FB0">
      <w:pPr>
        <w:pStyle w:val="ConsPlusNormal"/>
        <w:jc w:val="center"/>
        <w:outlineLvl w:val="2"/>
      </w:pPr>
      <w:r>
        <w:t>Раздел III. ЦЕЛЕВЫЕ ПОКАЗАТЕЛИ И ИНДИКАТОРЫ РЕАЛИЗАЦИИ</w:t>
      </w:r>
    </w:p>
    <w:p w:rsidR="005B4FB0" w:rsidRDefault="005B4FB0">
      <w:pPr>
        <w:pStyle w:val="ConsPlusNormal"/>
        <w:jc w:val="center"/>
      </w:pPr>
      <w:r>
        <w:t>КОМПЛЕКСА МЕР</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1020"/>
        <w:gridCol w:w="708"/>
        <w:gridCol w:w="708"/>
        <w:gridCol w:w="708"/>
        <w:gridCol w:w="737"/>
        <w:gridCol w:w="737"/>
        <w:gridCol w:w="1304"/>
      </w:tblGrid>
      <w:tr w:rsidR="005B4FB0">
        <w:tc>
          <w:tcPr>
            <w:tcW w:w="567" w:type="dxa"/>
            <w:vMerge w:val="restart"/>
          </w:tcPr>
          <w:p w:rsidR="005B4FB0" w:rsidRDefault="005B4FB0">
            <w:pPr>
              <w:pStyle w:val="ConsPlusNormal"/>
              <w:jc w:val="center"/>
            </w:pPr>
            <w:r>
              <w:t>N показателя</w:t>
            </w:r>
          </w:p>
        </w:tc>
        <w:tc>
          <w:tcPr>
            <w:tcW w:w="2551" w:type="dxa"/>
            <w:vMerge w:val="restart"/>
          </w:tcPr>
          <w:p w:rsidR="005B4FB0" w:rsidRDefault="005B4FB0">
            <w:pPr>
              <w:pStyle w:val="ConsPlusNormal"/>
              <w:jc w:val="center"/>
            </w:pPr>
            <w:r>
              <w:t>Наименование индикатора реализации плана мероприятий</w:t>
            </w:r>
          </w:p>
        </w:tc>
        <w:tc>
          <w:tcPr>
            <w:tcW w:w="1020" w:type="dxa"/>
            <w:vMerge w:val="restart"/>
          </w:tcPr>
          <w:p w:rsidR="005B4FB0" w:rsidRDefault="005B4FB0">
            <w:pPr>
              <w:pStyle w:val="ConsPlusNormal"/>
              <w:jc w:val="center"/>
            </w:pPr>
            <w:r>
              <w:t>Базовый показатель на начало реализации плана мероприятий</w:t>
            </w:r>
          </w:p>
        </w:tc>
        <w:tc>
          <w:tcPr>
            <w:tcW w:w="3598" w:type="dxa"/>
            <w:gridSpan w:val="5"/>
          </w:tcPr>
          <w:p w:rsidR="005B4FB0" w:rsidRDefault="005B4FB0">
            <w:pPr>
              <w:pStyle w:val="ConsPlusNormal"/>
              <w:jc w:val="center"/>
            </w:pPr>
            <w:r>
              <w:t>Значения показателя по годам</w:t>
            </w:r>
          </w:p>
        </w:tc>
        <w:tc>
          <w:tcPr>
            <w:tcW w:w="1304" w:type="dxa"/>
            <w:vMerge w:val="restart"/>
          </w:tcPr>
          <w:p w:rsidR="005B4FB0" w:rsidRDefault="005B4FB0">
            <w:pPr>
              <w:pStyle w:val="ConsPlusNormal"/>
              <w:jc w:val="center"/>
            </w:pPr>
            <w:r>
              <w:t>Целевое значение показателя на момент окончания реализации плана мероприятий</w:t>
            </w:r>
          </w:p>
        </w:tc>
      </w:tr>
      <w:tr w:rsidR="005B4FB0">
        <w:tc>
          <w:tcPr>
            <w:tcW w:w="567" w:type="dxa"/>
            <w:vMerge/>
          </w:tcPr>
          <w:p w:rsidR="005B4FB0" w:rsidRDefault="005B4FB0"/>
        </w:tc>
        <w:tc>
          <w:tcPr>
            <w:tcW w:w="2551" w:type="dxa"/>
            <w:vMerge/>
          </w:tcPr>
          <w:p w:rsidR="005B4FB0" w:rsidRDefault="005B4FB0"/>
        </w:tc>
        <w:tc>
          <w:tcPr>
            <w:tcW w:w="1020" w:type="dxa"/>
            <w:vMerge/>
          </w:tcPr>
          <w:p w:rsidR="005B4FB0" w:rsidRDefault="005B4FB0"/>
        </w:tc>
        <w:tc>
          <w:tcPr>
            <w:tcW w:w="708" w:type="dxa"/>
          </w:tcPr>
          <w:p w:rsidR="005B4FB0" w:rsidRDefault="005B4FB0">
            <w:pPr>
              <w:pStyle w:val="ConsPlusNormal"/>
              <w:jc w:val="center"/>
            </w:pPr>
            <w:r>
              <w:t>2016</w:t>
            </w:r>
          </w:p>
        </w:tc>
        <w:tc>
          <w:tcPr>
            <w:tcW w:w="708" w:type="dxa"/>
          </w:tcPr>
          <w:p w:rsidR="005B4FB0" w:rsidRDefault="005B4FB0">
            <w:pPr>
              <w:pStyle w:val="ConsPlusNormal"/>
              <w:jc w:val="center"/>
            </w:pPr>
            <w:r>
              <w:t>2017</w:t>
            </w:r>
          </w:p>
        </w:tc>
        <w:tc>
          <w:tcPr>
            <w:tcW w:w="708" w:type="dxa"/>
          </w:tcPr>
          <w:p w:rsidR="005B4FB0" w:rsidRDefault="005B4FB0">
            <w:pPr>
              <w:pStyle w:val="ConsPlusNormal"/>
              <w:jc w:val="center"/>
            </w:pPr>
            <w:r>
              <w:t>2018</w:t>
            </w:r>
          </w:p>
        </w:tc>
        <w:tc>
          <w:tcPr>
            <w:tcW w:w="737" w:type="dxa"/>
          </w:tcPr>
          <w:p w:rsidR="005B4FB0" w:rsidRDefault="005B4FB0">
            <w:pPr>
              <w:pStyle w:val="ConsPlusNormal"/>
              <w:jc w:val="center"/>
            </w:pPr>
            <w:r>
              <w:t>2019</w:t>
            </w:r>
          </w:p>
        </w:tc>
        <w:tc>
          <w:tcPr>
            <w:tcW w:w="737" w:type="dxa"/>
          </w:tcPr>
          <w:p w:rsidR="005B4FB0" w:rsidRDefault="005B4FB0">
            <w:pPr>
              <w:pStyle w:val="ConsPlusNormal"/>
              <w:jc w:val="center"/>
            </w:pPr>
            <w:r>
              <w:t>2020</w:t>
            </w:r>
          </w:p>
        </w:tc>
        <w:tc>
          <w:tcPr>
            <w:tcW w:w="1304" w:type="dxa"/>
            <w:vMerge/>
          </w:tcPr>
          <w:p w:rsidR="005B4FB0" w:rsidRDefault="005B4FB0"/>
        </w:tc>
      </w:tr>
      <w:tr w:rsidR="005B4FB0">
        <w:tc>
          <w:tcPr>
            <w:tcW w:w="567" w:type="dxa"/>
          </w:tcPr>
          <w:p w:rsidR="005B4FB0" w:rsidRDefault="005B4FB0">
            <w:pPr>
              <w:pStyle w:val="ConsPlusNormal"/>
              <w:jc w:val="center"/>
            </w:pPr>
            <w:r>
              <w:t>1</w:t>
            </w:r>
          </w:p>
        </w:tc>
        <w:tc>
          <w:tcPr>
            <w:tcW w:w="2551" w:type="dxa"/>
          </w:tcPr>
          <w:p w:rsidR="005B4FB0" w:rsidRDefault="005B4FB0">
            <w:pPr>
              <w:pStyle w:val="ConsPlusNormal"/>
              <w:jc w:val="center"/>
            </w:pPr>
            <w:r>
              <w:t>2</w:t>
            </w:r>
          </w:p>
        </w:tc>
        <w:tc>
          <w:tcPr>
            <w:tcW w:w="1020" w:type="dxa"/>
          </w:tcPr>
          <w:p w:rsidR="005B4FB0" w:rsidRDefault="005B4FB0">
            <w:pPr>
              <w:pStyle w:val="ConsPlusNormal"/>
              <w:jc w:val="center"/>
            </w:pPr>
            <w:r>
              <w:t>3</w:t>
            </w:r>
          </w:p>
        </w:tc>
        <w:tc>
          <w:tcPr>
            <w:tcW w:w="708" w:type="dxa"/>
          </w:tcPr>
          <w:p w:rsidR="005B4FB0" w:rsidRDefault="005B4FB0">
            <w:pPr>
              <w:pStyle w:val="ConsPlusNormal"/>
              <w:jc w:val="center"/>
            </w:pPr>
            <w:r>
              <w:t>4</w:t>
            </w:r>
          </w:p>
        </w:tc>
        <w:tc>
          <w:tcPr>
            <w:tcW w:w="708" w:type="dxa"/>
          </w:tcPr>
          <w:p w:rsidR="005B4FB0" w:rsidRDefault="005B4FB0">
            <w:pPr>
              <w:pStyle w:val="ConsPlusNormal"/>
              <w:jc w:val="center"/>
            </w:pPr>
            <w:r>
              <w:t>5</w:t>
            </w:r>
          </w:p>
        </w:tc>
        <w:tc>
          <w:tcPr>
            <w:tcW w:w="708" w:type="dxa"/>
          </w:tcPr>
          <w:p w:rsidR="005B4FB0" w:rsidRDefault="005B4FB0">
            <w:pPr>
              <w:pStyle w:val="ConsPlusNormal"/>
              <w:jc w:val="center"/>
            </w:pPr>
            <w:r>
              <w:t>6</w:t>
            </w:r>
          </w:p>
        </w:tc>
        <w:tc>
          <w:tcPr>
            <w:tcW w:w="737" w:type="dxa"/>
          </w:tcPr>
          <w:p w:rsidR="005B4FB0" w:rsidRDefault="005B4FB0">
            <w:pPr>
              <w:pStyle w:val="ConsPlusNormal"/>
              <w:jc w:val="center"/>
            </w:pPr>
            <w:r>
              <w:t>7</w:t>
            </w:r>
          </w:p>
        </w:tc>
        <w:tc>
          <w:tcPr>
            <w:tcW w:w="737" w:type="dxa"/>
          </w:tcPr>
          <w:p w:rsidR="005B4FB0" w:rsidRDefault="005B4FB0">
            <w:pPr>
              <w:pStyle w:val="ConsPlusNormal"/>
              <w:jc w:val="center"/>
            </w:pPr>
            <w:r>
              <w:t>8</w:t>
            </w:r>
          </w:p>
        </w:tc>
        <w:tc>
          <w:tcPr>
            <w:tcW w:w="1304" w:type="dxa"/>
          </w:tcPr>
          <w:p w:rsidR="005B4FB0" w:rsidRDefault="005B4FB0">
            <w:pPr>
              <w:pStyle w:val="ConsPlusNormal"/>
              <w:jc w:val="center"/>
            </w:pPr>
            <w:r>
              <w:t>9</w:t>
            </w:r>
          </w:p>
        </w:tc>
      </w:tr>
      <w:tr w:rsidR="005B4FB0">
        <w:tc>
          <w:tcPr>
            <w:tcW w:w="567" w:type="dxa"/>
          </w:tcPr>
          <w:p w:rsidR="005B4FB0" w:rsidRDefault="005B4FB0">
            <w:pPr>
              <w:pStyle w:val="ConsPlusNormal"/>
              <w:jc w:val="center"/>
            </w:pPr>
            <w:r>
              <w:t>1</w:t>
            </w:r>
          </w:p>
        </w:tc>
        <w:tc>
          <w:tcPr>
            <w:tcW w:w="2551" w:type="dxa"/>
          </w:tcPr>
          <w:p w:rsidR="005B4FB0" w:rsidRDefault="005B4FB0">
            <w:pPr>
              <w:pStyle w:val="ConsPlusNormal"/>
            </w:pPr>
            <w:r>
              <w:t xml:space="preserve">Охват детей в возрасте 5 - 18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этой категории) </w:t>
            </w:r>
            <w:hyperlink w:anchor="P48182" w:history="1">
              <w:r>
                <w:rPr>
                  <w:color w:val="0000FF"/>
                </w:rPr>
                <w:t>&lt;*&gt;</w:t>
              </w:r>
            </w:hyperlink>
          </w:p>
        </w:tc>
        <w:tc>
          <w:tcPr>
            <w:tcW w:w="1020" w:type="dxa"/>
          </w:tcPr>
          <w:p w:rsidR="005B4FB0" w:rsidRDefault="005B4FB0">
            <w:pPr>
              <w:pStyle w:val="ConsPlusNormal"/>
              <w:jc w:val="center"/>
            </w:pPr>
            <w:r>
              <w:t>60,5</w:t>
            </w:r>
          </w:p>
        </w:tc>
        <w:tc>
          <w:tcPr>
            <w:tcW w:w="708" w:type="dxa"/>
          </w:tcPr>
          <w:p w:rsidR="005B4FB0" w:rsidRDefault="005B4FB0">
            <w:pPr>
              <w:pStyle w:val="ConsPlusNormal"/>
              <w:jc w:val="center"/>
            </w:pPr>
            <w:r>
              <w:t>61,3</w:t>
            </w:r>
          </w:p>
        </w:tc>
        <w:tc>
          <w:tcPr>
            <w:tcW w:w="708" w:type="dxa"/>
          </w:tcPr>
          <w:p w:rsidR="005B4FB0" w:rsidRDefault="005B4FB0">
            <w:pPr>
              <w:pStyle w:val="ConsPlusNormal"/>
              <w:jc w:val="center"/>
            </w:pPr>
            <w:r>
              <w:t>64,0</w:t>
            </w:r>
          </w:p>
        </w:tc>
        <w:tc>
          <w:tcPr>
            <w:tcW w:w="708" w:type="dxa"/>
          </w:tcPr>
          <w:p w:rsidR="005B4FB0" w:rsidRDefault="005B4FB0">
            <w:pPr>
              <w:pStyle w:val="ConsPlusNormal"/>
              <w:jc w:val="center"/>
            </w:pPr>
            <w:r>
              <w:t>68,0</w:t>
            </w:r>
          </w:p>
        </w:tc>
        <w:tc>
          <w:tcPr>
            <w:tcW w:w="737" w:type="dxa"/>
          </w:tcPr>
          <w:p w:rsidR="005B4FB0" w:rsidRDefault="005B4FB0">
            <w:pPr>
              <w:pStyle w:val="ConsPlusNormal"/>
              <w:jc w:val="center"/>
            </w:pPr>
            <w:r>
              <w:t>72,0</w:t>
            </w:r>
          </w:p>
        </w:tc>
        <w:tc>
          <w:tcPr>
            <w:tcW w:w="737" w:type="dxa"/>
          </w:tcPr>
          <w:p w:rsidR="005B4FB0" w:rsidRDefault="005B4FB0">
            <w:pPr>
              <w:pStyle w:val="ConsPlusNormal"/>
              <w:jc w:val="center"/>
            </w:pPr>
            <w:r>
              <w:t>75,0</w:t>
            </w:r>
          </w:p>
        </w:tc>
        <w:tc>
          <w:tcPr>
            <w:tcW w:w="1304" w:type="dxa"/>
          </w:tcPr>
          <w:p w:rsidR="005B4FB0" w:rsidRDefault="005B4FB0">
            <w:pPr>
              <w:pStyle w:val="ConsPlusNormal"/>
              <w:jc w:val="center"/>
            </w:pPr>
            <w:r>
              <w:t>75,0</w:t>
            </w:r>
          </w:p>
        </w:tc>
      </w:tr>
      <w:tr w:rsidR="005B4FB0">
        <w:tc>
          <w:tcPr>
            <w:tcW w:w="567" w:type="dxa"/>
          </w:tcPr>
          <w:p w:rsidR="005B4FB0" w:rsidRDefault="005B4FB0">
            <w:pPr>
              <w:pStyle w:val="ConsPlusNormal"/>
              <w:jc w:val="center"/>
            </w:pPr>
            <w:r>
              <w:t>2</w:t>
            </w:r>
          </w:p>
        </w:tc>
        <w:tc>
          <w:tcPr>
            <w:tcW w:w="2551" w:type="dxa"/>
          </w:tcPr>
          <w:p w:rsidR="005B4FB0" w:rsidRDefault="005B4FB0">
            <w:pPr>
              <w:pStyle w:val="ConsPlusNormal"/>
            </w:pPr>
            <w:r>
              <w:t xml:space="preserve">Удельный вес детей в возрасте от 5 до 18 лет, осваивающих программы дополнительного образования технической и </w:t>
            </w:r>
            <w:r>
              <w:lastRenderedPageBreak/>
              <w:t>естественнонаучной направленностей в организациях дополнительного образования, в общей численности детей этой категории, обучающихся в организациях дополнительного образования (%)</w:t>
            </w:r>
          </w:p>
        </w:tc>
        <w:tc>
          <w:tcPr>
            <w:tcW w:w="1020" w:type="dxa"/>
          </w:tcPr>
          <w:p w:rsidR="005B4FB0" w:rsidRDefault="005B4FB0">
            <w:pPr>
              <w:pStyle w:val="ConsPlusNormal"/>
              <w:jc w:val="center"/>
            </w:pPr>
            <w:r>
              <w:lastRenderedPageBreak/>
              <w:t>11,0</w:t>
            </w:r>
          </w:p>
        </w:tc>
        <w:tc>
          <w:tcPr>
            <w:tcW w:w="708" w:type="dxa"/>
          </w:tcPr>
          <w:p w:rsidR="005B4FB0" w:rsidRDefault="005B4FB0">
            <w:pPr>
              <w:pStyle w:val="ConsPlusNormal"/>
              <w:jc w:val="center"/>
            </w:pPr>
            <w:r>
              <w:t>11,8</w:t>
            </w:r>
          </w:p>
        </w:tc>
        <w:tc>
          <w:tcPr>
            <w:tcW w:w="708" w:type="dxa"/>
          </w:tcPr>
          <w:p w:rsidR="005B4FB0" w:rsidRDefault="005B4FB0">
            <w:pPr>
              <w:pStyle w:val="ConsPlusNormal"/>
              <w:jc w:val="center"/>
            </w:pPr>
            <w:r>
              <w:t>12,5</w:t>
            </w:r>
          </w:p>
        </w:tc>
        <w:tc>
          <w:tcPr>
            <w:tcW w:w="708" w:type="dxa"/>
          </w:tcPr>
          <w:p w:rsidR="005B4FB0" w:rsidRDefault="005B4FB0">
            <w:pPr>
              <w:pStyle w:val="ConsPlusNormal"/>
              <w:jc w:val="center"/>
            </w:pPr>
            <w:r>
              <w:t>13,2</w:t>
            </w:r>
          </w:p>
        </w:tc>
        <w:tc>
          <w:tcPr>
            <w:tcW w:w="737" w:type="dxa"/>
          </w:tcPr>
          <w:p w:rsidR="005B4FB0" w:rsidRDefault="005B4FB0">
            <w:pPr>
              <w:pStyle w:val="ConsPlusNormal"/>
              <w:jc w:val="center"/>
            </w:pPr>
            <w:r>
              <w:t>13,9</w:t>
            </w:r>
          </w:p>
        </w:tc>
        <w:tc>
          <w:tcPr>
            <w:tcW w:w="737" w:type="dxa"/>
          </w:tcPr>
          <w:p w:rsidR="005B4FB0" w:rsidRDefault="005B4FB0">
            <w:pPr>
              <w:pStyle w:val="ConsPlusNormal"/>
              <w:jc w:val="center"/>
            </w:pPr>
            <w:r>
              <w:t>14,6</w:t>
            </w:r>
          </w:p>
        </w:tc>
        <w:tc>
          <w:tcPr>
            <w:tcW w:w="1304" w:type="dxa"/>
          </w:tcPr>
          <w:p w:rsidR="005B4FB0" w:rsidRDefault="005B4FB0">
            <w:pPr>
              <w:pStyle w:val="ConsPlusNormal"/>
              <w:jc w:val="center"/>
            </w:pPr>
            <w:r>
              <w:t>14,6</w:t>
            </w:r>
          </w:p>
        </w:tc>
      </w:tr>
      <w:tr w:rsidR="005B4FB0">
        <w:tc>
          <w:tcPr>
            <w:tcW w:w="567" w:type="dxa"/>
          </w:tcPr>
          <w:p w:rsidR="005B4FB0" w:rsidRDefault="005B4FB0">
            <w:pPr>
              <w:pStyle w:val="ConsPlusNormal"/>
              <w:jc w:val="center"/>
            </w:pPr>
            <w:r>
              <w:lastRenderedPageBreak/>
              <w:t>3</w:t>
            </w:r>
          </w:p>
        </w:tc>
        <w:tc>
          <w:tcPr>
            <w:tcW w:w="2551" w:type="dxa"/>
          </w:tcPr>
          <w:p w:rsidR="005B4FB0" w:rsidRDefault="005B4FB0">
            <w:pPr>
              <w:pStyle w:val="ConsPlusNormal"/>
            </w:pPr>
            <w:r>
              <w:t>Доля муниципальных районов (городских округов), в которых реализуется модель персонифицированного финансирования дополнительного образования детей, в общем количестве муниципальных районов (городских округов) автономного округа</w:t>
            </w:r>
          </w:p>
        </w:tc>
        <w:tc>
          <w:tcPr>
            <w:tcW w:w="1020" w:type="dxa"/>
          </w:tcPr>
          <w:p w:rsidR="005B4FB0" w:rsidRDefault="005B4FB0">
            <w:pPr>
              <w:pStyle w:val="ConsPlusNormal"/>
              <w:jc w:val="center"/>
            </w:pPr>
            <w:r>
              <w:t>0</w:t>
            </w:r>
          </w:p>
        </w:tc>
        <w:tc>
          <w:tcPr>
            <w:tcW w:w="708" w:type="dxa"/>
          </w:tcPr>
          <w:p w:rsidR="005B4FB0" w:rsidRDefault="005B4FB0">
            <w:pPr>
              <w:pStyle w:val="ConsPlusNormal"/>
              <w:jc w:val="center"/>
            </w:pPr>
            <w:r>
              <w:t>4,5</w:t>
            </w:r>
          </w:p>
        </w:tc>
        <w:tc>
          <w:tcPr>
            <w:tcW w:w="708" w:type="dxa"/>
          </w:tcPr>
          <w:p w:rsidR="005B4FB0" w:rsidRDefault="005B4FB0">
            <w:pPr>
              <w:pStyle w:val="ConsPlusNormal"/>
              <w:jc w:val="center"/>
            </w:pPr>
            <w:r>
              <w:t>18,2</w:t>
            </w:r>
          </w:p>
        </w:tc>
        <w:tc>
          <w:tcPr>
            <w:tcW w:w="708" w:type="dxa"/>
          </w:tcPr>
          <w:p w:rsidR="005B4FB0" w:rsidRDefault="005B4FB0">
            <w:pPr>
              <w:pStyle w:val="ConsPlusNormal"/>
              <w:jc w:val="center"/>
            </w:pPr>
            <w:r>
              <w:t>50,0</w:t>
            </w:r>
          </w:p>
        </w:tc>
        <w:tc>
          <w:tcPr>
            <w:tcW w:w="737" w:type="dxa"/>
          </w:tcPr>
          <w:p w:rsidR="005B4FB0" w:rsidRDefault="005B4FB0">
            <w:pPr>
              <w:pStyle w:val="ConsPlusNormal"/>
              <w:jc w:val="center"/>
            </w:pPr>
            <w:r>
              <w:t>81,8</w:t>
            </w:r>
          </w:p>
        </w:tc>
        <w:tc>
          <w:tcPr>
            <w:tcW w:w="737" w:type="dxa"/>
          </w:tcPr>
          <w:p w:rsidR="005B4FB0" w:rsidRDefault="005B4FB0">
            <w:pPr>
              <w:pStyle w:val="ConsPlusNormal"/>
              <w:jc w:val="center"/>
            </w:pPr>
            <w:r>
              <w:t>100,0</w:t>
            </w:r>
          </w:p>
        </w:tc>
        <w:tc>
          <w:tcPr>
            <w:tcW w:w="1304" w:type="dxa"/>
          </w:tcPr>
          <w:p w:rsidR="005B4FB0" w:rsidRDefault="005B4FB0">
            <w:pPr>
              <w:pStyle w:val="ConsPlusNormal"/>
              <w:jc w:val="center"/>
            </w:pPr>
            <w:r>
              <w:t>100,0</w:t>
            </w:r>
          </w:p>
        </w:tc>
      </w:tr>
      <w:tr w:rsidR="005B4FB0">
        <w:tc>
          <w:tcPr>
            <w:tcW w:w="567" w:type="dxa"/>
          </w:tcPr>
          <w:p w:rsidR="005B4FB0" w:rsidRDefault="005B4FB0">
            <w:pPr>
              <w:pStyle w:val="ConsPlusNormal"/>
              <w:jc w:val="center"/>
            </w:pPr>
            <w:r>
              <w:t>4</w:t>
            </w:r>
          </w:p>
        </w:tc>
        <w:tc>
          <w:tcPr>
            <w:tcW w:w="2551" w:type="dxa"/>
          </w:tcPr>
          <w:p w:rsidR="005B4FB0" w:rsidRDefault="005B4FB0">
            <w:pPr>
              <w:pStyle w:val="ConsPlusNormal"/>
            </w:pPr>
            <w:r>
              <w:t>Удельный вес детей в возрасте от 5 до 18 лет, получающих дополнительное образование на основе персонифицированного финансирования, предусматривающей финансовое обеспечение выбираемой ребенком программы, в общей численности детей этой категории, охваченных дополнительным образованием (%)</w:t>
            </w:r>
          </w:p>
        </w:tc>
        <w:tc>
          <w:tcPr>
            <w:tcW w:w="1020" w:type="dxa"/>
          </w:tcPr>
          <w:p w:rsidR="005B4FB0" w:rsidRDefault="005B4FB0">
            <w:pPr>
              <w:pStyle w:val="ConsPlusNormal"/>
              <w:jc w:val="center"/>
            </w:pPr>
            <w:r>
              <w:t>0</w:t>
            </w:r>
          </w:p>
        </w:tc>
        <w:tc>
          <w:tcPr>
            <w:tcW w:w="708" w:type="dxa"/>
          </w:tcPr>
          <w:p w:rsidR="005B4FB0" w:rsidRDefault="005B4FB0">
            <w:pPr>
              <w:pStyle w:val="ConsPlusNormal"/>
              <w:jc w:val="center"/>
            </w:pPr>
            <w:r>
              <w:t>0,7</w:t>
            </w:r>
          </w:p>
        </w:tc>
        <w:tc>
          <w:tcPr>
            <w:tcW w:w="708" w:type="dxa"/>
          </w:tcPr>
          <w:p w:rsidR="005B4FB0" w:rsidRDefault="005B4FB0">
            <w:pPr>
              <w:pStyle w:val="ConsPlusNormal"/>
              <w:jc w:val="center"/>
            </w:pPr>
            <w:r>
              <w:t>7,0</w:t>
            </w:r>
          </w:p>
        </w:tc>
        <w:tc>
          <w:tcPr>
            <w:tcW w:w="708" w:type="dxa"/>
          </w:tcPr>
          <w:p w:rsidR="005B4FB0" w:rsidRDefault="005B4FB0">
            <w:pPr>
              <w:pStyle w:val="ConsPlusNormal"/>
              <w:jc w:val="center"/>
            </w:pPr>
            <w:r>
              <w:t>14,8</w:t>
            </w:r>
          </w:p>
        </w:tc>
        <w:tc>
          <w:tcPr>
            <w:tcW w:w="737" w:type="dxa"/>
          </w:tcPr>
          <w:p w:rsidR="005B4FB0" w:rsidRDefault="005B4FB0">
            <w:pPr>
              <w:pStyle w:val="ConsPlusNormal"/>
              <w:jc w:val="center"/>
            </w:pPr>
            <w:r>
              <w:t>21,7</w:t>
            </w:r>
          </w:p>
        </w:tc>
        <w:tc>
          <w:tcPr>
            <w:tcW w:w="737" w:type="dxa"/>
          </w:tcPr>
          <w:p w:rsidR="005B4FB0" w:rsidRDefault="005B4FB0">
            <w:pPr>
              <w:pStyle w:val="ConsPlusNormal"/>
              <w:jc w:val="center"/>
            </w:pPr>
            <w:r>
              <w:t>25,0</w:t>
            </w:r>
          </w:p>
        </w:tc>
        <w:tc>
          <w:tcPr>
            <w:tcW w:w="1304" w:type="dxa"/>
          </w:tcPr>
          <w:p w:rsidR="005B4FB0" w:rsidRDefault="005B4FB0">
            <w:pPr>
              <w:pStyle w:val="ConsPlusNormal"/>
              <w:jc w:val="center"/>
            </w:pPr>
            <w:r>
              <w:t>25,0</w:t>
            </w:r>
          </w:p>
        </w:tc>
      </w:tr>
      <w:tr w:rsidR="005B4FB0">
        <w:tc>
          <w:tcPr>
            <w:tcW w:w="567" w:type="dxa"/>
          </w:tcPr>
          <w:p w:rsidR="005B4FB0" w:rsidRDefault="005B4FB0">
            <w:pPr>
              <w:pStyle w:val="ConsPlusNormal"/>
              <w:jc w:val="center"/>
            </w:pPr>
            <w:r>
              <w:t>5</w:t>
            </w:r>
          </w:p>
        </w:tc>
        <w:tc>
          <w:tcPr>
            <w:tcW w:w="2551" w:type="dxa"/>
          </w:tcPr>
          <w:p w:rsidR="005B4FB0" w:rsidRDefault="005B4FB0">
            <w:pPr>
              <w:pStyle w:val="ConsPlusNormal"/>
            </w:pPr>
            <w:r>
              <w:t xml:space="preserve">Удельный вес детей в возрасте от 5 до 18 лет, получающих дополнительное образование в негосударственных организациях, осуществляющих образовательную деятельность, за счет бюджетных средств, в общей численности детей этой категории, охваченных </w:t>
            </w:r>
            <w:r>
              <w:lastRenderedPageBreak/>
              <w:t>дополнительным образованием (%)</w:t>
            </w:r>
          </w:p>
        </w:tc>
        <w:tc>
          <w:tcPr>
            <w:tcW w:w="1020" w:type="dxa"/>
          </w:tcPr>
          <w:p w:rsidR="005B4FB0" w:rsidRDefault="005B4FB0">
            <w:pPr>
              <w:pStyle w:val="ConsPlusNormal"/>
              <w:jc w:val="center"/>
            </w:pPr>
            <w:r>
              <w:lastRenderedPageBreak/>
              <w:t>0</w:t>
            </w:r>
          </w:p>
        </w:tc>
        <w:tc>
          <w:tcPr>
            <w:tcW w:w="708" w:type="dxa"/>
          </w:tcPr>
          <w:p w:rsidR="005B4FB0" w:rsidRDefault="005B4FB0">
            <w:pPr>
              <w:pStyle w:val="ConsPlusNormal"/>
              <w:jc w:val="center"/>
            </w:pPr>
            <w:r>
              <w:t>0,1</w:t>
            </w:r>
          </w:p>
        </w:tc>
        <w:tc>
          <w:tcPr>
            <w:tcW w:w="708" w:type="dxa"/>
          </w:tcPr>
          <w:p w:rsidR="005B4FB0" w:rsidRDefault="005B4FB0">
            <w:pPr>
              <w:pStyle w:val="ConsPlusNormal"/>
              <w:jc w:val="center"/>
            </w:pPr>
            <w:r>
              <w:t>0,6</w:t>
            </w:r>
          </w:p>
        </w:tc>
        <w:tc>
          <w:tcPr>
            <w:tcW w:w="708" w:type="dxa"/>
          </w:tcPr>
          <w:p w:rsidR="005B4FB0" w:rsidRDefault="005B4FB0">
            <w:pPr>
              <w:pStyle w:val="ConsPlusNormal"/>
              <w:jc w:val="center"/>
            </w:pPr>
            <w:r>
              <w:t>1</w:t>
            </w:r>
          </w:p>
        </w:tc>
        <w:tc>
          <w:tcPr>
            <w:tcW w:w="737" w:type="dxa"/>
          </w:tcPr>
          <w:p w:rsidR="005B4FB0" w:rsidRDefault="005B4FB0">
            <w:pPr>
              <w:pStyle w:val="ConsPlusNormal"/>
              <w:jc w:val="center"/>
            </w:pPr>
            <w:r>
              <w:t>1,6</w:t>
            </w:r>
          </w:p>
        </w:tc>
        <w:tc>
          <w:tcPr>
            <w:tcW w:w="737" w:type="dxa"/>
          </w:tcPr>
          <w:p w:rsidR="005B4FB0" w:rsidRDefault="005B4FB0">
            <w:pPr>
              <w:pStyle w:val="ConsPlusNormal"/>
              <w:jc w:val="center"/>
            </w:pPr>
            <w:r>
              <w:t>2,3</w:t>
            </w:r>
          </w:p>
        </w:tc>
        <w:tc>
          <w:tcPr>
            <w:tcW w:w="1304" w:type="dxa"/>
          </w:tcPr>
          <w:p w:rsidR="005B4FB0" w:rsidRDefault="005B4FB0">
            <w:pPr>
              <w:pStyle w:val="ConsPlusNormal"/>
              <w:jc w:val="center"/>
            </w:pPr>
            <w:r>
              <w:t>2,3</w:t>
            </w:r>
          </w:p>
        </w:tc>
      </w:tr>
      <w:tr w:rsidR="005B4FB0">
        <w:tc>
          <w:tcPr>
            <w:tcW w:w="567" w:type="dxa"/>
          </w:tcPr>
          <w:p w:rsidR="005B4FB0" w:rsidRDefault="005B4FB0">
            <w:pPr>
              <w:pStyle w:val="ConsPlusNormal"/>
              <w:jc w:val="center"/>
            </w:pPr>
            <w:r>
              <w:lastRenderedPageBreak/>
              <w:t>6</w:t>
            </w:r>
          </w:p>
        </w:tc>
        <w:tc>
          <w:tcPr>
            <w:tcW w:w="2551" w:type="dxa"/>
          </w:tcPr>
          <w:p w:rsidR="005B4FB0" w:rsidRDefault="005B4FB0">
            <w:pPr>
              <w:pStyle w:val="ConsPlusNormal"/>
            </w:pPr>
            <w:r>
              <w:t>Прирост числа негосударственных организаций и индивидуальных предпринимателей, реализующих дополнительные общеобразовательные программы, к показателю 2015 года (%)</w:t>
            </w:r>
          </w:p>
        </w:tc>
        <w:tc>
          <w:tcPr>
            <w:tcW w:w="1020" w:type="dxa"/>
          </w:tcPr>
          <w:p w:rsidR="005B4FB0" w:rsidRDefault="005B4FB0">
            <w:pPr>
              <w:pStyle w:val="ConsPlusNormal"/>
              <w:jc w:val="center"/>
            </w:pPr>
            <w:r>
              <w:t>11 организаций</w:t>
            </w:r>
          </w:p>
        </w:tc>
        <w:tc>
          <w:tcPr>
            <w:tcW w:w="708" w:type="dxa"/>
          </w:tcPr>
          <w:p w:rsidR="005B4FB0" w:rsidRDefault="005B4FB0">
            <w:pPr>
              <w:pStyle w:val="ConsPlusNormal"/>
              <w:jc w:val="center"/>
            </w:pPr>
            <w:r>
              <w:t>27,3</w:t>
            </w:r>
          </w:p>
        </w:tc>
        <w:tc>
          <w:tcPr>
            <w:tcW w:w="708" w:type="dxa"/>
          </w:tcPr>
          <w:p w:rsidR="005B4FB0" w:rsidRDefault="005B4FB0">
            <w:pPr>
              <w:pStyle w:val="ConsPlusNormal"/>
              <w:jc w:val="center"/>
            </w:pPr>
            <w:r>
              <w:t>54,5</w:t>
            </w:r>
          </w:p>
        </w:tc>
        <w:tc>
          <w:tcPr>
            <w:tcW w:w="708" w:type="dxa"/>
          </w:tcPr>
          <w:p w:rsidR="005B4FB0" w:rsidRDefault="005B4FB0">
            <w:pPr>
              <w:pStyle w:val="ConsPlusNormal"/>
              <w:jc w:val="center"/>
            </w:pPr>
            <w:r>
              <w:t>81,8</w:t>
            </w:r>
          </w:p>
        </w:tc>
        <w:tc>
          <w:tcPr>
            <w:tcW w:w="737" w:type="dxa"/>
          </w:tcPr>
          <w:p w:rsidR="005B4FB0" w:rsidRDefault="005B4FB0">
            <w:pPr>
              <w:pStyle w:val="ConsPlusNormal"/>
              <w:jc w:val="center"/>
            </w:pPr>
            <w:r>
              <w:t>109,1</w:t>
            </w:r>
          </w:p>
        </w:tc>
        <w:tc>
          <w:tcPr>
            <w:tcW w:w="737" w:type="dxa"/>
          </w:tcPr>
          <w:p w:rsidR="005B4FB0" w:rsidRDefault="005B4FB0">
            <w:pPr>
              <w:pStyle w:val="ConsPlusNormal"/>
              <w:jc w:val="center"/>
            </w:pPr>
            <w:r>
              <w:t>136,4</w:t>
            </w:r>
          </w:p>
        </w:tc>
        <w:tc>
          <w:tcPr>
            <w:tcW w:w="1304" w:type="dxa"/>
          </w:tcPr>
          <w:p w:rsidR="005B4FB0" w:rsidRDefault="005B4FB0">
            <w:pPr>
              <w:pStyle w:val="ConsPlusNormal"/>
              <w:jc w:val="center"/>
            </w:pPr>
            <w:r>
              <w:t>136,4</w:t>
            </w:r>
          </w:p>
        </w:tc>
      </w:tr>
    </w:tbl>
    <w:p w:rsidR="005B4FB0" w:rsidRDefault="005B4FB0">
      <w:pPr>
        <w:pStyle w:val="ConsPlusNormal"/>
        <w:jc w:val="both"/>
      </w:pPr>
    </w:p>
    <w:p w:rsidR="005B4FB0" w:rsidRDefault="005B4FB0">
      <w:pPr>
        <w:pStyle w:val="ConsPlusNormal"/>
        <w:ind w:firstLine="540"/>
        <w:jc w:val="both"/>
      </w:pPr>
      <w:r>
        <w:t>--------------------------------</w:t>
      </w:r>
    </w:p>
    <w:p w:rsidR="005B4FB0" w:rsidRDefault="005B4FB0">
      <w:pPr>
        <w:pStyle w:val="ConsPlusNormal"/>
        <w:spacing w:before="220"/>
        <w:ind w:firstLine="540"/>
        <w:jc w:val="both"/>
      </w:pPr>
      <w:bookmarkStart w:id="82" w:name="P48182"/>
      <w:bookmarkEnd w:id="82"/>
      <w:r>
        <w:t xml:space="preserve">&lt;*&gt; Расчет показателя осуществлялся с учетом сведений </w:t>
      </w:r>
      <w:hyperlink r:id="rId600" w:history="1">
        <w:r>
          <w:rPr>
            <w:color w:val="0000FF"/>
          </w:rPr>
          <w:t>формы</w:t>
        </w:r>
      </w:hyperlink>
      <w:r>
        <w:t xml:space="preserve"> федерального статистического наблюдения 76-рик (кружковая работа в общеобразовательных организациях).</w:t>
      </w:r>
    </w:p>
    <w:p w:rsidR="005B4FB0" w:rsidRDefault="005B4FB0">
      <w:pPr>
        <w:pStyle w:val="ConsPlusNormal"/>
        <w:jc w:val="both"/>
      </w:pPr>
    </w:p>
    <w:p w:rsidR="005B4FB0" w:rsidRDefault="005B4FB0">
      <w:pPr>
        <w:pStyle w:val="ConsPlusNormal"/>
        <w:jc w:val="center"/>
        <w:outlineLvl w:val="2"/>
      </w:pPr>
      <w:r>
        <w:t>Раздел IV. МЕРОПРИЯТИЯ, НАПРАВЛЕННЫЕ НА ФОРМИРОВАНИЕ</w:t>
      </w:r>
    </w:p>
    <w:p w:rsidR="005B4FB0" w:rsidRDefault="005B4FB0">
      <w:pPr>
        <w:pStyle w:val="ConsPlusNormal"/>
        <w:jc w:val="center"/>
      </w:pPr>
      <w:r>
        <w:t>СОВРЕМЕННЫХ УПРАВЛЕНЧЕСКИХ И ОРГАНИЗАЦИОННО-ЭКОНОМИЧЕСКИХ</w:t>
      </w:r>
    </w:p>
    <w:p w:rsidR="005B4FB0" w:rsidRDefault="005B4FB0">
      <w:pPr>
        <w:pStyle w:val="ConsPlusNormal"/>
        <w:jc w:val="center"/>
      </w:pPr>
      <w:r>
        <w:t>МЕХАНИЗМОВ В СИСТЕМЕ ДОПОЛНИТЕЛЬНОГО ОБРАЗОВАНИЯ ДЕТЕЙ</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3"/>
        <w:gridCol w:w="3572"/>
        <w:gridCol w:w="2098"/>
        <w:gridCol w:w="2835"/>
      </w:tblGrid>
      <w:tr w:rsidR="005B4FB0">
        <w:tc>
          <w:tcPr>
            <w:tcW w:w="513" w:type="dxa"/>
          </w:tcPr>
          <w:p w:rsidR="005B4FB0" w:rsidRDefault="005B4FB0">
            <w:pPr>
              <w:pStyle w:val="ConsPlusNormal"/>
              <w:jc w:val="center"/>
            </w:pPr>
            <w:r>
              <w:t>N п/п</w:t>
            </w:r>
          </w:p>
        </w:tc>
        <w:tc>
          <w:tcPr>
            <w:tcW w:w="3572" w:type="dxa"/>
          </w:tcPr>
          <w:p w:rsidR="005B4FB0" w:rsidRDefault="005B4FB0">
            <w:pPr>
              <w:pStyle w:val="ConsPlusNormal"/>
              <w:jc w:val="center"/>
            </w:pPr>
            <w:r>
              <w:t>Мероприятие</w:t>
            </w:r>
          </w:p>
        </w:tc>
        <w:tc>
          <w:tcPr>
            <w:tcW w:w="2098" w:type="dxa"/>
          </w:tcPr>
          <w:p w:rsidR="005B4FB0" w:rsidRDefault="005B4FB0">
            <w:pPr>
              <w:pStyle w:val="ConsPlusNormal"/>
              <w:jc w:val="center"/>
            </w:pPr>
            <w:r>
              <w:t>Срок исполнения</w:t>
            </w:r>
          </w:p>
        </w:tc>
        <w:tc>
          <w:tcPr>
            <w:tcW w:w="2835" w:type="dxa"/>
          </w:tcPr>
          <w:p w:rsidR="005B4FB0" w:rsidRDefault="005B4FB0">
            <w:pPr>
              <w:pStyle w:val="ConsPlusNormal"/>
              <w:jc w:val="center"/>
            </w:pPr>
            <w:r>
              <w:t>Исполнители</w:t>
            </w:r>
          </w:p>
        </w:tc>
      </w:tr>
      <w:tr w:rsidR="005B4FB0">
        <w:tc>
          <w:tcPr>
            <w:tcW w:w="9018" w:type="dxa"/>
            <w:gridSpan w:val="4"/>
          </w:tcPr>
          <w:p w:rsidR="005B4FB0" w:rsidRDefault="005B4FB0">
            <w:pPr>
              <w:pStyle w:val="ConsPlusNormal"/>
              <w:jc w:val="center"/>
              <w:outlineLvl w:val="3"/>
            </w:pPr>
            <w:r>
              <w:t>I. Введение системы персонифицированного финансирования дополнительного образования детей</w:t>
            </w:r>
          </w:p>
        </w:tc>
      </w:tr>
      <w:tr w:rsidR="005B4FB0">
        <w:tc>
          <w:tcPr>
            <w:tcW w:w="513" w:type="dxa"/>
          </w:tcPr>
          <w:p w:rsidR="005B4FB0" w:rsidRDefault="005B4FB0">
            <w:pPr>
              <w:pStyle w:val="ConsPlusNormal"/>
              <w:jc w:val="center"/>
            </w:pPr>
            <w:r>
              <w:t>1.</w:t>
            </w:r>
          </w:p>
        </w:tc>
        <w:tc>
          <w:tcPr>
            <w:tcW w:w="3572" w:type="dxa"/>
          </w:tcPr>
          <w:p w:rsidR="005B4FB0" w:rsidRDefault="005B4FB0">
            <w:pPr>
              <w:pStyle w:val="ConsPlusNormal"/>
            </w:pPr>
            <w:r>
              <w:t>Принятие правовых актов, регламентирующих апробацию системы персонифицированного финансирования дополнительного образования</w:t>
            </w:r>
          </w:p>
        </w:tc>
        <w:tc>
          <w:tcPr>
            <w:tcW w:w="2098" w:type="dxa"/>
          </w:tcPr>
          <w:p w:rsidR="005B4FB0" w:rsidRDefault="005B4FB0">
            <w:pPr>
              <w:pStyle w:val="ConsPlusNormal"/>
              <w:jc w:val="center"/>
            </w:pPr>
            <w:r>
              <w:t>до 31 августа 2016 года</w:t>
            </w:r>
          </w:p>
        </w:tc>
        <w:tc>
          <w:tcPr>
            <w:tcW w:w="2835" w:type="dxa"/>
          </w:tcPr>
          <w:p w:rsidR="005B4FB0" w:rsidRDefault="005B4FB0">
            <w:pPr>
              <w:pStyle w:val="ConsPlusNormal"/>
            </w:pPr>
            <w:r>
              <w:t>Департамент образования и молодежной политики автономного округа</w:t>
            </w:r>
          </w:p>
        </w:tc>
      </w:tr>
      <w:tr w:rsidR="005B4FB0">
        <w:tc>
          <w:tcPr>
            <w:tcW w:w="513" w:type="dxa"/>
          </w:tcPr>
          <w:p w:rsidR="005B4FB0" w:rsidRDefault="005B4FB0">
            <w:pPr>
              <w:pStyle w:val="ConsPlusNormal"/>
              <w:jc w:val="center"/>
            </w:pPr>
            <w:r>
              <w:t>2.</w:t>
            </w:r>
          </w:p>
        </w:tc>
        <w:tc>
          <w:tcPr>
            <w:tcW w:w="3572" w:type="dxa"/>
          </w:tcPr>
          <w:p w:rsidR="005B4FB0" w:rsidRDefault="005B4FB0">
            <w:pPr>
              <w:pStyle w:val="ConsPlusNormal"/>
            </w:pPr>
            <w:r>
              <w:t>Апробация системы персонифицированного финансирования дополнительного образования</w:t>
            </w:r>
          </w:p>
        </w:tc>
        <w:tc>
          <w:tcPr>
            <w:tcW w:w="2098" w:type="dxa"/>
          </w:tcPr>
          <w:p w:rsidR="005B4FB0" w:rsidRDefault="005B4FB0">
            <w:pPr>
              <w:pStyle w:val="ConsPlusNormal"/>
              <w:jc w:val="center"/>
            </w:pPr>
            <w:r>
              <w:t>с 1 сентября по 31 декабря 2016 года</w:t>
            </w:r>
          </w:p>
        </w:tc>
        <w:tc>
          <w:tcPr>
            <w:tcW w:w="2835" w:type="dxa"/>
          </w:tcPr>
          <w:p w:rsidR="005B4FB0" w:rsidRDefault="005B4FB0">
            <w:pPr>
              <w:pStyle w:val="ConsPlusNormal"/>
            </w:pPr>
            <w:r>
              <w:t>Департамент образования и молодежной политики автономного округа, Департамент физической культуры и спорта автономного округа, Департамент культуры автономного округа, органы местного самоуправления (по согласованию)</w:t>
            </w:r>
          </w:p>
        </w:tc>
      </w:tr>
      <w:tr w:rsidR="005B4FB0">
        <w:tc>
          <w:tcPr>
            <w:tcW w:w="513" w:type="dxa"/>
          </w:tcPr>
          <w:p w:rsidR="005B4FB0" w:rsidRDefault="005B4FB0">
            <w:pPr>
              <w:pStyle w:val="ConsPlusNormal"/>
              <w:jc w:val="center"/>
            </w:pPr>
            <w:r>
              <w:t>3.</w:t>
            </w:r>
          </w:p>
        </w:tc>
        <w:tc>
          <w:tcPr>
            <w:tcW w:w="3572" w:type="dxa"/>
          </w:tcPr>
          <w:p w:rsidR="005B4FB0" w:rsidRDefault="005B4FB0">
            <w:pPr>
              <w:pStyle w:val="ConsPlusNormal"/>
            </w:pPr>
            <w:r>
              <w:t xml:space="preserve">Распространение модели персонифицированного финансирования дополнительного образования детей в автономном округе с учетом результатов независимой оценки качества деятельности государственных, </w:t>
            </w:r>
            <w:r>
              <w:lastRenderedPageBreak/>
              <w:t>муниципальных и негосударственных организаций, реализующих дополнительные общеобразовательные программы, и исследований общественного заказа на содержание и формы реализации дополнительных общеобразовательных программ</w:t>
            </w:r>
          </w:p>
        </w:tc>
        <w:tc>
          <w:tcPr>
            <w:tcW w:w="2098" w:type="dxa"/>
          </w:tcPr>
          <w:p w:rsidR="005B4FB0" w:rsidRDefault="005B4FB0">
            <w:pPr>
              <w:pStyle w:val="ConsPlusNormal"/>
              <w:jc w:val="center"/>
            </w:pPr>
            <w:r>
              <w:lastRenderedPageBreak/>
              <w:t>с 1 января 2017 года до 31 декабря 2020 года</w:t>
            </w:r>
          </w:p>
        </w:tc>
        <w:tc>
          <w:tcPr>
            <w:tcW w:w="2835" w:type="dxa"/>
          </w:tcPr>
          <w:p w:rsidR="005B4FB0" w:rsidRDefault="005B4FB0">
            <w:pPr>
              <w:pStyle w:val="ConsPlusNormal"/>
            </w:pPr>
            <w:r>
              <w:t>Департамент образования и молодежной политики автономного округа, органы местного самоуправления (по согласованию)</w:t>
            </w:r>
          </w:p>
        </w:tc>
      </w:tr>
      <w:tr w:rsidR="005B4FB0">
        <w:tc>
          <w:tcPr>
            <w:tcW w:w="513" w:type="dxa"/>
          </w:tcPr>
          <w:p w:rsidR="005B4FB0" w:rsidRDefault="005B4FB0">
            <w:pPr>
              <w:pStyle w:val="ConsPlusNormal"/>
              <w:jc w:val="center"/>
            </w:pPr>
            <w:r>
              <w:lastRenderedPageBreak/>
              <w:t>4.</w:t>
            </w:r>
          </w:p>
        </w:tc>
        <w:tc>
          <w:tcPr>
            <w:tcW w:w="3572" w:type="dxa"/>
          </w:tcPr>
          <w:p w:rsidR="005B4FB0" w:rsidRDefault="005B4FB0">
            <w:pPr>
              <w:pStyle w:val="ConsPlusNormal"/>
            </w:pPr>
            <w:r>
              <w:t>Предоставление государственной поддержки организациям, в том числе негосударственным, осуществляющим образовательную деятельность по реализации дополнительных общеобразовательных программ технической и естественнонаучной направленностей</w:t>
            </w:r>
          </w:p>
        </w:tc>
        <w:tc>
          <w:tcPr>
            <w:tcW w:w="2098" w:type="dxa"/>
          </w:tcPr>
          <w:p w:rsidR="005B4FB0" w:rsidRDefault="005B4FB0">
            <w:pPr>
              <w:pStyle w:val="ConsPlusNormal"/>
              <w:jc w:val="center"/>
            </w:pPr>
            <w:r>
              <w:t>с 1 января 2017 года по 31 декабря 2017 года, с 1 января 2018 года по 31 декабря 2018 года, с 1 января 2019 года по 31 декабря 2019 года, с 1 января 2020 года по 31 декабря 2020 года</w:t>
            </w:r>
          </w:p>
        </w:tc>
        <w:tc>
          <w:tcPr>
            <w:tcW w:w="2835" w:type="dxa"/>
          </w:tcPr>
          <w:p w:rsidR="005B4FB0" w:rsidRDefault="005B4FB0">
            <w:pPr>
              <w:pStyle w:val="ConsPlusNormal"/>
            </w:pPr>
            <w:r>
              <w:t>Департамент образования и молодежной политики автономного округа, органы местного самоуправления (по согласованию)</w:t>
            </w:r>
          </w:p>
        </w:tc>
      </w:tr>
      <w:tr w:rsidR="005B4FB0">
        <w:tc>
          <w:tcPr>
            <w:tcW w:w="513" w:type="dxa"/>
          </w:tcPr>
          <w:p w:rsidR="005B4FB0" w:rsidRDefault="005B4FB0">
            <w:pPr>
              <w:pStyle w:val="ConsPlusNormal"/>
              <w:jc w:val="center"/>
            </w:pPr>
            <w:r>
              <w:t>5.</w:t>
            </w:r>
          </w:p>
        </w:tc>
        <w:tc>
          <w:tcPr>
            <w:tcW w:w="3572" w:type="dxa"/>
          </w:tcPr>
          <w:p w:rsidR="005B4FB0" w:rsidRDefault="005B4FB0">
            <w:pPr>
              <w:pStyle w:val="ConsPlusNormal"/>
            </w:pPr>
            <w:r>
              <w:t>Информационное и консультационное сопровождение введения системы персонифицированного финансирования дополнительного образования детей</w:t>
            </w:r>
          </w:p>
        </w:tc>
        <w:tc>
          <w:tcPr>
            <w:tcW w:w="2098" w:type="dxa"/>
          </w:tcPr>
          <w:p w:rsidR="005B4FB0" w:rsidRDefault="005B4FB0">
            <w:pPr>
              <w:pStyle w:val="ConsPlusNormal"/>
              <w:jc w:val="center"/>
            </w:pPr>
            <w:r>
              <w:t>1 июня 2016 года до 31 декабря 2020</w:t>
            </w:r>
          </w:p>
        </w:tc>
        <w:tc>
          <w:tcPr>
            <w:tcW w:w="2835" w:type="dxa"/>
          </w:tcPr>
          <w:p w:rsidR="005B4FB0" w:rsidRDefault="005B4FB0">
            <w:pPr>
              <w:pStyle w:val="ConsPlusNormal"/>
            </w:pPr>
            <w:r>
              <w:t>Департамент образования и молодежной политики автономного округа, органы местного самоуправления (по согласованию)</w:t>
            </w:r>
          </w:p>
        </w:tc>
      </w:tr>
      <w:tr w:rsidR="005B4FB0">
        <w:tc>
          <w:tcPr>
            <w:tcW w:w="9018" w:type="dxa"/>
            <w:gridSpan w:val="4"/>
          </w:tcPr>
          <w:p w:rsidR="005B4FB0" w:rsidRDefault="005B4FB0">
            <w:pPr>
              <w:pStyle w:val="ConsPlusNormal"/>
              <w:jc w:val="center"/>
              <w:outlineLvl w:val="3"/>
            </w:pPr>
            <w:r>
              <w:t>II. Обновление содержания и технологий дополнительного образования детей</w:t>
            </w:r>
          </w:p>
        </w:tc>
      </w:tr>
      <w:tr w:rsidR="005B4FB0">
        <w:tc>
          <w:tcPr>
            <w:tcW w:w="513" w:type="dxa"/>
          </w:tcPr>
          <w:p w:rsidR="005B4FB0" w:rsidRDefault="005B4FB0">
            <w:pPr>
              <w:pStyle w:val="ConsPlusNormal"/>
              <w:jc w:val="center"/>
            </w:pPr>
            <w:r>
              <w:t>6.</w:t>
            </w:r>
          </w:p>
        </w:tc>
        <w:tc>
          <w:tcPr>
            <w:tcW w:w="3572" w:type="dxa"/>
          </w:tcPr>
          <w:p w:rsidR="005B4FB0" w:rsidRDefault="005B4FB0">
            <w:pPr>
              <w:pStyle w:val="ConsPlusNormal"/>
            </w:pPr>
            <w:r>
              <w:t>Создание ресурсного центра для методического обеспечения развития системы дополнительного образования, организации дополнительного профессионального образования педагогов дополнительного образования и координации деятельности образовательных организаций, реализующих дополнительные общеобразовательные программы</w:t>
            </w:r>
          </w:p>
        </w:tc>
        <w:tc>
          <w:tcPr>
            <w:tcW w:w="2098" w:type="dxa"/>
          </w:tcPr>
          <w:p w:rsidR="005B4FB0" w:rsidRDefault="005B4FB0">
            <w:pPr>
              <w:pStyle w:val="ConsPlusNormal"/>
              <w:jc w:val="center"/>
            </w:pPr>
            <w:r>
              <w:t>до 31 мая 2016 года</w:t>
            </w:r>
          </w:p>
        </w:tc>
        <w:tc>
          <w:tcPr>
            <w:tcW w:w="2835" w:type="dxa"/>
          </w:tcPr>
          <w:p w:rsidR="005B4FB0" w:rsidRDefault="005B4FB0">
            <w:pPr>
              <w:pStyle w:val="ConsPlusNormal"/>
            </w:pPr>
            <w:r>
              <w:t>Департамент образования и молодежной политики автономного округа, автономное учреждение дополнительного профессионального образования автономного округа "Институт развития образования"</w:t>
            </w:r>
          </w:p>
        </w:tc>
      </w:tr>
      <w:tr w:rsidR="005B4FB0">
        <w:tc>
          <w:tcPr>
            <w:tcW w:w="513" w:type="dxa"/>
          </w:tcPr>
          <w:p w:rsidR="005B4FB0" w:rsidRDefault="005B4FB0">
            <w:pPr>
              <w:pStyle w:val="ConsPlusNormal"/>
              <w:jc w:val="center"/>
            </w:pPr>
            <w:r>
              <w:t>7.</w:t>
            </w:r>
          </w:p>
        </w:tc>
        <w:tc>
          <w:tcPr>
            <w:tcW w:w="3572" w:type="dxa"/>
          </w:tcPr>
          <w:p w:rsidR="005B4FB0" w:rsidRDefault="005B4FB0">
            <w:pPr>
              <w:pStyle w:val="ConsPlusNormal"/>
            </w:pPr>
            <w:r>
              <w:t>Разработка инновационных дополнительных профессиональных программ повышения квалификации управленческих и педагогических работников системы дополнительного образования</w:t>
            </w:r>
          </w:p>
        </w:tc>
        <w:tc>
          <w:tcPr>
            <w:tcW w:w="2098" w:type="dxa"/>
          </w:tcPr>
          <w:p w:rsidR="005B4FB0" w:rsidRDefault="005B4FB0">
            <w:pPr>
              <w:pStyle w:val="ConsPlusNormal"/>
              <w:jc w:val="center"/>
            </w:pPr>
            <w:r>
              <w:t>с 1 сентября 2016 года до 30 августа 2017 года</w:t>
            </w:r>
          </w:p>
        </w:tc>
        <w:tc>
          <w:tcPr>
            <w:tcW w:w="2835" w:type="dxa"/>
          </w:tcPr>
          <w:p w:rsidR="005B4FB0" w:rsidRDefault="005B4FB0">
            <w:pPr>
              <w:pStyle w:val="ConsPlusNormal"/>
            </w:pPr>
            <w:r>
              <w:t>Департамент образования и молодежной политики автономного округа</w:t>
            </w:r>
          </w:p>
        </w:tc>
      </w:tr>
      <w:tr w:rsidR="005B4FB0">
        <w:tc>
          <w:tcPr>
            <w:tcW w:w="513" w:type="dxa"/>
          </w:tcPr>
          <w:p w:rsidR="005B4FB0" w:rsidRDefault="005B4FB0">
            <w:pPr>
              <w:pStyle w:val="ConsPlusNormal"/>
              <w:jc w:val="center"/>
            </w:pPr>
            <w:r>
              <w:t>8.</w:t>
            </w:r>
          </w:p>
        </w:tc>
        <w:tc>
          <w:tcPr>
            <w:tcW w:w="3572" w:type="dxa"/>
          </w:tcPr>
          <w:p w:rsidR="005B4FB0" w:rsidRDefault="005B4FB0">
            <w:pPr>
              <w:pStyle w:val="ConsPlusNormal"/>
            </w:pPr>
            <w:r>
              <w:t xml:space="preserve">Реализация инновационных дополнительных профессиональных программ повышения квалификации </w:t>
            </w:r>
            <w:r>
              <w:lastRenderedPageBreak/>
              <w:t>управленческих и педагогических работников системы дополнительного образования</w:t>
            </w:r>
          </w:p>
        </w:tc>
        <w:tc>
          <w:tcPr>
            <w:tcW w:w="2098" w:type="dxa"/>
          </w:tcPr>
          <w:p w:rsidR="005B4FB0" w:rsidRDefault="005B4FB0">
            <w:pPr>
              <w:pStyle w:val="ConsPlusNormal"/>
              <w:jc w:val="center"/>
            </w:pPr>
            <w:r>
              <w:lastRenderedPageBreak/>
              <w:t>с 1 сентября 2017 до 31 декабря 2020 года</w:t>
            </w:r>
          </w:p>
        </w:tc>
        <w:tc>
          <w:tcPr>
            <w:tcW w:w="2835" w:type="dxa"/>
          </w:tcPr>
          <w:p w:rsidR="005B4FB0" w:rsidRDefault="005B4FB0">
            <w:pPr>
              <w:pStyle w:val="ConsPlusNormal"/>
            </w:pPr>
            <w:r>
              <w:t>Департамент образования и молодежной политики автономного округа</w:t>
            </w:r>
          </w:p>
        </w:tc>
      </w:tr>
      <w:tr w:rsidR="005B4FB0">
        <w:tc>
          <w:tcPr>
            <w:tcW w:w="513" w:type="dxa"/>
          </w:tcPr>
          <w:p w:rsidR="005B4FB0" w:rsidRDefault="005B4FB0">
            <w:pPr>
              <w:pStyle w:val="ConsPlusNormal"/>
              <w:jc w:val="center"/>
            </w:pPr>
            <w:r>
              <w:lastRenderedPageBreak/>
              <w:t>9.</w:t>
            </w:r>
          </w:p>
        </w:tc>
        <w:tc>
          <w:tcPr>
            <w:tcW w:w="3572" w:type="dxa"/>
          </w:tcPr>
          <w:p w:rsidR="005B4FB0" w:rsidRDefault="005B4FB0">
            <w:pPr>
              <w:pStyle w:val="ConsPlusNormal"/>
            </w:pPr>
            <w:r>
              <w:t>Разработка модернизированных дополнительных общеобразовательных программ, в том числе технической и естественнонаучной направленностей</w:t>
            </w:r>
          </w:p>
        </w:tc>
        <w:tc>
          <w:tcPr>
            <w:tcW w:w="2098" w:type="dxa"/>
          </w:tcPr>
          <w:p w:rsidR="005B4FB0" w:rsidRDefault="005B4FB0">
            <w:pPr>
              <w:pStyle w:val="ConsPlusNormal"/>
              <w:jc w:val="center"/>
            </w:pPr>
            <w:r>
              <w:t>с 1 сентября 2016 года до 30 августа 2017 года</w:t>
            </w:r>
          </w:p>
        </w:tc>
        <w:tc>
          <w:tcPr>
            <w:tcW w:w="2835" w:type="dxa"/>
          </w:tcPr>
          <w:p w:rsidR="005B4FB0" w:rsidRDefault="005B4FB0">
            <w:pPr>
              <w:pStyle w:val="ConsPlusNormal"/>
            </w:pPr>
            <w:r>
              <w:t>Департамент образования и молодежной политики автономного округа, органы местного самоуправления (по согласованию)</w:t>
            </w:r>
          </w:p>
        </w:tc>
      </w:tr>
      <w:tr w:rsidR="005B4FB0">
        <w:tc>
          <w:tcPr>
            <w:tcW w:w="513" w:type="dxa"/>
          </w:tcPr>
          <w:p w:rsidR="005B4FB0" w:rsidRDefault="005B4FB0">
            <w:pPr>
              <w:pStyle w:val="ConsPlusNormal"/>
              <w:jc w:val="center"/>
            </w:pPr>
            <w:r>
              <w:t>10.</w:t>
            </w:r>
          </w:p>
        </w:tc>
        <w:tc>
          <w:tcPr>
            <w:tcW w:w="3572" w:type="dxa"/>
          </w:tcPr>
          <w:p w:rsidR="005B4FB0" w:rsidRDefault="005B4FB0">
            <w:pPr>
              <w:pStyle w:val="ConsPlusNormal"/>
            </w:pPr>
            <w:r>
              <w:t>Реализация модернизированных дополнительных общеобразовательных программ, в том числе технической и естественнонаучной направленностей</w:t>
            </w:r>
          </w:p>
        </w:tc>
        <w:tc>
          <w:tcPr>
            <w:tcW w:w="2098" w:type="dxa"/>
          </w:tcPr>
          <w:p w:rsidR="005B4FB0" w:rsidRDefault="005B4FB0">
            <w:pPr>
              <w:pStyle w:val="ConsPlusNormal"/>
              <w:jc w:val="center"/>
            </w:pPr>
            <w:r>
              <w:t>с 1 сентября 2017 до 31 декабря 2020 года</w:t>
            </w:r>
          </w:p>
        </w:tc>
        <w:tc>
          <w:tcPr>
            <w:tcW w:w="2835" w:type="dxa"/>
          </w:tcPr>
          <w:p w:rsidR="005B4FB0" w:rsidRDefault="005B4FB0">
            <w:pPr>
              <w:pStyle w:val="ConsPlusNormal"/>
            </w:pPr>
            <w:r>
              <w:t>Департамент образования и молодежной политики автономного округа, органы местного самоуправления (по согласованию)</w:t>
            </w:r>
          </w:p>
        </w:tc>
      </w:tr>
      <w:tr w:rsidR="005B4FB0">
        <w:tc>
          <w:tcPr>
            <w:tcW w:w="513" w:type="dxa"/>
          </w:tcPr>
          <w:p w:rsidR="005B4FB0" w:rsidRDefault="005B4FB0">
            <w:pPr>
              <w:pStyle w:val="ConsPlusNormal"/>
              <w:jc w:val="center"/>
            </w:pPr>
            <w:r>
              <w:t>11.</w:t>
            </w:r>
          </w:p>
        </w:tc>
        <w:tc>
          <w:tcPr>
            <w:tcW w:w="3572" w:type="dxa"/>
          </w:tcPr>
          <w:p w:rsidR="005B4FB0" w:rsidRDefault="005B4FB0">
            <w:pPr>
              <w:pStyle w:val="ConsPlusNormal"/>
            </w:pPr>
            <w:r>
              <w:t>Формирование комплексных межведомственных программ развития дополнительного образования детей в автономном округе</w:t>
            </w:r>
          </w:p>
        </w:tc>
        <w:tc>
          <w:tcPr>
            <w:tcW w:w="2098" w:type="dxa"/>
          </w:tcPr>
          <w:p w:rsidR="005B4FB0" w:rsidRDefault="005B4FB0">
            <w:pPr>
              <w:pStyle w:val="ConsPlusNormal"/>
              <w:jc w:val="center"/>
            </w:pPr>
            <w:r>
              <w:t>с 1 сентября 2016 года до 30 августа 2017 года</w:t>
            </w:r>
          </w:p>
        </w:tc>
        <w:tc>
          <w:tcPr>
            <w:tcW w:w="2835" w:type="dxa"/>
          </w:tcPr>
          <w:p w:rsidR="005B4FB0" w:rsidRDefault="005B4FB0">
            <w:pPr>
              <w:pStyle w:val="ConsPlusNormal"/>
            </w:pPr>
            <w:r>
              <w:t>Департамент образования и молодежной политики автономного округа, Департамент физической культуры и спорта автономного округа, Департамент культуры автономного округа, органы местного самоуправления (по согласованию)</w:t>
            </w:r>
          </w:p>
        </w:tc>
      </w:tr>
      <w:tr w:rsidR="005B4FB0">
        <w:tc>
          <w:tcPr>
            <w:tcW w:w="513" w:type="dxa"/>
          </w:tcPr>
          <w:p w:rsidR="005B4FB0" w:rsidRDefault="005B4FB0">
            <w:pPr>
              <w:pStyle w:val="ConsPlusNormal"/>
              <w:jc w:val="center"/>
            </w:pPr>
            <w:r>
              <w:t>12.</w:t>
            </w:r>
          </w:p>
        </w:tc>
        <w:tc>
          <w:tcPr>
            <w:tcW w:w="3572" w:type="dxa"/>
          </w:tcPr>
          <w:p w:rsidR="005B4FB0" w:rsidRDefault="005B4FB0">
            <w:pPr>
              <w:pStyle w:val="ConsPlusNormal"/>
            </w:pPr>
            <w:r>
              <w:t>Реализация комплексных межведомственных программ развития дополнительного образования детей в автономном округе</w:t>
            </w:r>
          </w:p>
        </w:tc>
        <w:tc>
          <w:tcPr>
            <w:tcW w:w="2098" w:type="dxa"/>
          </w:tcPr>
          <w:p w:rsidR="005B4FB0" w:rsidRDefault="005B4FB0">
            <w:pPr>
              <w:pStyle w:val="ConsPlusNormal"/>
              <w:jc w:val="center"/>
            </w:pPr>
            <w:r>
              <w:t>с 1 сентября 2017 до 31 декабря 2020 года</w:t>
            </w:r>
          </w:p>
        </w:tc>
        <w:tc>
          <w:tcPr>
            <w:tcW w:w="2835" w:type="dxa"/>
          </w:tcPr>
          <w:p w:rsidR="005B4FB0" w:rsidRDefault="005B4FB0">
            <w:pPr>
              <w:pStyle w:val="ConsPlusNormal"/>
            </w:pPr>
            <w:r>
              <w:t>Департамент образования и молодежной политики автономного округа, Департамент физической культуры и спорта автономного округа, Департамент культуры автономного округа, органы местного самоуправления (по согласованию)</w:t>
            </w:r>
          </w:p>
        </w:tc>
      </w:tr>
      <w:tr w:rsidR="005B4FB0">
        <w:tc>
          <w:tcPr>
            <w:tcW w:w="9018" w:type="dxa"/>
            <w:gridSpan w:val="4"/>
          </w:tcPr>
          <w:p w:rsidR="005B4FB0" w:rsidRDefault="005B4FB0">
            <w:pPr>
              <w:pStyle w:val="ConsPlusNormal"/>
              <w:jc w:val="center"/>
              <w:outlineLvl w:val="3"/>
            </w:pPr>
            <w:r>
              <w:t>III. Развитие системы управления качеством реализации дополнительных общеобразовательных программ</w:t>
            </w:r>
          </w:p>
        </w:tc>
      </w:tr>
      <w:tr w:rsidR="005B4FB0">
        <w:tc>
          <w:tcPr>
            <w:tcW w:w="513" w:type="dxa"/>
          </w:tcPr>
          <w:p w:rsidR="005B4FB0" w:rsidRDefault="005B4FB0">
            <w:pPr>
              <w:pStyle w:val="ConsPlusNormal"/>
              <w:jc w:val="center"/>
            </w:pPr>
            <w:r>
              <w:t>13.</w:t>
            </w:r>
          </w:p>
        </w:tc>
        <w:tc>
          <w:tcPr>
            <w:tcW w:w="3572" w:type="dxa"/>
          </w:tcPr>
          <w:p w:rsidR="005B4FB0" w:rsidRDefault="005B4FB0">
            <w:pPr>
              <w:pStyle w:val="ConsPlusNormal"/>
            </w:pPr>
            <w:r>
              <w:t>Разработка модели независимой оценки качества деятельности государственных, муниципальных и негосударственных организаций, реализующих дополнительные общеобразовательные программы</w:t>
            </w:r>
          </w:p>
        </w:tc>
        <w:tc>
          <w:tcPr>
            <w:tcW w:w="2098" w:type="dxa"/>
          </w:tcPr>
          <w:p w:rsidR="005B4FB0" w:rsidRDefault="005B4FB0">
            <w:pPr>
              <w:pStyle w:val="ConsPlusNormal"/>
              <w:jc w:val="center"/>
            </w:pPr>
            <w:r>
              <w:t>до 31 декабря 2016 года</w:t>
            </w:r>
          </w:p>
        </w:tc>
        <w:tc>
          <w:tcPr>
            <w:tcW w:w="2835" w:type="dxa"/>
          </w:tcPr>
          <w:p w:rsidR="005B4FB0" w:rsidRDefault="005B4FB0">
            <w:pPr>
              <w:pStyle w:val="ConsPlusNormal"/>
            </w:pPr>
            <w:r>
              <w:t>Департамент образования и молодежной политики автономного округа</w:t>
            </w:r>
          </w:p>
        </w:tc>
      </w:tr>
      <w:tr w:rsidR="005B4FB0">
        <w:tc>
          <w:tcPr>
            <w:tcW w:w="513" w:type="dxa"/>
          </w:tcPr>
          <w:p w:rsidR="005B4FB0" w:rsidRDefault="005B4FB0">
            <w:pPr>
              <w:pStyle w:val="ConsPlusNormal"/>
              <w:jc w:val="center"/>
            </w:pPr>
            <w:r>
              <w:t>14.</w:t>
            </w:r>
          </w:p>
        </w:tc>
        <w:tc>
          <w:tcPr>
            <w:tcW w:w="3572" w:type="dxa"/>
          </w:tcPr>
          <w:p w:rsidR="005B4FB0" w:rsidRDefault="005B4FB0">
            <w:pPr>
              <w:pStyle w:val="ConsPlusNormal"/>
            </w:pPr>
            <w:r>
              <w:t xml:space="preserve">Внедрение модели независимой оценки качества деятельности государственных, муниципальных и негосударственных организаций, </w:t>
            </w:r>
            <w:r>
              <w:lastRenderedPageBreak/>
              <w:t>реализующих дополнительные общеобразовательные программы</w:t>
            </w:r>
          </w:p>
        </w:tc>
        <w:tc>
          <w:tcPr>
            <w:tcW w:w="2098" w:type="dxa"/>
          </w:tcPr>
          <w:p w:rsidR="005B4FB0" w:rsidRDefault="005B4FB0">
            <w:pPr>
              <w:pStyle w:val="ConsPlusNormal"/>
              <w:jc w:val="center"/>
            </w:pPr>
            <w:r>
              <w:lastRenderedPageBreak/>
              <w:t>с 1 января 2017 года до 31 декабря 2017 года</w:t>
            </w:r>
          </w:p>
        </w:tc>
        <w:tc>
          <w:tcPr>
            <w:tcW w:w="2835" w:type="dxa"/>
          </w:tcPr>
          <w:p w:rsidR="005B4FB0" w:rsidRDefault="005B4FB0">
            <w:pPr>
              <w:pStyle w:val="ConsPlusNormal"/>
            </w:pPr>
            <w:r>
              <w:t xml:space="preserve">Департамент образования и молодежной политики автономного округа, органы местного самоуправления </w:t>
            </w:r>
            <w:r>
              <w:lastRenderedPageBreak/>
              <w:t>(по согласованию)</w:t>
            </w:r>
          </w:p>
        </w:tc>
      </w:tr>
    </w:tbl>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20</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w:t>
      </w:r>
    </w:p>
    <w:p w:rsidR="005B4FB0" w:rsidRDefault="005B4FB0">
      <w:pPr>
        <w:pStyle w:val="ConsPlusNormal"/>
        <w:jc w:val="right"/>
      </w:pPr>
      <w:r>
        <w:t>округа - Югры "Развитие образования в</w:t>
      </w:r>
    </w:p>
    <w:p w:rsidR="005B4FB0" w:rsidRDefault="005B4FB0">
      <w:pPr>
        <w:pStyle w:val="ConsPlusNormal"/>
        <w:jc w:val="right"/>
      </w:pPr>
      <w:r>
        <w:t>Ханты-Мансийском автономном округе - Югре</w:t>
      </w:r>
    </w:p>
    <w:p w:rsidR="005B4FB0" w:rsidRDefault="005B4FB0">
      <w:pPr>
        <w:pStyle w:val="ConsPlusNormal"/>
        <w:jc w:val="right"/>
      </w:pPr>
      <w:r>
        <w:t>на 2016 - 2020 годы"</w:t>
      </w:r>
    </w:p>
    <w:p w:rsidR="005B4FB0" w:rsidRDefault="005B4FB0">
      <w:pPr>
        <w:pStyle w:val="ConsPlusNormal"/>
        <w:jc w:val="both"/>
      </w:pPr>
    </w:p>
    <w:p w:rsidR="005B4FB0" w:rsidRDefault="005B4FB0">
      <w:pPr>
        <w:pStyle w:val="ConsPlusTitle"/>
        <w:jc w:val="center"/>
      </w:pPr>
      <w:bookmarkStart w:id="83" w:name="P48263"/>
      <w:bookmarkEnd w:id="83"/>
      <w:r>
        <w:t>КОМПЛЕКС</w:t>
      </w:r>
    </w:p>
    <w:p w:rsidR="005B4FB0" w:rsidRDefault="005B4FB0">
      <w:pPr>
        <w:pStyle w:val="ConsPlusTitle"/>
        <w:jc w:val="center"/>
      </w:pPr>
      <w:r>
        <w:t>МЕР ПО СОЗДАНИЮ И ОБЕСПЕЧЕНИЮ ФУНКЦИОНИРОВАНИЯ СЕТИ ДЕТСКИХ</w:t>
      </w:r>
    </w:p>
    <w:p w:rsidR="005B4FB0" w:rsidRDefault="005B4FB0">
      <w:pPr>
        <w:pStyle w:val="ConsPlusTitle"/>
        <w:jc w:val="center"/>
      </w:pPr>
      <w:r>
        <w:t>ТЕХНОПАРКОВ "КВАНТОРИУМ" В СООТВЕТСТВИИ С ТИРАЖИРОВАНИЕМ</w:t>
      </w:r>
    </w:p>
    <w:p w:rsidR="005B4FB0" w:rsidRDefault="005B4FB0">
      <w:pPr>
        <w:pStyle w:val="ConsPlusTitle"/>
        <w:jc w:val="center"/>
      </w:pPr>
      <w:r>
        <w:t>СТРАТЕГИЧЕСКОЙ ИНИЦИАТИВЫ "НОВАЯ МОДЕЛЬ СИСТЕМЫ</w:t>
      </w:r>
    </w:p>
    <w:p w:rsidR="005B4FB0" w:rsidRDefault="005B4FB0">
      <w:pPr>
        <w:pStyle w:val="ConsPlusTitle"/>
        <w:jc w:val="center"/>
      </w:pPr>
      <w:r>
        <w:t>ДОПОЛНИТЕЛЬНОГО ОБРАЗОВАНИЯ ДЕТЕЙ" В ХАНТЫ-МАНСИЙСКОМ</w:t>
      </w:r>
    </w:p>
    <w:p w:rsidR="005B4FB0" w:rsidRDefault="005B4FB0">
      <w:pPr>
        <w:pStyle w:val="ConsPlusTitle"/>
        <w:jc w:val="center"/>
      </w:pPr>
      <w:r>
        <w:t>АВТОНОМНОМ ОКРУГЕ - ЮГРЕ НА 2016 - 2019 ГОДЫ</w:t>
      </w:r>
    </w:p>
    <w:p w:rsidR="005B4FB0" w:rsidRDefault="005B4FB0">
      <w:pPr>
        <w:pStyle w:val="ConsPlusTitle"/>
        <w:jc w:val="center"/>
      </w:pPr>
      <w:r>
        <w:t>(ДАЛЕЕ - КОМПЛЕКС МЕР)</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601" w:history="1">
        <w:r>
          <w:rPr>
            <w:color w:val="0000FF"/>
          </w:rPr>
          <w:t>постановлением</w:t>
        </w:r>
      </w:hyperlink>
      <w:r>
        <w:t xml:space="preserve"> Правительства ХМАО - Югры от 09.08.2016 N 300-п)</w:t>
      </w:r>
    </w:p>
    <w:p w:rsidR="005B4FB0" w:rsidRDefault="005B4FB0">
      <w:pPr>
        <w:pStyle w:val="ConsPlusNormal"/>
        <w:jc w:val="both"/>
      </w:pPr>
    </w:p>
    <w:p w:rsidR="005B4FB0" w:rsidRDefault="005B4FB0">
      <w:pPr>
        <w:pStyle w:val="ConsPlusNormal"/>
        <w:jc w:val="center"/>
        <w:outlineLvl w:val="2"/>
      </w:pPr>
      <w:r>
        <w:t>Раздел I. ОСНОВНЫЕ НАПРАВЛЕНИЯ</w:t>
      </w:r>
    </w:p>
    <w:p w:rsidR="005B4FB0" w:rsidRDefault="005B4FB0">
      <w:pPr>
        <w:pStyle w:val="ConsPlusNormal"/>
        <w:jc w:val="both"/>
      </w:pPr>
    </w:p>
    <w:p w:rsidR="005B4FB0" w:rsidRDefault="005B4FB0">
      <w:pPr>
        <w:pStyle w:val="ConsPlusNormal"/>
        <w:ind w:firstLine="540"/>
        <w:jc w:val="both"/>
      </w:pPr>
      <w:r>
        <w:t xml:space="preserve">Комплекс мер разработан во исполнение </w:t>
      </w:r>
      <w:hyperlink r:id="rId602" w:history="1">
        <w:r>
          <w:rPr>
            <w:color w:val="0000FF"/>
          </w:rPr>
          <w:t>Указа</w:t>
        </w:r>
      </w:hyperlink>
      <w:r>
        <w:t xml:space="preserve"> Президента Российской Федерации от 7 мая 2012 года N 599 "О мерах по реализации государственной политики в области образования и науки", </w:t>
      </w:r>
      <w:hyperlink r:id="rId603" w:history="1">
        <w:r>
          <w:rPr>
            <w:color w:val="0000FF"/>
          </w:rPr>
          <w:t>распоряжения</w:t>
        </w:r>
      </w:hyperlink>
      <w:r>
        <w:t xml:space="preserve"> Правительства Российской Федерации от 4 сентября 2014 года N 1726-р "Об утверждении Концепции развития дополнительного образования детей", в соответствии с </w:t>
      </w:r>
      <w:hyperlink r:id="rId604" w:history="1">
        <w:r>
          <w:rPr>
            <w:color w:val="0000FF"/>
          </w:rPr>
          <w:t>распоряжением</w:t>
        </w:r>
      </w:hyperlink>
      <w:r>
        <w:t xml:space="preserve"> Правительства Ханты-Мансийского автономного округа - Югры от 9 февраля 2013 года N 45-рп "О плане мероприятий ("дорожной карте") "Изменения в отраслях социальной сферы, направленные на повышение эффективности образования и науки в Ханты-Мансийском автономном округе - Югре" (далее - автономный округ), </w:t>
      </w:r>
      <w:hyperlink r:id="rId605" w:history="1">
        <w:r>
          <w:rPr>
            <w:color w:val="0000FF"/>
          </w:rPr>
          <w:t>распоряжением</w:t>
        </w:r>
      </w:hyperlink>
      <w:r>
        <w:t xml:space="preserve"> Правительства автономного округа от 27 ноября 2015 года N 685-рп "О создании опорных ресурсных центров (детских технопарков) в Ханты-Мансийском автономном округе - Югре.</w:t>
      </w:r>
    </w:p>
    <w:p w:rsidR="005B4FB0" w:rsidRDefault="005B4FB0">
      <w:pPr>
        <w:pStyle w:val="ConsPlusNormal"/>
        <w:spacing w:before="220"/>
        <w:ind w:firstLine="540"/>
        <w:jc w:val="both"/>
      </w:pPr>
      <w:r>
        <w:t>Комплекс мер включает в себя мероприятия по:</w:t>
      </w:r>
    </w:p>
    <w:p w:rsidR="005B4FB0" w:rsidRDefault="005B4FB0">
      <w:pPr>
        <w:pStyle w:val="ConsPlusNormal"/>
        <w:spacing w:before="220"/>
        <w:ind w:firstLine="540"/>
        <w:jc w:val="both"/>
      </w:pPr>
      <w:r>
        <w:t>созданию и обеспечению функционирования сети опорных ресурсных центров (детских технопарков) "Кванториум" в автономном округе (далее - детский технопарк "Кванториум") на 2016 - 2019 годы;</w:t>
      </w:r>
    </w:p>
    <w:p w:rsidR="005B4FB0" w:rsidRDefault="005B4FB0">
      <w:pPr>
        <w:pStyle w:val="ConsPlusNormal"/>
        <w:spacing w:before="220"/>
        <w:ind w:firstLine="540"/>
        <w:jc w:val="both"/>
      </w:pPr>
      <w:r>
        <w:t>увеличению охвата детей инновационными дополнительными общеобразовательными (общеразвивающими) программами естественнонаучной и технической направленности;</w:t>
      </w:r>
    </w:p>
    <w:p w:rsidR="005B4FB0" w:rsidRDefault="005B4FB0">
      <w:pPr>
        <w:pStyle w:val="ConsPlusNormal"/>
        <w:spacing w:before="220"/>
        <w:ind w:firstLine="540"/>
        <w:jc w:val="both"/>
      </w:pPr>
      <w:r>
        <w:t>увеличению доли негосударственных поставщиков услуг дополнительного образования детей;</w:t>
      </w:r>
    </w:p>
    <w:p w:rsidR="005B4FB0" w:rsidRDefault="005B4FB0">
      <w:pPr>
        <w:pStyle w:val="ConsPlusNormal"/>
        <w:spacing w:before="220"/>
        <w:ind w:firstLine="540"/>
        <w:jc w:val="both"/>
      </w:pPr>
      <w:r>
        <w:t>выявлению, поддержке и сопровождению детей, проявивших успехи в обучении по дополнительным общеобразовательным (общеразвивающим) программам естественнонаучной и технической направленности.</w:t>
      </w:r>
    </w:p>
    <w:p w:rsidR="005B4FB0" w:rsidRDefault="005B4FB0">
      <w:pPr>
        <w:pStyle w:val="ConsPlusNormal"/>
        <w:jc w:val="both"/>
      </w:pPr>
    </w:p>
    <w:p w:rsidR="005B4FB0" w:rsidRDefault="005B4FB0">
      <w:pPr>
        <w:pStyle w:val="ConsPlusNormal"/>
        <w:jc w:val="center"/>
        <w:outlineLvl w:val="2"/>
      </w:pPr>
      <w:r>
        <w:lastRenderedPageBreak/>
        <w:t>Раздел II. ОЖИДАЕМЫЕ РЕЗУЛЬТАТЫ</w:t>
      </w:r>
    </w:p>
    <w:p w:rsidR="005B4FB0" w:rsidRDefault="005B4FB0">
      <w:pPr>
        <w:pStyle w:val="ConsPlusNormal"/>
        <w:jc w:val="both"/>
      </w:pPr>
    </w:p>
    <w:p w:rsidR="005B4FB0" w:rsidRDefault="005B4FB0">
      <w:pPr>
        <w:pStyle w:val="ConsPlusNormal"/>
        <w:ind w:firstLine="540"/>
        <w:jc w:val="both"/>
      </w:pPr>
      <w:r>
        <w:t>Комплекс мер предусматривает:</w:t>
      </w:r>
    </w:p>
    <w:p w:rsidR="005B4FB0" w:rsidRDefault="005B4FB0">
      <w:pPr>
        <w:pStyle w:val="ConsPlusNormal"/>
        <w:spacing w:before="220"/>
        <w:ind w:firstLine="540"/>
        <w:jc w:val="both"/>
      </w:pPr>
      <w:r>
        <w:t>обеспечение функционирования сети детских технопарков "Кванториум" в автономном округе;</w:t>
      </w:r>
    </w:p>
    <w:p w:rsidR="005B4FB0" w:rsidRDefault="005B4FB0">
      <w:pPr>
        <w:pStyle w:val="ConsPlusNormal"/>
        <w:spacing w:before="220"/>
        <w:ind w:firstLine="540"/>
        <w:jc w:val="both"/>
      </w:pPr>
      <w:r>
        <w:t>разработку модернизированных дополнительных общеобразовательных программ, в том числе технической и естественнонаучной направленностей;</w:t>
      </w:r>
    </w:p>
    <w:p w:rsidR="005B4FB0" w:rsidRDefault="005B4FB0">
      <w:pPr>
        <w:pStyle w:val="ConsPlusNormal"/>
        <w:spacing w:before="220"/>
        <w:ind w:firstLine="540"/>
        <w:jc w:val="both"/>
      </w:pPr>
      <w:r>
        <w:t>привлечение негосударственных организаций и индивидуальных предпринимателей к реализации дополнительных общеобразовательных (общеразвивающих) программ;</w:t>
      </w:r>
    </w:p>
    <w:p w:rsidR="005B4FB0" w:rsidRDefault="005B4FB0">
      <w:pPr>
        <w:pStyle w:val="ConsPlusNormal"/>
        <w:spacing w:before="220"/>
        <w:ind w:firstLine="540"/>
        <w:jc w:val="both"/>
      </w:pPr>
      <w:r>
        <w:t>создание условий для освоения дополнительных общеобразовательных программ технической и естественнонаучной направленностей, в том числе приоритетным направлениям технологического развития Российской Федерации для детей в возрасте от 5 до 18 лет; повышение профессионального уровня кадрового потенциала сферы дополнительного образования.</w:t>
      </w:r>
    </w:p>
    <w:p w:rsidR="005B4FB0" w:rsidRDefault="005B4FB0">
      <w:pPr>
        <w:pStyle w:val="ConsPlusNormal"/>
        <w:jc w:val="both"/>
      </w:pPr>
    </w:p>
    <w:p w:rsidR="005B4FB0" w:rsidRDefault="005B4FB0">
      <w:pPr>
        <w:pStyle w:val="ConsPlusNormal"/>
        <w:jc w:val="center"/>
        <w:outlineLvl w:val="2"/>
      </w:pPr>
      <w:r>
        <w:t>Раздел III. ЦЕЛЕВЫЕ ПОКАЗАТЕЛИ</w:t>
      </w:r>
    </w:p>
    <w:p w:rsidR="005B4FB0" w:rsidRDefault="005B4FB0">
      <w:pPr>
        <w:pStyle w:val="ConsPlusNormal"/>
        <w:jc w:val="center"/>
      </w:pPr>
      <w:r>
        <w:t>И ИНДИКАТОРЫ РЕАЛИЗАЦИИ КОМПЛЕКСА МЕР</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95"/>
        <w:gridCol w:w="1020"/>
        <w:gridCol w:w="850"/>
        <w:gridCol w:w="850"/>
        <w:gridCol w:w="794"/>
        <w:gridCol w:w="794"/>
      </w:tblGrid>
      <w:tr w:rsidR="005B4FB0">
        <w:tc>
          <w:tcPr>
            <w:tcW w:w="567" w:type="dxa"/>
            <w:vMerge w:val="restart"/>
          </w:tcPr>
          <w:p w:rsidR="005B4FB0" w:rsidRDefault="005B4FB0">
            <w:pPr>
              <w:pStyle w:val="ConsPlusNormal"/>
              <w:jc w:val="center"/>
            </w:pPr>
            <w:r>
              <w:t>N показателя</w:t>
            </w:r>
          </w:p>
        </w:tc>
        <w:tc>
          <w:tcPr>
            <w:tcW w:w="4195" w:type="dxa"/>
            <w:vMerge w:val="restart"/>
          </w:tcPr>
          <w:p w:rsidR="005B4FB0" w:rsidRDefault="005B4FB0">
            <w:pPr>
              <w:pStyle w:val="ConsPlusNormal"/>
              <w:jc w:val="center"/>
            </w:pPr>
            <w:r>
              <w:t>Наименование индикатора реализации плана мероприятий</w:t>
            </w:r>
          </w:p>
        </w:tc>
        <w:tc>
          <w:tcPr>
            <w:tcW w:w="1020" w:type="dxa"/>
            <w:vMerge w:val="restart"/>
          </w:tcPr>
          <w:p w:rsidR="005B4FB0" w:rsidRDefault="005B4FB0">
            <w:pPr>
              <w:pStyle w:val="ConsPlusNormal"/>
              <w:jc w:val="center"/>
            </w:pPr>
            <w:r>
              <w:t>Базовый показатель на момент начала реализации мероприятий</w:t>
            </w:r>
          </w:p>
        </w:tc>
        <w:tc>
          <w:tcPr>
            <w:tcW w:w="3288" w:type="dxa"/>
            <w:gridSpan w:val="4"/>
          </w:tcPr>
          <w:p w:rsidR="005B4FB0" w:rsidRDefault="005B4FB0">
            <w:pPr>
              <w:pStyle w:val="ConsPlusNormal"/>
              <w:jc w:val="center"/>
            </w:pPr>
            <w:r>
              <w:t>Значения показателя по годам</w:t>
            </w:r>
          </w:p>
        </w:tc>
      </w:tr>
      <w:tr w:rsidR="005B4FB0">
        <w:tc>
          <w:tcPr>
            <w:tcW w:w="567" w:type="dxa"/>
            <w:vMerge/>
          </w:tcPr>
          <w:p w:rsidR="005B4FB0" w:rsidRDefault="005B4FB0"/>
        </w:tc>
        <w:tc>
          <w:tcPr>
            <w:tcW w:w="4195" w:type="dxa"/>
            <w:vMerge/>
          </w:tcPr>
          <w:p w:rsidR="005B4FB0" w:rsidRDefault="005B4FB0"/>
        </w:tc>
        <w:tc>
          <w:tcPr>
            <w:tcW w:w="1020" w:type="dxa"/>
            <w:vMerge/>
          </w:tcPr>
          <w:p w:rsidR="005B4FB0" w:rsidRDefault="005B4FB0"/>
        </w:tc>
        <w:tc>
          <w:tcPr>
            <w:tcW w:w="850" w:type="dxa"/>
          </w:tcPr>
          <w:p w:rsidR="005B4FB0" w:rsidRDefault="005B4FB0">
            <w:pPr>
              <w:pStyle w:val="ConsPlusNormal"/>
              <w:jc w:val="center"/>
            </w:pPr>
            <w:r>
              <w:t>2016</w:t>
            </w:r>
          </w:p>
        </w:tc>
        <w:tc>
          <w:tcPr>
            <w:tcW w:w="850" w:type="dxa"/>
          </w:tcPr>
          <w:p w:rsidR="005B4FB0" w:rsidRDefault="005B4FB0">
            <w:pPr>
              <w:pStyle w:val="ConsPlusNormal"/>
              <w:jc w:val="center"/>
            </w:pPr>
            <w:r>
              <w:t>2017</w:t>
            </w:r>
          </w:p>
        </w:tc>
        <w:tc>
          <w:tcPr>
            <w:tcW w:w="794" w:type="dxa"/>
          </w:tcPr>
          <w:p w:rsidR="005B4FB0" w:rsidRDefault="005B4FB0">
            <w:pPr>
              <w:pStyle w:val="ConsPlusNormal"/>
              <w:jc w:val="center"/>
            </w:pPr>
            <w:r>
              <w:t>2018</w:t>
            </w:r>
          </w:p>
        </w:tc>
        <w:tc>
          <w:tcPr>
            <w:tcW w:w="794" w:type="dxa"/>
          </w:tcPr>
          <w:p w:rsidR="005B4FB0" w:rsidRDefault="005B4FB0">
            <w:pPr>
              <w:pStyle w:val="ConsPlusNormal"/>
              <w:jc w:val="center"/>
            </w:pPr>
            <w:r>
              <w:t>2019</w:t>
            </w:r>
          </w:p>
        </w:tc>
      </w:tr>
      <w:tr w:rsidR="005B4FB0">
        <w:tc>
          <w:tcPr>
            <w:tcW w:w="567" w:type="dxa"/>
          </w:tcPr>
          <w:p w:rsidR="005B4FB0" w:rsidRDefault="005B4FB0">
            <w:pPr>
              <w:pStyle w:val="ConsPlusNormal"/>
              <w:jc w:val="center"/>
            </w:pPr>
            <w:r>
              <w:t>1.</w:t>
            </w:r>
          </w:p>
        </w:tc>
        <w:tc>
          <w:tcPr>
            <w:tcW w:w="4195" w:type="dxa"/>
          </w:tcPr>
          <w:p w:rsidR="005B4FB0" w:rsidRDefault="005B4FB0">
            <w:pPr>
              <w:pStyle w:val="ConsPlusNormal"/>
              <w:jc w:val="both"/>
            </w:pPr>
            <w:r>
              <w:t>Количество детей в возрасте от 5 до 18 лет, обучающихся по дополнительным общеобразовательным (общеразвивающим) программам, соответствующим приоритетным направлениям технологического развития Российской Федерации на базе детских технопарков "Кванториум" (чел.)</w:t>
            </w:r>
          </w:p>
        </w:tc>
        <w:tc>
          <w:tcPr>
            <w:tcW w:w="1020" w:type="dxa"/>
          </w:tcPr>
          <w:p w:rsidR="005B4FB0" w:rsidRDefault="005B4FB0">
            <w:pPr>
              <w:pStyle w:val="ConsPlusNormal"/>
              <w:jc w:val="center"/>
            </w:pPr>
            <w:r>
              <w:t>1200</w:t>
            </w:r>
          </w:p>
        </w:tc>
        <w:tc>
          <w:tcPr>
            <w:tcW w:w="850" w:type="dxa"/>
          </w:tcPr>
          <w:p w:rsidR="005B4FB0" w:rsidRDefault="005B4FB0">
            <w:pPr>
              <w:pStyle w:val="ConsPlusNormal"/>
              <w:jc w:val="center"/>
            </w:pPr>
            <w:r>
              <w:t>1500</w:t>
            </w:r>
          </w:p>
        </w:tc>
        <w:tc>
          <w:tcPr>
            <w:tcW w:w="850" w:type="dxa"/>
          </w:tcPr>
          <w:p w:rsidR="005B4FB0" w:rsidRDefault="005B4FB0">
            <w:pPr>
              <w:pStyle w:val="ConsPlusNormal"/>
              <w:jc w:val="center"/>
            </w:pPr>
            <w:r>
              <w:t>2300</w:t>
            </w:r>
          </w:p>
        </w:tc>
        <w:tc>
          <w:tcPr>
            <w:tcW w:w="794" w:type="dxa"/>
          </w:tcPr>
          <w:p w:rsidR="005B4FB0" w:rsidRDefault="005B4FB0">
            <w:pPr>
              <w:pStyle w:val="ConsPlusNormal"/>
              <w:jc w:val="center"/>
            </w:pPr>
            <w:r>
              <w:t>2300</w:t>
            </w:r>
          </w:p>
        </w:tc>
        <w:tc>
          <w:tcPr>
            <w:tcW w:w="794" w:type="dxa"/>
          </w:tcPr>
          <w:p w:rsidR="005B4FB0" w:rsidRDefault="005B4FB0">
            <w:pPr>
              <w:pStyle w:val="ConsPlusNormal"/>
              <w:jc w:val="center"/>
            </w:pPr>
            <w:r>
              <w:t>2300</w:t>
            </w:r>
          </w:p>
        </w:tc>
      </w:tr>
      <w:tr w:rsidR="005B4FB0">
        <w:tc>
          <w:tcPr>
            <w:tcW w:w="567" w:type="dxa"/>
          </w:tcPr>
          <w:p w:rsidR="005B4FB0" w:rsidRDefault="005B4FB0">
            <w:pPr>
              <w:pStyle w:val="ConsPlusNormal"/>
              <w:jc w:val="center"/>
            </w:pPr>
            <w:r>
              <w:t>2.</w:t>
            </w:r>
          </w:p>
        </w:tc>
        <w:tc>
          <w:tcPr>
            <w:tcW w:w="4195" w:type="dxa"/>
          </w:tcPr>
          <w:p w:rsidR="005B4FB0" w:rsidRDefault="005B4FB0">
            <w:pPr>
              <w:pStyle w:val="ConsPlusNormal"/>
              <w:jc w:val="both"/>
            </w:pPr>
            <w:r>
              <w:t>Доля педагогов, работающих в детских технопарках "Кванториум", прошедших ежегодное обучение по программам дополнительного профессионального образования (%)</w:t>
            </w:r>
          </w:p>
        </w:tc>
        <w:tc>
          <w:tcPr>
            <w:tcW w:w="1020" w:type="dxa"/>
          </w:tcPr>
          <w:p w:rsidR="005B4FB0" w:rsidRDefault="005B4FB0">
            <w:pPr>
              <w:pStyle w:val="ConsPlusNormal"/>
              <w:jc w:val="center"/>
            </w:pPr>
            <w:r>
              <w:t>100</w:t>
            </w:r>
          </w:p>
        </w:tc>
        <w:tc>
          <w:tcPr>
            <w:tcW w:w="850" w:type="dxa"/>
          </w:tcPr>
          <w:p w:rsidR="005B4FB0" w:rsidRDefault="005B4FB0">
            <w:pPr>
              <w:pStyle w:val="ConsPlusNormal"/>
              <w:jc w:val="center"/>
            </w:pPr>
            <w:r>
              <w:t>100</w:t>
            </w:r>
          </w:p>
        </w:tc>
        <w:tc>
          <w:tcPr>
            <w:tcW w:w="850" w:type="dxa"/>
          </w:tcPr>
          <w:p w:rsidR="005B4FB0" w:rsidRDefault="005B4FB0">
            <w:pPr>
              <w:pStyle w:val="ConsPlusNormal"/>
              <w:jc w:val="center"/>
            </w:pPr>
            <w:r>
              <w:t>100</w:t>
            </w:r>
          </w:p>
        </w:tc>
        <w:tc>
          <w:tcPr>
            <w:tcW w:w="794" w:type="dxa"/>
          </w:tcPr>
          <w:p w:rsidR="005B4FB0" w:rsidRDefault="005B4FB0">
            <w:pPr>
              <w:pStyle w:val="ConsPlusNormal"/>
              <w:jc w:val="center"/>
            </w:pPr>
            <w:r>
              <w:t>100</w:t>
            </w:r>
          </w:p>
        </w:tc>
        <w:tc>
          <w:tcPr>
            <w:tcW w:w="794" w:type="dxa"/>
          </w:tcPr>
          <w:p w:rsidR="005B4FB0" w:rsidRDefault="005B4FB0">
            <w:pPr>
              <w:pStyle w:val="ConsPlusNormal"/>
              <w:jc w:val="center"/>
            </w:pPr>
            <w:r>
              <w:t>100</w:t>
            </w:r>
          </w:p>
        </w:tc>
      </w:tr>
      <w:tr w:rsidR="005B4FB0">
        <w:tc>
          <w:tcPr>
            <w:tcW w:w="567" w:type="dxa"/>
          </w:tcPr>
          <w:p w:rsidR="005B4FB0" w:rsidRDefault="005B4FB0">
            <w:pPr>
              <w:pStyle w:val="ConsPlusNormal"/>
              <w:jc w:val="center"/>
            </w:pPr>
            <w:r>
              <w:t>3.</w:t>
            </w:r>
          </w:p>
        </w:tc>
        <w:tc>
          <w:tcPr>
            <w:tcW w:w="4195" w:type="dxa"/>
          </w:tcPr>
          <w:p w:rsidR="005B4FB0" w:rsidRDefault="005B4FB0">
            <w:pPr>
              <w:pStyle w:val="ConsPlusNormal"/>
              <w:jc w:val="both"/>
            </w:pPr>
            <w:r>
              <w:t>Количество проектов, реализованных детьми, обучающимися в детских технопарках "Кванториум", представленных на региональных и федеральных мероприятиях по презентации проектной деятельности (шт.)</w:t>
            </w:r>
          </w:p>
        </w:tc>
        <w:tc>
          <w:tcPr>
            <w:tcW w:w="1020" w:type="dxa"/>
          </w:tcPr>
          <w:p w:rsidR="005B4FB0" w:rsidRDefault="005B4FB0">
            <w:pPr>
              <w:pStyle w:val="ConsPlusNormal"/>
              <w:jc w:val="center"/>
            </w:pPr>
            <w:r>
              <w:t>0</w:t>
            </w:r>
          </w:p>
        </w:tc>
        <w:tc>
          <w:tcPr>
            <w:tcW w:w="850" w:type="dxa"/>
          </w:tcPr>
          <w:p w:rsidR="005B4FB0" w:rsidRDefault="005B4FB0">
            <w:pPr>
              <w:pStyle w:val="ConsPlusNormal"/>
              <w:jc w:val="center"/>
            </w:pPr>
            <w:r>
              <w:t>0</w:t>
            </w:r>
          </w:p>
        </w:tc>
        <w:tc>
          <w:tcPr>
            <w:tcW w:w="850" w:type="dxa"/>
          </w:tcPr>
          <w:p w:rsidR="005B4FB0" w:rsidRDefault="005B4FB0">
            <w:pPr>
              <w:pStyle w:val="ConsPlusNormal"/>
              <w:jc w:val="center"/>
            </w:pPr>
            <w:r>
              <w:t>40</w:t>
            </w:r>
          </w:p>
        </w:tc>
        <w:tc>
          <w:tcPr>
            <w:tcW w:w="794" w:type="dxa"/>
          </w:tcPr>
          <w:p w:rsidR="005B4FB0" w:rsidRDefault="005B4FB0">
            <w:pPr>
              <w:pStyle w:val="ConsPlusNormal"/>
              <w:jc w:val="center"/>
            </w:pPr>
            <w:r>
              <w:t>45</w:t>
            </w:r>
          </w:p>
        </w:tc>
        <w:tc>
          <w:tcPr>
            <w:tcW w:w="794" w:type="dxa"/>
          </w:tcPr>
          <w:p w:rsidR="005B4FB0" w:rsidRDefault="005B4FB0">
            <w:pPr>
              <w:pStyle w:val="ConsPlusNormal"/>
              <w:jc w:val="center"/>
            </w:pPr>
            <w:r>
              <w:t>50</w:t>
            </w:r>
          </w:p>
        </w:tc>
      </w:tr>
      <w:tr w:rsidR="005B4FB0">
        <w:tc>
          <w:tcPr>
            <w:tcW w:w="567" w:type="dxa"/>
          </w:tcPr>
          <w:p w:rsidR="005B4FB0" w:rsidRDefault="005B4FB0">
            <w:pPr>
              <w:pStyle w:val="ConsPlusNormal"/>
              <w:jc w:val="center"/>
            </w:pPr>
            <w:r>
              <w:lastRenderedPageBreak/>
              <w:t>4.</w:t>
            </w:r>
          </w:p>
        </w:tc>
        <w:tc>
          <w:tcPr>
            <w:tcW w:w="4195" w:type="dxa"/>
          </w:tcPr>
          <w:p w:rsidR="005B4FB0" w:rsidRDefault="005B4FB0">
            <w:pPr>
              <w:pStyle w:val="ConsPlusNormal"/>
              <w:jc w:val="both"/>
            </w:pPr>
            <w:r>
              <w:t>Количество детей, принявших участие в открытых мероприятиях детских технопарков "Кванториум" (чел.)</w:t>
            </w:r>
          </w:p>
        </w:tc>
        <w:tc>
          <w:tcPr>
            <w:tcW w:w="1020" w:type="dxa"/>
          </w:tcPr>
          <w:p w:rsidR="005B4FB0" w:rsidRDefault="005B4FB0">
            <w:pPr>
              <w:pStyle w:val="ConsPlusNormal"/>
              <w:jc w:val="center"/>
            </w:pPr>
            <w:r>
              <w:t>3500</w:t>
            </w:r>
          </w:p>
        </w:tc>
        <w:tc>
          <w:tcPr>
            <w:tcW w:w="850" w:type="dxa"/>
          </w:tcPr>
          <w:p w:rsidR="005B4FB0" w:rsidRDefault="005B4FB0">
            <w:pPr>
              <w:pStyle w:val="ConsPlusNormal"/>
              <w:jc w:val="center"/>
            </w:pPr>
            <w:r>
              <w:t>3800</w:t>
            </w:r>
          </w:p>
        </w:tc>
        <w:tc>
          <w:tcPr>
            <w:tcW w:w="850" w:type="dxa"/>
          </w:tcPr>
          <w:p w:rsidR="005B4FB0" w:rsidRDefault="005B4FB0">
            <w:pPr>
              <w:pStyle w:val="ConsPlusNormal"/>
              <w:jc w:val="center"/>
            </w:pPr>
            <w:r>
              <w:t>4200</w:t>
            </w:r>
          </w:p>
        </w:tc>
        <w:tc>
          <w:tcPr>
            <w:tcW w:w="794" w:type="dxa"/>
          </w:tcPr>
          <w:p w:rsidR="005B4FB0" w:rsidRDefault="005B4FB0">
            <w:pPr>
              <w:pStyle w:val="ConsPlusNormal"/>
              <w:jc w:val="center"/>
            </w:pPr>
            <w:r>
              <w:t>4600</w:t>
            </w:r>
          </w:p>
        </w:tc>
        <w:tc>
          <w:tcPr>
            <w:tcW w:w="794" w:type="dxa"/>
          </w:tcPr>
          <w:p w:rsidR="005B4FB0" w:rsidRDefault="005B4FB0">
            <w:pPr>
              <w:pStyle w:val="ConsPlusNormal"/>
              <w:jc w:val="center"/>
            </w:pPr>
            <w:r>
              <w:t>5000</w:t>
            </w:r>
          </w:p>
        </w:tc>
      </w:tr>
      <w:tr w:rsidR="005B4FB0">
        <w:tc>
          <w:tcPr>
            <w:tcW w:w="567" w:type="dxa"/>
          </w:tcPr>
          <w:p w:rsidR="005B4FB0" w:rsidRDefault="005B4FB0">
            <w:pPr>
              <w:pStyle w:val="ConsPlusNormal"/>
              <w:jc w:val="center"/>
            </w:pPr>
            <w:r>
              <w:t>5.</w:t>
            </w:r>
          </w:p>
        </w:tc>
        <w:tc>
          <w:tcPr>
            <w:tcW w:w="4195" w:type="dxa"/>
          </w:tcPr>
          <w:p w:rsidR="005B4FB0" w:rsidRDefault="005B4FB0">
            <w:pPr>
              <w:pStyle w:val="ConsPlusNormal"/>
              <w:jc w:val="both"/>
            </w:pPr>
            <w:r>
              <w:t>Количество реализуемых дополнительных общеобразовательных программ, ориентированных на решение технологических задач в сфере развития техники и технологии (шт.)</w:t>
            </w:r>
          </w:p>
        </w:tc>
        <w:tc>
          <w:tcPr>
            <w:tcW w:w="1020" w:type="dxa"/>
          </w:tcPr>
          <w:p w:rsidR="005B4FB0" w:rsidRDefault="005B4FB0">
            <w:pPr>
              <w:pStyle w:val="ConsPlusNormal"/>
              <w:jc w:val="center"/>
            </w:pPr>
            <w:r>
              <w:t>5</w:t>
            </w:r>
          </w:p>
        </w:tc>
        <w:tc>
          <w:tcPr>
            <w:tcW w:w="850" w:type="dxa"/>
          </w:tcPr>
          <w:p w:rsidR="005B4FB0" w:rsidRDefault="005B4FB0">
            <w:pPr>
              <w:pStyle w:val="ConsPlusNormal"/>
              <w:jc w:val="center"/>
            </w:pPr>
            <w:r>
              <w:t>7</w:t>
            </w:r>
          </w:p>
        </w:tc>
        <w:tc>
          <w:tcPr>
            <w:tcW w:w="850" w:type="dxa"/>
          </w:tcPr>
          <w:p w:rsidR="005B4FB0" w:rsidRDefault="005B4FB0">
            <w:pPr>
              <w:pStyle w:val="ConsPlusNormal"/>
              <w:jc w:val="center"/>
            </w:pPr>
            <w:r>
              <w:t>9</w:t>
            </w:r>
          </w:p>
        </w:tc>
        <w:tc>
          <w:tcPr>
            <w:tcW w:w="794" w:type="dxa"/>
          </w:tcPr>
          <w:p w:rsidR="005B4FB0" w:rsidRDefault="005B4FB0">
            <w:pPr>
              <w:pStyle w:val="ConsPlusNormal"/>
              <w:jc w:val="center"/>
            </w:pPr>
            <w:r>
              <w:t>10</w:t>
            </w:r>
          </w:p>
        </w:tc>
        <w:tc>
          <w:tcPr>
            <w:tcW w:w="794" w:type="dxa"/>
          </w:tcPr>
          <w:p w:rsidR="005B4FB0" w:rsidRDefault="005B4FB0">
            <w:pPr>
              <w:pStyle w:val="ConsPlusNormal"/>
              <w:jc w:val="center"/>
            </w:pPr>
            <w:r>
              <w:t>15</w:t>
            </w:r>
          </w:p>
        </w:tc>
      </w:tr>
      <w:tr w:rsidR="005B4FB0">
        <w:tc>
          <w:tcPr>
            <w:tcW w:w="567" w:type="dxa"/>
          </w:tcPr>
          <w:p w:rsidR="005B4FB0" w:rsidRDefault="005B4FB0">
            <w:pPr>
              <w:pStyle w:val="ConsPlusNormal"/>
              <w:jc w:val="center"/>
            </w:pPr>
            <w:r>
              <w:t>6.</w:t>
            </w:r>
          </w:p>
        </w:tc>
        <w:tc>
          <w:tcPr>
            <w:tcW w:w="4195" w:type="dxa"/>
          </w:tcPr>
          <w:p w:rsidR="005B4FB0" w:rsidRDefault="005B4FB0">
            <w:pPr>
              <w:pStyle w:val="ConsPlusNormal"/>
              <w:jc w:val="both"/>
            </w:pPr>
            <w:r>
              <w:t>Количество групп обучающихся (сообществ) численностью не менее 3 человек, реализующих на постоянной основе инженерные проекты на базе детских технопарков "Кванториум" (ед.)</w:t>
            </w:r>
          </w:p>
        </w:tc>
        <w:tc>
          <w:tcPr>
            <w:tcW w:w="1020" w:type="dxa"/>
          </w:tcPr>
          <w:p w:rsidR="005B4FB0" w:rsidRDefault="005B4FB0">
            <w:pPr>
              <w:pStyle w:val="ConsPlusNormal"/>
              <w:jc w:val="center"/>
            </w:pPr>
            <w:r>
              <w:t>10</w:t>
            </w:r>
          </w:p>
        </w:tc>
        <w:tc>
          <w:tcPr>
            <w:tcW w:w="850" w:type="dxa"/>
          </w:tcPr>
          <w:p w:rsidR="005B4FB0" w:rsidRDefault="005B4FB0">
            <w:pPr>
              <w:pStyle w:val="ConsPlusNormal"/>
              <w:jc w:val="center"/>
            </w:pPr>
            <w:r>
              <w:t>15</w:t>
            </w:r>
          </w:p>
        </w:tc>
        <w:tc>
          <w:tcPr>
            <w:tcW w:w="850" w:type="dxa"/>
          </w:tcPr>
          <w:p w:rsidR="005B4FB0" w:rsidRDefault="005B4FB0">
            <w:pPr>
              <w:pStyle w:val="ConsPlusNormal"/>
              <w:jc w:val="center"/>
            </w:pPr>
            <w:r>
              <w:t>20</w:t>
            </w:r>
          </w:p>
        </w:tc>
        <w:tc>
          <w:tcPr>
            <w:tcW w:w="794" w:type="dxa"/>
          </w:tcPr>
          <w:p w:rsidR="005B4FB0" w:rsidRDefault="005B4FB0">
            <w:pPr>
              <w:pStyle w:val="ConsPlusNormal"/>
              <w:jc w:val="center"/>
            </w:pPr>
            <w:r>
              <w:t>25</w:t>
            </w:r>
          </w:p>
        </w:tc>
        <w:tc>
          <w:tcPr>
            <w:tcW w:w="794" w:type="dxa"/>
          </w:tcPr>
          <w:p w:rsidR="005B4FB0" w:rsidRDefault="005B4FB0">
            <w:pPr>
              <w:pStyle w:val="ConsPlusNormal"/>
              <w:jc w:val="center"/>
            </w:pPr>
            <w:r>
              <w:t>30</w:t>
            </w:r>
          </w:p>
        </w:tc>
      </w:tr>
      <w:tr w:rsidR="005B4FB0">
        <w:tc>
          <w:tcPr>
            <w:tcW w:w="567" w:type="dxa"/>
          </w:tcPr>
          <w:p w:rsidR="005B4FB0" w:rsidRDefault="005B4FB0">
            <w:pPr>
              <w:pStyle w:val="ConsPlusNormal"/>
              <w:jc w:val="center"/>
            </w:pPr>
            <w:r>
              <w:t>7.</w:t>
            </w:r>
          </w:p>
        </w:tc>
        <w:tc>
          <w:tcPr>
            <w:tcW w:w="4195" w:type="dxa"/>
          </w:tcPr>
          <w:p w:rsidR="005B4FB0" w:rsidRDefault="005B4FB0">
            <w:pPr>
              <w:pStyle w:val="ConsPlusNormal"/>
              <w:jc w:val="both"/>
            </w:pPr>
            <w:r>
              <w:t>Количество проведенных инженерных хакатонов, региональных этапов конкурсов, соревнований технической и естественнонаучной направленности, в которых примут участие обучающиеся детских технопарков "Кванториум"</w:t>
            </w:r>
          </w:p>
        </w:tc>
        <w:tc>
          <w:tcPr>
            <w:tcW w:w="1020" w:type="dxa"/>
          </w:tcPr>
          <w:p w:rsidR="005B4FB0" w:rsidRDefault="005B4FB0">
            <w:pPr>
              <w:pStyle w:val="ConsPlusNormal"/>
              <w:jc w:val="center"/>
            </w:pPr>
            <w:r>
              <w:t>5</w:t>
            </w:r>
          </w:p>
        </w:tc>
        <w:tc>
          <w:tcPr>
            <w:tcW w:w="850" w:type="dxa"/>
          </w:tcPr>
          <w:p w:rsidR="005B4FB0" w:rsidRDefault="005B4FB0">
            <w:pPr>
              <w:pStyle w:val="ConsPlusNormal"/>
              <w:jc w:val="center"/>
            </w:pPr>
            <w:r>
              <w:t>10</w:t>
            </w:r>
          </w:p>
        </w:tc>
        <w:tc>
          <w:tcPr>
            <w:tcW w:w="850" w:type="dxa"/>
          </w:tcPr>
          <w:p w:rsidR="005B4FB0" w:rsidRDefault="005B4FB0">
            <w:pPr>
              <w:pStyle w:val="ConsPlusNormal"/>
              <w:jc w:val="center"/>
            </w:pPr>
            <w:r>
              <w:t>12</w:t>
            </w:r>
          </w:p>
        </w:tc>
        <w:tc>
          <w:tcPr>
            <w:tcW w:w="794" w:type="dxa"/>
          </w:tcPr>
          <w:p w:rsidR="005B4FB0" w:rsidRDefault="005B4FB0">
            <w:pPr>
              <w:pStyle w:val="ConsPlusNormal"/>
              <w:jc w:val="center"/>
            </w:pPr>
            <w:r>
              <w:t>17</w:t>
            </w:r>
          </w:p>
        </w:tc>
        <w:tc>
          <w:tcPr>
            <w:tcW w:w="794" w:type="dxa"/>
          </w:tcPr>
          <w:p w:rsidR="005B4FB0" w:rsidRDefault="005B4FB0">
            <w:pPr>
              <w:pStyle w:val="ConsPlusNormal"/>
              <w:jc w:val="center"/>
            </w:pPr>
            <w:r>
              <w:t>23</w:t>
            </w:r>
          </w:p>
        </w:tc>
      </w:tr>
      <w:tr w:rsidR="005B4FB0">
        <w:tc>
          <w:tcPr>
            <w:tcW w:w="567" w:type="dxa"/>
          </w:tcPr>
          <w:p w:rsidR="005B4FB0" w:rsidRDefault="005B4FB0">
            <w:pPr>
              <w:pStyle w:val="ConsPlusNormal"/>
              <w:jc w:val="center"/>
            </w:pPr>
            <w:r>
              <w:t>8.</w:t>
            </w:r>
          </w:p>
        </w:tc>
        <w:tc>
          <w:tcPr>
            <w:tcW w:w="4195" w:type="dxa"/>
          </w:tcPr>
          <w:p w:rsidR="005B4FB0" w:rsidRDefault="005B4FB0">
            <w:pPr>
              <w:pStyle w:val="ConsPlusNormal"/>
              <w:jc w:val="both"/>
            </w:pPr>
            <w:r>
              <w:t>Количество открытых мероприятий для детей, организованных детским технопарком "Кванториум" (шт.)</w:t>
            </w:r>
          </w:p>
        </w:tc>
        <w:tc>
          <w:tcPr>
            <w:tcW w:w="1020" w:type="dxa"/>
          </w:tcPr>
          <w:p w:rsidR="005B4FB0" w:rsidRDefault="005B4FB0">
            <w:pPr>
              <w:pStyle w:val="ConsPlusNormal"/>
              <w:jc w:val="center"/>
            </w:pPr>
            <w:r>
              <w:t>10</w:t>
            </w:r>
          </w:p>
        </w:tc>
        <w:tc>
          <w:tcPr>
            <w:tcW w:w="850" w:type="dxa"/>
          </w:tcPr>
          <w:p w:rsidR="005B4FB0" w:rsidRDefault="005B4FB0">
            <w:pPr>
              <w:pStyle w:val="ConsPlusNormal"/>
              <w:jc w:val="center"/>
            </w:pPr>
            <w:r>
              <w:t>10</w:t>
            </w:r>
          </w:p>
        </w:tc>
        <w:tc>
          <w:tcPr>
            <w:tcW w:w="850" w:type="dxa"/>
          </w:tcPr>
          <w:p w:rsidR="005B4FB0" w:rsidRDefault="005B4FB0">
            <w:pPr>
              <w:pStyle w:val="ConsPlusNormal"/>
              <w:jc w:val="center"/>
            </w:pPr>
            <w:r>
              <w:t>14</w:t>
            </w:r>
          </w:p>
        </w:tc>
        <w:tc>
          <w:tcPr>
            <w:tcW w:w="794" w:type="dxa"/>
          </w:tcPr>
          <w:p w:rsidR="005B4FB0" w:rsidRDefault="005B4FB0">
            <w:pPr>
              <w:pStyle w:val="ConsPlusNormal"/>
              <w:jc w:val="center"/>
            </w:pPr>
            <w:r>
              <w:t>18</w:t>
            </w:r>
          </w:p>
        </w:tc>
        <w:tc>
          <w:tcPr>
            <w:tcW w:w="794" w:type="dxa"/>
          </w:tcPr>
          <w:p w:rsidR="005B4FB0" w:rsidRDefault="005B4FB0">
            <w:pPr>
              <w:pStyle w:val="ConsPlusNormal"/>
              <w:jc w:val="center"/>
            </w:pPr>
            <w:r>
              <w:t>21</w:t>
            </w:r>
          </w:p>
        </w:tc>
      </w:tr>
      <w:tr w:rsidR="005B4FB0">
        <w:tc>
          <w:tcPr>
            <w:tcW w:w="567" w:type="dxa"/>
          </w:tcPr>
          <w:p w:rsidR="005B4FB0" w:rsidRDefault="005B4FB0">
            <w:pPr>
              <w:pStyle w:val="ConsPlusNormal"/>
              <w:jc w:val="center"/>
            </w:pPr>
            <w:r>
              <w:t>9.</w:t>
            </w:r>
          </w:p>
        </w:tc>
        <w:tc>
          <w:tcPr>
            <w:tcW w:w="4195" w:type="dxa"/>
          </w:tcPr>
          <w:p w:rsidR="005B4FB0" w:rsidRDefault="005B4FB0">
            <w:pPr>
              <w:pStyle w:val="ConsPlusNormal"/>
              <w:jc w:val="both"/>
            </w:pPr>
            <w:r>
              <w:t>Количество школьных команд, принявших участие в соревнованиях технической и естественнонаучной направленности регионального и всероссийского уровня</w:t>
            </w:r>
          </w:p>
        </w:tc>
        <w:tc>
          <w:tcPr>
            <w:tcW w:w="1020" w:type="dxa"/>
          </w:tcPr>
          <w:p w:rsidR="005B4FB0" w:rsidRDefault="005B4FB0">
            <w:pPr>
              <w:pStyle w:val="ConsPlusNormal"/>
              <w:jc w:val="center"/>
            </w:pPr>
            <w:r>
              <w:t>20</w:t>
            </w:r>
          </w:p>
        </w:tc>
        <w:tc>
          <w:tcPr>
            <w:tcW w:w="850" w:type="dxa"/>
          </w:tcPr>
          <w:p w:rsidR="005B4FB0" w:rsidRDefault="005B4FB0">
            <w:pPr>
              <w:pStyle w:val="ConsPlusNormal"/>
              <w:jc w:val="center"/>
            </w:pPr>
            <w:r>
              <w:t>25</w:t>
            </w:r>
          </w:p>
        </w:tc>
        <w:tc>
          <w:tcPr>
            <w:tcW w:w="850" w:type="dxa"/>
          </w:tcPr>
          <w:p w:rsidR="005B4FB0" w:rsidRDefault="005B4FB0">
            <w:pPr>
              <w:pStyle w:val="ConsPlusNormal"/>
              <w:jc w:val="center"/>
            </w:pPr>
            <w:r>
              <w:t>28</w:t>
            </w:r>
          </w:p>
        </w:tc>
        <w:tc>
          <w:tcPr>
            <w:tcW w:w="794" w:type="dxa"/>
          </w:tcPr>
          <w:p w:rsidR="005B4FB0" w:rsidRDefault="005B4FB0">
            <w:pPr>
              <w:pStyle w:val="ConsPlusNormal"/>
              <w:jc w:val="center"/>
            </w:pPr>
            <w:r>
              <w:t>33</w:t>
            </w:r>
          </w:p>
        </w:tc>
        <w:tc>
          <w:tcPr>
            <w:tcW w:w="794" w:type="dxa"/>
          </w:tcPr>
          <w:p w:rsidR="005B4FB0" w:rsidRDefault="005B4FB0">
            <w:pPr>
              <w:pStyle w:val="ConsPlusNormal"/>
              <w:jc w:val="center"/>
            </w:pPr>
            <w:r>
              <w:t>35</w:t>
            </w:r>
          </w:p>
        </w:tc>
      </w:tr>
      <w:tr w:rsidR="005B4FB0">
        <w:tc>
          <w:tcPr>
            <w:tcW w:w="567" w:type="dxa"/>
          </w:tcPr>
          <w:p w:rsidR="005B4FB0" w:rsidRDefault="005B4FB0">
            <w:pPr>
              <w:pStyle w:val="ConsPlusNormal"/>
              <w:jc w:val="center"/>
            </w:pPr>
            <w:r>
              <w:t>10.</w:t>
            </w:r>
          </w:p>
        </w:tc>
        <w:tc>
          <w:tcPr>
            <w:tcW w:w="4195" w:type="dxa"/>
          </w:tcPr>
          <w:p w:rsidR="005B4FB0" w:rsidRDefault="005B4FB0">
            <w:pPr>
              <w:pStyle w:val="ConsPlusNormal"/>
              <w:jc w:val="both"/>
            </w:pPr>
            <w:r>
              <w:t>Количество школьных команд, прошедших в полуфинал и/или финал региональных или российских соревнований технической и естественнонаучной направленности и направленных для участия в очных этапах соревнований (шт.)</w:t>
            </w:r>
          </w:p>
        </w:tc>
        <w:tc>
          <w:tcPr>
            <w:tcW w:w="1020" w:type="dxa"/>
          </w:tcPr>
          <w:p w:rsidR="005B4FB0" w:rsidRDefault="005B4FB0">
            <w:pPr>
              <w:pStyle w:val="ConsPlusNormal"/>
              <w:jc w:val="center"/>
            </w:pPr>
            <w:r>
              <w:t>3</w:t>
            </w:r>
          </w:p>
        </w:tc>
        <w:tc>
          <w:tcPr>
            <w:tcW w:w="850" w:type="dxa"/>
          </w:tcPr>
          <w:p w:rsidR="005B4FB0" w:rsidRDefault="005B4FB0">
            <w:pPr>
              <w:pStyle w:val="ConsPlusNormal"/>
              <w:jc w:val="center"/>
            </w:pPr>
            <w:r>
              <w:t>3</w:t>
            </w:r>
          </w:p>
        </w:tc>
        <w:tc>
          <w:tcPr>
            <w:tcW w:w="850" w:type="dxa"/>
          </w:tcPr>
          <w:p w:rsidR="005B4FB0" w:rsidRDefault="005B4FB0">
            <w:pPr>
              <w:pStyle w:val="ConsPlusNormal"/>
              <w:jc w:val="center"/>
            </w:pPr>
            <w:r>
              <w:t>5</w:t>
            </w:r>
          </w:p>
        </w:tc>
        <w:tc>
          <w:tcPr>
            <w:tcW w:w="794" w:type="dxa"/>
          </w:tcPr>
          <w:p w:rsidR="005B4FB0" w:rsidRDefault="005B4FB0">
            <w:pPr>
              <w:pStyle w:val="ConsPlusNormal"/>
              <w:jc w:val="center"/>
            </w:pPr>
            <w:r>
              <w:t>8</w:t>
            </w:r>
          </w:p>
        </w:tc>
        <w:tc>
          <w:tcPr>
            <w:tcW w:w="794" w:type="dxa"/>
          </w:tcPr>
          <w:p w:rsidR="005B4FB0" w:rsidRDefault="005B4FB0">
            <w:pPr>
              <w:pStyle w:val="ConsPlusNormal"/>
              <w:jc w:val="center"/>
            </w:pPr>
            <w:r>
              <w:t>10</w:t>
            </w:r>
          </w:p>
        </w:tc>
      </w:tr>
    </w:tbl>
    <w:p w:rsidR="005B4FB0" w:rsidRDefault="005B4FB0">
      <w:pPr>
        <w:pStyle w:val="ConsPlusNormal"/>
        <w:jc w:val="both"/>
      </w:pPr>
    </w:p>
    <w:p w:rsidR="005B4FB0" w:rsidRDefault="005B4FB0">
      <w:pPr>
        <w:pStyle w:val="ConsPlusNormal"/>
        <w:jc w:val="center"/>
        <w:outlineLvl w:val="2"/>
      </w:pPr>
      <w:r>
        <w:t>Раздел IV. МЕРОПРИЯТИЯ, НАПРАВЛЕННЫЕ НА СОЗДАНИЕ</w:t>
      </w:r>
    </w:p>
    <w:p w:rsidR="005B4FB0" w:rsidRDefault="005B4FB0">
      <w:pPr>
        <w:pStyle w:val="ConsPlusNormal"/>
        <w:jc w:val="center"/>
      </w:pPr>
      <w:r>
        <w:t>И ОБЕСПЕЧЕНИЕ ФУНКЦИОНИРОВАНИЯ СЕТИ ДЕТСКИХ ТЕХНОПАРКОВ</w:t>
      </w:r>
    </w:p>
    <w:p w:rsidR="005B4FB0" w:rsidRDefault="005B4FB0">
      <w:pPr>
        <w:pStyle w:val="ConsPlusNormal"/>
        <w:jc w:val="center"/>
      </w:pPr>
      <w:r>
        <w:t>"КВАНТОРИУМ" В СООТВЕТСТВИИ С ТИРАЖИРОВАНИЕМ СТРАТЕГИЧЕСКОЙ</w:t>
      </w:r>
    </w:p>
    <w:p w:rsidR="005B4FB0" w:rsidRDefault="005B4FB0">
      <w:pPr>
        <w:pStyle w:val="ConsPlusNormal"/>
        <w:jc w:val="center"/>
      </w:pPr>
      <w:r>
        <w:t>ИНИЦИАТИВЫ "НОВАЯ МОДЕЛЬ СИСТЕМЫ ДОПОЛНИТЕЛЬНОГО ОБРАЗОВАНИЯ</w:t>
      </w:r>
    </w:p>
    <w:p w:rsidR="005B4FB0" w:rsidRDefault="005B4FB0">
      <w:pPr>
        <w:pStyle w:val="ConsPlusNormal"/>
        <w:jc w:val="center"/>
      </w:pPr>
      <w:r>
        <w:t>ДЕТЕЙ" В АВТОНОМНОМ ОКРУГЕ НА 2016 - 2019 ГОДЫ</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118"/>
        <w:gridCol w:w="1587"/>
        <w:gridCol w:w="3685"/>
      </w:tblGrid>
      <w:tr w:rsidR="005B4FB0">
        <w:tc>
          <w:tcPr>
            <w:tcW w:w="680" w:type="dxa"/>
          </w:tcPr>
          <w:p w:rsidR="005B4FB0" w:rsidRDefault="005B4FB0">
            <w:pPr>
              <w:pStyle w:val="ConsPlusNormal"/>
              <w:jc w:val="center"/>
            </w:pPr>
            <w:r>
              <w:t>N п/п</w:t>
            </w:r>
          </w:p>
        </w:tc>
        <w:tc>
          <w:tcPr>
            <w:tcW w:w="3118" w:type="dxa"/>
          </w:tcPr>
          <w:p w:rsidR="005B4FB0" w:rsidRDefault="005B4FB0">
            <w:pPr>
              <w:pStyle w:val="ConsPlusNormal"/>
              <w:jc w:val="center"/>
            </w:pPr>
            <w:r>
              <w:t>Мероприятие</w:t>
            </w:r>
          </w:p>
        </w:tc>
        <w:tc>
          <w:tcPr>
            <w:tcW w:w="1587" w:type="dxa"/>
          </w:tcPr>
          <w:p w:rsidR="005B4FB0" w:rsidRDefault="005B4FB0">
            <w:pPr>
              <w:pStyle w:val="ConsPlusNormal"/>
              <w:jc w:val="center"/>
            </w:pPr>
            <w:r>
              <w:t>Срок исполнения</w:t>
            </w:r>
          </w:p>
        </w:tc>
        <w:tc>
          <w:tcPr>
            <w:tcW w:w="3685" w:type="dxa"/>
          </w:tcPr>
          <w:p w:rsidR="005B4FB0" w:rsidRDefault="005B4FB0">
            <w:pPr>
              <w:pStyle w:val="ConsPlusNormal"/>
              <w:jc w:val="center"/>
            </w:pPr>
            <w:r>
              <w:t>Исполнители</w:t>
            </w:r>
          </w:p>
        </w:tc>
      </w:tr>
      <w:tr w:rsidR="005B4FB0">
        <w:tc>
          <w:tcPr>
            <w:tcW w:w="9070" w:type="dxa"/>
            <w:gridSpan w:val="4"/>
          </w:tcPr>
          <w:p w:rsidR="005B4FB0" w:rsidRDefault="005B4FB0">
            <w:pPr>
              <w:pStyle w:val="ConsPlusNormal"/>
              <w:jc w:val="center"/>
              <w:outlineLvl w:val="3"/>
            </w:pPr>
            <w:r>
              <w:t>Создание новых, расширение сети действующих детских технопарков "Кванториум" на 2016 - 2019 годы</w:t>
            </w:r>
          </w:p>
        </w:tc>
      </w:tr>
      <w:tr w:rsidR="005B4FB0">
        <w:tc>
          <w:tcPr>
            <w:tcW w:w="680" w:type="dxa"/>
          </w:tcPr>
          <w:p w:rsidR="005B4FB0" w:rsidRDefault="005B4FB0">
            <w:pPr>
              <w:pStyle w:val="ConsPlusNormal"/>
              <w:jc w:val="center"/>
            </w:pPr>
            <w:r>
              <w:t>1.</w:t>
            </w:r>
          </w:p>
        </w:tc>
        <w:tc>
          <w:tcPr>
            <w:tcW w:w="3118" w:type="dxa"/>
          </w:tcPr>
          <w:p w:rsidR="005B4FB0" w:rsidRDefault="005B4FB0">
            <w:pPr>
              <w:pStyle w:val="ConsPlusNormal"/>
              <w:jc w:val="both"/>
            </w:pPr>
            <w:r>
              <w:t xml:space="preserve">Реализация проекта "Ресурсный детский технопарк "Кванториум" в городе </w:t>
            </w:r>
            <w:r>
              <w:lastRenderedPageBreak/>
              <w:t>Югорске Ханты-Мансийского автономного округа - Югры (далее - Кванториум в Югорске), в том числе:</w:t>
            </w:r>
          </w:p>
        </w:tc>
        <w:tc>
          <w:tcPr>
            <w:tcW w:w="1587" w:type="dxa"/>
          </w:tcPr>
          <w:p w:rsidR="005B4FB0" w:rsidRDefault="005B4FB0">
            <w:pPr>
              <w:pStyle w:val="ConsPlusNormal"/>
              <w:jc w:val="center"/>
            </w:pPr>
            <w:r>
              <w:lastRenderedPageBreak/>
              <w:t>I очередь - до 1 ноября 2016 года</w:t>
            </w:r>
          </w:p>
          <w:p w:rsidR="005B4FB0" w:rsidRDefault="005B4FB0">
            <w:pPr>
              <w:pStyle w:val="ConsPlusNormal"/>
              <w:jc w:val="center"/>
            </w:pPr>
            <w:r>
              <w:lastRenderedPageBreak/>
              <w:t>II очередь - до 1 октября 2017 года</w:t>
            </w:r>
          </w:p>
        </w:tc>
        <w:tc>
          <w:tcPr>
            <w:tcW w:w="3685" w:type="dxa"/>
          </w:tcPr>
          <w:p w:rsidR="005B4FB0" w:rsidRDefault="005B4FB0">
            <w:pPr>
              <w:pStyle w:val="ConsPlusNormal"/>
              <w:jc w:val="both"/>
            </w:pPr>
            <w:r>
              <w:lastRenderedPageBreak/>
              <w:t>Департамент образования и молодежной политики автономного округа</w:t>
            </w:r>
          </w:p>
          <w:p w:rsidR="005B4FB0" w:rsidRDefault="005B4FB0">
            <w:pPr>
              <w:pStyle w:val="ConsPlusNormal"/>
              <w:jc w:val="both"/>
            </w:pPr>
            <w:r>
              <w:lastRenderedPageBreak/>
              <w:t>Администрация города Югорска (по согласованию)</w:t>
            </w:r>
          </w:p>
          <w:p w:rsidR="005B4FB0" w:rsidRDefault="005B4FB0">
            <w:pPr>
              <w:pStyle w:val="ConsPlusNormal"/>
              <w:jc w:val="both"/>
            </w:pPr>
            <w:r>
              <w:t>предприятия и организации автономного округа</w:t>
            </w:r>
          </w:p>
          <w:p w:rsidR="005B4FB0" w:rsidRDefault="005B4FB0">
            <w:pPr>
              <w:pStyle w:val="ConsPlusNormal"/>
              <w:jc w:val="both"/>
            </w:pPr>
            <w:r>
              <w:t>(по согласованию)</w:t>
            </w:r>
          </w:p>
        </w:tc>
      </w:tr>
      <w:tr w:rsidR="005B4FB0">
        <w:tc>
          <w:tcPr>
            <w:tcW w:w="680" w:type="dxa"/>
          </w:tcPr>
          <w:p w:rsidR="005B4FB0" w:rsidRDefault="005B4FB0">
            <w:pPr>
              <w:pStyle w:val="ConsPlusNormal"/>
              <w:jc w:val="center"/>
            </w:pPr>
            <w:r>
              <w:lastRenderedPageBreak/>
              <w:t>1.1.</w:t>
            </w:r>
          </w:p>
        </w:tc>
        <w:tc>
          <w:tcPr>
            <w:tcW w:w="3118" w:type="dxa"/>
          </w:tcPr>
          <w:p w:rsidR="005B4FB0" w:rsidRDefault="005B4FB0">
            <w:pPr>
              <w:pStyle w:val="ConsPlusNormal"/>
              <w:jc w:val="both"/>
            </w:pPr>
            <w:r>
              <w:t>Проектирование объекта, приобретение и установка оборудования</w:t>
            </w:r>
          </w:p>
        </w:tc>
        <w:tc>
          <w:tcPr>
            <w:tcW w:w="1587" w:type="dxa"/>
          </w:tcPr>
          <w:p w:rsidR="005B4FB0" w:rsidRDefault="005B4FB0">
            <w:pPr>
              <w:pStyle w:val="ConsPlusNormal"/>
              <w:jc w:val="center"/>
            </w:pPr>
            <w:r>
              <w:t>с 1 августа по 30 октября 2016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Администрация города Югорска (по согласованию)</w:t>
            </w:r>
          </w:p>
          <w:p w:rsidR="005B4FB0" w:rsidRDefault="005B4FB0">
            <w:pPr>
              <w:pStyle w:val="ConsPlusNormal"/>
              <w:jc w:val="both"/>
            </w:pPr>
            <w:r>
              <w:t>предприятия и организации автономного округа</w:t>
            </w:r>
          </w:p>
          <w:p w:rsidR="005B4FB0" w:rsidRDefault="005B4FB0">
            <w:pPr>
              <w:pStyle w:val="ConsPlusNormal"/>
              <w:jc w:val="both"/>
            </w:pPr>
            <w:r>
              <w:t>(по согласованию)</w:t>
            </w:r>
          </w:p>
        </w:tc>
      </w:tr>
      <w:tr w:rsidR="005B4FB0">
        <w:tc>
          <w:tcPr>
            <w:tcW w:w="680" w:type="dxa"/>
          </w:tcPr>
          <w:p w:rsidR="005B4FB0" w:rsidRDefault="005B4FB0">
            <w:pPr>
              <w:pStyle w:val="ConsPlusNormal"/>
              <w:jc w:val="center"/>
            </w:pPr>
            <w:r>
              <w:t>1.2.</w:t>
            </w:r>
          </w:p>
        </w:tc>
        <w:tc>
          <w:tcPr>
            <w:tcW w:w="3118" w:type="dxa"/>
          </w:tcPr>
          <w:p w:rsidR="005B4FB0" w:rsidRDefault="005B4FB0">
            <w:pPr>
              <w:pStyle w:val="ConsPlusNormal"/>
              <w:jc w:val="both"/>
            </w:pPr>
            <w:r>
              <w:t>Утверждение штатного расписания и перечня дополнительных общеобразовательных программ</w:t>
            </w:r>
          </w:p>
        </w:tc>
        <w:tc>
          <w:tcPr>
            <w:tcW w:w="1587" w:type="dxa"/>
          </w:tcPr>
          <w:p w:rsidR="005B4FB0" w:rsidRDefault="005B4FB0">
            <w:pPr>
              <w:pStyle w:val="ConsPlusNormal"/>
              <w:jc w:val="center"/>
            </w:pPr>
            <w:r>
              <w:t>с 1 сентября по 30 октября 2016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Администрация города Югорска (по согласованию)</w:t>
            </w:r>
          </w:p>
        </w:tc>
      </w:tr>
      <w:tr w:rsidR="005B4FB0">
        <w:tc>
          <w:tcPr>
            <w:tcW w:w="680" w:type="dxa"/>
          </w:tcPr>
          <w:p w:rsidR="005B4FB0" w:rsidRDefault="005B4FB0">
            <w:pPr>
              <w:pStyle w:val="ConsPlusNormal"/>
              <w:jc w:val="center"/>
            </w:pPr>
            <w:r>
              <w:t>1.3.</w:t>
            </w:r>
          </w:p>
        </w:tc>
        <w:tc>
          <w:tcPr>
            <w:tcW w:w="3118" w:type="dxa"/>
          </w:tcPr>
          <w:p w:rsidR="005B4FB0" w:rsidRDefault="005B4FB0">
            <w:pPr>
              <w:pStyle w:val="ConsPlusNormal"/>
              <w:jc w:val="both"/>
            </w:pPr>
            <w:r>
              <w:t>Формирование и утверждение списка учащихся и расписания занятий</w:t>
            </w:r>
          </w:p>
        </w:tc>
        <w:tc>
          <w:tcPr>
            <w:tcW w:w="1587" w:type="dxa"/>
          </w:tcPr>
          <w:p w:rsidR="005B4FB0" w:rsidRDefault="005B4FB0">
            <w:pPr>
              <w:pStyle w:val="ConsPlusNormal"/>
              <w:jc w:val="center"/>
            </w:pPr>
            <w:r>
              <w:t>с 1 сентября по 30 октября 2016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Администрация города Югорска (по согласованию)</w:t>
            </w:r>
          </w:p>
        </w:tc>
      </w:tr>
      <w:tr w:rsidR="005B4FB0">
        <w:tc>
          <w:tcPr>
            <w:tcW w:w="680" w:type="dxa"/>
          </w:tcPr>
          <w:p w:rsidR="005B4FB0" w:rsidRDefault="005B4FB0">
            <w:pPr>
              <w:pStyle w:val="ConsPlusNormal"/>
              <w:jc w:val="center"/>
            </w:pPr>
            <w:r>
              <w:t>2.</w:t>
            </w:r>
          </w:p>
        </w:tc>
        <w:tc>
          <w:tcPr>
            <w:tcW w:w="3118" w:type="dxa"/>
          </w:tcPr>
          <w:p w:rsidR="005B4FB0" w:rsidRDefault="005B4FB0">
            <w:pPr>
              <w:pStyle w:val="ConsPlusNormal"/>
              <w:jc w:val="both"/>
            </w:pPr>
            <w:r>
              <w:t>Увеличение количества образовательных траекторий (не менее чем на 2) детского технопарка "Кванториум", функционирующего на базе автономного учреждения автономного округа "Региональный молодежный центр" (далее - Кванториум в Нефтеюганске), в том числе:</w:t>
            </w:r>
          </w:p>
        </w:tc>
        <w:tc>
          <w:tcPr>
            <w:tcW w:w="1587" w:type="dxa"/>
          </w:tcPr>
          <w:p w:rsidR="005B4FB0" w:rsidRDefault="005B4FB0">
            <w:pPr>
              <w:pStyle w:val="ConsPlusNormal"/>
              <w:jc w:val="center"/>
            </w:pPr>
            <w:r>
              <w:t>с 1 сентября по 30 декабря 2016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Администрация города Нефтеюганска (по согласованию)</w:t>
            </w:r>
          </w:p>
          <w:p w:rsidR="005B4FB0" w:rsidRDefault="005B4FB0">
            <w:pPr>
              <w:pStyle w:val="ConsPlusNormal"/>
              <w:jc w:val="both"/>
            </w:pPr>
            <w:r>
              <w:t>Кванториум в Нефтеюганске</w:t>
            </w:r>
          </w:p>
        </w:tc>
      </w:tr>
      <w:tr w:rsidR="005B4FB0">
        <w:tc>
          <w:tcPr>
            <w:tcW w:w="680" w:type="dxa"/>
          </w:tcPr>
          <w:p w:rsidR="005B4FB0" w:rsidRDefault="005B4FB0">
            <w:pPr>
              <w:pStyle w:val="ConsPlusNormal"/>
              <w:jc w:val="center"/>
            </w:pPr>
            <w:r>
              <w:t>2.1.</w:t>
            </w:r>
          </w:p>
        </w:tc>
        <w:tc>
          <w:tcPr>
            <w:tcW w:w="3118" w:type="dxa"/>
          </w:tcPr>
          <w:p w:rsidR="005B4FB0" w:rsidRDefault="005B4FB0">
            <w:pPr>
              <w:pStyle w:val="ConsPlusNormal"/>
              <w:jc w:val="both"/>
            </w:pPr>
            <w:r>
              <w:t>Приобретение и установка оборудования для реализации образовательного процесса по дополнительным образовательным траекториям</w:t>
            </w:r>
          </w:p>
        </w:tc>
        <w:tc>
          <w:tcPr>
            <w:tcW w:w="1587" w:type="dxa"/>
          </w:tcPr>
          <w:p w:rsidR="005B4FB0" w:rsidRDefault="005B4FB0">
            <w:pPr>
              <w:pStyle w:val="ConsPlusNormal"/>
              <w:jc w:val="center"/>
            </w:pPr>
            <w:r>
              <w:t>с 1 сентября по 30 декабря 2016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Кванториум в Нефтеюганске</w:t>
            </w:r>
          </w:p>
        </w:tc>
      </w:tr>
      <w:tr w:rsidR="005B4FB0">
        <w:tc>
          <w:tcPr>
            <w:tcW w:w="680" w:type="dxa"/>
          </w:tcPr>
          <w:p w:rsidR="005B4FB0" w:rsidRDefault="005B4FB0">
            <w:pPr>
              <w:pStyle w:val="ConsPlusNormal"/>
              <w:jc w:val="center"/>
            </w:pPr>
            <w:r>
              <w:t>2.2.</w:t>
            </w:r>
          </w:p>
        </w:tc>
        <w:tc>
          <w:tcPr>
            <w:tcW w:w="3118" w:type="dxa"/>
          </w:tcPr>
          <w:p w:rsidR="005B4FB0" w:rsidRDefault="005B4FB0">
            <w:pPr>
              <w:pStyle w:val="ConsPlusNormal"/>
              <w:jc w:val="both"/>
            </w:pPr>
            <w:r>
              <w:t>Утверждение штатного расписания и перечня дополнительных общеобразовательных программ по дополнительным образовательным траекториям Кванториума в Нефтеюганске</w:t>
            </w:r>
          </w:p>
        </w:tc>
        <w:tc>
          <w:tcPr>
            <w:tcW w:w="1587" w:type="dxa"/>
          </w:tcPr>
          <w:p w:rsidR="005B4FB0" w:rsidRDefault="005B4FB0">
            <w:pPr>
              <w:pStyle w:val="ConsPlusNormal"/>
              <w:jc w:val="center"/>
            </w:pPr>
            <w:r>
              <w:t>с 1 января по 1 февраля 2017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Администрация города Нефтеюганска (по согласованию)</w:t>
            </w:r>
          </w:p>
          <w:p w:rsidR="005B4FB0" w:rsidRDefault="005B4FB0">
            <w:pPr>
              <w:pStyle w:val="ConsPlusNormal"/>
              <w:jc w:val="both"/>
            </w:pPr>
            <w:r>
              <w:t>Кванториум в Нефтеюганске</w:t>
            </w:r>
          </w:p>
        </w:tc>
      </w:tr>
      <w:tr w:rsidR="005B4FB0">
        <w:tc>
          <w:tcPr>
            <w:tcW w:w="680" w:type="dxa"/>
          </w:tcPr>
          <w:p w:rsidR="005B4FB0" w:rsidRDefault="005B4FB0">
            <w:pPr>
              <w:pStyle w:val="ConsPlusNormal"/>
              <w:jc w:val="center"/>
            </w:pPr>
            <w:r>
              <w:t>2.3.</w:t>
            </w:r>
          </w:p>
        </w:tc>
        <w:tc>
          <w:tcPr>
            <w:tcW w:w="3118" w:type="dxa"/>
          </w:tcPr>
          <w:p w:rsidR="005B4FB0" w:rsidRDefault="005B4FB0">
            <w:pPr>
              <w:pStyle w:val="ConsPlusNormal"/>
              <w:jc w:val="both"/>
            </w:pPr>
            <w:r>
              <w:t xml:space="preserve">Формирование и утверждение списка учащихся и расписания </w:t>
            </w:r>
            <w:r>
              <w:lastRenderedPageBreak/>
              <w:t>занятий по дополнительным образовательным траекториям Кванториума в Нефтеюганске</w:t>
            </w:r>
          </w:p>
        </w:tc>
        <w:tc>
          <w:tcPr>
            <w:tcW w:w="1587" w:type="dxa"/>
          </w:tcPr>
          <w:p w:rsidR="005B4FB0" w:rsidRDefault="005B4FB0">
            <w:pPr>
              <w:pStyle w:val="ConsPlusNormal"/>
              <w:jc w:val="center"/>
            </w:pPr>
            <w:r>
              <w:lastRenderedPageBreak/>
              <w:t xml:space="preserve">с 1 февраля по 10 марта 2017 </w:t>
            </w:r>
            <w:r>
              <w:lastRenderedPageBreak/>
              <w:t>года</w:t>
            </w:r>
          </w:p>
        </w:tc>
        <w:tc>
          <w:tcPr>
            <w:tcW w:w="3685" w:type="dxa"/>
          </w:tcPr>
          <w:p w:rsidR="005B4FB0" w:rsidRDefault="005B4FB0">
            <w:pPr>
              <w:pStyle w:val="ConsPlusNormal"/>
              <w:jc w:val="both"/>
            </w:pPr>
            <w:r>
              <w:lastRenderedPageBreak/>
              <w:t xml:space="preserve">Департамент образования и молодежной политики автономного </w:t>
            </w:r>
            <w:r>
              <w:lastRenderedPageBreak/>
              <w:t>округа</w:t>
            </w:r>
          </w:p>
          <w:p w:rsidR="005B4FB0" w:rsidRDefault="005B4FB0">
            <w:pPr>
              <w:pStyle w:val="ConsPlusNormal"/>
              <w:jc w:val="both"/>
            </w:pPr>
            <w:r>
              <w:t>Администрация города Нефтеюганска (по согласованию)</w:t>
            </w:r>
          </w:p>
          <w:p w:rsidR="005B4FB0" w:rsidRDefault="005B4FB0">
            <w:pPr>
              <w:pStyle w:val="ConsPlusNormal"/>
              <w:jc w:val="both"/>
            </w:pPr>
            <w:r>
              <w:t>Кванториум в Нефтеюганске</w:t>
            </w:r>
          </w:p>
        </w:tc>
      </w:tr>
      <w:tr w:rsidR="005B4FB0">
        <w:tc>
          <w:tcPr>
            <w:tcW w:w="680" w:type="dxa"/>
          </w:tcPr>
          <w:p w:rsidR="005B4FB0" w:rsidRDefault="005B4FB0">
            <w:pPr>
              <w:pStyle w:val="ConsPlusNormal"/>
              <w:jc w:val="center"/>
            </w:pPr>
            <w:r>
              <w:lastRenderedPageBreak/>
              <w:t>3.</w:t>
            </w:r>
          </w:p>
        </w:tc>
        <w:tc>
          <w:tcPr>
            <w:tcW w:w="3118" w:type="dxa"/>
          </w:tcPr>
          <w:p w:rsidR="005B4FB0" w:rsidRDefault="005B4FB0">
            <w:pPr>
              <w:pStyle w:val="ConsPlusNormal"/>
              <w:jc w:val="both"/>
            </w:pPr>
            <w:r>
              <w:t>Создание новых Кванториумов в автономном округе (не менее 3)</w:t>
            </w:r>
          </w:p>
        </w:tc>
        <w:tc>
          <w:tcPr>
            <w:tcW w:w="1587" w:type="dxa"/>
          </w:tcPr>
          <w:p w:rsidR="005B4FB0" w:rsidRDefault="005B4FB0">
            <w:pPr>
              <w:pStyle w:val="ConsPlusNormal"/>
              <w:jc w:val="center"/>
            </w:pPr>
            <w:r>
              <w:t>с 1 января 2017 по 31 декабря 2018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t>предприятия и организации автономного округа</w:t>
            </w:r>
          </w:p>
          <w:p w:rsidR="005B4FB0" w:rsidRDefault="005B4FB0">
            <w:pPr>
              <w:pStyle w:val="ConsPlusNormal"/>
              <w:jc w:val="both"/>
            </w:pPr>
            <w:r>
              <w:t>(по согласованию)</w:t>
            </w:r>
          </w:p>
        </w:tc>
      </w:tr>
      <w:tr w:rsidR="005B4FB0">
        <w:tc>
          <w:tcPr>
            <w:tcW w:w="9070" w:type="dxa"/>
            <w:gridSpan w:val="4"/>
          </w:tcPr>
          <w:p w:rsidR="005B4FB0" w:rsidRDefault="005B4FB0">
            <w:pPr>
              <w:pStyle w:val="ConsPlusNormal"/>
              <w:jc w:val="center"/>
              <w:outlineLvl w:val="3"/>
            </w:pPr>
            <w:r>
              <w:t>Обеспечение функционирования сети Кванториумов на 2016 - 2019 годы</w:t>
            </w:r>
          </w:p>
        </w:tc>
      </w:tr>
      <w:tr w:rsidR="005B4FB0">
        <w:tc>
          <w:tcPr>
            <w:tcW w:w="680" w:type="dxa"/>
          </w:tcPr>
          <w:p w:rsidR="005B4FB0" w:rsidRDefault="005B4FB0">
            <w:pPr>
              <w:pStyle w:val="ConsPlusNormal"/>
              <w:jc w:val="center"/>
            </w:pPr>
            <w:r>
              <w:t>4.</w:t>
            </w:r>
          </w:p>
        </w:tc>
        <w:tc>
          <w:tcPr>
            <w:tcW w:w="3118" w:type="dxa"/>
          </w:tcPr>
          <w:p w:rsidR="005B4FB0" w:rsidRDefault="005B4FB0">
            <w:pPr>
              <w:pStyle w:val="ConsPlusNormal"/>
              <w:jc w:val="both"/>
            </w:pPr>
            <w:r>
              <w:t>Совершенствование региональной и муниципальной нормативной правовой базы для обеспечения функционирования сети кванториумов</w:t>
            </w:r>
          </w:p>
        </w:tc>
        <w:tc>
          <w:tcPr>
            <w:tcW w:w="1587" w:type="dxa"/>
          </w:tcPr>
          <w:p w:rsidR="005B4FB0" w:rsidRDefault="005B4FB0">
            <w:pPr>
              <w:pStyle w:val="ConsPlusNormal"/>
              <w:jc w:val="center"/>
            </w:pPr>
            <w:r>
              <w:t>с 1 января 2017 по 31 декабря 2018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tc>
      </w:tr>
      <w:tr w:rsidR="005B4FB0">
        <w:tc>
          <w:tcPr>
            <w:tcW w:w="680" w:type="dxa"/>
          </w:tcPr>
          <w:p w:rsidR="005B4FB0" w:rsidRDefault="005B4FB0">
            <w:pPr>
              <w:pStyle w:val="ConsPlusNormal"/>
              <w:jc w:val="center"/>
            </w:pPr>
            <w:r>
              <w:t>5.</w:t>
            </w:r>
          </w:p>
        </w:tc>
        <w:tc>
          <w:tcPr>
            <w:tcW w:w="3118" w:type="dxa"/>
          </w:tcPr>
          <w:p w:rsidR="005B4FB0" w:rsidRDefault="005B4FB0">
            <w:pPr>
              <w:pStyle w:val="ConsPlusNormal"/>
              <w:jc w:val="both"/>
            </w:pPr>
            <w:r>
              <w:t>Включение детских технопарков "Кванториум" в систему персонифицированного финансирования дополнительного образования</w:t>
            </w:r>
          </w:p>
        </w:tc>
        <w:tc>
          <w:tcPr>
            <w:tcW w:w="1587" w:type="dxa"/>
          </w:tcPr>
          <w:p w:rsidR="005B4FB0" w:rsidRDefault="005B4FB0">
            <w:pPr>
              <w:pStyle w:val="ConsPlusNormal"/>
              <w:jc w:val="center"/>
            </w:pPr>
            <w:r>
              <w:t>с 1 января по 31 декабря 2017 года</w:t>
            </w:r>
          </w:p>
          <w:p w:rsidR="005B4FB0" w:rsidRDefault="005B4FB0">
            <w:pPr>
              <w:pStyle w:val="ConsPlusNormal"/>
              <w:jc w:val="center"/>
            </w:pPr>
            <w:r>
              <w:t>(далее - ежегодно, по мере открытия новых объектов)</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t>детские технопарки "Кванториум"</w:t>
            </w:r>
          </w:p>
        </w:tc>
      </w:tr>
      <w:tr w:rsidR="005B4FB0">
        <w:tc>
          <w:tcPr>
            <w:tcW w:w="680" w:type="dxa"/>
            <w:vMerge w:val="restart"/>
          </w:tcPr>
          <w:p w:rsidR="005B4FB0" w:rsidRDefault="005B4FB0">
            <w:pPr>
              <w:pStyle w:val="ConsPlusNormal"/>
              <w:jc w:val="center"/>
            </w:pPr>
            <w:r>
              <w:t>6.</w:t>
            </w:r>
          </w:p>
        </w:tc>
        <w:tc>
          <w:tcPr>
            <w:tcW w:w="3118" w:type="dxa"/>
            <w:vMerge w:val="restart"/>
          </w:tcPr>
          <w:p w:rsidR="005B4FB0" w:rsidRDefault="005B4FB0">
            <w:pPr>
              <w:pStyle w:val="ConsPlusNormal"/>
              <w:jc w:val="both"/>
            </w:pPr>
            <w:r>
              <w:t>Подготовка списка партнеров детских технопарков "Кванториум" (в том числе из организаций и предприятий негосударственного сектора)</w:t>
            </w:r>
          </w:p>
        </w:tc>
        <w:tc>
          <w:tcPr>
            <w:tcW w:w="1587" w:type="dxa"/>
            <w:tcBorders>
              <w:bottom w:val="nil"/>
            </w:tcBorders>
          </w:tcPr>
          <w:p w:rsidR="005B4FB0" w:rsidRDefault="005B4FB0">
            <w:pPr>
              <w:pStyle w:val="ConsPlusNormal"/>
              <w:jc w:val="center"/>
            </w:pPr>
            <w:r>
              <w:t>с 1 по 30 сентября 2016 года</w:t>
            </w:r>
          </w:p>
        </w:tc>
        <w:tc>
          <w:tcPr>
            <w:tcW w:w="3685" w:type="dxa"/>
            <w:tcBorders>
              <w:bottom w:val="nil"/>
            </w:tcBorders>
          </w:tcPr>
          <w:p w:rsidR="005B4FB0" w:rsidRDefault="005B4FB0">
            <w:pPr>
              <w:pStyle w:val="ConsPlusNormal"/>
              <w:jc w:val="both"/>
            </w:pPr>
            <w:r>
              <w:t>Департамент образования и молодежной политики автономного округа</w:t>
            </w:r>
          </w:p>
        </w:tc>
      </w:tr>
      <w:tr w:rsidR="005B4FB0">
        <w:tblPrEx>
          <w:tblBorders>
            <w:insideH w:val="nil"/>
          </w:tblBorders>
        </w:tblPrEx>
        <w:tc>
          <w:tcPr>
            <w:tcW w:w="680" w:type="dxa"/>
            <w:vMerge/>
          </w:tcPr>
          <w:p w:rsidR="005B4FB0" w:rsidRDefault="005B4FB0"/>
        </w:tc>
        <w:tc>
          <w:tcPr>
            <w:tcW w:w="3118" w:type="dxa"/>
            <w:vMerge/>
          </w:tcPr>
          <w:p w:rsidR="005B4FB0" w:rsidRDefault="005B4FB0"/>
        </w:tc>
        <w:tc>
          <w:tcPr>
            <w:tcW w:w="1587" w:type="dxa"/>
            <w:tcBorders>
              <w:top w:val="nil"/>
              <w:bottom w:val="nil"/>
            </w:tcBorders>
          </w:tcPr>
          <w:p w:rsidR="005B4FB0" w:rsidRDefault="005B4FB0">
            <w:pPr>
              <w:pStyle w:val="ConsPlusNormal"/>
              <w:jc w:val="center"/>
            </w:pPr>
            <w:r>
              <w:t>с 1 по 30 сентября 2017 года</w:t>
            </w:r>
          </w:p>
        </w:tc>
        <w:tc>
          <w:tcPr>
            <w:tcW w:w="3685" w:type="dxa"/>
            <w:tcBorders>
              <w:top w:val="nil"/>
              <w:bottom w:val="nil"/>
            </w:tcBorders>
          </w:tcPr>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t>детские технопарки "Кванториум"</w:t>
            </w:r>
          </w:p>
        </w:tc>
      </w:tr>
      <w:tr w:rsidR="005B4FB0">
        <w:tc>
          <w:tcPr>
            <w:tcW w:w="680" w:type="dxa"/>
            <w:vMerge/>
          </w:tcPr>
          <w:p w:rsidR="005B4FB0" w:rsidRDefault="005B4FB0"/>
        </w:tc>
        <w:tc>
          <w:tcPr>
            <w:tcW w:w="3118" w:type="dxa"/>
            <w:vMerge/>
          </w:tcPr>
          <w:p w:rsidR="005B4FB0" w:rsidRDefault="005B4FB0"/>
        </w:tc>
        <w:tc>
          <w:tcPr>
            <w:tcW w:w="1587" w:type="dxa"/>
            <w:tcBorders>
              <w:top w:val="nil"/>
            </w:tcBorders>
          </w:tcPr>
          <w:p w:rsidR="005B4FB0" w:rsidRDefault="005B4FB0">
            <w:pPr>
              <w:pStyle w:val="ConsPlusNormal"/>
              <w:jc w:val="center"/>
            </w:pPr>
            <w:r>
              <w:t>с 1 по 30 сентября 2018 года</w:t>
            </w:r>
          </w:p>
        </w:tc>
        <w:tc>
          <w:tcPr>
            <w:tcW w:w="3685" w:type="dxa"/>
            <w:tcBorders>
              <w:top w:val="nil"/>
            </w:tcBorders>
          </w:tcPr>
          <w:p w:rsidR="005B4FB0" w:rsidRDefault="005B4FB0">
            <w:pPr>
              <w:pStyle w:val="ConsPlusNormal"/>
              <w:jc w:val="both"/>
            </w:pPr>
            <w:r>
              <w:t>предприятия и организации автономного округа</w:t>
            </w:r>
          </w:p>
          <w:p w:rsidR="005B4FB0" w:rsidRDefault="005B4FB0">
            <w:pPr>
              <w:pStyle w:val="ConsPlusNormal"/>
              <w:jc w:val="both"/>
            </w:pPr>
            <w:r>
              <w:t>(по согласованию)</w:t>
            </w:r>
          </w:p>
        </w:tc>
      </w:tr>
      <w:tr w:rsidR="005B4FB0">
        <w:tc>
          <w:tcPr>
            <w:tcW w:w="680" w:type="dxa"/>
          </w:tcPr>
          <w:p w:rsidR="005B4FB0" w:rsidRDefault="005B4FB0">
            <w:pPr>
              <w:pStyle w:val="ConsPlusNormal"/>
              <w:jc w:val="center"/>
            </w:pPr>
            <w:r>
              <w:t>7.</w:t>
            </w:r>
          </w:p>
        </w:tc>
        <w:tc>
          <w:tcPr>
            <w:tcW w:w="3118" w:type="dxa"/>
          </w:tcPr>
          <w:p w:rsidR="005B4FB0" w:rsidRDefault="005B4FB0">
            <w:pPr>
              <w:pStyle w:val="ConsPlusNormal"/>
              <w:jc w:val="both"/>
            </w:pPr>
            <w:r>
              <w:t>Разработка планов открытых мероприятий, организованных детскими технопарками "Кванториум"</w:t>
            </w:r>
          </w:p>
        </w:tc>
        <w:tc>
          <w:tcPr>
            <w:tcW w:w="1587" w:type="dxa"/>
          </w:tcPr>
          <w:p w:rsidR="005B4FB0" w:rsidRDefault="005B4FB0">
            <w:pPr>
              <w:pStyle w:val="ConsPlusNormal"/>
              <w:jc w:val="center"/>
            </w:pPr>
            <w:r>
              <w:t>до 1 октября 2016 года (далее - до 30 января ежегодно)</w:t>
            </w:r>
          </w:p>
        </w:tc>
        <w:tc>
          <w:tcPr>
            <w:tcW w:w="3685" w:type="dxa"/>
          </w:tcPr>
          <w:p w:rsidR="005B4FB0" w:rsidRDefault="005B4FB0">
            <w:pPr>
              <w:pStyle w:val="ConsPlusNormal"/>
              <w:jc w:val="both"/>
            </w:pPr>
            <w:r>
              <w:t>детские технопарки "Кванториум"</w:t>
            </w:r>
          </w:p>
          <w:p w:rsidR="005B4FB0" w:rsidRDefault="005B4FB0">
            <w:pPr>
              <w:pStyle w:val="ConsPlusNormal"/>
              <w:jc w:val="both"/>
            </w:pPr>
            <w:r>
              <w:t>Департамент образования и молодежной политики автономного округа</w:t>
            </w:r>
          </w:p>
        </w:tc>
      </w:tr>
      <w:tr w:rsidR="005B4FB0">
        <w:tc>
          <w:tcPr>
            <w:tcW w:w="680" w:type="dxa"/>
          </w:tcPr>
          <w:p w:rsidR="005B4FB0" w:rsidRDefault="005B4FB0">
            <w:pPr>
              <w:pStyle w:val="ConsPlusNormal"/>
              <w:jc w:val="center"/>
            </w:pPr>
            <w:r>
              <w:lastRenderedPageBreak/>
              <w:t>8.</w:t>
            </w:r>
          </w:p>
        </w:tc>
        <w:tc>
          <w:tcPr>
            <w:tcW w:w="3118" w:type="dxa"/>
          </w:tcPr>
          <w:p w:rsidR="005B4FB0" w:rsidRDefault="005B4FB0">
            <w:pPr>
              <w:pStyle w:val="ConsPlusNormal"/>
              <w:jc w:val="both"/>
            </w:pPr>
            <w:r>
              <w:t>Реализация планов открытых мероприятий, организованных детскими технопарками "Кванториум"</w:t>
            </w:r>
          </w:p>
        </w:tc>
        <w:tc>
          <w:tcPr>
            <w:tcW w:w="1587" w:type="dxa"/>
          </w:tcPr>
          <w:p w:rsidR="005B4FB0" w:rsidRDefault="005B4FB0">
            <w:pPr>
              <w:pStyle w:val="ConsPlusNormal"/>
              <w:jc w:val="center"/>
            </w:pPr>
            <w:r>
              <w:t>с 1 октября по 31 декабря 2016 года</w:t>
            </w:r>
          </w:p>
          <w:p w:rsidR="005B4FB0" w:rsidRDefault="005B4FB0">
            <w:pPr>
              <w:pStyle w:val="ConsPlusNormal"/>
              <w:jc w:val="center"/>
            </w:pPr>
            <w:r>
              <w:t>(далее с 1 января по 31 декабря ежегодно)</w:t>
            </w:r>
          </w:p>
        </w:tc>
        <w:tc>
          <w:tcPr>
            <w:tcW w:w="3685" w:type="dxa"/>
          </w:tcPr>
          <w:p w:rsidR="005B4FB0" w:rsidRDefault="005B4FB0">
            <w:pPr>
              <w:pStyle w:val="ConsPlusNormal"/>
              <w:jc w:val="both"/>
            </w:pPr>
            <w:r>
              <w:t>детские технопарки "Кванториум"</w:t>
            </w:r>
          </w:p>
          <w:p w:rsidR="005B4FB0" w:rsidRDefault="005B4FB0">
            <w:pPr>
              <w:pStyle w:val="ConsPlusNormal"/>
              <w:jc w:val="both"/>
            </w:pPr>
            <w:r>
              <w:t>Департамент образования и молодежной политики автономного округа</w:t>
            </w:r>
          </w:p>
        </w:tc>
      </w:tr>
      <w:tr w:rsidR="005B4FB0">
        <w:tc>
          <w:tcPr>
            <w:tcW w:w="9070" w:type="dxa"/>
            <w:gridSpan w:val="4"/>
          </w:tcPr>
          <w:p w:rsidR="005B4FB0" w:rsidRDefault="005B4FB0">
            <w:pPr>
              <w:pStyle w:val="ConsPlusNormal"/>
              <w:jc w:val="center"/>
              <w:outlineLvl w:val="3"/>
            </w:pPr>
            <w:r>
              <w:t>Создание и экспериментальное применение модели функционирования детских технопарков "Кванториум" с участием негосударственного сектора</w:t>
            </w:r>
          </w:p>
          <w:p w:rsidR="005B4FB0" w:rsidRDefault="005B4FB0">
            <w:pPr>
              <w:pStyle w:val="ConsPlusNormal"/>
              <w:jc w:val="center"/>
            </w:pPr>
            <w:r>
              <w:t>(в том числе промышленных предприятий и организаций реального сектора экономики)</w:t>
            </w:r>
          </w:p>
        </w:tc>
      </w:tr>
      <w:tr w:rsidR="005B4FB0">
        <w:tc>
          <w:tcPr>
            <w:tcW w:w="680" w:type="dxa"/>
          </w:tcPr>
          <w:p w:rsidR="005B4FB0" w:rsidRDefault="005B4FB0">
            <w:pPr>
              <w:pStyle w:val="ConsPlusNormal"/>
              <w:jc w:val="center"/>
            </w:pPr>
            <w:r>
              <w:t>9.</w:t>
            </w:r>
          </w:p>
        </w:tc>
        <w:tc>
          <w:tcPr>
            <w:tcW w:w="3118" w:type="dxa"/>
          </w:tcPr>
          <w:p w:rsidR="005B4FB0" w:rsidRDefault="005B4FB0">
            <w:pPr>
              <w:pStyle w:val="ConsPlusNormal"/>
              <w:jc w:val="both"/>
            </w:pPr>
            <w:r>
              <w:t>Разработка и утверждение бизнес-концепции детских технопарков "Кванториум" с участием негосударственного сектора (включая описание финансовой модели, технико-экономических параметров, перечня образовательных траекторий и т.д.)</w:t>
            </w:r>
          </w:p>
        </w:tc>
        <w:tc>
          <w:tcPr>
            <w:tcW w:w="1587" w:type="dxa"/>
          </w:tcPr>
          <w:p w:rsidR="005B4FB0" w:rsidRDefault="005B4FB0">
            <w:pPr>
              <w:pStyle w:val="ConsPlusNormal"/>
              <w:jc w:val="center"/>
            </w:pPr>
            <w:r>
              <w:t>с 1 сентября по 31 декабря 2016 года</w:t>
            </w:r>
          </w:p>
          <w:p w:rsidR="005B4FB0" w:rsidRDefault="005B4FB0">
            <w:pPr>
              <w:pStyle w:val="ConsPlusNormal"/>
              <w:jc w:val="center"/>
            </w:pPr>
            <w:r>
              <w:t>(далее - ежегодно, по мере открытия новых объектов)</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t>детские технопарки "Кванториум"</w:t>
            </w:r>
          </w:p>
          <w:p w:rsidR="005B4FB0" w:rsidRDefault="005B4FB0">
            <w:pPr>
              <w:pStyle w:val="ConsPlusNormal"/>
              <w:jc w:val="both"/>
            </w:pPr>
            <w:r>
              <w:t>предприятия и организации автономного округа</w:t>
            </w:r>
          </w:p>
          <w:p w:rsidR="005B4FB0" w:rsidRDefault="005B4FB0">
            <w:pPr>
              <w:pStyle w:val="ConsPlusNormal"/>
              <w:jc w:val="both"/>
            </w:pPr>
            <w:r>
              <w:t>(по согласованию)</w:t>
            </w:r>
          </w:p>
        </w:tc>
      </w:tr>
      <w:tr w:rsidR="005B4FB0">
        <w:tc>
          <w:tcPr>
            <w:tcW w:w="680" w:type="dxa"/>
          </w:tcPr>
          <w:p w:rsidR="005B4FB0" w:rsidRDefault="005B4FB0">
            <w:pPr>
              <w:pStyle w:val="ConsPlusNormal"/>
              <w:jc w:val="center"/>
            </w:pPr>
            <w:r>
              <w:t>10.</w:t>
            </w:r>
          </w:p>
        </w:tc>
        <w:tc>
          <w:tcPr>
            <w:tcW w:w="3118" w:type="dxa"/>
          </w:tcPr>
          <w:p w:rsidR="005B4FB0" w:rsidRDefault="005B4FB0">
            <w:pPr>
              <w:pStyle w:val="ConsPlusNormal"/>
              <w:jc w:val="both"/>
            </w:pPr>
            <w:r>
              <w:t>Заключение соглашений о взаимодействии с партнерами детских технопарков "Кванториум" (в том числе организациями и предприятиями негосударственного сектора)</w:t>
            </w:r>
          </w:p>
        </w:tc>
        <w:tc>
          <w:tcPr>
            <w:tcW w:w="1587" w:type="dxa"/>
          </w:tcPr>
          <w:p w:rsidR="005B4FB0" w:rsidRDefault="005B4FB0">
            <w:pPr>
              <w:pStyle w:val="ConsPlusNormal"/>
              <w:jc w:val="center"/>
            </w:pPr>
            <w:r>
              <w:t>с 1 сентября по 31 декабря 2016 года</w:t>
            </w:r>
          </w:p>
          <w:p w:rsidR="005B4FB0" w:rsidRDefault="005B4FB0">
            <w:pPr>
              <w:pStyle w:val="ConsPlusNormal"/>
              <w:jc w:val="center"/>
            </w:pPr>
            <w:r>
              <w:t>(далее - ежегодно, по мере открытия новых объектов)</w:t>
            </w:r>
          </w:p>
        </w:tc>
        <w:tc>
          <w:tcPr>
            <w:tcW w:w="3685" w:type="dxa"/>
          </w:tcPr>
          <w:p w:rsidR="005B4FB0" w:rsidRDefault="005B4FB0">
            <w:pPr>
              <w:pStyle w:val="ConsPlusNormal"/>
              <w:jc w:val="both"/>
            </w:pPr>
            <w:r>
              <w:t>детские технопарки "Кванториум"</w:t>
            </w:r>
          </w:p>
          <w:p w:rsidR="005B4FB0" w:rsidRDefault="005B4FB0">
            <w:pPr>
              <w:pStyle w:val="ConsPlusNormal"/>
              <w:jc w:val="both"/>
            </w:pPr>
            <w:r>
              <w:t>предприятия и организации автономного округа</w:t>
            </w:r>
          </w:p>
          <w:p w:rsidR="005B4FB0" w:rsidRDefault="005B4FB0">
            <w:pPr>
              <w:pStyle w:val="ConsPlusNormal"/>
              <w:jc w:val="both"/>
            </w:pPr>
            <w:r>
              <w:t>(по согласованию)</w:t>
            </w:r>
          </w:p>
        </w:tc>
      </w:tr>
      <w:tr w:rsidR="005B4FB0">
        <w:tc>
          <w:tcPr>
            <w:tcW w:w="680" w:type="dxa"/>
          </w:tcPr>
          <w:p w:rsidR="005B4FB0" w:rsidRDefault="005B4FB0">
            <w:pPr>
              <w:pStyle w:val="ConsPlusNormal"/>
              <w:jc w:val="center"/>
            </w:pPr>
            <w:r>
              <w:t>11.</w:t>
            </w:r>
          </w:p>
        </w:tc>
        <w:tc>
          <w:tcPr>
            <w:tcW w:w="3118" w:type="dxa"/>
          </w:tcPr>
          <w:p w:rsidR="005B4FB0" w:rsidRDefault="005B4FB0">
            <w:pPr>
              <w:pStyle w:val="ConsPlusNormal"/>
              <w:jc w:val="both"/>
            </w:pPr>
            <w:r>
              <w:t>Оказание методической и консультационной поддержки представителям негосударственного сектора при реализации дополнительных общеобразовательных программ на базе детских технопарков "Кванториум"</w:t>
            </w:r>
          </w:p>
        </w:tc>
        <w:tc>
          <w:tcPr>
            <w:tcW w:w="1587" w:type="dxa"/>
          </w:tcPr>
          <w:p w:rsidR="005B4FB0" w:rsidRDefault="005B4FB0">
            <w:pPr>
              <w:pStyle w:val="ConsPlusNormal"/>
              <w:jc w:val="center"/>
            </w:pPr>
            <w:r>
              <w:t>с 1 сентября по 31 декабря 2016 года</w:t>
            </w:r>
          </w:p>
          <w:p w:rsidR="005B4FB0" w:rsidRDefault="005B4FB0">
            <w:pPr>
              <w:pStyle w:val="ConsPlusNormal"/>
              <w:jc w:val="center"/>
            </w:pPr>
            <w:r>
              <w:t>(далее - ежегодно, по мере открытия новых объектов)</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t>детские технопарки "Кванториум"</w:t>
            </w:r>
          </w:p>
          <w:p w:rsidR="005B4FB0" w:rsidRDefault="005B4FB0">
            <w:pPr>
              <w:pStyle w:val="ConsPlusNormal"/>
              <w:jc w:val="both"/>
            </w:pPr>
            <w:r>
              <w:t>предприятия и организации автономного округа</w:t>
            </w:r>
          </w:p>
          <w:p w:rsidR="005B4FB0" w:rsidRDefault="005B4FB0">
            <w:pPr>
              <w:pStyle w:val="ConsPlusNormal"/>
              <w:jc w:val="both"/>
            </w:pPr>
            <w:r>
              <w:t>(по согласованию)</w:t>
            </w:r>
          </w:p>
        </w:tc>
      </w:tr>
      <w:tr w:rsidR="005B4FB0">
        <w:tc>
          <w:tcPr>
            <w:tcW w:w="9070" w:type="dxa"/>
            <w:gridSpan w:val="4"/>
          </w:tcPr>
          <w:p w:rsidR="005B4FB0" w:rsidRDefault="005B4FB0">
            <w:pPr>
              <w:pStyle w:val="ConsPlusNormal"/>
              <w:jc w:val="center"/>
              <w:outlineLvl w:val="3"/>
            </w:pPr>
            <w:r>
              <w:t>Развитие кадрового потенциала педагогических работников детских технопарков "Кванториум", обновление содержания дополнительных общеобразовательных программ</w:t>
            </w:r>
          </w:p>
        </w:tc>
      </w:tr>
      <w:tr w:rsidR="005B4FB0">
        <w:tc>
          <w:tcPr>
            <w:tcW w:w="680" w:type="dxa"/>
          </w:tcPr>
          <w:p w:rsidR="005B4FB0" w:rsidRDefault="005B4FB0">
            <w:pPr>
              <w:pStyle w:val="ConsPlusNormal"/>
              <w:jc w:val="center"/>
            </w:pPr>
            <w:r>
              <w:t>12.</w:t>
            </w:r>
          </w:p>
        </w:tc>
        <w:tc>
          <w:tcPr>
            <w:tcW w:w="3118" w:type="dxa"/>
          </w:tcPr>
          <w:p w:rsidR="005B4FB0" w:rsidRDefault="005B4FB0">
            <w:pPr>
              <w:pStyle w:val="ConsPlusNormal"/>
              <w:jc w:val="both"/>
            </w:pPr>
            <w:r>
              <w:t xml:space="preserve">Разработка инновационных дополнительных профессиональных программ повышения квалификации руководящего состава и педагогических работников </w:t>
            </w:r>
            <w:r>
              <w:lastRenderedPageBreak/>
              <w:t>детских технопарков "Кванториум"</w:t>
            </w:r>
          </w:p>
        </w:tc>
        <w:tc>
          <w:tcPr>
            <w:tcW w:w="1587" w:type="dxa"/>
          </w:tcPr>
          <w:p w:rsidR="005B4FB0" w:rsidRDefault="005B4FB0">
            <w:pPr>
              <w:pStyle w:val="ConsPlusNormal"/>
              <w:jc w:val="center"/>
            </w:pPr>
            <w:r>
              <w:lastRenderedPageBreak/>
              <w:t>с 1 сентября 2016 по 30 августа 2017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 xml:space="preserve">автономное учреждение дополнительного профессионального образования </w:t>
            </w:r>
            <w:r>
              <w:lastRenderedPageBreak/>
              <w:t>"Институт развития образования"</w:t>
            </w:r>
          </w:p>
        </w:tc>
      </w:tr>
      <w:tr w:rsidR="005B4FB0">
        <w:tc>
          <w:tcPr>
            <w:tcW w:w="680" w:type="dxa"/>
          </w:tcPr>
          <w:p w:rsidR="005B4FB0" w:rsidRDefault="005B4FB0">
            <w:pPr>
              <w:pStyle w:val="ConsPlusNormal"/>
              <w:jc w:val="center"/>
            </w:pPr>
            <w:r>
              <w:lastRenderedPageBreak/>
              <w:t>13.</w:t>
            </w:r>
          </w:p>
        </w:tc>
        <w:tc>
          <w:tcPr>
            <w:tcW w:w="3118" w:type="dxa"/>
          </w:tcPr>
          <w:p w:rsidR="005B4FB0" w:rsidRDefault="005B4FB0">
            <w:pPr>
              <w:pStyle w:val="ConsPlusNormal"/>
              <w:jc w:val="both"/>
            </w:pPr>
            <w:r>
              <w:t>Реализация инновационных дополнительных профессиональных программ повышения квалификации руководящего состава и педагогических работников детских технопарков "Кванториум"</w:t>
            </w:r>
          </w:p>
        </w:tc>
        <w:tc>
          <w:tcPr>
            <w:tcW w:w="1587" w:type="dxa"/>
          </w:tcPr>
          <w:p w:rsidR="005B4FB0" w:rsidRDefault="005B4FB0">
            <w:pPr>
              <w:pStyle w:val="ConsPlusNormal"/>
              <w:jc w:val="center"/>
            </w:pPr>
            <w:r>
              <w:t>с 1 января 2018 по 31 декабря 2019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автономное учреждение дополнительного профессионального образования "Институт развития образования"</w:t>
            </w:r>
          </w:p>
        </w:tc>
      </w:tr>
      <w:tr w:rsidR="005B4FB0">
        <w:tc>
          <w:tcPr>
            <w:tcW w:w="680" w:type="dxa"/>
          </w:tcPr>
          <w:p w:rsidR="005B4FB0" w:rsidRDefault="005B4FB0">
            <w:pPr>
              <w:pStyle w:val="ConsPlusNormal"/>
              <w:jc w:val="center"/>
            </w:pPr>
            <w:r>
              <w:t>14.</w:t>
            </w:r>
          </w:p>
        </w:tc>
        <w:tc>
          <w:tcPr>
            <w:tcW w:w="3118" w:type="dxa"/>
          </w:tcPr>
          <w:p w:rsidR="005B4FB0" w:rsidRDefault="005B4FB0">
            <w:pPr>
              <w:pStyle w:val="ConsPlusNormal"/>
              <w:jc w:val="both"/>
            </w:pPr>
            <w:r>
              <w:t>Обеспечение участия педагогических работников детских технопарков "Кванториум" в конференциях, форумах всероссийского и международного уровней, посвященных вопросам развития науки, техники и технологии</w:t>
            </w:r>
          </w:p>
        </w:tc>
        <w:tc>
          <w:tcPr>
            <w:tcW w:w="1587" w:type="dxa"/>
          </w:tcPr>
          <w:p w:rsidR="005B4FB0" w:rsidRDefault="005B4FB0">
            <w:pPr>
              <w:pStyle w:val="ConsPlusNormal"/>
              <w:jc w:val="center"/>
            </w:pPr>
            <w:r>
              <w:t>с 1 сентября по 31 декабря 2016 года (далее - ежегодно)</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t>детские технопарки "Кванториум"</w:t>
            </w:r>
          </w:p>
        </w:tc>
      </w:tr>
      <w:tr w:rsidR="005B4FB0">
        <w:tc>
          <w:tcPr>
            <w:tcW w:w="9070" w:type="dxa"/>
            <w:gridSpan w:val="4"/>
          </w:tcPr>
          <w:p w:rsidR="005B4FB0" w:rsidRDefault="005B4FB0">
            <w:pPr>
              <w:pStyle w:val="ConsPlusNormal"/>
              <w:jc w:val="center"/>
              <w:outlineLvl w:val="3"/>
            </w:pPr>
            <w:r>
              <w:t>Разработка дополнительных общеобразовательных программ, ориентированных на решение технологических задач (в том числе с участием промышленных предприятий) в проектной деятельности обучающихся детских технопарков "Кванториум"</w:t>
            </w:r>
          </w:p>
        </w:tc>
      </w:tr>
      <w:tr w:rsidR="005B4FB0">
        <w:tc>
          <w:tcPr>
            <w:tcW w:w="680" w:type="dxa"/>
          </w:tcPr>
          <w:p w:rsidR="005B4FB0" w:rsidRDefault="005B4FB0">
            <w:pPr>
              <w:pStyle w:val="ConsPlusNormal"/>
              <w:jc w:val="center"/>
            </w:pPr>
            <w:r>
              <w:t>15.</w:t>
            </w:r>
          </w:p>
        </w:tc>
        <w:tc>
          <w:tcPr>
            <w:tcW w:w="3118" w:type="dxa"/>
          </w:tcPr>
          <w:p w:rsidR="005B4FB0" w:rsidRDefault="005B4FB0">
            <w:pPr>
              <w:pStyle w:val="ConsPlusNormal"/>
              <w:jc w:val="both"/>
            </w:pPr>
            <w:r>
              <w:t>Привлечение к разработке дополнительных общеобразовательных программ, ориентированных на решение реальных технологических задач, реализуемых в детских технопарках "Кванториум", представителей промышленных предприятий</w:t>
            </w:r>
          </w:p>
        </w:tc>
        <w:tc>
          <w:tcPr>
            <w:tcW w:w="1587" w:type="dxa"/>
          </w:tcPr>
          <w:p w:rsidR="005B4FB0" w:rsidRDefault="005B4FB0">
            <w:pPr>
              <w:pStyle w:val="ConsPlusNormal"/>
              <w:jc w:val="center"/>
            </w:pPr>
            <w:r>
              <w:t>с 1 сентября 2016 по 31 декабря 2017</w:t>
            </w:r>
          </w:p>
        </w:tc>
        <w:tc>
          <w:tcPr>
            <w:tcW w:w="3685" w:type="dxa"/>
          </w:tcPr>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t>детские технопарки "Кванториум"</w:t>
            </w:r>
          </w:p>
          <w:p w:rsidR="005B4FB0" w:rsidRDefault="005B4FB0">
            <w:pPr>
              <w:pStyle w:val="ConsPlusNormal"/>
              <w:jc w:val="both"/>
            </w:pPr>
            <w:r>
              <w:t>предприятия и организации автономного округа</w:t>
            </w:r>
          </w:p>
          <w:p w:rsidR="005B4FB0" w:rsidRDefault="005B4FB0">
            <w:pPr>
              <w:pStyle w:val="ConsPlusNormal"/>
              <w:jc w:val="both"/>
            </w:pPr>
            <w:r>
              <w:t>(по согласованию)</w:t>
            </w:r>
          </w:p>
        </w:tc>
      </w:tr>
      <w:tr w:rsidR="005B4FB0">
        <w:tc>
          <w:tcPr>
            <w:tcW w:w="680" w:type="dxa"/>
          </w:tcPr>
          <w:p w:rsidR="005B4FB0" w:rsidRDefault="005B4FB0">
            <w:pPr>
              <w:pStyle w:val="ConsPlusNormal"/>
              <w:jc w:val="center"/>
            </w:pPr>
            <w:r>
              <w:t>16.</w:t>
            </w:r>
          </w:p>
        </w:tc>
        <w:tc>
          <w:tcPr>
            <w:tcW w:w="3118" w:type="dxa"/>
          </w:tcPr>
          <w:p w:rsidR="005B4FB0" w:rsidRDefault="005B4FB0">
            <w:pPr>
              <w:pStyle w:val="ConsPlusNormal"/>
              <w:jc w:val="both"/>
            </w:pPr>
            <w:r>
              <w:t>Реализация дополнительных общеобразовательных программ, для обучающихся детских технопарков "Кванториум" с организацией проведения экскурсионных и практических занятий на производственных площадях промышленных предприятий</w:t>
            </w:r>
          </w:p>
        </w:tc>
        <w:tc>
          <w:tcPr>
            <w:tcW w:w="1587" w:type="dxa"/>
          </w:tcPr>
          <w:p w:rsidR="005B4FB0" w:rsidRDefault="005B4FB0">
            <w:pPr>
              <w:pStyle w:val="ConsPlusNormal"/>
              <w:jc w:val="center"/>
            </w:pPr>
            <w:r>
              <w:t>с 1 января 2018 по 31 декабря 2019 года</w:t>
            </w:r>
          </w:p>
        </w:tc>
        <w:tc>
          <w:tcPr>
            <w:tcW w:w="3685" w:type="dxa"/>
          </w:tcPr>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t>детские технопарки "Кванториум"</w:t>
            </w:r>
          </w:p>
          <w:p w:rsidR="005B4FB0" w:rsidRDefault="005B4FB0">
            <w:pPr>
              <w:pStyle w:val="ConsPlusNormal"/>
              <w:jc w:val="both"/>
            </w:pPr>
            <w:r>
              <w:t>предприятия и организации автономного округа</w:t>
            </w:r>
          </w:p>
          <w:p w:rsidR="005B4FB0" w:rsidRDefault="005B4FB0">
            <w:pPr>
              <w:pStyle w:val="ConsPlusNormal"/>
              <w:jc w:val="both"/>
            </w:pPr>
            <w:r>
              <w:t>(по согласованию)</w:t>
            </w:r>
          </w:p>
        </w:tc>
      </w:tr>
      <w:tr w:rsidR="005B4FB0">
        <w:tc>
          <w:tcPr>
            <w:tcW w:w="9070" w:type="dxa"/>
            <w:gridSpan w:val="4"/>
          </w:tcPr>
          <w:p w:rsidR="005B4FB0" w:rsidRDefault="005B4FB0">
            <w:pPr>
              <w:pStyle w:val="ConsPlusNormal"/>
              <w:jc w:val="center"/>
              <w:outlineLvl w:val="3"/>
            </w:pPr>
            <w:r>
              <w:t>Подготовка к участию в конкурсах, направленных на развитие творческих способностей и интереса к научной и технической деятельности у учащихся, создание условий для интеллектуального развития и поддержки одаренных детей, оказание содействия в профессиональной ориентации обучающихся</w:t>
            </w:r>
          </w:p>
        </w:tc>
      </w:tr>
      <w:tr w:rsidR="005B4FB0">
        <w:tc>
          <w:tcPr>
            <w:tcW w:w="680" w:type="dxa"/>
          </w:tcPr>
          <w:p w:rsidR="005B4FB0" w:rsidRDefault="005B4FB0">
            <w:pPr>
              <w:pStyle w:val="ConsPlusNormal"/>
              <w:jc w:val="center"/>
            </w:pPr>
            <w:r>
              <w:t>17.</w:t>
            </w:r>
          </w:p>
        </w:tc>
        <w:tc>
          <w:tcPr>
            <w:tcW w:w="3118" w:type="dxa"/>
          </w:tcPr>
          <w:p w:rsidR="005B4FB0" w:rsidRDefault="005B4FB0">
            <w:pPr>
              <w:pStyle w:val="ConsPlusNormal"/>
              <w:jc w:val="both"/>
            </w:pPr>
            <w:r>
              <w:t xml:space="preserve">Разработка и реализация заданий "повышенной </w:t>
            </w:r>
            <w:r>
              <w:lastRenderedPageBreak/>
              <w:t>сложности" в рамках реализуемых дополнительных общеобразовательных программ для выявления одаренных и высокомотивированных детей среди учащихся детских технопарков "Кванториум"</w:t>
            </w:r>
          </w:p>
        </w:tc>
        <w:tc>
          <w:tcPr>
            <w:tcW w:w="1587" w:type="dxa"/>
          </w:tcPr>
          <w:p w:rsidR="005B4FB0" w:rsidRDefault="005B4FB0">
            <w:pPr>
              <w:pStyle w:val="ConsPlusNormal"/>
              <w:jc w:val="center"/>
            </w:pPr>
            <w:r>
              <w:lastRenderedPageBreak/>
              <w:t xml:space="preserve">с 1 сентября 2016 по 31 </w:t>
            </w:r>
            <w:r>
              <w:lastRenderedPageBreak/>
              <w:t>декабря 2017</w:t>
            </w:r>
          </w:p>
          <w:p w:rsidR="005B4FB0" w:rsidRDefault="005B4FB0">
            <w:pPr>
              <w:pStyle w:val="ConsPlusNormal"/>
              <w:jc w:val="center"/>
            </w:pPr>
            <w:r>
              <w:t>с 1 января по 31 декабря 2017 года</w:t>
            </w:r>
          </w:p>
          <w:p w:rsidR="005B4FB0" w:rsidRDefault="005B4FB0">
            <w:pPr>
              <w:pStyle w:val="ConsPlusNormal"/>
              <w:jc w:val="center"/>
            </w:pPr>
            <w:r>
              <w:t>(далее - ежегодно)</w:t>
            </w:r>
          </w:p>
        </w:tc>
        <w:tc>
          <w:tcPr>
            <w:tcW w:w="3685" w:type="dxa"/>
          </w:tcPr>
          <w:p w:rsidR="005B4FB0" w:rsidRDefault="005B4FB0">
            <w:pPr>
              <w:pStyle w:val="ConsPlusNormal"/>
              <w:jc w:val="both"/>
            </w:pPr>
            <w:r>
              <w:lastRenderedPageBreak/>
              <w:t>детские технопарки "Кванториум"</w:t>
            </w:r>
          </w:p>
        </w:tc>
      </w:tr>
      <w:tr w:rsidR="005B4FB0">
        <w:tc>
          <w:tcPr>
            <w:tcW w:w="680" w:type="dxa"/>
          </w:tcPr>
          <w:p w:rsidR="005B4FB0" w:rsidRDefault="005B4FB0">
            <w:pPr>
              <w:pStyle w:val="ConsPlusNormal"/>
              <w:jc w:val="center"/>
            </w:pPr>
            <w:r>
              <w:lastRenderedPageBreak/>
              <w:t>18.</w:t>
            </w:r>
          </w:p>
        </w:tc>
        <w:tc>
          <w:tcPr>
            <w:tcW w:w="3118" w:type="dxa"/>
          </w:tcPr>
          <w:p w:rsidR="005B4FB0" w:rsidRDefault="005B4FB0">
            <w:pPr>
              <w:pStyle w:val="ConsPlusNormal"/>
              <w:jc w:val="both"/>
            </w:pPr>
            <w:r>
              <w:t>Включение обучающихся детских технопарков "Кванториум" в списки участников учебно-тренировочных сборов по предметам естественнонаучного цикла и летних профильных школ</w:t>
            </w:r>
          </w:p>
        </w:tc>
        <w:tc>
          <w:tcPr>
            <w:tcW w:w="1587" w:type="dxa"/>
          </w:tcPr>
          <w:p w:rsidR="005B4FB0" w:rsidRDefault="005B4FB0">
            <w:pPr>
              <w:pStyle w:val="ConsPlusNormal"/>
              <w:jc w:val="center"/>
            </w:pPr>
            <w:r>
              <w:t>с 1 января по 31 декабря 2017 года</w:t>
            </w:r>
          </w:p>
          <w:p w:rsidR="005B4FB0" w:rsidRDefault="005B4FB0">
            <w:pPr>
              <w:pStyle w:val="ConsPlusNormal"/>
              <w:jc w:val="center"/>
            </w:pPr>
            <w:r>
              <w:t>(далее - ежегодно)</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tc>
      </w:tr>
      <w:tr w:rsidR="005B4FB0">
        <w:tc>
          <w:tcPr>
            <w:tcW w:w="680" w:type="dxa"/>
          </w:tcPr>
          <w:p w:rsidR="005B4FB0" w:rsidRDefault="005B4FB0">
            <w:pPr>
              <w:pStyle w:val="ConsPlusNormal"/>
              <w:jc w:val="center"/>
            </w:pPr>
            <w:r>
              <w:t>19.</w:t>
            </w:r>
          </w:p>
        </w:tc>
        <w:tc>
          <w:tcPr>
            <w:tcW w:w="3118" w:type="dxa"/>
          </w:tcPr>
          <w:p w:rsidR="005B4FB0" w:rsidRDefault="005B4FB0">
            <w:pPr>
              <w:pStyle w:val="ConsPlusNormal"/>
              <w:jc w:val="both"/>
            </w:pPr>
            <w:r>
              <w:t>Проведение профессиональных проб для старшеклассников из числа обучающихся детских технопарков "Кванториум"</w:t>
            </w:r>
          </w:p>
        </w:tc>
        <w:tc>
          <w:tcPr>
            <w:tcW w:w="1587" w:type="dxa"/>
          </w:tcPr>
          <w:p w:rsidR="005B4FB0" w:rsidRDefault="005B4FB0">
            <w:pPr>
              <w:pStyle w:val="ConsPlusNormal"/>
              <w:jc w:val="center"/>
            </w:pPr>
            <w:r>
              <w:t>с 1 января по 31 декабря 2017 года</w:t>
            </w:r>
          </w:p>
          <w:p w:rsidR="005B4FB0" w:rsidRDefault="005B4FB0">
            <w:pPr>
              <w:pStyle w:val="ConsPlusNormal"/>
              <w:jc w:val="center"/>
            </w:pPr>
            <w:r>
              <w:t>(далее - ежегодно)</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t>организации профессионального образования автономного округа</w:t>
            </w:r>
          </w:p>
        </w:tc>
      </w:tr>
      <w:tr w:rsidR="005B4FB0">
        <w:tc>
          <w:tcPr>
            <w:tcW w:w="9070" w:type="dxa"/>
            <w:gridSpan w:val="4"/>
          </w:tcPr>
          <w:p w:rsidR="005B4FB0" w:rsidRDefault="005B4FB0">
            <w:pPr>
              <w:pStyle w:val="ConsPlusNormal"/>
              <w:jc w:val="center"/>
              <w:outlineLvl w:val="3"/>
            </w:pPr>
            <w:r>
              <w:t>Обеспечение участия детей, проявивших успехи в обучении по дополнительным общеобразовательным (общеразвивающим) программам естественнонаучной и технической направленности в мероприятиях межрегионального и всероссийского уровней в соответствии, а именно:</w:t>
            </w:r>
          </w:p>
        </w:tc>
      </w:tr>
      <w:tr w:rsidR="005B4FB0">
        <w:tc>
          <w:tcPr>
            <w:tcW w:w="680" w:type="dxa"/>
          </w:tcPr>
          <w:p w:rsidR="005B4FB0" w:rsidRDefault="005B4FB0">
            <w:pPr>
              <w:pStyle w:val="ConsPlusNormal"/>
              <w:jc w:val="center"/>
            </w:pPr>
            <w:r>
              <w:t>20.</w:t>
            </w:r>
          </w:p>
        </w:tc>
        <w:tc>
          <w:tcPr>
            <w:tcW w:w="3118" w:type="dxa"/>
          </w:tcPr>
          <w:p w:rsidR="005B4FB0" w:rsidRDefault="005B4FB0">
            <w:pPr>
              <w:pStyle w:val="ConsPlusNormal"/>
              <w:jc w:val="both"/>
            </w:pPr>
            <w:r>
              <w:t>Участие во Всероссийском турнире по конструированию космических аппаратов "Орбита"</w:t>
            </w:r>
          </w:p>
        </w:tc>
        <w:tc>
          <w:tcPr>
            <w:tcW w:w="1587" w:type="dxa"/>
          </w:tcPr>
          <w:p w:rsidR="005B4FB0" w:rsidRDefault="005B4FB0">
            <w:pPr>
              <w:pStyle w:val="ConsPlusNormal"/>
              <w:jc w:val="center"/>
            </w:pPr>
            <w:r>
              <w:t>сентябрь - октябрь 2016 года</w:t>
            </w:r>
          </w:p>
          <w:p w:rsidR="005B4FB0" w:rsidRDefault="005B4FB0">
            <w:pPr>
              <w:pStyle w:val="ConsPlusNormal"/>
              <w:jc w:val="center"/>
            </w:pPr>
            <w:r>
              <w:t>(далее - ежегодно)</w:t>
            </w:r>
          </w:p>
        </w:tc>
        <w:tc>
          <w:tcPr>
            <w:tcW w:w="3685" w:type="dxa"/>
            <w:vMerge w:val="restart"/>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t>детские технопарки "Кванториум"</w:t>
            </w:r>
          </w:p>
        </w:tc>
      </w:tr>
      <w:tr w:rsidR="005B4FB0">
        <w:tc>
          <w:tcPr>
            <w:tcW w:w="680" w:type="dxa"/>
          </w:tcPr>
          <w:p w:rsidR="005B4FB0" w:rsidRDefault="005B4FB0">
            <w:pPr>
              <w:pStyle w:val="ConsPlusNormal"/>
              <w:jc w:val="center"/>
            </w:pPr>
            <w:r>
              <w:t>21.</w:t>
            </w:r>
          </w:p>
        </w:tc>
        <w:tc>
          <w:tcPr>
            <w:tcW w:w="3118" w:type="dxa"/>
          </w:tcPr>
          <w:p w:rsidR="005B4FB0" w:rsidRDefault="005B4FB0">
            <w:pPr>
              <w:pStyle w:val="ConsPlusNormal"/>
              <w:jc w:val="both"/>
            </w:pPr>
            <w:r>
              <w:t>Участие во Всероссийском техническом форуме (г. Челябинск)</w:t>
            </w:r>
          </w:p>
        </w:tc>
        <w:tc>
          <w:tcPr>
            <w:tcW w:w="1587" w:type="dxa"/>
          </w:tcPr>
          <w:p w:rsidR="005B4FB0" w:rsidRDefault="005B4FB0">
            <w:pPr>
              <w:pStyle w:val="ConsPlusNormal"/>
              <w:jc w:val="center"/>
            </w:pPr>
            <w:r>
              <w:t>декабрь 2016 года</w:t>
            </w:r>
          </w:p>
          <w:p w:rsidR="005B4FB0" w:rsidRDefault="005B4FB0">
            <w:pPr>
              <w:pStyle w:val="ConsPlusNormal"/>
              <w:jc w:val="center"/>
            </w:pPr>
            <w:r>
              <w:t>(далее - ежегодно)</w:t>
            </w:r>
          </w:p>
        </w:tc>
        <w:tc>
          <w:tcPr>
            <w:tcW w:w="3685" w:type="dxa"/>
            <w:vMerge/>
          </w:tcPr>
          <w:p w:rsidR="005B4FB0" w:rsidRDefault="005B4FB0"/>
        </w:tc>
      </w:tr>
      <w:tr w:rsidR="005B4FB0">
        <w:tc>
          <w:tcPr>
            <w:tcW w:w="680" w:type="dxa"/>
          </w:tcPr>
          <w:p w:rsidR="005B4FB0" w:rsidRDefault="005B4FB0">
            <w:pPr>
              <w:pStyle w:val="ConsPlusNormal"/>
              <w:jc w:val="center"/>
            </w:pPr>
            <w:r>
              <w:t>22.</w:t>
            </w:r>
          </w:p>
        </w:tc>
        <w:tc>
          <w:tcPr>
            <w:tcW w:w="3118" w:type="dxa"/>
          </w:tcPr>
          <w:p w:rsidR="005B4FB0" w:rsidRDefault="005B4FB0">
            <w:pPr>
              <w:pStyle w:val="ConsPlusNormal"/>
              <w:jc w:val="both"/>
            </w:pPr>
            <w:r>
              <w:t>Региональный этап отборочных соревнований по образовательной робототехнике</w:t>
            </w:r>
          </w:p>
        </w:tc>
        <w:tc>
          <w:tcPr>
            <w:tcW w:w="1587" w:type="dxa"/>
          </w:tcPr>
          <w:p w:rsidR="005B4FB0" w:rsidRDefault="005B4FB0">
            <w:pPr>
              <w:pStyle w:val="ConsPlusNormal"/>
              <w:jc w:val="center"/>
            </w:pPr>
            <w:r>
              <w:t>февраль 2017 года</w:t>
            </w:r>
          </w:p>
          <w:p w:rsidR="005B4FB0" w:rsidRDefault="005B4FB0">
            <w:pPr>
              <w:pStyle w:val="ConsPlusNormal"/>
              <w:jc w:val="center"/>
            </w:pPr>
            <w:r>
              <w:t>(далее - ежегодно)</w:t>
            </w:r>
          </w:p>
        </w:tc>
        <w:tc>
          <w:tcPr>
            <w:tcW w:w="3685" w:type="dxa"/>
            <w:vMerge/>
          </w:tcPr>
          <w:p w:rsidR="005B4FB0" w:rsidRDefault="005B4FB0"/>
        </w:tc>
      </w:tr>
      <w:tr w:rsidR="005B4FB0">
        <w:tc>
          <w:tcPr>
            <w:tcW w:w="680" w:type="dxa"/>
          </w:tcPr>
          <w:p w:rsidR="005B4FB0" w:rsidRDefault="005B4FB0">
            <w:pPr>
              <w:pStyle w:val="ConsPlusNormal"/>
              <w:jc w:val="center"/>
            </w:pPr>
            <w:r>
              <w:t>23.</w:t>
            </w:r>
          </w:p>
        </w:tc>
        <w:tc>
          <w:tcPr>
            <w:tcW w:w="3118" w:type="dxa"/>
          </w:tcPr>
          <w:p w:rsidR="005B4FB0" w:rsidRDefault="005B4FB0">
            <w:pPr>
              <w:pStyle w:val="ConsPlusNormal"/>
              <w:jc w:val="both"/>
            </w:pPr>
            <w:r>
              <w:t>Международный IT-форум с участием стран БРИКС и ШОС в Ханты-Мансийском автономном округе - Югре</w:t>
            </w:r>
          </w:p>
        </w:tc>
        <w:tc>
          <w:tcPr>
            <w:tcW w:w="1587" w:type="dxa"/>
          </w:tcPr>
          <w:p w:rsidR="005B4FB0" w:rsidRDefault="005B4FB0">
            <w:pPr>
              <w:pStyle w:val="ConsPlusNormal"/>
              <w:jc w:val="center"/>
            </w:pPr>
            <w:r>
              <w:t>июнь 2017 года</w:t>
            </w:r>
          </w:p>
          <w:p w:rsidR="005B4FB0" w:rsidRDefault="005B4FB0">
            <w:pPr>
              <w:pStyle w:val="ConsPlusNormal"/>
              <w:jc w:val="center"/>
            </w:pPr>
            <w:r>
              <w:t>(далее - ежегодно)</w:t>
            </w:r>
          </w:p>
        </w:tc>
        <w:tc>
          <w:tcPr>
            <w:tcW w:w="3685" w:type="dxa"/>
            <w:vMerge/>
          </w:tcPr>
          <w:p w:rsidR="005B4FB0" w:rsidRDefault="005B4FB0"/>
        </w:tc>
      </w:tr>
      <w:tr w:rsidR="005B4FB0">
        <w:tc>
          <w:tcPr>
            <w:tcW w:w="680" w:type="dxa"/>
          </w:tcPr>
          <w:p w:rsidR="005B4FB0" w:rsidRDefault="005B4FB0">
            <w:pPr>
              <w:pStyle w:val="ConsPlusNormal"/>
              <w:jc w:val="center"/>
            </w:pPr>
            <w:r>
              <w:t>24.</w:t>
            </w:r>
          </w:p>
        </w:tc>
        <w:tc>
          <w:tcPr>
            <w:tcW w:w="3118" w:type="dxa"/>
          </w:tcPr>
          <w:p w:rsidR="005B4FB0" w:rsidRDefault="005B4FB0">
            <w:pPr>
              <w:pStyle w:val="ConsPlusNormal"/>
              <w:jc w:val="both"/>
            </w:pPr>
            <w:r>
              <w:t>Окружная выставка научно-</w:t>
            </w:r>
            <w:r>
              <w:lastRenderedPageBreak/>
              <w:t>технического творчества обучающихся "Юные техники - будущее инновационной России"</w:t>
            </w:r>
          </w:p>
        </w:tc>
        <w:tc>
          <w:tcPr>
            <w:tcW w:w="1587" w:type="dxa"/>
          </w:tcPr>
          <w:p w:rsidR="005B4FB0" w:rsidRDefault="005B4FB0">
            <w:pPr>
              <w:pStyle w:val="ConsPlusNormal"/>
              <w:jc w:val="center"/>
            </w:pPr>
            <w:r>
              <w:lastRenderedPageBreak/>
              <w:t xml:space="preserve">ноябрь 2016 </w:t>
            </w:r>
            <w:r>
              <w:lastRenderedPageBreak/>
              <w:t>года</w:t>
            </w:r>
          </w:p>
          <w:p w:rsidR="005B4FB0" w:rsidRDefault="005B4FB0">
            <w:pPr>
              <w:pStyle w:val="ConsPlusNormal"/>
              <w:jc w:val="center"/>
            </w:pPr>
            <w:r>
              <w:t>(далее - ежегодно)</w:t>
            </w:r>
          </w:p>
        </w:tc>
        <w:tc>
          <w:tcPr>
            <w:tcW w:w="3685" w:type="dxa"/>
            <w:vMerge/>
          </w:tcPr>
          <w:p w:rsidR="005B4FB0" w:rsidRDefault="005B4FB0"/>
        </w:tc>
      </w:tr>
      <w:tr w:rsidR="005B4FB0">
        <w:tc>
          <w:tcPr>
            <w:tcW w:w="680" w:type="dxa"/>
          </w:tcPr>
          <w:p w:rsidR="005B4FB0" w:rsidRDefault="005B4FB0">
            <w:pPr>
              <w:pStyle w:val="ConsPlusNormal"/>
              <w:jc w:val="center"/>
            </w:pPr>
            <w:r>
              <w:lastRenderedPageBreak/>
              <w:t>25.</w:t>
            </w:r>
          </w:p>
        </w:tc>
        <w:tc>
          <w:tcPr>
            <w:tcW w:w="3118" w:type="dxa"/>
          </w:tcPr>
          <w:p w:rsidR="005B4FB0" w:rsidRDefault="005B4FB0">
            <w:pPr>
              <w:pStyle w:val="ConsPlusNormal"/>
              <w:jc w:val="both"/>
            </w:pPr>
            <w:r>
              <w:t>Участие во Всероссийском робототехническом фестивале "РобоФест"</w:t>
            </w:r>
          </w:p>
        </w:tc>
        <w:tc>
          <w:tcPr>
            <w:tcW w:w="1587" w:type="dxa"/>
          </w:tcPr>
          <w:p w:rsidR="005B4FB0" w:rsidRDefault="005B4FB0">
            <w:pPr>
              <w:pStyle w:val="ConsPlusNormal"/>
              <w:jc w:val="center"/>
            </w:pPr>
            <w:r>
              <w:t>апрель 2016 года</w:t>
            </w:r>
          </w:p>
          <w:p w:rsidR="005B4FB0" w:rsidRDefault="005B4FB0">
            <w:pPr>
              <w:pStyle w:val="ConsPlusNormal"/>
              <w:jc w:val="center"/>
            </w:pPr>
            <w:r>
              <w:t>(далее - ежегодно)</w:t>
            </w:r>
          </w:p>
        </w:tc>
        <w:tc>
          <w:tcPr>
            <w:tcW w:w="3685" w:type="dxa"/>
            <w:vMerge/>
          </w:tcPr>
          <w:p w:rsidR="005B4FB0" w:rsidRDefault="005B4FB0"/>
        </w:tc>
      </w:tr>
      <w:tr w:rsidR="005B4FB0">
        <w:tc>
          <w:tcPr>
            <w:tcW w:w="680" w:type="dxa"/>
          </w:tcPr>
          <w:p w:rsidR="005B4FB0" w:rsidRDefault="005B4FB0">
            <w:pPr>
              <w:pStyle w:val="ConsPlusNormal"/>
              <w:jc w:val="center"/>
            </w:pPr>
            <w:r>
              <w:t>26.</w:t>
            </w:r>
          </w:p>
        </w:tc>
        <w:tc>
          <w:tcPr>
            <w:tcW w:w="3118" w:type="dxa"/>
          </w:tcPr>
          <w:p w:rsidR="005B4FB0" w:rsidRDefault="005B4FB0">
            <w:pPr>
              <w:pStyle w:val="ConsPlusNormal"/>
              <w:jc w:val="both"/>
            </w:pPr>
            <w:r>
              <w:t>Участие во Всероссийской конференции "Юные техники и изобретатели"</w:t>
            </w:r>
          </w:p>
        </w:tc>
        <w:tc>
          <w:tcPr>
            <w:tcW w:w="1587" w:type="dxa"/>
          </w:tcPr>
          <w:p w:rsidR="005B4FB0" w:rsidRDefault="005B4FB0">
            <w:pPr>
              <w:pStyle w:val="ConsPlusNormal"/>
              <w:jc w:val="center"/>
            </w:pPr>
            <w:r>
              <w:t>июль 2017 года</w:t>
            </w:r>
          </w:p>
          <w:p w:rsidR="005B4FB0" w:rsidRDefault="005B4FB0">
            <w:pPr>
              <w:pStyle w:val="ConsPlusNormal"/>
              <w:jc w:val="center"/>
            </w:pPr>
            <w:r>
              <w:t>(далее - ежегодно)</w:t>
            </w:r>
          </w:p>
        </w:tc>
        <w:tc>
          <w:tcPr>
            <w:tcW w:w="3685" w:type="dxa"/>
            <w:vMerge/>
          </w:tcPr>
          <w:p w:rsidR="005B4FB0" w:rsidRDefault="005B4FB0"/>
        </w:tc>
      </w:tr>
      <w:tr w:rsidR="005B4FB0">
        <w:tc>
          <w:tcPr>
            <w:tcW w:w="680" w:type="dxa"/>
          </w:tcPr>
          <w:p w:rsidR="005B4FB0" w:rsidRDefault="005B4FB0">
            <w:pPr>
              <w:pStyle w:val="ConsPlusNormal"/>
              <w:jc w:val="center"/>
            </w:pPr>
            <w:r>
              <w:t>27.</w:t>
            </w:r>
          </w:p>
        </w:tc>
        <w:tc>
          <w:tcPr>
            <w:tcW w:w="3118" w:type="dxa"/>
          </w:tcPr>
          <w:p w:rsidR="005B4FB0" w:rsidRDefault="005B4FB0">
            <w:pPr>
              <w:pStyle w:val="ConsPlusNormal"/>
              <w:jc w:val="both"/>
            </w:pPr>
            <w:r>
              <w:t>Участие во Всероссийском молодежном образовательном спортивно-техническом фестивале робототехники и киберспорта</w:t>
            </w:r>
          </w:p>
        </w:tc>
        <w:tc>
          <w:tcPr>
            <w:tcW w:w="1587" w:type="dxa"/>
          </w:tcPr>
          <w:p w:rsidR="005B4FB0" w:rsidRDefault="005B4FB0">
            <w:pPr>
              <w:pStyle w:val="ConsPlusNormal"/>
              <w:jc w:val="center"/>
            </w:pPr>
            <w:r>
              <w:t>июль 2017 года</w:t>
            </w:r>
          </w:p>
          <w:p w:rsidR="005B4FB0" w:rsidRDefault="005B4FB0">
            <w:pPr>
              <w:pStyle w:val="ConsPlusNormal"/>
              <w:jc w:val="center"/>
            </w:pPr>
            <w:r>
              <w:t>(далее - ежегодно)</w:t>
            </w:r>
          </w:p>
        </w:tc>
        <w:tc>
          <w:tcPr>
            <w:tcW w:w="3685" w:type="dxa"/>
            <w:vMerge/>
          </w:tcPr>
          <w:p w:rsidR="005B4FB0" w:rsidRDefault="005B4FB0"/>
        </w:tc>
      </w:tr>
      <w:tr w:rsidR="005B4FB0">
        <w:tc>
          <w:tcPr>
            <w:tcW w:w="680" w:type="dxa"/>
          </w:tcPr>
          <w:p w:rsidR="005B4FB0" w:rsidRDefault="005B4FB0">
            <w:pPr>
              <w:pStyle w:val="ConsPlusNormal"/>
              <w:jc w:val="center"/>
            </w:pPr>
            <w:r>
              <w:t>28.</w:t>
            </w:r>
          </w:p>
        </w:tc>
        <w:tc>
          <w:tcPr>
            <w:tcW w:w="3118" w:type="dxa"/>
          </w:tcPr>
          <w:p w:rsidR="005B4FB0" w:rsidRDefault="005B4FB0">
            <w:pPr>
              <w:pStyle w:val="ConsPlusNormal"/>
              <w:jc w:val="both"/>
            </w:pPr>
            <w:r>
              <w:t>Участие во Всероссийском турнире по конструированию космических аппаратов "Орбита"</w:t>
            </w:r>
          </w:p>
        </w:tc>
        <w:tc>
          <w:tcPr>
            <w:tcW w:w="1587" w:type="dxa"/>
          </w:tcPr>
          <w:p w:rsidR="005B4FB0" w:rsidRDefault="005B4FB0">
            <w:pPr>
              <w:pStyle w:val="ConsPlusNormal"/>
              <w:jc w:val="center"/>
            </w:pPr>
            <w:r>
              <w:t>сентябрь - октябрь</w:t>
            </w:r>
          </w:p>
          <w:p w:rsidR="005B4FB0" w:rsidRDefault="005B4FB0">
            <w:pPr>
              <w:pStyle w:val="ConsPlusNormal"/>
              <w:jc w:val="center"/>
            </w:pPr>
            <w:r>
              <w:t>2017 года</w:t>
            </w:r>
          </w:p>
          <w:p w:rsidR="005B4FB0" w:rsidRDefault="005B4FB0">
            <w:pPr>
              <w:pStyle w:val="ConsPlusNormal"/>
              <w:jc w:val="center"/>
            </w:pPr>
            <w:r>
              <w:t>(далее - ежегодно)</w:t>
            </w:r>
          </w:p>
        </w:tc>
        <w:tc>
          <w:tcPr>
            <w:tcW w:w="3685" w:type="dxa"/>
            <w:vMerge/>
          </w:tcPr>
          <w:p w:rsidR="005B4FB0" w:rsidRDefault="005B4FB0"/>
        </w:tc>
      </w:tr>
      <w:tr w:rsidR="005B4FB0">
        <w:tc>
          <w:tcPr>
            <w:tcW w:w="9070" w:type="dxa"/>
            <w:gridSpan w:val="4"/>
          </w:tcPr>
          <w:p w:rsidR="005B4FB0" w:rsidRDefault="005B4FB0">
            <w:pPr>
              <w:pStyle w:val="ConsPlusNormal"/>
              <w:jc w:val="center"/>
              <w:outlineLvl w:val="3"/>
            </w:pPr>
            <w:r>
              <w:t>Оказание содействия школьным сообществам, клубам (численностью не менее 3 человек) по созданию проектов и (или) продуктов в сфере научно-технической деятельности</w:t>
            </w:r>
          </w:p>
        </w:tc>
      </w:tr>
      <w:tr w:rsidR="005B4FB0">
        <w:tc>
          <w:tcPr>
            <w:tcW w:w="680" w:type="dxa"/>
          </w:tcPr>
          <w:p w:rsidR="005B4FB0" w:rsidRDefault="005B4FB0">
            <w:pPr>
              <w:pStyle w:val="ConsPlusNormal"/>
              <w:jc w:val="center"/>
            </w:pPr>
            <w:r>
              <w:t>29.</w:t>
            </w:r>
          </w:p>
        </w:tc>
        <w:tc>
          <w:tcPr>
            <w:tcW w:w="3118" w:type="dxa"/>
          </w:tcPr>
          <w:p w:rsidR="005B4FB0" w:rsidRDefault="005B4FB0">
            <w:pPr>
              <w:pStyle w:val="ConsPlusNormal"/>
              <w:jc w:val="both"/>
            </w:pPr>
            <w:r>
              <w:t>Организация открытых занятий в лекториях детских технопарков "Кванториум" по основам моделирования, конструирования и т.д. для школьных сообществ, клубов с участием педагогов детского технопарка "Кванториум"</w:t>
            </w:r>
          </w:p>
        </w:tc>
        <w:tc>
          <w:tcPr>
            <w:tcW w:w="1587" w:type="dxa"/>
          </w:tcPr>
          <w:p w:rsidR="005B4FB0" w:rsidRDefault="005B4FB0">
            <w:pPr>
              <w:pStyle w:val="ConsPlusNormal"/>
              <w:jc w:val="center"/>
            </w:pPr>
            <w:r>
              <w:t>с 1 сентября по 31 декабря 2016 года</w:t>
            </w:r>
          </w:p>
          <w:p w:rsidR="005B4FB0" w:rsidRDefault="005B4FB0">
            <w:pPr>
              <w:pStyle w:val="ConsPlusNormal"/>
              <w:jc w:val="center"/>
            </w:pPr>
            <w:r>
              <w:t>(далее - ежегодно)</w:t>
            </w:r>
          </w:p>
        </w:tc>
        <w:tc>
          <w:tcPr>
            <w:tcW w:w="3685" w:type="dxa"/>
          </w:tcPr>
          <w:p w:rsidR="005B4FB0" w:rsidRDefault="005B4FB0">
            <w:pPr>
              <w:pStyle w:val="ConsPlusNormal"/>
              <w:jc w:val="both"/>
            </w:pPr>
            <w:r>
              <w:t>детские технопарки "Кванториум"</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tc>
      </w:tr>
      <w:tr w:rsidR="005B4FB0">
        <w:tc>
          <w:tcPr>
            <w:tcW w:w="680" w:type="dxa"/>
          </w:tcPr>
          <w:p w:rsidR="005B4FB0" w:rsidRDefault="005B4FB0">
            <w:pPr>
              <w:pStyle w:val="ConsPlusNormal"/>
              <w:jc w:val="center"/>
            </w:pPr>
            <w:r>
              <w:t>30.</w:t>
            </w:r>
          </w:p>
        </w:tc>
        <w:tc>
          <w:tcPr>
            <w:tcW w:w="3118" w:type="dxa"/>
          </w:tcPr>
          <w:p w:rsidR="005B4FB0" w:rsidRDefault="005B4FB0">
            <w:pPr>
              <w:pStyle w:val="ConsPlusNormal"/>
              <w:jc w:val="both"/>
            </w:pPr>
            <w:r>
              <w:t>Организация и проведение открытых выставок технических разработок школьников, с привлечением экспертов из числа сотрудников организаций высшего и профессионального образования, промышленных предприятий и организаций</w:t>
            </w:r>
          </w:p>
        </w:tc>
        <w:tc>
          <w:tcPr>
            <w:tcW w:w="1587" w:type="dxa"/>
          </w:tcPr>
          <w:p w:rsidR="005B4FB0" w:rsidRDefault="005B4FB0">
            <w:pPr>
              <w:pStyle w:val="ConsPlusNormal"/>
              <w:jc w:val="center"/>
            </w:pPr>
            <w:r>
              <w:t>с 1 января по 31 декабря 2017 года (далее - ежегодно)</w:t>
            </w:r>
          </w:p>
        </w:tc>
        <w:tc>
          <w:tcPr>
            <w:tcW w:w="3685" w:type="dxa"/>
          </w:tcPr>
          <w:p w:rsidR="005B4FB0" w:rsidRDefault="005B4FB0">
            <w:pPr>
              <w:pStyle w:val="ConsPlusNormal"/>
              <w:jc w:val="both"/>
            </w:pPr>
            <w:r>
              <w:t>детские технопарки "Кванториум"</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t>организации высшего и профессионального образования автономного округа</w:t>
            </w:r>
          </w:p>
          <w:p w:rsidR="005B4FB0" w:rsidRDefault="005B4FB0">
            <w:pPr>
              <w:pStyle w:val="ConsPlusNormal"/>
              <w:jc w:val="both"/>
            </w:pPr>
            <w:r>
              <w:t>предприятия и организации автономного округа (по согласованию)</w:t>
            </w:r>
          </w:p>
        </w:tc>
      </w:tr>
      <w:tr w:rsidR="005B4FB0">
        <w:tc>
          <w:tcPr>
            <w:tcW w:w="680" w:type="dxa"/>
          </w:tcPr>
          <w:p w:rsidR="005B4FB0" w:rsidRDefault="005B4FB0">
            <w:pPr>
              <w:pStyle w:val="ConsPlusNormal"/>
              <w:jc w:val="center"/>
            </w:pPr>
            <w:r>
              <w:t>31.</w:t>
            </w:r>
          </w:p>
        </w:tc>
        <w:tc>
          <w:tcPr>
            <w:tcW w:w="3118" w:type="dxa"/>
          </w:tcPr>
          <w:p w:rsidR="005B4FB0" w:rsidRDefault="005B4FB0">
            <w:pPr>
              <w:pStyle w:val="ConsPlusNormal"/>
              <w:jc w:val="both"/>
            </w:pPr>
            <w:r>
              <w:t xml:space="preserve">Организация педагогического сопровождения, оказание информационной и методической поддержки школьным сообществам, </w:t>
            </w:r>
            <w:r>
              <w:lastRenderedPageBreak/>
              <w:t>клубам, проявившим успехи в разработке и решении задач в сфере научно-технической деятельности, в том числе содействие в мероприятиях регионального и всероссийского уровней</w:t>
            </w:r>
          </w:p>
        </w:tc>
        <w:tc>
          <w:tcPr>
            <w:tcW w:w="1587" w:type="dxa"/>
          </w:tcPr>
          <w:p w:rsidR="005B4FB0" w:rsidRDefault="005B4FB0">
            <w:pPr>
              <w:pStyle w:val="ConsPlusNormal"/>
              <w:jc w:val="center"/>
            </w:pPr>
            <w:r>
              <w:lastRenderedPageBreak/>
              <w:t>с 1 января по 31 декабря 2017 года (далее - ежегодно)</w:t>
            </w:r>
          </w:p>
        </w:tc>
        <w:tc>
          <w:tcPr>
            <w:tcW w:w="3685" w:type="dxa"/>
          </w:tcPr>
          <w:p w:rsidR="005B4FB0" w:rsidRDefault="005B4FB0">
            <w:pPr>
              <w:pStyle w:val="ConsPlusNormal"/>
              <w:jc w:val="both"/>
            </w:pPr>
            <w:r>
              <w:t>детские технопарки "Кванториум"</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lastRenderedPageBreak/>
              <w:t>Департамент образования и молодежной политики автономного округа</w:t>
            </w:r>
          </w:p>
        </w:tc>
      </w:tr>
      <w:tr w:rsidR="005B4FB0">
        <w:tc>
          <w:tcPr>
            <w:tcW w:w="9070" w:type="dxa"/>
            <w:gridSpan w:val="4"/>
          </w:tcPr>
          <w:p w:rsidR="005B4FB0" w:rsidRDefault="005B4FB0">
            <w:pPr>
              <w:pStyle w:val="ConsPlusNormal"/>
              <w:jc w:val="center"/>
              <w:outlineLvl w:val="3"/>
            </w:pPr>
            <w:r>
              <w:lastRenderedPageBreak/>
              <w:t>Обеспечение участия обучающихся детских технопарков "Кванториум" (в возрасте от 10 до 17 лет) в мероприятиях, проводимых в соответствии с проектом "JuniorSkills" по стандартам "WorldSkills"</w:t>
            </w:r>
          </w:p>
        </w:tc>
      </w:tr>
      <w:tr w:rsidR="005B4FB0">
        <w:tc>
          <w:tcPr>
            <w:tcW w:w="680" w:type="dxa"/>
          </w:tcPr>
          <w:p w:rsidR="005B4FB0" w:rsidRDefault="005B4FB0">
            <w:pPr>
              <w:pStyle w:val="ConsPlusNormal"/>
              <w:jc w:val="center"/>
            </w:pPr>
            <w:r>
              <w:t>32.</w:t>
            </w:r>
          </w:p>
        </w:tc>
        <w:tc>
          <w:tcPr>
            <w:tcW w:w="3118" w:type="dxa"/>
          </w:tcPr>
          <w:p w:rsidR="005B4FB0" w:rsidRDefault="005B4FB0">
            <w:pPr>
              <w:pStyle w:val="ConsPlusNormal"/>
              <w:jc w:val="both"/>
            </w:pPr>
            <w:r>
              <w:t>Разработка дорожной карты по развитию движения JuniorSkills в автономном округе в рамках движения "WorldSkills Россия" (в соответствии с установленной формой, в том числе с мероприятиями по развитию взаимодействия с Дирекцией JuniorSkills)</w:t>
            </w:r>
          </w:p>
        </w:tc>
        <w:tc>
          <w:tcPr>
            <w:tcW w:w="1587" w:type="dxa"/>
          </w:tcPr>
          <w:p w:rsidR="005B4FB0" w:rsidRDefault="005B4FB0">
            <w:pPr>
              <w:pStyle w:val="ConsPlusNormal"/>
              <w:jc w:val="center"/>
            </w:pPr>
            <w:r>
              <w:t>с 1 января 2017 по 31 декабря 2017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дирекция JuniorSkills (по согласованию)</w:t>
            </w:r>
          </w:p>
        </w:tc>
      </w:tr>
      <w:tr w:rsidR="005B4FB0">
        <w:tc>
          <w:tcPr>
            <w:tcW w:w="680" w:type="dxa"/>
          </w:tcPr>
          <w:p w:rsidR="005B4FB0" w:rsidRDefault="005B4FB0">
            <w:pPr>
              <w:pStyle w:val="ConsPlusNormal"/>
              <w:jc w:val="center"/>
            </w:pPr>
            <w:r>
              <w:t>33.</w:t>
            </w:r>
          </w:p>
        </w:tc>
        <w:tc>
          <w:tcPr>
            <w:tcW w:w="3118" w:type="dxa"/>
          </w:tcPr>
          <w:p w:rsidR="005B4FB0" w:rsidRDefault="005B4FB0">
            <w:pPr>
              <w:pStyle w:val="ConsPlusNormal"/>
              <w:jc w:val="both"/>
            </w:pPr>
            <w:r>
              <w:t>Реализация дорожной карты по развитию движения JuniorSkills в автономном округе в рамках движения "WorldSkills Россия" (в соответствии с установленной формой, в том числе с мероприятиями по развитию взаимодействия с Дирекцией JuniorSkills)</w:t>
            </w:r>
          </w:p>
        </w:tc>
        <w:tc>
          <w:tcPr>
            <w:tcW w:w="1587" w:type="dxa"/>
          </w:tcPr>
          <w:p w:rsidR="005B4FB0" w:rsidRDefault="005B4FB0">
            <w:pPr>
              <w:pStyle w:val="ConsPlusNormal"/>
              <w:jc w:val="center"/>
            </w:pPr>
            <w:r>
              <w:t>с 1 января 2018 по 31 декабря 2019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детские технопарки "Кванториум"</w:t>
            </w:r>
          </w:p>
          <w:p w:rsidR="005B4FB0" w:rsidRDefault="005B4FB0">
            <w:pPr>
              <w:pStyle w:val="ConsPlusNormal"/>
              <w:jc w:val="both"/>
            </w:pPr>
            <w:r>
              <w:t>дирекция JuniorSkills (по согласованию)</w:t>
            </w:r>
          </w:p>
        </w:tc>
      </w:tr>
      <w:tr w:rsidR="005B4FB0">
        <w:tc>
          <w:tcPr>
            <w:tcW w:w="680" w:type="dxa"/>
          </w:tcPr>
          <w:p w:rsidR="005B4FB0" w:rsidRDefault="005B4FB0">
            <w:pPr>
              <w:pStyle w:val="ConsPlusNormal"/>
              <w:jc w:val="center"/>
            </w:pPr>
            <w:r>
              <w:t>34.</w:t>
            </w:r>
          </w:p>
        </w:tc>
        <w:tc>
          <w:tcPr>
            <w:tcW w:w="3118" w:type="dxa"/>
          </w:tcPr>
          <w:p w:rsidR="005B4FB0" w:rsidRDefault="005B4FB0">
            <w:pPr>
              <w:pStyle w:val="ConsPlusNormal"/>
              <w:jc w:val="both"/>
            </w:pPr>
            <w:r>
              <w:t>Формирование и подготовка региональной сборной юниоров из числа учащихся детских технопарков "Кванториум" для участия в чемпионатах JuniorSkills различного уровня по выбранным компетенциям через отбор на региональных, окружных и других чемпионатах, аккредитованных Дирекцией JuniorSkills</w:t>
            </w:r>
          </w:p>
        </w:tc>
        <w:tc>
          <w:tcPr>
            <w:tcW w:w="1587" w:type="dxa"/>
          </w:tcPr>
          <w:p w:rsidR="005B4FB0" w:rsidRDefault="005B4FB0">
            <w:pPr>
              <w:pStyle w:val="ConsPlusNormal"/>
              <w:jc w:val="center"/>
            </w:pPr>
            <w:r>
              <w:t>с 1 января 2017 по 31 декабря 2017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t>детские технопарки "Кванториум"</w:t>
            </w:r>
          </w:p>
          <w:p w:rsidR="005B4FB0" w:rsidRDefault="005B4FB0">
            <w:pPr>
              <w:pStyle w:val="ConsPlusNormal"/>
              <w:jc w:val="both"/>
            </w:pPr>
            <w:r>
              <w:t>Дирекция JuniorSkills (по согласованию)</w:t>
            </w:r>
          </w:p>
        </w:tc>
      </w:tr>
      <w:tr w:rsidR="005B4FB0">
        <w:tc>
          <w:tcPr>
            <w:tcW w:w="680" w:type="dxa"/>
          </w:tcPr>
          <w:p w:rsidR="005B4FB0" w:rsidRDefault="005B4FB0">
            <w:pPr>
              <w:pStyle w:val="ConsPlusNormal"/>
              <w:jc w:val="center"/>
            </w:pPr>
            <w:r>
              <w:t>35.</w:t>
            </w:r>
          </w:p>
        </w:tc>
        <w:tc>
          <w:tcPr>
            <w:tcW w:w="3118" w:type="dxa"/>
          </w:tcPr>
          <w:p w:rsidR="005B4FB0" w:rsidRDefault="005B4FB0">
            <w:pPr>
              <w:pStyle w:val="ConsPlusNormal"/>
              <w:jc w:val="both"/>
            </w:pPr>
            <w:r>
              <w:t xml:space="preserve">Обеспечение участия региональной сборной юниоров из числа учащихся детских технопарков "Кванториум" для участия в чемпионатах JuniorSkills различного уровня по выбранным компетенциям </w:t>
            </w:r>
            <w:r>
              <w:lastRenderedPageBreak/>
              <w:t>через отбор на региональных, окружных и других чемпионатах, аккредитованных Дирекцией JuniorSkills</w:t>
            </w:r>
          </w:p>
        </w:tc>
        <w:tc>
          <w:tcPr>
            <w:tcW w:w="1587" w:type="dxa"/>
          </w:tcPr>
          <w:p w:rsidR="005B4FB0" w:rsidRDefault="005B4FB0">
            <w:pPr>
              <w:pStyle w:val="ConsPlusNormal"/>
              <w:jc w:val="center"/>
            </w:pPr>
            <w:r>
              <w:lastRenderedPageBreak/>
              <w:t>с 1 января 2018 по 31 декабря 2019 года</w:t>
            </w:r>
          </w:p>
        </w:tc>
        <w:tc>
          <w:tcPr>
            <w:tcW w:w="3685" w:type="dxa"/>
          </w:tcPr>
          <w:p w:rsidR="005B4FB0" w:rsidRDefault="005B4FB0">
            <w:pPr>
              <w:pStyle w:val="ConsPlusNormal"/>
              <w:jc w:val="both"/>
            </w:pPr>
            <w:r>
              <w:t>Департамент образования и молодежной политики автономного округа</w:t>
            </w:r>
          </w:p>
          <w:p w:rsidR="005B4FB0" w:rsidRDefault="005B4FB0">
            <w:pPr>
              <w:pStyle w:val="ConsPlusNormal"/>
              <w:jc w:val="both"/>
            </w:pPr>
            <w:r>
              <w:t>органы местного самоуправления муниципальных образований автономного округа (по согласованию)</w:t>
            </w:r>
          </w:p>
          <w:p w:rsidR="005B4FB0" w:rsidRDefault="005B4FB0">
            <w:pPr>
              <w:pStyle w:val="ConsPlusNormal"/>
              <w:jc w:val="both"/>
            </w:pPr>
            <w:r>
              <w:t>детские технопарки "Кванториум"</w:t>
            </w:r>
          </w:p>
          <w:p w:rsidR="005B4FB0" w:rsidRDefault="005B4FB0">
            <w:pPr>
              <w:pStyle w:val="ConsPlusNormal"/>
              <w:jc w:val="both"/>
            </w:pPr>
            <w:r>
              <w:lastRenderedPageBreak/>
              <w:t>дирекция JuniorSkills (по согласованию)</w:t>
            </w:r>
          </w:p>
        </w:tc>
      </w:tr>
    </w:tbl>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21</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w:t>
      </w:r>
    </w:p>
    <w:p w:rsidR="005B4FB0" w:rsidRDefault="005B4FB0">
      <w:pPr>
        <w:pStyle w:val="ConsPlusNormal"/>
        <w:jc w:val="right"/>
      </w:pPr>
      <w:r>
        <w:t>округа - Югры "Развитие образования в</w:t>
      </w:r>
    </w:p>
    <w:p w:rsidR="005B4FB0" w:rsidRDefault="005B4FB0">
      <w:pPr>
        <w:pStyle w:val="ConsPlusNormal"/>
        <w:jc w:val="right"/>
      </w:pPr>
      <w:r>
        <w:t>Ханты-Мансийском автономном</w:t>
      </w:r>
    </w:p>
    <w:p w:rsidR="005B4FB0" w:rsidRDefault="005B4FB0">
      <w:pPr>
        <w:pStyle w:val="ConsPlusNormal"/>
        <w:jc w:val="right"/>
      </w:pPr>
      <w:r>
        <w:t>округе - Югре на 2016 - 2020 годы"</w:t>
      </w:r>
    </w:p>
    <w:p w:rsidR="005B4FB0" w:rsidRDefault="005B4FB0">
      <w:pPr>
        <w:pStyle w:val="ConsPlusNormal"/>
        <w:jc w:val="both"/>
      </w:pPr>
    </w:p>
    <w:p w:rsidR="005B4FB0" w:rsidRDefault="005B4FB0">
      <w:pPr>
        <w:pStyle w:val="ConsPlusTitle"/>
        <w:jc w:val="center"/>
      </w:pPr>
      <w:bookmarkStart w:id="84" w:name="P48651"/>
      <w:bookmarkEnd w:id="84"/>
      <w:r>
        <w:t>ПОРЯДОК</w:t>
      </w:r>
    </w:p>
    <w:p w:rsidR="005B4FB0" w:rsidRDefault="005B4FB0">
      <w:pPr>
        <w:pStyle w:val="ConsPlusTitle"/>
        <w:jc w:val="center"/>
      </w:pPr>
      <w:r>
        <w:t>ПРЕДОСТАВЛЕНИЯ СУБСИДИИ ИЗ БЮДЖЕТА</w:t>
      </w:r>
    </w:p>
    <w:p w:rsidR="005B4FB0" w:rsidRDefault="005B4FB0">
      <w:pPr>
        <w:pStyle w:val="ConsPlusTitle"/>
        <w:jc w:val="center"/>
      </w:pPr>
      <w:r>
        <w:t>ХАНТЫ-МАНСИЙСКОГО АВТОНОМНОГО ОКРУГА - ЮГРЫ МУНИЦИПАЛЬНЫМ</w:t>
      </w:r>
    </w:p>
    <w:p w:rsidR="005B4FB0" w:rsidRDefault="005B4FB0">
      <w:pPr>
        <w:pStyle w:val="ConsPlusTitle"/>
        <w:jc w:val="center"/>
      </w:pPr>
      <w:r>
        <w:t>ОБРАЗОВАНИЯМ ХАНТЫ-МАНСИЙСКОГО АВТОНОМНОГО ОКРУГА - ЮГРЫ</w:t>
      </w:r>
    </w:p>
    <w:p w:rsidR="005B4FB0" w:rsidRDefault="005B4FB0">
      <w:pPr>
        <w:pStyle w:val="ConsPlusTitle"/>
        <w:jc w:val="center"/>
      </w:pPr>
      <w:r>
        <w:t>НА СОЗДАНИЕ В 2016 ГОДУ В ДОШКОЛЬНЫХ ОБРАЗОВАТЕЛЬНЫХ</w:t>
      </w:r>
    </w:p>
    <w:p w:rsidR="005B4FB0" w:rsidRDefault="005B4FB0">
      <w:pPr>
        <w:pStyle w:val="ConsPlusTitle"/>
        <w:jc w:val="center"/>
      </w:pPr>
      <w:r>
        <w:t>ОРГАНИЗАЦИЯХ УСЛОВИЙ ДЛЯ ПОЛУЧЕНИЯ ДЕТЬМИ-ИНВАЛИДАМИ</w:t>
      </w:r>
    </w:p>
    <w:p w:rsidR="005B4FB0" w:rsidRDefault="005B4FB0">
      <w:pPr>
        <w:pStyle w:val="ConsPlusTitle"/>
        <w:jc w:val="center"/>
      </w:pPr>
      <w:r>
        <w:t>КАЧЕСТВЕННОГО ОБРАЗОВАНИЯ, В ТОМ ЧИСЛЕ ЗА СЧЕТ БЮДЖЕТНЫХ</w:t>
      </w:r>
    </w:p>
    <w:p w:rsidR="005B4FB0" w:rsidRDefault="005B4FB0">
      <w:pPr>
        <w:pStyle w:val="ConsPlusTitle"/>
        <w:jc w:val="center"/>
      </w:pPr>
      <w:r>
        <w:t>АССИГНОВАНИЙ ИЗ ФЕДЕРАЛЬНОГО БЮДЖЕТА (ДАЛЕЕ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606" w:history="1">
        <w:r>
          <w:rPr>
            <w:color w:val="0000FF"/>
          </w:rPr>
          <w:t>постановлением</w:t>
        </w:r>
      </w:hyperlink>
      <w:r>
        <w:t xml:space="preserve"> Правительства ХМАО - Югры от 12.08.2016 N 308-п)</w:t>
      </w:r>
    </w:p>
    <w:p w:rsidR="005B4FB0" w:rsidRDefault="005B4FB0">
      <w:pPr>
        <w:pStyle w:val="ConsPlusNormal"/>
        <w:jc w:val="both"/>
      </w:pPr>
    </w:p>
    <w:p w:rsidR="005B4FB0" w:rsidRDefault="005B4FB0">
      <w:pPr>
        <w:pStyle w:val="ConsPlusNormal"/>
        <w:ind w:firstLine="540"/>
        <w:jc w:val="both"/>
      </w:pPr>
      <w:r>
        <w:t xml:space="preserve">1. Порядок определяет правила и условия предоставления муниципальным образованиям Ханты-Мансийского автономного округа - Югры (далее - автономный округ) субсидии из бюджета автономного округа (далее - Субсидия) в соответствии с мероприятием "Развитие системы дошкольного и общего образования" </w:t>
      </w:r>
      <w:hyperlink w:anchor="P1792" w:history="1">
        <w:r>
          <w:rPr>
            <w:color w:val="0000FF"/>
          </w:rPr>
          <w:t>подпрограммы II</w:t>
        </w:r>
      </w:hyperlink>
      <w:r>
        <w:t xml:space="preserve"> государственной программы автономного округа "Развитие образования в Ханты-Мансийском автономном округе - Югре на 2016 - 2020 годы" (далее - государственная программа) на софинансирование расходных обязательств органов местного самоуправления муниципальных образований автономного округа (далее - муниципальные образования), связанных с финансовым обеспечением реализации мероприятий по обеспечению условий детям-инвалидам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утвержденных муниципальными правовыми актами представительного органа муниципального образования.</w:t>
      </w:r>
    </w:p>
    <w:p w:rsidR="005B4FB0" w:rsidRDefault="005B4FB0">
      <w:pPr>
        <w:pStyle w:val="ConsPlusNormal"/>
        <w:spacing w:before="220"/>
        <w:ind w:firstLine="540"/>
        <w:jc w:val="both"/>
      </w:pPr>
      <w:r>
        <w:t>2. Субсидия предоставляется в соответствии со сводной бюджетной росписью бюджета автономного округа в пределах лимитов бюджетных обязательств, предусмотренных на реализацию государственной программы, в том числе по соглашениям между Правительством автономного округа и Министерством труда и социальной защиты Российской Федерации.</w:t>
      </w:r>
    </w:p>
    <w:p w:rsidR="005B4FB0" w:rsidRDefault="005B4FB0">
      <w:pPr>
        <w:pStyle w:val="ConsPlusNormal"/>
        <w:spacing w:before="220"/>
        <w:ind w:firstLine="540"/>
        <w:jc w:val="both"/>
      </w:pPr>
      <w:r>
        <w:t xml:space="preserve">3. Субсидия предоставляется муниципальным образованиям, в которых расположены дошкольные образовательные организации, утвержденные приказом Департамента образования и молодежной политики Ханты-Мансийского автономного округа - Югры от 22 июня 2016 года N 1016 "Об утверждении перечня образовательных организаций, участвующих в федеральном проекте по формированию в Ханты-Мансийском автономном округе - Югре сети образовательных организаций, где созданы условия для получения детьми-инвалидами качественного образования в рамках реализации государственной программы Российской Федерации "Доступная среда" на </w:t>
      </w:r>
      <w:r>
        <w:lastRenderedPageBreak/>
        <w:t>2011 - 2020 годы" (далее - Перечень).</w:t>
      </w:r>
    </w:p>
    <w:p w:rsidR="005B4FB0" w:rsidRDefault="005B4FB0">
      <w:pPr>
        <w:pStyle w:val="ConsPlusNormal"/>
        <w:spacing w:before="220"/>
        <w:ind w:firstLine="540"/>
        <w:jc w:val="both"/>
      </w:pPr>
      <w:r>
        <w:t>4. Критериями отбора для предоставления Субсидии являются:</w:t>
      </w:r>
    </w:p>
    <w:p w:rsidR="005B4FB0" w:rsidRDefault="005B4FB0">
      <w:pPr>
        <w:pStyle w:val="ConsPlusNormal"/>
        <w:spacing w:before="220"/>
        <w:ind w:firstLine="540"/>
        <w:jc w:val="both"/>
      </w:pPr>
      <w:r>
        <w:t>а) наличие перечня мероприятий, утвержденного муниципальным правовым актом, содержащего информацию о сложившихся в муниципальном образовании условиях для получения детьми-инвалидами качественного образования; потребности в получении ими дошкольного образования;</w:t>
      </w:r>
    </w:p>
    <w:p w:rsidR="005B4FB0" w:rsidRDefault="005B4FB0">
      <w:pPr>
        <w:pStyle w:val="ConsPlusNormal"/>
        <w:spacing w:before="220"/>
        <w:ind w:firstLine="540"/>
        <w:jc w:val="both"/>
      </w:pPr>
      <w:r>
        <w:t>б) наличие бюджетных ассигнований, предусмотренных в бюджете муниципального образования на исполнение расходных обязательств по софинансированию мероприятий, предусмотренных Порядком.</w:t>
      </w:r>
    </w:p>
    <w:p w:rsidR="005B4FB0" w:rsidRDefault="005B4FB0">
      <w:pPr>
        <w:pStyle w:val="ConsPlusNormal"/>
        <w:spacing w:before="220"/>
        <w:ind w:firstLine="540"/>
        <w:jc w:val="both"/>
      </w:pPr>
      <w:r>
        <w:t>Муниципальное образование реализует указанные мероприятия на основе заключаемого между ним и ответственным исполнителем государственной программы соглашения (далее - Соглашение).</w:t>
      </w:r>
    </w:p>
    <w:p w:rsidR="005B4FB0" w:rsidRDefault="005B4FB0">
      <w:pPr>
        <w:pStyle w:val="ConsPlusNormal"/>
        <w:spacing w:before="220"/>
        <w:ind w:firstLine="540"/>
        <w:jc w:val="both"/>
      </w:pPr>
      <w:r>
        <w:t>5. Для заключения Соглашения муниципальные образования представляют ответственному исполнителю государственной программы в сроки и по форме, установленной им, заявку на получение Субсидии (далее - заявка) с приложением:</w:t>
      </w:r>
    </w:p>
    <w:p w:rsidR="005B4FB0" w:rsidRDefault="005B4FB0">
      <w:pPr>
        <w:pStyle w:val="ConsPlusNormal"/>
        <w:spacing w:before="220"/>
        <w:ind w:firstLine="540"/>
        <w:jc w:val="both"/>
      </w:pPr>
      <w:r>
        <w:t>заверенной копии муниципальной программы, направленной на создание условий для получения детьми-инвалидами качественного образования в дошкольных образовательных организациях;</w:t>
      </w:r>
    </w:p>
    <w:p w:rsidR="005B4FB0" w:rsidRDefault="005B4FB0">
      <w:pPr>
        <w:pStyle w:val="ConsPlusNormal"/>
        <w:spacing w:before="220"/>
        <w:ind w:firstLine="540"/>
        <w:jc w:val="both"/>
      </w:pPr>
      <w:r>
        <w:t>выписки из муниципального правового акта, подтверждающей наличие бюджетных ассигнований на очередной финансовый год на исполнение расходных обязательств по созданию условий для получения детьми-инвалидами качественного образования в дошкольных образовательных организациях.</w:t>
      </w:r>
    </w:p>
    <w:p w:rsidR="005B4FB0" w:rsidRDefault="005B4FB0">
      <w:pPr>
        <w:pStyle w:val="ConsPlusNormal"/>
        <w:spacing w:before="220"/>
        <w:ind w:firstLine="540"/>
        <w:jc w:val="both"/>
      </w:pPr>
      <w:r>
        <w:t>6. Соглашение содержит:</w:t>
      </w:r>
    </w:p>
    <w:p w:rsidR="005B4FB0" w:rsidRDefault="005B4FB0">
      <w:pPr>
        <w:pStyle w:val="ConsPlusNormal"/>
        <w:spacing w:before="220"/>
        <w:ind w:firstLine="540"/>
        <w:jc w:val="both"/>
      </w:pPr>
      <w:r>
        <w:t>а) сведения об объеме предоставляемой Субсидии, в том числе за счет бюджетных ассигнований, предусмотренных бюджету автономного округа из федерального бюджета на реализацию мероприятий по обеспечению условий детям-инвалидам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утвержденных муниципальными правовыми актами представительного органа муниципального образования;</w:t>
      </w:r>
    </w:p>
    <w:p w:rsidR="005B4FB0" w:rsidRDefault="005B4FB0">
      <w:pPr>
        <w:pStyle w:val="ConsPlusNormal"/>
        <w:spacing w:before="220"/>
        <w:ind w:firstLine="540"/>
        <w:jc w:val="both"/>
      </w:pPr>
      <w:r>
        <w:t>б) сроки, цели и условия предоставления Субсидии;</w:t>
      </w:r>
    </w:p>
    <w:p w:rsidR="005B4FB0" w:rsidRDefault="005B4FB0">
      <w:pPr>
        <w:pStyle w:val="ConsPlusNormal"/>
        <w:spacing w:before="220"/>
        <w:ind w:firstLine="540"/>
        <w:jc w:val="both"/>
      </w:pPr>
      <w:r>
        <w:t>в) сведения о нормативном правовом акте муниципального образования, устанавливающем расходное обязательство муниципального образования, на исполнение которого предоставляется Субсидия, и об объеме бюджетных ассигнований, предусмотренных на его обеспечение;</w:t>
      </w:r>
    </w:p>
    <w:p w:rsidR="005B4FB0" w:rsidRDefault="005B4FB0">
      <w:pPr>
        <w:pStyle w:val="ConsPlusNormal"/>
        <w:spacing w:before="220"/>
        <w:ind w:firstLine="540"/>
        <w:jc w:val="both"/>
      </w:pPr>
      <w:r>
        <w:t>г) перечень образовательных организаций, осуществляющих деятельность по реализации образовательных программ дошкольного образования, соответствующих условиям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p w:rsidR="005B4FB0" w:rsidRDefault="005B4FB0">
      <w:pPr>
        <w:pStyle w:val="ConsPlusNormal"/>
        <w:spacing w:before="220"/>
        <w:ind w:firstLine="540"/>
        <w:jc w:val="both"/>
      </w:pPr>
      <w:r>
        <w:t>д) значения целевых показателей эффективности использования Субсидии;</w:t>
      </w:r>
    </w:p>
    <w:p w:rsidR="005B4FB0" w:rsidRDefault="005B4FB0">
      <w:pPr>
        <w:pStyle w:val="ConsPlusNormal"/>
        <w:spacing w:before="220"/>
        <w:ind w:firstLine="540"/>
        <w:jc w:val="both"/>
      </w:pPr>
      <w:r>
        <w:t>е) сроки и порядок предоставления отчетности об осуществлении расходов бюджета муниципального образования автономного округа, источником софинансирования которых является Субсидия;</w:t>
      </w:r>
    </w:p>
    <w:p w:rsidR="005B4FB0" w:rsidRDefault="005B4FB0">
      <w:pPr>
        <w:pStyle w:val="ConsPlusNormal"/>
        <w:spacing w:before="220"/>
        <w:ind w:firstLine="540"/>
        <w:jc w:val="both"/>
      </w:pPr>
      <w:r>
        <w:lastRenderedPageBreak/>
        <w:t>ж) порядок осуществления контроля за выполнением муниципальным образованием обязательств, предусмотренных Соглашением;</w:t>
      </w:r>
    </w:p>
    <w:p w:rsidR="005B4FB0" w:rsidRDefault="005B4FB0">
      <w:pPr>
        <w:pStyle w:val="ConsPlusNormal"/>
        <w:spacing w:before="220"/>
        <w:ind w:firstLine="540"/>
        <w:jc w:val="both"/>
      </w:pPr>
      <w:r>
        <w:t>з) ответственность сторон за несоблюдение условий Соглашения, в том числе в виде возврата средств муниципальным образованием в бюджет автономного округа;</w:t>
      </w:r>
    </w:p>
    <w:p w:rsidR="005B4FB0" w:rsidRDefault="005B4FB0">
      <w:pPr>
        <w:pStyle w:val="ConsPlusNormal"/>
        <w:spacing w:before="220"/>
        <w:ind w:firstLine="540"/>
        <w:jc w:val="both"/>
      </w:pPr>
      <w:r>
        <w:t>и) право ответственного исполнителя государственной программы в течение срока действия Соглашения проводить проверки выполнения условий предоставления Субсидии;</w:t>
      </w:r>
    </w:p>
    <w:p w:rsidR="005B4FB0" w:rsidRDefault="005B4FB0">
      <w:pPr>
        <w:pStyle w:val="ConsPlusNormal"/>
        <w:spacing w:before="220"/>
        <w:ind w:firstLine="540"/>
        <w:jc w:val="both"/>
      </w:pPr>
      <w:r>
        <w:t>к) иные условия, определяемые сторонами.</w:t>
      </w:r>
    </w:p>
    <w:p w:rsidR="005B4FB0" w:rsidRDefault="005B4FB0">
      <w:pPr>
        <w:pStyle w:val="ConsPlusNormal"/>
        <w:spacing w:before="220"/>
        <w:ind w:firstLine="540"/>
        <w:jc w:val="both"/>
      </w:pPr>
      <w:r>
        <w:t>7.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когда выполнение условий предоставления Субсидии оказалось невозможным вследствие наступления обстоятельств непреодолимой силы, изменения значений целевых показателей и индикаторов государственной программы, а также в случае существенного (более чем на 20%) сокращения размера Субсидии.</w:t>
      </w:r>
    </w:p>
    <w:p w:rsidR="005B4FB0" w:rsidRDefault="005B4FB0">
      <w:pPr>
        <w:pStyle w:val="ConsPlusNormal"/>
        <w:spacing w:before="220"/>
        <w:ind w:firstLine="540"/>
        <w:jc w:val="both"/>
      </w:pPr>
      <w:r>
        <w:t>8. Объем бюджетных ассигнований, предусмотренных в местных бюджетах муниципальных образований на финансовое обеспечение расходных обязательств, в целях софинансирования которых предоставляется Субсидия, должен предусматривать не менее 5% от объема субсидии для i-го муниципального образования автономного округа.</w:t>
      </w:r>
    </w:p>
    <w:p w:rsidR="005B4FB0" w:rsidRDefault="005B4FB0">
      <w:pPr>
        <w:pStyle w:val="ConsPlusNormal"/>
        <w:spacing w:before="220"/>
        <w:ind w:firstLine="540"/>
        <w:jc w:val="both"/>
      </w:pPr>
      <w:r>
        <w:t>9. Объем субсидии для i-го муниципального образования автономного округа определяется по формуле (на основании утвержденного Перечня):</w:t>
      </w:r>
    </w:p>
    <w:p w:rsidR="005B4FB0" w:rsidRDefault="005B4FB0">
      <w:pPr>
        <w:pStyle w:val="ConsPlusNormal"/>
        <w:jc w:val="both"/>
      </w:pPr>
    </w:p>
    <w:p w:rsidR="005B4FB0" w:rsidRDefault="005B4FB0">
      <w:pPr>
        <w:pStyle w:val="ConsPlusNormal"/>
        <w:jc w:val="center"/>
      </w:pPr>
      <w:r w:rsidRPr="00F22D5C">
        <w:rPr>
          <w:position w:val="-24"/>
        </w:rPr>
        <w:pict>
          <v:shape id="_x0000_i1049" style="width:111.35pt;height:33.5pt" coordsize="" o:spt="100" adj="0,,0" path="" filled="f" stroked="f">
            <v:stroke joinstyle="miter"/>
            <v:imagedata r:id="rId607" o:title="base_24478_154888_54"/>
            <v:formulas/>
            <v:path o:connecttype="segments"/>
          </v:shape>
        </w:pict>
      </w:r>
    </w:p>
    <w:p w:rsidR="005B4FB0" w:rsidRDefault="005B4FB0">
      <w:pPr>
        <w:pStyle w:val="ConsPlusNormal"/>
        <w:jc w:val="both"/>
      </w:pPr>
    </w:p>
    <w:p w:rsidR="005B4FB0" w:rsidRDefault="005B4FB0">
      <w:pPr>
        <w:pStyle w:val="ConsPlusNormal"/>
        <w:ind w:firstLine="540"/>
        <w:jc w:val="both"/>
      </w:pPr>
      <w:r>
        <w:t>S</w:t>
      </w:r>
      <w:r>
        <w:rPr>
          <w:vertAlign w:val="subscript"/>
        </w:rPr>
        <w:t>i</w:t>
      </w:r>
      <w:r>
        <w:t xml:space="preserve"> - объем субсидии для i-го муниципального образования автономного округа, тыс. рублей;</w:t>
      </w:r>
    </w:p>
    <w:p w:rsidR="005B4FB0" w:rsidRDefault="005B4FB0">
      <w:pPr>
        <w:pStyle w:val="ConsPlusNormal"/>
        <w:spacing w:before="220"/>
        <w:ind w:firstLine="540"/>
        <w:jc w:val="both"/>
      </w:pPr>
      <w:r>
        <w:t>S</w:t>
      </w:r>
      <w:r>
        <w:rPr>
          <w:vertAlign w:val="subscript"/>
        </w:rPr>
        <w:t>1</w:t>
      </w:r>
      <w:r>
        <w:t xml:space="preserve"> - размер Субсидии, предоставляемой из федерального бюджета на реализацию мероприятий по созданию условий для получения детьми-инвалидами качественного образования;</w:t>
      </w:r>
    </w:p>
    <w:p w:rsidR="005B4FB0" w:rsidRDefault="005B4FB0">
      <w:pPr>
        <w:pStyle w:val="ConsPlusNormal"/>
        <w:spacing w:before="220"/>
        <w:ind w:firstLine="540"/>
        <w:jc w:val="both"/>
      </w:pPr>
      <w:r>
        <w:t>S</w:t>
      </w:r>
      <w:r>
        <w:rPr>
          <w:vertAlign w:val="subscript"/>
        </w:rPr>
        <w:t>2</w:t>
      </w:r>
      <w:r>
        <w:t xml:space="preserve"> - размер Субсидии, предоставляемой из бюджета автономного округа на реализацию мероприятий по созданию условий для получения детьми-инвалидами качественного образования;</w:t>
      </w:r>
    </w:p>
    <w:p w:rsidR="005B4FB0" w:rsidRDefault="005B4FB0">
      <w:pPr>
        <w:pStyle w:val="ConsPlusNormal"/>
        <w:spacing w:before="220"/>
        <w:ind w:firstLine="540"/>
        <w:jc w:val="both"/>
      </w:pPr>
      <w:r>
        <w:t>n - количество дошкольных образовательных организаций, участвующих в проведении мероприятий по созданию условий для получения детьми-инвалидами качественного образования;</w:t>
      </w:r>
    </w:p>
    <w:p w:rsidR="005B4FB0" w:rsidRDefault="005B4FB0">
      <w:pPr>
        <w:pStyle w:val="ConsPlusNormal"/>
        <w:spacing w:before="220"/>
        <w:ind w:firstLine="540"/>
        <w:jc w:val="both"/>
      </w:pPr>
      <w:r>
        <w:t>n</w:t>
      </w:r>
      <w:r>
        <w:rPr>
          <w:vertAlign w:val="subscript"/>
        </w:rPr>
        <w:t>i</w:t>
      </w:r>
      <w:r>
        <w:t xml:space="preserve"> - количество дошкольных образовательных организаций в i-м муниципальном образовании, утвержденных Перечнем.</w:t>
      </w:r>
    </w:p>
    <w:p w:rsidR="005B4FB0" w:rsidRDefault="005B4FB0">
      <w:pPr>
        <w:pStyle w:val="ConsPlusNormal"/>
        <w:spacing w:before="220"/>
        <w:ind w:firstLine="540"/>
        <w:jc w:val="both"/>
      </w:pPr>
      <w:r>
        <w:t>10. Перечисление Субсидии осуществляет Департамент финансов на счет муниципального образования в сроки, предусмотренные в Соглашении.</w:t>
      </w:r>
    </w:p>
    <w:p w:rsidR="005B4FB0" w:rsidRDefault="005B4FB0">
      <w:pPr>
        <w:pStyle w:val="ConsPlusNormal"/>
        <w:spacing w:before="220"/>
        <w:ind w:firstLine="540"/>
        <w:jc w:val="both"/>
      </w:pPr>
      <w:r>
        <w:t>Информация об объемах и сроках перечисления Субсидии учитывается ответственным исполнителем государственной программы при разработке комплексного плана (сетевого графика) реализации государственной программы.</w:t>
      </w:r>
    </w:p>
    <w:p w:rsidR="005B4FB0" w:rsidRDefault="005B4FB0">
      <w:pPr>
        <w:pStyle w:val="ConsPlusNormal"/>
        <w:spacing w:before="220"/>
        <w:ind w:firstLine="540"/>
        <w:jc w:val="both"/>
      </w:pPr>
      <w:r>
        <w:t xml:space="preserve">После получения и реализации Субсидии муниципальное образование представляет в адрес ответственного исполнителя государственной программы финансовые и аналитические отчеты об </w:t>
      </w:r>
      <w:r>
        <w:lastRenderedPageBreak/>
        <w:t>ее использовании.</w:t>
      </w:r>
    </w:p>
    <w:p w:rsidR="005B4FB0" w:rsidRDefault="005B4FB0">
      <w:pPr>
        <w:pStyle w:val="ConsPlusNormal"/>
        <w:spacing w:before="220"/>
        <w:ind w:firstLine="540"/>
        <w:jc w:val="both"/>
      </w:pPr>
      <w:r>
        <w:t>11. Оценку эффективности использования Субсидии осуществляет ответственный исполнитель государственной программы на основе отчета о выполнении муниципальным образованием взятых на себя обязательств, достижения целевых показателей, заявленных в Соглашении. Ответственность за достоверность сведений, указанных в отчете, несет муниципальное образование.</w:t>
      </w:r>
    </w:p>
    <w:p w:rsidR="005B4FB0" w:rsidRDefault="005B4FB0">
      <w:pPr>
        <w:pStyle w:val="ConsPlusNormal"/>
        <w:spacing w:before="220"/>
        <w:ind w:firstLine="540"/>
        <w:jc w:val="both"/>
      </w:pPr>
      <w:r>
        <w:t>12. В случае выявления ответственным исполнителем государственной программы фактов неисполнения или ненадлежащего исполнения муниципальным образованием своих обязательств по Соглашению ответственный исполнитель государственной программы в течение 10 рабочих дней принимает решение о возврате Субсидии и направляет в муниципальное образование соответствующее требование (далее - требование).</w:t>
      </w:r>
    </w:p>
    <w:p w:rsidR="005B4FB0" w:rsidRDefault="005B4FB0">
      <w:pPr>
        <w:pStyle w:val="ConsPlusNormal"/>
        <w:spacing w:before="220"/>
        <w:ind w:firstLine="540"/>
        <w:jc w:val="both"/>
      </w:pPr>
      <w:r>
        <w:t>13. Муниципальное образование обязано вернуть Субсидию в течение 30 рабочих дней с момента получения требования.</w:t>
      </w:r>
    </w:p>
    <w:p w:rsidR="005B4FB0" w:rsidRDefault="005B4FB0">
      <w:pPr>
        <w:pStyle w:val="ConsPlusNormal"/>
        <w:spacing w:before="220"/>
        <w:ind w:firstLine="540"/>
        <w:jc w:val="both"/>
      </w:pPr>
      <w:r>
        <w:t>14. Неиспользованный остаток Субсидии на конец финансового года подлежит возврату в бюджет автономного округа, если иное не предусмотрено законодательством автономного округа.</w:t>
      </w:r>
    </w:p>
    <w:p w:rsidR="005B4FB0" w:rsidRDefault="005B4FB0">
      <w:pPr>
        <w:pStyle w:val="ConsPlusNormal"/>
        <w:spacing w:before="220"/>
        <w:ind w:firstLine="540"/>
        <w:jc w:val="both"/>
      </w:pPr>
      <w:r>
        <w:t xml:space="preserve">15. В случае если неиспользованный остаток Субсидии не перечислен в доход бюджета автономного округа, указанные средства подлежат взысканию в доход бюджета автономного округа в </w:t>
      </w:r>
      <w:hyperlink r:id="rId608" w:history="1">
        <w:r>
          <w:rPr>
            <w:color w:val="0000FF"/>
          </w:rPr>
          <w:t>порядке</w:t>
        </w:r>
      </w:hyperlink>
      <w:r>
        <w:t>, утвержденном приказом Департамента финансов автономного округа от 5 июля 2010 года N 17-нп "О порядке возврата и взыскания в доход бюджета Ханты-Мансийского автономного округа - Югры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передачи их из бюджета Ханты-Мансийского автономного округа - Югры в бюджеты муниципальных районов и городских округов Ханты-Мансийского автономного округа - Югры".</w:t>
      </w:r>
    </w:p>
    <w:p w:rsidR="005B4FB0" w:rsidRDefault="005B4FB0">
      <w:pPr>
        <w:pStyle w:val="ConsPlusNormal"/>
        <w:spacing w:before="220"/>
        <w:ind w:firstLine="540"/>
        <w:jc w:val="both"/>
      </w:pPr>
      <w:r>
        <w:t>16. Ответственный исполнитель государственной программы, органы государственного финансового контроля осуществляют обязательную проверку соблюдения условий, целей и порядка предоставления Субсидии.</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22</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w:t>
      </w:r>
    </w:p>
    <w:p w:rsidR="005B4FB0" w:rsidRDefault="005B4FB0">
      <w:pPr>
        <w:pStyle w:val="ConsPlusNormal"/>
        <w:jc w:val="right"/>
      </w:pPr>
      <w:r>
        <w:t>округа - Югры "Развитие образования в</w:t>
      </w:r>
    </w:p>
    <w:p w:rsidR="005B4FB0" w:rsidRDefault="005B4FB0">
      <w:pPr>
        <w:pStyle w:val="ConsPlusNormal"/>
        <w:jc w:val="right"/>
      </w:pPr>
      <w:r>
        <w:t>Ханты-Мансийском автономном</w:t>
      </w:r>
    </w:p>
    <w:p w:rsidR="005B4FB0" w:rsidRDefault="005B4FB0">
      <w:pPr>
        <w:pStyle w:val="ConsPlusNormal"/>
        <w:jc w:val="right"/>
      </w:pPr>
      <w:r>
        <w:t>округе - Югре на 2016 - 2020 годы"</w:t>
      </w:r>
    </w:p>
    <w:p w:rsidR="005B4FB0" w:rsidRDefault="005B4FB0">
      <w:pPr>
        <w:pStyle w:val="ConsPlusNormal"/>
        <w:jc w:val="both"/>
      </w:pPr>
    </w:p>
    <w:p w:rsidR="005B4FB0" w:rsidRDefault="005B4FB0">
      <w:pPr>
        <w:pStyle w:val="ConsPlusTitle"/>
        <w:jc w:val="center"/>
      </w:pPr>
      <w:bookmarkStart w:id="85" w:name="P48716"/>
      <w:bookmarkEnd w:id="85"/>
      <w:r>
        <w:t>ПРАВИЛА</w:t>
      </w:r>
    </w:p>
    <w:p w:rsidR="005B4FB0" w:rsidRDefault="005B4FB0">
      <w:pPr>
        <w:pStyle w:val="ConsPlusTitle"/>
        <w:jc w:val="center"/>
      </w:pPr>
      <w:r>
        <w:t>ПРЕДОСТАВЛЕНИЯ ИЗ БЮДЖЕТА ХАНТЫ-МАНСИЙСКОГО</w:t>
      </w:r>
    </w:p>
    <w:p w:rsidR="005B4FB0" w:rsidRDefault="005B4FB0">
      <w:pPr>
        <w:pStyle w:val="ConsPlusTitle"/>
        <w:jc w:val="center"/>
      </w:pPr>
      <w:r>
        <w:t>АВТОНОМНОГО ОКРУГА - ЮГРЫ ГРАНТОВ В ФОРМЕ СУБСИДИЙ</w:t>
      </w:r>
    </w:p>
    <w:p w:rsidR="005B4FB0" w:rsidRDefault="005B4FB0">
      <w:pPr>
        <w:pStyle w:val="ConsPlusTitle"/>
        <w:jc w:val="center"/>
      </w:pPr>
      <w:r>
        <w:t>ОРГАНИЗАЦИЯМ, ОСУЩЕСТВЛЯЮЩИМ ОБРАЗОВАТЕЛЬНУЮ ДЕЯТЕЛЬНОСТЬ</w:t>
      </w:r>
    </w:p>
    <w:p w:rsidR="005B4FB0" w:rsidRDefault="005B4FB0">
      <w:pPr>
        <w:pStyle w:val="ConsPlusTitle"/>
        <w:jc w:val="center"/>
      </w:pPr>
      <w:r>
        <w:t>ПО ОБРАЗОВАТЕЛЬНЫМ ПРОГРАММАМ ВЫСШЕГО ОБРАЗОВАНИЯ</w:t>
      </w:r>
    </w:p>
    <w:p w:rsidR="005B4FB0" w:rsidRDefault="005B4FB0">
      <w:pPr>
        <w:pStyle w:val="ConsPlusTitle"/>
        <w:jc w:val="center"/>
      </w:pPr>
      <w:r>
        <w:t>(КРОМЕ ОБРАЗОВАТЕЛЬНЫХ ОРГАНИЗАЦИЙ ВЫСШЕГО ОБРАЗОВАНИЯ,</w:t>
      </w:r>
    </w:p>
    <w:p w:rsidR="005B4FB0" w:rsidRDefault="005B4FB0">
      <w:pPr>
        <w:pStyle w:val="ConsPlusTitle"/>
        <w:jc w:val="center"/>
      </w:pPr>
      <w:r>
        <w:t>НАХОДЯЩИХСЯ В ВЕДЕНИИ ХАНТЫ-МАНСИЙСКОГО</w:t>
      </w:r>
    </w:p>
    <w:p w:rsidR="005B4FB0" w:rsidRDefault="005B4FB0">
      <w:pPr>
        <w:pStyle w:val="ConsPlusTitle"/>
        <w:jc w:val="center"/>
      </w:pPr>
      <w:r>
        <w:t>АВТОНОМНОГО ОКРУГА - ЮГРЫ), НА ФИНАНСОВОЕ ОБЕСПЕЧЕНИЕ</w:t>
      </w:r>
    </w:p>
    <w:p w:rsidR="005B4FB0" w:rsidRDefault="005B4FB0">
      <w:pPr>
        <w:pStyle w:val="ConsPlusTitle"/>
        <w:jc w:val="center"/>
      </w:pPr>
      <w:r>
        <w:t>ОБУЧЕНИЯ ПО ИМЕЮЩИМ ГОСУДАРСТВЕННУЮ АККРЕДИТАЦИЮ</w:t>
      </w:r>
    </w:p>
    <w:p w:rsidR="005B4FB0" w:rsidRDefault="005B4FB0">
      <w:pPr>
        <w:pStyle w:val="ConsPlusTitle"/>
        <w:jc w:val="center"/>
      </w:pPr>
      <w:r>
        <w:lastRenderedPageBreak/>
        <w:t>ОБРАЗОВАТЕЛЬНЫМ ПРОГРАММАМ ВЫСШЕГО ОБРАЗОВАНИЯ</w:t>
      </w:r>
    </w:p>
    <w:p w:rsidR="005B4FB0" w:rsidRDefault="005B4FB0">
      <w:pPr>
        <w:pStyle w:val="ConsPlusTitle"/>
        <w:jc w:val="center"/>
      </w:pPr>
      <w:r>
        <w:t>ПО СПЕЦИАЛЬНОСТЯМ И НАПРАВЛЕНИЯМ ПОДГОТОВКИ</w:t>
      </w:r>
    </w:p>
    <w:p w:rsidR="005B4FB0" w:rsidRDefault="005B4FB0">
      <w:pPr>
        <w:pStyle w:val="ConsPlusTitle"/>
        <w:jc w:val="center"/>
      </w:pPr>
      <w:r>
        <w:t>(ДАЛЕЕ - ПРАВИЛА)</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(введены </w:t>
      </w:r>
      <w:hyperlink r:id="rId609" w:history="1">
        <w:r>
          <w:rPr>
            <w:color w:val="0000FF"/>
          </w:rPr>
          <w:t>постановлением</w:t>
        </w:r>
      </w:hyperlink>
      <w:r>
        <w:t xml:space="preserve"> Правительства ХМАО - Югры от 12.08.2016 N 308-п)</w:t>
      </w:r>
    </w:p>
    <w:p w:rsidR="005B4FB0" w:rsidRDefault="005B4FB0">
      <w:pPr>
        <w:pStyle w:val="ConsPlusNormal"/>
        <w:jc w:val="both"/>
      </w:pPr>
    </w:p>
    <w:p w:rsidR="005B4FB0" w:rsidRDefault="005B4FB0">
      <w:pPr>
        <w:pStyle w:val="ConsPlusNormal"/>
        <w:ind w:firstLine="540"/>
        <w:jc w:val="both"/>
      </w:pPr>
      <w:r>
        <w:t>1. Правила устанавливают порядок предоставления из бюджета Ханты-Мансийского автономного округа - Югры грантов в форме субсидий организациям, осуществляющим образовательную деятельность по образовательным программам высшего образования (кроме образовательных организаций высшего образования, находящихся в ведении Ханты-Мансийского автономного округа - Югры), на финансовое обеспечение обучения по имеющим государственную аккредитацию образовательным программам высшего образования по специальностям и направлениям подготовки (далее соответственно - грант, образовательная организация).</w:t>
      </w:r>
    </w:p>
    <w:p w:rsidR="005B4FB0" w:rsidRDefault="005B4FB0">
      <w:pPr>
        <w:pStyle w:val="ConsPlusNormal"/>
        <w:spacing w:before="220"/>
        <w:ind w:firstLine="540"/>
        <w:jc w:val="both"/>
      </w:pPr>
      <w:r>
        <w:t xml:space="preserve">2. Гранты предоставляются образовательным организациям, которым установлены контрольные цифры приема граждан по специальностям и направлениям подготовки для обучения по имеющим государственную аккредитацию образовательным программам высшего образования за счет бюджетных ассигнований Ханты-Мансийского автономного округа - Югры по результатам публичного конкурса в соответствии с </w:t>
      </w:r>
      <w:hyperlink r:id="rId610" w:history="1">
        <w:r>
          <w:rPr>
            <w:color w:val="0000FF"/>
          </w:rPr>
          <w:t>частью 3 статьи 100</w:t>
        </w:r>
      </w:hyperlink>
      <w:r>
        <w:t xml:space="preserve"> Федерального закона от 29 декабря 2012 года N 273-ФЗ "Об образовании в Российской Федерации".</w:t>
      </w:r>
    </w:p>
    <w:p w:rsidR="005B4FB0" w:rsidRDefault="005B4FB0">
      <w:pPr>
        <w:pStyle w:val="ConsPlusNormal"/>
        <w:spacing w:before="220"/>
        <w:ind w:firstLine="540"/>
        <w:jc w:val="both"/>
      </w:pPr>
      <w:r>
        <w:t>3. Размер гранта i-й образовательной организации определяется по формуле:</w:t>
      </w:r>
    </w:p>
    <w:p w:rsidR="005B4FB0" w:rsidRDefault="005B4FB0">
      <w:pPr>
        <w:pStyle w:val="ConsPlusNormal"/>
        <w:jc w:val="both"/>
      </w:pPr>
    </w:p>
    <w:p w:rsidR="005B4FB0" w:rsidRDefault="005B4FB0">
      <w:pPr>
        <w:pStyle w:val="ConsPlusNormal"/>
        <w:jc w:val="center"/>
      </w:pPr>
      <w:r w:rsidRPr="00F22D5C">
        <w:rPr>
          <w:position w:val="-30"/>
        </w:rPr>
        <w:pict>
          <v:shape id="_x0000_i1050" style="width:148.2pt;height:38.5pt" coordsize="" o:spt="100" adj="0,,0" path="" filled="f" stroked="f">
            <v:stroke joinstyle="miter"/>
            <v:imagedata r:id="rId611" o:title="base_24478_154888_55"/>
            <v:formulas/>
            <v:path o:connecttype="segments"/>
          </v:shape>
        </w:pict>
      </w:r>
    </w:p>
    <w:p w:rsidR="005B4FB0" w:rsidRDefault="005B4FB0">
      <w:pPr>
        <w:pStyle w:val="ConsPlusNormal"/>
        <w:jc w:val="both"/>
      </w:pPr>
    </w:p>
    <w:p w:rsidR="005B4FB0" w:rsidRDefault="005B4FB0">
      <w:pPr>
        <w:pStyle w:val="ConsPlusNormal"/>
        <w:ind w:firstLine="540"/>
        <w:jc w:val="both"/>
      </w:pPr>
      <w:r w:rsidRPr="00F22D5C">
        <w:rPr>
          <w:position w:val="-14"/>
        </w:rPr>
        <w:pict>
          <v:shape id="_x0000_i1051" style="width:16.75pt;height:22.6pt" coordsize="" o:spt="100" adj="0,,0" path="" filled="f" stroked="f">
            <v:stroke joinstyle="miter"/>
            <v:imagedata r:id="rId612" o:title="base_24478_154888_56"/>
            <v:formulas/>
            <v:path o:connecttype="segments"/>
          </v:shape>
        </w:pict>
      </w:r>
      <w:r>
        <w:t xml:space="preserve"> - численность обучающихся по j-й специальности или направлению подготовки, определенная по результатам распределения контрольных цифр приема, установленных i-й образовательной организации;</w:t>
      </w:r>
    </w:p>
    <w:p w:rsidR="005B4FB0" w:rsidRDefault="005B4FB0">
      <w:pPr>
        <w:pStyle w:val="ConsPlusNormal"/>
        <w:spacing w:before="220"/>
        <w:ind w:firstLine="540"/>
        <w:jc w:val="both"/>
      </w:pPr>
      <w:r>
        <w:t>N</w:t>
      </w:r>
      <w:r>
        <w:rPr>
          <w:vertAlign w:val="subscript"/>
        </w:rPr>
        <w:t>j</w:t>
      </w:r>
      <w:r>
        <w:t xml:space="preserve"> - нормативные затраты по государственным услугам по стоимостным группам специальностей и направлений подготовки на единицу государственной услуги по j-му направлению подготовки (специальности), реализуемой i-й образовательной организацией с учетом отраслевых и территориальных корректирующих коэффициентов;</w:t>
      </w:r>
    </w:p>
    <w:p w:rsidR="005B4FB0" w:rsidRDefault="005B4FB0">
      <w:pPr>
        <w:pStyle w:val="ConsPlusNormal"/>
        <w:spacing w:before="220"/>
        <w:ind w:firstLine="540"/>
        <w:jc w:val="both"/>
      </w:pPr>
      <w:r>
        <w:t>К - количество направлений подготовки и специальностей, по которым i-й образовательной организации установлены контрольные цифры приема;</w:t>
      </w:r>
    </w:p>
    <w:p w:rsidR="005B4FB0" w:rsidRDefault="005B4FB0">
      <w:pPr>
        <w:pStyle w:val="ConsPlusNormal"/>
        <w:spacing w:before="220"/>
        <w:ind w:firstLine="540"/>
        <w:jc w:val="both"/>
      </w:pPr>
      <w:r>
        <w:t>12 - количество месяцев в году;</w:t>
      </w:r>
    </w:p>
    <w:p w:rsidR="005B4FB0" w:rsidRDefault="005B4FB0">
      <w:pPr>
        <w:pStyle w:val="ConsPlusNormal"/>
        <w:spacing w:before="220"/>
        <w:ind w:firstLine="540"/>
        <w:jc w:val="both"/>
      </w:pPr>
      <w:r>
        <w:t>X - количество месяцев обучения в текущем финансовом году.</w:t>
      </w:r>
    </w:p>
    <w:p w:rsidR="005B4FB0" w:rsidRDefault="005B4FB0">
      <w:pPr>
        <w:pStyle w:val="ConsPlusNormal"/>
        <w:spacing w:before="220"/>
        <w:ind w:firstLine="540"/>
        <w:jc w:val="both"/>
      </w:pPr>
      <w:r>
        <w:t>4. Предоставление грантов образовательным организациям осуществляется в пределах лимитов бюджетных обязательств, предусмотренных на соответствующий финансовый год и плановый период на реализацию мероприятия "Развитие системы профессионального образования, науки и технологий" подпрограммы "Профессиональное образование, наука и технологии".</w:t>
      </w:r>
    </w:p>
    <w:p w:rsidR="005B4FB0" w:rsidRDefault="005B4FB0">
      <w:pPr>
        <w:pStyle w:val="ConsPlusNormal"/>
        <w:spacing w:before="220"/>
        <w:ind w:firstLine="540"/>
        <w:jc w:val="both"/>
      </w:pPr>
      <w:r>
        <w:t>5. Грант предоставляется на основании соглашения, заключаемого между Департаментом образования и молодежной политики Ханты-Мансийского автономного округа - Югры и образовательной организацией (далее - Соглашение), которое содержит следующие положения:</w:t>
      </w:r>
    </w:p>
    <w:p w:rsidR="005B4FB0" w:rsidRDefault="005B4FB0">
      <w:pPr>
        <w:pStyle w:val="ConsPlusNormal"/>
        <w:spacing w:before="220"/>
        <w:ind w:firstLine="540"/>
        <w:jc w:val="both"/>
      </w:pPr>
      <w:r>
        <w:t>а) целевое назначение и размер гранта, условия его предоставления и расходования;</w:t>
      </w:r>
    </w:p>
    <w:p w:rsidR="005B4FB0" w:rsidRDefault="005B4FB0">
      <w:pPr>
        <w:pStyle w:val="ConsPlusNormal"/>
        <w:spacing w:before="220"/>
        <w:ind w:firstLine="540"/>
        <w:jc w:val="both"/>
      </w:pPr>
      <w:r>
        <w:lastRenderedPageBreak/>
        <w:t>б) право Департамента образования и молодежной политики Ханты-Мансийского автономного округа - Югры на проведение проверок соблюдения условий, установленных соглашением;</w:t>
      </w:r>
    </w:p>
    <w:p w:rsidR="005B4FB0" w:rsidRDefault="005B4FB0">
      <w:pPr>
        <w:pStyle w:val="ConsPlusNormal"/>
        <w:spacing w:before="220"/>
        <w:ind w:firstLine="540"/>
        <w:jc w:val="both"/>
      </w:pPr>
      <w:r>
        <w:t>в) порядок возврата средств, израсходованных образовательной организацией, в случае установления по итогам проверок факта нарушения условий предоставления гранта, определенных Правилами и Соглашением, а также порядок использования остатка гранта, не использованного в течение текущего финансового года;</w:t>
      </w:r>
    </w:p>
    <w:p w:rsidR="005B4FB0" w:rsidRDefault="005B4FB0">
      <w:pPr>
        <w:pStyle w:val="ConsPlusNormal"/>
        <w:spacing w:before="220"/>
        <w:ind w:firstLine="540"/>
        <w:jc w:val="both"/>
      </w:pPr>
      <w:r>
        <w:t>г) график перечисления гранта по 1/12 ежемесячно;</w:t>
      </w:r>
    </w:p>
    <w:p w:rsidR="005B4FB0" w:rsidRDefault="005B4FB0">
      <w:pPr>
        <w:pStyle w:val="ConsPlusNormal"/>
        <w:spacing w:before="220"/>
        <w:ind w:firstLine="540"/>
        <w:jc w:val="both"/>
      </w:pPr>
      <w:r>
        <w:t>д) форма отчета о расходовании средств субсидии, источником финансового обеспечения которых является грант;</w:t>
      </w:r>
    </w:p>
    <w:p w:rsidR="005B4FB0" w:rsidRDefault="005B4FB0">
      <w:pPr>
        <w:pStyle w:val="ConsPlusNormal"/>
        <w:spacing w:before="220"/>
        <w:ind w:firstLine="540"/>
        <w:jc w:val="both"/>
      </w:pPr>
      <w:r>
        <w:t>е) ответственность сторон за нарушение условий соглашения.</w:t>
      </w:r>
    </w:p>
    <w:p w:rsidR="005B4FB0" w:rsidRDefault="005B4FB0">
      <w:pPr>
        <w:pStyle w:val="ConsPlusNormal"/>
        <w:spacing w:before="220"/>
        <w:ind w:firstLine="540"/>
        <w:jc w:val="both"/>
      </w:pPr>
      <w:r>
        <w:t>6. Перечисление гранта осуществляет Департамент образования и молодежной политики Ханты-Мансийского автономного округа в сроки, определенные графиком перечисления гранта, на счет образовательной организации, открытый в территориальном органе Федерального казначейства, для учета операций со средствами, поступающими образовательным организациям, которые являются бюджетными и автономными организациями.</w:t>
      </w:r>
    </w:p>
    <w:p w:rsidR="005B4FB0" w:rsidRDefault="005B4FB0">
      <w:pPr>
        <w:pStyle w:val="ConsPlusNormal"/>
        <w:spacing w:before="220"/>
        <w:ind w:firstLine="540"/>
        <w:jc w:val="both"/>
      </w:pPr>
      <w:r>
        <w:t>7. Образовательные организации, заключившие с Департаментом образования и молодежной политики Ханты-Мансийского автономного округа - Югры Соглашения не позднее 30 января каждого года, следующего за отчетным, представляют в Департамент образования и молодежной политики Ханты-Мансийского автономного округа - Югры отчеты о расходах, источником финансового обеспечения которых является грант.</w:t>
      </w:r>
    </w:p>
    <w:p w:rsidR="005B4FB0" w:rsidRDefault="005B4FB0">
      <w:pPr>
        <w:pStyle w:val="ConsPlusNormal"/>
        <w:spacing w:before="220"/>
        <w:ind w:firstLine="540"/>
        <w:jc w:val="both"/>
      </w:pPr>
      <w:r>
        <w:t>8. Контроль за соблюдением условий предоставления гранта осуществляет Департамент образования и молодежной политики Ханты-Мансийского автономного округа - Югры.</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23</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w:t>
      </w:r>
    </w:p>
    <w:p w:rsidR="005B4FB0" w:rsidRDefault="005B4FB0">
      <w:pPr>
        <w:pStyle w:val="ConsPlusNormal"/>
        <w:jc w:val="right"/>
      </w:pPr>
      <w:r>
        <w:t>округа - Югры "Развитие образования в</w:t>
      </w:r>
    </w:p>
    <w:p w:rsidR="005B4FB0" w:rsidRDefault="005B4FB0">
      <w:pPr>
        <w:pStyle w:val="ConsPlusNormal"/>
        <w:jc w:val="right"/>
      </w:pPr>
      <w:r>
        <w:t>Ханты-Мансийском автономном</w:t>
      </w:r>
    </w:p>
    <w:p w:rsidR="005B4FB0" w:rsidRDefault="005B4FB0">
      <w:pPr>
        <w:pStyle w:val="ConsPlusNormal"/>
        <w:jc w:val="right"/>
      </w:pPr>
      <w:r>
        <w:t>округе - Югре на 2016 - 2020 годы"</w:t>
      </w:r>
    </w:p>
    <w:p w:rsidR="005B4FB0" w:rsidRDefault="005B4FB0">
      <w:pPr>
        <w:pStyle w:val="ConsPlusNormal"/>
        <w:jc w:val="both"/>
      </w:pPr>
    </w:p>
    <w:p w:rsidR="005B4FB0" w:rsidRDefault="005B4FB0">
      <w:pPr>
        <w:pStyle w:val="ConsPlusTitle"/>
        <w:jc w:val="center"/>
      </w:pPr>
      <w:bookmarkStart w:id="86" w:name="P48766"/>
      <w:bookmarkEnd w:id="86"/>
      <w:r>
        <w:t>ПОРЯДОК</w:t>
      </w:r>
    </w:p>
    <w:p w:rsidR="005B4FB0" w:rsidRDefault="005B4FB0">
      <w:pPr>
        <w:pStyle w:val="ConsPlusTitle"/>
        <w:jc w:val="center"/>
      </w:pPr>
      <w:r>
        <w:t>ПРЕДОСТАВЛЕНИЯ ГРАНТОВ В ФОРМЕ СУБСИДИЙ</w:t>
      </w:r>
    </w:p>
    <w:p w:rsidR="005B4FB0" w:rsidRDefault="005B4FB0">
      <w:pPr>
        <w:pStyle w:val="ConsPlusTitle"/>
        <w:jc w:val="center"/>
      </w:pPr>
      <w:r>
        <w:t>НА РЕАЛИЗАЦИЮ НАУЧНЫХ ПРОЕКТОВ В ОБЛАСТИ ФУНДАМЕНТАЛЬНЫХ</w:t>
      </w:r>
    </w:p>
    <w:p w:rsidR="005B4FB0" w:rsidRDefault="005B4FB0">
      <w:pPr>
        <w:pStyle w:val="ConsPlusTitle"/>
        <w:jc w:val="center"/>
      </w:pPr>
      <w:r>
        <w:t>И ПРИКЛАДНЫХ ИССЛЕДОВАНИЙ (ДАЛЕЕ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613" w:history="1">
        <w:r>
          <w:rPr>
            <w:color w:val="0000FF"/>
          </w:rPr>
          <w:t>постановлением</w:t>
        </w:r>
      </w:hyperlink>
      <w:r>
        <w:t xml:space="preserve"> Правительства ХМАО - Югры от 11.11.2016 N 447-п)</w:t>
      </w:r>
    </w:p>
    <w:p w:rsidR="005B4FB0" w:rsidRDefault="005B4FB0">
      <w:pPr>
        <w:pStyle w:val="ConsPlusNormal"/>
        <w:jc w:val="both"/>
      </w:pPr>
    </w:p>
    <w:p w:rsidR="005B4FB0" w:rsidRDefault="005B4FB0">
      <w:pPr>
        <w:pStyle w:val="ConsPlusNormal"/>
        <w:ind w:firstLine="540"/>
        <w:jc w:val="both"/>
      </w:pPr>
      <w:r>
        <w:t xml:space="preserve">1. Порядок определяет механизм и условия предоставления государственным образовательным организациям высшего образования, расположенным в автономном округе, не являющимся казенными учреждениями (далее - Организации), грантов в форме субсидии на реализацию научных проектов, признанных победителями региональных конкурсов в области фундаментальных и прикладных исследований (далее - грант, Конкурс), проводимых по </w:t>
      </w:r>
      <w:r>
        <w:lastRenderedPageBreak/>
        <w:t xml:space="preserve">приоритетным направлениям, определенным </w:t>
      </w:r>
      <w:hyperlink r:id="rId614" w:history="1">
        <w:r>
          <w:rPr>
            <w:color w:val="0000FF"/>
          </w:rPr>
          <w:t>Стратегией</w:t>
        </w:r>
      </w:hyperlink>
      <w:r>
        <w:t xml:space="preserve"> социально-экономического развития Ханты-Мансийского автономного округа - Югры до 2020 года и на период до 2030 года, утвержденной распоряжением Правительства автономного округа от 22 марта 2013 года N 101-рп, в области инженерных, технических, физико-математических, естественных, медицинских и гуманитарных наук, а также по приоритетным направлениям Национальной технологической инициативы (НТИ): EnergyNet (распределенная энергетика от personal power до smart grid, smart city), FoodNet (системы персонального производства и доставки еды и воды), SafeNet (новые персональные системы безопасности), HealthNet (персональная медицина), NeuroNet (распределенные искусственные компоненты сознания и психики).</w:t>
      </w:r>
    </w:p>
    <w:p w:rsidR="005B4FB0" w:rsidRDefault="005B4FB0">
      <w:pPr>
        <w:pStyle w:val="ConsPlusNormal"/>
        <w:spacing w:before="220"/>
        <w:ind w:firstLine="540"/>
        <w:jc w:val="both"/>
      </w:pPr>
      <w:r>
        <w:t xml:space="preserve">2. Гранты предоставляются в форме субсидий в пределах бюджетных ассигнований, лимитов бюджетных обязательств, предусмотренных на реализацию мероприятия "Развитие системы профессионального образования, науки и технологий" </w:t>
      </w:r>
      <w:hyperlink w:anchor="P1524" w:history="1">
        <w:r>
          <w:rPr>
            <w:color w:val="0000FF"/>
          </w:rPr>
          <w:t>подпрограммы</w:t>
        </w:r>
      </w:hyperlink>
      <w:r>
        <w:t xml:space="preserve"> "Профессиональное образование, наука и технологии".</w:t>
      </w:r>
    </w:p>
    <w:p w:rsidR="005B4FB0" w:rsidRDefault="005B4FB0">
      <w:pPr>
        <w:pStyle w:val="ConsPlusNormal"/>
        <w:spacing w:before="220"/>
        <w:ind w:firstLine="540"/>
        <w:jc w:val="both"/>
      </w:pPr>
      <w:r>
        <w:t>3. Организатором конкурса является Департамент образования и молодежной политики автономного округа (далее - Департамент).</w:t>
      </w:r>
    </w:p>
    <w:p w:rsidR="005B4FB0" w:rsidRDefault="005B4FB0">
      <w:pPr>
        <w:pStyle w:val="ConsPlusNormal"/>
        <w:spacing w:before="220"/>
        <w:ind w:firstLine="540"/>
        <w:jc w:val="both"/>
      </w:pPr>
      <w:r>
        <w:t>4. Положение, состав конкурсной комиссии, регламент ее работы, условия и сроки проведения конкурса определяет приказом Департамент.</w:t>
      </w:r>
    </w:p>
    <w:p w:rsidR="005B4FB0" w:rsidRDefault="005B4FB0">
      <w:pPr>
        <w:pStyle w:val="ConsPlusNormal"/>
        <w:spacing w:before="220"/>
        <w:ind w:firstLine="540"/>
        <w:jc w:val="both"/>
      </w:pPr>
      <w:r>
        <w:t>5. В состав конкурсной комиссии входят представители исполнительных органов государственной власти автономного округа и образовательных организаций высшего образования (общая численность не менее 5 человек).</w:t>
      </w:r>
    </w:p>
    <w:p w:rsidR="005B4FB0" w:rsidRDefault="005B4FB0">
      <w:pPr>
        <w:pStyle w:val="ConsPlusNormal"/>
        <w:spacing w:before="220"/>
        <w:ind w:firstLine="540"/>
        <w:jc w:val="both"/>
      </w:pPr>
      <w:r>
        <w:t>6. Заявка на участие в Конкурсе представляется в Департамент за подписью руководителя Организации. Заявка должна содержать следующую информацию:</w:t>
      </w:r>
    </w:p>
    <w:p w:rsidR="005B4FB0" w:rsidRDefault="005B4FB0">
      <w:pPr>
        <w:pStyle w:val="ConsPlusNormal"/>
        <w:spacing w:before="220"/>
        <w:ind w:firstLine="540"/>
        <w:jc w:val="both"/>
      </w:pPr>
      <w:r>
        <w:t>название проекта;</w:t>
      </w:r>
    </w:p>
    <w:p w:rsidR="005B4FB0" w:rsidRDefault="005B4FB0">
      <w:pPr>
        <w:pStyle w:val="ConsPlusNormal"/>
        <w:spacing w:before="220"/>
        <w:ind w:firstLine="540"/>
        <w:jc w:val="both"/>
      </w:pPr>
      <w:r>
        <w:t>ФИО руководителя и исполнителей проекта;</w:t>
      </w:r>
    </w:p>
    <w:p w:rsidR="005B4FB0" w:rsidRDefault="005B4FB0">
      <w:pPr>
        <w:pStyle w:val="ConsPlusNormal"/>
        <w:spacing w:before="220"/>
        <w:ind w:firstLine="540"/>
        <w:jc w:val="both"/>
      </w:pPr>
      <w:r>
        <w:t>описание проекта, включая цели, задачи, обоснование актуальности проекта и его соответствия приоритетным тематикам, ожидаемые результаты и их значение для автономного округа;</w:t>
      </w:r>
    </w:p>
    <w:p w:rsidR="005B4FB0" w:rsidRDefault="005B4FB0">
      <w:pPr>
        <w:pStyle w:val="ConsPlusNormal"/>
        <w:spacing w:before="220"/>
        <w:ind w:firstLine="540"/>
        <w:jc w:val="both"/>
      </w:pPr>
      <w:r>
        <w:t>смета расходов.</w:t>
      </w:r>
    </w:p>
    <w:p w:rsidR="005B4FB0" w:rsidRDefault="005B4FB0">
      <w:pPr>
        <w:pStyle w:val="ConsPlusNormal"/>
        <w:spacing w:before="220"/>
        <w:ind w:firstLine="540"/>
        <w:jc w:val="both"/>
      </w:pPr>
      <w:r>
        <w:t>7. Итоги Конкурса, размер гранта утверждает приказом Департамент на основании решения конкурсной комиссии.</w:t>
      </w:r>
    </w:p>
    <w:p w:rsidR="005B4FB0" w:rsidRDefault="005B4FB0">
      <w:pPr>
        <w:pStyle w:val="ConsPlusNormal"/>
        <w:spacing w:before="220"/>
        <w:ind w:firstLine="540"/>
        <w:jc w:val="both"/>
      </w:pPr>
      <w:r>
        <w:t>8. Грант предоставляется на основании соглашения, заключаемого между Департаментом и Организацией (далее - соглашение), которое содержит следующие положения:</w:t>
      </w:r>
    </w:p>
    <w:p w:rsidR="005B4FB0" w:rsidRDefault="005B4FB0">
      <w:pPr>
        <w:pStyle w:val="ConsPlusNormal"/>
        <w:spacing w:before="220"/>
        <w:ind w:firstLine="540"/>
        <w:jc w:val="both"/>
      </w:pPr>
      <w:r>
        <w:t>целевое назначение, размер гранта, условия его предоставления и расходования;</w:t>
      </w:r>
    </w:p>
    <w:p w:rsidR="005B4FB0" w:rsidRDefault="005B4FB0">
      <w:pPr>
        <w:pStyle w:val="ConsPlusNormal"/>
        <w:spacing w:before="220"/>
        <w:ind w:firstLine="540"/>
        <w:jc w:val="both"/>
      </w:pPr>
      <w:r>
        <w:t>право Департамента и органов государственного финансового контроля автономного округа на проведение проверок соблюдения условий, установленных соглашением;</w:t>
      </w:r>
    </w:p>
    <w:p w:rsidR="005B4FB0" w:rsidRDefault="005B4FB0">
      <w:pPr>
        <w:pStyle w:val="ConsPlusNormal"/>
        <w:spacing w:before="220"/>
        <w:ind w:firstLine="540"/>
        <w:jc w:val="both"/>
      </w:pPr>
      <w:r>
        <w:t>запрет приобретения за счет полученных денежных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w:t>
      </w:r>
    </w:p>
    <w:p w:rsidR="005B4FB0" w:rsidRDefault="005B4FB0">
      <w:pPr>
        <w:pStyle w:val="ConsPlusNormal"/>
        <w:spacing w:before="220"/>
        <w:ind w:firstLine="540"/>
        <w:jc w:val="both"/>
      </w:pPr>
      <w:r>
        <w:lastRenderedPageBreak/>
        <w:t>порядок возврата гранта в случае нарушения условий, установленных соглашением, а также порядок возврата, не использованного в течение текущего финансового года остатка гранта;</w:t>
      </w:r>
    </w:p>
    <w:p w:rsidR="005B4FB0" w:rsidRDefault="005B4FB0">
      <w:pPr>
        <w:pStyle w:val="ConsPlusNormal"/>
        <w:spacing w:before="220"/>
        <w:ind w:firstLine="540"/>
        <w:jc w:val="both"/>
      </w:pPr>
      <w:r>
        <w:t>график перечисления гранта;</w:t>
      </w:r>
    </w:p>
    <w:p w:rsidR="005B4FB0" w:rsidRDefault="005B4FB0">
      <w:pPr>
        <w:pStyle w:val="ConsPlusNormal"/>
        <w:spacing w:before="220"/>
        <w:ind w:firstLine="540"/>
        <w:jc w:val="both"/>
      </w:pPr>
      <w:r>
        <w:t>порядок, сроки и формы представления отчетности, подтверждающей выполнение условий соглашения;</w:t>
      </w:r>
    </w:p>
    <w:p w:rsidR="005B4FB0" w:rsidRDefault="005B4FB0">
      <w:pPr>
        <w:pStyle w:val="ConsPlusNormal"/>
        <w:spacing w:before="220"/>
        <w:ind w:firstLine="540"/>
        <w:jc w:val="both"/>
      </w:pPr>
      <w:r>
        <w:t>ответственность сторон за нарушение условий соглашения.</w:t>
      </w:r>
    </w:p>
    <w:p w:rsidR="005B4FB0" w:rsidRDefault="005B4FB0">
      <w:pPr>
        <w:pStyle w:val="ConsPlusNormal"/>
        <w:spacing w:before="220"/>
        <w:ind w:firstLine="540"/>
        <w:jc w:val="both"/>
      </w:pPr>
      <w:r>
        <w:t>9. Организация, заключившая с Департаментом соглашение, не позднее 30 января каждого года, следующего за отчетным, представляет в Департамент отчеты о расходах, источником финансового обеспечения которых является грант.</w:t>
      </w:r>
    </w:p>
    <w:p w:rsidR="005B4FB0" w:rsidRDefault="005B4FB0">
      <w:pPr>
        <w:pStyle w:val="ConsPlusNormal"/>
        <w:spacing w:before="220"/>
        <w:ind w:firstLine="540"/>
        <w:jc w:val="both"/>
      </w:pPr>
      <w:r>
        <w:t>10. В случае выявления Департаментом фактов неисполнения или ненадлежащего исполнения Организацией своих обязательств по соглашению Департамент в течение 10 рабочих дней принимает решение о возврате гранта и направляет Организации соответствующее требование.</w:t>
      </w:r>
    </w:p>
    <w:p w:rsidR="005B4FB0" w:rsidRDefault="005B4FB0">
      <w:pPr>
        <w:pStyle w:val="ConsPlusNormal"/>
        <w:spacing w:before="220"/>
        <w:ind w:firstLine="540"/>
        <w:jc w:val="both"/>
      </w:pPr>
      <w:r>
        <w:t>11. Организация обязана вернуть грант в течение 30 рабочих дней с момента получения требования.</w:t>
      </w:r>
    </w:p>
    <w:p w:rsidR="005B4FB0" w:rsidRDefault="005B4FB0">
      <w:pPr>
        <w:pStyle w:val="ConsPlusNormal"/>
        <w:spacing w:before="220"/>
        <w:ind w:firstLine="540"/>
        <w:jc w:val="both"/>
      </w:pPr>
      <w:r>
        <w:t>12. Проверку соблюдения условий, целей и порядка предоставления гранта осуществляет Департамент и органы государственного финансового контроля автономного округа.</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24</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w:t>
      </w:r>
    </w:p>
    <w:p w:rsidR="005B4FB0" w:rsidRDefault="005B4FB0">
      <w:pPr>
        <w:pStyle w:val="ConsPlusNormal"/>
        <w:jc w:val="right"/>
      </w:pPr>
      <w:r>
        <w:t>округа - Югры "Развитие образования в</w:t>
      </w:r>
    </w:p>
    <w:p w:rsidR="005B4FB0" w:rsidRDefault="005B4FB0">
      <w:pPr>
        <w:pStyle w:val="ConsPlusNormal"/>
        <w:jc w:val="right"/>
      </w:pPr>
      <w:r>
        <w:t>Ханты-Мансийском автономном</w:t>
      </w:r>
    </w:p>
    <w:p w:rsidR="005B4FB0" w:rsidRDefault="005B4FB0">
      <w:pPr>
        <w:pStyle w:val="ConsPlusNormal"/>
        <w:jc w:val="right"/>
      </w:pPr>
      <w:r>
        <w:t>округе - Югре на 2016 - 2020 годы"</w:t>
      </w:r>
    </w:p>
    <w:p w:rsidR="005B4FB0" w:rsidRDefault="005B4FB0">
      <w:pPr>
        <w:pStyle w:val="ConsPlusNormal"/>
        <w:jc w:val="both"/>
      </w:pPr>
    </w:p>
    <w:p w:rsidR="005B4FB0" w:rsidRDefault="005B4FB0">
      <w:pPr>
        <w:pStyle w:val="ConsPlusTitle"/>
        <w:jc w:val="center"/>
      </w:pPr>
      <w:bookmarkStart w:id="87" w:name="P48809"/>
      <w:bookmarkEnd w:id="87"/>
      <w:r>
        <w:t>РАСЧЕТ</w:t>
      </w:r>
    </w:p>
    <w:p w:rsidR="005B4FB0" w:rsidRDefault="005B4FB0">
      <w:pPr>
        <w:pStyle w:val="ConsPlusTitle"/>
        <w:jc w:val="center"/>
      </w:pPr>
      <w:r>
        <w:t>ОБЪЕМА СУБСИДИРОВАНИЯ ДЛЯ ПРЕДОСТАВЛЕНИЯ МЕЖБЮДЖЕТНЫХ</w:t>
      </w:r>
    </w:p>
    <w:p w:rsidR="005B4FB0" w:rsidRDefault="005B4FB0">
      <w:pPr>
        <w:pStyle w:val="ConsPlusTitle"/>
        <w:jc w:val="center"/>
      </w:pPr>
      <w:r>
        <w:t>ТРАНСФЕРТОВ ИЗ БЮДЖЕТА ХАНТЫ-МАНСИЙСКОГО АВТОНОМНОГО</w:t>
      </w:r>
    </w:p>
    <w:p w:rsidR="005B4FB0" w:rsidRDefault="005B4FB0">
      <w:pPr>
        <w:pStyle w:val="ConsPlusTitle"/>
        <w:jc w:val="center"/>
      </w:pPr>
      <w:r>
        <w:t>ОКРУГА - ЮГРЫ БЮДЖЕТАМ МУНИЦИПАЛЬНЫХ ОБРАЗОВАНИЙ</w:t>
      </w:r>
    </w:p>
    <w:p w:rsidR="005B4FB0" w:rsidRDefault="005B4FB0">
      <w:pPr>
        <w:pStyle w:val="ConsPlusTitle"/>
        <w:jc w:val="center"/>
      </w:pPr>
      <w:r>
        <w:t>(ГОРОДСКИХ ОКРУГОВ, МУНИЦИПАЛЬНЫХ РАЙОНОВ)</w:t>
      </w:r>
    </w:p>
    <w:p w:rsidR="005B4FB0" w:rsidRDefault="005B4FB0">
      <w:pPr>
        <w:pStyle w:val="ConsPlusTitle"/>
        <w:jc w:val="center"/>
      </w:pPr>
      <w:r>
        <w:t>ХАНТЫ-МАНСИЙСКОГО АВТОНОМНОГО ОКРУГА - ЮГРЫ</w:t>
      </w:r>
    </w:p>
    <w:p w:rsidR="005B4FB0" w:rsidRDefault="005B4FB0">
      <w:pPr>
        <w:pStyle w:val="ConsPlusTitle"/>
        <w:jc w:val="center"/>
      </w:pPr>
      <w:r>
        <w:t>НА СОФИНАНСИРОВАНИЕ МЕРОПРИЯТИЙ ПО ПРИОБРЕТЕНИЮ</w:t>
      </w:r>
    </w:p>
    <w:p w:rsidR="005B4FB0" w:rsidRDefault="005B4FB0">
      <w:pPr>
        <w:pStyle w:val="ConsPlusTitle"/>
        <w:jc w:val="center"/>
      </w:pPr>
      <w:r>
        <w:t>ОБЪЕКТОВ ОБЩЕГО ОБРАЗОВАНИЯ</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615" w:history="1">
        <w:r>
          <w:rPr>
            <w:color w:val="0000FF"/>
          </w:rPr>
          <w:t>постановлением</w:t>
        </w:r>
      </w:hyperlink>
      <w:r>
        <w:t xml:space="preserve"> Правительства ХМАО - Югры от 11.11.2016 N 447-п;</w:t>
      </w:r>
    </w:p>
    <w:p w:rsidR="005B4FB0" w:rsidRDefault="005B4FB0">
      <w:pPr>
        <w:pStyle w:val="ConsPlusNormal"/>
        <w:jc w:val="center"/>
      </w:pPr>
      <w:r>
        <w:t xml:space="preserve">в ред. </w:t>
      </w:r>
      <w:hyperlink r:id="rId616" w:history="1">
        <w:r>
          <w:rPr>
            <w:color w:val="0000FF"/>
          </w:rPr>
          <w:t>постановления</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ind w:firstLine="540"/>
        <w:jc w:val="both"/>
      </w:pPr>
      <w:r>
        <w:t xml:space="preserve">Базовый объем субсидирования для приобретения дошкольных образовательных и (или) общеобразовательных организаций (далее - базовый объем субсидирования) (реализация мероприятий </w:t>
      </w:r>
      <w:hyperlink w:anchor="P2896" w:history="1">
        <w:r>
          <w:rPr>
            <w:color w:val="0000FF"/>
          </w:rPr>
          <w:t>подпрограммы V</w:t>
        </w:r>
      </w:hyperlink>
      <w:r>
        <w:t>, предусмотренных в пункте 5.4.2 основного мероприятия 5.4) определяется в соответствии со следующей методикой:</w:t>
      </w:r>
    </w:p>
    <w:p w:rsidR="005B4FB0" w:rsidRDefault="005B4FB0">
      <w:pPr>
        <w:pStyle w:val="ConsPlusNormal"/>
        <w:jc w:val="both"/>
      </w:pPr>
      <w:r>
        <w:t xml:space="preserve">(в ред. </w:t>
      </w:r>
      <w:hyperlink r:id="rId617"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lastRenderedPageBreak/>
        <w:t>1. Для объектов, начатых строительством до 30 октября 2016 года включительно, на основе стоимости 1 места, исходя из мощности, месторасположения объекта.</w:t>
      </w:r>
    </w:p>
    <w:p w:rsidR="005B4FB0" w:rsidRDefault="005B4FB0">
      <w:pPr>
        <w:pStyle w:val="ConsPlusNormal"/>
        <w:spacing w:before="220"/>
        <w:ind w:firstLine="540"/>
        <w:jc w:val="both"/>
      </w:pPr>
      <w:r>
        <w:t>Базовый объем субсидирования для приобретения дошкольных образовательных и (или) общеобразовательных организаций определяется по формуле:</w:t>
      </w:r>
    </w:p>
    <w:p w:rsidR="005B4FB0" w:rsidRDefault="005B4FB0">
      <w:pPr>
        <w:pStyle w:val="ConsPlusNormal"/>
        <w:jc w:val="both"/>
      </w:pPr>
      <w:r>
        <w:t xml:space="preserve">(в ред. </w:t>
      </w:r>
      <w:hyperlink r:id="rId618" w:history="1">
        <w:r>
          <w:rPr>
            <w:color w:val="0000FF"/>
          </w:rPr>
          <w:t>постановления</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ind w:firstLine="540"/>
        <w:jc w:val="both"/>
      </w:pPr>
      <w:r>
        <w:t>C = (W x C1 места) x К x 1,18, где:</w:t>
      </w:r>
    </w:p>
    <w:p w:rsidR="005B4FB0" w:rsidRDefault="005B4FB0">
      <w:pPr>
        <w:pStyle w:val="ConsPlusNormal"/>
        <w:jc w:val="both"/>
      </w:pPr>
    </w:p>
    <w:p w:rsidR="005B4FB0" w:rsidRDefault="005B4FB0">
      <w:pPr>
        <w:pStyle w:val="ConsPlusNormal"/>
        <w:ind w:firstLine="540"/>
        <w:jc w:val="both"/>
      </w:pPr>
      <w:r>
        <w:t>W - мощность объекта, выражаемая в количестве мест;</w:t>
      </w:r>
    </w:p>
    <w:p w:rsidR="005B4FB0" w:rsidRDefault="005B4FB0">
      <w:pPr>
        <w:pStyle w:val="ConsPlusNormal"/>
        <w:spacing w:before="220"/>
        <w:ind w:firstLine="540"/>
        <w:jc w:val="both"/>
      </w:pPr>
      <w:r>
        <w:t xml:space="preserve">C1 места - стоимость 1 места, определяется по </w:t>
      </w:r>
      <w:hyperlink w:anchor="P48845" w:history="1">
        <w:r>
          <w:rPr>
            <w:color w:val="0000FF"/>
          </w:rPr>
          <w:t>таблицам 1.1</w:t>
        </w:r>
      </w:hyperlink>
      <w:r>
        <w:t xml:space="preserve">, </w:t>
      </w:r>
      <w:hyperlink w:anchor="P48956" w:history="1">
        <w:r>
          <w:rPr>
            <w:color w:val="0000FF"/>
          </w:rPr>
          <w:t>1.2</w:t>
        </w:r>
      </w:hyperlink>
      <w:r>
        <w:t xml:space="preserve">, </w:t>
      </w:r>
      <w:hyperlink w:anchor="P49092" w:history="1">
        <w:r>
          <w:rPr>
            <w:color w:val="0000FF"/>
          </w:rPr>
          <w:t>1.3</w:t>
        </w:r>
      </w:hyperlink>
      <w:r>
        <w:t xml:space="preserve"> в зависимости от вида объекта образования (далее - стоимость 1 места);</w:t>
      </w:r>
    </w:p>
    <w:p w:rsidR="005B4FB0" w:rsidRDefault="005B4FB0">
      <w:pPr>
        <w:pStyle w:val="ConsPlusNormal"/>
        <w:spacing w:before="220"/>
        <w:ind w:firstLine="540"/>
        <w:jc w:val="both"/>
      </w:pPr>
      <w:r>
        <w:t xml:space="preserve">К - коэффициент зонирования, учитывающий разницу в стоимости ресурсов в пределах автономного округа в соответствии с </w:t>
      </w:r>
      <w:hyperlink w:anchor="P49136" w:history="1">
        <w:r>
          <w:rPr>
            <w:color w:val="0000FF"/>
          </w:rPr>
          <w:t>таблицей 1.4</w:t>
        </w:r>
      </w:hyperlink>
      <w:r>
        <w:t>;</w:t>
      </w:r>
    </w:p>
    <w:p w:rsidR="005B4FB0" w:rsidRDefault="005B4FB0">
      <w:pPr>
        <w:pStyle w:val="ConsPlusNormal"/>
        <w:spacing w:before="220"/>
        <w:ind w:firstLine="540"/>
        <w:jc w:val="both"/>
      </w:pPr>
      <w:r>
        <w:t>1,18 - налог на добавленную стоимость (НДС = 18%).</w:t>
      </w:r>
    </w:p>
    <w:p w:rsidR="005B4FB0" w:rsidRDefault="005B4FB0">
      <w:pPr>
        <w:pStyle w:val="ConsPlusNormal"/>
        <w:spacing w:before="220"/>
        <w:ind w:firstLine="540"/>
        <w:jc w:val="both"/>
      </w:pPr>
      <w:r>
        <w:t xml:space="preserve">Стоимость 1 места, указанная в </w:t>
      </w:r>
      <w:hyperlink w:anchor="P48845" w:history="1">
        <w:r>
          <w:rPr>
            <w:color w:val="0000FF"/>
          </w:rPr>
          <w:t>таблицах 1.1</w:t>
        </w:r>
      </w:hyperlink>
      <w:r>
        <w:t xml:space="preserve">, </w:t>
      </w:r>
      <w:hyperlink w:anchor="P48956" w:history="1">
        <w:r>
          <w:rPr>
            <w:color w:val="0000FF"/>
          </w:rPr>
          <w:t>1.2</w:t>
        </w:r>
      </w:hyperlink>
      <w:r>
        <w:t xml:space="preserve">, </w:t>
      </w:r>
      <w:hyperlink w:anchor="P49092" w:history="1">
        <w:r>
          <w:rPr>
            <w:color w:val="0000FF"/>
          </w:rPr>
          <w:t>1.3</w:t>
        </w:r>
      </w:hyperlink>
      <w:r>
        <w:t>, предусмотрена для объектов, соответствующих требованиям законодательства и нормативно-технических документов Российской Федерации, предъявляемым к зданиям образовательных организаций, и учитывает всю номенклатуру затрат, которые предусматриваются действующими нормативными документами в сфере ценообразования для выполнения основных, вспомогательных и сопутствующих этапов работ их строительства, а именно работы и затраты:</w:t>
      </w:r>
    </w:p>
    <w:p w:rsidR="005B4FB0" w:rsidRDefault="005B4FB0">
      <w:pPr>
        <w:pStyle w:val="ConsPlusNormal"/>
        <w:spacing w:before="220"/>
        <w:ind w:firstLine="540"/>
        <w:jc w:val="both"/>
      </w:pPr>
      <w:r>
        <w:t>связанные с получением заказчиком и проектной организацией исходных данных, технических условий на проектирование, проведение необходимых согласований по проектным решениям, затраты на проектно-изыскательские работы и их экспертизу, содержание службы заказчика строительства и строительный контроль;</w:t>
      </w:r>
    </w:p>
    <w:p w:rsidR="005B4FB0" w:rsidRDefault="005B4FB0">
      <w:pPr>
        <w:pStyle w:val="ConsPlusNormal"/>
        <w:spacing w:before="220"/>
        <w:ind w:firstLine="540"/>
        <w:jc w:val="both"/>
      </w:pPr>
      <w:r>
        <w:t>на возведение и ввод в эксплуатацию зданий и сооружений, включая оборудование, мебель, инвентарь, в том числе наглядные пособия, игрушки, комнатные растения, постельные принадлежности, базовый ассортимент лекарственных средств, посуду и спецодежду; внутренние инженерные сети; внутриплощадочные наружные инженерные сети и общеплощадочные работы. Затраты включают приобретение строительных материалов и оборудования, оплату труда рабочих и эксплуатацию строительных машин (механизмов), накладные расходы и сметную прибыль, дополнительные затраты на производство работ в зимнее время;</w:t>
      </w:r>
    </w:p>
    <w:p w:rsidR="005B4FB0" w:rsidRDefault="005B4FB0">
      <w:pPr>
        <w:pStyle w:val="ConsPlusNormal"/>
        <w:spacing w:before="220"/>
        <w:ind w:firstLine="540"/>
        <w:jc w:val="both"/>
      </w:pPr>
      <w:r>
        <w:t>на страхование, в том числе строительных рисков, а также резерв средств на непредвиденные работы и затраты;</w:t>
      </w:r>
    </w:p>
    <w:p w:rsidR="005B4FB0" w:rsidRDefault="005B4FB0">
      <w:pPr>
        <w:pStyle w:val="ConsPlusNormal"/>
        <w:spacing w:before="220"/>
        <w:ind w:firstLine="540"/>
        <w:jc w:val="both"/>
      </w:pPr>
      <w:r>
        <w:t>связанные с отводом земель для строительства, командировочные расходы рабочих, их перевозку, затраты на строительство и содержание временных зданий и сооружений, вахтовых поселков, плату за землю и земельный налог в период строительства, плату за подключение к внешним инженерным сетям.</w:t>
      </w:r>
    </w:p>
    <w:p w:rsidR="005B4FB0" w:rsidRDefault="005B4FB0">
      <w:pPr>
        <w:pStyle w:val="ConsPlusNormal"/>
        <w:spacing w:before="220"/>
        <w:ind w:firstLine="540"/>
        <w:jc w:val="both"/>
      </w:pPr>
      <w:r>
        <w:t>Стоимость 1 места не включает работы и затраты, связанные с компенсацией по переносу зданий и сооружений, инженерных сетей, строений, лесных насаждений, а также эксплуатационные затраты на содержание объекта до момента регистрации права собственности органами местного самоуправления муниципального образования автономного округа на выкупленный объект; объект, создаваемый в соответствии с заключенным концессионным соглашением, соглашением о муниципально-частном партнерстве.</w:t>
      </w:r>
    </w:p>
    <w:p w:rsidR="005B4FB0" w:rsidRDefault="005B4FB0">
      <w:pPr>
        <w:pStyle w:val="ConsPlusNormal"/>
        <w:spacing w:before="220"/>
        <w:ind w:firstLine="540"/>
        <w:jc w:val="both"/>
      </w:pPr>
      <w:r>
        <w:t xml:space="preserve">Базовый объем субсидирования для приобретения дошкольных образовательных и (или) общеобразовательных организаций, размещаемых во встроенно-пристроенных нежилых </w:t>
      </w:r>
      <w:r>
        <w:lastRenderedPageBreak/>
        <w:t xml:space="preserve">помещениях многоквартирных домов, определяется в соответствии с настоящим пунктом с применением понижающего коэффициента 0,72 к стоимости 1 места, предусмотренного </w:t>
      </w:r>
      <w:hyperlink w:anchor="P48845" w:history="1">
        <w:r>
          <w:rPr>
            <w:color w:val="0000FF"/>
          </w:rPr>
          <w:t>таблицами 1.1</w:t>
        </w:r>
      </w:hyperlink>
      <w:r>
        <w:t xml:space="preserve">, </w:t>
      </w:r>
      <w:hyperlink w:anchor="P48956" w:history="1">
        <w:r>
          <w:rPr>
            <w:color w:val="0000FF"/>
          </w:rPr>
          <w:t>1.2</w:t>
        </w:r>
      </w:hyperlink>
      <w:r>
        <w:t xml:space="preserve">, </w:t>
      </w:r>
      <w:hyperlink w:anchor="P49092" w:history="1">
        <w:r>
          <w:rPr>
            <w:color w:val="0000FF"/>
          </w:rPr>
          <w:t>1.3</w:t>
        </w:r>
      </w:hyperlink>
      <w:r>
        <w:t xml:space="preserve"> без применения коэффициента 0,76, установленного примечаниями к указанным таблицам.</w:t>
      </w:r>
    </w:p>
    <w:p w:rsidR="005B4FB0" w:rsidRDefault="005B4FB0">
      <w:pPr>
        <w:pStyle w:val="ConsPlusNormal"/>
        <w:jc w:val="both"/>
      </w:pPr>
      <w:r>
        <w:t xml:space="preserve">(в ред. </w:t>
      </w:r>
      <w:hyperlink r:id="rId619" w:history="1">
        <w:r>
          <w:rPr>
            <w:color w:val="0000FF"/>
          </w:rPr>
          <w:t>постановления</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jc w:val="right"/>
        <w:outlineLvl w:val="2"/>
      </w:pPr>
      <w:r>
        <w:t>Таблица 1.1</w:t>
      </w:r>
    </w:p>
    <w:p w:rsidR="005B4FB0" w:rsidRDefault="005B4FB0">
      <w:pPr>
        <w:pStyle w:val="ConsPlusNormal"/>
        <w:jc w:val="both"/>
      </w:pPr>
    </w:p>
    <w:p w:rsidR="005B4FB0" w:rsidRDefault="005B4FB0">
      <w:pPr>
        <w:pStyle w:val="ConsPlusNormal"/>
        <w:jc w:val="center"/>
      </w:pPr>
      <w:bookmarkStart w:id="88" w:name="P48845"/>
      <w:bookmarkEnd w:id="88"/>
      <w:r>
        <w:t>Стоимость 1 места детского сада с бассейном</w:t>
      </w:r>
    </w:p>
    <w:p w:rsidR="005B4FB0" w:rsidRDefault="005B4FB0">
      <w:pPr>
        <w:pStyle w:val="ConsPlusNormal"/>
        <w:jc w:val="center"/>
      </w:pPr>
      <w:r>
        <w:t>в зависимости от количества мест</w:t>
      </w:r>
    </w:p>
    <w:p w:rsidR="005B4FB0" w:rsidRDefault="005B4FB0">
      <w:pPr>
        <w:pStyle w:val="ConsPlusNormal"/>
        <w:jc w:val="both"/>
      </w:pPr>
    </w:p>
    <w:p w:rsidR="005B4FB0" w:rsidRDefault="005B4FB0">
      <w:pPr>
        <w:pStyle w:val="ConsPlusNormal"/>
        <w:jc w:val="right"/>
      </w:pPr>
      <w:r>
        <w:t>тыс. руб. (без НДС)</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562"/>
        <w:gridCol w:w="2173"/>
        <w:gridCol w:w="2268"/>
        <w:gridCol w:w="2381"/>
      </w:tblGrid>
      <w:tr w:rsidR="005B4FB0">
        <w:tc>
          <w:tcPr>
            <w:tcW w:w="660" w:type="dxa"/>
            <w:vMerge w:val="restart"/>
          </w:tcPr>
          <w:p w:rsidR="005B4FB0" w:rsidRDefault="005B4FB0">
            <w:pPr>
              <w:pStyle w:val="ConsPlusNormal"/>
              <w:jc w:val="center"/>
            </w:pPr>
            <w:r>
              <w:t>N п/п</w:t>
            </w:r>
          </w:p>
        </w:tc>
        <w:tc>
          <w:tcPr>
            <w:tcW w:w="1562" w:type="dxa"/>
            <w:vMerge w:val="restart"/>
          </w:tcPr>
          <w:p w:rsidR="005B4FB0" w:rsidRDefault="005B4FB0">
            <w:pPr>
              <w:pStyle w:val="ConsPlusNormal"/>
              <w:jc w:val="center"/>
            </w:pPr>
            <w:r>
              <w:t>Мощность объекта (до мест включительно)</w:t>
            </w:r>
          </w:p>
        </w:tc>
        <w:tc>
          <w:tcPr>
            <w:tcW w:w="6822" w:type="dxa"/>
            <w:gridSpan w:val="3"/>
          </w:tcPr>
          <w:p w:rsidR="005B4FB0" w:rsidRDefault="005B4FB0">
            <w:pPr>
              <w:pStyle w:val="ConsPlusNormal"/>
              <w:jc w:val="center"/>
            </w:pPr>
            <w:r>
              <w:t xml:space="preserve">Стоимость 1 места </w:t>
            </w:r>
            <w:hyperlink w:anchor="P48952" w:history="1">
              <w:r>
                <w:rPr>
                  <w:color w:val="0000FF"/>
                </w:rPr>
                <w:t>&lt;*&gt;</w:t>
              </w:r>
            </w:hyperlink>
          </w:p>
        </w:tc>
      </w:tr>
      <w:tr w:rsidR="005B4FB0">
        <w:tc>
          <w:tcPr>
            <w:tcW w:w="660" w:type="dxa"/>
            <w:vMerge/>
          </w:tcPr>
          <w:p w:rsidR="005B4FB0" w:rsidRDefault="005B4FB0"/>
        </w:tc>
        <w:tc>
          <w:tcPr>
            <w:tcW w:w="1562" w:type="dxa"/>
            <w:vMerge/>
          </w:tcPr>
          <w:p w:rsidR="005B4FB0" w:rsidRDefault="005B4FB0"/>
        </w:tc>
        <w:tc>
          <w:tcPr>
            <w:tcW w:w="2173" w:type="dxa"/>
          </w:tcPr>
          <w:p w:rsidR="005B4FB0" w:rsidRDefault="005B4FB0">
            <w:pPr>
              <w:pStyle w:val="ConsPlusNormal"/>
              <w:jc w:val="center"/>
            </w:pPr>
            <w:r>
              <w:t>Для муниципальных образований с населением от 100 до 500 тыс. чел.</w:t>
            </w:r>
          </w:p>
        </w:tc>
        <w:tc>
          <w:tcPr>
            <w:tcW w:w="2268" w:type="dxa"/>
          </w:tcPr>
          <w:p w:rsidR="005B4FB0" w:rsidRDefault="005B4FB0">
            <w:pPr>
              <w:pStyle w:val="ConsPlusNormal"/>
              <w:jc w:val="center"/>
            </w:pPr>
            <w:r>
              <w:t>Для муниципальных образований с населением до 100 тыс. чел.</w:t>
            </w:r>
          </w:p>
        </w:tc>
        <w:tc>
          <w:tcPr>
            <w:tcW w:w="2381" w:type="dxa"/>
          </w:tcPr>
          <w:p w:rsidR="005B4FB0" w:rsidRDefault="005B4FB0">
            <w:pPr>
              <w:pStyle w:val="ConsPlusNormal"/>
              <w:jc w:val="center"/>
            </w:pPr>
            <w:r>
              <w:t>Для муниципальных образований с населением до 5 тыс. чел.</w:t>
            </w:r>
          </w:p>
        </w:tc>
      </w:tr>
      <w:tr w:rsidR="005B4FB0">
        <w:tc>
          <w:tcPr>
            <w:tcW w:w="660" w:type="dxa"/>
          </w:tcPr>
          <w:p w:rsidR="005B4FB0" w:rsidRDefault="005B4FB0">
            <w:pPr>
              <w:pStyle w:val="ConsPlusNormal"/>
              <w:jc w:val="center"/>
            </w:pPr>
            <w:r>
              <w:t>1</w:t>
            </w:r>
          </w:p>
        </w:tc>
        <w:tc>
          <w:tcPr>
            <w:tcW w:w="1562" w:type="dxa"/>
          </w:tcPr>
          <w:p w:rsidR="005B4FB0" w:rsidRDefault="005B4FB0">
            <w:pPr>
              <w:pStyle w:val="ConsPlusNormal"/>
              <w:jc w:val="center"/>
            </w:pPr>
            <w:r>
              <w:t>60</w:t>
            </w:r>
          </w:p>
        </w:tc>
        <w:tc>
          <w:tcPr>
            <w:tcW w:w="2173" w:type="dxa"/>
          </w:tcPr>
          <w:p w:rsidR="005B4FB0" w:rsidRDefault="005B4FB0">
            <w:pPr>
              <w:pStyle w:val="ConsPlusNormal"/>
              <w:jc w:val="center"/>
            </w:pPr>
            <w:r>
              <w:t>1881,6</w:t>
            </w:r>
          </w:p>
        </w:tc>
        <w:tc>
          <w:tcPr>
            <w:tcW w:w="2268" w:type="dxa"/>
          </w:tcPr>
          <w:p w:rsidR="005B4FB0" w:rsidRDefault="005B4FB0">
            <w:pPr>
              <w:pStyle w:val="ConsPlusNormal"/>
              <w:jc w:val="center"/>
            </w:pPr>
            <w:r>
              <w:t>1738,2</w:t>
            </w:r>
          </w:p>
        </w:tc>
        <w:tc>
          <w:tcPr>
            <w:tcW w:w="2381" w:type="dxa"/>
          </w:tcPr>
          <w:p w:rsidR="005B4FB0" w:rsidRDefault="005B4FB0">
            <w:pPr>
              <w:pStyle w:val="ConsPlusNormal"/>
              <w:jc w:val="center"/>
            </w:pPr>
            <w:r>
              <w:t>1659,7</w:t>
            </w:r>
          </w:p>
        </w:tc>
      </w:tr>
      <w:tr w:rsidR="005B4FB0">
        <w:tc>
          <w:tcPr>
            <w:tcW w:w="660" w:type="dxa"/>
          </w:tcPr>
          <w:p w:rsidR="005B4FB0" w:rsidRDefault="005B4FB0">
            <w:pPr>
              <w:pStyle w:val="ConsPlusNormal"/>
              <w:jc w:val="center"/>
            </w:pPr>
            <w:r>
              <w:t>2</w:t>
            </w:r>
          </w:p>
        </w:tc>
        <w:tc>
          <w:tcPr>
            <w:tcW w:w="1562" w:type="dxa"/>
          </w:tcPr>
          <w:p w:rsidR="005B4FB0" w:rsidRDefault="005B4FB0">
            <w:pPr>
              <w:pStyle w:val="ConsPlusNormal"/>
              <w:jc w:val="center"/>
            </w:pPr>
            <w:r>
              <w:t>80</w:t>
            </w:r>
          </w:p>
        </w:tc>
        <w:tc>
          <w:tcPr>
            <w:tcW w:w="2173" w:type="dxa"/>
          </w:tcPr>
          <w:p w:rsidR="005B4FB0" w:rsidRDefault="005B4FB0">
            <w:pPr>
              <w:pStyle w:val="ConsPlusNormal"/>
              <w:jc w:val="center"/>
            </w:pPr>
            <w:r>
              <w:t>1831,0</w:t>
            </w:r>
          </w:p>
        </w:tc>
        <w:tc>
          <w:tcPr>
            <w:tcW w:w="2268" w:type="dxa"/>
          </w:tcPr>
          <w:p w:rsidR="005B4FB0" w:rsidRDefault="005B4FB0">
            <w:pPr>
              <w:pStyle w:val="ConsPlusNormal"/>
              <w:jc w:val="center"/>
            </w:pPr>
            <w:r>
              <w:t>1688,2</w:t>
            </w:r>
          </w:p>
        </w:tc>
        <w:tc>
          <w:tcPr>
            <w:tcW w:w="2381" w:type="dxa"/>
          </w:tcPr>
          <w:p w:rsidR="005B4FB0" w:rsidRDefault="005B4FB0">
            <w:pPr>
              <w:pStyle w:val="ConsPlusNormal"/>
              <w:jc w:val="center"/>
            </w:pPr>
            <w:r>
              <w:t>1610,0</w:t>
            </w:r>
          </w:p>
        </w:tc>
      </w:tr>
      <w:tr w:rsidR="005B4FB0">
        <w:tc>
          <w:tcPr>
            <w:tcW w:w="660" w:type="dxa"/>
          </w:tcPr>
          <w:p w:rsidR="005B4FB0" w:rsidRDefault="005B4FB0">
            <w:pPr>
              <w:pStyle w:val="ConsPlusNormal"/>
              <w:jc w:val="center"/>
            </w:pPr>
            <w:r>
              <w:t>3</w:t>
            </w:r>
          </w:p>
        </w:tc>
        <w:tc>
          <w:tcPr>
            <w:tcW w:w="1562" w:type="dxa"/>
          </w:tcPr>
          <w:p w:rsidR="005B4FB0" w:rsidRDefault="005B4FB0">
            <w:pPr>
              <w:pStyle w:val="ConsPlusNormal"/>
              <w:jc w:val="center"/>
            </w:pPr>
            <w:r>
              <w:t>90</w:t>
            </w:r>
          </w:p>
        </w:tc>
        <w:tc>
          <w:tcPr>
            <w:tcW w:w="2173" w:type="dxa"/>
          </w:tcPr>
          <w:p w:rsidR="005B4FB0" w:rsidRDefault="005B4FB0">
            <w:pPr>
              <w:pStyle w:val="ConsPlusNormal"/>
              <w:jc w:val="center"/>
            </w:pPr>
            <w:r>
              <w:t>1812,7</w:t>
            </w:r>
          </w:p>
        </w:tc>
        <w:tc>
          <w:tcPr>
            <w:tcW w:w="2268" w:type="dxa"/>
          </w:tcPr>
          <w:p w:rsidR="005B4FB0" w:rsidRDefault="005B4FB0">
            <w:pPr>
              <w:pStyle w:val="ConsPlusNormal"/>
              <w:jc w:val="center"/>
            </w:pPr>
            <w:r>
              <w:t>1670,1</w:t>
            </w:r>
          </w:p>
        </w:tc>
        <w:tc>
          <w:tcPr>
            <w:tcW w:w="2381" w:type="dxa"/>
          </w:tcPr>
          <w:p w:rsidR="005B4FB0" w:rsidRDefault="005B4FB0">
            <w:pPr>
              <w:pStyle w:val="ConsPlusNormal"/>
              <w:jc w:val="center"/>
            </w:pPr>
            <w:r>
              <w:t>1592,1</w:t>
            </w:r>
          </w:p>
        </w:tc>
      </w:tr>
      <w:tr w:rsidR="005B4FB0">
        <w:tc>
          <w:tcPr>
            <w:tcW w:w="660" w:type="dxa"/>
          </w:tcPr>
          <w:p w:rsidR="005B4FB0" w:rsidRDefault="005B4FB0">
            <w:pPr>
              <w:pStyle w:val="ConsPlusNormal"/>
              <w:jc w:val="center"/>
            </w:pPr>
            <w:r>
              <w:t>4</w:t>
            </w:r>
          </w:p>
        </w:tc>
        <w:tc>
          <w:tcPr>
            <w:tcW w:w="1562" w:type="dxa"/>
          </w:tcPr>
          <w:p w:rsidR="005B4FB0" w:rsidRDefault="005B4FB0">
            <w:pPr>
              <w:pStyle w:val="ConsPlusNormal"/>
              <w:jc w:val="center"/>
            </w:pPr>
            <w:r>
              <w:t>95</w:t>
            </w:r>
          </w:p>
        </w:tc>
        <w:tc>
          <w:tcPr>
            <w:tcW w:w="2173" w:type="dxa"/>
          </w:tcPr>
          <w:p w:rsidR="005B4FB0" w:rsidRDefault="005B4FB0">
            <w:pPr>
              <w:pStyle w:val="ConsPlusNormal"/>
              <w:jc w:val="center"/>
            </w:pPr>
            <w:r>
              <w:t>1804,6</w:t>
            </w:r>
          </w:p>
        </w:tc>
        <w:tc>
          <w:tcPr>
            <w:tcW w:w="2268" w:type="dxa"/>
          </w:tcPr>
          <w:p w:rsidR="005B4FB0" w:rsidRDefault="005B4FB0">
            <w:pPr>
              <w:pStyle w:val="ConsPlusNormal"/>
              <w:jc w:val="center"/>
            </w:pPr>
            <w:r>
              <w:t>1662,2</w:t>
            </w:r>
          </w:p>
        </w:tc>
        <w:tc>
          <w:tcPr>
            <w:tcW w:w="2381" w:type="dxa"/>
          </w:tcPr>
          <w:p w:rsidR="005B4FB0" w:rsidRDefault="005B4FB0">
            <w:pPr>
              <w:pStyle w:val="ConsPlusNormal"/>
              <w:jc w:val="center"/>
            </w:pPr>
            <w:r>
              <w:t>1584,3</w:t>
            </w:r>
          </w:p>
        </w:tc>
      </w:tr>
      <w:tr w:rsidR="005B4FB0">
        <w:tc>
          <w:tcPr>
            <w:tcW w:w="660" w:type="dxa"/>
          </w:tcPr>
          <w:p w:rsidR="005B4FB0" w:rsidRDefault="005B4FB0">
            <w:pPr>
              <w:pStyle w:val="ConsPlusNormal"/>
              <w:jc w:val="center"/>
            </w:pPr>
            <w:r>
              <w:t>5</w:t>
            </w:r>
          </w:p>
        </w:tc>
        <w:tc>
          <w:tcPr>
            <w:tcW w:w="1562" w:type="dxa"/>
          </w:tcPr>
          <w:p w:rsidR="005B4FB0" w:rsidRDefault="005B4FB0">
            <w:pPr>
              <w:pStyle w:val="ConsPlusNormal"/>
              <w:jc w:val="center"/>
            </w:pPr>
            <w:r>
              <w:t>100</w:t>
            </w:r>
          </w:p>
        </w:tc>
        <w:tc>
          <w:tcPr>
            <w:tcW w:w="2173" w:type="dxa"/>
          </w:tcPr>
          <w:p w:rsidR="005B4FB0" w:rsidRDefault="005B4FB0">
            <w:pPr>
              <w:pStyle w:val="ConsPlusNormal"/>
              <w:jc w:val="center"/>
            </w:pPr>
            <w:r>
              <w:t>1797,1</w:t>
            </w:r>
          </w:p>
        </w:tc>
        <w:tc>
          <w:tcPr>
            <w:tcW w:w="2268" w:type="dxa"/>
          </w:tcPr>
          <w:p w:rsidR="005B4FB0" w:rsidRDefault="005B4FB0">
            <w:pPr>
              <w:pStyle w:val="ConsPlusNormal"/>
              <w:jc w:val="center"/>
            </w:pPr>
            <w:r>
              <w:t>1654,9</w:t>
            </w:r>
          </w:p>
        </w:tc>
        <w:tc>
          <w:tcPr>
            <w:tcW w:w="2381" w:type="dxa"/>
          </w:tcPr>
          <w:p w:rsidR="005B4FB0" w:rsidRDefault="005B4FB0">
            <w:pPr>
              <w:pStyle w:val="ConsPlusNormal"/>
              <w:jc w:val="center"/>
            </w:pPr>
            <w:r>
              <w:t>1577,0</w:t>
            </w:r>
          </w:p>
        </w:tc>
      </w:tr>
      <w:tr w:rsidR="005B4FB0">
        <w:tc>
          <w:tcPr>
            <w:tcW w:w="660" w:type="dxa"/>
          </w:tcPr>
          <w:p w:rsidR="005B4FB0" w:rsidRDefault="005B4FB0">
            <w:pPr>
              <w:pStyle w:val="ConsPlusNormal"/>
              <w:jc w:val="center"/>
            </w:pPr>
            <w:r>
              <w:t>6</w:t>
            </w:r>
          </w:p>
        </w:tc>
        <w:tc>
          <w:tcPr>
            <w:tcW w:w="1562" w:type="dxa"/>
          </w:tcPr>
          <w:p w:rsidR="005B4FB0" w:rsidRDefault="005B4FB0">
            <w:pPr>
              <w:pStyle w:val="ConsPlusNormal"/>
              <w:jc w:val="center"/>
            </w:pPr>
            <w:r>
              <w:t>120</w:t>
            </w:r>
          </w:p>
        </w:tc>
        <w:tc>
          <w:tcPr>
            <w:tcW w:w="2173" w:type="dxa"/>
          </w:tcPr>
          <w:p w:rsidR="005B4FB0" w:rsidRDefault="005B4FB0">
            <w:pPr>
              <w:pStyle w:val="ConsPlusNormal"/>
              <w:jc w:val="center"/>
            </w:pPr>
            <w:r>
              <w:t>1771,6</w:t>
            </w:r>
          </w:p>
        </w:tc>
        <w:tc>
          <w:tcPr>
            <w:tcW w:w="2268" w:type="dxa"/>
          </w:tcPr>
          <w:p w:rsidR="005B4FB0" w:rsidRDefault="005B4FB0">
            <w:pPr>
              <w:pStyle w:val="ConsPlusNormal"/>
              <w:jc w:val="center"/>
            </w:pPr>
            <w:r>
              <w:t>1629,9</w:t>
            </w:r>
          </w:p>
        </w:tc>
        <w:tc>
          <w:tcPr>
            <w:tcW w:w="2381" w:type="dxa"/>
          </w:tcPr>
          <w:p w:rsidR="005B4FB0" w:rsidRDefault="005B4FB0">
            <w:pPr>
              <w:pStyle w:val="ConsPlusNormal"/>
              <w:jc w:val="center"/>
            </w:pPr>
            <w:r>
              <w:t>1552,4</w:t>
            </w:r>
          </w:p>
        </w:tc>
      </w:tr>
      <w:tr w:rsidR="005B4FB0">
        <w:tc>
          <w:tcPr>
            <w:tcW w:w="660" w:type="dxa"/>
          </w:tcPr>
          <w:p w:rsidR="005B4FB0" w:rsidRDefault="005B4FB0">
            <w:pPr>
              <w:pStyle w:val="ConsPlusNormal"/>
              <w:jc w:val="center"/>
            </w:pPr>
            <w:r>
              <w:t>7</w:t>
            </w:r>
          </w:p>
        </w:tc>
        <w:tc>
          <w:tcPr>
            <w:tcW w:w="1562" w:type="dxa"/>
          </w:tcPr>
          <w:p w:rsidR="005B4FB0" w:rsidRDefault="005B4FB0">
            <w:pPr>
              <w:pStyle w:val="ConsPlusNormal"/>
              <w:jc w:val="center"/>
            </w:pPr>
            <w:r>
              <w:t>140</w:t>
            </w:r>
          </w:p>
        </w:tc>
        <w:tc>
          <w:tcPr>
            <w:tcW w:w="2173" w:type="dxa"/>
          </w:tcPr>
          <w:p w:rsidR="005B4FB0" w:rsidRDefault="005B4FB0">
            <w:pPr>
              <w:pStyle w:val="ConsPlusNormal"/>
              <w:jc w:val="center"/>
            </w:pPr>
            <w:r>
              <w:t>1761,1</w:t>
            </w:r>
          </w:p>
        </w:tc>
        <w:tc>
          <w:tcPr>
            <w:tcW w:w="2268" w:type="dxa"/>
          </w:tcPr>
          <w:p w:rsidR="005B4FB0" w:rsidRDefault="005B4FB0">
            <w:pPr>
              <w:pStyle w:val="ConsPlusNormal"/>
              <w:jc w:val="center"/>
            </w:pPr>
            <w:r>
              <w:t>1619,5</w:t>
            </w:r>
          </w:p>
        </w:tc>
        <w:tc>
          <w:tcPr>
            <w:tcW w:w="2381" w:type="dxa"/>
          </w:tcPr>
          <w:p w:rsidR="005B4FB0" w:rsidRDefault="005B4FB0">
            <w:pPr>
              <w:pStyle w:val="ConsPlusNormal"/>
              <w:jc w:val="center"/>
            </w:pPr>
            <w:r>
              <w:t>1542,0</w:t>
            </w:r>
          </w:p>
        </w:tc>
      </w:tr>
      <w:tr w:rsidR="005B4FB0">
        <w:tc>
          <w:tcPr>
            <w:tcW w:w="660" w:type="dxa"/>
          </w:tcPr>
          <w:p w:rsidR="005B4FB0" w:rsidRDefault="005B4FB0">
            <w:pPr>
              <w:pStyle w:val="ConsPlusNormal"/>
              <w:jc w:val="center"/>
            </w:pPr>
            <w:r>
              <w:t>8</w:t>
            </w:r>
          </w:p>
        </w:tc>
        <w:tc>
          <w:tcPr>
            <w:tcW w:w="1562" w:type="dxa"/>
          </w:tcPr>
          <w:p w:rsidR="005B4FB0" w:rsidRDefault="005B4FB0">
            <w:pPr>
              <w:pStyle w:val="ConsPlusNormal"/>
              <w:jc w:val="center"/>
            </w:pPr>
            <w:r>
              <w:t>150</w:t>
            </w:r>
          </w:p>
        </w:tc>
        <w:tc>
          <w:tcPr>
            <w:tcW w:w="2173" w:type="dxa"/>
          </w:tcPr>
          <w:p w:rsidR="005B4FB0" w:rsidRDefault="005B4FB0">
            <w:pPr>
              <w:pStyle w:val="ConsPlusNormal"/>
              <w:jc w:val="center"/>
            </w:pPr>
            <w:r>
              <w:t>1748,3</w:t>
            </w:r>
          </w:p>
        </w:tc>
        <w:tc>
          <w:tcPr>
            <w:tcW w:w="2268" w:type="dxa"/>
          </w:tcPr>
          <w:p w:rsidR="005B4FB0" w:rsidRDefault="005B4FB0">
            <w:pPr>
              <w:pStyle w:val="ConsPlusNormal"/>
              <w:jc w:val="center"/>
            </w:pPr>
            <w:r>
              <w:t>1607,2</w:t>
            </w:r>
          </w:p>
        </w:tc>
        <w:tc>
          <w:tcPr>
            <w:tcW w:w="2381" w:type="dxa"/>
          </w:tcPr>
          <w:p w:rsidR="005B4FB0" w:rsidRDefault="005B4FB0">
            <w:pPr>
              <w:pStyle w:val="ConsPlusNormal"/>
              <w:jc w:val="center"/>
            </w:pPr>
            <w:r>
              <w:t>1530,0</w:t>
            </w:r>
          </w:p>
        </w:tc>
      </w:tr>
      <w:tr w:rsidR="005B4FB0">
        <w:tc>
          <w:tcPr>
            <w:tcW w:w="660" w:type="dxa"/>
          </w:tcPr>
          <w:p w:rsidR="005B4FB0" w:rsidRDefault="005B4FB0">
            <w:pPr>
              <w:pStyle w:val="ConsPlusNormal"/>
              <w:jc w:val="center"/>
            </w:pPr>
            <w:r>
              <w:t>9</w:t>
            </w:r>
          </w:p>
        </w:tc>
        <w:tc>
          <w:tcPr>
            <w:tcW w:w="1562" w:type="dxa"/>
          </w:tcPr>
          <w:p w:rsidR="005B4FB0" w:rsidRDefault="005B4FB0">
            <w:pPr>
              <w:pStyle w:val="ConsPlusNormal"/>
              <w:jc w:val="center"/>
            </w:pPr>
            <w:r>
              <w:t>160</w:t>
            </w:r>
          </w:p>
        </w:tc>
        <w:tc>
          <w:tcPr>
            <w:tcW w:w="2173" w:type="dxa"/>
          </w:tcPr>
          <w:p w:rsidR="005B4FB0" w:rsidRDefault="005B4FB0">
            <w:pPr>
              <w:pStyle w:val="ConsPlusNormal"/>
              <w:jc w:val="center"/>
            </w:pPr>
            <w:r>
              <w:t>1736,2</w:t>
            </w:r>
          </w:p>
        </w:tc>
        <w:tc>
          <w:tcPr>
            <w:tcW w:w="2268" w:type="dxa"/>
          </w:tcPr>
          <w:p w:rsidR="005B4FB0" w:rsidRDefault="005B4FB0">
            <w:pPr>
              <w:pStyle w:val="ConsPlusNormal"/>
              <w:jc w:val="center"/>
            </w:pPr>
            <w:r>
              <w:t>1595,6</w:t>
            </w:r>
          </w:p>
        </w:tc>
        <w:tc>
          <w:tcPr>
            <w:tcW w:w="2381" w:type="dxa"/>
          </w:tcPr>
          <w:p w:rsidR="005B4FB0" w:rsidRDefault="005B4FB0">
            <w:pPr>
              <w:pStyle w:val="ConsPlusNormal"/>
              <w:jc w:val="center"/>
            </w:pPr>
            <w:r>
              <w:t>1518,5</w:t>
            </w:r>
          </w:p>
        </w:tc>
      </w:tr>
      <w:tr w:rsidR="005B4FB0">
        <w:tc>
          <w:tcPr>
            <w:tcW w:w="660" w:type="dxa"/>
          </w:tcPr>
          <w:p w:rsidR="005B4FB0" w:rsidRDefault="005B4FB0">
            <w:pPr>
              <w:pStyle w:val="ConsPlusNormal"/>
              <w:jc w:val="center"/>
            </w:pPr>
            <w:r>
              <w:t>10</w:t>
            </w:r>
          </w:p>
        </w:tc>
        <w:tc>
          <w:tcPr>
            <w:tcW w:w="1562" w:type="dxa"/>
          </w:tcPr>
          <w:p w:rsidR="005B4FB0" w:rsidRDefault="005B4FB0">
            <w:pPr>
              <w:pStyle w:val="ConsPlusNormal"/>
              <w:jc w:val="center"/>
            </w:pPr>
            <w:r>
              <w:t>180</w:t>
            </w:r>
          </w:p>
        </w:tc>
        <w:tc>
          <w:tcPr>
            <w:tcW w:w="2173" w:type="dxa"/>
          </w:tcPr>
          <w:p w:rsidR="005B4FB0" w:rsidRDefault="005B4FB0">
            <w:pPr>
              <w:pStyle w:val="ConsPlusNormal"/>
              <w:jc w:val="center"/>
            </w:pPr>
            <w:r>
              <w:t>1719,5</w:t>
            </w:r>
          </w:p>
        </w:tc>
        <w:tc>
          <w:tcPr>
            <w:tcW w:w="2268" w:type="dxa"/>
          </w:tcPr>
          <w:p w:rsidR="005B4FB0" w:rsidRDefault="005B4FB0">
            <w:pPr>
              <w:pStyle w:val="ConsPlusNormal"/>
              <w:jc w:val="center"/>
            </w:pPr>
            <w:r>
              <w:t>1580,4</w:t>
            </w:r>
          </w:p>
        </w:tc>
        <w:tc>
          <w:tcPr>
            <w:tcW w:w="2381" w:type="dxa"/>
          </w:tcPr>
          <w:p w:rsidR="005B4FB0" w:rsidRDefault="005B4FB0">
            <w:pPr>
              <w:pStyle w:val="ConsPlusNormal"/>
              <w:jc w:val="center"/>
            </w:pPr>
            <w:r>
              <w:t>1504,2</w:t>
            </w:r>
          </w:p>
        </w:tc>
      </w:tr>
      <w:tr w:rsidR="005B4FB0">
        <w:tc>
          <w:tcPr>
            <w:tcW w:w="660" w:type="dxa"/>
          </w:tcPr>
          <w:p w:rsidR="005B4FB0" w:rsidRDefault="005B4FB0">
            <w:pPr>
              <w:pStyle w:val="ConsPlusNormal"/>
              <w:jc w:val="center"/>
            </w:pPr>
            <w:r>
              <w:t>11</w:t>
            </w:r>
          </w:p>
        </w:tc>
        <w:tc>
          <w:tcPr>
            <w:tcW w:w="1562" w:type="dxa"/>
          </w:tcPr>
          <w:p w:rsidR="005B4FB0" w:rsidRDefault="005B4FB0">
            <w:pPr>
              <w:pStyle w:val="ConsPlusNormal"/>
              <w:jc w:val="center"/>
            </w:pPr>
            <w:r>
              <w:t>200</w:t>
            </w:r>
          </w:p>
        </w:tc>
        <w:tc>
          <w:tcPr>
            <w:tcW w:w="2173" w:type="dxa"/>
          </w:tcPr>
          <w:p w:rsidR="005B4FB0" w:rsidRDefault="005B4FB0">
            <w:pPr>
              <w:pStyle w:val="ConsPlusNormal"/>
              <w:jc w:val="center"/>
            </w:pPr>
            <w:r>
              <w:t>1684,7</w:t>
            </w:r>
          </w:p>
        </w:tc>
        <w:tc>
          <w:tcPr>
            <w:tcW w:w="2268" w:type="dxa"/>
          </w:tcPr>
          <w:p w:rsidR="005B4FB0" w:rsidRDefault="005B4FB0">
            <w:pPr>
              <w:pStyle w:val="ConsPlusNormal"/>
              <w:jc w:val="center"/>
            </w:pPr>
            <w:r>
              <w:t>1548,2</w:t>
            </w:r>
          </w:p>
        </w:tc>
        <w:tc>
          <w:tcPr>
            <w:tcW w:w="2381" w:type="dxa"/>
          </w:tcPr>
          <w:p w:rsidR="005B4FB0" w:rsidRDefault="005B4FB0">
            <w:pPr>
              <w:pStyle w:val="ConsPlusNormal"/>
              <w:jc w:val="center"/>
            </w:pPr>
            <w:r>
              <w:t>1473,3</w:t>
            </w:r>
          </w:p>
        </w:tc>
      </w:tr>
      <w:tr w:rsidR="005B4FB0">
        <w:tc>
          <w:tcPr>
            <w:tcW w:w="660" w:type="dxa"/>
          </w:tcPr>
          <w:p w:rsidR="005B4FB0" w:rsidRDefault="005B4FB0">
            <w:pPr>
              <w:pStyle w:val="ConsPlusNormal"/>
              <w:jc w:val="center"/>
            </w:pPr>
            <w:r>
              <w:t>12</w:t>
            </w:r>
          </w:p>
        </w:tc>
        <w:tc>
          <w:tcPr>
            <w:tcW w:w="1562" w:type="dxa"/>
          </w:tcPr>
          <w:p w:rsidR="005B4FB0" w:rsidRDefault="005B4FB0">
            <w:pPr>
              <w:pStyle w:val="ConsPlusNormal"/>
              <w:jc w:val="center"/>
            </w:pPr>
            <w:r>
              <w:t>220</w:t>
            </w:r>
          </w:p>
        </w:tc>
        <w:tc>
          <w:tcPr>
            <w:tcW w:w="2173" w:type="dxa"/>
          </w:tcPr>
          <w:p w:rsidR="005B4FB0" w:rsidRDefault="005B4FB0">
            <w:pPr>
              <w:pStyle w:val="ConsPlusNormal"/>
              <w:jc w:val="center"/>
            </w:pPr>
            <w:r>
              <w:t>1646,2</w:t>
            </w:r>
          </w:p>
        </w:tc>
        <w:tc>
          <w:tcPr>
            <w:tcW w:w="2268" w:type="dxa"/>
          </w:tcPr>
          <w:p w:rsidR="005B4FB0" w:rsidRDefault="005B4FB0">
            <w:pPr>
              <w:pStyle w:val="ConsPlusNormal"/>
              <w:jc w:val="center"/>
            </w:pPr>
            <w:r>
              <w:t>1513,5</w:t>
            </w:r>
          </w:p>
        </w:tc>
        <w:tc>
          <w:tcPr>
            <w:tcW w:w="2381" w:type="dxa"/>
          </w:tcPr>
          <w:p w:rsidR="005B4FB0" w:rsidRDefault="005B4FB0">
            <w:pPr>
              <w:pStyle w:val="ConsPlusNormal"/>
              <w:jc w:val="center"/>
            </w:pPr>
            <w:r>
              <w:t>1440,4</w:t>
            </w:r>
          </w:p>
        </w:tc>
      </w:tr>
      <w:tr w:rsidR="005B4FB0">
        <w:tc>
          <w:tcPr>
            <w:tcW w:w="660" w:type="dxa"/>
          </w:tcPr>
          <w:p w:rsidR="005B4FB0" w:rsidRDefault="005B4FB0">
            <w:pPr>
              <w:pStyle w:val="ConsPlusNormal"/>
              <w:jc w:val="center"/>
            </w:pPr>
            <w:r>
              <w:t>13</w:t>
            </w:r>
          </w:p>
        </w:tc>
        <w:tc>
          <w:tcPr>
            <w:tcW w:w="1562" w:type="dxa"/>
          </w:tcPr>
          <w:p w:rsidR="005B4FB0" w:rsidRDefault="005B4FB0">
            <w:pPr>
              <w:pStyle w:val="ConsPlusNormal"/>
              <w:jc w:val="center"/>
            </w:pPr>
            <w:r>
              <w:t>240</w:t>
            </w:r>
          </w:p>
        </w:tc>
        <w:tc>
          <w:tcPr>
            <w:tcW w:w="2173" w:type="dxa"/>
          </w:tcPr>
          <w:p w:rsidR="005B4FB0" w:rsidRDefault="005B4FB0">
            <w:pPr>
              <w:pStyle w:val="ConsPlusNormal"/>
              <w:jc w:val="center"/>
            </w:pPr>
            <w:r>
              <w:t>1601,4</w:t>
            </w:r>
          </w:p>
        </w:tc>
        <w:tc>
          <w:tcPr>
            <w:tcW w:w="2268" w:type="dxa"/>
          </w:tcPr>
          <w:p w:rsidR="005B4FB0" w:rsidRDefault="005B4FB0">
            <w:pPr>
              <w:pStyle w:val="ConsPlusNormal"/>
              <w:jc w:val="center"/>
            </w:pPr>
            <w:r>
              <w:t>1472,5</w:t>
            </w:r>
          </w:p>
        </w:tc>
        <w:tc>
          <w:tcPr>
            <w:tcW w:w="2381" w:type="dxa"/>
          </w:tcPr>
          <w:p w:rsidR="005B4FB0" w:rsidRDefault="005B4FB0">
            <w:pPr>
              <w:pStyle w:val="ConsPlusNormal"/>
              <w:jc w:val="center"/>
            </w:pPr>
            <w:r>
              <w:t>1401,4</w:t>
            </w:r>
          </w:p>
        </w:tc>
      </w:tr>
      <w:tr w:rsidR="005B4FB0">
        <w:tc>
          <w:tcPr>
            <w:tcW w:w="660" w:type="dxa"/>
          </w:tcPr>
          <w:p w:rsidR="005B4FB0" w:rsidRDefault="005B4FB0">
            <w:pPr>
              <w:pStyle w:val="ConsPlusNormal"/>
              <w:jc w:val="center"/>
            </w:pPr>
            <w:r>
              <w:t>14</w:t>
            </w:r>
          </w:p>
        </w:tc>
        <w:tc>
          <w:tcPr>
            <w:tcW w:w="1562" w:type="dxa"/>
          </w:tcPr>
          <w:p w:rsidR="005B4FB0" w:rsidRDefault="005B4FB0">
            <w:pPr>
              <w:pStyle w:val="ConsPlusNormal"/>
              <w:jc w:val="center"/>
            </w:pPr>
            <w:r>
              <w:t>260</w:t>
            </w:r>
          </w:p>
        </w:tc>
        <w:tc>
          <w:tcPr>
            <w:tcW w:w="2173" w:type="dxa"/>
          </w:tcPr>
          <w:p w:rsidR="005B4FB0" w:rsidRDefault="005B4FB0">
            <w:pPr>
              <w:pStyle w:val="ConsPlusNormal"/>
              <w:jc w:val="center"/>
            </w:pPr>
            <w:r>
              <w:t>1533,6</w:t>
            </w:r>
          </w:p>
        </w:tc>
        <w:tc>
          <w:tcPr>
            <w:tcW w:w="2268" w:type="dxa"/>
          </w:tcPr>
          <w:p w:rsidR="005B4FB0" w:rsidRDefault="005B4FB0">
            <w:pPr>
              <w:pStyle w:val="ConsPlusNormal"/>
              <w:jc w:val="center"/>
            </w:pPr>
            <w:r>
              <w:t>1411,1</w:t>
            </w:r>
          </w:p>
        </w:tc>
        <w:tc>
          <w:tcPr>
            <w:tcW w:w="2381" w:type="dxa"/>
          </w:tcPr>
          <w:p w:rsidR="005B4FB0" w:rsidRDefault="005B4FB0">
            <w:pPr>
              <w:pStyle w:val="ConsPlusNormal"/>
              <w:jc w:val="center"/>
            </w:pPr>
            <w:r>
              <w:t>1343,2</w:t>
            </w:r>
          </w:p>
        </w:tc>
      </w:tr>
      <w:tr w:rsidR="005B4FB0">
        <w:tc>
          <w:tcPr>
            <w:tcW w:w="660" w:type="dxa"/>
          </w:tcPr>
          <w:p w:rsidR="005B4FB0" w:rsidRDefault="005B4FB0">
            <w:pPr>
              <w:pStyle w:val="ConsPlusNormal"/>
              <w:jc w:val="center"/>
            </w:pPr>
            <w:r>
              <w:t>15</w:t>
            </w:r>
          </w:p>
        </w:tc>
        <w:tc>
          <w:tcPr>
            <w:tcW w:w="1562" w:type="dxa"/>
          </w:tcPr>
          <w:p w:rsidR="005B4FB0" w:rsidRDefault="005B4FB0">
            <w:pPr>
              <w:pStyle w:val="ConsPlusNormal"/>
              <w:jc w:val="center"/>
            </w:pPr>
            <w:r>
              <w:t>280</w:t>
            </w:r>
          </w:p>
        </w:tc>
        <w:tc>
          <w:tcPr>
            <w:tcW w:w="2173" w:type="dxa"/>
          </w:tcPr>
          <w:p w:rsidR="005B4FB0" w:rsidRDefault="005B4FB0">
            <w:pPr>
              <w:pStyle w:val="ConsPlusNormal"/>
              <w:jc w:val="center"/>
            </w:pPr>
            <w:r>
              <w:t>1487,4</w:t>
            </w:r>
          </w:p>
        </w:tc>
        <w:tc>
          <w:tcPr>
            <w:tcW w:w="2268" w:type="dxa"/>
          </w:tcPr>
          <w:p w:rsidR="005B4FB0" w:rsidRDefault="005B4FB0">
            <w:pPr>
              <w:pStyle w:val="ConsPlusNormal"/>
              <w:jc w:val="center"/>
            </w:pPr>
            <w:r>
              <w:t>1369,1</w:t>
            </w:r>
          </w:p>
        </w:tc>
        <w:tc>
          <w:tcPr>
            <w:tcW w:w="2381" w:type="dxa"/>
          </w:tcPr>
          <w:p w:rsidR="005B4FB0" w:rsidRDefault="005B4FB0">
            <w:pPr>
              <w:pStyle w:val="ConsPlusNormal"/>
              <w:jc w:val="center"/>
            </w:pPr>
            <w:r>
              <w:t>1303,2</w:t>
            </w:r>
          </w:p>
        </w:tc>
      </w:tr>
      <w:tr w:rsidR="005B4FB0">
        <w:tc>
          <w:tcPr>
            <w:tcW w:w="660" w:type="dxa"/>
          </w:tcPr>
          <w:p w:rsidR="005B4FB0" w:rsidRDefault="005B4FB0">
            <w:pPr>
              <w:pStyle w:val="ConsPlusNormal"/>
              <w:jc w:val="center"/>
            </w:pPr>
            <w:r>
              <w:t>16</w:t>
            </w:r>
          </w:p>
        </w:tc>
        <w:tc>
          <w:tcPr>
            <w:tcW w:w="1562" w:type="dxa"/>
          </w:tcPr>
          <w:p w:rsidR="005B4FB0" w:rsidRDefault="005B4FB0">
            <w:pPr>
              <w:pStyle w:val="ConsPlusNormal"/>
              <w:jc w:val="center"/>
            </w:pPr>
            <w:r>
              <w:t>290</w:t>
            </w:r>
          </w:p>
        </w:tc>
        <w:tc>
          <w:tcPr>
            <w:tcW w:w="2173" w:type="dxa"/>
          </w:tcPr>
          <w:p w:rsidR="005B4FB0" w:rsidRDefault="005B4FB0">
            <w:pPr>
              <w:pStyle w:val="ConsPlusNormal"/>
              <w:jc w:val="center"/>
            </w:pPr>
            <w:r>
              <w:t>1467,9</w:t>
            </w:r>
          </w:p>
        </w:tc>
        <w:tc>
          <w:tcPr>
            <w:tcW w:w="2268" w:type="dxa"/>
          </w:tcPr>
          <w:p w:rsidR="005B4FB0" w:rsidRDefault="005B4FB0">
            <w:pPr>
              <w:pStyle w:val="ConsPlusNormal"/>
              <w:jc w:val="center"/>
            </w:pPr>
            <w:r>
              <w:t>1351,2</w:t>
            </w:r>
          </w:p>
        </w:tc>
        <w:tc>
          <w:tcPr>
            <w:tcW w:w="2381" w:type="dxa"/>
          </w:tcPr>
          <w:p w:rsidR="005B4FB0" w:rsidRDefault="005B4FB0">
            <w:pPr>
              <w:pStyle w:val="ConsPlusNormal"/>
              <w:jc w:val="center"/>
            </w:pPr>
            <w:r>
              <w:t>1286,1</w:t>
            </w:r>
          </w:p>
        </w:tc>
      </w:tr>
      <w:tr w:rsidR="005B4FB0">
        <w:tc>
          <w:tcPr>
            <w:tcW w:w="660" w:type="dxa"/>
          </w:tcPr>
          <w:p w:rsidR="005B4FB0" w:rsidRDefault="005B4FB0">
            <w:pPr>
              <w:pStyle w:val="ConsPlusNormal"/>
              <w:jc w:val="center"/>
            </w:pPr>
            <w:r>
              <w:t>17</w:t>
            </w:r>
          </w:p>
        </w:tc>
        <w:tc>
          <w:tcPr>
            <w:tcW w:w="1562" w:type="dxa"/>
          </w:tcPr>
          <w:p w:rsidR="005B4FB0" w:rsidRDefault="005B4FB0">
            <w:pPr>
              <w:pStyle w:val="ConsPlusNormal"/>
              <w:jc w:val="center"/>
            </w:pPr>
            <w:r>
              <w:t>300</w:t>
            </w:r>
          </w:p>
        </w:tc>
        <w:tc>
          <w:tcPr>
            <w:tcW w:w="2173" w:type="dxa"/>
          </w:tcPr>
          <w:p w:rsidR="005B4FB0" w:rsidRDefault="005B4FB0">
            <w:pPr>
              <w:pStyle w:val="ConsPlusNormal"/>
              <w:jc w:val="center"/>
            </w:pPr>
            <w:r>
              <w:t>1448,5</w:t>
            </w:r>
          </w:p>
        </w:tc>
        <w:tc>
          <w:tcPr>
            <w:tcW w:w="2268" w:type="dxa"/>
          </w:tcPr>
          <w:p w:rsidR="005B4FB0" w:rsidRDefault="005B4FB0">
            <w:pPr>
              <w:pStyle w:val="ConsPlusNormal"/>
              <w:jc w:val="center"/>
            </w:pPr>
            <w:r>
              <w:t>1333,3</w:t>
            </w:r>
          </w:p>
        </w:tc>
        <w:tc>
          <w:tcPr>
            <w:tcW w:w="2381" w:type="dxa"/>
          </w:tcPr>
          <w:p w:rsidR="005B4FB0" w:rsidRDefault="005B4FB0">
            <w:pPr>
              <w:pStyle w:val="ConsPlusNormal"/>
              <w:jc w:val="center"/>
            </w:pPr>
            <w:r>
              <w:t>1269,0</w:t>
            </w:r>
          </w:p>
        </w:tc>
      </w:tr>
      <w:tr w:rsidR="005B4FB0">
        <w:tc>
          <w:tcPr>
            <w:tcW w:w="660" w:type="dxa"/>
          </w:tcPr>
          <w:p w:rsidR="005B4FB0" w:rsidRDefault="005B4FB0">
            <w:pPr>
              <w:pStyle w:val="ConsPlusNormal"/>
              <w:jc w:val="center"/>
            </w:pPr>
            <w:r>
              <w:t>18</w:t>
            </w:r>
          </w:p>
        </w:tc>
        <w:tc>
          <w:tcPr>
            <w:tcW w:w="1562" w:type="dxa"/>
          </w:tcPr>
          <w:p w:rsidR="005B4FB0" w:rsidRDefault="005B4FB0">
            <w:pPr>
              <w:pStyle w:val="ConsPlusNormal"/>
              <w:jc w:val="center"/>
            </w:pPr>
            <w:r>
              <w:t>320</w:t>
            </w:r>
          </w:p>
        </w:tc>
        <w:tc>
          <w:tcPr>
            <w:tcW w:w="2173" w:type="dxa"/>
          </w:tcPr>
          <w:p w:rsidR="005B4FB0" w:rsidRDefault="005B4FB0">
            <w:pPr>
              <w:pStyle w:val="ConsPlusNormal"/>
              <w:jc w:val="center"/>
            </w:pPr>
            <w:r>
              <w:t>1409,9</w:t>
            </w:r>
          </w:p>
        </w:tc>
        <w:tc>
          <w:tcPr>
            <w:tcW w:w="2268" w:type="dxa"/>
          </w:tcPr>
          <w:p w:rsidR="005B4FB0" w:rsidRDefault="005B4FB0">
            <w:pPr>
              <w:pStyle w:val="ConsPlusNormal"/>
              <w:jc w:val="center"/>
            </w:pPr>
            <w:r>
              <w:t>1297,9</w:t>
            </w:r>
          </w:p>
        </w:tc>
        <w:tc>
          <w:tcPr>
            <w:tcW w:w="2381" w:type="dxa"/>
          </w:tcPr>
          <w:p w:rsidR="005B4FB0" w:rsidRDefault="005B4FB0">
            <w:pPr>
              <w:pStyle w:val="ConsPlusNormal"/>
              <w:jc w:val="center"/>
            </w:pPr>
            <w:r>
              <w:t>1235,1</w:t>
            </w:r>
          </w:p>
        </w:tc>
      </w:tr>
      <w:tr w:rsidR="005B4FB0">
        <w:tc>
          <w:tcPr>
            <w:tcW w:w="660" w:type="dxa"/>
          </w:tcPr>
          <w:p w:rsidR="005B4FB0" w:rsidRDefault="005B4FB0">
            <w:pPr>
              <w:pStyle w:val="ConsPlusNormal"/>
              <w:jc w:val="center"/>
            </w:pPr>
            <w:r>
              <w:t>19</w:t>
            </w:r>
          </w:p>
        </w:tc>
        <w:tc>
          <w:tcPr>
            <w:tcW w:w="1562" w:type="dxa"/>
          </w:tcPr>
          <w:p w:rsidR="005B4FB0" w:rsidRDefault="005B4FB0">
            <w:pPr>
              <w:pStyle w:val="ConsPlusNormal"/>
              <w:jc w:val="center"/>
            </w:pPr>
            <w:r>
              <w:t>свыше 320</w:t>
            </w:r>
          </w:p>
        </w:tc>
        <w:tc>
          <w:tcPr>
            <w:tcW w:w="2173" w:type="dxa"/>
          </w:tcPr>
          <w:p w:rsidR="005B4FB0" w:rsidRDefault="005B4FB0">
            <w:pPr>
              <w:pStyle w:val="ConsPlusNormal"/>
              <w:jc w:val="center"/>
            </w:pPr>
            <w:r>
              <w:t>1371,5</w:t>
            </w:r>
          </w:p>
        </w:tc>
        <w:tc>
          <w:tcPr>
            <w:tcW w:w="2268" w:type="dxa"/>
          </w:tcPr>
          <w:p w:rsidR="005B4FB0" w:rsidRDefault="005B4FB0">
            <w:pPr>
              <w:pStyle w:val="ConsPlusNormal"/>
              <w:jc w:val="center"/>
            </w:pPr>
            <w:r>
              <w:t>1262,6</w:t>
            </w:r>
          </w:p>
        </w:tc>
        <w:tc>
          <w:tcPr>
            <w:tcW w:w="2381" w:type="dxa"/>
          </w:tcPr>
          <w:p w:rsidR="005B4FB0" w:rsidRDefault="005B4FB0">
            <w:pPr>
              <w:pStyle w:val="ConsPlusNormal"/>
              <w:jc w:val="center"/>
            </w:pPr>
            <w:r>
              <w:t>1201,5</w:t>
            </w:r>
          </w:p>
        </w:tc>
      </w:tr>
    </w:tbl>
    <w:p w:rsidR="005B4FB0" w:rsidRDefault="005B4FB0">
      <w:pPr>
        <w:pStyle w:val="ConsPlusNormal"/>
        <w:jc w:val="both"/>
      </w:pPr>
    </w:p>
    <w:p w:rsidR="005B4FB0" w:rsidRDefault="005B4FB0">
      <w:pPr>
        <w:pStyle w:val="ConsPlusNormal"/>
        <w:ind w:firstLine="540"/>
        <w:jc w:val="both"/>
      </w:pPr>
      <w:r>
        <w:lastRenderedPageBreak/>
        <w:t>--------------------------------</w:t>
      </w:r>
    </w:p>
    <w:p w:rsidR="005B4FB0" w:rsidRDefault="005B4FB0">
      <w:pPr>
        <w:pStyle w:val="ConsPlusNormal"/>
        <w:spacing w:before="220"/>
        <w:ind w:firstLine="540"/>
        <w:jc w:val="both"/>
      </w:pPr>
      <w:bookmarkStart w:id="89" w:name="P48952"/>
      <w:bookmarkEnd w:id="89"/>
      <w:r>
        <w:t>&lt;*&gt; для детского сада без бассейна к стоимости 1 места применяется коэффициент 0,76.</w:t>
      </w:r>
    </w:p>
    <w:p w:rsidR="005B4FB0" w:rsidRDefault="005B4FB0">
      <w:pPr>
        <w:pStyle w:val="ConsPlusNormal"/>
        <w:jc w:val="both"/>
      </w:pPr>
    </w:p>
    <w:p w:rsidR="005B4FB0" w:rsidRDefault="005B4FB0">
      <w:pPr>
        <w:pStyle w:val="ConsPlusNormal"/>
        <w:jc w:val="right"/>
        <w:outlineLvl w:val="2"/>
      </w:pPr>
      <w:r>
        <w:t>Таблица 1.2</w:t>
      </w:r>
    </w:p>
    <w:p w:rsidR="005B4FB0" w:rsidRDefault="005B4FB0">
      <w:pPr>
        <w:pStyle w:val="ConsPlusNormal"/>
        <w:jc w:val="both"/>
      </w:pPr>
    </w:p>
    <w:p w:rsidR="005B4FB0" w:rsidRDefault="005B4FB0">
      <w:pPr>
        <w:pStyle w:val="ConsPlusNormal"/>
        <w:jc w:val="center"/>
      </w:pPr>
      <w:bookmarkStart w:id="90" w:name="P48956"/>
      <w:bookmarkEnd w:id="90"/>
      <w:r>
        <w:t>Стоимость 1 ученического места общеобразовательной</w:t>
      </w:r>
    </w:p>
    <w:p w:rsidR="005B4FB0" w:rsidRDefault="005B4FB0">
      <w:pPr>
        <w:pStyle w:val="ConsPlusNormal"/>
        <w:jc w:val="center"/>
      </w:pPr>
      <w:r>
        <w:t>организации в зависимости от количества мест обучающихся</w:t>
      </w:r>
    </w:p>
    <w:p w:rsidR="005B4FB0" w:rsidRDefault="005B4FB0">
      <w:pPr>
        <w:pStyle w:val="ConsPlusNormal"/>
        <w:jc w:val="both"/>
      </w:pPr>
    </w:p>
    <w:p w:rsidR="005B4FB0" w:rsidRDefault="005B4FB0">
      <w:pPr>
        <w:pStyle w:val="ConsPlusNormal"/>
        <w:jc w:val="right"/>
      </w:pPr>
      <w:r>
        <w:t>тыс. руб. (без НДС)</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63"/>
        <w:gridCol w:w="2041"/>
        <w:gridCol w:w="2392"/>
        <w:gridCol w:w="2268"/>
      </w:tblGrid>
      <w:tr w:rsidR="005B4FB0">
        <w:tc>
          <w:tcPr>
            <w:tcW w:w="624" w:type="dxa"/>
            <w:vMerge w:val="restart"/>
          </w:tcPr>
          <w:p w:rsidR="005B4FB0" w:rsidRDefault="005B4FB0">
            <w:pPr>
              <w:pStyle w:val="ConsPlusNormal"/>
              <w:jc w:val="center"/>
            </w:pPr>
            <w:r>
              <w:t>N п/п</w:t>
            </w:r>
          </w:p>
        </w:tc>
        <w:tc>
          <w:tcPr>
            <w:tcW w:w="1563" w:type="dxa"/>
            <w:vMerge w:val="restart"/>
          </w:tcPr>
          <w:p w:rsidR="005B4FB0" w:rsidRDefault="005B4FB0">
            <w:pPr>
              <w:pStyle w:val="ConsPlusNormal"/>
              <w:jc w:val="center"/>
            </w:pPr>
            <w:r>
              <w:t>Мощность объекта (до мест включительно)</w:t>
            </w:r>
          </w:p>
        </w:tc>
        <w:tc>
          <w:tcPr>
            <w:tcW w:w="6701" w:type="dxa"/>
            <w:gridSpan w:val="3"/>
          </w:tcPr>
          <w:p w:rsidR="005B4FB0" w:rsidRDefault="005B4FB0">
            <w:pPr>
              <w:pStyle w:val="ConsPlusNormal"/>
              <w:jc w:val="center"/>
            </w:pPr>
            <w:r>
              <w:t xml:space="preserve">Стоимость 1 места </w:t>
            </w:r>
            <w:hyperlink w:anchor="P49088" w:history="1">
              <w:r>
                <w:rPr>
                  <w:color w:val="0000FF"/>
                </w:rPr>
                <w:t>&lt;*&gt;</w:t>
              </w:r>
            </w:hyperlink>
          </w:p>
        </w:tc>
      </w:tr>
      <w:tr w:rsidR="005B4FB0">
        <w:tc>
          <w:tcPr>
            <w:tcW w:w="624" w:type="dxa"/>
            <w:vMerge/>
          </w:tcPr>
          <w:p w:rsidR="005B4FB0" w:rsidRDefault="005B4FB0"/>
        </w:tc>
        <w:tc>
          <w:tcPr>
            <w:tcW w:w="1563" w:type="dxa"/>
            <w:vMerge/>
          </w:tcPr>
          <w:p w:rsidR="005B4FB0" w:rsidRDefault="005B4FB0"/>
        </w:tc>
        <w:tc>
          <w:tcPr>
            <w:tcW w:w="2041" w:type="dxa"/>
          </w:tcPr>
          <w:p w:rsidR="005B4FB0" w:rsidRDefault="005B4FB0">
            <w:pPr>
              <w:pStyle w:val="ConsPlusNormal"/>
              <w:jc w:val="center"/>
            </w:pPr>
            <w:r>
              <w:t>Для муниципальных образований с населением от 100 до 500 тыс. чел.</w:t>
            </w:r>
          </w:p>
        </w:tc>
        <w:tc>
          <w:tcPr>
            <w:tcW w:w="2392" w:type="dxa"/>
          </w:tcPr>
          <w:p w:rsidR="005B4FB0" w:rsidRDefault="005B4FB0">
            <w:pPr>
              <w:pStyle w:val="ConsPlusNormal"/>
              <w:jc w:val="center"/>
            </w:pPr>
            <w:r>
              <w:t>Для муниципальных образований с населением до 100 тыс. чел.</w:t>
            </w:r>
          </w:p>
        </w:tc>
        <w:tc>
          <w:tcPr>
            <w:tcW w:w="2268" w:type="dxa"/>
          </w:tcPr>
          <w:p w:rsidR="005B4FB0" w:rsidRDefault="005B4FB0">
            <w:pPr>
              <w:pStyle w:val="ConsPlusNormal"/>
              <w:jc w:val="center"/>
            </w:pPr>
            <w:r>
              <w:t>Для муниципальных образований с населением до 5 тыс. чел.</w:t>
            </w:r>
          </w:p>
        </w:tc>
      </w:tr>
      <w:tr w:rsidR="005B4FB0">
        <w:tc>
          <w:tcPr>
            <w:tcW w:w="624" w:type="dxa"/>
          </w:tcPr>
          <w:p w:rsidR="005B4FB0" w:rsidRDefault="005B4FB0">
            <w:pPr>
              <w:pStyle w:val="ConsPlusNormal"/>
              <w:jc w:val="center"/>
            </w:pPr>
            <w:r>
              <w:t>1</w:t>
            </w:r>
          </w:p>
        </w:tc>
        <w:tc>
          <w:tcPr>
            <w:tcW w:w="1563" w:type="dxa"/>
          </w:tcPr>
          <w:p w:rsidR="005B4FB0" w:rsidRDefault="005B4FB0">
            <w:pPr>
              <w:pStyle w:val="ConsPlusNormal"/>
              <w:jc w:val="center"/>
            </w:pPr>
            <w:r>
              <w:t>100</w:t>
            </w:r>
          </w:p>
        </w:tc>
        <w:tc>
          <w:tcPr>
            <w:tcW w:w="2041" w:type="dxa"/>
          </w:tcPr>
          <w:p w:rsidR="005B4FB0" w:rsidRDefault="005B4FB0">
            <w:pPr>
              <w:pStyle w:val="ConsPlusNormal"/>
              <w:jc w:val="center"/>
            </w:pPr>
            <w:r>
              <w:t>2717,4</w:t>
            </w:r>
          </w:p>
        </w:tc>
        <w:tc>
          <w:tcPr>
            <w:tcW w:w="2392" w:type="dxa"/>
          </w:tcPr>
          <w:p w:rsidR="005B4FB0" w:rsidRDefault="005B4FB0">
            <w:pPr>
              <w:pStyle w:val="ConsPlusNormal"/>
              <w:jc w:val="center"/>
            </w:pPr>
            <w:r>
              <w:t>2468,9</w:t>
            </w:r>
          </w:p>
        </w:tc>
        <w:tc>
          <w:tcPr>
            <w:tcW w:w="2268" w:type="dxa"/>
          </w:tcPr>
          <w:p w:rsidR="005B4FB0" w:rsidRDefault="005B4FB0">
            <w:pPr>
              <w:pStyle w:val="ConsPlusNormal"/>
              <w:jc w:val="center"/>
            </w:pPr>
            <w:r>
              <w:t>2344,8</w:t>
            </w:r>
          </w:p>
        </w:tc>
      </w:tr>
      <w:tr w:rsidR="005B4FB0">
        <w:tc>
          <w:tcPr>
            <w:tcW w:w="624" w:type="dxa"/>
          </w:tcPr>
          <w:p w:rsidR="005B4FB0" w:rsidRDefault="005B4FB0">
            <w:pPr>
              <w:pStyle w:val="ConsPlusNormal"/>
              <w:jc w:val="center"/>
            </w:pPr>
            <w:r>
              <w:t>2</w:t>
            </w:r>
          </w:p>
        </w:tc>
        <w:tc>
          <w:tcPr>
            <w:tcW w:w="1563" w:type="dxa"/>
          </w:tcPr>
          <w:p w:rsidR="005B4FB0" w:rsidRDefault="005B4FB0">
            <w:pPr>
              <w:pStyle w:val="ConsPlusNormal"/>
              <w:jc w:val="center"/>
            </w:pPr>
            <w:r>
              <w:t>120</w:t>
            </w:r>
          </w:p>
        </w:tc>
        <w:tc>
          <w:tcPr>
            <w:tcW w:w="2041" w:type="dxa"/>
          </w:tcPr>
          <w:p w:rsidR="005B4FB0" w:rsidRDefault="005B4FB0">
            <w:pPr>
              <w:pStyle w:val="ConsPlusNormal"/>
              <w:jc w:val="center"/>
            </w:pPr>
            <w:r>
              <w:t>2525,9</w:t>
            </w:r>
          </w:p>
        </w:tc>
        <w:tc>
          <w:tcPr>
            <w:tcW w:w="2392" w:type="dxa"/>
          </w:tcPr>
          <w:p w:rsidR="005B4FB0" w:rsidRDefault="005B4FB0">
            <w:pPr>
              <w:pStyle w:val="ConsPlusNormal"/>
              <w:jc w:val="center"/>
            </w:pPr>
            <w:r>
              <w:t>2293,1</w:t>
            </w:r>
          </w:p>
        </w:tc>
        <w:tc>
          <w:tcPr>
            <w:tcW w:w="2268" w:type="dxa"/>
          </w:tcPr>
          <w:p w:rsidR="005B4FB0" w:rsidRDefault="005B4FB0">
            <w:pPr>
              <w:pStyle w:val="ConsPlusNormal"/>
              <w:jc w:val="center"/>
            </w:pPr>
            <w:r>
              <w:t>2176,9</w:t>
            </w:r>
          </w:p>
        </w:tc>
      </w:tr>
      <w:tr w:rsidR="005B4FB0">
        <w:tc>
          <w:tcPr>
            <w:tcW w:w="624" w:type="dxa"/>
          </w:tcPr>
          <w:p w:rsidR="005B4FB0" w:rsidRDefault="005B4FB0">
            <w:pPr>
              <w:pStyle w:val="ConsPlusNormal"/>
              <w:jc w:val="center"/>
            </w:pPr>
            <w:r>
              <w:t>3</w:t>
            </w:r>
          </w:p>
        </w:tc>
        <w:tc>
          <w:tcPr>
            <w:tcW w:w="1563" w:type="dxa"/>
          </w:tcPr>
          <w:p w:rsidR="005B4FB0" w:rsidRDefault="005B4FB0">
            <w:pPr>
              <w:pStyle w:val="ConsPlusNormal"/>
              <w:jc w:val="center"/>
            </w:pPr>
            <w:r>
              <w:t>150</w:t>
            </w:r>
          </w:p>
        </w:tc>
        <w:tc>
          <w:tcPr>
            <w:tcW w:w="2041" w:type="dxa"/>
          </w:tcPr>
          <w:p w:rsidR="005B4FB0" w:rsidRDefault="005B4FB0">
            <w:pPr>
              <w:pStyle w:val="ConsPlusNormal"/>
              <w:jc w:val="center"/>
            </w:pPr>
            <w:r>
              <w:t>2253,0</w:t>
            </w:r>
          </w:p>
        </w:tc>
        <w:tc>
          <w:tcPr>
            <w:tcW w:w="2392" w:type="dxa"/>
          </w:tcPr>
          <w:p w:rsidR="005B4FB0" w:rsidRDefault="005B4FB0">
            <w:pPr>
              <w:pStyle w:val="ConsPlusNormal"/>
              <w:jc w:val="center"/>
            </w:pPr>
            <w:r>
              <w:t>2043,8</w:t>
            </w:r>
          </w:p>
        </w:tc>
        <w:tc>
          <w:tcPr>
            <w:tcW w:w="2268" w:type="dxa"/>
          </w:tcPr>
          <w:p w:rsidR="005B4FB0" w:rsidRDefault="005B4FB0">
            <w:pPr>
              <w:pStyle w:val="ConsPlusNormal"/>
              <w:jc w:val="center"/>
            </w:pPr>
            <w:r>
              <w:t>1939,4</w:t>
            </w:r>
          </w:p>
        </w:tc>
      </w:tr>
      <w:tr w:rsidR="005B4FB0">
        <w:tc>
          <w:tcPr>
            <w:tcW w:w="624" w:type="dxa"/>
          </w:tcPr>
          <w:p w:rsidR="005B4FB0" w:rsidRDefault="005B4FB0">
            <w:pPr>
              <w:pStyle w:val="ConsPlusNormal"/>
              <w:jc w:val="center"/>
            </w:pPr>
            <w:r>
              <w:t>4</w:t>
            </w:r>
          </w:p>
        </w:tc>
        <w:tc>
          <w:tcPr>
            <w:tcW w:w="1563" w:type="dxa"/>
          </w:tcPr>
          <w:p w:rsidR="005B4FB0" w:rsidRDefault="005B4FB0">
            <w:pPr>
              <w:pStyle w:val="ConsPlusNormal"/>
              <w:jc w:val="center"/>
            </w:pPr>
            <w:r>
              <w:t>160</w:t>
            </w:r>
          </w:p>
        </w:tc>
        <w:tc>
          <w:tcPr>
            <w:tcW w:w="2041" w:type="dxa"/>
          </w:tcPr>
          <w:p w:rsidR="005B4FB0" w:rsidRDefault="005B4FB0">
            <w:pPr>
              <w:pStyle w:val="ConsPlusNormal"/>
              <w:jc w:val="center"/>
            </w:pPr>
            <w:r>
              <w:t>2196,0</w:t>
            </w:r>
          </w:p>
        </w:tc>
        <w:tc>
          <w:tcPr>
            <w:tcW w:w="2392" w:type="dxa"/>
          </w:tcPr>
          <w:p w:rsidR="005B4FB0" w:rsidRDefault="005B4FB0">
            <w:pPr>
              <w:pStyle w:val="ConsPlusNormal"/>
              <w:jc w:val="center"/>
            </w:pPr>
            <w:r>
              <w:t>1991,6</w:t>
            </w:r>
          </w:p>
        </w:tc>
        <w:tc>
          <w:tcPr>
            <w:tcW w:w="2268" w:type="dxa"/>
          </w:tcPr>
          <w:p w:rsidR="005B4FB0" w:rsidRDefault="005B4FB0">
            <w:pPr>
              <w:pStyle w:val="ConsPlusNormal"/>
              <w:jc w:val="center"/>
            </w:pPr>
            <w:r>
              <w:t>1889,6</w:t>
            </w:r>
          </w:p>
        </w:tc>
      </w:tr>
      <w:tr w:rsidR="005B4FB0">
        <w:tc>
          <w:tcPr>
            <w:tcW w:w="624" w:type="dxa"/>
          </w:tcPr>
          <w:p w:rsidR="005B4FB0" w:rsidRDefault="005B4FB0">
            <w:pPr>
              <w:pStyle w:val="ConsPlusNormal"/>
              <w:jc w:val="center"/>
            </w:pPr>
            <w:r>
              <w:t>5</w:t>
            </w:r>
          </w:p>
        </w:tc>
        <w:tc>
          <w:tcPr>
            <w:tcW w:w="1563" w:type="dxa"/>
          </w:tcPr>
          <w:p w:rsidR="005B4FB0" w:rsidRDefault="005B4FB0">
            <w:pPr>
              <w:pStyle w:val="ConsPlusNormal"/>
              <w:jc w:val="center"/>
            </w:pPr>
            <w:r>
              <w:t>200</w:t>
            </w:r>
          </w:p>
        </w:tc>
        <w:tc>
          <w:tcPr>
            <w:tcW w:w="2041" w:type="dxa"/>
          </w:tcPr>
          <w:p w:rsidR="005B4FB0" w:rsidRDefault="005B4FB0">
            <w:pPr>
              <w:pStyle w:val="ConsPlusNormal"/>
              <w:jc w:val="center"/>
            </w:pPr>
            <w:r>
              <w:t>1975,0</w:t>
            </w:r>
          </w:p>
        </w:tc>
        <w:tc>
          <w:tcPr>
            <w:tcW w:w="2392" w:type="dxa"/>
          </w:tcPr>
          <w:p w:rsidR="005B4FB0" w:rsidRDefault="005B4FB0">
            <w:pPr>
              <w:pStyle w:val="ConsPlusNormal"/>
              <w:jc w:val="center"/>
            </w:pPr>
            <w:r>
              <w:t>1790,0</w:t>
            </w:r>
          </w:p>
        </w:tc>
        <w:tc>
          <w:tcPr>
            <w:tcW w:w="2268" w:type="dxa"/>
          </w:tcPr>
          <w:p w:rsidR="005B4FB0" w:rsidRDefault="005B4FB0">
            <w:pPr>
              <w:pStyle w:val="ConsPlusNormal"/>
              <w:jc w:val="center"/>
            </w:pPr>
            <w:r>
              <w:t>1697,8</w:t>
            </w:r>
          </w:p>
        </w:tc>
      </w:tr>
      <w:tr w:rsidR="005B4FB0">
        <w:tc>
          <w:tcPr>
            <w:tcW w:w="624" w:type="dxa"/>
          </w:tcPr>
          <w:p w:rsidR="005B4FB0" w:rsidRDefault="005B4FB0">
            <w:pPr>
              <w:pStyle w:val="ConsPlusNormal"/>
              <w:jc w:val="center"/>
            </w:pPr>
            <w:r>
              <w:t>6</w:t>
            </w:r>
          </w:p>
        </w:tc>
        <w:tc>
          <w:tcPr>
            <w:tcW w:w="1563" w:type="dxa"/>
          </w:tcPr>
          <w:p w:rsidR="005B4FB0" w:rsidRDefault="005B4FB0">
            <w:pPr>
              <w:pStyle w:val="ConsPlusNormal"/>
              <w:jc w:val="center"/>
            </w:pPr>
            <w:r>
              <w:t>220</w:t>
            </w:r>
          </w:p>
        </w:tc>
        <w:tc>
          <w:tcPr>
            <w:tcW w:w="2041" w:type="dxa"/>
          </w:tcPr>
          <w:p w:rsidR="005B4FB0" w:rsidRDefault="005B4FB0">
            <w:pPr>
              <w:pStyle w:val="ConsPlusNormal"/>
              <w:jc w:val="center"/>
            </w:pPr>
            <w:r>
              <w:t>1874,3</w:t>
            </w:r>
          </w:p>
        </w:tc>
        <w:tc>
          <w:tcPr>
            <w:tcW w:w="2392" w:type="dxa"/>
          </w:tcPr>
          <w:p w:rsidR="005B4FB0" w:rsidRDefault="005B4FB0">
            <w:pPr>
              <w:pStyle w:val="ConsPlusNormal"/>
              <w:jc w:val="center"/>
            </w:pPr>
            <w:r>
              <w:t>1698,5</w:t>
            </w:r>
          </w:p>
        </w:tc>
        <w:tc>
          <w:tcPr>
            <w:tcW w:w="2268" w:type="dxa"/>
          </w:tcPr>
          <w:p w:rsidR="005B4FB0" w:rsidRDefault="005B4FB0">
            <w:pPr>
              <w:pStyle w:val="ConsPlusNormal"/>
              <w:jc w:val="center"/>
            </w:pPr>
            <w:r>
              <w:t>1610,8</w:t>
            </w:r>
          </w:p>
        </w:tc>
      </w:tr>
      <w:tr w:rsidR="005B4FB0">
        <w:tc>
          <w:tcPr>
            <w:tcW w:w="624" w:type="dxa"/>
          </w:tcPr>
          <w:p w:rsidR="005B4FB0" w:rsidRDefault="005B4FB0">
            <w:pPr>
              <w:pStyle w:val="ConsPlusNormal"/>
              <w:jc w:val="center"/>
            </w:pPr>
            <w:r>
              <w:t>7</w:t>
            </w:r>
          </w:p>
        </w:tc>
        <w:tc>
          <w:tcPr>
            <w:tcW w:w="1563" w:type="dxa"/>
          </w:tcPr>
          <w:p w:rsidR="005B4FB0" w:rsidRDefault="005B4FB0">
            <w:pPr>
              <w:pStyle w:val="ConsPlusNormal"/>
              <w:jc w:val="center"/>
            </w:pPr>
            <w:r>
              <w:t>250</w:t>
            </w:r>
          </w:p>
        </w:tc>
        <w:tc>
          <w:tcPr>
            <w:tcW w:w="2041" w:type="dxa"/>
          </w:tcPr>
          <w:p w:rsidR="005B4FB0" w:rsidRDefault="005B4FB0">
            <w:pPr>
              <w:pStyle w:val="ConsPlusNormal"/>
              <w:jc w:val="center"/>
            </w:pPr>
            <w:r>
              <w:t>1725,8</w:t>
            </w:r>
          </w:p>
        </w:tc>
        <w:tc>
          <w:tcPr>
            <w:tcW w:w="2392" w:type="dxa"/>
          </w:tcPr>
          <w:p w:rsidR="005B4FB0" w:rsidRDefault="005B4FB0">
            <w:pPr>
              <w:pStyle w:val="ConsPlusNormal"/>
              <w:jc w:val="center"/>
            </w:pPr>
            <w:r>
              <w:t>1563,6</w:t>
            </w:r>
          </w:p>
        </w:tc>
        <w:tc>
          <w:tcPr>
            <w:tcW w:w="2268" w:type="dxa"/>
          </w:tcPr>
          <w:p w:rsidR="005B4FB0" w:rsidRDefault="005B4FB0">
            <w:pPr>
              <w:pStyle w:val="ConsPlusNormal"/>
              <w:jc w:val="center"/>
            </w:pPr>
            <w:r>
              <w:t>1482,8</w:t>
            </w:r>
          </w:p>
        </w:tc>
      </w:tr>
      <w:tr w:rsidR="005B4FB0">
        <w:tc>
          <w:tcPr>
            <w:tcW w:w="624" w:type="dxa"/>
          </w:tcPr>
          <w:p w:rsidR="005B4FB0" w:rsidRDefault="005B4FB0">
            <w:pPr>
              <w:pStyle w:val="ConsPlusNormal"/>
              <w:jc w:val="center"/>
            </w:pPr>
            <w:r>
              <w:t>8</w:t>
            </w:r>
          </w:p>
        </w:tc>
        <w:tc>
          <w:tcPr>
            <w:tcW w:w="1563" w:type="dxa"/>
          </w:tcPr>
          <w:p w:rsidR="005B4FB0" w:rsidRDefault="005B4FB0">
            <w:pPr>
              <w:pStyle w:val="ConsPlusNormal"/>
              <w:jc w:val="center"/>
            </w:pPr>
            <w:r>
              <w:t>275</w:t>
            </w:r>
          </w:p>
        </w:tc>
        <w:tc>
          <w:tcPr>
            <w:tcW w:w="2041" w:type="dxa"/>
          </w:tcPr>
          <w:p w:rsidR="005B4FB0" w:rsidRDefault="005B4FB0">
            <w:pPr>
              <w:pStyle w:val="ConsPlusNormal"/>
              <w:jc w:val="center"/>
            </w:pPr>
            <w:r>
              <w:t>1656,4</w:t>
            </w:r>
          </w:p>
        </w:tc>
        <w:tc>
          <w:tcPr>
            <w:tcW w:w="2392" w:type="dxa"/>
          </w:tcPr>
          <w:p w:rsidR="005B4FB0" w:rsidRDefault="005B4FB0">
            <w:pPr>
              <w:pStyle w:val="ConsPlusNormal"/>
              <w:jc w:val="center"/>
            </w:pPr>
            <w:r>
              <w:t>1501,7</w:t>
            </w:r>
          </w:p>
        </w:tc>
        <w:tc>
          <w:tcPr>
            <w:tcW w:w="2268" w:type="dxa"/>
          </w:tcPr>
          <w:p w:rsidR="005B4FB0" w:rsidRDefault="005B4FB0">
            <w:pPr>
              <w:pStyle w:val="ConsPlusNormal"/>
              <w:jc w:val="center"/>
            </w:pPr>
            <w:r>
              <w:t>1424,6</w:t>
            </w:r>
          </w:p>
        </w:tc>
      </w:tr>
      <w:tr w:rsidR="005B4FB0">
        <w:tc>
          <w:tcPr>
            <w:tcW w:w="624" w:type="dxa"/>
          </w:tcPr>
          <w:p w:rsidR="005B4FB0" w:rsidRDefault="005B4FB0">
            <w:pPr>
              <w:pStyle w:val="ConsPlusNormal"/>
              <w:jc w:val="center"/>
            </w:pPr>
            <w:r>
              <w:t>9</w:t>
            </w:r>
          </w:p>
        </w:tc>
        <w:tc>
          <w:tcPr>
            <w:tcW w:w="1563" w:type="dxa"/>
          </w:tcPr>
          <w:p w:rsidR="005B4FB0" w:rsidRDefault="005B4FB0">
            <w:pPr>
              <w:pStyle w:val="ConsPlusNormal"/>
              <w:jc w:val="center"/>
            </w:pPr>
            <w:r>
              <w:t>300</w:t>
            </w:r>
          </w:p>
        </w:tc>
        <w:tc>
          <w:tcPr>
            <w:tcW w:w="2041" w:type="dxa"/>
          </w:tcPr>
          <w:p w:rsidR="005B4FB0" w:rsidRDefault="005B4FB0">
            <w:pPr>
              <w:pStyle w:val="ConsPlusNormal"/>
              <w:jc w:val="center"/>
            </w:pPr>
            <w:r>
              <w:t>1569,9</w:t>
            </w:r>
          </w:p>
        </w:tc>
        <w:tc>
          <w:tcPr>
            <w:tcW w:w="2392" w:type="dxa"/>
          </w:tcPr>
          <w:p w:rsidR="005B4FB0" w:rsidRDefault="005B4FB0">
            <w:pPr>
              <w:pStyle w:val="ConsPlusNormal"/>
              <w:jc w:val="center"/>
            </w:pPr>
            <w:r>
              <w:t>1423,1</w:t>
            </w:r>
          </w:p>
        </w:tc>
        <w:tc>
          <w:tcPr>
            <w:tcW w:w="2268" w:type="dxa"/>
          </w:tcPr>
          <w:p w:rsidR="005B4FB0" w:rsidRDefault="005B4FB0">
            <w:pPr>
              <w:pStyle w:val="ConsPlusNormal"/>
              <w:jc w:val="center"/>
            </w:pPr>
            <w:r>
              <w:t>1350,0</w:t>
            </w:r>
          </w:p>
        </w:tc>
      </w:tr>
      <w:tr w:rsidR="005B4FB0">
        <w:tc>
          <w:tcPr>
            <w:tcW w:w="624" w:type="dxa"/>
          </w:tcPr>
          <w:p w:rsidR="005B4FB0" w:rsidRDefault="005B4FB0">
            <w:pPr>
              <w:pStyle w:val="ConsPlusNormal"/>
              <w:jc w:val="center"/>
            </w:pPr>
            <w:r>
              <w:t>10</w:t>
            </w:r>
          </w:p>
        </w:tc>
        <w:tc>
          <w:tcPr>
            <w:tcW w:w="1563" w:type="dxa"/>
          </w:tcPr>
          <w:p w:rsidR="005B4FB0" w:rsidRDefault="005B4FB0">
            <w:pPr>
              <w:pStyle w:val="ConsPlusNormal"/>
              <w:jc w:val="center"/>
            </w:pPr>
            <w:r>
              <w:t>350</w:t>
            </w:r>
          </w:p>
        </w:tc>
        <w:tc>
          <w:tcPr>
            <w:tcW w:w="2041" w:type="dxa"/>
          </w:tcPr>
          <w:p w:rsidR="005B4FB0" w:rsidRDefault="005B4FB0">
            <w:pPr>
              <w:pStyle w:val="ConsPlusNormal"/>
              <w:jc w:val="center"/>
            </w:pPr>
            <w:r>
              <w:t>1364,6</w:t>
            </w:r>
          </w:p>
        </w:tc>
        <w:tc>
          <w:tcPr>
            <w:tcW w:w="2392" w:type="dxa"/>
          </w:tcPr>
          <w:p w:rsidR="005B4FB0" w:rsidRDefault="005B4FB0">
            <w:pPr>
              <w:pStyle w:val="ConsPlusNormal"/>
              <w:jc w:val="center"/>
            </w:pPr>
            <w:r>
              <w:t>1237,2</w:t>
            </w:r>
          </w:p>
        </w:tc>
        <w:tc>
          <w:tcPr>
            <w:tcW w:w="2268" w:type="dxa"/>
          </w:tcPr>
          <w:p w:rsidR="005B4FB0" w:rsidRDefault="005B4FB0">
            <w:pPr>
              <w:pStyle w:val="ConsPlusNormal"/>
              <w:jc w:val="center"/>
            </w:pPr>
            <w:r>
              <w:t>1173,8</w:t>
            </w:r>
          </w:p>
        </w:tc>
      </w:tr>
      <w:tr w:rsidR="005B4FB0">
        <w:tc>
          <w:tcPr>
            <w:tcW w:w="624" w:type="dxa"/>
          </w:tcPr>
          <w:p w:rsidR="005B4FB0" w:rsidRDefault="005B4FB0">
            <w:pPr>
              <w:pStyle w:val="ConsPlusNormal"/>
              <w:jc w:val="center"/>
            </w:pPr>
            <w:r>
              <w:t>11</w:t>
            </w:r>
          </w:p>
        </w:tc>
        <w:tc>
          <w:tcPr>
            <w:tcW w:w="1563" w:type="dxa"/>
          </w:tcPr>
          <w:p w:rsidR="005B4FB0" w:rsidRDefault="005B4FB0">
            <w:pPr>
              <w:pStyle w:val="ConsPlusNormal"/>
              <w:jc w:val="center"/>
            </w:pPr>
            <w:r>
              <w:t>375</w:t>
            </w:r>
          </w:p>
        </w:tc>
        <w:tc>
          <w:tcPr>
            <w:tcW w:w="2041" w:type="dxa"/>
          </w:tcPr>
          <w:p w:rsidR="005B4FB0" w:rsidRDefault="005B4FB0">
            <w:pPr>
              <w:pStyle w:val="ConsPlusNormal"/>
              <w:jc w:val="center"/>
            </w:pPr>
            <w:r>
              <w:t>1323,2</w:t>
            </w:r>
          </w:p>
        </w:tc>
        <w:tc>
          <w:tcPr>
            <w:tcW w:w="2392" w:type="dxa"/>
          </w:tcPr>
          <w:p w:rsidR="005B4FB0" w:rsidRDefault="005B4FB0">
            <w:pPr>
              <w:pStyle w:val="ConsPlusNormal"/>
              <w:jc w:val="center"/>
            </w:pPr>
            <w:r>
              <w:t>1199,6</w:t>
            </w:r>
          </w:p>
        </w:tc>
        <w:tc>
          <w:tcPr>
            <w:tcW w:w="2268" w:type="dxa"/>
          </w:tcPr>
          <w:p w:rsidR="005B4FB0" w:rsidRDefault="005B4FB0">
            <w:pPr>
              <w:pStyle w:val="ConsPlusNormal"/>
              <w:jc w:val="center"/>
            </w:pPr>
            <w:r>
              <w:t>1138,0</w:t>
            </w:r>
          </w:p>
        </w:tc>
      </w:tr>
      <w:tr w:rsidR="005B4FB0">
        <w:tc>
          <w:tcPr>
            <w:tcW w:w="624" w:type="dxa"/>
          </w:tcPr>
          <w:p w:rsidR="005B4FB0" w:rsidRDefault="005B4FB0">
            <w:pPr>
              <w:pStyle w:val="ConsPlusNormal"/>
              <w:jc w:val="center"/>
            </w:pPr>
            <w:r>
              <w:t>12</w:t>
            </w:r>
          </w:p>
        </w:tc>
        <w:tc>
          <w:tcPr>
            <w:tcW w:w="1563" w:type="dxa"/>
          </w:tcPr>
          <w:p w:rsidR="005B4FB0" w:rsidRDefault="005B4FB0">
            <w:pPr>
              <w:pStyle w:val="ConsPlusNormal"/>
              <w:jc w:val="center"/>
            </w:pPr>
            <w:r>
              <w:t>400</w:t>
            </w:r>
          </w:p>
        </w:tc>
        <w:tc>
          <w:tcPr>
            <w:tcW w:w="2041" w:type="dxa"/>
          </w:tcPr>
          <w:p w:rsidR="005B4FB0" w:rsidRDefault="005B4FB0">
            <w:pPr>
              <w:pStyle w:val="ConsPlusNormal"/>
              <w:jc w:val="center"/>
            </w:pPr>
            <w:r>
              <w:t>1282,2</w:t>
            </w:r>
          </w:p>
        </w:tc>
        <w:tc>
          <w:tcPr>
            <w:tcW w:w="2392" w:type="dxa"/>
          </w:tcPr>
          <w:p w:rsidR="005B4FB0" w:rsidRDefault="005B4FB0">
            <w:pPr>
              <w:pStyle w:val="ConsPlusNormal"/>
              <w:jc w:val="center"/>
            </w:pPr>
            <w:r>
              <w:t>1162,3</w:t>
            </w:r>
          </w:p>
        </w:tc>
        <w:tc>
          <w:tcPr>
            <w:tcW w:w="2268" w:type="dxa"/>
          </w:tcPr>
          <w:p w:rsidR="005B4FB0" w:rsidRDefault="005B4FB0">
            <w:pPr>
              <w:pStyle w:val="ConsPlusNormal"/>
              <w:jc w:val="center"/>
            </w:pPr>
            <w:r>
              <w:t>1102,6</w:t>
            </w:r>
          </w:p>
        </w:tc>
      </w:tr>
      <w:tr w:rsidR="005B4FB0">
        <w:tc>
          <w:tcPr>
            <w:tcW w:w="624" w:type="dxa"/>
          </w:tcPr>
          <w:p w:rsidR="005B4FB0" w:rsidRDefault="005B4FB0">
            <w:pPr>
              <w:pStyle w:val="ConsPlusNormal"/>
              <w:jc w:val="center"/>
            </w:pPr>
            <w:r>
              <w:t>13</w:t>
            </w:r>
          </w:p>
        </w:tc>
        <w:tc>
          <w:tcPr>
            <w:tcW w:w="1563" w:type="dxa"/>
          </w:tcPr>
          <w:p w:rsidR="005B4FB0" w:rsidRDefault="005B4FB0">
            <w:pPr>
              <w:pStyle w:val="ConsPlusNormal"/>
              <w:jc w:val="center"/>
            </w:pPr>
            <w:r>
              <w:t>450</w:t>
            </w:r>
          </w:p>
        </w:tc>
        <w:tc>
          <w:tcPr>
            <w:tcW w:w="2041" w:type="dxa"/>
          </w:tcPr>
          <w:p w:rsidR="005B4FB0" w:rsidRDefault="005B4FB0">
            <w:pPr>
              <w:pStyle w:val="ConsPlusNormal"/>
              <w:jc w:val="center"/>
            </w:pPr>
            <w:r>
              <w:t>1154,0</w:t>
            </w:r>
          </w:p>
        </w:tc>
        <w:tc>
          <w:tcPr>
            <w:tcW w:w="2392" w:type="dxa"/>
          </w:tcPr>
          <w:p w:rsidR="005B4FB0" w:rsidRDefault="005B4FB0">
            <w:pPr>
              <w:pStyle w:val="ConsPlusNormal"/>
              <w:jc w:val="center"/>
            </w:pPr>
            <w:r>
              <w:t>1046,2</w:t>
            </w:r>
          </w:p>
        </w:tc>
        <w:tc>
          <w:tcPr>
            <w:tcW w:w="2268" w:type="dxa"/>
          </w:tcPr>
          <w:p w:rsidR="005B4FB0" w:rsidRDefault="005B4FB0">
            <w:pPr>
              <w:pStyle w:val="ConsPlusNormal"/>
              <w:jc w:val="center"/>
            </w:pPr>
            <w:r>
              <w:t>992,5</w:t>
            </w:r>
          </w:p>
        </w:tc>
      </w:tr>
      <w:tr w:rsidR="005B4FB0">
        <w:tc>
          <w:tcPr>
            <w:tcW w:w="624" w:type="dxa"/>
          </w:tcPr>
          <w:p w:rsidR="005B4FB0" w:rsidRDefault="005B4FB0">
            <w:pPr>
              <w:pStyle w:val="ConsPlusNormal"/>
              <w:jc w:val="center"/>
            </w:pPr>
            <w:r>
              <w:t>14</w:t>
            </w:r>
          </w:p>
        </w:tc>
        <w:tc>
          <w:tcPr>
            <w:tcW w:w="1563" w:type="dxa"/>
          </w:tcPr>
          <w:p w:rsidR="005B4FB0" w:rsidRDefault="005B4FB0">
            <w:pPr>
              <w:pStyle w:val="ConsPlusNormal"/>
              <w:jc w:val="center"/>
            </w:pPr>
            <w:r>
              <w:t>500</w:t>
            </w:r>
          </w:p>
        </w:tc>
        <w:tc>
          <w:tcPr>
            <w:tcW w:w="2041" w:type="dxa"/>
          </w:tcPr>
          <w:p w:rsidR="005B4FB0" w:rsidRDefault="005B4FB0">
            <w:pPr>
              <w:pStyle w:val="ConsPlusNormal"/>
              <w:jc w:val="center"/>
            </w:pPr>
            <w:r>
              <w:t>1113,0</w:t>
            </w:r>
          </w:p>
        </w:tc>
        <w:tc>
          <w:tcPr>
            <w:tcW w:w="2392" w:type="dxa"/>
          </w:tcPr>
          <w:p w:rsidR="005B4FB0" w:rsidRDefault="005B4FB0">
            <w:pPr>
              <w:pStyle w:val="ConsPlusNormal"/>
              <w:jc w:val="center"/>
            </w:pPr>
            <w:r>
              <w:t>1009,2</w:t>
            </w:r>
          </w:p>
        </w:tc>
        <w:tc>
          <w:tcPr>
            <w:tcW w:w="2268" w:type="dxa"/>
          </w:tcPr>
          <w:p w:rsidR="005B4FB0" w:rsidRDefault="005B4FB0">
            <w:pPr>
              <w:pStyle w:val="ConsPlusNormal"/>
              <w:jc w:val="center"/>
            </w:pPr>
            <w:r>
              <w:t>957,5</w:t>
            </w:r>
          </w:p>
        </w:tc>
      </w:tr>
      <w:tr w:rsidR="005B4FB0">
        <w:tc>
          <w:tcPr>
            <w:tcW w:w="624" w:type="dxa"/>
          </w:tcPr>
          <w:p w:rsidR="005B4FB0" w:rsidRDefault="005B4FB0">
            <w:pPr>
              <w:pStyle w:val="ConsPlusNormal"/>
              <w:jc w:val="center"/>
            </w:pPr>
            <w:r>
              <w:t>15</w:t>
            </w:r>
          </w:p>
        </w:tc>
        <w:tc>
          <w:tcPr>
            <w:tcW w:w="1563" w:type="dxa"/>
          </w:tcPr>
          <w:p w:rsidR="005B4FB0" w:rsidRDefault="005B4FB0">
            <w:pPr>
              <w:pStyle w:val="ConsPlusNormal"/>
              <w:jc w:val="center"/>
            </w:pPr>
            <w:r>
              <w:t>530</w:t>
            </w:r>
          </w:p>
        </w:tc>
        <w:tc>
          <w:tcPr>
            <w:tcW w:w="2041" w:type="dxa"/>
          </w:tcPr>
          <w:p w:rsidR="005B4FB0" w:rsidRDefault="005B4FB0">
            <w:pPr>
              <w:pStyle w:val="ConsPlusNormal"/>
              <w:jc w:val="center"/>
            </w:pPr>
            <w:r>
              <w:t>1104,0</w:t>
            </w:r>
          </w:p>
        </w:tc>
        <w:tc>
          <w:tcPr>
            <w:tcW w:w="2392" w:type="dxa"/>
          </w:tcPr>
          <w:p w:rsidR="005B4FB0" w:rsidRDefault="005B4FB0">
            <w:pPr>
              <w:pStyle w:val="ConsPlusNormal"/>
              <w:jc w:val="center"/>
            </w:pPr>
            <w:r>
              <w:t>1000,8</w:t>
            </w:r>
          </w:p>
        </w:tc>
        <w:tc>
          <w:tcPr>
            <w:tcW w:w="2268" w:type="dxa"/>
          </w:tcPr>
          <w:p w:rsidR="005B4FB0" w:rsidRDefault="005B4FB0">
            <w:pPr>
              <w:pStyle w:val="ConsPlusNormal"/>
              <w:jc w:val="center"/>
            </w:pPr>
            <w:r>
              <w:t>949,4</w:t>
            </w:r>
          </w:p>
        </w:tc>
      </w:tr>
      <w:tr w:rsidR="005B4FB0">
        <w:tc>
          <w:tcPr>
            <w:tcW w:w="624" w:type="dxa"/>
          </w:tcPr>
          <w:p w:rsidR="005B4FB0" w:rsidRDefault="005B4FB0">
            <w:pPr>
              <w:pStyle w:val="ConsPlusNormal"/>
              <w:jc w:val="center"/>
            </w:pPr>
            <w:r>
              <w:t>16</w:t>
            </w:r>
          </w:p>
        </w:tc>
        <w:tc>
          <w:tcPr>
            <w:tcW w:w="1563" w:type="dxa"/>
          </w:tcPr>
          <w:p w:rsidR="005B4FB0" w:rsidRDefault="005B4FB0">
            <w:pPr>
              <w:pStyle w:val="ConsPlusNormal"/>
              <w:jc w:val="center"/>
            </w:pPr>
            <w:r>
              <w:t>550</w:t>
            </w:r>
          </w:p>
        </w:tc>
        <w:tc>
          <w:tcPr>
            <w:tcW w:w="2041" w:type="dxa"/>
          </w:tcPr>
          <w:p w:rsidR="005B4FB0" w:rsidRDefault="005B4FB0">
            <w:pPr>
              <w:pStyle w:val="ConsPlusNormal"/>
              <w:jc w:val="center"/>
            </w:pPr>
            <w:r>
              <w:t>1098,1</w:t>
            </w:r>
          </w:p>
        </w:tc>
        <w:tc>
          <w:tcPr>
            <w:tcW w:w="2392" w:type="dxa"/>
          </w:tcPr>
          <w:p w:rsidR="005B4FB0" w:rsidRDefault="005B4FB0">
            <w:pPr>
              <w:pStyle w:val="ConsPlusNormal"/>
              <w:jc w:val="center"/>
            </w:pPr>
            <w:r>
              <w:t>995,2</w:t>
            </w:r>
          </w:p>
        </w:tc>
        <w:tc>
          <w:tcPr>
            <w:tcW w:w="2268" w:type="dxa"/>
          </w:tcPr>
          <w:p w:rsidR="005B4FB0" w:rsidRDefault="005B4FB0">
            <w:pPr>
              <w:pStyle w:val="ConsPlusNormal"/>
              <w:jc w:val="center"/>
            </w:pPr>
            <w:r>
              <w:t>944,1</w:t>
            </w:r>
          </w:p>
        </w:tc>
      </w:tr>
      <w:tr w:rsidR="005B4FB0">
        <w:tc>
          <w:tcPr>
            <w:tcW w:w="624" w:type="dxa"/>
          </w:tcPr>
          <w:p w:rsidR="005B4FB0" w:rsidRDefault="005B4FB0">
            <w:pPr>
              <w:pStyle w:val="ConsPlusNormal"/>
              <w:jc w:val="center"/>
            </w:pPr>
            <w:r>
              <w:t>17</w:t>
            </w:r>
          </w:p>
        </w:tc>
        <w:tc>
          <w:tcPr>
            <w:tcW w:w="1563" w:type="dxa"/>
          </w:tcPr>
          <w:p w:rsidR="005B4FB0" w:rsidRDefault="005B4FB0">
            <w:pPr>
              <w:pStyle w:val="ConsPlusNormal"/>
              <w:jc w:val="center"/>
            </w:pPr>
            <w:r>
              <w:t>600</w:t>
            </w:r>
          </w:p>
        </w:tc>
        <w:tc>
          <w:tcPr>
            <w:tcW w:w="2041" w:type="dxa"/>
          </w:tcPr>
          <w:p w:rsidR="005B4FB0" w:rsidRDefault="005B4FB0">
            <w:pPr>
              <w:pStyle w:val="ConsPlusNormal"/>
              <w:jc w:val="center"/>
            </w:pPr>
            <w:r>
              <w:t>1081,1</w:t>
            </w:r>
          </w:p>
        </w:tc>
        <w:tc>
          <w:tcPr>
            <w:tcW w:w="2392" w:type="dxa"/>
          </w:tcPr>
          <w:p w:rsidR="005B4FB0" w:rsidRDefault="005B4FB0">
            <w:pPr>
              <w:pStyle w:val="ConsPlusNormal"/>
              <w:jc w:val="center"/>
            </w:pPr>
            <w:r>
              <w:t>979,5</w:t>
            </w:r>
          </w:p>
        </w:tc>
        <w:tc>
          <w:tcPr>
            <w:tcW w:w="2268" w:type="dxa"/>
          </w:tcPr>
          <w:p w:rsidR="005B4FB0" w:rsidRDefault="005B4FB0">
            <w:pPr>
              <w:pStyle w:val="ConsPlusNormal"/>
              <w:jc w:val="center"/>
            </w:pPr>
            <w:r>
              <w:t>929,0</w:t>
            </w:r>
          </w:p>
        </w:tc>
      </w:tr>
      <w:tr w:rsidR="005B4FB0">
        <w:tc>
          <w:tcPr>
            <w:tcW w:w="624" w:type="dxa"/>
          </w:tcPr>
          <w:p w:rsidR="005B4FB0" w:rsidRDefault="005B4FB0">
            <w:pPr>
              <w:pStyle w:val="ConsPlusNormal"/>
              <w:jc w:val="center"/>
            </w:pPr>
            <w:r>
              <w:t>18</w:t>
            </w:r>
          </w:p>
        </w:tc>
        <w:tc>
          <w:tcPr>
            <w:tcW w:w="1563" w:type="dxa"/>
          </w:tcPr>
          <w:p w:rsidR="005B4FB0" w:rsidRDefault="005B4FB0">
            <w:pPr>
              <w:pStyle w:val="ConsPlusNormal"/>
              <w:jc w:val="center"/>
            </w:pPr>
            <w:r>
              <w:t>625</w:t>
            </w:r>
          </w:p>
        </w:tc>
        <w:tc>
          <w:tcPr>
            <w:tcW w:w="2041" w:type="dxa"/>
          </w:tcPr>
          <w:p w:rsidR="005B4FB0" w:rsidRDefault="005B4FB0">
            <w:pPr>
              <w:pStyle w:val="ConsPlusNormal"/>
              <w:jc w:val="center"/>
            </w:pPr>
            <w:r>
              <w:t>1056,0</w:t>
            </w:r>
          </w:p>
        </w:tc>
        <w:tc>
          <w:tcPr>
            <w:tcW w:w="2392" w:type="dxa"/>
          </w:tcPr>
          <w:p w:rsidR="005B4FB0" w:rsidRDefault="005B4FB0">
            <w:pPr>
              <w:pStyle w:val="ConsPlusNormal"/>
              <w:jc w:val="center"/>
            </w:pPr>
            <w:r>
              <w:t>956,7</w:t>
            </w:r>
          </w:p>
        </w:tc>
        <w:tc>
          <w:tcPr>
            <w:tcW w:w="2268" w:type="dxa"/>
          </w:tcPr>
          <w:p w:rsidR="005B4FB0" w:rsidRDefault="005B4FB0">
            <w:pPr>
              <w:pStyle w:val="ConsPlusNormal"/>
              <w:jc w:val="center"/>
            </w:pPr>
            <w:r>
              <w:t>907,4</w:t>
            </w:r>
          </w:p>
        </w:tc>
      </w:tr>
      <w:tr w:rsidR="005B4FB0">
        <w:tc>
          <w:tcPr>
            <w:tcW w:w="624" w:type="dxa"/>
          </w:tcPr>
          <w:p w:rsidR="005B4FB0" w:rsidRDefault="005B4FB0">
            <w:pPr>
              <w:pStyle w:val="ConsPlusNormal"/>
              <w:jc w:val="center"/>
            </w:pPr>
            <w:r>
              <w:t>19</w:t>
            </w:r>
          </w:p>
        </w:tc>
        <w:tc>
          <w:tcPr>
            <w:tcW w:w="1563" w:type="dxa"/>
          </w:tcPr>
          <w:p w:rsidR="005B4FB0" w:rsidRDefault="005B4FB0">
            <w:pPr>
              <w:pStyle w:val="ConsPlusNormal"/>
              <w:jc w:val="center"/>
            </w:pPr>
            <w:r>
              <w:t>700</w:t>
            </w:r>
          </w:p>
        </w:tc>
        <w:tc>
          <w:tcPr>
            <w:tcW w:w="2041" w:type="dxa"/>
          </w:tcPr>
          <w:p w:rsidR="005B4FB0" w:rsidRDefault="005B4FB0">
            <w:pPr>
              <w:pStyle w:val="ConsPlusNormal"/>
              <w:jc w:val="center"/>
            </w:pPr>
            <w:r>
              <w:t>980,8</w:t>
            </w:r>
          </w:p>
        </w:tc>
        <w:tc>
          <w:tcPr>
            <w:tcW w:w="2392" w:type="dxa"/>
          </w:tcPr>
          <w:p w:rsidR="005B4FB0" w:rsidRDefault="005B4FB0">
            <w:pPr>
              <w:pStyle w:val="ConsPlusNormal"/>
              <w:jc w:val="center"/>
            </w:pPr>
            <w:r>
              <w:t>888,7</w:t>
            </w:r>
          </w:p>
        </w:tc>
        <w:tc>
          <w:tcPr>
            <w:tcW w:w="2268" w:type="dxa"/>
          </w:tcPr>
          <w:p w:rsidR="005B4FB0" w:rsidRDefault="005B4FB0">
            <w:pPr>
              <w:pStyle w:val="ConsPlusNormal"/>
              <w:jc w:val="center"/>
            </w:pPr>
            <w:r>
              <w:t>843,0</w:t>
            </w:r>
          </w:p>
        </w:tc>
      </w:tr>
      <w:tr w:rsidR="005B4FB0">
        <w:tc>
          <w:tcPr>
            <w:tcW w:w="624" w:type="dxa"/>
          </w:tcPr>
          <w:p w:rsidR="005B4FB0" w:rsidRDefault="005B4FB0">
            <w:pPr>
              <w:pStyle w:val="ConsPlusNormal"/>
              <w:jc w:val="center"/>
            </w:pPr>
            <w:r>
              <w:t>20</w:t>
            </w:r>
          </w:p>
        </w:tc>
        <w:tc>
          <w:tcPr>
            <w:tcW w:w="1563" w:type="dxa"/>
          </w:tcPr>
          <w:p w:rsidR="005B4FB0" w:rsidRDefault="005B4FB0">
            <w:pPr>
              <w:pStyle w:val="ConsPlusNormal"/>
              <w:jc w:val="center"/>
            </w:pPr>
            <w:r>
              <w:t>800</w:t>
            </w:r>
          </w:p>
        </w:tc>
        <w:tc>
          <w:tcPr>
            <w:tcW w:w="2041" w:type="dxa"/>
          </w:tcPr>
          <w:p w:rsidR="005B4FB0" w:rsidRDefault="005B4FB0">
            <w:pPr>
              <w:pStyle w:val="ConsPlusNormal"/>
              <w:jc w:val="center"/>
            </w:pPr>
            <w:r>
              <w:t>884,1</w:t>
            </w:r>
          </w:p>
        </w:tc>
        <w:tc>
          <w:tcPr>
            <w:tcW w:w="2392" w:type="dxa"/>
          </w:tcPr>
          <w:p w:rsidR="005B4FB0" w:rsidRDefault="005B4FB0">
            <w:pPr>
              <w:pStyle w:val="ConsPlusNormal"/>
              <w:jc w:val="center"/>
            </w:pPr>
            <w:r>
              <w:t>801,1</w:t>
            </w:r>
          </w:p>
        </w:tc>
        <w:tc>
          <w:tcPr>
            <w:tcW w:w="2268" w:type="dxa"/>
          </w:tcPr>
          <w:p w:rsidR="005B4FB0" w:rsidRDefault="005B4FB0">
            <w:pPr>
              <w:pStyle w:val="ConsPlusNormal"/>
              <w:jc w:val="center"/>
            </w:pPr>
            <w:r>
              <w:t>760,0</w:t>
            </w:r>
          </w:p>
        </w:tc>
      </w:tr>
      <w:tr w:rsidR="005B4FB0">
        <w:tc>
          <w:tcPr>
            <w:tcW w:w="624" w:type="dxa"/>
          </w:tcPr>
          <w:p w:rsidR="005B4FB0" w:rsidRDefault="005B4FB0">
            <w:pPr>
              <w:pStyle w:val="ConsPlusNormal"/>
              <w:jc w:val="center"/>
            </w:pPr>
            <w:r>
              <w:lastRenderedPageBreak/>
              <w:t>21</w:t>
            </w:r>
          </w:p>
        </w:tc>
        <w:tc>
          <w:tcPr>
            <w:tcW w:w="1563" w:type="dxa"/>
          </w:tcPr>
          <w:p w:rsidR="005B4FB0" w:rsidRDefault="005B4FB0">
            <w:pPr>
              <w:pStyle w:val="ConsPlusNormal"/>
              <w:jc w:val="center"/>
            </w:pPr>
            <w:r>
              <w:t>825</w:t>
            </w:r>
          </w:p>
        </w:tc>
        <w:tc>
          <w:tcPr>
            <w:tcW w:w="2041" w:type="dxa"/>
          </w:tcPr>
          <w:p w:rsidR="005B4FB0" w:rsidRDefault="005B4FB0">
            <w:pPr>
              <w:pStyle w:val="ConsPlusNormal"/>
              <w:jc w:val="center"/>
            </w:pPr>
            <w:r>
              <w:t>882,3</w:t>
            </w:r>
          </w:p>
        </w:tc>
        <w:tc>
          <w:tcPr>
            <w:tcW w:w="2392" w:type="dxa"/>
          </w:tcPr>
          <w:p w:rsidR="005B4FB0" w:rsidRDefault="005B4FB0">
            <w:pPr>
              <w:pStyle w:val="ConsPlusNormal"/>
              <w:jc w:val="center"/>
            </w:pPr>
            <w:r>
              <w:t>799,5</w:t>
            </w:r>
          </w:p>
        </w:tc>
        <w:tc>
          <w:tcPr>
            <w:tcW w:w="2268" w:type="dxa"/>
          </w:tcPr>
          <w:p w:rsidR="005B4FB0" w:rsidRDefault="005B4FB0">
            <w:pPr>
              <w:pStyle w:val="ConsPlusNormal"/>
              <w:jc w:val="center"/>
            </w:pPr>
            <w:r>
              <w:t>758,3</w:t>
            </w:r>
          </w:p>
        </w:tc>
      </w:tr>
      <w:tr w:rsidR="005B4FB0">
        <w:tc>
          <w:tcPr>
            <w:tcW w:w="624" w:type="dxa"/>
          </w:tcPr>
          <w:p w:rsidR="005B4FB0" w:rsidRDefault="005B4FB0">
            <w:pPr>
              <w:pStyle w:val="ConsPlusNormal"/>
              <w:jc w:val="center"/>
            </w:pPr>
            <w:r>
              <w:t>22</w:t>
            </w:r>
          </w:p>
        </w:tc>
        <w:tc>
          <w:tcPr>
            <w:tcW w:w="1563" w:type="dxa"/>
          </w:tcPr>
          <w:p w:rsidR="005B4FB0" w:rsidRDefault="005B4FB0">
            <w:pPr>
              <w:pStyle w:val="ConsPlusNormal"/>
              <w:jc w:val="center"/>
            </w:pPr>
            <w:r>
              <w:t>900</w:t>
            </w:r>
          </w:p>
        </w:tc>
        <w:tc>
          <w:tcPr>
            <w:tcW w:w="2041" w:type="dxa"/>
          </w:tcPr>
          <w:p w:rsidR="005B4FB0" w:rsidRDefault="005B4FB0">
            <w:pPr>
              <w:pStyle w:val="ConsPlusNormal"/>
              <w:jc w:val="center"/>
            </w:pPr>
            <w:r>
              <w:t>865,0</w:t>
            </w:r>
          </w:p>
        </w:tc>
        <w:tc>
          <w:tcPr>
            <w:tcW w:w="2392" w:type="dxa"/>
          </w:tcPr>
          <w:p w:rsidR="005B4FB0" w:rsidRDefault="005B4FB0">
            <w:pPr>
              <w:pStyle w:val="ConsPlusNormal"/>
              <w:jc w:val="center"/>
            </w:pPr>
            <w:r>
              <w:t>784,0</w:t>
            </w:r>
          </w:p>
        </w:tc>
        <w:tc>
          <w:tcPr>
            <w:tcW w:w="2268" w:type="dxa"/>
          </w:tcPr>
          <w:p w:rsidR="005B4FB0" w:rsidRDefault="005B4FB0">
            <w:pPr>
              <w:pStyle w:val="ConsPlusNormal"/>
              <w:jc w:val="center"/>
            </w:pPr>
            <w:r>
              <w:t>743,6</w:t>
            </w:r>
          </w:p>
        </w:tc>
      </w:tr>
      <w:tr w:rsidR="005B4FB0">
        <w:tc>
          <w:tcPr>
            <w:tcW w:w="624" w:type="dxa"/>
          </w:tcPr>
          <w:p w:rsidR="005B4FB0" w:rsidRDefault="005B4FB0">
            <w:pPr>
              <w:pStyle w:val="ConsPlusNormal"/>
              <w:jc w:val="center"/>
            </w:pPr>
            <w:r>
              <w:t>23</w:t>
            </w:r>
          </w:p>
        </w:tc>
        <w:tc>
          <w:tcPr>
            <w:tcW w:w="1563" w:type="dxa"/>
          </w:tcPr>
          <w:p w:rsidR="005B4FB0" w:rsidRDefault="005B4FB0">
            <w:pPr>
              <w:pStyle w:val="ConsPlusNormal"/>
              <w:jc w:val="center"/>
            </w:pPr>
            <w:r>
              <w:t>1000</w:t>
            </w:r>
          </w:p>
        </w:tc>
        <w:tc>
          <w:tcPr>
            <w:tcW w:w="2041" w:type="dxa"/>
          </w:tcPr>
          <w:p w:rsidR="005B4FB0" w:rsidRDefault="005B4FB0">
            <w:pPr>
              <w:pStyle w:val="ConsPlusNormal"/>
              <w:jc w:val="center"/>
            </w:pPr>
            <w:r>
              <w:t>843,7</w:t>
            </w:r>
          </w:p>
        </w:tc>
        <w:tc>
          <w:tcPr>
            <w:tcW w:w="2392" w:type="dxa"/>
          </w:tcPr>
          <w:p w:rsidR="005B4FB0" w:rsidRDefault="005B4FB0">
            <w:pPr>
              <w:pStyle w:val="ConsPlusNormal"/>
              <w:jc w:val="center"/>
            </w:pPr>
            <w:r>
              <w:t>764,5</w:t>
            </w:r>
          </w:p>
        </w:tc>
        <w:tc>
          <w:tcPr>
            <w:tcW w:w="2268" w:type="dxa"/>
          </w:tcPr>
          <w:p w:rsidR="005B4FB0" w:rsidRDefault="005B4FB0">
            <w:pPr>
              <w:pStyle w:val="ConsPlusNormal"/>
              <w:jc w:val="center"/>
            </w:pPr>
            <w:r>
              <w:t>725,1</w:t>
            </w:r>
          </w:p>
        </w:tc>
      </w:tr>
      <w:tr w:rsidR="005B4FB0">
        <w:tc>
          <w:tcPr>
            <w:tcW w:w="624" w:type="dxa"/>
          </w:tcPr>
          <w:p w:rsidR="005B4FB0" w:rsidRDefault="005B4FB0">
            <w:pPr>
              <w:pStyle w:val="ConsPlusNormal"/>
              <w:jc w:val="center"/>
            </w:pPr>
            <w:r>
              <w:t>24</w:t>
            </w:r>
          </w:p>
        </w:tc>
        <w:tc>
          <w:tcPr>
            <w:tcW w:w="1563" w:type="dxa"/>
          </w:tcPr>
          <w:p w:rsidR="005B4FB0" w:rsidRDefault="005B4FB0">
            <w:pPr>
              <w:pStyle w:val="ConsPlusNormal"/>
              <w:jc w:val="center"/>
            </w:pPr>
            <w:r>
              <w:t>свыше 1000</w:t>
            </w:r>
          </w:p>
        </w:tc>
        <w:tc>
          <w:tcPr>
            <w:tcW w:w="2041" w:type="dxa"/>
          </w:tcPr>
          <w:p w:rsidR="005B4FB0" w:rsidRDefault="005B4FB0">
            <w:pPr>
              <w:pStyle w:val="ConsPlusNormal"/>
              <w:jc w:val="center"/>
            </w:pPr>
            <w:r>
              <w:t>832,4</w:t>
            </w:r>
          </w:p>
        </w:tc>
        <w:tc>
          <w:tcPr>
            <w:tcW w:w="2392" w:type="dxa"/>
          </w:tcPr>
          <w:p w:rsidR="005B4FB0" w:rsidRDefault="005B4FB0">
            <w:pPr>
              <w:pStyle w:val="ConsPlusNormal"/>
              <w:jc w:val="center"/>
            </w:pPr>
            <w:r>
              <w:t>753,9</w:t>
            </w:r>
          </w:p>
        </w:tc>
        <w:tc>
          <w:tcPr>
            <w:tcW w:w="2268" w:type="dxa"/>
          </w:tcPr>
          <w:p w:rsidR="005B4FB0" w:rsidRDefault="005B4FB0">
            <w:pPr>
              <w:pStyle w:val="ConsPlusNormal"/>
              <w:jc w:val="center"/>
            </w:pPr>
            <w:r>
              <w:t>715,0</w:t>
            </w:r>
          </w:p>
        </w:tc>
      </w:tr>
    </w:tbl>
    <w:p w:rsidR="005B4FB0" w:rsidRDefault="005B4FB0">
      <w:pPr>
        <w:pStyle w:val="ConsPlusNormal"/>
        <w:jc w:val="both"/>
      </w:pPr>
    </w:p>
    <w:p w:rsidR="005B4FB0" w:rsidRDefault="005B4FB0">
      <w:pPr>
        <w:pStyle w:val="ConsPlusNormal"/>
        <w:ind w:firstLine="540"/>
        <w:jc w:val="both"/>
      </w:pPr>
      <w:r>
        <w:t>--------------------------------</w:t>
      </w:r>
    </w:p>
    <w:p w:rsidR="005B4FB0" w:rsidRDefault="005B4FB0">
      <w:pPr>
        <w:pStyle w:val="ConsPlusNormal"/>
        <w:spacing w:before="220"/>
        <w:ind w:firstLine="540"/>
        <w:jc w:val="both"/>
      </w:pPr>
      <w:bookmarkStart w:id="91" w:name="P49088"/>
      <w:bookmarkEnd w:id="91"/>
      <w:r>
        <w:t>&lt;*&gt; - для школы без бассейна применяется коэффициент 0,76 к стоимости 1 места.</w:t>
      </w:r>
    </w:p>
    <w:p w:rsidR="005B4FB0" w:rsidRDefault="005B4FB0">
      <w:pPr>
        <w:pStyle w:val="ConsPlusNormal"/>
        <w:jc w:val="both"/>
      </w:pPr>
    </w:p>
    <w:p w:rsidR="005B4FB0" w:rsidRDefault="005B4FB0">
      <w:pPr>
        <w:pStyle w:val="ConsPlusNormal"/>
        <w:jc w:val="right"/>
        <w:outlineLvl w:val="2"/>
      </w:pPr>
      <w:r>
        <w:t>Таблица 1.3</w:t>
      </w:r>
    </w:p>
    <w:p w:rsidR="005B4FB0" w:rsidRDefault="005B4FB0">
      <w:pPr>
        <w:pStyle w:val="ConsPlusNormal"/>
        <w:jc w:val="both"/>
      </w:pPr>
    </w:p>
    <w:p w:rsidR="005B4FB0" w:rsidRDefault="005B4FB0">
      <w:pPr>
        <w:pStyle w:val="ConsPlusNormal"/>
        <w:jc w:val="center"/>
      </w:pPr>
      <w:bookmarkStart w:id="92" w:name="P49092"/>
      <w:bookmarkEnd w:id="92"/>
      <w:r>
        <w:t>Стоимость 1 места школы - детского сада</w:t>
      </w:r>
    </w:p>
    <w:p w:rsidR="005B4FB0" w:rsidRDefault="005B4FB0">
      <w:pPr>
        <w:pStyle w:val="ConsPlusNormal"/>
        <w:jc w:val="center"/>
      </w:pPr>
      <w:r>
        <w:t>в зависимости от количества мест</w:t>
      </w:r>
    </w:p>
    <w:p w:rsidR="005B4FB0" w:rsidRDefault="005B4FB0">
      <w:pPr>
        <w:pStyle w:val="ConsPlusNormal"/>
        <w:jc w:val="both"/>
      </w:pPr>
    </w:p>
    <w:p w:rsidR="005B4FB0" w:rsidRDefault="005B4FB0">
      <w:pPr>
        <w:pStyle w:val="ConsPlusNormal"/>
        <w:jc w:val="right"/>
      </w:pPr>
      <w:r>
        <w:t>тыс. руб. (без НДС)</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381"/>
        <w:gridCol w:w="2098"/>
        <w:gridCol w:w="1985"/>
        <w:gridCol w:w="1984"/>
      </w:tblGrid>
      <w:tr w:rsidR="005B4FB0">
        <w:tc>
          <w:tcPr>
            <w:tcW w:w="624" w:type="dxa"/>
            <w:vMerge w:val="restart"/>
          </w:tcPr>
          <w:p w:rsidR="005B4FB0" w:rsidRDefault="005B4FB0">
            <w:pPr>
              <w:pStyle w:val="ConsPlusNormal"/>
              <w:jc w:val="center"/>
            </w:pPr>
            <w:r>
              <w:t>N п/п</w:t>
            </w:r>
          </w:p>
        </w:tc>
        <w:tc>
          <w:tcPr>
            <w:tcW w:w="2381" w:type="dxa"/>
            <w:vMerge w:val="restart"/>
          </w:tcPr>
          <w:p w:rsidR="005B4FB0" w:rsidRDefault="005B4FB0">
            <w:pPr>
              <w:pStyle w:val="ConsPlusNormal"/>
              <w:jc w:val="center"/>
            </w:pPr>
            <w:r>
              <w:t>Мощность объекта (до мест включительно)</w:t>
            </w:r>
          </w:p>
        </w:tc>
        <w:tc>
          <w:tcPr>
            <w:tcW w:w="6067" w:type="dxa"/>
            <w:gridSpan w:val="3"/>
          </w:tcPr>
          <w:p w:rsidR="005B4FB0" w:rsidRDefault="005B4FB0">
            <w:pPr>
              <w:pStyle w:val="ConsPlusNormal"/>
              <w:jc w:val="center"/>
            </w:pPr>
            <w:r>
              <w:t xml:space="preserve">Стоимость 1 места </w:t>
            </w:r>
            <w:hyperlink w:anchor="P49124" w:history="1">
              <w:r>
                <w:rPr>
                  <w:color w:val="0000FF"/>
                </w:rPr>
                <w:t>&lt;*&gt;</w:t>
              </w:r>
            </w:hyperlink>
            <w:r>
              <w:t xml:space="preserve">, </w:t>
            </w:r>
            <w:hyperlink w:anchor="P49125" w:history="1">
              <w:r>
                <w:rPr>
                  <w:color w:val="0000FF"/>
                </w:rPr>
                <w:t>&lt;**&gt;</w:t>
              </w:r>
            </w:hyperlink>
          </w:p>
        </w:tc>
      </w:tr>
      <w:tr w:rsidR="005B4FB0">
        <w:tc>
          <w:tcPr>
            <w:tcW w:w="624" w:type="dxa"/>
            <w:vMerge/>
          </w:tcPr>
          <w:p w:rsidR="005B4FB0" w:rsidRDefault="005B4FB0"/>
        </w:tc>
        <w:tc>
          <w:tcPr>
            <w:tcW w:w="2381" w:type="dxa"/>
            <w:vMerge/>
          </w:tcPr>
          <w:p w:rsidR="005B4FB0" w:rsidRDefault="005B4FB0"/>
        </w:tc>
        <w:tc>
          <w:tcPr>
            <w:tcW w:w="2098" w:type="dxa"/>
          </w:tcPr>
          <w:p w:rsidR="005B4FB0" w:rsidRDefault="005B4FB0">
            <w:pPr>
              <w:pStyle w:val="ConsPlusNormal"/>
              <w:jc w:val="center"/>
            </w:pPr>
            <w:r>
              <w:t>для муниципальных образований с населением от 100 до 500 тыс. чел.</w:t>
            </w:r>
          </w:p>
        </w:tc>
        <w:tc>
          <w:tcPr>
            <w:tcW w:w="1985" w:type="dxa"/>
          </w:tcPr>
          <w:p w:rsidR="005B4FB0" w:rsidRDefault="005B4FB0">
            <w:pPr>
              <w:pStyle w:val="ConsPlusNormal"/>
              <w:jc w:val="center"/>
            </w:pPr>
            <w:r>
              <w:t>для муниципальных образований с населением до 100 тыс. чел.</w:t>
            </w:r>
          </w:p>
        </w:tc>
        <w:tc>
          <w:tcPr>
            <w:tcW w:w="1984" w:type="dxa"/>
          </w:tcPr>
          <w:p w:rsidR="005B4FB0" w:rsidRDefault="005B4FB0">
            <w:pPr>
              <w:pStyle w:val="ConsPlusNormal"/>
              <w:jc w:val="center"/>
            </w:pPr>
            <w:r>
              <w:t>для муниципальных образований с населением до 5 тыс. чел.</w:t>
            </w:r>
          </w:p>
        </w:tc>
      </w:tr>
      <w:tr w:rsidR="005B4FB0">
        <w:tc>
          <w:tcPr>
            <w:tcW w:w="624" w:type="dxa"/>
          </w:tcPr>
          <w:p w:rsidR="005B4FB0" w:rsidRDefault="005B4FB0">
            <w:pPr>
              <w:pStyle w:val="ConsPlusNormal"/>
              <w:jc w:val="center"/>
            </w:pPr>
            <w:r>
              <w:t>1</w:t>
            </w:r>
          </w:p>
        </w:tc>
        <w:tc>
          <w:tcPr>
            <w:tcW w:w="2381" w:type="dxa"/>
          </w:tcPr>
          <w:p w:rsidR="005B4FB0" w:rsidRDefault="005B4FB0">
            <w:pPr>
              <w:pStyle w:val="ConsPlusNormal"/>
              <w:jc w:val="center"/>
            </w:pPr>
            <w:r>
              <w:t>70 (50 ученических мест/20 детских мест)</w:t>
            </w:r>
          </w:p>
        </w:tc>
        <w:tc>
          <w:tcPr>
            <w:tcW w:w="2098" w:type="dxa"/>
          </w:tcPr>
          <w:p w:rsidR="005B4FB0" w:rsidRDefault="005B4FB0">
            <w:pPr>
              <w:pStyle w:val="ConsPlusNormal"/>
              <w:jc w:val="center"/>
            </w:pPr>
            <w:r>
              <w:t>2810,1</w:t>
            </w:r>
          </w:p>
        </w:tc>
        <w:tc>
          <w:tcPr>
            <w:tcW w:w="1985" w:type="dxa"/>
          </w:tcPr>
          <w:p w:rsidR="005B4FB0" w:rsidRDefault="005B4FB0">
            <w:pPr>
              <w:pStyle w:val="ConsPlusNormal"/>
              <w:jc w:val="center"/>
            </w:pPr>
            <w:r>
              <w:t>2579,7</w:t>
            </w:r>
          </w:p>
        </w:tc>
        <w:tc>
          <w:tcPr>
            <w:tcW w:w="1984" w:type="dxa"/>
          </w:tcPr>
          <w:p w:rsidR="005B4FB0" w:rsidRDefault="005B4FB0">
            <w:pPr>
              <w:pStyle w:val="ConsPlusNormal"/>
              <w:jc w:val="center"/>
            </w:pPr>
            <w:r>
              <w:t>2461,4</w:t>
            </w:r>
          </w:p>
        </w:tc>
      </w:tr>
      <w:tr w:rsidR="005B4FB0">
        <w:tc>
          <w:tcPr>
            <w:tcW w:w="624" w:type="dxa"/>
          </w:tcPr>
          <w:p w:rsidR="005B4FB0" w:rsidRDefault="005B4FB0">
            <w:pPr>
              <w:pStyle w:val="ConsPlusNormal"/>
              <w:jc w:val="center"/>
            </w:pPr>
            <w:r>
              <w:t>2</w:t>
            </w:r>
          </w:p>
        </w:tc>
        <w:tc>
          <w:tcPr>
            <w:tcW w:w="2381" w:type="dxa"/>
          </w:tcPr>
          <w:p w:rsidR="005B4FB0" w:rsidRDefault="005B4FB0">
            <w:pPr>
              <w:pStyle w:val="ConsPlusNormal"/>
              <w:jc w:val="center"/>
            </w:pPr>
            <w:r>
              <w:t>80 (55 ученических мест/25 детских мест)</w:t>
            </w:r>
          </w:p>
        </w:tc>
        <w:tc>
          <w:tcPr>
            <w:tcW w:w="2098" w:type="dxa"/>
          </w:tcPr>
          <w:p w:rsidR="005B4FB0" w:rsidRDefault="005B4FB0">
            <w:pPr>
              <w:pStyle w:val="ConsPlusNormal"/>
              <w:jc w:val="center"/>
            </w:pPr>
            <w:r>
              <w:t>2710,9</w:t>
            </w:r>
          </w:p>
        </w:tc>
        <w:tc>
          <w:tcPr>
            <w:tcW w:w="1985" w:type="dxa"/>
          </w:tcPr>
          <w:p w:rsidR="005B4FB0" w:rsidRDefault="005B4FB0">
            <w:pPr>
              <w:pStyle w:val="ConsPlusNormal"/>
              <w:jc w:val="center"/>
            </w:pPr>
            <w:r>
              <w:t>2485,9</w:t>
            </w:r>
          </w:p>
        </w:tc>
        <w:tc>
          <w:tcPr>
            <w:tcW w:w="1984" w:type="dxa"/>
          </w:tcPr>
          <w:p w:rsidR="005B4FB0" w:rsidRDefault="005B4FB0">
            <w:pPr>
              <w:pStyle w:val="ConsPlusNormal"/>
              <w:jc w:val="center"/>
            </w:pPr>
            <w:r>
              <w:t>2370,5</w:t>
            </w:r>
          </w:p>
        </w:tc>
      </w:tr>
      <w:tr w:rsidR="005B4FB0">
        <w:tc>
          <w:tcPr>
            <w:tcW w:w="624" w:type="dxa"/>
          </w:tcPr>
          <w:p w:rsidR="005B4FB0" w:rsidRDefault="005B4FB0">
            <w:pPr>
              <w:pStyle w:val="ConsPlusNormal"/>
              <w:jc w:val="center"/>
            </w:pPr>
            <w:r>
              <w:t>3</w:t>
            </w:r>
          </w:p>
        </w:tc>
        <w:tc>
          <w:tcPr>
            <w:tcW w:w="2381" w:type="dxa"/>
          </w:tcPr>
          <w:p w:rsidR="005B4FB0" w:rsidRDefault="005B4FB0">
            <w:pPr>
              <w:pStyle w:val="ConsPlusNormal"/>
              <w:jc w:val="center"/>
            </w:pPr>
            <w:r>
              <w:t>140 (80 ученических мест/60 детских мест)</w:t>
            </w:r>
          </w:p>
        </w:tc>
        <w:tc>
          <w:tcPr>
            <w:tcW w:w="2098" w:type="dxa"/>
          </w:tcPr>
          <w:p w:rsidR="005B4FB0" w:rsidRDefault="005B4FB0">
            <w:pPr>
              <w:pStyle w:val="ConsPlusNormal"/>
              <w:jc w:val="center"/>
            </w:pPr>
            <w:r>
              <w:t>2346,9</w:t>
            </w:r>
          </w:p>
        </w:tc>
        <w:tc>
          <w:tcPr>
            <w:tcW w:w="1985" w:type="dxa"/>
          </w:tcPr>
          <w:p w:rsidR="005B4FB0" w:rsidRDefault="005B4FB0">
            <w:pPr>
              <w:pStyle w:val="ConsPlusNormal"/>
              <w:jc w:val="center"/>
            </w:pPr>
            <w:r>
              <w:t>2146,2</w:t>
            </w:r>
          </w:p>
        </w:tc>
        <w:tc>
          <w:tcPr>
            <w:tcW w:w="1984" w:type="dxa"/>
          </w:tcPr>
          <w:p w:rsidR="005B4FB0" w:rsidRDefault="005B4FB0">
            <w:pPr>
              <w:pStyle w:val="ConsPlusNormal"/>
              <w:jc w:val="center"/>
            </w:pPr>
            <w:r>
              <w:t>2042,8</w:t>
            </w:r>
          </w:p>
        </w:tc>
      </w:tr>
      <w:tr w:rsidR="005B4FB0">
        <w:tc>
          <w:tcPr>
            <w:tcW w:w="624" w:type="dxa"/>
          </w:tcPr>
          <w:p w:rsidR="005B4FB0" w:rsidRDefault="005B4FB0">
            <w:pPr>
              <w:pStyle w:val="ConsPlusNormal"/>
              <w:jc w:val="center"/>
            </w:pPr>
            <w:r>
              <w:t>4</w:t>
            </w:r>
          </w:p>
        </w:tc>
        <w:tc>
          <w:tcPr>
            <w:tcW w:w="2381" w:type="dxa"/>
          </w:tcPr>
          <w:p w:rsidR="005B4FB0" w:rsidRDefault="005B4FB0">
            <w:pPr>
              <w:pStyle w:val="ConsPlusNormal"/>
              <w:jc w:val="center"/>
            </w:pPr>
            <w:r>
              <w:t>515 (275 ученических мест/240 детских мест)</w:t>
            </w:r>
          </w:p>
        </w:tc>
        <w:tc>
          <w:tcPr>
            <w:tcW w:w="2098" w:type="dxa"/>
          </w:tcPr>
          <w:p w:rsidR="005B4FB0" w:rsidRDefault="005B4FB0">
            <w:pPr>
              <w:pStyle w:val="ConsPlusNormal"/>
              <w:jc w:val="center"/>
            </w:pPr>
            <w:r>
              <w:t>1561,8</w:t>
            </w:r>
          </w:p>
        </w:tc>
        <w:tc>
          <w:tcPr>
            <w:tcW w:w="1985" w:type="dxa"/>
          </w:tcPr>
          <w:p w:rsidR="005B4FB0" w:rsidRDefault="005B4FB0">
            <w:pPr>
              <w:pStyle w:val="ConsPlusNormal"/>
              <w:jc w:val="center"/>
            </w:pPr>
            <w:r>
              <w:t>1425,6</w:t>
            </w:r>
          </w:p>
        </w:tc>
        <w:tc>
          <w:tcPr>
            <w:tcW w:w="1984" w:type="dxa"/>
          </w:tcPr>
          <w:p w:rsidR="005B4FB0" w:rsidRDefault="005B4FB0">
            <w:pPr>
              <w:pStyle w:val="ConsPlusNormal"/>
              <w:jc w:val="center"/>
            </w:pPr>
            <w:r>
              <w:t>1354,5</w:t>
            </w:r>
          </w:p>
        </w:tc>
      </w:tr>
    </w:tbl>
    <w:p w:rsidR="005B4FB0" w:rsidRDefault="005B4FB0">
      <w:pPr>
        <w:pStyle w:val="ConsPlusNormal"/>
        <w:jc w:val="both"/>
      </w:pPr>
    </w:p>
    <w:p w:rsidR="005B4FB0" w:rsidRDefault="005B4FB0">
      <w:pPr>
        <w:pStyle w:val="ConsPlusNormal"/>
        <w:ind w:firstLine="540"/>
        <w:jc w:val="both"/>
      </w:pPr>
      <w:r>
        <w:t>--------------------------------</w:t>
      </w:r>
    </w:p>
    <w:p w:rsidR="005B4FB0" w:rsidRDefault="005B4FB0">
      <w:pPr>
        <w:pStyle w:val="ConsPlusNormal"/>
        <w:spacing w:before="220"/>
        <w:ind w:firstLine="540"/>
        <w:jc w:val="both"/>
      </w:pPr>
      <w:bookmarkStart w:id="93" w:name="P49124"/>
      <w:bookmarkEnd w:id="93"/>
      <w:r>
        <w:t>&lt;*&gt; для школы - детского сада без бассейна применяется коэффициент 0,76 к стоимости 1 места.</w:t>
      </w:r>
    </w:p>
    <w:p w:rsidR="005B4FB0" w:rsidRDefault="005B4FB0">
      <w:pPr>
        <w:pStyle w:val="ConsPlusNormal"/>
        <w:spacing w:before="220"/>
        <w:ind w:firstLine="540"/>
        <w:jc w:val="both"/>
      </w:pPr>
      <w:bookmarkStart w:id="94" w:name="P49125"/>
      <w:bookmarkEnd w:id="94"/>
      <w:r>
        <w:t>&lt;**&gt; расчет стоимости 1 места школы - детского сада, мощность которой не предусмотрена настоящей таблицей, производится методом линейной интерполяции по следующей формуле:</w:t>
      </w:r>
    </w:p>
    <w:p w:rsidR="005B4FB0" w:rsidRDefault="005B4FB0">
      <w:pPr>
        <w:pStyle w:val="ConsPlusNormal"/>
        <w:jc w:val="both"/>
      </w:pPr>
    </w:p>
    <w:p w:rsidR="005B4FB0" w:rsidRDefault="005B4FB0">
      <w:pPr>
        <w:pStyle w:val="ConsPlusNormal"/>
        <w:ind w:firstLine="540"/>
        <w:jc w:val="both"/>
      </w:pPr>
      <w:r>
        <w:t>Y = Y</w:t>
      </w:r>
      <w:r>
        <w:rPr>
          <w:vertAlign w:val="subscript"/>
        </w:rPr>
        <w:t>1</w:t>
      </w:r>
      <w:r>
        <w:t xml:space="preserve"> + (Y</w:t>
      </w:r>
      <w:r>
        <w:rPr>
          <w:vertAlign w:val="subscript"/>
        </w:rPr>
        <w:t>2</w:t>
      </w:r>
      <w:r>
        <w:t xml:space="preserve"> - Y</w:t>
      </w:r>
      <w:r>
        <w:rPr>
          <w:vertAlign w:val="subscript"/>
        </w:rPr>
        <w:t>1</w:t>
      </w:r>
      <w:r>
        <w:t>) x (X - X</w:t>
      </w:r>
      <w:r>
        <w:rPr>
          <w:vertAlign w:val="subscript"/>
        </w:rPr>
        <w:t>1</w:t>
      </w:r>
      <w:r>
        <w:t>) / (X</w:t>
      </w:r>
      <w:r>
        <w:rPr>
          <w:vertAlign w:val="subscript"/>
        </w:rPr>
        <w:t>2</w:t>
      </w:r>
      <w:r>
        <w:t xml:space="preserve"> - X</w:t>
      </w:r>
      <w:r>
        <w:rPr>
          <w:vertAlign w:val="subscript"/>
        </w:rPr>
        <w:t>1</w:t>
      </w:r>
      <w:r>
        <w:t>), где</w:t>
      </w:r>
    </w:p>
    <w:p w:rsidR="005B4FB0" w:rsidRDefault="005B4FB0">
      <w:pPr>
        <w:pStyle w:val="ConsPlusNormal"/>
        <w:jc w:val="both"/>
      </w:pPr>
    </w:p>
    <w:p w:rsidR="005B4FB0" w:rsidRDefault="005B4FB0">
      <w:pPr>
        <w:pStyle w:val="ConsPlusNormal"/>
        <w:ind w:firstLine="540"/>
        <w:jc w:val="both"/>
      </w:pPr>
      <w:r>
        <w:t>X - мощность объекта;</w:t>
      </w:r>
    </w:p>
    <w:p w:rsidR="005B4FB0" w:rsidRDefault="005B4FB0">
      <w:pPr>
        <w:pStyle w:val="ConsPlusNormal"/>
        <w:spacing w:before="220"/>
        <w:ind w:firstLine="540"/>
        <w:jc w:val="both"/>
      </w:pPr>
      <w:r>
        <w:t>X</w:t>
      </w:r>
      <w:r>
        <w:rPr>
          <w:vertAlign w:val="subscript"/>
        </w:rPr>
        <w:t>1</w:t>
      </w:r>
      <w:r>
        <w:t>, X</w:t>
      </w:r>
      <w:r>
        <w:rPr>
          <w:vertAlign w:val="subscript"/>
        </w:rPr>
        <w:t>2</w:t>
      </w:r>
      <w:r>
        <w:t xml:space="preserve"> - значения аргументов функции между аргументом X, соответствующим искомому значению Y (предельные значения показателей мощности объекта);</w:t>
      </w:r>
    </w:p>
    <w:p w:rsidR="005B4FB0" w:rsidRDefault="005B4FB0">
      <w:pPr>
        <w:pStyle w:val="ConsPlusNormal"/>
        <w:spacing w:before="220"/>
        <w:ind w:firstLine="540"/>
        <w:jc w:val="both"/>
      </w:pPr>
      <w:r>
        <w:t>Y - стоимость 1 места школы - детского сада;</w:t>
      </w:r>
    </w:p>
    <w:p w:rsidR="005B4FB0" w:rsidRDefault="005B4FB0">
      <w:pPr>
        <w:pStyle w:val="ConsPlusNormal"/>
        <w:spacing w:before="220"/>
        <w:ind w:firstLine="540"/>
        <w:jc w:val="both"/>
      </w:pPr>
      <w:r>
        <w:lastRenderedPageBreak/>
        <w:t>Y</w:t>
      </w:r>
      <w:r>
        <w:rPr>
          <w:vertAlign w:val="subscript"/>
        </w:rPr>
        <w:t>1</w:t>
      </w:r>
      <w:r>
        <w:t>, Y</w:t>
      </w:r>
      <w:r>
        <w:rPr>
          <w:vertAlign w:val="subscript"/>
        </w:rPr>
        <w:t>2</w:t>
      </w:r>
      <w:r>
        <w:t xml:space="preserve"> - значения функции, соответствующие X</w:t>
      </w:r>
      <w:r>
        <w:rPr>
          <w:vertAlign w:val="subscript"/>
        </w:rPr>
        <w:t>1</w:t>
      </w:r>
      <w:r>
        <w:t>, X</w:t>
      </w:r>
      <w:r>
        <w:rPr>
          <w:vertAlign w:val="subscript"/>
        </w:rPr>
        <w:t>2</w:t>
      </w:r>
      <w:r>
        <w:t xml:space="preserve"> (стоимость места).</w:t>
      </w:r>
    </w:p>
    <w:p w:rsidR="005B4FB0" w:rsidRDefault="005B4FB0">
      <w:pPr>
        <w:pStyle w:val="ConsPlusNormal"/>
        <w:jc w:val="both"/>
      </w:pPr>
    </w:p>
    <w:p w:rsidR="005B4FB0" w:rsidRDefault="005B4FB0">
      <w:pPr>
        <w:pStyle w:val="ConsPlusNormal"/>
        <w:jc w:val="right"/>
        <w:outlineLvl w:val="2"/>
      </w:pPr>
      <w:r>
        <w:t>Таблица 1.4</w:t>
      </w:r>
    </w:p>
    <w:p w:rsidR="005B4FB0" w:rsidRDefault="005B4FB0">
      <w:pPr>
        <w:pStyle w:val="ConsPlusNormal"/>
        <w:jc w:val="both"/>
      </w:pPr>
    </w:p>
    <w:p w:rsidR="005B4FB0" w:rsidRDefault="005B4FB0">
      <w:pPr>
        <w:pStyle w:val="ConsPlusNormal"/>
        <w:jc w:val="center"/>
      </w:pPr>
      <w:bookmarkStart w:id="95" w:name="P49136"/>
      <w:bookmarkEnd w:id="95"/>
      <w:r>
        <w:t>Коэффициенты зонирования</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268"/>
        <w:gridCol w:w="2721"/>
        <w:gridCol w:w="1757"/>
      </w:tblGrid>
      <w:tr w:rsidR="005B4FB0">
        <w:tc>
          <w:tcPr>
            <w:tcW w:w="1701" w:type="dxa"/>
          </w:tcPr>
          <w:p w:rsidR="005B4FB0" w:rsidRDefault="005B4FB0">
            <w:pPr>
              <w:pStyle w:val="ConsPlusNormal"/>
              <w:jc w:val="center"/>
            </w:pPr>
            <w:r>
              <w:t>Куст автономного округа</w:t>
            </w:r>
          </w:p>
        </w:tc>
        <w:tc>
          <w:tcPr>
            <w:tcW w:w="2268" w:type="dxa"/>
          </w:tcPr>
          <w:p w:rsidR="005B4FB0" w:rsidRDefault="005B4FB0">
            <w:pPr>
              <w:pStyle w:val="ConsPlusNormal"/>
              <w:jc w:val="center"/>
            </w:pPr>
            <w:r>
              <w:t>Район</w:t>
            </w:r>
          </w:p>
        </w:tc>
        <w:tc>
          <w:tcPr>
            <w:tcW w:w="2721" w:type="dxa"/>
          </w:tcPr>
          <w:p w:rsidR="005B4FB0" w:rsidRDefault="005B4FB0">
            <w:pPr>
              <w:pStyle w:val="ConsPlusNormal"/>
              <w:jc w:val="center"/>
            </w:pPr>
            <w:r>
              <w:t>Города, поселки</w:t>
            </w:r>
          </w:p>
        </w:tc>
        <w:tc>
          <w:tcPr>
            <w:tcW w:w="1757" w:type="dxa"/>
          </w:tcPr>
          <w:p w:rsidR="005B4FB0" w:rsidRDefault="005B4FB0">
            <w:pPr>
              <w:pStyle w:val="ConsPlusNormal"/>
              <w:jc w:val="center"/>
            </w:pPr>
            <w:r>
              <w:t>Коэффициент зонирования</w:t>
            </w:r>
          </w:p>
        </w:tc>
      </w:tr>
      <w:tr w:rsidR="005B4FB0">
        <w:tc>
          <w:tcPr>
            <w:tcW w:w="1701" w:type="dxa"/>
          </w:tcPr>
          <w:p w:rsidR="005B4FB0" w:rsidRDefault="005B4FB0">
            <w:pPr>
              <w:pStyle w:val="ConsPlusNormal"/>
              <w:jc w:val="center"/>
            </w:pPr>
            <w:r>
              <w:t>I</w:t>
            </w:r>
          </w:p>
        </w:tc>
        <w:tc>
          <w:tcPr>
            <w:tcW w:w="2268" w:type="dxa"/>
          </w:tcPr>
          <w:p w:rsidR="005B4FB0" w:rsidRDefault="005B4FB0">
            <w:pPr>
              <w:pStyle w:val="ConsPlusNormal"/>
              <w:jc w:val="center"/>
            </w:pPr>
            <w:r>
              <w:t>Нижневартовский</w:t>
            </w:r>
          </w:p>
        </w:tc>
        <w:tc>
          <w:tcPr>
            <w:tcW w:w="2721" w:type="dxa"/>
          </w:tcPr>
          <w:p w:rsidR="005B4FB0" w:rsidRDefault="005B4FB0">
            <w:pPr>
              <w:pStyle w:val="ConsPlusNormal"/>
              <w:jc w:val="center"/>
            </w:pPr>
            <w:r>
              <w:t>города: Нижневартовск, Мегион, Покачи, Радужный, Лангепас; поселки: Излучинск, Высокий, Новый Аган и прилегающие к ним территории</w:t>
            </w:r>
          </w:p>
        </w:tc>
        <w:tc>
          <w:tcPr>
            <w:tcW w:w="1757" w:type="dxa"/>
          </w:tcPr>
          <w:p w:rsidR="005B4FB0" w:rsidRDefault="005B4FB0">
            <w:pPr>
              <w:pStyle w:val="ConsPlusNormal"/>
              <w:jc w:val="center"/>
            </w:pPr>
            <w:r>
              <w:t>0,956</w:t>
            </w:r>
          </w:p>
        </w:tc>
      </w:tr>
      <w:tr w:rsidR="005B4FB0">
        <w:tc>
          <w:tcPr>
            <w:tcW w:w="1701" w:type="dxa"/>
          </w:tcPr>
          <w:p w:rsidR="005B4FB0" w:rsidRDefault="005B4FB0">
            <w:pPr>
              <w:pStyle w:val="ConsPlusNormal"/>
              <w:jc w:val="center"/>
            </w:pPr>
            <w:r>
              <w:t>II</w:t>
            </w:r>
          </w:p>
        </w:tc>
        <w:tc>
          <w:tcPr>
            <w:tcW w:w="2268" w:type="dxa"/>
          </w:tcPr>
          <w:p w:rsidR="005B4FB0" w:rsidRDefault="005B4FB0">
            <w:pPr>
              <w:pStyle w:val="ConsPlusNormal"/>
              <w:jc w:val="center"/>
            </w:pPr>
            <w:r>
              <w:t>Сургутский</w:t>
            </w:r>
          </w:p>
        </w:tc>
        <w:tc>
          <w:tcPr>
            <w:tcW w:w="2721" w:type="dxa"/>
          </w:tcPr>
          <w:p w:rsidR="005B4FB0" w:rsidRDefault="005B4FB0">
            <w:pPr>
              <w:pStyle w:val="ConsPlusNormal"/>
              <w:jc w:val="center"/>
            </w:pPr>
            <w:r>
              <w:t>города: Сургут, Когалым, Нефтеюганск, Пыть-Ях и прилегающие к ним территории</w:t>
            </w:r>
          </w:p>
        </w:tc>
        <w:tc>
          <w:tcPr>
            <w:tcW w:w="1757" w:type="dxa"/>
          </w:tcPr>
          <w:p w:rsidR="005B4FB0" w:rsidRDefault="005B4FB0">
            <w:pPr>
              <w:pStyle w:val="ConsPlusNormal"/>
              <w:jc w:val="center"/>
            </w:pPr>
            <w:r>
              <w:t>0,94</w:t>
            </w:r>
          </w:p>
        </w:tc>
      </w:tr>
      <w:tr w:rsidR="005B4FB0">
        <w:tc>
          <w:tcPr>
            <w:tcW w:w="1701" w:type="dxa"/>
          </w:tcPr>
          <w:p w:rsidR="005B4FB0" w:rsidRDefault="005B4FB0">
            <w:pPr>
              <w:pStyle w:val="ConsPlusNormal"/>
              <w:jc w:val="center"/>
            </w:pPr>
            <w:r>
              <w:t>III</w:t>
            </w:r>
          </w:p>
        </w:tc>
        <w:tc>
          <w:tcPr>
            <w:tcW w:w="2268" w:type="dxa"/>
          </w:tcPr>
          <w:p w:rsidR="005B4FB0" w:rsidRDefault="005B4FB0">
            <w:pPr>
              <w:pStyle w:val="ConsPlusNormal"/>
              <w:jc w:val="center"/>
            </w:pPr>
            <w:r>
              <w:t>Ханты-Мансийский</w:t>
            </w:r>
          </w:p>
        </w:tc>
        <w:tc>
          <w:tcPr>
            <w:tcW w:w="2721" w:type="dxa"/>
          </w:tcPr>
          <w:p w:rsidR="005B4FB0" w:rsidRDefault="005B4FB0">
            <w:pPr>
              <w:pStyle w:val="ConsPlusNormal"/>
              <w:jc w:val="center"/>
            </w:pPr>
            <w:r>
              <w:t>город Ханты-Мансийск и прилегающие к нему территории</w:t>
            </w:r>
          </w:p>
        </w:tc>
        <w:tc>
          <w:tcPr>
            <w:tcW w:w="1757" w:type="dxa"/>
          </w:tcPr>
          <w:p w:rsidR="005B4FB0" w:rsidRDefault="005B4FB0">
            <w:pPr>
              <w:pStyle w:val="ConsPlusNormal"/>
              <w:jc w:val="center"/>
            </w:pPr>
            <w:r>
              <w:t>1</w:t>
            </w:r>
          </w:p>
        </w:tc>
      </w:tr>
      <w:tr w:rsidR="005B4FB0">
        <w:tc>
          <w:tcPr>
            <w:tcW w:w="1701" w:type="dxa"/>
          </w:tcPr>
          <w:p w:rsidR="005B4FB0" w:rsidRDefault="005B4FB0">
            <w:pPr>
              <w:pStyle w:val="ConsPlusNormal"/>
              <w:jc w:val="center"/>
            </w:pPr>
            <w:r>
              <w:t>IV</w:t>
            </w:r>
          </w:p>
        </w:tc>
        <w:tc>
          <w:tcPr>
            <w:tcW w:w="2268" w:type="dxa"/>
          </w:tcPr>
          <w:p w:rsidR="005B4FB0" w:rsidRDefault="005B4FB0">
            <w:pPr>
              <w:pStyle w:val="ConsPlusNormal"/>
              <w:jc w:val="center"/>
            </w:pPr>
            <w:r>
              <w:t>Урайский</w:t>
            </w:r>
          </w:p>
        </w:tc>
        <w:tc>
          <w:tcPr>
            <w:tcW w:w="2721" w:type="dxa"/>
          </w:tcPr>
          <w:p w:rsidR="005B4FB0" w:rsidRDefault="005B4FB0">
            <w:pPr>
              <w:pStyle w:val="ConsPlusNormal"/>
              <w:jc w:val="center"/>
            </w:pPr>
            <w:r>
              <w:t>города: Урай, Нягань, Югорск; поселок Междуреченский и прилегающие к ним территории</w:t>
            </w:r>
          </w:p>
        </w:tc>
        <w:tc>
          <w:tcPr>
            <w:tcW w:w="1757" w:type="dxa"/>
          </w:tcPr>
          <w:p w:rsidR="005B4FB0" w:rsidRDefault="005B4FB0">
            <w:pPr>
              <w:pStyle w:val="ConsPlusNormal"/>
              <w:jc w:val="center"/>
            </w:pPr>
            <w:r>
              <w:t>1,034</w:t>
            </w:r>
          </w:p>
        </w:tc>
      </w:tr>
      <w:tr w:rsidR="005B4FB0">
        <w:tc>
          <w:tcPr>
            <w:tcW w:w="1701" w:type="dxa"/>
          </w:tcPr>
          <w:p w:rsidR="005B4FB0" w:rsidRDefault="005B4FB0">
            <w:pPr>
              <w:pStyle w:val="ConsPlusNormal"/>
              <w:jc w:val="center"/>
            </w:pPr>
            <w:r>
              <w:t>V</w:t>
            </w:r>
          </w:p>
        </w:tc>
        <w:tc>
          <w:tcPr>
            <w:tcW w:w="2268" w:type="dxa"/>
          </w:tcPr>
          <w:p w:rsidR="005B4FB0" w:rsidRDefault="005B4FB0">
            <w:pPr>
              <w:pStyle w:val="ConsPlusNormal"/>
              <w:jc w:val="center"/>
            </w:pPr>
            <w:r>
              <w:t>Белоярский</w:t>
            </w:r>
          </w:p>
        </w:tc>
        <w:tc>
          <w:tcPr>
            <w:tcW w:w="2721" w:type="dxa"/>
          </w:tcPr>
          <w:p w:rsidR="005B4FB0" w:rsidRDefault="005B4FB0">
            <w:pPr>
              <w:pStyle w:val="ConsPlusNormal"/>
              <w:jc w:val="center"/>
            </w:pPr>
            <w:r>
              <w:t>город Белоярский; поселки: Октябрьское, Березово и прилегающие к ним территории</w:t>
            </w:r>
          </w:p>
        </w:tc>
        <w:tc>
          <w:tcPr>
            <w:tcW w:w="1757" w:type="dxa"/>
          </w:tcPr>
          <w:p w:rsidR="005B4FB0" w:rsidRDefault="005B4FB0">
            <w:pPr>
              <w:pStyle w:val="ConsPlusNormal"/>
              <w:jc w:val="center"/>
            </w:pPr>
            <w:r>
              <w:t>0,998</w:t>
            </w:r>
          </w:p>
        </w:tc>
      </w:tr>
    </w:tbl>
    <w:p w:rsidR="005B4FB0" w:rsidRDefault="005B4FB0">
      <w:pPr>
        <w:pStyle w:val="ConsPlusNormal"/>
        <w:jc w:val="both"/>
      </w:pPr>
    </w:p>
    <w:p w:rsidR="005B4FB0" w:rsidRDefault="005B4FB0">
      <w:pPr>
        <w:pStyle w:val="ConsPlusNormal"/>
        <w:ind w:firstLine="540"/>
        <w:jc w:val="both"/>
      </w:pPr>
      <w:r>
        <w:t xml:space="preserve">Изменение стоимости 1 места, указанной в </w:t>
      </w:r>
      <w:hyperlink w:anchor="P48845" w:history="1">
        <w:r>
          <w:rPr>
            <w:color w:val="0000FF"/>
          </w:rPr>
          <w:t>таблицах 1.1</w:t>
        </w:r>
      </w:hyperlink>
      <w:r>
        <w:t xml:space="preserve">, </w:t>
      </w:r>
      <w:hyperlink w:anchor="P48956" w:history="1">
        <w:r>
          <w:rPr>
            <w:color w:val="0000FF"/>
          </w:rPr>
          <w:t>1.2</w:t>
        </w:r>
      </w:hyperlink>
      <w:r>
        <w:t xml:space="preserve">, </w:t>
      </w:r>
      <w:hyperlink w:anchor="P49092" w:history="1">
        <w:r>
          <w:rPr>
            <w:color w:val="0000FF"/>
          </w:rPr>
          <w:t>1.3</w:t>
        </w:r>
      </w:hyperlink>
      <w:r>
        <w:t>, осуществляется не чаще 1 раза в календарный год.</w:t>
      </w:r>
    </w:p>
    <w:p w:rsidR="005B4FB0" w:rsidRDefault="005B4FB0">
      <w:pPr>
        <w:pStyle w:val="ConsPlusNormal"/>
        <w:spacing w:before="220"/>
        <w:ind w:firstLine="540"/>
        <w:jc w:val="both"/>
      </w:pPr>
      <w:bookmarkStart w:id="96" w:name="P49164"/>
      <w:bookmarkEnd w:id="96"/>
      <w:r>
        <w:t>2. Для объектов, начатых строительством с 1 ноября 2016 года, на основе стоимости 1 места, исходя из мощности, дополнительных функциональных помещений, высокотехнологического оборудования, месторасположения объекта.</w:t>
      </w:r>
    </w:p>
    <w:p w:rsidR="005B4FB0" w:rsidRDefault="005B4FB0">
      <w:pPr>
        <w:pStyle w:val="ConsPlusNormal"/>
        <w:spacing w:before="220"/>
        <w:ind w:firstLine="540"/>
        <w:jc w:val="both"/>
      </w:pPr>
      <w:bookmarkStart w:id="97" w:name="P49165"/>
      <w:bookmarkEnd w:id="97"/>
      <w:r>
        <w:t>2.1. Базовый объем субсидирования для приобретения дошкольных образовательных организаций определяется по формуле:</w:t>
      </w:r>
    </w:p>
    <w:p w:rsidR="005B4FB0" w:rsidRDefault="005B4FB0">
      <w:pPr>
        <w:pStyle w:val="ConsPlusNormal"/>
        <w:jc w:val="both"/>
      </w:pPr>
      <w:r>
        <w:t xml:space="preserve">(в ред. </w:t>
      </w:r>
      <w:hyperlink r:id="rId620" w:history="1">
        <w:r>
          <w:rPr>
            <w:color w:val="0000FF"/>
          </w:rPr>
          <w:t>постановления</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ind w:firstLine="540"/>
        <w:jc w:val="both"/>
      </w:pPr>
      <w:r>
        <w:t>C = (W x C1 места) x Кпф x Кпб x Ксу x Кз x 1,18, где:</w:t>
      </w:r>
    </w:p>
    <w:p w:rsidR="005B4FB0" w:rsidRDefault="005B4FB0">
      <w:pPr>
        <w:pStyle w:val="ConsPlusNormal"/>
        <w:jc w:val="both"/>
      </w:pPr>
    </w:p>
    <w:p w:rsidR="005B4FB0" w:rsidRDefault="005B4FB0">
      <w:pPr>
        <w:pStyle w:val="ConsPlusNormal"/>
        <w:ind w:firstLine="540"/>
        <w:jc w:val="both"/>
      </w:pPr>
      <w:r>
        <w:t>W - мощность объекта, выражаемая в количестве мест;</w:t>
      </w:r>
    </w:p>
    <w:p w:rsidR="005B4FB0" w:rsidRDefault="005B4FB0">
      <w:pPr>
        <w:pStyle w:val="ConsPlusNormal"/>
        <w:spacing w:before="220"/>
        <w:ind w:firstLine="540"/>
        <w:jc w:val="both"/>
      </w:pPr>
      <w:r>
        <w:t xml:space="preserve">C1 места - стоимость 1 места, определяемая по </w:t>
      </w:r>
      <w:hyperlink w:anchor="P49221" w:history="1">
        <w:r>
          <w:rPr>
            <w:color w:val="0000FF"/>
          </w:rPr>
          <w:t>таблице 2.1</w:t>
        </w:r>
      </w:hyperlink>
      <w:r>
        <w:t xml:space="preserve"> (далее - стоимость 1 места);</w:t>
      </w:r>
    </w:p>
    <w:p w:rsidR="005B4FB0" w:rsidRDefault="005B4FB0">
      <w:pPr>
        <w:pStyle w:val="ConsPlusNormal"/>
        <w:spacing w:before="220"/>
        <w:ind w:firstLine="540"/>
        <w:jc w:val="both"/>
      </w:pPr>
      <w:r>
        <w:lastRenderedPageBreak/>
        <w:t>Кпф - повышающий коэффициент 1,10, применяемый при наличии в проектно-сметной документации строительства объекта не менее 3 дополнительных функциональных помещений, в том числе: террасы, помещения со световыми фонарями, лингафонные кабинеты, танцевальные залы, изостудии и т.п.;</w:t>
      </w:r>
    </w:p>
    <w:p w:rsidR="005B4FB0" w:rsidRDefault="005B4FB0">
      <w:pPr>
        <w:pStyle w:val="ConsPlusNormal"/>
        <w:spacing w:before="220"/>
        <w:ind w:firstLine="540"/>
        <w:jc w:val="both"/>
      </w:pPr>
      <w:r>
        <w:t>Ксу - повышающий коэффициент 1,03, применяемый для строительства объектов в стесненных условиях, при условии, что в разделе проектной документации "Проект организации строительства" содержится соответствующее описание в соответствии с нормативными требованиями;</w:t>
      </w:r>
    </w:p>
    <w:p w:rsidR="005B4FB0" w:rsidRDefault="005B4FB0">
      <w:pPr>
        <w:pStyle w:val="ConsPlusNormal"/>
        <w:spacing w:before="220"/>
        <w:ind w:firstLine="540"/>
        <w:jc w:val="both"/>
      </w:pPr>
      <w:r>
        <w:t xml:space="preserve">Кз - коэффициент зонирования, учитывающий разницу в стоимости ресурсов в пределах автономного округа в зависимости от вида объектов и зоны сосредоточенного строительства в соответствии с </w:t>
      </w:r>
      <w:hyperlink w:anchor="P49483" w:history="1">
        <w:r>
          <w:rPr>
            <w:color w:val="0000FF"/>
          </w:rPr>
          <w:t>таблицей 2.4</w:t>
        </w:r>
      </w:hyperlink>
      <w:r>
        <w:t>;</w:t>
      </w:r>
    </w:p>
    <w:p w:rsidR="005B4FB0" w:rsidRDefault="005B4FB0">
      <w:pPr>
        <w:pStyle w:val="ConsPlusNormal"/>
        <w:spacing w:before="220"/>
        <w:ind w:firstLine="540"/>
        <w:jc w:val="both"/>
      </w:pPr>
      <w:r>
        <w:t xml:space="preserve">Кпб - повышающий коэффициент 1,14, применяемый при условии строительства объектов, указанных в </w:t>
      </w:r>
      <w:hyperlink w:anchor="P49221" w:history="1">
        <w:r>
          <w:rPr>
            <w:color w:val="0000FF"/>
          </w:rPr>
          <w:t>таблице 2.1</w:t>
        </w:r>
      </w:hyperlink>
      <w:r>
        <w:t>, с бассейном;</w:t>
      </w:r>
    </w:p>
    <w:p w:rsidR="005B4FB0" w:rsidRDefault="005B4FB0">
      <w:pPr>
        <w:pStyle w:val="ConsPlusNormal"/>
        <w:spacing w:before="220"/>
        <w:ind w:firstLine="540"/>
        <w:jc w:val="both"/>
      </w:pPr>
      <w:r>
        <w:t>1,18 - налог на добавленную стоимость (НДС = 18%).</w:t>
      </w:r>
    </w:p>
    <w:p w:rsidR="005B4FB0" w:rsidRDefault="005B4FB0">
      <w:pPr>
        <w:pStyle w:val="ConsPlusNormal"/>
        <w:spacing w:before="220"/>
        <w:ind w:firstLine="540"/>
        <w:jc w:val="both"/>
      </w:pPr>
      <w:bookmarkStart w:id="98" w:name="P49177"/>
      <w:bookmarkEnd w:id="98"/>
      <w:r>
        <w:t>2.2. Базовый объем субсидирования для приобретения общеобразовательных организаций определяется по формуле:</w:t>
      </w:r>
    </w:p>
    <w:p w:rsidR="005B4FB0" w:rsidRDefault="005B4FB0">
      <w:pPr>
        <w:pStyle w:val="ConsPlusNormal"/>
        <w:jc w:val="both"/>
      </w:pPr>
      <w:r>
        <w:t xml:space="preserve">(в ред. </w:t>
      </w:r>
      <w:hyperlink r:id="rId621" w:history="1">
        <w:r>
          <w:rPr>
            <w:color w:val="0000FF"/>
          </w:rPr>
          <w:t>постановления</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ind w:firstLine="540"/>
        <w:jc w:val="both"/>
      </w:pPr>
      <w:r>
        <w:t>C = (W x C1 места) x Кпф x Ксу x Кз x 1,18, где:</w:t>
      </w:r>
    </w:p>
    <w:p w:rsidR="005B4FB0" w:rsidRDefault="005B4FB0">
      <w:pPr>
        <w:pStyle w:val="ConsPlusNormal"/>
        <w:jc w:val="both"/>
      </w:pPr>
    </w:p>
    <w:p w:rsidR="005B4FB0" w:rsidRDefault="005B4FB0">
      <w:pPr>
        <w:pStyle w:val="ConsPlusNormal"/>
        <w:ind w:firstLine="540"/>
        <w:jc w:val="both"/>
      </w:pPr>
      <w:r>
        <w:t>W - мощность объекта, выражаемая в количестве мест;</w:t>
      </w:r>
    </w:p>
    <w:p w:rsidR="005B4FB0" w:rsidRDefault="005B4FB0">
      <w:pPr>
        <w:pStyle w:val="ConsPlusNormal"/>
        <w:spacing w:before="220"/>
        <w:ind w:firstLine="540"/>
        <w:jc w:val="both"/>
      </w:pPr>
      <w:r>
        <w:t xml:space="preserve">C1 места - стоимость 1 места, определяемая по </w:t>
      </w:r>
      <w:hyperlink w:anchor="P49323" w:history="1">
        <w:r>
          <w:rPr>
            <w:color w:val="0000FF"/>
          </w:rPr>
          <w:t>таблице 2.2</w:t>
        </w:r>
      </w:hyperlink>
      <w:r>
        <w:t xml:space="preserve">, </w:t>
      </w:r>
      <w:hyperlink w:anchor="P49450" w:history="1">
        <w:r>
          <w:rPr>
            <w:color w:val="0000FF"/>
          </w:rPr>
          <w:t>2.3</w:t>
        </w:r>
      </w:hyperlink>
      <w:r>
        <w:t xml:space="preserve"> (далее - стоимость 1 места);</w:t>
      </w:r>
    </w:p>
    <w:p w:rsidR="005B4FB0" w:rsidRDefault="005B4FB0">
      <w:pPr>
        <w:pStyle w:val="ConsPlusNormal"/>
        <w:spacing w:before="220"/>
        <w:ind w:firstLine="540"/>
        <w:jc w:val="both"/>
      </w:pPr>
      <w:r>
        <w:t>Кпф - повышающий коэффициент 1,25, применяемый при наличии в проектно-сметной документации строительства объекта не менее трех дополнительных функциональных помещений, в том числе высокотехнологичного учебного оборудования (террасы, помещения со световыми фонарями, световые переходные тоннели, амфитеатр, интерактивные доски, лингафонные кабинеты, высокооснащенные компьютерные классы, мультимедийные аудитории, мини-обсерватории и т.п.);</w:t>
      </w:r>
    </w:p>
    <w:p w:rsidR="005B4FB0" w:rsidRDefault="005B4FB0">
      <w:pPr>
        <w:pStyle w:val="ConsPlusNormal"/>
        <w:spacing w:before="220"/>
        <w:ind w:firstLine="540"/>
        <w:jc w:val="both"/>
      </w:pPr>
      <w:r>
        <w:t>Ксу - повышающий коэффициент 1,03, применяемый для строительства объектов в стесненных условиях, при условии, что в разделе проектной документации "Проект организации строительства" содержится соответствующее описание в соответствии с нормативными требованиями;</w:t>
      </w:r>
    </w:p>
    <w:p w:rsidR="005B4FB0" w:rsidRDefault="005B4FB0">
      <w:pPr>
        <w:pStyle w:val="ConsPlusNormal"/>
        <w:spacing w:before="220"/>
        <w:ind w:firstLine="540"/>
        <w:jc w:val="both"/>
      </w:pPr>
      <w:r>
        <w:t xml:space="preserve">Кз - коэффициент зонирования, учитывающий разницу в стоимости ресурсов в пределах автономного округа в зависимости от вида объектов и зоны сосредоточенного строительства в соответствии с </w:t>
      </w:r>
      <w:hyperlink w:anchor="P49483" w:history="1">
        <w:r>
          <w:rPr>
            <w:color w:val="0000FF"/>
          </w:rPr>
          <w:t>таблицей 2.4</w:t>
        </w:r>
      </w:hyperlink>
      <w:r>
        <w:t>;</w:t>
      </w:r>
    </w:p>
    <w:p w:rsidR="005B4FB0" w:rsidRDefault="005B4FB0">
      <w:pPr>
        <w:pStyle w:val="ConsPlusNormal"/>
        <w:spacing w:before="220"/>
        <w:ind w:firstLine="540"/>
        <w:jc w:val="both"/>
      </w:pPr>
      <w:r>
        <w:t>1,18 - налог на добавленную стоимость (НДС = 18%).</w:t>
      </w:r>
    </w:p>
    <w:p w:rsidR="005B4FB0" w:rsidRDefault="005B4FB0">
      <w:pPr>
        <w:pStyle w:val="ConsPlusNormal"/>
        <w:spacing w:before="220"/>
        <w:ind w:firstLine="540"/>
        <w:jc w:val="both"/>
      </w:pPr>
      <w:r>
        <w:t>2.3. Базовый объем субсидирования для приобретения дошкольных образовательных и общеобразовательных организаций "Школа-детский сад" (далее - комплекс) определяется по формуле:</w:t>
      </w:r>
    </w:p>
    <w:p w:rsidR="005B4FB0" w:rsidRDefault="005B4FB0">
      <w:pPr>
        <w:pStyle w:val="ConsPlusNormal"/>
        <w:jc w:val="both"/>
      </w:pPr>
      <w:r>
        <w:t xml:space="preserve">(в ред. </w:t>
      </w:r>
      <w:hyperlink r:id="rId622" w:history="1">
        <w:r>
          <w:rPr>
            <w:color w:val="0000FF"/>
          </w:rPr>
          <w:t>постановления</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ind w:firstLine="540"/>
        <w:jc w:val="both"/>
      </w:pPr>
      <w:r>
        <w:t>C = (Wком x C1ком) x Ксу x Кз x 1,18, где:</w:t>
      </w:r>
    </w:p>
    <w:p w:rsidR="005B4FB0" w:rsidRDefault="005B4FB0">
      <w:pPr>
        <w:pStyle w:val="ConsPlusNormal"/>
        <w:jc w:val="both"/>
      </w:pPr>
    </w:p>
    <w:p w:rsidR="005B4FB0" w:rsidRDefault="005B4FB0">
      <w:pPr>
        <w:pStyle w:val="ConsPlusNormal"/>
        <w:ind w:firstLine="540"/>
        <w:jc w:val="both"/>
      </w:pPr>
      <w:r>
        <w:t>Wком - общая мощность комплекса, выражаемая в количестве мест, определенная по формуле: Wком = Wш + Wд;</w:t>
      </w:r>
    </w:p>
    <w:p w:rsidR="005B4FB0" w:rsidRDefault="005B4FB0">
      <w:pPr>
        <w:pStyle w:val="ConsPlusNormal"/>
        <w:spacing w:before="220"/>
        <w:ind w:firstLine="540"/>
        <w:jc w:val="both"/>
      </w:pPr>
      <w:r>
        <w:lastRenderedPageBreak/>
        <w:t>C1ком - стоимость 1 места комплекса, определяемая по формуле (далее - стоимость 1 места) по формуле:</w:t>
      </w:r>
    </w:p>
    <w:p w:rsidR="005B4FB0" w:rsidRDefault="005B4FB0">
      <w:pPr>
        <w:pStyle w:val="ConsPlusNormal"/>
        <w:jc w:val="both"/>
      </w:pPr>
    </w:p>
    <w:p w:rsidR="005B4FB0" w:rsidRDefault="005B4FB0">
      <w:pPr>
        <w:pStyle w:val="ConsPlusNormal"/>
        <w:ind w:firstLine="540"/>
        <w:jc w:val="both"/>
      </w:pPr>
      <w:r>
        <w:t>С1ком = ((Wш x С1ш x Кпф) + (Wд x С1 д x Кпф x Кпб)) / Wком, где:</w:t>
      </w:r>
    </w:p>
    <w:p w:rsidR="005B4FB0" w:rsidRDefault="005B4FB0">
      <w:pPr>
        <w:pStyle w:val="ConsPlusNormal"/>
        <w:jc w:val="both"/>
      </w:pPr>
    </w:p>
    <w:p w:rsidR="005B4FB0" w:rsidRDefault="005B4FB0">
      <w:pPr>
        <w:pStyle w:val="ConsPlusNormal"/>
        <w:ind w:firstLine="540"/>
        <w:jc w:val="both"/>
      </w:pPr>
      <w:r>
        <w:t>Wд - мощность объекта дошкольного образования, выражаемая в количестве мест;</w:t>
      </w:r>
    </w:p>
    <w:p w:rsidR="005B4FB0" w:rsidRDefault="005B4FB0">
      <w:pPr>
        <w:pStyle w:val="ConsPlusNormal"/>
        <w:spacing w:before="220"/>
        <w:ind w:firstLine="540"/>
        <w:jc w:val="both"/>
      </w:pPr>
      <w:r>
        <w:t>Wш - мощность объекта общего образования, выражаемая в количестве мест;</w:t>
      </w:r>
    </w:p>
    <w:p w:rsidR="005B4FB0" w:rsidRDefault="005B4FB0">
      <w:pPr>
        <w:pStyle w:val="ConsPlusNormal"/>
        <w:spacing w:before="220"/>
        <w:ind w:firstLine="540"/>
        <w:jc w:val="both"/>
      </w:pPr>
      <w:r>
        <w:t xml:space="preserve">Кпф, Кпб - повышающие коэффициенты, применяемые для объектов дошкольного и/или общего образования в соответствии с требованием </w:t>
      </w:r>
      <w:hyperlink w:anchor="P49165" w:history="1">
        <w:r>
          <w:rPr>
            <w:color w:val="0000FF"/>
          </w:rPr>
          <w:t>пунктов 2.1</w:t>
        </w:r>
      </w:hyperlink>
      <w:r>
        <w:t xml:space="preserve"> и </w:t>
      </w:r>
      <w:hyperlink w:anchor="P49177" w:history="1">
        <w:r>
          <w:rPr>
            <w:color w:val="0000FF"/>
          </w:rPr>
          <w:t>2.2</w:t>
        </w:r>
      </w:hyperlink>
      <w:r>
        <w:t xml:space="preserve"> настоящего расчета;</w:t>
      </w:r>
    </w:p>
    <w:p w:rsidR="005B4FB0" w:rsidRDefault="005B4FB0">
      <w:pPr>
        <w:pStyle w:val="ConsPlusNormal"/>
        <w:spacing w:before="220"/>
        <w:ind w:firstLine="540"/>
        <w:jc w:val="both"/>
      </w:pPr>
      <w:r>
        <w:t xml:space="preserve">С1ш - стоимость 1 места объекта, определяемая по </w:t>
      </w:r>
      <w:hyperlink w:anchor="P49323" w:history="1">
        <w:r>
          <w:rPr>
            <w:color w:val="0000FF"/>
          </w:rPr>
          <w:t>таблице 2.2</w:t>
        </w:r>
      </w:hyperlink>
      <w:r>
        <w:t xml:space="preserve">, </w:t>
      </w:r>
      <w:hyperlink w:anchor="P49450" w:history="1">
        <w:r>
          <w:rPr>
            <w:color w:val="0000FF"/>
          </w:rPr>
          <w:t>2.3</w:t>
        </w:r>
      </w:hyperlink>
      <w:r>
        <w:t xml:space="preserve"> (далее - стоимость 1 места);</w:t>
      </w:r>
    </w:p>
    <w:p w:rsidR="005B4FB0" w:rsidRDefault="005B4FB0">
      <w:pPr>
        <w:pStyle w:val="ConsPlusNormal"/>
        <w:spacing w:before="220"/>
        <w:ind w:firstLine="540"/>
        <w:jc w:val="both"/>
      </w:pPr>
      <w:r>
        <w:t xml:space="preserve">С1д - стоимость 1 места объекта, определяемая по </w:t>
      </w:r>
      <w:hyperlink w:anchor="P49221" w:history="1">
        <w:r>
          <w:rPr>
            <w:color w:val="0000FF"/>
          </w:rPr>
          <w:t>таблице 2.1</w:t>
        </w:r>
      </w:hyperlink>
      <w:r>
        <w:t xml:space="preserve"> (далее - стоимость 1 места);</w:t>
      </w:r>
    </w:p>
    <w:p w:rsidR="005B4FB0" w:rsidRDefault="005B4FB0">
      <w:pPr>
        <w:pStyle w:val="ConsPlusNormal"/>
        <w:spacing w:before="220"/>
        <w:ind w:firstLine="540"/>
        <w:jc w:val="both"/>
      </w:pPr>
      <w:r>
        <w:t>Ксу - повышающий коэффициент 1,03, применяемый для строительства объектов в стесненных условиях, при условии, что в разделе проектной документации "Проект организации строительства" содержится соответствующее описание в соответствии с нормативными требованиями;</w:t>
      </w:r>
    </w:p>
    <w:p w:rsidR="005B4FB0" w:rsidRDefault="005B4FB0">
      <w:pPr>
        <w:pStyle w:val="ConsPlusNormal"/>
        <w:spacing w:before="220"/>
        <w:ind w:firstLine="540"/>
        <w:jc w:val="both"/>
      </w:pPr>
      <w:r>
        <w:t xml:space="preserve">Кз - коэффициент зонирования, учитывающий разницу в стоимости ресурсов в пределах автономного округа в зависимости от вида объектов и зоны сосредоточенного строительства в соответствии с </w:t>
      </w:r>
      <w:hyperlink w:anchor="P49483" w:history="1">
        <w:r>
          <w:rPr>
            <w:color w:val="0000FF"/>
          </w:rPr>
          <w:t>таблицей 2.4</w:t>
        </w:r>
      </w:hyperlink>
      <w:r>
        <w:t>;</w:t>
      </w:r>
    </w:p>
    <w:p w:rsidR="005B4FB0" w:rsidRDefault="005B4FB0">
      <w:pPr>
        <w:pStyle w:val="ConsPlusNormal"/>
        <w:spacing w:before="220"/>
        <w:ind w:firstLine="540"/>
        <w:jc w:val="both"/>
      </w:pPr>
      <w:r>
        <w:t>1,18 - налог на добавленную стоимость (НДС = 18%).</w:t>
      </w:r>
    </w:p>
    <w:p w:rsidR="005B4FB0" w:rsidRDefault="005B4FB0">
      <w:pPr>
        <w:pStyle w:val="ConsPlusNormal"/>
        <w:spacing w:before="220"/>
        <w:ind w:firstLine="540"/>
        <w:jc w:val="both"/>
      </w:pPr>
      <w:r>
        <w:t xml:space="preserve">Стоимость 1 места, указанная в </w:t>
      </w:r>
      <w:hyperlink w:anchor="P49221" w:history="1">
        <w:r>
          <w:rPr>
            <w:color w:val="0000FF"/>
          </w:rPr>
          <w:t>таблицах 2.1</w:t>
        </w:r>
      </w:hyperlink>
      <w:r>
        <w:t xml:space="preserve">, </w:t>
      </w:r>
      <w:hyperlink w:anchor="P49323" w:history="1">
        <w:r>
          <w:rPr>
            <w:color w:val="0000FF"/>
          </w:rPr>
          <w:t>2.2</w:t>
        </w:r>
      </w:hyperlink>
      <w:r>
        <w:t xml:space="preserve">, </w:t>
      </w:r>
      <w:hyperlink w:anchor="P49450" w:history="1">
        <w:r>
          <w:rPr>
            <w:color w:val="0000FF"/>
          </w:rPr>
          <w:t>2.3</w:t>
        </w:r>
      </w:hyperlink>
      <w:r>
        <w:t xml:space="preserve">, в случае отсутствия параметров объекта в </w:t>
      </w:r>
      <w:hyperlink w:anchor="P49221" w:history="1">
        <w:r>
          <w:rPr>
            <w:color w:val="0000FF"/>
          </w:rPr>
          <w:t>таблицах 2.1</w:t>
        </w:r>
      </w:hyperlink>
      <w:r>
        <w:t xml:space="preserve">, </w:t>
      </w:r>
      <w:hyperlink w:anchor="P49323" w:history="1">
        <w:r>
          <w:rPr>
            <w:color w:val="0000FF"/>
          </w:rPr>
          <w:t>2.2</w:t>
        </w:r>
      </w:hyperlink>
      <w:r>
        <w:t xml:space="preserve">, </w:t>
      </w:r>
      <w:hyperlink w:anchor="P49450" w:history="1">
        <w:r>
          <w:rPr>
            <w:color w:val="0000FF"/>
          </w:rPr>
          <w:t>2.3</w:t>
        </w:r>
      </w:hyperlink>
      <w:r>
        <w:t>, рассчитанная путем линейной интерполяции, предусмотрена для объектов, соответствующих требованиям законодательства и нормативно-технических документов Российской Федерации, предъявляемым к зданиям образовательных организаций, и учитывает всю номенклатуру затрат, которые предусматриваются действующими нормативными документами в сфере ценообразования для выполнения основных, вспомогательных и сопутствующих этапов работ их строительства, а именно работы и затраты:</w:t>
      </w:r>
    </w:p>
    <w:p w:rsidR="005B4FB0" w:rsidRDefault="005B4FB0">
      <w:pPr>
        <w:pStyle w:val="ConsPlusNormal"/>
        <w:spacing w:before="220"/>
        <w:ind w:firstLine="540"/>
        <w:jc w:val="both"/>
      </w:pPr>
      <w:r>
        <w:t>связанные с получением заказчиком и проектной организацией исходных данных, технических условий на проектирование, проведение необходимых согласований по проектным решениям, затраты на проектно-изыскательские работы и их экспертизу, содержание службы заказчика строительства и строительный контроль;</w:t>
      </w:r>
    </w:p>
    <w:p w:rsidR="005B4FB0" w:rsidRDefault="005B4FB0">
      <w:pPr>
        <w:pStyle w:val="ConsPlusNormal"/>
        <w:spacing w:before="220"/>
        <w:ind w:firstLine="540"/>
        <w:jc w:val="both"/>
      </w:pPr>
      <w:r>
        <w:t>на возведение и ввод в эксплуатацию зданий и сооружений, включая оборудование, внутренние инженерные сети; внутриплощадочные наружные инженерные сети и общеплощадочные работы;</w:t>
      </w:r>
    </w:p>
    <w:p w:rsidR="005B4FB0" w:rsidRDefault="005B4FB0">
      <w:pPr>
        <w:pStyle w:val="ConsPlusNormal"/>
        <w:spacing w:before="220"/>
        <w:ind w:firstLine="540"/>
        <w:jc w:val="both"/>
      </w:pPr>
      <w:r>
        <w:t>на приобретение, установку и подключение инженерного и технологического оборудования, мебели и инвентаря - при строительстве объекта общего образования;</w:t>
      </w:r>
    </w:p>
    <w:p w:rsidR="005B4FB0" w:rsidRDefault="005B4FB0">
      <w:pPr>
        <w:pStyle w:val="ConsPlusNormal"/>
        <w:spacing w:before="220"/>
        <w:ind w:firstLine="540"/>
        <w:jc w:val="both"/>
      </w:pPr>
      <w:r>
        <w:t>на приобретение мебели, инвентаря, в том числе наглядных пособий, игрушек, комнатных растений, постельных принадлежностей, базового ассортимента лекарственных средств, посуды и спецодежду - при строительстве объекта дошкольного образования;</w:t>
      </w:r>
    </w:p>
    <w:p w:rsidR="005B4FB0" w:rsidRDefault="005B4FB0">
      <w:pPr>
        <w:pStyle w:val="ConsPlusNormal"/>
        <w:spacing w:before="220"/>
        <w:ind w:firstLine="540"/>
        <w:jc w:val="both"/>
      </w:pPr>
      <w:r>
        <w:t>на приобретение строительных материалов и оборудования, оплату труда рабочих и эксплуатацию строительных машин (механизмов), накладные расходы и сметную прибыль, дополнительные затраты на производство работ в зимнее время;</w:t>
      </w:r>
    </w:p>
    <w:p w:rsidR="005B4FB0" w:rsidRDefault="005B4FB0">
      <w:pPr>
        <w:pStyle w:val="ConsPlusNormal"/>
        <w:spacing w:before="220"/>
        <w:ind w:firstLine="540"/>
        <w:jc w:val="both"/>
      </w:pPr>
      <w:r>
        <w:lastRenderedPageBreak/>
        <w:t>на страхование, в том числе строительных рисков, а также резерв средств на непредвиденные работы и затраты;</w:t>
      </w:r>
    </w:p>
    <w:p w:rsidR="005B4FB0" w:rsidRDefault="005B4FB0">
      <w:pPr>
        <w:pStyle w:val="ConsPlusNormal"/>
        <w:spacing w:before="220"/>
        <w:ind w:firstLine="540"/>
        <w:jc w:val="both"/>
      </w:pPr>
      <w:r>
        <w:t>связанные с отводом земель для строительства, командировочные расходы рабочих, их перевозку, затраты на строительство и содержание временных зданий и сооружений, вахтовых поселков, плату за землю и земельный налог в период строительства, плату за подключение к внешним инженерным сетям.</w:t>
      </w:r>
    </w:p>
    <w:p w:rsidR="005B4FB0" w:rsidRDefault="005B4FB0">
      <w:pPr>
        <w:pStyle w:val="ConsPlusNormal"/>
        <w:spacing w:before="220"/>
        <w:ind w:firstLine="540"/>
        <w:jc w:val="both"/>
      </w:pPr>
      <w:r>
        <w:t>Стоимость 1 места не включает работы и затраты, связанные с компенсацией по переносу зданий и сооружений, инженерных сетей, строений, лесных насаждений, а также эксплуатационные затраты на содержание объекта до момента регистрации права собственности органами местного самоуправления муниципального образования автономного округа на выкупленный объект.</w:t>
      </w:r>
    </w:p>
    <w:p w:rsidR="005B4FB0" w:rsidRDefault="005B4FB0">
      <w:pPr>
        <w:pStyle w:val="ConsPlusNormal"/>
        <w:spacing w:before="220"/>
        <w:ind w:firstLine="540"/>
        <w:jc w:val="both"/>
      </w:pPr>
      <w:r>
        <w:t xml:space="preserve">Базовый объем субсидирования для приобретения дошкольных образовательных, размещаемых во встроенно-пристроенных нежилых помещениях многоквартирных домов, определяется в соответствии с настоящим пунктом с применением понижающего коэффициента 0,72 к стоимости 1 места, предусмотренного </w:t>
      </w:r>
      <w:hyperlink w:anchor="P49221" w:history="1">
        <w:r>
          <w:rPr>
            <w:color w:val="0000FF"/>
          </w:rPr>
          <w:t>таблицей 2.1</w:t>
        </w:r>
      </w:hyperlink>
      <w:r>
        <w:t xml:space="preserve"> настоящего пункта.</w:t>
      </w:r>
    </w:p>
    <w:p w:rsidR="005B4FB0" w:rsidRDefault="005B4FB0">
      <w:pPr>
        <w:pStyle w:val="ConsPlusNormal"/>
        <w:jc w:val="both"/>
      </w:pPr>
      <w:r>
        <w:t xml:space="preserve">(в ред. </w:t>
      </w:r>
      <w:hyperlink r:id="rId623"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Перечень дополнительных функциональных помещений утверждается Департаментом образования и молодежной политики автономного округа.</w:t>
      </w:r>
    </w:p>
    <w:p w:rsidR="005B4FB0" w:rsidRDefault="005B4FB0">
      <w:pPr>
        <w:pStyle w:val="ConsPlusNormal"/>
        <w:jc w:val="both"/>
      </w:pPr>
    </w:p>
    <w:p w:rsidR="005B4FB0" w:rsidRDefault="005B4FB0">
      <w:pPr>
        <w:pStyle w:val="ConsPlusNormal"/>
        <w:jc w:val="right"/>
        <w:outlineLvl w:val="2"/>
      </w:pPr>
      <w:r>
        <w:t>Таблица 2.1</w:t>
      </w:r>
    </w:p>
    <w:p w:rsidR="005B4FB0" w:rsidRDefault="005B4FB0">
      <w:pPr>
        <w:pStyle w:val="ConsPlusNormal"/>
        <w:jc w:val="both"/>
      </w:pPr>
    </w:p>
    <w:p w:rsidR="005B4FB0" w:rsidRDefault="005B4FB0">
      <w:pPr>
        <w:pStyle w:val="ConsPlusNormal"/>
        <w:jc w:val="center"/>
      </w:pPr>
      <w:bookmarkStart w:id="99" w:name="P49221"/>
      <w:bookmarkEnd w:id="99"/>
      <w:r>
        <w:t>Стоимость 1 места детского сада без бассейна</w:t>
      </w:r>
    </w:p>
    <w:p w:rsidR="005B4FB0" w:rsidRDefault="005B4FB0">
      <w:pPr>
        <w:pStyle w:val="ConsPlusNormal"/>
        <w:jc w:val="center"/>
      </w:pPr>
      <w:r>
        <w:t>в зависимости от количества мест</w:t>
      </w:r>
    </w:p>
    <w:p w:rsidR="005B4FB0" w:rsidRDefault="005B4FB0">
      <w:pPr>
        <w:pStyle w:val="ConsPlusNormal"/>
        <w:jc w:val="both"/>
      </w:pPr>
    </w:p>
    <w:p w:rsidR="005B4FB0" w:rsidRDefault="005B4FB0">
      <w:pPr>
        <w:pStyle w:val="ConsPlusNormal"/>
        <w:jc w:val="right"/>
      </w:pPr>
      <w:r>
        <w:t>тыс. рублей (без НДС)</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1928"/>
        <w:gridCol w:w="2608"/>
        <w:gridCol w:w="2778"/>
      </w:tblGrid>
      <w:tr w:rsidR="005B4FB0">
        <w:tc>
          <w:tcPr>
            <w:tcW w:w="594" w:type="dxa"/>
          </w:tcPr>
          <w:p w:rsidR="005B4FB0" w:rsidRDefault="005B4FB0">
            <w:pPr>
              <w:pStyle w:val="ConsPlusNormal"/>
              <w:jc w:val="center"/>
            </w:pPr>
            <w:r>
              <w:t>N п/п</w:t>
            </w:r>
          </w:p>
        </w:tc>
        <w:tc>
          <w:tcPr>
            <w:tcW w:w="1928" w:type="dxa"/>
          </w:tcPr>
          <w:p w:rsidR="005B4FB0" w:rsidRDefault="005B4FB0">
            <w:pPr>
              <w:pStyle w:val="ConsPlusNormal"/>
              <w:jc w:val="center"/>
            </w:pPr>
            <w:r>
              <w:t>Мощность объекта</w:t>
            </w:r>
          </w:p>
          <w:p w:rsidR="005B4FB0" w:rsidRDefault="005B4FB0">
            <w:pPr>
              <w:pStyle w:val="ConsPlusNormal"/>
              <w:jc w:val="center"/>
            </w:pPr>
            <w:r>
              <w:t>(до мест включительно)</w:t>
            </w:r>
          </w:p>
        </w:tc>
        <w:tc>
          <w:tcPr>
            <w:tcW w:w="2608" w:type="dxa"/>
          </w:tcPr>
          <w:p w:rsidR="005B4FB0" w:rsidRDefault="005B4FB0">
            <w:pPr>
              <w:pStyle w:val="ConsPlusNormal"/>
              <w:jc w:val="center"/>
            </w:pPr>
            <w:r>
              <w:t>Для городского строительства с населением более</w:t>
            </w:r>
          </w:p>
          <w:p w:rsidR="005B4FB0" w:rsidRDefault="005B4FB0">
            <w:pPr>
              <w:pStyle w:val="ConsPlusNormal"/>
              <w:jc w:val="center"/>
            </w:pPr>
            <w:r>
              <w:t>100 тыс. чел.</w:t>
            </w:r>
          </w:p>
        </w:tc>
        <w:tc>
          <w:tcPr>
            <w:tcW w:w="2778" w:type="dxa"/>
          </w:tcPr>
          <w:p w:rsidR="005B4FB0" w:rsidRDefault="005B4FB0">
            <w:pPr>
              <w:pStyle w:val="ConsPlusNormal"/>
              <w:jc w:val="center"/>
            </w:pPr>
            <w:r>
              <w:t>Для городского и сельского строительства с населением</w:t>
            </w:r>
          </w:p>
          <w:p w:rsidR="005B4FB0" w:rsidRDefault="005B4FB0">
            <w:pPr>
              <w:pStyle w:val="ConsPlusNormal"/>
              <w:jc w:val="center"/>
            </w:pPr>
            <w:r>
              <w:t>до 100 тыс. чел.</w:t>
            </w:r>
          </w:p>
        </w:tc>
      </w:tr>
      <w:tr w:rsidR="005B4FB0">
        <w:tc>
          <w:tcPr>
            <w:tcW w:w="594" w:type="dxa"/>
          </w:tcPr>
          <w:p w:rsidR="005B4FB0" w:rsidRDefault="005B4FB0">
            <w:pPr>
              <w:pStyle w:val="ConsPlusNormal"/>
              <w:jc w:val="center"/>
            </w:pPr>
            <w:r>
              <w:t>1</w:t>
            </w:r>
          </w:p>
        </w:tc>
        <w:tc>
          <w:tcPr>
            <w:tcW w:w="1928" w:type="dxa"/>
          </w:tcPr>
          <w:p w:rsidR="005B4FB0" w:rsidRDefault="005B4FB0">
            <w:pPr>
              <w:pStyle w:val="ConsPlusNormal"/>
              <w:jc w:val="center"/>
            </w:pPr>
            <w:r>
              <w:t>2</w:t>
            </w:r>
          </w:p>
        </w:tc>
        <w:tc>
          <w:tcPr>
            <w:tcW w:w="2608" w:type="dxa"/>
          </w:tcPr>
          <w:p w:rsidR="005B4FB0" w:rsidRDefault="005B4FB0">
            <w:pPr>
              <w:pStyle w:val="ConsPlusNormal"/>
              <w:jc w:val="center"/>
            </w:pPr>
            <w:r>
              <w:t>3</w:t>
            </w:r>
          </w:p>
        </w:tc>
        <w:tc>
          <w:tcPr>
            <w:tcW w:w="2778" w:type="dxa"/>
          </w:tcPr>
          <w:p w:rsidR="005B4FB0" w:rsidRDefault="005B4FB0">
            <w:pPr>
              <w:pStyle w:val="ConsPlusNormal"/>
              <w:jc w:val="center"/>
            </w:pPr>
            <w:r>
              <w:t>4</w:t>
            </w:r>
          </w:p>
        </w:tc>
      </w:tr>
      <w:tr w:rsidR="005B4FB0">
        <w:tc>
          <w:tcPr>
            <w:tcW w:w="594" w:type="dxa"/>
          </w:tcPr>
          <w:p w:rsidR="005B4FB0" w:rsidRDefault="005B4FB0">
            <w:pPr>
              <w:pStyle w:val="ConsPlusNormal"/>
              <w:jc w:val="center"/>
            </w:pPr>
            <w:r>
              <w:t>1</w:t>
            </w:r>
          </w:p>
        </w:tc>
        <w:tc>
          <w:tcPr>
            <w:tcW w:w="1928" w:type="dxa"/>
          </w:tcPr>
          <w:p w:rsidR="005B4FB0" w:rsidRDefault="005B4FB0">
            <w:pPr>
              <w:pStyle w:val="ConsPlusNormal"/>
              <w:jc w:val="center"/>
            </w:pPr>
            <w:r>
              <w:t>20</w:t>
            </w:r>
          </w:p>
        </w:tc>
        <w:tc>
          <w:tcPr>
            <w:tcW w:w="2608" w:type="dxa"/>
          </w:tcPr>
          <w:p w:rsidR="005B4FB0" w:rsidRDefault="005B4FB0">
            <w:pPr>
              <w:pStyle w:val="ConsPlusNormal"/>
              <w:jc w:val="center"/>
            </w:pPr>
            <w:r>
              <w:t>1882,87</w:t>
            </w:r>
          </w:p>
        </w:tc>
        <w:tc>
          <w:tcPr>
            <w:tcW w:w="2778" w:type="dxa"/>
          </w:tcPr>
          <w:p w:rsidR="005B4FB0" w:rsidRDefault="005B4FB0">
            <w:pPr>
              <w:pStyle w:val="ConsPlusNormal"/>
              <w:jc w:val="center"/>
            </w:pPr>
            <w:r>
              <w:t>1782,11</w:t>
            </w:r>
          </w:p>
        </w:tc>
      </w:tr>
      <w:tr w:rsidR="005B4FB0">
        <w:tc>
          <w:tcPr>
            <w:tcW w:w="594" w:type="dxa"/>
          </w:tcPr>
          <w:p w:rsidR="005B4FB0" w:rsidRDefault="005B4FB0">
            <w:pPr>
              <w:pStyle w:val="ConsPlusNormal"/>
              <w:jc w:val="center"/>
            </w:pPr>
            <w:r>
              <w:t>2</w:t>
            </w:r>
          </w:p>
        </w:tc>
        <w:tc>
          <w:tcPr>
            <w:tcW w:w="1928" w:type="dxa"/>
          </w:tcPr>
          <w:p w:rsidR="005B4FB0" w:rsidRDefault="005B4FB0">
            <w:pPr>
              <w:pStyle w:val="ConsPlusNormal"/>
              <w:jc w:val="center"/>
            </w:pPr>
            <w:r>
              <w:t>25</w:t>
            </w:r>
          </w:p>
        </w:tc>
        <w:tc>
          <w:tcPr>
            <w:tcW w:w="2608" w:type="dxa"/>
          </w:tcPr>
          <w:p w:rsidR="005B4FB0" w:rsidRDefault="005B4FB0">
            <w:pPr>
              <w:pStyle w:val="ConsPlusNormal"/>
              <w:jc w:val="center"/>
            </w:pPr>
            <w:r>
              <w:t>1785,94</w:t>
            </w:r>
          </w:p>
        </w:tc>
        <w:tc>
          <w:tcPr>
            <w:tcW w:w="2778" w:type="dxa"/>
          </w:tcPr>
          <w:p w:rsidR="005B4FB0" w:rsidRDefault="005B4FB0">
            <w:pPr>
              <w:pStyle w:val="ConsPlusNormal"/>
              <w:jc w:val="center"/>
            </w:pPr>
            <w:r>
              <w:t>1683,08</w:t>
            </w:r>
          </w:p>
        </w:tc>
      </w:tr>
      <w:tr w:rsidR="005B4FB0">
        <w:tc>
          <w:tcPr>
            <w:tcW w:w="594" w:type="dxa"/>
          </w:tcPr>
          <w:p w:rsidR="005B4FB0" w:rsidRDefault="005B4FB0">
            <w:pPr>
              <w:pStyle w:val="ConsPlusNormal"/>
              <w:jc w:val="center"/>
            </w:pPr>
            <w:r>
              <w:t>3</w:t>
            </w:r>
          </w:p>
        </w:tc>
        <w:tc>
          <w:tcPr>
            <w:tcW w:w="1928" w:type="dxa"/>
          </w:tcPr>
          <w:p w:rsidR="005B4FB0" w:rsidRDefault="005B4FB0">
            <w:pPr>
              <w:pStyle w:val="ConsPlusNormal"/>
              <w:jc w:val="center"/>
            </w:pPr>
            <w:r>
              <w:t>60</w:t>
            </w:r>
          </w:p>
        </w:tc>
        <w:tc>
          <w:tcPr>
            <w:tcW w:w="2608" w:type="dxa"/>
          </w:tcPr>
          <w:p w:rsidR="005B4FB0" w:rsidRDefault="005B4FB0">
            <w:pPr>
              <w:pStyle w:val="ConsPlusNormal"/>
              <w:jc w:val="center"/>
            </w:pPr>
            <w:r>
              <w:t>1486,46</w:t>
            </w:r>
          </w:p>
        </w:tc>
        <w:tc>
          <w:tcPr>
            <w:tcW w:w="2778" w:type="dxa"/>
          </w:tcPr>
          <w:p w:rsidR="005B4FB0" w:rsidRDefault="005B4FB0">
            <w:pPr>
              <w:pStyle w:val="ConsPlusNormal"/>
              <w:jc w:val="center"/>
            </w:pPr>
            <w:r>
              <w:t>1384,36</w:t>
            </w:r>
          </w:p>
        </w:tc>
      </w:tr>
      <w:tr w:rsidR="005B4FB0">
        <w:tc>
          <w:tcPr>
            <w:tcW w:w="594" w:type="dxa"/>
          </w:tcPr>
          <w:p w:rsidR="005B4FB0" w:rsidRDefault="005B4FB0">
            <w:pPr>
              <w:pStyle w:val="ConsPlusNormal"/>
              <w:jc w:val="center"/>
            </w:pPr>
            <w:r>
              <w:t>4</w:t>
            </w:r>
          </w:p>
        </w:tc>
        <w:tc>
          <w:tcPr>
            <w:tcW w:w="1928" w:type="dxa"/>
          </w:tcPr>
          <w:p w:rsidR="005B4FB0" w:rsidRDefault="005B4FB0">
            <w:pPr>
              <w:pStyle w:val="ConsPlusNormal"/>
              <w:jc w:val="center"/>
            </w:pPr>
            <w:r>
              <w:t>80</w:t>
            </w:r>
          </w:p>
        </w:tc>
        <w:tc>
          <w:tcPr>
            <w:tcW w:w="2608" w:type="dxa"/>
          </w:tcPr>
          <w:p w:rsidR="005B4FB0" w:rsidRDefault="005B4FB0">
            <w:pPr>
              <w:pStyle w:val="ConsPlusNormal"/>
              <w:jc w:val="center"/>
            </w:pPr>
            <w:r>
              <w:t>1441,11</w:t>
            </w:r>
          </w:p>
        </w:tc>
        <w:tc>
          <w:tcPr>
            <w:tcW w:w="2778" w:type="dxa"/>
          </w:tcPr>
          <w:p w:rsidR="005B4FB0" w:rsidRDefault="005B4FB0">
            <w:pPr>
              <w:pStyle w:val="ConsPlusNormal"/>
              <w:jc w:val="center"/>
            </w:pPr>
            <w:r>
              <w:t>1338,53</w:t>
            </w:r>
          </w:p>
        </w:tc>
      </w:tr>
      <w:tr w:rsidR="005B4FB0">
        <w:tc>
          <w:tcPr>
            <w:tcW w:w="594" w:type="dxa"/>
          </w:tcPr>
          <w:p w:rsidR="005B4FB0" w:rsidRDefault="005B4FB0">
            <w:pPr>
              <w:pStyle w:val="ConsPlusNormal"/>
              <w:jc w:val="center"/>
            </w:pPr>
            <w:r>
              <w:t>5</w:t>
            </w:r>
          </w:p>
        </w:tc>
        <w:tc>
          <w:tcPr>
            <w:tcW w:w="1928" w:type="dxa"/>
          </w:tcPr>
          <w:p w:rsidR="005B4FB0" w:rsidRDefault="005B4FB0">
            <w:pPr>
              <w:pStyle w:val="ConsPlusNormal"/>
              <w:jc w:val="center"/>
            </w:pPr>
            <w:r>
              <w:t>90</w:t>
            </w:r>
          </w:p>
        </w:tc>
        <w:tc>
          <w:tcPr>
            <w:tcW w:w="2608" w:type="dxa"/>
          </w:tcPr>
          <w:p w:rsidR="005B4FB0" w:rsidRDefault="005B4FB0">
            <w:pPr>
              <w:pStyle w:val="ConsPlusNormal"/>
              <w:jc w:val="center"/>
            </w:pPr>
            <w:r>
              <w:t>1420,27</w:t>
            </w:r>
          </w:p>
        </w:tc>
        <w:tc>
          <w:tcPr>
            <w:tcW w:w="2778" w:type="dxa"/>
          </w:tcPr>
          <w:p w:rsidR="005B4FB0" w:rsidRDefault="005B4FB0">
            <w:pPr>
              <w:pStyle w:val="ConsPlusNormal"/>
              <w:jc w:val="center"/>
            </w:pPr>
            <w:r>
              <w:t>1317,91</w:t>
            </w:r>
          </w:p>
        </w:tc>
      </w:tr>
      <w:tr w:rsidR="005B4FB0">
        <w:tc>
          <w:tcPr>
            <w:tcW w:w="594" w:type="dxa"/>
          </w:tcPr>
          <w:p w:rsidR="005B4FB0" w:rsidRDefault="005B4FB0">
            <w:pPr>
              <w:pStyle w:val="ConsPlusNormal"/>
              <w:jc w:val="center"/>
            </w:pPr>
            <w:r>
              <w:t>6</w:t>
            </w:r>
          </w:p>
        </w:tc>
        <w:tc>
          <w:tcPr>
            <w:tcW w:w="1928" w:type="dxa"/>
          </w:tcPr>
          <w:p w:rsidR="005B4FB0" w:rsidRDefault="005B4FB0">
            <w:pPr>
              <w:pStyle w:val="ConsPlusNormal"/>
              <w:jc w:val="center"/>
            </w:pPr>
            <w:r>
              <w:t>95</w:t>
            </w:r>
          </w:p>
        </w:tc>
        <w:tc>
          <w:tcPr>
            <w:tcW w:w="2608" w:type="dxa"/>
          </w:tcPr>
          <w:p w:rsidR="005B4FB0" w:rsidRDefault="005B4FB0">
            <w:pPr>
              <w:pStyle w:val="ConsPlusNormal"/>
              <w:jc w:val="center"/>
            </w:pPr>
            <w:r>
              <w:t>1411,21</w:t>
            </w:r>
          </w:p>
        </w:tc>
        <w:tc>
          <w:tcPr>
            <w:tcW w:w="2778" w:type="dxa"/>
          </w:tcPr>
          <w:p w:rsidR="005B4FB0" w:rsidRDefault="005B4FB0">
            <w:pPr>
              <w:pStyle w:val="ConsPlusNormal"/>
              <w:jc w:val="center"/>
            </w:pPr>
            <w:r>
              <w:t>1308,96</w:t>
            </w:r>
          </w:p>
        </w:tc>
      </w:tr>
      <w:tr w:rsidR="005B4FB0">
        <w:tc>
          <w:tcPr>
            <w:tcW w:w="594" w:type="dxa"/>
          </w:tcPr>
          <w:p w:rsidR="005B4FB0" w:rsidRDefault="005B4FB0">
            <w:pPr>
              <w:pStyle w:val="ConsPlusNormal"/>
              <w:jc w:val="center"/>
            </w:pPr>
            <w:r>
              <w:t>7</w:t>
            </w:r>
          </w:p>
        </w:tc>
        <w:tc>
          <w:tcPr>
            <w:tcW w:w="1928" w:type="dxa"/>
          </w:tcPr>
          <w:p w:rsidR="005B4FB0" w:rsidRDefault="005B4FB0">
            <w:pPr>
              <w:pStyle w:val="ConsPlusNormal"/>
              <w:jc w:val="center"/>
            </w:pPr>
            <w:r>
              <w:t>100</w:t>
            </w:r>
          </w:p>
        </w:tc>
        <w:tc>
          <w:tcPr>
            <w:tcW w:w="2608" w:type="dxa"/>
          </w:tcPr>
          <w:p w:rsidR="005B4FB0" w:rsidRDefault="005B4FB0">
            <w:pPr>
              <w:pStyle w:val="ConsPlusNormal"/>
              <w:jc w:val="center"/>
            </w:pPr>
            <w:r>
              <w:t>1402,88</w:t>
            </w:r>
          </w:p>
        </w:tc>
        <w:tc>
          <w:tcPr>
            <w:tcW w:w="2778" w:type="dxa"/>
          </w:tcPr>
          <w:p w:rsidR="005B4FB0" w:rsidRDefault="005B4FB0">
            <w:pPr>
              <w:pStyle w:val="ConsPlusNormal"/>
              <w:jc w:val="center"/>
            </w:pPr>
            <w:r>
              <w:t>1300,74</w:t>
            </w:r>
          </w:p>
        </w:tc>
      </w:tr>
      <w:tr w:rsidR="005B4FB0">
        <w:tc>
          <w:tcPr>
            <w:tcW w:w="594" w:type="dxa"/>
          </w:tcPr>
          <w:p w:rsidR="005B4FB0" w:rsidRDefault="005B4FB0">
            <w:pPr>
              <w:pStyle w:val="ConsPlusNormal"/>
              <w:jc w:val="center"/>
            </w:pPr>
            <w:r>
              <w:t>8</w:t>
            </w:r>
          </w:p>
        </w:tc>
        <w:tc>
          <w:tcPr>
            <w:tcW w:w="1928" w:type="dxa"/>
          </w:tcPr>
          <w:p w:rsidR="005B4FB0" w:rsidRDefault="005B4FB0">
            <w:pPr>
              <w:pStyle w:val="ConsPlusNormal"/>
              <w:jc w:val="center"/>
            </w:pPr>
            <w:r>
              <w:t>120</w:t>
            </w:r>
          </w:p>
        </w:tc>
        <w:tc>
          <w:tcPr>
            <w:tcW w:w="2608" w:type="dxa"/>
          </w:tcPr>
          <w:p w:rsidR="005B4FB0" w:rsidRDefault="005B4FB0">
            <w:pPr>
              <w:pStyle w:val="ConsPlusNormal"/>
              <w:jc w:val="center"/>
            </w:pPr>
            <w:r>
              <w:t>1381,36</w:t>
            </w:r>
          </w:p>
        </w:tc>
        <w:tc>
          <w:tcPr>
            <w:tcW w:w="2778" w:type="dxa"/>
          </w:tcPr>
          <w:p w:rsidR="005B4FB0" w:rsidRDefault="005B4FB0">
            <w:pPr>
              <w:pStyle w:val="ConsPlusNormal"/>
              <w:jc w:val="center"/>
            </w:pPr>
            <w:r>
              <w:t>1279,19</w:t>
            </w:r>
          </w:p>
        </w:tc>
      </w:tr>
      <w:tr w:rsidR="005B4FB0">
        <w:tc>
          <w:tcPr>
            <w:tcW w:w="594" w:type="dxa"/>
          </w:tcPr>
          <w:p w:rsidR="005B4FB0" w:rsidRDefault="005B4FB0">
            <w:pPr>
              <w:pStyle w:val="ConsPlusNormal"/>
              <w:jc w:val="center"/>
            </w:pPr>
            <w:r>
              <w:t>9</w:t>
            </w:r>
          </w:p>
        </w:tc>
        <w:tc>
          <w:tcPr>
            <w:tcW w:w="1928" w:type="dxa"/>
          </w:tcPr>
          <w:p w:rsidR="005B4FB0" w:rsidRDefault="005B4FB0">
            <w:pPr>
              <w:pStyle w:val="ConsPlusNormal"/>
              <w:jc w:val="center"/>
            </w:pPr>
            <w:r>
              <w:t>140</w:t>
            </w:r>
          </w:p>
        </w:tc>
        <w:tc>
          <w:tcPr>
            <w:tcW w:w="2608" w:type="dxa"/>
          </w:tcPr>
          <w:p w:rsidR="005B4FB0" w:rsidRDefault="005B4FB0">
            <w:pPr>
              <w:pStyle w:val="ConsPlusNormal"/>
              <w:jc w:val="center"/>
            </w:pPr>
            <w:r>
              <w:t>1366,36</w:t>
            </w:r>
          </w:p>
        </w:tc>
        <w:tc>
          <w:tcPr>
            <w:tcW w:w="2778" w:type="dxa"/>
          </w:tcPr>
          <w:p w:rsidR="005B4FB0" w:rsidRDefault="005B4FB0">
            <w:pPr>
              <w:pStyle w:val="ConsPlusNormal"/>
              <w:jc w:val="center"/>
            </w:pPr>
            <w:r>
              <w:t>1264,41</w:t>
            </w:r>
          </w:p>
        </w:tc>
      </w:tr>
      <w:tr w:rsidR="005B4FB0">
        <w:tc>
          <w:tcPr>
            <w:tcW w:w="594" w:type="dxa"/>
          </w:tcPr>
          <w:p w:rsidR="005B4FB0" w:rsidRDefault="005B4FB0">
            <w:pPr>
              <w:pStyle w:val="ConsPlusNormal"/>
              <w:jc w:val="center"/>
            </w:pPr>
            <w:r>
              <w:t>10</w:t>
            </w:r>
          </w:p>
        </w:tc>
        <w:tc>
          <w:tcPr>
            <w:tcW w:w="1928" w:type="dxa"/>
          </w:tcPr>
          <w:p w:rsidR="005B4FB0" w:rsidRDefault="005B4FB0">
            <w:pPr>
              <w:pStyle w:val="ConsPlusNormal"/>
              <w:jc w:val="center"/>
            </w:pPr>
            <w:r>
              <w:t>150</w:t>
            </w:r>
          </w:p>
        </w:tc>
        <w:tc>
          <w:tcPr>
            <w:tcW w:w="2608" w:type="dxa"/>
          </w:tcPr>
          <w:p w:rsidR="005B4FB0" w:rsidRDefault="005B4FB0">
            <w:pPr>
              <w:pStyle w:val="ConsPlusNormal"/>
              <w:jc w:val="center"/>
            </w:pPr>
            <w:r>
              <w:t>1354,75</w:t>
            </w:r>
          </w:p>
        </w:tc>
        <w:tc>
          <w:tcPr>
            <w:tcW w:w="2778" w:type="dxa"/>
          </w:tcPr>
          <w:p w:rsidR="005B4FB0" w:rsidRDefault="005B4FB0">
            <w:pPr>
              <w:pStyle w:val="ConsPlusNormal"/>
              <w:jc w:val="center"/>
            </w:pPr>
            <w:r>
              <w:t>1253,05</w:t>
            </w:r>
          </w:p>
        </w:tc>
      </w:tr>
      <w:tr w:rsidR="005B4FB0">
        <w:tc>
          <w:tcPr>
            <w:tcW w:w="594" w:type="dxa"/>
          </w:tcPr>
          <w:p w:rsidR="005B4FB0" w:rsidRDefault="005B4FB0">
            <w:pPr>
              <w:pStyle w:val="ConsPlusNormal"/>
              <w:jc w:val="center"/>
            </w:pPr>
            <w:r>
              <w:lastRenderedPageBreak/>
              <w:t>11</w:t>
            </w:r>
          </w:p>
        </w:tc>
        <w:tc>
          <w:tcPr>
            <w:tcW w:w="1928" w:type="dxa"/>
          </w:tcPr>
          <w:p w:rsidR="005B4FB0" w:rsidRDefault="005B4FB0">
            <w:pPr>
              <w:pStyle w:val="ConsPlusNormal"/>
              <w:jc w:val="center"/>
            </w:pPr>
            <w:r>
              <w:t>160</w:t>
            </w:r>
          </w:p>
        </w:tc>
        <w:tc>
          <w:tcPr>
            <w:tcW w:w="2608" w:type="dxa"/>
          </w:tcPr>
          <w:p w:rsidR="005B4FB0" w:rsidRDefault="005B4FB0">
            <w:pPr>
              <w:pStyle w:val="ConsPlusNormal"/>
              <w:jc w:val="center"/>
            </w:pPr>
            <w:r>
              <w:t>1343,86</w:t>
            </w:r>
          </w:p>
        </w:tc>
        <w:tc>
          <w:tcPr>
            <w:tcW w:w="2778" w:type="dxa"/>
          </w:tcPr>
          <w:p w:rsidR="005B4FB0" w:rsidRDefault="005B4FB0">
            <w:pPr>
              <w:pStyle w:val="ConsPlusNormal"/>
              <w:jc w:val="center"/>
            </w:pPr>
            <w:r>
              <w:t>1242,42</w:t>
            </w:r>
          </w:p>
        </w:tc>
      </w:tr>
      <w:tr w:rsidR="005B4FB0">
        <w:tc>
          <w:tcPr>
            <w:tcW w:w="594" w:type="dxa"/>
          </w:tcPr>
          <w:p w:rsidR="005B4FB0" w:rsidRDefault="005B4FB0">
            <w:pPr>
              <w:pStyle w:val="ConsPlusNormal"/>
              <w:jc w:val="center"/>
            </w:pPr>
            <w:r>
              <w:t>12</w:t>
            </w:r>
          </w:p>
        </w:tc>
        <w:tc>
          <w:tcPr>
            <w:tcW w:w="1928" w:type="dxa"/>
          </w:tcPr>
          <w:p w:rsidR="005B4FB0" w:rsidRDefault="005B4FB0">
            <w:pPr>
              <w:pStyle w:val="ConsPlusNormal"/>
              <w:jc w:val="center"/>
            </w:pPr>
            <w:r>
              <w:t>180</w:t>
            </w:r>
          </w:p>
        </w:tc>
        <w:tc>
          <w:tcPr>
            <w:tcW w:w="2608" w:type="dxa"/>
          </w:tcPr>
          <w:p w:rsidR="005B4FB0" w:rsidRDefault="005B4FB0">
            <w:pPr>
              <w:pStyle w:val="ConsPlusNormal"/>
              <w:jc w:val="center"/>
            </w:pPr>
            <w:r>
              <w:t>1325,74</w:t>
            </w:r>
          </w:p>
        </w:tc>
        <w:tc>
          <w:tcPr>
            <w:tcW w:w="2778" w:type="dxa"/>
          </w:tcPr>
          <w:p w:rsidR="005B4FB0" w:rsidRDefault="005B4FB0">
            <w:pPr>
              <w:pStyle w:val="ConsPlusNormal"/>
              <w:jc w:val="center"/>
            </w:pPr>
            <w:r>
              <w:t>1225,63</w:t>
            </w:r>
          </w:p>
        </w:tc>
      </w:tr>
      <w:tr w:rsidR="005B4FB0">
        <w:tc>
          <w:tcPr>
            <w:tcW w:w="594" w:type="dxa"/>
          </w:tcPr>
          <w:p w:rsidR="005B4FB0" w:rsidRDefault="005B4FB0">
            <w:pPr>
              <w:pStyle w:val="ConsPlusNormal"/>
              <w:jc w:val="center"/>
            </w:pPr>
            <w:r>
              <w:t>13</w:t>
            </w:r>
          </w:p>
        </w:tc>
        <w:tc>
          <w:tcPr>
            <w:tcW w:w="1928" w:type="dxa"/>
          </w:tcPr>
          <w:p w:rsidR="005B4FB0" w:rsidRDefault="005B4FB0">
            <w:pPr>
              <w:pStyle w:val="ConsPlusNormal"/>
              <w:jc w:val="center"/>
            </w:pPr>
            <w:r>
              <w:t>200</w:t>
            </w:r>
          </w:p>
        </w:tc>
        <w:tc>
          <w:tcPr>
            <w:tcW w:w="2608" w:type="dxa"/>
          </w:tcPr>
          <w:p w:rsidR="005B4FB0" w:rsidRDefault="005B4FB0">
            <w:pPr>
              <w:pStyle w:val="ConsPlusNormal"/>
              <w:jc w:val="center"/>
            </w:pPr>
            <w:r>
              <w:t>1299,25</w:t>
            </w:r>
          </w:p>
        </w:tc>
        <w:tc>
          <w:tcPr>
            <w:tcW w:w="2778" w:type="dxa"/>
          </w:tcPr>
          <w:p w:rsidR="005B4FB0" w:rsidRDefault="005B4FB0">
            <w:pPr>
              <w:pStyle w:val="ConsPlusNormal"/>
              <w:jc w:val="center"/>
            </w:pPr>
            <w:r>
              <w:t>1200,69</w:t>
            </w:r>
          </w:p>
        </w:tc>
      </w:tr>
      <w:tr w:rsidR="005B4FB0">
        <w:tc>
          <w:tcPr>
            <w:tcW w:w="594" w:type="dxa"/>
          </w:tcPr>
          <w:p w:rsidR="005B4FB0" w:rsidRDefault="005B4FB0">
            <w:pPr>
              <w:pStyle w:val="ConsPlusNormal"/>
              <w:jc w:val="center"/>
            </w:pPr>
            <w:r>
              <w:t>14</w:t>
            </w:r>
          </w:p>
        </w:tc>
        <w:tc>
          <w:tcPr>
            <w:tcW w:w="1928" w:type="dxa"/>
          </w:tcPr>
          <w:p w:rsidR="005B4FB0" w:rsidRDefault="005B4FB0">
            <w:pPr>
              <w:pStyle w:val="ConsPlusNormal"/>
              <w:jc w:val="center"/>
            </w:pPr>
            <w:r>
              <w:t>220</w:t>
            </w:r>
          </w:p>
        </w:tc>
        <w:tc>
          <w:tcPr>
            <w:tcW w:w="2608" w:type="dxa"/>
          </w:tcPr>
          <w:p w:rsidR="005B4FB0" w:rsidRDefault="005B4FB0">
            <w:pPr>
              <w:pStyle w:val="ConsPlusNormal"/>
              <w:jc w:val="center"/>
            </w:pPr>
            <w:r>
              <w:t>1280,70</w:t>
            </w:r>
          </w:p>
        </w:tc>
        <w:tc>
          <w:tcPr>
            <w:tcW w:w="2778" w:type="dxa"/>
          </w:tcPr>
          <w:p w:rsidR="005B4FB0" w:rsidRDefault="005B4FB0">
            <w:pPr>
              <w:pStyle w:val="ConsPlusNormal"/>
              <w:jc w:val="center"/>
            </w:pPr>
            <w:r>
              <w:t>1183,75</w:t>
            </w:r>
          </w:p>
        </w:tc>
      </w:tr>
      <w:tr w:rsidR="005B4FB0">
        <w:tc>
          <w:tcPr>
            <w:tcW w:w="594" w:type="dxa"/>
          </w:tcPr>
          <w:p w:rsidR="005B4FB0" w:rsidRDefault="005B4FB0">
            <w:pPr>
              <w:pStyle w:val="ConsPlusNormal"/>
              <w:jc w:val="center"/>
            </w:pPr>
            <w:r>
              <w:t>15</w:t>
            </w:r>
          </w:p>
        </w:tc>
        <w:tc>
          <w:tcPr>
            <w:tcW w:w="1928" w:type="dxa"/>
          </w:tcPr>
          <w:p w:rsidR="005B4FB0" w:rsidRDefault="005B4FB0">
            <w:pPr>
              <w:pStyle w:val="ConsPlusNormal"/>
              <w:jc w:val="center"/>
            </w:pPr>
            <w:r>
              <w:t>240</w:t>
            </w:r>
          </w:p>
        </w:tc>
        <w:tc>
          <w:tcPr>
            <w:tcW w:w="2608" w:type="dxa"/>
          </w:tcPr>
          <w:p w:rsidR="005B4FB0" w:rsidRDefault="005B4FB0">
            <w:pPr>
              <w:pStyle w:val="ConsPlusNormal"/>
              <w:jc w:val="center"/>
            </w:pPr>
            <w:r>
              <w:t>1243,61</w:t>
            </w:r>
          </w:p>
        </w:tc>
        <w:tc>
          <w:tcPr>
            <w:tcW w:w="2778" w:type="dxa"/>
          </w:tcPr>
          <w:p w:rsidR="005B4FB0" w:rsidRDefault="005B4FB0">
            <w:pPr>
              <w:pStyle w:val="ConsPlusNormal"/>
              <w:jc w:val="center"/>
            </w:pPr>
            <w:r>
              <w:t>1149,39</w:t>
            </w:r>
          </w:p>
        </w:tc>
      </w:tr>
      <w:tr w:rsidR="005B4FB0">
        <w:tc>
          <w:tcPr>
            <w:tcW w:w="594" w:type="dxa"/>
          </w:tcPr>
          <w:p w:rsidR="005B4FB0" w:rsidRDefault="005B4FB0">
            <w:pPr>
              <w:pStyle w:val="ConsPlusNormal"/>
              <w:jc w:val="center"/>
            </w:pPr>
            <w:r>
              <w:t>16</w:t>
            </w:r>
          </w:p>
        </w:tc>
        <w:tc>
          <w:tcPr>
            <w:tcW w:w="1928" w:type="dxa"/>
          </w:tcPr>
          <w:p w:rsidR="005B4FB0" w:rsidRDefault="005B4FB0">
            <w:pPr>
              <w:pStyle w:val="ConsPlusNormal"/>
              <w:jc w:val="center"/>
            </w:pPr>
            <w:r>
              <w:t>260</w:t>
            </w:r>
          </w:p>
        </w:tc>
        <w:tc>
          <w:tcPr>
            <w:tcW w:w="2608" w:type="dxa"/>
          </w:tcPr>
          <w:p w:rsidR="005B4FB0" w:rsidRDefault="005B4FB0">
            <w:pPr>
              <w:pStyle w:val="ConsPlusNormal"/>
              <w:jc w:val="center"/>
            </w:pPr>
            <w:r>
              <w:t>1209,23</w:t>
            </w:r>
          </w:p>
        </w:tc>
        <w:tc>
          <w:tcPr>
            <w:tcW w:w="2778" w:type="dxa"/>
          </w:tcPr>
          <w:p w:rsidR="005B4FB0" w:rsidRDefault="005B4FB0">
            <w:pPr>
              <w:pStyle w:val="ConsPlusNormal"/>
              <w:jc w:val="center"/>
            </w:pPr>
            <w:r>
              <w:t>1118,00</w:t>
            </w:r>
          </w:p>
        </w:tc>
      </w:tr>
      <w:tr w:rsidR="005B4FB0">
        <w:tc>
          <w:tcPr>
            <w:tcW w:w="594" w:type="dxa"/>
          </w:tcPr>
          <w:p w:rsidR="005B4FB0" w:rsidRDefault="005B4FB0">
            <w:pPr>
              <w:pStyle w:val="ConsPlusNormal"/>
              <w:jc w:val="center"/>
            </w:pPr>
            <w:r>
              <w:t>17</w:t>
            </w:r>
          </w:p>
        </w:tc>
        <w:tc>
          <w:tcPr>
            <w:tcW w:w="1928" w:type="dxa"/>
          </w:tcPr>
          <w:p w:rsidR="005B4FB0" w:rsidRDefault="005B4FB0">
            <w:pPr>
              <w:pStyle w:val="ConsPlusNormal"/>
              <w:jc w:val="center"/>
            </w:pPr>
            <w:r>
              <w:t>280</w:t>
            </w:r>
          </w:p>
        </w:tc>
        <w:tc>
          <w:tcPr>
            <w:tcW w:w="2608" w:type="dxa"/>
          </w:tcPr>
          <w:p w:rsidR="005B4FB0" w:rsidRDefault="005B4FB0">
            <w:pPr>
              <w:pStyle w:val="ConsPlusNormal"/>
              <w:jc w:val="center"/>
            </w:pPr>
            <w:r>
              <w:t>1171,55</w:t>
            </w:r>
          </w:p>
        </w:tc>
        <w:tc>
          <w:tcPr>
            <w:tcW w:w="2778" w:type="dxa"/>
          </w:tcPr>
          <w:p w:rsidR="005B4FB0" w:rsidRDefault="005B4FB0">
            <w:pPr>
              <w:pStyle w:val="ConsPlusNormal"/>
              <w:jc w:val="center"/>
            </w:pPr>
            <w:r>
              <w:t>1083,29</w:t>
            </w:r>
          </w:p>
        </w:tc>
      </w:tr>
      <w:tr w:rsidR="005B4FB0">
        <w:tc>
          <w:tcPr>
            <w:tcW w:w="594" w:type="dxa"/>
          </w:tcPr>
          <w:p w:rsidR="005B4FB0" w:rsidRDefault="005B4FB0">
            <w:pPr>
              <w:pStyle w:val="ConsPlusNormal"/>
              <w:jc w:val="center"/>
            </w:pPr>
            <w:r>
              <w:t>18</w:t>
            </w:r>
          </w:p>
        </w:tc>
        <w:tc>
          <w:tcPr>
            <w:tcW w:w="1928" w:type="dxa"/>
          </w:tcPr>
          <w:p w:rsidR="005B4FB0" w:rsidRDefault="005B4FB0">
            <w:pPr>
              <w:pStyle w:val="ConsPlusNormal"/>
              <w:jc w:val="center"/>
            </w:pPr>
            <w:r>
              <w:t>290</w:t>
            </w:r>
          </w:p>
        </w:tc>
        <w:tc>
          <w:tcPr>
            <w:tcW w:w="2608" w:type="dxa"/>
          </w:tcPr>
          <w:p w:rsidR="005B4FB0" w:rsidRDefault="005B4FB0">
            <w:pPr>
              <w:pStyle w:val="ConsPlusNormal"/>
              <w:jc w:val="center"/>
            </w:pPr>
            <w:r>
              <w:t>1158,41</w:t>
            </w:r>
          </w:p>
        </w:tc>
        <w:tc>
          <w:tcPr>
            <w:tcW w:w="2778" w:type="dxa"/>
          </w:tcPr>
          <w:p w:rsidR="005B4FB0" w:rsidRDefault="005B4FB0">
            <w:pPr>
              <w:pStyle w:val="ConsPlusNormal"/>
              <w:jc w:val="center"/>
            </w:pPr>
            <w:r>
              <w:t>1071,00</w:t>
            </w:r>
          </w:p>
        </w:tc>
      </w:tr>
      <w:tr w:rsidR="005B4FB0">
        <w:tc>
          <w:tcPr>
            <w:tcW w:w="594" w:type="dxa"/>
          </w:tcPr>
          <w:p w:rsidR="005B4FB0" w:rsidRDefault="005B4FB0">
            <w:pPr>
              <w:pStyle w:val="ConsPlusNormal"/>
              <w:jc w:val="center"/>
            </w:pPr>
            <w:r>
              <w:t>19</w:t>
            </w:r>
          </w:p>
        </w:tc>
        <w:tc>
          <w:tcPr>
            <w:tcW w:w="1928" w:type="dxa"/>
          </w:tcPr>
          <w:p w:rsidR="005B4FB0" w:rsidRDefault="005B4FB0">
            <w:pPr>
              <w:pStyle w:val="ConsPlusNormal"/>
              <w:jc w:val="center"/>
            </w:pPr>
            <w:r>
              <w:t>300</w:t>
            </w:r>
          </w:p>
        </w:tc>
        <w:tc>
          <w:tcPr>
            <w:tcW w:w="2608" w:type="dxa"/>
          </w:tcPr>
          <w:p w:rsidR="005B4FB0" w:rsidRDefault="005B4FB0">
            <w:pPr>
              <w:pStyle w:val="ConsPlusNormal"/>
              <w:jc w:val="center"/>
            </w:pPr>
            <w:r>
              <w:t>1145,37</w:t>
            </w:r>
          </w:p>
        </w:tc>
        <w:tc>
          <w:tcPr>
            <w:tcW w:w="2778" w:type="dxa"/>
          </w:tcPr>
          <w:p w:rsidR="005B4FB0" w:rsidRDefault="005B4FB0">
            <w:pPr>
              <w:pStyle w:val="ConsPlusNormal"/>
              <w:jc w:val="center"/>
            </w:pPr>
            <w:r>
              <w:t>1058,82</w:t>
            </w:r>
          </w:p>
        </w:tc>
      </w:tr>
      <w:tr w:rsidR="005B4FB0">
        <w:tc>
          <w:tcPr>
            <w:tcW w:w="594" w:type="dxa"/>
          </w:tcPr>
          <w:p w:rsidR="005B4FB0" w:rsidRDefault="005B4FB0">
            <w:pPr>
              <w:pStyle w:val="ConsPlusNormal"/>
              <w:jc w:val="center"/>
            </w:pPr>
            <w:r>
              <w:t>20</w:t>
            </w:r>
          </w:p>
        </w:tc>
        <w:tc>
          <w:tcPr>
            <w:tcW w:w="1928" w:type="dxa"/>
          </w:tcPr>
          <w:p w:rsidR="005B4FB0" w:rsidRDefault="005B4FB0">
            <w:pPr>
              <w:pStyle w:val="ConsPlusNormal"/>
              <w:jc w:val="center"/>
            </w:pPr>
            <w:r>
              <w:t>320</w:t>
            </w:r>
          </w:p>
        </w:tc>
        <w:tc>
          <w:tcPr>
            <w:tcW w:w="2608" w:type="dxa"/>
          </w:tcPr>
          <w:p w:rsidR="005B4FB0" w:rsidRDefault="005B4FB0">
            <w:pPr>
              <w:pStyle w:val="ConsPlusNormal"/>
              <w:jc w:val="center"/>
            </w:pPr>
            <w:r>
              <w:t>1120,09</w:t>
            </w:r>
          </w:p>
        </w:tc>
        <w:tc>
          <w:tcPr>
            <w:tcW w:w="2778" w:type="dxa"/>
          </w:tcPr>
          <w:p w:rsidR="005B4FB0" w:rsidRDefault="005B4FB0">
            <w:pPr>
              <w:pStyle w:val="ConsPlusNormal"/>
              <w:jc w:val="center"/>
            </w:pPr>
            <w:r>
              <w:t>1035,20</w:t>
            </w:r>
          </w:p>
        </w:tc>
      </w:tr>
      <w:tr w:rsidR="005B4FB0">
        <w:tc>
          <w:tcPr>
            <w:tcW w:w="594" w:type="dxa"/>
          </w:tcPr>
          <w:p w:rsidR="005B4FB0" w:rsidRDefault="005B4FB0">
            <w:pPr>
              <w:pStyle w:val="ConsPlusNormal"/>
              <w:jc w:val="center"/>
            </w:pPr>
            <w:r>
              <w:t>21</w:t>
            </w:r>
          </w:p>
        </w:tc>
        <w:tc>
          <w:tcPr>
            <w:tcW w:w="1928" w:type="dxa"/>
          </w:tcPr>
          <w:p w:rsidR="005B4FB0" w:rsidRDefault="005B4FB0">
            <w:pPr>
              <w:pStyle w:val="ConsPlusNormal"/>
              <w:jc w:val="center"/>
            </w:pPr>
            <w:r>
              <w:t>свыше 320</w:t>
            </w:r>
          </w:p>
        </w:tc>
        <w:tc>
          <w:tcPr>
            <w:tcW w:w="2608" w:type="dxa"/>
          </w:tcPr>
          <w:p w:rsidR="005B4FB0" w:rsidRDefault="005B4FB0">
            <w:pPr>
              <w:pStyle w:val="ConsPlusNormal"/>
              <w:jc w:val="center"/>
            </w:pPr>
            <w:r>
              <w:t>1095,11</w:t>
            </w:r>
          </w:p>
        </w:tc>
        <w:tc>
          <w:tcPr>
            <w:tcW w:w="2778" w:type="dxa"/>
          </w:tcPr>
          <w:p w:rsidR="005B4FB0" w:rsidRDefault="005B4FB0">
            <w:pPr>
              <w:pStyle w:val="ConsPlusNormal"/>
              <w:jc w:val="center"/>
            </w:pPr>
            <w:r>
              <w:t>1011,90</w:t>
            </w:r>
          </w:p>
        </w:tc>
      </w:tr>
    </w:tbl>
    <w:p w:rsidR="005B4FB0" w:rsidRDefault="005B4FB0">
      <w:pPr>
        <w:pStyle w:val="ConsPlusNormal"/>
        <w:jc w:val="both"/>
      </w:pPr>
    </w:p>
    <w:p w:rsidR="005B4FB0" w:rsidRDefault="005B4FB0">
      <w:pPr>
        <w:pStyle w:val="ConsPlusNormal"/>
        <w:jc w:val="right"/>
        <w:outlineLvl w:val="2"/>
      </w:pPr>
      <w:r>
        <w:t>Таблица 2.2</w:t>
      </w:r>
    </w:p>
    <w:p w:rsidR="005B4FB0" w:rsidRDefault="005B4FB0">
      <w:pPr>
        <w:pStyle w:val="ConsPlusNormal"/>
        <w:jc w:val="both"/>
      </w:pPr>
    </w:p>
    <w:p w:rsidR="005B4FB0" w:rsidRDefault="005B4FB0">
      <w:pPr>
        <w:pStyle w:val="ConsPlusNormal"/>
        <w:jc w:val="center"/>
      </w:pPr>
      <w:bookmarkStart w:id="100" w:name="P49323"/>
      <w:bookmarkEnd w:id="100"/>
      <w:r>
        <w:t>Стоимость 1 ученического места общеобразовательной</w:t>
      </w:r>
    </w:p>
    <w:p w:rsidR="005B4FB0" w:rsidRDefault="005B4FB0">
      <w:pPr>
        <w:pStyle w:val="ConsPlusNormal"/>
        <w:jc w:val="center"/>
      </w:pPr>
      <w:r>
        <w:t>организации (школы) без бассейна в зависимости от количества</w:t>
      </w:r>
    </w:p>
    <w:p w:rsidR="005B4FB0" w:rsidRDefault="005B4FB0">
      <w:pPr>
        <w:pStyle w:val="ConsPlusNormal"/>
        <w:jc w:val="center"/>
      </w:pPr>
      <w:r>
        <w:t>мест обучающихся</w:t>
      </w:r>
    </w:p>
    <w:p w:rsidR="005B4FB0" w:rsidRDefault="005B4FB0">
      <w:pPr>
        <w:pStyle w:val="ConsPlusNormal"/>
        <w:jc w:val="both"/>
      </w:pPr>
    </w:p>
    <w:p w:rsidR="005B4FB0" w:rsidRDefault="005B4FB0">
      <w:pPr>
        <w:pStyle w:val="ConsPlusNormal"/>
        <w:jc w:val="right"/>
      </w:pPr>
      <w:r>
        <w:t>тыс. рублей (без НДС)</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2374"/>
        <w:gridCol w:w="2778"/>
        <w:gridCol w:w="2991"/>
      </w:tblGrid>
      <w:tr w:rsidR="005B4FB0">
        <w:tc>
          <w:tcPr>
            <w:tcW w:w="594" w:type="dxa"/>
          </w:tcPr>
          <w:p w:rsidR="005B4FB0" w:rsidRDefault="005B4FB0">
            <w:pPr>
              <w:pStyle w:val="ConsPlusNormal"/>
              <w:jc w:val="center"/>
            </w:pPr>
            <w:r>
              <w:t>N п/п</w:t>
            </w:r>
          </w:p>
        </w:tc>
        <w:tc>
          <w:tcPr>
            <w:tcW w:w="2374" w:type="dxa"/>
          </w:tcPr>
          <w:p w:rsidR="005B4FB0" w:rsidRDefault="005B4FB0">
            <w:pPr>
              <w:pStyle w:val="ConsPlusNormal"/>
              <w:jc w:val="center"/>
            </w:pPr>
            <w:r>
              <w:t>Мощность объекта</w:t>
            </w:r>
          </w:p>
          <w:p w:rsidR="005B4FB0" w:rsidRDefault="005B4FB0">
            <w:pPr>
              <w:pStyle w:val="ConsPlusNormal"/>
              <w:jc w:val="center"/>
            </w:pPr>
            <w:r>
              <w:t>(до мест включительно)</w:t>
            </w:r>
          </w:p>
        </w:tc>
        <w:tc>
          <w:tcPr>
            <w:tcW w:w="2778" w:type="dxa"/>
          </w:tcPr>
          <w:p w:rsidR="005B4FB0" w:rsidRDefault="005B4FB0">
            <w:pPr>
              <w:pStyle w:val="ConsPlusNormal"/>
              <w:jc w:val="center"/>
            </w:pPr>
            <w:r>
              <w:t>Для городского строительства с населением более</w:t>
            </w:r>
          </w:p>
          <w:p w:rsidR="005B4FB0" w:rsidRDefault="005B4FB0">
            <w:pPr>
              <w:pStyle w:val="ConsPlusNormal"/>
              <w:jc w:val="center"/>
            </w:pPr>
            <w:r>
              <w:t>100 тыс. чел.</w:t>
            </w:r>
          </w:p>
        </w:tc>
        <w:tc>
          <w:tcPr>
            <w:tcW w:w="2991" w:type="dxa"/>
          </w:tcPr>
          <w:p w:rsidR="005B4FB0" w:rsidRDefault="005B4FB0">
            <w:pPr>
              <w:pStyle w:val="ConsPlusNormal"/>
              <w:jc w:val="center"/>
            </w:pPr>
            <w:r>
              <w:t>Для городского и сельского строительства с населением</w:t>
            </w:r>
          </w:p>
          <w:p w:rsidR="005B4FB0" w:rsidRDefault="005B4FB0">
            <w:pPr>
              <w:pStyle w:val="ConsPlusNormal"/>
              <w:jc w:val="center"/>
            </w:pPr>
            <w:r>
              <w:t>до 100 тыс. чел.</w:t>
            </w:r>
          </w:p>
        </w:tc>
      </w:tr>
      <w:tr w:rsidR="005B4FB0">
        <w:tc>
          <w:tcPr>
            <w:tcW w:w="594" w:type="dxa"/>
          </w:tcPr>
          <w:p w:rsidR="005B4FB0" w:rsidRDefault="005B4FB0">
            <w:pPr>
              <w:pStyle w:val="ConsPlusNormal"/>
              <w:jc w:val="center"/>
            </w:pPr>
            <w:r>
              <w:t>1</w:t>
            </w:r>
          </w:p>
        </w:tc>
        <w:tc>
          <w:tcPr>
            <w:tcW w:w="2374" w:type="dxa"/>
          </w:tcPr>
          <w:p w:rsidR="005B4FB0" w:rsidRDefault="005B4FB0">
            <w:pPr>
              <w:pStyle w:val="ConsPlusNormal"/>
              <w:jc w:val="center"/>
            </w:pPr>
            <w:r>
              <w:t>2</w:t>
            </w:r>
          </w:p>
        </w:tc>
        <w:tc>
          <w:tcPr>
            <w:tcW w:w="2778" w:type="dxa"/>
          </w:tcPr>
          <w:p w:rsidR="005B4FB0" w:rsidRDefault="005B4FB0">
            <w:pPr>
              <w:pStyle w:val="ConsPlusNormal"/>
              <w:jc w:val="center"/>
            </w:pPr>
            <w:r>
              <w:t>3</w:t>
            </w:r>
          </w:p>
        </w:tc>
        <w:tc>
          <w:tcPr>
            <w:tcW w:w="2991" w:type="dxa"/>
          </w:tcPr>
          <w:p w:rsidR="005B4FB0" w:rsidRDefault="005B4FB0">
            <w:pPr>
              <w:pStyle w:val="ConsPlusNormal"/>
              <w:jc w:val="center"/>
            </w:pPr>
            <w:r>
              <w:t>4</w:t>
            </w:r>
          </w:p>
        </w:tc>
      </w:tr>
      <w:tr w:rsidR="005B4FB0">
        <w:tc>
          <w:tcPr>
            <w:tcW w:w="594" w:type="dxa"/>
          </w:tcPr>
          <w:p w:rsidR="005B4FB0" w:rsidRDefault="005B4FB0">
            <w:pPr>
              <w:pStyle w:val="ConsPlusNormal"/>
              <w:jc w:val="center"/>
            </w:pPr>
            <w:r>
              <w:t>1</w:t>
            </w:r>
          </w:p>
        </w:tc>
        <w:tc>
          <w:tcPr>
            <w:tcW w:w="2374" w:type="dxa"/>
          </w:tcPr>
          <w:p w:rsidR="005B4FB0" w:rsidRDefault="005B4FB0">
            <w:pPr>
              <w:pStyle w:val="ConsPlusNormal"/>
              <w:jc w:val="center"/>
            </w:pPr>
            <w:r>
              <w:t>50</w:t>
            </w:r>
          </w:p>
        </w:tc>
        <w:tc>
          <w:tcPr>
            <w:tcW w:w="2778" w:type="dxa"/>
          </w:tcPr>
          <w:p w:rsidR="005B4FB0" w:rsidRDefault="005B4FB0">
            <w:pPr>
              <w:pStyle w:val="ConsPlusNormal"/>
              <w:jc w:val="center"/>
            </w:pPr>
            <w:r>
              <w:t>2350,20</w:t>
            </w:r>
          </w:p>
        </w:tc>
        <w:tc>
          <w:tcPr>
            <w:tcW w:w="2991" w:type="dxa"/>
          </w:tcPr>
          <w:p w:rsidR="005B4FB0" w:rsidRDefault="005B4FB0">
            <w:pPr>
              <w:pStyle w:val="ConsPlusNormal"/>
              <w:jc w:val="center"/>
            </w:pPr>
            <w:r>
              <w:t>2164,19</w:t>
            </w:r>
          </w:p>
        </w:tc>
      </w:tr>
      <w:tr w:rsidR="005B4FB0">
        <w:tc>
          <w:tcPr>
            <w:tcW w:w="594" w:type="dxa"/>
          </w:tcPr>
          <w:p w:rsidR="005B4FB0" w:rsidRDefault="005B4FB0">
            <w:pPr>
              <w:pStyle w:val="ConsPlusNormal"/>
              <w:jc w:val="center"/>
            </w:pPr>
            <w:r>
              <w:t>2</w:t>
            </w:r>
          </w:p>
        </w:tc>
        <w:tc>
          <w:tcPr>
            <w:tcW w:w="2374" w:type="dxa"/>
          </w:tcPr>
          <w:p w:rsidR="005B4FB0" w:rsidRDefault="005B4FB0">
            <w:pPr>
              <w:pStyle w:val="ConsPlusNormal"/>
              <w:jc w:val="center"/>
            </w:pPr>
            <w:r>
              <w:t>55</w:t>
            </w:r>
          </w:p>
        </w:tc>
        <w:tc>
          <w:tcPr>
            <w:tcW w:w="2778" w:type="dxa"/>
          </w:tcPr>
          <w:p w:rsidR="005B4FB0" w:rsidRDefault="005B4FB0">
            <w:pPr>
              <w:pStyle w:val="ConsPlusNormal"/>
              <w:jc w:val="center"/>
            </w:pPr>
            <w:r>
              <w:t>2299,77</w:t>
            </w:r>
          </w:p>
        </w:tc>
        <w:tc>
          <w:tcPr>
            <w:tcW w:w="2991" w:type="dxa"/>
          </w:tcPr>
          <w:p w:rsidR="005B4FB0" w:rsidRDefault="005B4FB0">
            <w:pPr>
              <w:pStyle w:val="ConsPlusNormal"/>
              <w:jc w:val="center"/>
            </w:pPr>
            <w:r>
              <w:t>2116,36</w:t>
            </w:r>
          </w:p>
        </w:tc>
      </w:tr>
      <w:tr w:rsidR="005B4FB0">
        <w:tc>
          <w:tcPr>
            <w:tcW w:w="594" w:type="dxa"/>
          </w:tcPr>
          <w:p w:rsidR="005B4FB0" w:rsidRDefault="005B4FB0">
            <w:pPr>
              <w:pStyle w:val="ConsPlusNormal"/>
              <w:jc w:val="center"/>
            </w:pPr>
            <w:r>
              <w:t>3</w:t>
            </w:r>
          </w:p>
        </w:tc>
        <w:tc>
          <w:tcPr>
            <w:tcW w:w="2374" w:type="dxa"/>
          </w:tcPr>
          <w:p w:rsidR="005B4FB0" w:rsidRDefault="005B4FB0">
            <w:pPr>
              <w:pStyle w:val="ConsPlusNormal"/>
              <w:jc w:val="center"/>
            </w:pPr>
            <w:r>
              <w:t>80</w:t>
            </w:r>
          </w:p>
        </w:tc>
        <w:tc>
          <w:tcPr>
            <w:tcW w:w="2778" w:type="dxa"/>
          </w:tcPr>
          <w:p w:rsidR="005B4FB0" w:rsidRDefault="005B4FB0">
            <w:pPr>
              <w:pStyle w:val="ConsPlusNormal"/>
              <w:jc w:val="center"/>
            </w:pPr>
            <w:r>
              <w:t>2086,76</w:t>
            </w:r>
          </w:p>
        </w:tc>
        <w:tc>
          <w:tcPr>
            <w:tcW w:w="2991" w:type="dxa"/>
          </w:tcPr>
          <w:p w:rsidR="005B4FB0" w:rsidRDefault="005B4FB0">
            <w:pPr>
              <w:pStyle w:val="ConsPlusNormal"/>
              <w:jc w:val="center"/>
            </w:pPr>
            <w:r>
              <w:t>1916,36</w:t>
            </w:r>
          </w:p>
        </w:tc>
      </w:tr>
      <w:tr w:rsidR="005B4FB0">
        <w:tc>
          <w:tcPr>
            <w:tcW w:w="594" w:type="dxa"/>
          </w:tcPr>
          <w:p w:rsidR="005B4FB0" w:rsidRDefault="005B4FB0">
            <w:pPr>
              <w:pStyle w:val="ConsPlusNormal"/>
              <w:jc w:val="center"/>
            </w:pPr>
            <w:r>
              <w:t>4</w:t>
            </w:r>
          </w:p>
        </w:tc>
        <w:tc>
          <w:tcPr>
            <w:tcW w:w="2374" w:type="dxa"/>
          </w:tcPr>
          <w:p w:rsidR="005B4FB0" w:rsidRDefault="005B4FB0">
            <w:pPr>
              <w:pStyle w:val="ConsPlusNormal"/>
              <w:jc w:val="center"/>
            </w:pPr>
            <w:r>
              <w:t>100</w:t>
            </w:r>
          </w:p>
        </w:tc>
        <w:tc>
          <w:tcPr>
            <w:tcW w:w="2778" w:type="dxa"/>
          </w:tcPr>
          <w:p w:rsidR="005B4FB0" w:rsidRDefault="005B4FB0">
            <w:pPr>
              <w:pStyle w:val="ConsPlusNormal"/>
              <w:jc w:val="center"/>
            </w:pPr>
            <w:r>
              <w:t>1966,58</w:t>
            </w:r>
          </w:p>
        </w:tc>
        <w:tc>
          <w:tcPr>
            <w:tcW w:w="2991" w:type="dxa"/>
          </w:tcPr>
          <w:p w:rsidR="005B4FB0" w:rsidRDefault="005B4FB0">
            <w:pPr>
              <w:pStyle w:val="ConsPlusNormal"/>
              <w:jc w:val="center"/>
            </w:pPr>
            <w:r>
              <w:t>1804,37</w:t>
            </w:r>
          </w:p>
        </w:tc>
      </w:tr>
      <w:tr w:rsidR="005B4FB0">
        <w:tc>
          <w:tcPr>
            <w:tcW w:w="594" w:type="dxa"/>
          </w:tcPr>
          <w:p w:rsidR="005B4FB0" w:rsidRDefault="005B4FB0">
            <w:pPr>
              <w:pStyle w:val="ConsPlusNormal"/>
              <w:jc w:val="center"/>
            </w:pPr>
            <w:r>
              <w:t>5</w:t>
            </w:r>
          </w:p>
        </w:tc>
        <w:tc>
          <w:tcPr>
            <w:tcW w:w="2374" w:type="dxa"/>
          </w:tcPr>
          <w:p w:rsidR="005B4FB0" w:rsidRDefault="005B4FB0">
            <w:pPr>
              <w:pStyle w:val="ConsPlusNormal"/>
              <w:jc w:val="center"/>
            </w:pPr>
            <w:r>
              <w:t>120</w:t>
            </w:r>
          </w:p>
        </w:tc>
        <w:tc>
          <w:tcPr>
            <w:tcW w:w="2778" w:type="dxa"/>
          </w:tcPr>
          <w:p w:rsidR="005B4FB0" w:rsidRDefault="005B4FB0">
            <w:pPr>
              <w:pStyle w:val="ConsPlusNormal"/>
              <w:jc w:val="center"/>
            </w:pPr>
            <w:r>
              <w:t>1827,30</w:t>
            </w:r>
          </w:p>
        </w:tc>
        <w:tc>
          <w:tcPr>
            <w:tcW w:w="2991" w:type="dxa"/>
          </w:tcPr>
          <w:p w:rsidR="005B4FB0" w:rsidRDefault="005B4FB0">
            <w:pPr>
              <w:pStyle w:val="ConsPlusNormal"/>
              <w:jc w:val="center"/>
            </w:pPr>
            <w:r>
              <w:t>1675,65</w:t>
            </w:r>
          </w:p>
        </w:tc>
      </w:tr>
      <w:tr w:rsidR="005B4FB0">
        <w:tc>
          <w:tcPr>
            <w:tcW w:w="594" w:type="dxa"/>
          </w:tcPr>
          <w:p w:rsidR="005B4FB0" w:rsidRDefault="005B4FB0">
            <w:pPr>
              <w:pStyle w:val="ConsPlusNormal"/>
              <w:jc w:val="center"/>
            </w:pPr>
            <w:r>
              <w:t>6</w:t>
            </w:r>
          </w:p>
        </w:tc>
        <w:tc>
          <w:tcPr>
            <w:tcW w:w="2374" w:type="dxa"/>
          </w:tcPr>
          <w:p w:rsidR="005B4FB0" w:rsidRDefault="005B4FB0">
            <w:pPr>
              <w:pStyle w:val="ConsPlusNormal"/>
              <w:jc w:val="center"/>
            </w:pPr>
            <w:r>
              <w:t>150</w:t>
            </w:r>
          </w:p>
        </w:tc>
        <w:tc>
          <w:tcPr>
            <w:tcW w:w="2778" w:type="dxa"/>
          </w:tcPr>
          <w:p w:rsidR="005B4FB0" w:rsidRDefault="005B4FB0">
            <w:pPr>
              <w:pStyle w:val="ConsPlusNormal"/>
              <w:jc w:val="center"/>
            </w:pPr>
            <w:r>
              <w:t>1642,74</w:t>
            </w:r>
          </w:p>
        </w:tc>
        <w:tc>
          <w:tcPr>
            <w:tcW w:w="2991" w:type="dxa"/>
          </w:tcPr>
          <w:p w:rsidR="005B4FB0" w:rsidRDefault="005B4FB0">
            <w:pPr>
              <w:pStyle w:val="ConsPlusNormal"/>
              <w:jc w:val="center"/>
            </w:pPr>
            <w:r>
              <w:t>1505,68</w:t>
            </w:r>
          </w:p>
        </w:tc>
      </w:tr>
      <w:tr w:rsidR="005B4FB0">
        <w:tc>
          <w:tcPr>
            <w:tcW w:w="594" w:type="dxa"/>
          </w:tcPr>
          <w:p w:rsidR="005B4FB0" w:rsidRDefault="005B4FB0">
            <w:pPr>
              <w:pStyle w:val="ConsPlusNormal"/>
              <w:jc w:val="center"/>
            </w:pPr>
            <w:r>
              <w:t>7</w:t>
            </w:r>
          </w:p>
        </w:tc>
        <w:tc>
          <w:tcPr>
            <w:tcW w:w="2374" w:type="dxa"/>
          </w:tcPr>
          <w:p w:rsidR="005B4FB0" w:rsidRDefault="005B4FB0">
            <w:pPr>
              <w:pStyle w:val="ConsPlusNormal"/>
              <w:jc w:val="center"/>
            </w:pPr>
            <w:r>
              <w:t>160</w:t>
            </w:r>
          </w:p>
        </w:tc>
        <w:tc>
          <w:tcPr>
            <w:tcW w:w="2778" w:type="dxa"/>
          </w:tcPr>
          <w:p w:rsidR="005B4FB0" w:rsidRDefault="005B4FB0">
            <w:pPr>
              <w:pStyle w:val="ConsPlusNormal"/>
              <w:jc w:val="center"/>
            </w:pPr>
            <w:r>
              <w:t>1602,96</w:t>
            </w:r>
          </w:p>
        </w:tc>
        <w:tc>
          <w:tcPr>
            <w:tcW w:w="2991" w:type="dxa"/>
          </w:tcPr>
          <w:p w:rsidR="005B4FB0" w:rsidRDefault="005B4FB0">
            <w:pPr>
              <w:pStyle w:val="ConsPlusNormal"/>
              <w:jc w:val="center"/>
            </w:pPr>
            <w:r>
              <w:t>1468,99</w:t>
            </w:r>
          </w:p>
        </w:tc>
      </w:tr>
      <w:tr w:rsidR="005B4FB0">
        <w:tc>
          <w:tcPr>
            <w:tcW w:w="594" w:type="dxa"/>
          </w:tcPr>
          <w:p w:rsidR="005B4FB0" w:rsidRDefault="005B4FB0">
            <w:pPr>
              <w:pStyle w:val="ConsPlusNormal"/>
              <w:jc w:val="center"/>
            </w:pPr>
            <w:r>
              <w:t>8</w:t>
            </w:r>
          </w:p>
        </w:tc>
        <w:tc>
          <w:tcPr>
            <w:tcW w:w="2374" w:type="dxa"/>
          </w:tcPr>
          <w:p w:rsidR="005B4FB0" w:rsidRDefault="005B4FB0">
            <w:pPr>
              <w:pStyle w:val="ConsPlusNormal"/>
              <w:jc w:val="center"/>
            </w:pPr>
            <w:r>
              <w:t>200</w:t>
            </w:r>
          </w:p>
        </w:tc>
        <w:tc>
          <w:tcPr>
            <w:tcW w:w="2778" w:type="dxa"/>
          </w:tcPr>
          <w:p w:rsidR="005B4FB0" w:rsidRDefault="005B4FB0">
            <w:pPr>
              <w:pStyle w:val="ConsPlusNormal"/>
              <w:jc w:val="center"/>
            </w:pPr>
            <w:r>
              <w:t>1448,68</w:t>
            </w:r>
          </w:p>
        </w:tc>
        <w:tc>
          <w:tcPr>
            <w:tcW w:w="2991" w:type="dxa"/>
          </w:tcPr>
          <w:p w:rsidR="005B4FB0" w:rsidRDefault="005B4FB0">
            <w:pPr>
              <w:pStyle w:val="ConsPlusNormal"/>
              <w:jc w:val="center"/>
            </w:pPr>
            <w:r>
              <w:t>1327,05</w:t>
            </w:r>
          </w:p>
        </w:tc>
      </w:tr>
      <w:tr w:rsidR="005B4FB0">
        <w:tc>
          <w:tcPr>
            <w:tcW w:w="594" w:type="dxa"/>
          </w:tcPr>
          <w:p w:rsidR="005B4FB0" w:rsidRDefault="005B4FB0">
            <w:pPr>
              <w:pStyle w:val="ConsPlusNormal"/>
              <w:jc w:val="center"/>
            </w:pPr>
            <w:r>
              <w:t>9</w:t>
            </w:r>
          </w:p>
        </w:tc>
        <w:tc>
          <w:tcPr>
            <w:tcW w:w="2374" w:type="dxa"/>
          </w:tcPr>
          <w:p w:rsidR="005B4FB0" w:rsidRDefault="005B4FB0">
            <w:pPr>
              <w:pStyle w:val="ConsPlusNormal"/>
              <w:jc w:val="center"/>
            </w:pPr>
            <w:r>
              <w:t>220</w:t>
            </w:r>
          </w:p>
        </w:tc>
        <w:tc>
          <w:tcPr>
            <w:tcW w:w="2778" w:type="dxa"/>
          </w:tcPr>
          <w:p w:rsidR="005B4FB0" w:rsidRDefault="005B4FB0">
            <w:pPr>
              <w:pStyle w:val="ConsPlusNormal"/>
              <w:jc w:val="center"/>
            </w:pPr>
            <w:r>
              <w:t>1479,93</w:t>
            </w:r>
          </w:p>
        </w:tc>
        <w:tc>
          <w:tcPr>
            <w:tcW w:w="2991" w:type="dxa"/>
          </w:tcPr>
          <w:p w:rsidR="005B4FB0" w:rsidRDefault="005B4FB0">
            <w:pPr>
              <w:pStyle w:val="ConsPlusNormal"/>
              <w:jc w:val="center"/>
            </w:pPr>
            <w:r>
              <w:t>1354,87</w:t>
            </w:r>
          </w:p>
        </w:tc>
      </w:tr>
      <w:tr w:rsidR="005B4FB0">
        <w:tc>
          <w:tcPr>
            <w:tcW w:w="594" w:type="dxa"/>
          </w:tcPr>
          <w:p w:rsidR="005B4FB0" w:rsidRDefault="005B4FB0">
            <w:pPr>
              <w:pStyle w:val="ConsPlusNormal"/>
              <w:jc w:val="center"/>
            </w:pPr>
            <w:r>
              <w:t>10</w:t>
            </w:r>
          </w:p>
        </w:tc>
        <w:tc>
          <w:tcPr>
            <w:tcW w:w="2374" w:type="dxa"/>
          </w:tcPr>
          <w:p w:rsidR="005B4FB0" w:rsidRDefault="005B4FB0">
            <w:pPr>
              <w:pStyle w:val="ConsPlusNormal"/>
              <w:jc w:val="center"/>
            </w:pPr>
            <w:r>
              <w:t>250</w:t>
            </w:r>
          </w:p>
        </w:tc>
        <w:tc>
          <w:tcPr>
            <w:tcW w:w="2778" w:type="dxa"/>
          </w:tcPr>
          <w:p w:rsidR="005B4FB0" w:rsidRDefault="005B4FB0">
            <w:pPr>
              <w:pStyle w:val="ConsPlusNormal"/>
              <w:jc w:val="center"/>
            </w:pPr>
            <w:r>
              <w:t>1269,13</w:t>
            </w:r>
          </w:p>
        </w:tc>
        <w:tc>
          <w:tcPr>
            <w:tcW w:w="2991" w:type="dxa"/>
          </w:tcPr>
          <w:p w:rsidR="005B4FB0" w:rsidRDefault="005B4FB0">
            <w:pPr>
              <w:pStyle w:val="ConsPlusNormal"/>
              <w:jc w:val="center"/>
            </w:pPr>
            <w:r>
              <w:t>1162,50</w:t>
            </w:r>
          </w:p>
        </w:tc>
      </w:tr>
      <w:tr w:rsidR="005B4FB0">
        <w:tc>
          <w:tcPr>
            <w:tcW w:w="594" w:type="dxa"/>
          </w:tcPr>
          <w:p w:rsidR="005B4FB0" w:rsidRDefault="005B4FB0">
            <w:pPr>
              <w:pStyle w:val="ConsPlusNormal"/>
              <w:jc w:val="center"/>
            </w:pPr>
            <w:r>
              <w:t>11</w:t>
            </w:r>
          </w:p>
        </w:tc>
        <w:tc>
          <w:tcPr>
            <w:tcW w:w="2374" w:type="dxa"/>
          </w:tcPr>
          <w:p w:rsidR="005B4FB0" w:rsidRDefault="005B4FB0">
            <w:pPr>
              <w:pStyle w:val="ConsPlusNormal"/>
              <w:jc w:val="center"/>
            </w:pPr>
            <w:r>
              <w:t>275</w:t>
            </w:r>
          </w:p>
        </w:tc>
        <w:tc>
          <w:tcPr>
            <w:tcW w:w="2778" w:type="dxa"/>
          </w:tcPr>
          <w:p w:rsidR="005B4FB0" w:rsidRDefault="005B4FB0">
            <w:pPr>
              <w:pStyle w:val="ConsPlusNormal"/>
              <w:jc w:val="center"/>
            </w:pPr>
            <w:r>
              <w:t>1220,89</w:t>
            </w:r>
          </w:p>
        </w:tc>
        <w:tc>
          <w:tcPr>
            <w:tcW w:w="2991" w:type="dxa"/>
          </w:tcPr>
          <w:p w:rsidR="005B4FB0" w:rsidRDefault="005B4FB0">
            <w:pPr>
              <w:pStyle w:val="ConsPlusNormal"/>
              <w:jc w:val="center"/>
            </w:pPr>
            <w:r>
              <w:t>1119,04</w:t>
            </w:r>
          </w:p>
        </w:tc>
      </w:tr>
      <w:tr w:rsidR="005B4FB0">
        <w:tc>
          <w:tcPr>
            <w:tcW w:w="594" w:type="dxa"/>
          </w:tcPr>
          <w:p w:rsidR="005B4FB0" w:rsidRDefault="005B4FB0">
            <w:pPr>
              <w:pStyle w:val="ConsPlusNormal"/>
              <w:jc w:val="center"/>
            </w:pPr>
            <w:r>
              <w:lastRenderedPageBreak/>
              <w:t>12</w:t>
            </w:r>
          </w:p>
        </w:tc>
        <w:tc>
          <w:tcPr>
            <w:tcW w:w="2374" w:type="dxa"/>
          </w:tcPr>
          <w:p w:rsidR="005B4FB0" w:rsidRDefault="005B4FB0">
            <w:pPr>
              <w:pStyle w:val="ConsPlusNormal"/>
              <w:jc w:val="center"/>
            </w:pPr>
            <w:r>
              <w:t>300</w:t>
            </w:r>
          </w:p>
        </w:tc>
        <w:tc>
          <w:tcPr>
            <w:tcW w:w="2778" w:type="dxa"/>
          </w:tcPr>
          <w:p w:rsidR="005B4FB0" w:rsidRDefault="005B4FB0">
            <w:pPr>
              <w:pStyle w:val="ConsPlusNormal"/>
              <w:jc w:val="center"/>
            </w:pPr>
            <w:r>
              <w:t>1156,09</w:t>
            </w:r>
          </w:p>
        </w:tc>
        <w:tc>
          <w:tcPr>
            <w:tcW w:w="2991" w:type="dxa"/>
          </w:tcPr>
          <w:p w:rsidR="005B4FB0" w:rsidRDefault="005B4FB0">
            <w:pPr>
              <w:pStyle w:val="ConsPlusNormal"/>
              <w:jc w:val="center"/>
            </w:pPr>
            <w:r>
              <w:t>1059,66</w:t>
            </w:r>
          </w:p>
        </w:tc>
      </w:tr>
      <w:tr w:rsidR="005B4FB0">
        <w:tc>
          <w:tcPr>
            <w:tcW w:w="594" w:type="dxa"/>
          </w:tcPr>
          <w:p w:rsidR="005B4FB0" w:rsidRDefault="005B4FB0">
            <w:pPr>
              <w:pStyle w:val="ConsPlusNormal"/>
              <w:jc w:val="center"/>
            </w:pPr>
            <w:r>
              <w:t>13</w:t>
            </w:r>
          </w:p>
        </w:tc>
        <w:tc>
          <w:tcPr>
            <w:tcW w:w="2374" w:type="dxa"/>
          </w:tcPr>
          <w:p w:rsidR="005B4FB0" w:rsidRDefault="005B4FB0">
            <w:pPr>
              <w:pStyle w:val="ConsPlusNormal"/>
              <w:jc w:val="center"/>
            </w:pPr>
            <w:r>
              <w:t>350</w:t>
            </w:r>
          </w:p>
        </w:tc>
        <w:tc>
          <w:tcPr>
            <w:tcW w:w="2778" w:type="dxa"/>
          </w:tcPr>
          <w:p w:rsidR="005B4FB0" w:rsidRDefault="005B4FB0">
            <w:pPr>
              <w:pStyle w:val="ConsPlusNormal"/>
              <w:jc w:val="center"/>
            </w:pPr>
            <w:r>
              <w:t>1019,13</w:t>
            </w:r>
          </w:p>
        </w:tc>
        <w:tc>
          <w:tcPr>
            <w:tcW w:w="2991" w:type="dxa"/>
          </w:tcPr>
          <w:p w:rsidR="005B4FB0" w:rsidRDefault="005B4FB0">
            <w:pPr>
              <w:pStyle w:val="ConsPlusNormal"/>
              <w:jc w:val="center"/>
            </w:pPr>
            <w:r>
              <w:t>934,47</w:t>
            </w:r>
          </w:p>
        </w:tc>
      </w:tr>
      <w:tr w:rsidR="005B4FB0">
        <w:tc>
          <w:tcPr>
            <w:tcW w:w="594" w:type="dxa"/>
          </w:tcPr>
          <w:p w:rsidR="005B4FB0" w:rsidRDefault="005B4FB0">
            <w:pPr>
              <w:pStyle w:val="ConsPlusNormal"/>
              <w:jc w:val="center"/>
            </w:pPr>
            <w:r>
              <w:t>14</w:t>
            </w:r>
          </w:p>
        </w:tc>
        <w:tc>
          <w:tcPr>
            <w:tcW w:w="2374" w:type="dxa"/>
          </w:tcPr>
          <w:p w:rsidR="005B4FB0" w:rsidRDefault="005B4FB0">
            <w:pPr>
              <w:pStyle w:val="ConsPlusNormal"/>
              <w:jc w:val="center"/>
            </w:pPr>
            <w:r>
              <w:t>375</w:t>
            </w:r>
          </w:p>
        </w:tc>
        <w:tc>
          <w:tcPr>
            <w:tcW w:w="2778" w:type="dxa"/>
          </w:tcPr>
          <w:p w:rsidR="005B4FB0" w:rsidRDefault="005B4FB0">
            <w:pPr>
              <w:pStyle w:val="ConsPlusNormal"/>
              <w:jc w:val="center"/>
            </w:pPr>
            <w:r>
              <w:t>988,44</w:t>
            </w:r>
          </w:p>
        </w:tc>
        <w:tc>
          <w:tcPr>
            <w:tcW w:w="2991" w:type="dxa"/>
          </w:tcPr>
          <w:p w:rsidR="005B4FB0" w:rsidRDefault="005B4FB0">
            <w:pPr>
              <w:pStyle w:val="ConsPlusNormal"/>
              <w:jc w:val="center"/>
            </w:pPr>
            <w:r>
              <w:t>906,32</w:t>
            </w:r>
          </w:p>
        </w:tc>
      </w:tr>
      <w:tr w:rsidR="005B4FB0">
        <w:tc>
          <w:tcPr>
            <w:tcW w:w="594" w:type="dxa"/>
          </w:tcPr>
          <w:p w:rsidR="005B4FB0" w:rsidRDefault="005B4FB0">
            <w:pPr>
              <w:pStyle w:val="ConsPlusNormal"/>
              <w:jc w:val="center"/>
            </w:pPr>
            <w:r>
              <w:t>15</w:t>
            </w:r>
          </w:p>
        </w:tc>
        <w:tc>
          <w:tcPr>
            <w:tcW w:w="2374" w:type="dxa"/>
          </w:tcPr>
          <w:p w:rsidR="005B4FB0" w:rsidRDefault="005B4FB0">
            <w:pPr>
              <w:pStyle w:val="ConsPlusNormal"/>
              <w:jc w:val="center"/>
            </w:pPr>
            <w:r>
              <w:t>400</w:t>
            </w:r>
          </w:p>
        </w:tc>
        <w:tc>
          <w:tcPr>
            <w:tcW w:w="2778" w:type="dxa"/>
          </w:tcPr>
          <w:p w:rsidR="005B4FB0" w:rsidRDefault="005B4FB0">
            <w:pPr>
              <w:pStyle w:val="ConsPlusNormal"/>
              <w:jc w:val="center"/>
            </w:pPr>
            <w:r>
              <w:t>958,02</w:t>
            </w:r>
          </w:p>
        </w:tc>
        <w:tc>
          <w:tcPr>
            <w:tcW w:w="2991" w:type="dxa"/>
          </w:tcPr>
          <w:p w:rsidR="005B4FB0" w:rsidRDefault="005B4FB0">
            <w:pPr>
              <w:pStyle w:val="ConsPlusNormal"/>
              <w:jc w:val="center"/>
            </w:pPr>
            <w:r>
              <w:t>878,43</w:t>
            </w:r>
          </w:p>
        </w:tc>
      </w:tr>
      <w:tr w:rsidR="005B4FB0">
        <w:tc>
          <w:tcPr>
            <w:tcW w:w="594" w:type="dxa"/>
          </w:tcPr>
          <w:p w:rsidR="005B4FB0" w:rsidRDefault="005B4FB0">
            <w:pPr>
              <w:pStyle w:val="ConsPlusNormal"/>
              <w:jc w:val="center"/>
            </w:pPr>
            <w:r>
              <w:t>16</w:t>
            </w:r>
          </w:p>
        </w:tc>
        <w:tc>
          <w:tcPr>
            <w:tcW w:w="2374" w:type="dxa"/>
          </w:tcPr>
          <w:p w:rsidR="005B4FB0" w:rsidRDefault="005B4FB0">
            <w:pPr>
              <w:pStyle w:val="ConsPlusNormal"/>
              <w:jc w:val="center"/>
            </w:pPr>
            <w:r>
              <w:t>450</w:t>
            </w:r>
          </w:p>
        </w:tc>
        <w:tc>
          <w:tcPr>
            <w:tcW w:w="2778" w:type="dxa"/>
          </w:tcPr>
          <w:p w:rsidR="005B4FB0" w:rsidRDefault="005B4FB0">
            <w:pPr>
              <w:pStyle w:val="ConsPlusNormal"/>
              <w:jc w:val="center"/>
            </w:pPr>
            <w:r>
              <w:t>869,70</w:t>
            </w:r>
          </w:p>
        </w:tc>
        <w:tc>
          <w:tcPr>
            <w:tcW w:w="2991" w:type="dxa"/>
          </w:tcPr>
          <w:p w:rsidR="005B4FB0" w:rsidRDefault="005B4FB0">
            <w:pPr>
              <w:pStyle w:val="ConsPlusNormal"/>
              <w:jc w:val="center"/>
            </w:pPr>
            <w:r>
              <w:t>797,72</w:t>
            </w:r>
          </w:p>
        </w:tc>
      </w:tr>
      <w:tr w:rsidR="005B4FB0">
        <w:tc>
          <w:tcPr>
            <w:tcW w:w="594" w:type="dxa"/>
          </w:tcPr>
          <w:p w:rsidR="005B4FB0" w:rsidRDefault="005B4FB0">
            <w:pPr>
              <w:pStyle w:val="ConsPlusNormal"/>
              <w:jc w:val="center"/>
            </w:pPr>
            <w:r>
              <w:t>17</w:t>
            </w:r>
          </w:p>
        </w:tc>
        <w:tc>
          <w:tcPr>
            <w:tcW w:w="2374" w:type="dxa"/>
          </w:tcPr>
          <w:p w:rsidR="005B4FB0" w:rsidRDefault="005B4FB0">
            <w:pPr>
              <w:pStyle w:val="ConsPlusNormal"/>
              <w:jc w:val="center"/>
            </w:pPr>
            <w:r>
              <w:t>500</w:t>
            </w:r>
          </w:p>
        </w:tc>
        <w:tc>
          <w:tcPr>
            <w:tcW w:w="2778" w:type="dxa"/>
          </w:tcPr>
          <w:p w:rsidR="005B4FB0" w:rsidRDefault="005B4FB0">
            <w:pPr>
              <w:pStyle w:val="ConsPlusNormal"/>
              <w:jc w:val="center"/>
            </w:pPr>
            <w:r>
              <w:t>839,43</w:t>
            </w:r>
          </w:p>
        </w:tc>
        <w:tc>
          <w:tcPr>
            <w:tcW w:w="2991" w:type="dxa"/>
          </w:tcPr>
          <w:p w:rsidR="005B4FB0" w:rsidRDefault="005B4FB0">
            <w:pPr>
              <w:pStyle w:val="ConsPlusNormal"/>
              <w:jc w:val="center"/>
            </w:pPr>
            <w:r>
              <w:t>770,15</w:t>
            </w:r>
          </w:p>
        </w:tc>
      </w:tr>
      <w:tr w:rsidR="005B4FB0">
        <w:tc>
          <w:tcPr>
            <w:tcW w:w="594" w:type="dxa"/>
          </w:tcPr>
          <w:p w:rsidR="005B4FB0" w:rsidRDefault="005B4FB0">
            <w:pPr>
              <w:pStyle w:val="ConsPlusNormal"/>
              <w:jc w:val="center"/>
            </w:pPr>
            <w:r>
              <w:t>18</w:t>
            </w:r>
          </w:p>
        </w:tc>
        <w:tc>
          <w:tcPr>
            <w:tcW w:w="2374" w:type="dxa"/>
          </w:tcPr>
          <w:p w:rsidR="005B4FB0" w:rsidRDefault="005B4FB0">
            <w:pPr>
              <w:pStyle w:val="ConsPlusNormal"/>
              <w:jc w:val="center"/>
            </w:pPr>
            <w:r>
              <w:t>530</w:t>
            </w:r>
          </w:p>
        </w:tc>
        <w:tc>
          <w:tcPr>
            <w:tcW w:w="2778" w:type="dxa"/>
          </w:tcPr>
          <w:p w:rsidR="005B4FB0" w:rsidRDefault="005B4FB0">
            <w:pPr>
              <w:pStyle w:val="ConsPlusNormal"/>
              <w:jc w:val="center"/>
            </w:pPr>
            <w:r>
              <w:t>833,06</w:t>
            </w:r>
          </w:p>
        </w:tc>
        <w:tc>
          <w:tcPr>
            <w:tcW w:w="2991" w:type="dxa"/>
          </w:tcPr>
          <w:p w:rsidR="005B4FB0" w:rsidRDefault="005B4FB0">
            <w:pPr>
              <w:pStyle w:val="ConsPlusNormal"/>
              <w:jc w:val="center"/>
            </w:pPr>
            <w:r>
              <w:t>764,16</w:t>
            </w:r>
          </w:p>
        </w:tc>
      </w:tr>
      <w:tr w:rsidR="005B4FB0">
        <w:tc>
          <w:tcPr>
            <w:tcW w:w="594" w:type="dxa"/>
          </w:tcPr>
          <w:p w:rsidR="005B4FB0" w:rsidRDefault="005B4FB0">
            <w:pPr>
              <w:pStyle w:val="ConsPlusNormal"/>
              <w:jc w:val="center"/>
            </w:pPr>
            <w:r>
              <w:t>19</w:t>
            </w:r>
          </w:p>
        </w:tc>
        <w:tc>
          <w:tcPr>
            <w:tcW w:w="2374" w:type="dxa"/>
          </w:tcPr>
          <w:p w:rsidR="005B4FB0" w:rsidRDefault="005B4FB0">
            <w:pPr>
              <w:pStyle w:val="ConsPlusNormal"/>
              <w:jc w:val="center"/>
            </w:pPr>
            <w:r>
              <w:t>550</w:t>
            </w:r>
          </w:p>
        </w:tc>
        <w:tc>
          <w:tcPr>
            <w:tcW w:w="2778" w:type="dxa"/>
          </w:tcPr>
          <w:p w:rsidR="005B4FB0" w:rsidRDefault="005B4FB0">
            <w:pPr>
              <w:pStyle w:val="ConsPlusNormal"/>
              <w:jc w:val="center"/>
            </w:pPr>
            <w:r>
              <w:t>828,89</w:t>
            </w:r>
          </w:p>
        </w:tc>
        <w:tc>
          <w:tcPr>
            <w:tcW w:w="2991" w:type="dxa"/>
          </w:tcPr>
          <w:p w:rsidR="005B4FB0" w:rsidRDefault="005B4FB0">
            <w:pPr>
              <w:pStyle w:val="ConsPlusNormal"/>
              <w:jc w:val="center"/>
            </w:pPr>
            <w:r>
              <w:t>760,24</w:t>
            </w:r>
          </w:p>
        </w:tc>
      </w:tr>
      <w:tr w:rsidR="005B4FB0">
        <w:tc>
          <w:tcPr>
            <w:tcW w:w="594" w:type="dxa"/>
          </w:tcPr>
          <w:p w:rsidR="005B4FB0" w:rsidRDefault="005B4FB0">
            <w:pPr>
              <w:pStyle w:val="ConsPlusNormal"/>
              <w:jc w:val="center"/>
            </w:pPr>
            <w:r>
              <w:t>20</w:t>
            </w:r>
          </w:p>
        </w:tc>
        <w:tc>
          <w:tcPr>
            <w:tcW w:w="2374" w:type="dxa"/>
          </w:tcPr>
          <w:p w:rsidR="005B4FB0" w:rsidRDefault="005B4FB0">
            <w:pPr>
              <w:pStyle w:val="ConsPlusNormal"/>
              <w:jc w:val="center"/>
            </w:pPr>
            <w:r>
              <w:t>600</w:t>
            </w:r>
          </w:p>
        </w:tc>
        <w:tc>
          <w:tcPr>
            <w:tcW w:w="2778" w:type="dxa"/>
          </w:tcPr>
          <w:p w:rsidR="005B4FB0" w:rsidRDefault="005B4FB0">
            <w:pPr>
              <w:pStyle w:val="ConsPlusNormal"/>
              <w:jc w:val="center"/>
            </w:pPr>
            <w:r>
              <w:t>816,41</w:t>
            </w:r>
          </w:p>
        </w:tc>
        <w:tc>
          <w:tcPr>
            <w:tcW w:w="2991" w:type="dxa"/>
          </w:tcPr>
          <w:p w:rsidR="005B4FB0" w:rsidRDefault="005B4FB0">
            <w:pPr>
              <w:pStyle w:val="ConsPlusNormal"/>
              <w:jc w:val="center"/>
            </w:pPr>
            <w:r>
              <w:t>748,63</w:t>
            </w:r>
          </w:p>
        </w:tc>
      </w:tr>
      <w:tr w:rsidR="005B4FB0">
        <w:tc>
          <w:tcPr>
            <w:tcW w:w="594" w:type="dxa"/>
          </w:tcPr>
          <w:p w:rsidR="005B4FB0" w:rsidRDefault="005B4FB0">
            <w:pPr>
              <w:pStyle w:val="ConsPlusNormal"/>
              <w:jc w:val="center"/>
            </w:pPr>
            <w:r>
              <w:t>21</w:t>
            </w:r>
          </w:p>
        </w:tc>
        <w:tc>
          <w:tcPr>
            <w:tcW w:w="2374" w:type="dxa"/>
          </w:tcPr>
          <w:p w:rsidR="005B4FB0" w:rsidRDefault="005B4FB0">
            <w:pPr>
              <w:pStyle w:val="ConsPlusNormal"/>
              <w:jc w:val="center"/>
            </w:pPr>
            <w:r>
              <w:t>625</w:t>
            </w:r>
          </w:p>
        </w:tc>
        <w:tc>
          <w:tcPr>
            <w:tcW w:w="2778" w:type="dxa"/>
          </w:tcPr>
          <w:p w:rsidR="005B4FB0" w:rsidRDefault="005B4FB0">
            <w:pPr>
              <w:pStyle w:val="ConsPlusNormal"/>
              <w:jc w:val="center"/>
            </w:pPr>
            <w:r>
              <w:t>798,28</w:t>
            </w:r>
          </w:p>
        </w:tc>
        <w:tc>
          <w:tcPr>
            <w:tcW w:w="2991" w:type="dxa"/>
          </w:tcPr>
          <w:p w:rsidR="005B4FB0" w:rsidRDefault="005B4FB0">
            <w:pPr>
              <w:pStyle w:val="ConsPlusNormal"/>
              <w:jc w:val="center"/>
            </w:pPr>
            <w:r>
              <w:t>732,02</w:t>
            </w:r>
          </w:p>
        </w:tc>
      </w:tr>
      <w:tr w:rsidR="005B4FB0">
        <w:tc>
          <w:tcPr>
            <w:tcW w:w="594" w:type="dxa"/>
          </w:tcPr>
          <w:p w:rsidR="005B4FB0" w:rsidRDefault="005B4FB0">
            <w:pPr>
              <w:pStyle w:val="ConsPlusNormal"/>
              <w:jc w:val="center"/>
            </w:pPr>
            <w:r>
              <w:t>22</w:t>
            </w:r>
          </w:p>
        </w:tc>
        <w:tc>
          <w:tcPr>
            <w:tcW w:w="2374" w:type="dxa"/>
          </w:tcPr>
          <w:p w:rsidR="005B4FB0" w:rsidRDefault="005B4FB0">
            <w:pPr>
              <w:pStyle w:val="ConsPlusNormal"/>
              <w:jc w:val="center"/>
            </w:pPr>
            <w:r>
              <w:t>700</w:t>
            </w:r>
          </w:p>
        </w:tc>
        <w:tc>
          <w:tcPr>
            <w:tcW w:w="2778" w:type="dxa"/>
          </w:tcPr>
          <w:p w:rsidR="005B4FB0" w:rsidRDefault="005B4FB0">
            <w:pPr>
              <w:pStyle w:val="ConsPlusNormal"/>
              <w:jc w:val="center"/>
            </w:pPr>
            <w:r>
              <w:t>746,50</w:t>
            </w:r>
          </w:p>
        </w:tc>
        <w:tc>
          <w:tcPr>
            <w:tcW w:w="2991" w:type="dxa"/>
          </w:tcPr>
          <w:p w:rsidR="005B4FB0" w:rsidRDefault="005B4FB0">
            <w:pPr>
              <w:pStyle w:val="ConsPlusNormal"/>
              <w:jc w:val="center"/>
            </w:pPr>
            <w:r>
              <w:t>684,77</w:t>
            </w:r>
          </w:p>
        </w:tc>
      </w:tr>
      <w:tr w:rsidR="005B4FB0">
        <w:tc>
          <w:tcPr>
            <w:tcW w:w="594" w:type="dxa"/>
          </w:tcPr>
          <w:p w:rsidR="005B4FB0" w:rsidRDefault="005B4FB0">
            <w:pPr>
              <w:pStyle w:val="ConsPlusNormal"/>
              <w:jc w:val="center"/>
            </w:pPr>
            <w:r>
              <w:t>23</w:t>
            </w:r>
          </w:p>
        </w:tc>
        <w:tc>
          <w:tcPr>
            <w:tcW w:w="2374" w:type="dxa"/>
          </w:tcPr>
          <w:p w:rsidR="005B4FB0" w:rsidRDefault="005B4FB0">
            <w:pPr>
              <w:pStyle w:val="ConsPlusNormal"/>
              <w:jc w:val="center"/>
            </w:pPr>
            <w:r>
              <w:t>800</w:t>
            </w:r>
          </w:p>
        </w:tc>
        <w:tc>
          <w:tcPr>
            <w:tcW w:w="2778" w:type="dxa"/>
          </w:tcPr>
          <w:p w:rsidR="005B4FB0" w:rsidRDefault="005B4FB0">
            <w:pPr>
              <w:pStyle w:val="ConsPlusNormal"/>
              <w:jc w:val="center"/>
            </w:pPr>
            <w:r>
              <w:t>682,34</w:t>
            </w:r>
          </w:p>
        </w:tc>
        <w:tc>
          <w:tcPr>
            <w:tcW w:w="2991" w:type="dxa"/>
          </w:tcPr>
          <w:p w:rsidR="005B4FB0" w:rsidRDefault="005B4FB0">
            <w:pPr>
              <w:pStyle w:val="ConsPlusNormal"/>
              <w:jc w:val="center"/>
            </w:pPr>
            <w:r>
              <w:t>626,16</w:t>
            </w:r>
          </w:p>
        </w:tc>
      </w:tr>
      <w:tr w:rsidR="005B4FB0">
        <w:tc>
          <w:tcPr>
            <w:tcW w:w="594" w:type="dxa"/>
          </w:tcPr>
          <w:p w:rsidR="005B4FB0" w:rsidRDefault="005B4FB0">
            <w:pPr>
              <w:pStyle w:val="ConsPlusNormal"/>
              <w:jc w:val="center"/>
            </w:pPr>
            <w:r>
              <w:t>24</w:t>
            </w:r>
          </w:p>
        </w:tc>
        <w:tc>
          <w:tcPr>
            <w:tcW w:w="2374" w:type="dxa"/>
          </w:tcPr>
          <w:p w:rsidR="005B4FB0" w:rsidRDefault="005B4FB0">
            <w:pPr>
              <w:pStyle w:val="ConsPlusNormal"/>
              <w:jc w:val="center"/>
            </w:pPr>
            <w:r>
              <w:t>825</w:t>
            </w:r>
          </w:p>
        </w:tc>
        <w:tc>
          <w:tcPr>
            <w:tcW w:w="2778" w:type="dxa"/>
          </w:tcPr>
          <w:p w:rsidR="005B4FB0" w:rsidRDefault="005B4FB0">
            <w:pPr>
              <w:pStyle w:val="ConsPlusNormal"/>
              <w:jc w:val="center"/>
            </w:pPr>
            <w:r>
              <w:t>683,69</w:t>
            </w:r>
          </w:p>
        </w:tc>
        <w:tc>
          <w:tcPr>
            <w:tcW w:w="2991" w:type="dxa"/>
          </w:tcPr>
          <w:p w:rsidR="005B4FB0" w:rsidRDefault="005B4FB0">
            <w:pPr>
              <w:pStyle w:val="ConsPlusNormal"/>
              <w:jc w:val="center"/>
            </w:pPr>
            <w:r>
              <w:t>627,35</w:t>
            </w:r>
          </w:p>
        </w:tc>
      </w:tr>
      <w:tr w:rsidR="005B4FB0">
        <w:tc>
          <w:tcPr>
            <w:tcW w:w="594" w:type="dxa"/>
          </w:tcPr>
          <w:p w:rsidR="005B4FB0" w:rsidRDefault="005B4FB0">
            <w:pPr>
              <w:pStyle w:val="ConsPlusNormal"/>
              <w:jc w:val="center"/>
            </w:pPr>
            <w:r>
              <w:t>25</w:t>
            </w:r>
          </w:p>
        </w:tc>
        <w:tc>
          <w:tcPr>
            <w:tcW w:w="2374" w:type="dxa"/>
          </w:tcPr>
          <w:p w:rsidR="005B4FB0" w:rsidRDefault="005B4FB0">
            <w:pPr>
              <w:pStyle w:val="ConsPlusNormal"/>
              <w:jc w:val="center"/>
            </w:pPr>
            <w:r>
              <w:t>900</w:t>
            </w:r>
          </w:p>
        </w:tc>
        <w:tc>
          <w:tcPr>
            <w:tcW w:w="2778" w:type="dxa"/>
          </w:tcPr>
          <w:p w:rsidR="005B4FB0" w:rsidRDefault="005B4FB0">
            <w:pPr>
              <w:pStyle w:val="ConsPlusNormal"/>
              <w:jc w:val="center"/>
            </w:pPr>
            <w:r>
              <w:t>673,94</w:t>
            </w:r>
          </w:p>
        </w:tc>
        <w:tc>
          <w:tcPr>
            <w:tcW w:w="2991" w:type="dxa"/>
          </w:tcPr>
          <w:p w:rsidR="005B4FB0" w:rsidRDefault="005B4FB0">
            <w:pPr>
              <w:pStyle w:val="ConsPlusNormal"/>
              <w:jc w:val="center"/>
            </w:pPr>
            <w:r>
              <w:t>618,56</w:t>
            </w:r>
          </w:p>
        </w:tc>
      </w:tr>
      <w:tr w:rsidR="005B4FB0">
        <w:tc>
          <w:tcPr>
            <w:tcW w:w="594" w:type="dxa"/>
          </w:tcPr>
          <w:p w:rsidR="005B4FB0" w:rsidRDefault="005B4FB0">
            <w:pPr>
              <w:pStyle w:val="ConsPlusNormal"/>
              <w:jc w:val="center"/>
            </w:pPr>
            <w:r>
              <w:t>26</w:t>
            </w:r>
          </w:p>
        </w:tc>
        <w:tc>
          <w:tcPr>
            <w:tcW w:w="2374" w:type="dxa"/>
          </w:tcPr>
          <w:p w:rsidR="005B4FB0" w:rsidRDefault="005B4FB0">
            <w:pPr>
              <w:pStyle w:val="ConsPlusNormal"/>
              <w:jc w:val="center"/>
            </w:pPr>
            <w:r>
              <w:t>1000</w:t>
            </w:r>
          </w:p>
        </w:tc>
        <w:tc>
          <w:tcPr>
            <w:tcW w:w="2778" w:type="dxa"/>
          </w:tcPr>
          <w:p w:rsidR="005B4FB0" w:rsidRDefault="005B4FB0">
            <w:pPr>
              <w:pStyle w:val="ConsPlusNormal"/>
              <w:jc w:val="center"/>
            </w:pPr>
            <w:r>
              <w:t>664,64</w:t>
            </w:r>
          </w:p>
        </w:tc>
        <w:tc>
          <w:tcPr>
            <w:tcW w:w="2991" w:type="dxa"/>
          </w:tcPr>
          <w:p w:rsidR="005B4FB0" w:rsidRDefault="005B4FB0">
            <w:pPr>
              <w:pStyle w:val="ConsPlusNormal"/>
              <w:jc w:val="center"/>
            </w:pPr>
            <w:r>
              <w:t>609,91</w:t>
            </w:r>
          </w:p>
        </w:tc>
      </w:tr>
      <w:tr w:rsidR="005B4FB0">
        <w:tc>
          <w:tcPr>
            <w:tcW w:w="594" w:type="dxa"/>
          </w:tcPr>
          <w:p w:rsidR="005B4FB0" w:rsidRDefault="005B4FB0">
            <w:pPr>
              <w:pStyle w:val="ConsPlusNormal"/>
              <w:jc w:val="center"/>
            </w:pPr>
            <w:r>
              <w:t>27</w:t>
            </w:r>
          </w:p>
        </w:tc>
        <w:tc>
          <w:tcPr>
            <w:tcW w:w="2374" w:type="dxa"/>
          </w:tcPr>
          <w:p w:rsidR="005B4FB0" w:rsidRDefault="005B4FB0">
            <w:pPr>
              <w:pStyle w:val="ConsPlusNormal"/>
              <w:jc w:val="center"/>
            </w:pPr>
            <w:r>
              <w:t>Свыше 1000</w:t>
            </w:r>
          </w:p>
        </w:tc>
        <w:tc>
          <w:tcPr>
            <w:tcW w:w="2778" w:type="dxa"/>
          </w:tcPr>
          <w:p w:rsidR="005B4FB0" w:rsidRDefault="005B4FB0">
            <w:pPr>
              <w:pStyle w:val="ConsPlusNormal"/>
              <w:jc w:val="center"/>
            </w:pPr>
            <w:r>
              <w:t>652,25</w:t>
            </w:r>
          </w:p>
        </w:tc>
        <w:tc>
          <w:tcPr>
            <w:tcW w:w="2991" w:type="dxa"/>
          </w:tcPr>
          <w:p w:rsidR="005B4FB0" w:rsidRDefault="005B4FB0">
            <w:pPr>
              <w:pStyle w:val="ConsPlusNormal"/>
              <w:jc w:val="center"/>
            </w:pPr>
            <w:r>
              <w:t>598,45</w:t>
            </w:r>
          </w:p>
        </w:tc>
      </w:tr>
    </w:tbl>
    <w:p w:rsidR="005B4FB0" w:rsidRDefault="005B4FB0">
      <w:pPr>
        <w:pStyle w:val="ConsPlusNormal"/>
        <w:jc w:val="both"/>
      </w:pPr>
    </w:p>
    <w:p w:rsidR="005B4FB0" w:rsidRDefault="005B4FB0">
      <w:pPr>
        <w:pStyle w:val="ConsPlusNormal"/>
        <w:jc w:val="right"/>
        <w:outlineLvl w:val="2"/>
      </w:pPr>
      <w:r>
        <w:t>Таблица 2.3</w:t>
      </w:r>
    </w:p>
    <w:p w:rsidR="005B4FB0" w:rsidRDefault="005B4FB0">
      <w:pPr>
        <w:pStyle w:val="ConsPlusNormal"/>
        <w:jc w:val="both"/>
      </w:pPr>
    </w:p>
    <w:p w:rsidR="005B4FB0" w:rsidRDefault="005B4FB0">
      <w:pPr>
        <w:pStyle w:val="ConsPlusNormal"/>
        <w:jc w:val="center"/>
      </w:pPr>
      <w:bookmarkStart w:id="101" w:name="P49450"/>
      <w:bookmarkEnd w:id="101"/>
      <w:r>
        <w:t>Стоимость 1 ученического места общеобразовательной</w:t>
      </w:r>
    </w:p>
    <w:p w:rsidR="005B4FB0" w:rsidRDefault="005B4FB0">
      <w:pPr>
        <w:pStyle w:val="ConsPlusNormal"/>
        <w:jc w:val="center"/>
      </w:pPr>
      <w:r>
        <w:t>организации (школы) с бассейном в зависимости от количества</w:t>
      </w:r>
    </w:p>
    <w:p w:rsidR="005B4FB0" w:rsidRDefault="005B4FB0">
      <w:pPr>
        <w:pStyle w:val="ConsPlusNormal"/>
        <w:jc w:val="center"/>
      </w:pPr>
      <w:r>
        <w:t>мест обучающихся</w:t>
      </w:r>
    </w:p>
    <w:p w:rsidR="005B4FB0" w:rsidRDefault="005B4FB0">
      <w:pPr>
        <w:pStyle w:val="ConsPlusNormal"/>
        <w:jc w:val="both"/>
      </w:pPr>
    </w:p>
    <w:p w:rsidR="005B4FB0" w:rsidRDefault="005B4FB0">
      <w:pPr>
        <w:pStyle w:val="ConsPlusNormal"/>
        <w:jc w:val="right"/>
      </w:pPr>
      <w:r>
        <w:t>тыс. рублей (без НДС)</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2403"/>
        <w:gridCol w:w="2891"/>
        <w:gridCol w:w="2976"/>
      </w:tblGrid>
      <w:tr w:rsidR="005B4FB0">
        <w:tc>
          <w:tcPr>
            <w:tcW w:w="569" w:type="dxa"/>
          </w:tcPr>
          <w:p w:rsidR="005B4FB0" w:rsidRDefault="005B4FB0">
            <w:pPr>
              <w:pStyle w:val="ConsPlusNormal"/>
              <w:jc w:val="center"/>
            </w:pPr>
            <w:r>
              <w:t>N п/п</w:t>
            </w:r>
          </w:p>
        </w:tc>
        <w:tc>
          <w:tcPr>
            <w:tcW w:w="2403" w:type="dxa"/>
          </w:tcPr>
          <w:p w:rsidR="005B4FB0" w:rsidRDefault="005B4FB0">
            <w:pPr>
              <w:pStyle w:val="ConsPlusNormal"/>
              <w:jc w:val="center"/>
            </w:pPr>
            <w:r>
              <w:t>Мощность объекта</w:t>
            </w:r>
          </w:p>
          <w:p w:rsidR="005B4FB0" w:rsidRDefault="005B4FB0">
            <w:pPr>
              <w:pStyle w:val="ConsPlusNormal"/>
              <w:jc w:val="center"/>
            </w:pPr>
            <w:r>
              <w:t>(до мест включительно)</w:t>
            </w:r>
          </w:p>
        </w:tc>
        <w:tc>
          <w:tcPr>
            <w:tcW w:w="2891" w:type="dxa"/>
          </w:tcPr>
          <w:p w:rsidR="005B4FB0" w:rsidRDefault="005B4FB0">
            <w:pPr>
              <w:pStyle w:val="ConsPlusNormal"/>
              <w:jc w:val="center"/>
            </w:pPr>
            <w:r>
              <w:t>Для городского строительства с населением более 100 тыс. чел.</w:t>
            </w:r>
          </w:p>
        </w:tc>
        <w:tc>
          <w:tcPr>
            <w:tcW w:w="2976" w:type="dxa"/>
          </w:tcPr>
          <w:p w:rsidR="005B4FB0" w:rsidRDefault="005B4FB0">
            <w:pPr>
              <w:pStyle w:val="ConsPlusNormal"/>
              <w:jc w:val="center"/>
            </w:pPr>
            <w:r>
              <w:t>Для городского и сельского строительства с населением до 100 тыс. чел.</w:t>
            </w:r>
          </w:p>
        </w:tc>
      </w:tr>
      <w:tr w:rsidR="005B4FB0">
        <w:tc>
          <w:tcPr>
            <w:tcW w:w="569" w:type="dxa"/>
          </w:tcPr>
          <w:p w:rsidR="005B4FB0" w:rsidRDefault="005B4FB0">
            <w:pPr>
              <w:pStyle w:val="ConsPlusNormal"/>
              <w:jc w:val="center"/>
            </w:pPr>
            <w:r>
              <w:t>1</w:t>
            </w:r>
          </w:p>
        </w:tc>
        <w:tc>
          <w:tcPr>
            <w:tcW w:w="2403" w:type="dxa"/>
          </w:tcPr>
          <w:p w:rsidR="005B4FB0" w:rsidRDefault="005B4FB0">
            <w:pPr>
              <w:pStyle w:val="ConsPlusNormal"/>
              <w:jc w:val="center"/>
            </w:pPr>
            <w:r>
              <w:t>2</w:t>
            </w:r>
          </w:p>
        </w:tc>
        <w:tc>
          <w:tcPr>
            <w:tcW w:w="2891" w:type="dxa"/>
          </w:tcPr>
          <w:p w:rsidR="005B4FB0" w:rsidRDefault="005B4FB0">
            <w:pPr>
              <w:pStyle w:val="ConsPlusNormal"/>
              <w:jc w:val="center"/>
            </w:pPr>
            <w:r>
              <w:t>3</w:t>
            </w:r>
          </w:p>
        </w:tc>
        <w:tc>
          <w:tcPr>
            <w:tcW w:w="2976" w:type="dxa"/>
          </w:tcPr>
          <w:p w:rsidR="005B4FB0" w:rsidRDefault="005B4FB0">
            <w:pPr>
              <w:pStyle w:val="ConsPlusNormal"/>
              <w:jc w:val="center"/>
            </w:pPr>
            <w:r>
              <w:t>4</w:t>
            </w:r>
          </w:p>
        </w:tc>
      </w:tr>
      <w:tr w:rsidR="005B4FB0">
        <w:tc>
          <w:tcPr>
            <w:tcW w:w="569" w:type="dxa"/>
          </w:tcPr>
          <w:p w:rsidR="005B4FB0" w:rsidRDefault="005B4FB0">
            <w:pPr>
              <w:pStyle w:val="ConsPlusNormal"/>
              <w:jc w:val="center"/>
            </w:pPr>
            <w:r>
              <w:t>1</w:t>
            </w:r>
          </w:p>
        </w:tc>
        <w:tc>
          <w:tcPr>
            <w:tcW w:w="2403" w:type="dxa"/>
          </w:tcPr>
          <w:p w:rsidR="005B4FB0" w:rsidRDefault="005B4FB0">
            <w:pPr>
              <w:pStyle w:val="ConsPlusNormal"/>
              <w:jc w:val="center"/>
            </w:pPr>
            <w:r>
              <w:t>до 350</w:t>
            </w:r>
          </w:p>
        </w:tc>
        <w:tc>
          <w:tcPr>
            <w:tcW w:w="2891" w:type="dxa"/>
          </w:tcPr>
          <w:p w:rsidR="005B4FB0" w:rsidRDefault="005B4FB0">
            <w:pPr>
              <w:pStyle w:val="ConsPlusNormal"/>
              <w:jc w:val="center"/>
            </w:pPr>
            <w:r>
              <w:t>1308,85</w:t>
            </w:r>
          </w:p>
        </w:tc>
        <w:tc>
          <w:tcPr>
            <w:tcW w:w="2976" w:type="dxa"/>
          </w:tcPr>
          <w:p w:rsidR="005B4FB0" w:rsidRDefault="005B4FB0">
            <w:pPr>
              <w:pStyle w:val="ConsPlusNormal"/>
              <w:jc w:val="center"/>
            </w:pPr>
            <w:r>
              <w:t>1198,00</w:t>
            </w:r>
          </w:p>
        </w:tc>
      </w:tr>
      <w:tr w:rsidR="005B4FB0">
        <w:tc>
          <w:tcPr>
            <w:tcW w:w="569" w:type="dxa"/>
          </w:tcPr>
          <w:p w:rsidR="005B4FB0" w:rsidRDefault="005B4FB0">
            <w:pPr>
              <w:pStyle w:val="ConsPlusNormal"/>
              <w:jc w:val="center"/>
            </w:pPr>
            <w:r>
              <w:t>2</w:t>
            </w:r>
          </w:p>
        </w:tc>
        <w:tc>
          <w:tcPr>
            <w:tcW w:w="2403" w:type="dxa"/>
          </w:tcPr>
          <w:p w:rsidR="005B4FB0" w:rsidRDefault="005B4FB0">
            <w:pPr>
              <w:pStyle w:val="ConsPlusNormal"/>
              <w:jc w:val="center"/>
            </w:pPr>
            <w:r>
              <w:t>600</w:t>
            </w:r>
          </w:p>
        </w:tc>
        <w:tc>
          <w:tcPr>
            <w:tcW w:w="2891" w:type="dxa"/>
          </w:tcPr>
          <w:p w:rsidR="005B4FB0" w:rsidRDefault="005B4FB0">
            <w:pPr>
              <w:pStyle w:val="ConsPlusNormal"/>
              <w:jc w:val="center"/>
            </w:pPr>
            <w:r>
              <w:t>1012,26</w:t>
            </w:r>
          </w:p>
        </w:tc>
        <w:tc>
          <w:tcPr>
            <w:tcW w:w="2976" w:type="dxa"/>
          </w:tcPr>
          <w:p w:rsidR="005B4FB0" w:rsidRDefault="005B4FB0">
            <w:pPr>
              <w:pStyle w:val="ConsPlusNormal"/>
              <w:jc w:val="center"/>
            </w:pPr>
            <w:r>
              <w:t>926,89</w:t>
            </w:r>
          </w:p>
        </w:tc>
      </w:tr>
      <w:tr w:rsidR="005B4FB0">
        <w:tc>
          <w:tcPr>
            <w:tcW w:w="569" w:type="dxa"/>
          </w:tcPr>
          <w:p w:rsidR="005B4FB0" w:rsidRDefault="005B4FB0">
            <w:pPr>
              <w:pStyle w:val="ConsPlusNormal"/>
              <w:jc w:val="center"/>
            </w:pPr>
            <w:r>
              <w:t>3</w:t>
            </w:r>
          </w:p>
        </w:tc>
        <w:tc>
          <w:tcPr>
            <w:tcW w:w="2403" w:type="dxa"/>
          </w:tcPr>
          <w:p w:rsidR="005B4FB0" w:rsidRDefault="005B4FB0">
            <w:pPr>
              <w:pStyle w:val="ConsPlusNormal"/>
              <w:jc w:val="center"/>
            </w:pPr>
            <w:r>
              <w:t>900</w:t>
            </w:r>
          </w:p>
        </w:tc>
        <w:tc>
          <w:tcPr>
            <w:tcW w:w="2891" w:type="dxa"/>
          </w:tcPr>
          <w:p w:rsidR="005B4FB0" w:rsidRDefault="005B4FB0">
            <w:pPr>
              <w:pStyle w:val="ConsPlusNormal"/>
              <w:jc w:val="center"/>
            </w:pPr>
            <w:r>
              <w:t>801,98</w:t>
            </w:r>
          </w:p>
        </w:tc>
        <w:tc>
          <w:tcPr>
            <w:tcW w:w="2976" w:type="dxa"/>
          </w:tcPr>
          <w:p w:rsidR="005B4FB0" w:rsidRDefault="005B4FB0">
            <w:pPr>
              <w:pStyle w:val="ConsPlusNormal"/>
              <w:jc w:val="center"/>
            </w:pPr>
            <w:r>
              <w:t>735,09</w:t>
            </w:r>
          </w:p>
        </w:tc>
      </w:tr>
      <w:tr w:rsidR="005B4FB0">
        <w:tc>
          <w:tcPr>
            <w:tcW w:w="569" w:type="dxa"/>
          </w:tcPr>
          <w:p w:rsidR="005B4FB0" w:rsidRDefault="005B4FB0">
            <w:pPr>
              <w:pStyle w:val="ConsPlusNormal"/>
              <w:jc w:val="center"/>
            </w:pPr>
            <w:r>
              <w:t>4</w:t>
            </w:r>
          </w:p>
        </w:tc>
        <w:tc>
          <w:tcPr>
            <w:tcW w:w="2403" w:type="dxa"/>
          </w:tcPr>
          <w:p w:rsidR="005B4FB0" w:rsidRDefault="005B4FB0">
            <w:pPr>
              <w:pStyle w:val="ConsPlusNormal"/>
              <w:jc w:val="center"/>
            </w:pPr>
            <w:r>
              <w:t>свыше 900</w:t>
            </w:r>
          </w:p>
        </w:tc>
        <w:tc>
          <w:tcPr>
            <w:tcW w:w="2891" w:type="dxa"/>
          </w:tcPr>
          <w:p w:rsidR="005B4FB0" w:rsidRDefault="005B4FB0">
            <w:pPr>
              <w:pStyle w:val="ConsPlusNormal"/>
              <w:jc w:val="center"/>
            </w:pPr>
            <w:r>
              <w:t>796,68</w:t>
            </w:r>
          </w:p>
        </w:tc>
        <w:tc>
          <w:tcPr>
            <w:tcW w:w="2976" w:type="dxa"/>
          </w:tcPr>
          <w:p w:rsidR="005B4FB0" w:rsidRDefault="005B4FB0">
            <w:pPr>
              <w:pStyle w:val="ConsPlusNormal"/>
              <w:jc w:val="center"/>
            </w:pPr>
            <w:r>
              <w:t>730,02</w:t>
            </w:r>
          </w:p>
        </w:tc>
      </w:tr>
    </w:tbl>
    <w:p w:rsidR="005B4FB0" w:rsidRDefault="005B4FB0">
      <w:pPr>
        <w:pStyle w:val="ConsPlusNormal"/>
        <w:jc w:val="both"/>
      </w:pPr>
    </w:p>
    <w:p w:rsidR="005B4FB0" w:rsidRDefault="005B4FB0">
      <w:pPr>
        <w:pStyle w:val="ConsPlusNormal"/>
        <w:jc w:val="right"/>
        <w:outlineLvl w:val="2"/>
      </w:pPr>
      <w:r>
        <w:t>Таблица 2.4</w:t>
      </w:r>
    </w:p>
    <w:p w:rsidR="005B4FB0" w:rsidRDefault="005B4FB0">
      <w:pPr>
        <w:pStyle w:val="ConsPlusNormal"/>
        <w:jc w:val="both"/>
      </w:pPr>
    </w:p>
    <w:p w:rsidR="005B4FB0" w:rsidRDefault="005B4FB0">
      <w:pPr>
        <w:pStyle w:val="ConsPlusNormal"/>
        <w:jc w:val="center"/>
      </w:pPr>
      <w:bookmarkStart w:id="102" w:name="P49483"/>
      <w:bookmarkEnd w:id="102"/>
      <w:r>
        <w:t>Коэффициенты зонирования</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992"/>
        <w:gridCol w:w="992"/>
        <w:gridCol w:w="993"/>
        <w:gridCol w:w="992"/>
        <w:gridCol w:w="850"/>
        <w:gridCol w:w="844"/>
      </w:tblGrid>
      <w:tr w:rsidR="005B4FB0">
        <w:tc>
          <w:tcPr>
            <w:tcW w:w="3231" w:type="dxa"/>
            <w:vMerge w:val="restart"/>
          </w:tcPr>
          <w:p w:rsidR="005B4FB0" w:rsidRDefault="005B4FB0">
            <w:pPr>
              <w:pStyle w:val="ConsPlusNormal"/>
              <w:jc w:val="center"/>
            </w:pPr>
            <w:r>
              <w:t>Наименование объектов строительства</w:t>
            </w:r>
          </w:p>
        </w:tc>
        <w:tc>
          <w:tcPr>
            <w:tcW w:w="5663" w:type="dxa"/>
            <w:gridSpan w:val="6"/>
          </w:tcPr>
          <w:p w:rsidR="005B4FB0" w:rsidRDefault="005B4FB0">
            <w:pPr>
              <w:pStyle w:val="ConsPlusNormal"/>
              <w:jc w:val="center"/>
            </w:pPr>
            <w:r>
              <w:t xml:space="preserve">Зоны сосредоточенного строительства </w:t>
            </w:r>
            <w:hyperlink w:anchor="P49523" w:history="1">
              <w:r>
                <w:rPr>
                  <w:color w:val="0000FF"/>
                </w:rPr>
                <w:t>&lt;*&gt;</w:t>
              </w:r>
            </w:hyperlink>
          </w:p>
        </w:tc>
      </w:tr>
      <w:tr w:rsidR="005B4FB0">
        <w:tc>
          <w:tcPr>
            <w:tcW w:w="3231" w:type="dxa"/>
            <w:vMerge/>
          </w:tcPr>
          <w:p w:rsidR="005B4FB0" w:rsidRDefault="005B4FB0"/>
        </w:tc>
        <w:tc>
          <w:tcPr>
            <w:tcW w:w="992" w:type="dxa"/>
          </w:tcPr>
          <w:p w:rsidR="005B4FB0" w:rsidRDefault="005B4FB0">
            <w:pPr>
              <w:pStyle w:val="ConsPlusNormal"/>
              <w:jc w:val="center"/>
            </w:pPr>
            <w:r>
              <w:t>1</w:t>
            </w:r>
          </w:p>
        </w:tc>
        <w:tc>
          <w:tcPr>
            <w:tcW w:w="992" w:type="dxa"/>
          </w:tcPr>
          <w:p w:rsidR="005B4FB0" w:rsidRDefault="005B4FB0">
            <w:pPr>
              <w:pStyle w:val="ConsPlusNormal"/>
              <w:jc w:val="center"/>
            </w:pPr>
            <w:r>
              <w:t>2</w:t>
            </w:r>
          </w:p>
        </w:tc>
        <w:tc>
          <w:tcPr>
            <w:tcW w:w="993" w:type="dxa"/>
          </w:tcPr>
          <w:p w:rsidR="005B4FB0" w:rsidRDefault="005B4FB0">
            <w:pPr>
              <w:pStyle w:val="ConsPlusNormal"/>
              <w:jc w:val="center"/>
            </w:pPr>
            <w:r>
              <w:t>3</w:t>
            </w:r>
          </w:p>
        </w:tc>
        <w:tc>
          <w:tcPr>
            <w:tcW w:w="992" w:type="dxa"/>
          </w:tcPr>
          <w:p w:rsidR="005B4FB0" w:rsidRDefault="005B4FB0">
            <w:pPr>
              <w:pStyle w:val="ConsPlusNormal"/>
              <w:jc w:val="center"/>
            </w:pPr>
            <w:r>
              <w:t>4</w:t>
            </w:r>
          </w:p>
        </w:tc>
        <w:tc>
          <w:tcPr>
            <w:tcW w:w="850" w:type="dxa"/>
          </w:tcPr>
          <w:p w:rsidR="005B4FB0" w:rsidRDefault="005B4FB0">
            <w:pPr>
              <w:pStyle w:val="ConsPlusNormal"/>
              <w:jc w:val="center"/>
            </w:pPr>
            <w:r>
              <w:t>5</w:t>
            </w:r>
          </w:p>
        </w:tc>
        <w:tc>
          <w:tcPr>
            <w:tcW w:w="844" w:type="dxa"/>
          </w:tcPr>
          <w:p w:rsidR="005B4FB0" w:rsidRDefault="005B4FB0">
            <w:pPr>
              <w:pStyle w:val="ConsPlusNormal"/>
              <w:jc w:val="center"/>
            </w:pPr>
            <w:r>
              <w:t>5.1</w:t>
            </w:r>
          </w:p>
        </w:tc>
      </w:tr>
      <w:tr w:rsidR="005B4FB0">
        <w:tc>
          <w:tcPr>
            <w:tcW w:w="3231" w:type="dxa"/>
          </w:tcPr>
          <w:p w:rsidR="005B4FB0" w:rsidRDefault="005B4FB0">
            <w:pPr>
              <w:pStyle w:val="ConsPlusNormal"/>
              <w:jc w:val="both"/>
            </w:pPr>
            <w:r>
              <w:t>Объекты образования</w:t>
            </w:r>
          </w:p>
        </w:tc>
        <w:tc>
          <w:tcPr>
            <w:tcW w:w="992" w:type="dxa"/>
          </w:tcPr>
          <w:p w:rsidR="005B4FB0" w:rsidRDefault="005B4FB0">
            <w:pPr>
              <w:pStyle w:val="ConsPlusNormal"/>
            </w:pPr>
          </w:p>
        </w:tc>
        <w:tc>
          <w:tcPr>
            <w:tcW w:w="992" w:type="dxa"/>
          </w:tcPr>
          <w:p w:rsidR="005B4FB0" w:rsidRDefault="005B4FB0">
            <w:pPr>
              <w:pStyle w:val="ConsPlusNormal"/>
            </w:pPr>
          </w:p>
        </w:tc>
        <w:tc>
          <w:tcPr>
            <w:tcW w:w="993" w:type="dxa"/>
          </w:tcPr>
          <w:p w:rsidR="005B4FB0" w:rsidRDefault="005B4FB0">
            <w:pPr>
              <w:pStyle w:val="ConsPlusNormal"/>
            </w:pPr>
          </w:p>
        </w:tc>
        <w:tc>
          <w:tcPr>
            <w:tcW w:w="992" w:type="dxa"/>
          </w:tcPr>
          <w:p w:rsidR="005B4FB0" w:rsidRDefault="005B4FB0">
            <w:pPr>
              <w:pStyle w:val="ConsPlusNormal"/>
            </w:pPr>
          </w:p>
        </w:tc>
        <w:tc>
          <w:tcPr>
            <w:tcW w:w="850" w:type="dxa"/>
          </w:tcPr>
          <w:p w:rsidR="005B4FB0" w:rsidRDefault="005B4FB0">
            <w:pPr>
              <w:pStyle w:val="ConsPlusNormal"/>
            </w:pPr>
          </w:p>
        </w:tc>
        <w:tc>
          <w:tcPr>
            <w:tcW w:w="844" w:type="dxa"/>
          </w:tcPr>
          <w:p w:rsidR="005B4FB0" w:rsidRDefault="005B4FB0">
            <w:pPr>
              <w:pStyle w:val="ConsPlusNormal"/>
            </w:pPr>
          </w:p>
        </w:tc>
      </w:tr>
      <w:tr w:rsidR="005B4FB0">
        <w:tc>
          <w:tcPr>
            <w:tcW w:w="3231" w:type="dxa"/>
          </w:tcPr>
          <w:p w:rsidR="005B4FB0" w:rsidRDefault="005B4FB0">
            <w:pPr>
              <w:pStyle w:val="ConsPlusNormal"/>
              <w:jc w:val="both"/>
            </w:pPr>
            <w:r>
              <w:t>Детские сады</w:t>
            </w:r>
          </w:p>
        </w:tc>
        <w:tc>
          <w:tcPr>
            <w:tcW w:w="992" w:type="dxa"/>
          </w:tcPr>
          <w:p w:rsidR="005B4FB0" w:rsidRDefault="005B4FB0">
            <w:pPr>
              <w:pStyle w:val="ConsPlusNormal"/>
              <w:jc w:val="center"/>
            </w:pPr>
            <w:r>
              <w:t>1</w:t>
            </w:r>
          </w:p>
        </w:tc>
        <w:tc>
          <w:tcPr>
            <w:tcW w:w="992" w:type="dxa"/>
          </w:tcPr>
          <w:p w:rsidR="005B4FB0" w:rsidRDefault="005B4FB0">
            <w:pPr>
              <w:pStyle w:val="ConsPlusNormal"/>
              <w:jc w:val="center"/>
            </w:pPr>
            <w:r>
              <w:t>0,99</w:t>
            </w:r>
          </w:p>
        </w:tc>
        <w:tc>
          <w:tcPr>
            <w:tcW w:w="993" w:type="dxa"/>
          </w:tcPr>
          <w:p w:rsidR="005B4FB0" w:rsidRDefault="005B4FB0">
            <w:pPr>
              <w:pStyle w:val="ConsPlusNormal"/>
              <w:jc w:val="center"/>
            </w:pPr>
            <w:r>
              <w:t>1,05</w:t>
            </w:r>
          </w:p>
        </w:tc>
        <w:tc>
          <w:tcPr>
            <w:tcW w:w="992" w:type="dxa"/>
          </w:tcPr>
          <w:p w:rsidR="005B4FB0" w:rsidRDefault="005B4FB0">
            <w:pPr>
              <w:pStyle w:val="ConsPlusNormal"/>
              <w:jc w:val="center"/>
            </w:pPr>
            <w:r>
              <w:t>1,04</w:t>
            </w:r>
          </w:p>
        </w:tc>
        <w:tc>
          <w:tcPr>
            <w:tcW w:w="850" w:type="dxa"/>
          </w:tcPr>
          <w:p w:rsidR="005B4FB0" w:rsidRDefault="005B4FB0">
            <w:pPr>
              <w:pStyle w:val="ConsPlusNormal"/>
              <w:jc w:val="center"/>
            </w:pPr>
            <w:r>
              <w:t>1,07</w:t>
            </w:r>
          </w:p>
        </w:tc>
        <w:tc>
          <w:tcPr>
            <w:tcW w:w="844" w:type="dxa"/>
          </w:tcPr>
          <w:p w:rsidR="005B4FB0" w:rsidRDefault="005B4FB0">
            <w:pPr>
              <w:pStyle w:val="ConsPlusNormal"/>
              <w:jc w:val="center"/>
            </w:pPr>
            <w:r>
              <w:t>1,13</w:t>
            </w:r>
          </w:p>
        </w:tc>
      </w:tr>
      <w:tr w:rsidR="005B4FB0">
        <w:tc>
          <w:tcPr>
            <w:tcW w:w="3231" w:type="dxa"/>
          </w:tcPr>
          <w:p w:rsidR="005B4FB0" w:rsidRDefault="005B4FB0">
            <w:pPr>
              <w:pStyle w:val="ConsPlusNormal"/>
              <w:jc w:val="both"/>
            </w:pPr>
            <w:r>
              <w:t>Школы</w:t>
            </w:r>
          </w:p>
        </w:tc>
        <w:tc>
          <w:tcPr>
            <w:tcW w:w="992" w:type="dxa"/>
          </w:tcPr>
          <w:p w:rsidR="005B4FB0" w:rsidRDefault="005B4FB0">
            <w:pPr>
              <w:pStyle w:val="ConsPlusNormal"/>
              <w:jc w:val="center"/>
            </w:pPr>
            <w:r>
              <w:t>1</w:t>
            </w:r>
          </w:p>
        </w:tc>
        <w:tc>
          <w:tcPr>
            <w:tcW w:w="992" w:type="dxa"/>
          </w:tcPr>
          <w:p w:rsidR="005B4FB0" w:rsidRDefault="005B4FB0">
            <w:pPr>
              <w:pStyle w:val="ConsPlusNormal"/>
              <w:jc w:val="center"/>
            </w:pPr>
            <w:r>
              <w:t>0,99</w:t>
            </w:r>
          </w:p>
        </w:tc>
        <w:tc>
          <w:tcPr>
            <w:tcW w:w="993" w:type="dxa"/>
          </w:tcPr>
          <w:p w:rsidR="005B4FB0" w:rsidRDefault="005B4FB0">
            <w:pPr>
              <w:pStyle w:val="ConsPlusNormal"/>
              <w:jc w:val="center"/>
            </w:pPr>
            <w:r>
              <w:t>1,05</w:t>
            </w:r>
          </w:p>
        </w:tc>
        <w:tc>
          <w:tcPr>
            <w:tcW w:w="992" w:type="dxa"/>
          </w:tcPr>
          <w:p w:rsidR="005B4FB0" w:rsidRDefault="005B4FB0">
            <w:pPr>
              <w:pStyle w:val="ConsPlusNormal"/>
              <w:jc w:val="center"/>
            </w:pPr>
            <w:r>
              <w:t>1,04</w:t>
            </w:r>
          </w:p>
        </w:tc>
        <w:tc>
          <w:tcPr>
            <w:tcW w:w="850" w:type="dxa"/>
          </w:tcPr>
          <w:p w:rsidR="005B4FB0" w:rsidRDefault="005B4FB0">
            <w:pPr>
              <w:pStyle w:val="ConsPlusNormal"/>
              <w:jc w:val="center"/>
            </w:pPr>
            <w:r>
              <w:t>1,07</w:t>
            </w:r>
          </w:p>
        </w:tc>
        <w:tc>
          <w:tcPr>
            <w:tcW w:w="844" w:type="dxa"/>
          </w:tcPr>
          <w:p w:rsidR="005B4FB0" w:rsidRDefault="005B4FB0">
            <w:pPr>
              <w:pStyle w:val="ConsPlusNormal"/>
              <w:jc w:val="center"/>
            </w:pPr>
            <w:r>
              <w:t>1,14</w:t>
            </w:r>
          </w:p>
        </w:tc>
      </w:tr>
      <w:tr w:rsidR="005B4FB0">
        <w:tc>
          <w:tcPr>
            <w:tcW w:w="3231" w:type="dxa"/>
          </w:tcPr>
          <w:p w:rsidR="005B4FB0" w:rsidRDefault="005B4FB0">
            <w:pPr>
              <w:pStyle w:val="ConsPlusNormal"/>
              <w:jc w:val="both"/>
            </w:pPr>
            <w:r>
              <w:t>Прочие</w:t>
            </w:r>
          </w:p>
        </w:tc>
        <w:tc>
          <w:tcPr>
            <w:tcW w:w="992" w:type="dxa"/>
          </w:tcPr>
          <w:p w:rsidR="005B4FB0" w:rsidRDefault="005B4FB0">
            <w:pPr>
              <w:pStyle w:val="ConsPlusNormal"/>
              <w:jc w:val="center"/>
            </w:pPr>
            <w:r>
              <w:t>1</w:t>
            </w:r>
          </w:p>
        </w:tc>
        <w:tc>
          <w:tcPr>
            <w:tcW w:w="992" w:type="dxa"/>
          </w:tcPr>
          <w:p w:rsidR="005B4FB0" w:rsidRDefault="005B4FB0">
            <w:pPr>
              <w:pStyle w:val="ConsPlusNormal"/>
              <w:jc w:val="center"/>
            </w:pPr>
            <w:r>
              <w:t>0,99</w:t>
            </w:r>
          </w:p>
        </w:tc>
        <w:tc>
          <w:tcPr>
            <w:tcW w:w="993" w:type="dxa"/>
          </w:tcPr>
          <w:p w:rsidR="005B4FB0" w:rsidRDefault="005B4FB0">
            <w:pPr>
              <w:pStyle w:val="ConsPlusNormal"/>
              <w:jc w:val="center"/>
            </w:pPr>
            <w:r>
              <w:t>1,05</w:t>
            </w:r>
          </w:p>
        </w:tc>
        <w:tc>
          <w:tcPr>
            <w:tcW w:w="992" w:type="dxa"/>
          </w:tcPr>
          <w:p w:rsidR="005B4FB0" w:rsidRDefault="005B4FB0">
            <w:pPr>
              <w:pStyle w:val="ConsPlusNormal"/>
              <w:jc w:val="center"/>
            </w:pPr>
            <w:r>
              <w:t>1,04</w:t>
            </w:r>
          </w:p>
        </w:tc>
        <w:tc>
          <w:tcPr>
            <w:tcW w:w="850" w:type="dxa"/>
          </w:tcPr>
          <w:p w:rsidR="005B4FB0" w:rsidRDefault="005B4FB0">
            <w:pPr>
              <w:pStyle w:val="ConsPlusNormal"/>
              <w:jc w:val="center"/>
            </w:pPr>
            <w:r>
              <w:t>1,07</w:t>
            </w:r>
          </w:p>
        </w:tc>
        <w:tc>
          <w:tcPr>
            <w:tcW w:w="844" w:type="dxa"/>
          </w:tcPr>
          <w:p w:rsidR="005B4FB0" w:rsidRDefault="005B4FB0">
            <w:pPr>
              <w:pStyle w:val="ConsPlusNormal"/>
              <w:jc w:val="center"/>
            </w:pPr>
            <w:r>
              <w:t>1,14</w:t>
            </w:r>
          </w:p>
        </w:tc>
      </w:tr>
    </w:tbl>
    <w:p w:rsidR="005B4FB0" w:rsidRDefault="005B4FB0">
      <w:pPr>
        <w:pStyle w:val="ConsPlusNormal"/>
        <w:jc w:val="both"/>
      </w:pPr>
    </w:p>
    <w:p w:rsidR="005B4FB0" w:rsidRDefault="005B4FB0">
      <w:pPr>
        <w:pStyle w:val="ConsPlusNormal"/>
        <w:ind w:firstLine="540"/>
        <w:jc w:val="both"/>
      </w:pPr>
      <w:r>
        <w:t>--------------------------------</w:t>
      </w:r>
    </w:p>
    <w:p w:rsidR="005B4FB0" w:rsidRDefault="005B4FB0">
      <w:pPr>
        <w:pStyle w:val="ConsPlusNormal"/>
        <w:spacing w:before="220"/>
        <w:ind w:firstLine="540"/>
        <w:jc w:val="both"/>
      </w:pPr>
      <w:bookmarkStart w:id="103" w:name="P49523"/>
      <w:bookmarkEnd w:id="103"/>
      <w:r>
        <w:t>&lt;*&gt; Зоны сосредоточенного строительства в автономном округе:</w:t>
      </w:r>
    </w:p>
    <w:p w:rsidR="005B4FB0" w:rsidRDefault="005B4FB0">
      <w:pPr>
        <w:pStyle w:val="ConsPlusNormal"/>
        <w:spacing w:before="220"/>
        <w:ind w:firstLine="540"/>
        <w:jc w:val="both"/>
      </w:pPr>
      <w:r>
        <w:t>1 - Нижневартовск, Мегион, Покачи, Радужный, Лангепас; поселки: Излучинск, Высокий, Новый Аган и прилегающие к ним территории;</w:t>
      </w:r>
    </w:p>
    <w:p w:rsidR="005B4FB0" w:rsidRDefault="005B4FB0">
      <w:pPr>
        <w:pStyle w:val="ConsPlusNormal"/>
        <w:spacing w:before="220"/>
        <w:ind w:firstLine="540"/>
        <w:jc w:val="both"/>
      </w:pPr>
      <w:r>
        <w:t>2 - Сургут, Когалым, Нефтеюганск, Пыть-Ях и прилегающие к ним территории;</w:t>
      </w:r>
    </w:p>
    <w:p w:rsidR="005B4FB0" w:rsidRDefault="005B4FB0">
      <w:pPr>
        <w:pStyle w:val="ConsPlusNormal"/>
        <w:spacing w:before="220"/>
        <w:ind w:firstLine="540"/>
        <w:jc w:val="both"/>
      </w:pPr>
      <w:r>
        <w:t>3 - Ханты-Мансийск и прилегающие к ним территории;</w:t>
      </w:r>
    </w:p>
    <w:p w:rsidR="005B4FB0" w:rsidRDefault="005B4FB0">
      <w:pPr>
        <w:pStyle w:val="ConsPlusNormal"/>
        <w:spacing w:before="220"/>
        <w:ind w:firstLine="540"/>
        <w:jc w:val="both"/>
      </w:pPr>
      <w:r>
        <w:t>4 - Урай, Нягань, Югорск, п. Междуреченский и прилегающие к ним территории;</w:t>
      </w:r>
    </w:p>
    <w:p w:rsidR="005B4FB0" w:rsidRDefault="005B4FB0">
      <w:pPr>
        <w:pStyle w:val="ConsPlusNormal"/>
        <w:spacing w:before="220"/>
        <w:ind w:firstLine="540"/>
        <w:jc w:val="both"/>
      </w:pPr>
      <w:r>
        <w:t>5 - п. Октябрьское и прилегающие к нему территории;</w:t>
      </w:r>
    </w:p>
    <w:p w:rsidR="005B4FB0" w:rsidRDefault="005B4FB0">
      <w:pPr>
        <w:pStyle w:val="ConsPlusNormal"/>
        <w:spacing w:before="220"/>
        <w:ind w:firstLine="540"/>
        <w:jc w:val="both"/>
      </w:pPr>
      <w:r>
        <w:t>5.1 - Белоярский и Березовский районы.</w:t>
      </w:r>
    </w:p>
    <w:p w:rsidR="005B4FB0" w:rsidRDefault="005B4FB0">
      <w:pPr>
        <w:pStyle w:val="ConsPlusNormal"/>
        <w:jc w:val="both"/>
      </w:pPr>
    </w:p>
    <w:p w:rsidR="005B4FB0" w:rsidRDefault="005B4FB0">
      <w:pPr>
        <w:pStyle w:val="ConsPlusNormal"/>
        <w:ind w:firstLine="540"/>
        <w:jc w:val="both"/>
      </w:pPr>
      <w:r>
        <w:t xml:space="preserve">Значения стоимости 1 места дошкольных и/или образовательных учреждений, указанных в </w:t>
      </w:r>
      <w:hyperlink w:anchor="P49221" w:history="1">
        <w:r>
          <w:rPr>
            <w:color w:val="0000FF"/>
          </w:rPr>
          <w:t>таблицах 2.1</w:t>
        </w:r>
      </w:hyperlink>
      <w:r>
        <w:t xml:space="preserve">, </w:t>
      </w:r>
      <w:hyperlink w:anchor="P49323" w:history="1">
        <w:r>
          <w:rPr>
            <w:color w:val="0000FF"/>
          </w:rPr>
          <w:t>2.2</w:t>
        </w:r>
      </w:hyperlink>
      <w:r>
        <w:t xml:space="preserve">, </w:t>
      </w:r>
      <w:hyperlink w:anchor="P49450" w:history="1">
        <w:r>
          <w:rPr>
            <w:color w:val="0000FF"/>
          </w:rPr>
          <w:t>2.3</w:t>
        </w:r>
      </w:hyperlink>
      <w:r>
        <w:t xml:space="preserve">, соответствуют значениям для 1-й зоны сосредоточенного строительства </w:t>
      </w:r>
      <w:hyperlink w:anchor="P49483" w:history="1">
        <w:r>
          <w:rPr>
            <w:color w:val="0000FF"/>
          </w:rPr>
          <w:t>(таблица 2.4)</w:t>
        </w:r>
      </w:hyperlink>
      <w:r>
        <w:t>.</w:t>
      </w:r>
    </w:p>
    <w:p w:rsidR="005B4FB0" w:rsidRDefault="005B4FB0">
      <w:pPr>
        <w:pStyle w:val="ConsPlusNormal"/>
        <w:spacing w:before="220"/>
        <w:ind w:firstLine="540"/>
        <w:jc w:val="both"/>
      </w:pPr>
      <w:r>
        <w:t xml:space="preserve">Расчет стоимости 1 места объектов дошкольных образовательных и (или) общеобразовательных организаций, мощность которых не предусмотрена </w:t>
      </w:r>
      <w:hyperlink w:anchor="P49221" w:history="1">
        <w:r>
          <w:rPr>
            <w:color w:val="0000FF"/>
          </w:rPr>
          <w:t>таблицами 2.1</w:t>
        </w:r>
      </w:hyperlink>
      <w:r>
        <w:t xml:space="preserve">, </w:t>
      </w:r>
      <w:hyperlink w:anchor="P49323" w:history="1">
        <w:r>
          <w:rPr>
            <w:color w:val="0000FF"/>
          </w:rPr>
          <w:t>2.2</w:t>
        </w:r>
      </w:hyperlink>
      <w:r>
        <w:t xml:space="preserve">, </w:t>
      </w:r>
      <w:hyperlink w:anchor="P49450" w:history="1">
        <w:r>
          <w:rPr>
            <w:color w:val="0000FF"/>
          </w:rPr>
          <w:t>2.3</w:t>
        </w:r>
      </w:hyperlink>
      <w:r>
        <w:t>, производится методом линейной интерполяции по следующей формуле:</w:t>
      </w:r>
    </w:p>
    <w:p w:rsidR="005B4FB0" w:rsidRDefault="005B4FB0">
      <w:pPr>
        <w:pStyle w:val="ConsPlusNormal"/>
        <w:jc w:val="both"/>
      </w:pPr>
    </w:p>
    <w:p w:rsidR="005B4FB0" w:rsidRDefault="005B4FB0">
      <w:pPr>
        <w:pStyle w:val="ConsPlusNormal"/>
        <w:ind w:firstLine="540"/>
        <w:jc w:val="both"/>
      </w:pPr>
      <w:r>
        <w:t>Y = Y</w:t>
      </w:r>
      <w:r>
        <w:rPr>
          <w:vertAlign w:val="subscript"/>
        </w:rPr>
        <w:t>2</w:t>
      </w:r>
      <w:r>
        <w:t xml:space="preserve"> - (X</w:t>
      </w:r>
      <w:r>
        <w:rPr>
          <w:vertAlign w:val="subscript"/>
        </w:rPr>
        <w:t>2</w:t>
      </w:r>
      <w:r>
        <w:t xml:space="preserve"> - X) x (Y</w:t>
      </w:r>
      <w:r>
        <w:rPr>
          <w:vertAlign w:val="subscript"/>
        </w:rPr>
        <w:t>2</w:t>
      </w:r>
      <w:r>
        <w:t xml:space="preserve"> - Y</w:t>
      </w:r>
      <w:r>
        <w:rPr>
          <w:vertAlign w:val="subscript"/>
        </w:rPr>
        <w:t>1</w:t>
      </w:r>
      <w:r>
        <w:t>) / (X</w:t>
      </w:r>
      <w:r>
        <w:rPr>
          <w:vertAlign w:val="subscript"/>
        </w:rPr>
        <w:t>2</w:t>
      </w:r>
      <w:r>
        <w:t xml:space="preserve"> - X</w:t>
      </w:r>
      <w:r>
        <w:rPr>
          <w:vertAlign w:val="subscript"/>
        </w:rPr>
        <w:t>1</w:t>
      </w:r>
      <w:r>
        <w:t>), где</w:t>
      </w:r>
    </w:p>
    <w:p w:rsidR="005B4FB0" w:rsidRDefault="005B4FB0">
      <w:pPr>
        <w:pStyle w:val="ConsPlusNormal"/>
        <w:jc w:val="both"/>
      </w:pPr>
    </w:p>
    <w:p w:rsidR="005B4FB0" w:rsidRDefault="005B4FB0">
      <w:pPr>
        <w:pStyle w:val="ConsPlusNormal"/>
        <w:ind w:firstLine="540"/>
        <w:jc w:val="both"/>
      </w:pPr>
      <w:r>
        <w:t>Y - стоимость 1 места;</w:t>
      </w:r>
    </w:p>
    <w:p w:rsidR="005B4FB0" w:rsidRDefault="005B4FB0">
      <w:pPr>
        <w:pStyle w:val="ConsPlusNormal"/>
        <w:spacing w:before="220"/>
        <w:ind w:firstLine="540"/>
        <w:jc w:val="both"/>
      </w:pPr>
      <w:r>
        <w:t>Y</w:t>
      </w:r>
      <w:r>
        <w:rPr>
          <w:vertAlign w:val="subscript"/>
        </w:rPr>
        <w:t>1</w:t>
      </w:r>
      <w:r>
        <w:t>, Y</w:t>
      </w:r>
      <w:r>
        <w:rPr>
          <w:vertAlign w:val="subscript"/>
        </w:rPr>
        <w:t>2</w:t>
      </w:r>
      <w:r>
        <w:t xml:space="preserve"> - параметр для пограничных показателей стоимость места из </w:t>
      </w:r>
      <w:hyperlink w:anchor="P49221" w:history="1">
        <w:r>
          <w:rPr>
            <w:color w:val="0000FF"/>
          </w:rPr>
          <w:t>таблиц 2.1</w:t>
        </w:r>
      </w:hyperlink>
      <w:r>
        <w:t xml:space="preserve">, </w:t>
      </w:r>
      <w:hyperlink w:anchor="P49323" w:history="1">
        <w:r>
          <w:rPr>
            <w:color w:val="0000FF"/>
          </w:rPr>
          <w:t>2.2</w:t>
        </w:r>
      </w:hyperlink>
      <w:r>
        <w:t xml:space="preserve">, </w:t>
      </w:r>
      <w:hyperlink w:anchor="P49450" w:history="1">
        <w:r>
          <w:rPr>
            <w:color w:val="0000FF"/>
          </w:rPr>
          <w:t>2.3</w:t>
        </w:r>
      </w:hyperlink>
      <w:r>
        <w:t>;</w:t>
      </w:r>
    </w:p>
    <w:p w:rsidR="005B4FB0" w:rsidRDefault="005B4FB0">
      <w:pPr>
        <w:pStyle w:val="ConsPlusNormal"/>
        <w:spacing w:before="220"/>
        <w:ind w:firstLine="540"/>
        <w:jc w:val="both"/>
      </w:pPr>
      <w:r>
        <w:t>X - параметр определяемого показателя мощности объекта;</w:t>
      </w:r>
    </w:p>
    <w:p w:rsidR="005B4FB0" w:rsidRDefault="005B4FB0">
      <w:pPr>
        <w:pStyle w:val="ConsPlusNormal"/>
        <w:spacing w:before="220"/>
        <w:ind w:firstLine="540"/>
        <w:jc w:val="both"/>
      </w:pPr>
      <w:r>
        <w:t>X</w:t>
      </w:r>
      <w:r>
        <w:rPr>
          <w:vertAlign w:val="subscript"/>
        </w:rPr>
        <w:t>1</w:t>
      </w:r>
      <w:r>
        <w:t>, X</w:t>
      </w:r>
      <w:r>
        <w:rPr>
          <w:vertAlign w:val="subscript"/>
        </w:rPr>
        <w:t>2</w:t>
      </w:r>
      <w:r>
        <w:t xml:space="preserve"> - параметр для пограничных показателей мощности объекта из </w:t>
      </w:r>
      <w:hyperlink w:anchor="P49221" w:history="1">
        <w:r>
          <w:rPr>
            <w:color w:val="0000FF"/>
          </w:rPr>
          <w:t>таблиц 2.1</w:t>
        </w:r>
      </w:hyperlink>
      <w:r>
        <w:t xml:space="preserve">, </w:t>
      </w:r>
      <w:hyperlink w:anchor="P49323" w:history="1">
        <w:r>
          <w:rPr>
            <w:color w:val="0000FF"/>
          </w:rPr>
          <w:t>2.2</w:t>
        </w:r>
      </w:hyperlink>
      <w:r>
        <w:t xml:space="preserve">, </w:t>
      </w:r>
      <w:hyperlink w:anchor="P49450" w:history="1">
        <w:r>
          <w:rPr>
            <w:color w:val="0000FF"/>
          </w:rPr>
          <w:t>2.3</w:t>
        </w:r>
      </w:hyperlink>
      <w:r>
        <w:t>.</w:t>
      </w:r>
    </w:p>
    <w:p w:rsidR="005B4FB0" w:rsidRDefault="005B4FB0">
      <w:pPr>
        <w:pStyle w:val="ConsPlusNormal"/>
        <w:spacing w:before="220"/>
        <w:ind w:firstLine="540"/>
        <w:jc w:val="both"/>
      </w:pPr>
      <w:r>
        <w:t xml:space="preserve">Изменение стоимости 1 места объектов дошкольных образовательных и (или) общеобразовательных организаций, указанной в </w:t>
      </w:r>
      <w:hyperlink w:anchor="P49221" w:history="1">
        <w:r>
          <w:rPr>
            <w:color w:val="0000FF"/>
          </w:rPr>
          <w:t>таблицах 2.1</w:t>
        </w:r>
      </w:hyperlink>
      <w:r>
        <w:t xml:space="preserve">, </w:t>
      </w:r>
      <w:hyperlink w:anchor="P49323" w:history="1">
        <w:r>
          <w:rPr>
            <w:color w:val="0000FF"/>
          </w:rPr>
          <w:t>2.2</w:t>
        </w:r>
      </w:hyperlink>
      <w:r>
        <w:t xml:space="preserve">, </w:t>
      </w:r>
      <w:hyperlink w:anchor="P49450" w:history="1">
        <w:r>
          <w:rPr>
            <w:color w:val="0000FF"/>
          </w:rPr>
          <w:t>2.3</w:t>
        </w:r>
      </w:hyperlink>
      <w:r>
        <w:t>, может быть пересмотрена по решению Правительства автономного округа, но не чаще 1 раза в 3 года.</w:t>
      </w:r>
    </w:p>
    <w:p w:rsidR="005B4FB0" w:rsidRDefault="005B4FB0">
      <w:pPr>
        <w:pStyle w:val="ConsPlusNormal"/>
        <w:spacing w:before="220"/>
        <w:ind w:firstLine="540"/>
        <w:jc w:val="both"/>
      </w:pPr>
      <w:r>
        <w:t>2.4. В случае приобретения объектов дошкольных образовательных и (или) общеобразовательных организаций с рассрочкой платежа, максимальный объем субсидирования рассчитывается по формуле:</w:t>
      </w:r>
    </w:p>
    <w:p w:rsidR="005B4FB0" w:rsidRDefault="005B4FB0">
      <w:pPr>
        <w:pStyle w:val="ConsPlusNormal"/>
        <w:jc w:val="both"/>
      </w:pPr>
    </w:p>
    <w:p w:rsidR="005B4FB0" w:rsidRDefault="005B4FB0">
      <w:pPr>
        <w:pStyle w:val="ConsPlusNormal"/>
        <w:ind w:firstLine="540"/>
        <w:jc w:val="both"/>
      </w:pPr>
      <w:r w:rsidRPr="00F22D5C">
        <w:rPr>
          <w:position w:val="-28"/>
        </w:rPr>
        <w:lastRenderedPageBreak/>
        <w:pict>
          <v:shape id="_x0000_i1052" style="width:194.25pt;height:38.5pt" coordsize="" o:spt="100" adj="0,,0" path="" filled="f" stroked="f">
            <v:stroke joinstyle="miter"/>
            <v:imagedata r:id="rId624" o:title="base_24478_154888_57"/>
            <v:formulas/>
            <v:path o:connecttype="segments"/>
          </v:shape>
        </w:pict>
      </w:r>
    </w:p>
    <w:p w:rsidR="005B4FB0" w:rsidRDefault="005B4FB0">
      <w:pPr>
        <w:pStyle w:val="ConsPlusNormal"/>
        <w:jc w:val="both"/>
      </w:pPr>
    </w:p>
    <w:p w:rsidR="005B4FB0" w:rsidRDefault="005B4FB0">
      <w:pPr>
        <w:pStyle w:val="ConsPlusNormal"/>
        <w:ind w:firstLine="540"/>
        <w:jc w:val="both"/>
      </w:pPr>
      <w:r>
        <w:t>где:</w:t>
      </w:r>
    </w:p>
    <w:p w:rsidR="005B4FB0" w:rsidRDefault="005B4FB0">
      <w:pPr>
        <w:pStyle w:val="ConsPlusNormal"/>
        <w:spacing w:before="220"/>
        <w:ind w:firstLine="540"/>
        <w:jc w:val="both"/>
      </w:pPr>
      <w:r>
        <w:t>С</w:t>
      </w:r>
      <w:r>
        <w:rPr>
          <w:vertAlign w:val="subscript"/>
        </w:rPr>
        <w:t>вр</w:t>
      </w:r>
      <w:r>
        <w:t xml:space="preserve"> - максимальный объем субсидирования на дату заключения договора по приобретению объекта образования с рассрочкой платежа, руб.;</w:t>
      </w:r>
    </w:p>
    <w:p w:rsidR="005B4FB0" w:rsidRDefault="005B4FB0">
      <w:pPr>
        <w:pStyle w:val="ConsPlusNormal"/>
        <w:spacing w:before="220"/>
        <w:ind w:firstLine="540"/>
        <w:jc w:val="both"/>
      </w:pPr>
      <w:r>
        <w:t>р - порядковый номер года рассрочки (1, 2, 3...), начиная с года заключения договора;</w:t>
      </w:r>
    </w:p>
    <w:p w:rsidR="005B4FB0" w:rsidRDefault="005B4FB0">
      <w:pPr>
        <w:pStyle w:val="ConsPlusNormal"/>
        <w:spacing w:before="220"/>
        <w:ind w:firstLine="540"/>
        <w:jc w:val="both"/>
      </w:pPr>
      <w:r>
        <w:t>С</w:t>
      </w:r>
      <w:r>
        <w:rPr>
          <w:vertAlign w:val="subscript"/>
        </w:rPr>
        <w:t>б</w:t>
      </w:r>
      <w:r>
        <w:t xml:space="preserve"> - базовый объем субсидирования для приобретения дошкольных образовательных и (или) общеобразовательных организаций, рассчитанный в соответствии с </w:t>
      </w:r>
      <w:hyperlink w:anchor="P49164" w:history="1">
        <w:r>
          <w:rPr>
            <w:color w:val="0000FF"/>
          </w:rPr>
          <w:t>пунктом 2</w:t>
        </w:r>
      </w:hyperlink>
      <w:r>
        <w:t xml:space="preserve"> настоящего расчета, руб.;</w:t>
      </w:r>
    </w:p>
    <w:p w:rsidR="005B4FB0" w:rsidRDefault="005B4FB0">
      <w:pPr>
        <w:pStyle w:val="ConsPlusNormal"/>
        <w:spacing w:before="220"/>
        <w:ind w:firstLine="540"/>
        <w:jc w:val="both"/>
      </w:pPr>
      <w:r>
        <w:t>ПРЦ</w:t>
      </w:r>
      <w:r>
        <w:rPr>
          <w:vertAlign w:val="subscript"/>
        </w:rPr>
        <w:t>р</w:t>
      </w:r>
      <w:r>
        <w:t xml:space="preserve"> - процент предоставляемого объема субсидирования С</w:t>
      </w:r>
      <w:r>
        <w:rPr>
          <w:vertAlign w:val="subscript"/>
        </w:rPr>
        <w:t>вр</w:t>
      </w:r>
      <w:r>
        <w:t xml:space="preserve"> в р-й год рассрочки, проценты;</w:t>
      </w:r>
    </w:p>
    <w:p w:rsidR="005B4FB0" w:rsidRDefault="005B4FB0">
      <w:pPr>
        <w:pStyle w:val="ConsPlusNormal"/>
        <w:spacing w:before="220"/>
        <w:ind w:firstLine="540"/>
        <w:jc w:val="both"/>
      </w:pPr>
      <w:r>
        <w:t>ПИПЦ</w:t>
      </w:r>
      <w:r>
        <w:rPr>
          <w:vertAlign w:val="subscript"/>
        </w:rPr>
        <w:t>р</w:t>
      </w:r>
      <w:r>
        <w:t xml:space="preserve"> - прогнозный индекс-дефлятор потребительских цен средний за р-й год рассрочки по данным Минэкономразвития Российской Федерации в базовом варианте, проценты.</w:t>
      </w:r>
    </w:p>
    <w:p w:rsidR="005B4FB0" w:rsidRDefault="005B4FB0">
      <w:pPr>
        <w:pStyle w:val="ConsPlusNormal"/>
        <w:jc w:val="both"/>
      </w:pPr>
      <w:r>
        <w:t xml:space="preserve">(п. 2.4 в ред. </w:t>
      </w:r>
      <w:hyperlink r:id="rId625" w:history="1">
        <w:r>
          <w:rPr>
            <w:color w:val="0000FF"/>
          </w:rPr>
          <w:t>постановления</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25</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w:t>
      </w:r>
    </w:p>
    <w:p w:rsidR="005B4FB0" w:rsidRDefault="005B4FB0">
      <w:pPr>
        <w:pStyle w:val="ConsPlusNormal"/>
        <w:jc w:val="right"/>
      </w:pPr>
      <w:r>
        <w:t>округа - Югры "Развитие образования в</w:t>
      </w:r>
    </w:p>
    <w:p w:rsidR="005B4FB0" w:rsidRDefault="005B4FB0">
      <w:pPr>
        <w:pStyle w:val="ConsPlusNormal"/>
        <w:jc w:val="right"/>
      </w:pPr>
      <w:r>
        <w:t>Ханты-Мансийском автономном округе - Югре</w:t>
      </w:r>
    </w:p>
    <w:p w:rsidR="005B4FB0" w:rsidRDefault="005B4FB0">
      <w:pPr>
        <w:pStyle w:val="ConsPlusNormal"/>
        <w:jc w:val="right"/>
      </w:pPr>
      <w:r>
        <w:t>на 2016 - 2020 годы"</w:t>
      </w:r>
    </w:p>
    <w:p w:rsidR="005B4FB0" w:rsidRDefault="005B4FB0">
      <w:pPr>
        <w:pStyle w:val="ConsPlusNormal"/>
        <w:jc w:val="both"/>
      </w:pPr>
    </w:p>
    <w:p w:rsidR="005B4FB0" w:rsidRDefault="005B4FB0">
      <w:pPr>
        <w:pStyle w:val="ConsPlusTitle"/>
        <w:jc w:val="center"/>
      </w:pPr>
      <w:r>
        <w:t>ПОРЯДОК</w:t>
      </w:r>
    </w:p>
    <w:p w:rsidR="005B4FB0" w:rsidRDefault="005B4FB0">
      <w:pPr>
        <w:pStyle w:val="ConsPlusTitle"/>
        <w:jc w:val="center"/>
      </w:pPr>
      <w:r>
        <w:t>ПРЕДОСТАВЛЕНИЯ ИЗ БЮДЖЕТА АВТОНОМНОГО ОКРУГА</w:t>
      </w:r>
    </w:p>
    <w:p w:rsidR="005B4FB0" w:rsidRDefault="005B4FB0">
      <w:pPr>
        <w:pStyle w:val="ConsPlusTitle"/>
        <w:jc w:val="center"/>
      </w:pPr>
      <w:r>
        <w:t>БЮДЖЕТАМ МУНИЦИПАЛЬНЫХ ОБРАЗОВАНИЙ АВТОНОМНОГО ОКРУГА</w:t>
      </w:r>
    </w:p>
    <w:p w:rsidR="005B4FB0" w:rsidRDefault="005B4FB0">
      <w:pPr>
        <w:pStyle w:val="ConsPlusTitle"/>
        <w:jc w:val="center"/>
      </w:pPr>
      <w:r>
        <w:t>СУБСИДИЙ НА СОФИНАНСИРОВАНИЕ МЕРОПРИЯТИЙ МУНИЦИПАЛЬНЫХ</w:t>
      </w:r>
    </w:p>
    <w:p w:rsidR="005B4FB0" w:rsidRDefault="005B4FB0">
      <w:pPr>
        <w:pStyle w:val="ConsPlusTitle"/>
        <w:jc w:val="center"/>
      </w:pPr>
      <w:r>
        <w:t>ПРОГРАММ, ПРЕДУСМАТРИВАЮЩИХ СОЗДАНИЕ ОБЪЕКТОВ ОБРАЗОВАНИЯ</w:t>
      </w:r>
    </w:p>
    <w:p w:rsidR="005B4FB0" w:rsidRDefault="005B4FB0">
      <w:pPr>
        <w:pStyle w:val="ConsPlusTitle"/>
        <w:jc w:val="center"/>
      </w:pPr>
      <w:r>
        <w:t>В СООТВЕТСТВИИ С КОНЦЕССИОННЫМИ СОГЛАШЕНИЯМИ (ДАЛЕЕ -</w:t>
      </w:r>
    </w:p>
    <w:p w:rsidR="005B4FB0" w:rsidRDefault="005B4FB0">
      <w:pPr>
        <w:pStyle w:val="ConsPlusTitle"/>
        <w:jc w:val="center"/>
      </w:pPr>
      <w:r>
        <w:t>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626" w:history="1">
        <w:r>
          <w:rPr>
            <w:color w:val="0000FF"/>
          </w:rPr>
          <w:t>постановлением</w:t>
        </w:r>
      </w:hyperlink>
      <w:r>
        <w:t xml:space="preserve"> Правительства ХМАО - Югры от 11.11.2016 N 447-п;</w:t>
      </w:r>
    </w:p>
    <w:p w:rsidR="005B4FB0" w:rsidRDefault="005B4FB0">
      <w:pPr>
        <w:pStyle w:val="ConsPlusNormal"/>
        <w:jc w:val="center"/>
      </w:pPr>
      <w:r>
        <w:t xml:space="preserve">в ред. </w:t>
      </w:r>
      <w:hyperlink r:id="rId627" w:history="1">
        <w:r>
          <w:rPr>
            <w:color w:val="0000FF"/>
          </w:rPr>
          <w:t>постановления</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ind w:firstLine="540"/>
        <w:jc w:val="both"/>
      </w:pPr>
      <w:r>
        <w:t>1. Порядок определяет правила и условия предоставления межбюджетных трансфертов в форме субсидии из бюджета автономного округа бюджетам муниципальных образований автономного округа (городских округов и муниципальных районов) (далее - муниципальное образование) на софинансирование мероприятий муниципальных программ, предусматривающих создание объектов общего образования в соответствии с концессионными соглашениями (далее соответственно - субсидия).</w:t>
      </w:r>
    </w:p>
    <w:p w:rsidR="005B4FB0" w:rsidRDefault="005B4FB0">
      <w:pPr>
        <w:pStyle w:val="ConsPlusNormal"/>
        <w:spacing w:before="220"/>
        <w:ind w:firstLine="540"/>
        <w:jc w:val="both"/>
      </w:pPr>
      <w:r>
        <w:t xml:space="preserve">2. Предоставление субсидии осуществляется по основному мероприятию 5.4.2 "Приобретение, создание в соответствии с концессионными соглашениями объектов недвижимого имущества для размещения дошкольных образовательных организаций и (или) </w:t>
      </w:r>
      <w:r>
        <w:lastRenderedPageBreak/>
        <w:t xml:space="preserve">общеобразовательных организаций" </w:t>
      </w:r>
      <w:hyperlink w:anchor="P2896" w:history="1">
        <w:r>
          <w:rPr>
            <w:color w:val="0000FF"/>
          </w:rPr>
          <w:t>подпрограммы V таблицы 2</w:t>
        </w:r>
      </w:hyperlink>
      <w:r>
        <w:t xml:space="preserve"> государственной программы (далее - мероприятие).</w:t>
      </w:r>
    </w:p>
    <w:p w:rsidR="005B4FB0" w:rsidRDefault="005B4FB0">
      <w:pPr>
        <w:pStyle w:val="ConsPlusNormal"/>
        <w:spacing w:before="220"/>
        <w:ind w:firstLine="540"/>
        <w:jc w:val="both"/>
      </w:pPr>
      <w:r>
        <w:t>3. В Порядке используются следующие понятия и определения:</w:t>
      </w:r>
    </w:p>
    <w:p w:rsidR="005B4FB0" w:rsidRDefault="005B4FB0">
      <w:pPr>
        <w:pStyle w:val="ConsPlusNormal"/>
        <w:spacing w:before="220"/>
        <w:ind w:firstLine="540"/>
        <w:jc w:val="both"/>
      </w:pPr>
      <w:r>
        <w:t>объекты образования - объекты общего образования, предназначенные для размещения муниципальных образовательных организаций, создание которых предусматривается концессионными соглашениями, заключаемыми в порядке, предусмотренном законодательством Российской Федерации;</w:t>
      </w:r>
    </w:p>
    <w:p w:rsidR="005B4FB0" w:rsidRDefault="005B4FB0">
      <w:pPr>
        <w:pStyle w:val="ConsPlusNormal"/>
        <w:spacing w:before="220"/>
        <w:ind w:firstLine="540"/>
        <w:jc w:val="both"/>
      </w:pPr>
      <w:r>
        <w:t>соглашение - гражданско-правовой договор между автономным округом и муниципальным образованием о предоставлении субсидии, заключенный в порядке и на условиях, установленных Порядком;</w:t>
      </w:r>
    </w:p>
    <w:p w:rsidR="005B4FB0" w:rsidRDefault="005B4FB0">
      <w:pPr>
        <w:pStyle w:val="ConsPlusNormal"/>
        <w:spacing w:before="220"/>
        <w:ind w:firstLine="540"/>
        <w:jc w:val="both"/>
      </w:pPr>
      <w:r>
        <w:t>финансовые обязательства - обязательства муниципального образования, являющегося концедентом по концессионному соглашению, связанные с выплатой денежных средств концессионеру в порядке и на условиях, предусмотренных концессионным соглашением.</w:t>
      </w:r>
    </w:p>
    <w:p w:rsidR="005B4FB0" w:rsidRDefault="005B4FB0">
      <w:pPr>
        <w:pStyle w:val="ConsPlusNormal"/>
        <w:spacing w:before="220"/>
        <w:ind w:firstLine="540"/>
        <w:jc w:val="both"/>
      </w:pPr>
      <w:r>
        <w:t xml:space="preserve">Остальные понятия, используемые в Порядке, применяются в том же значении, что и в Бюджетном </w:t>
      </w:r>
      <w:hyperlink r:id="rId628" w:history="1">
        <w:r>
          <w:rPr>
            <w:color w:val="0000FF"/>
          </w:rPr>
          <w:t>кодексе</w:t>
        </w:r>
      </w:hyperlink>
      <w:r>
        <w:t xml:space="preserve"> Российской Федерации, Федеральном </w:t>
      </w:r>
      <w:hyperlink r:id="rId629" w:history="1">
        <w:r>
          <w:rPr>
            <w:color w:val="0000FF"/>
          </w:rPr>
          <w:t>законе</w:t>
        </w:r>
      </w:hyperlink>
      <w:r>
        <w:t xml:space="preserve"> от 21 июля 2005 года N 115-ФЗ "О концессионных соглашениях" (далее - Федеральный закон N 115-ФЗ).</w:t>
      </w:r>
    </w:p>
    <w:p w:rsidR="005B4FB0" w:rsidRDefault="005B4FB0">
      <w:pPr>
        <w:pStyle w:val="ConsPlusNormal"/>
        <w:spacing w:before="220"/>
        <w:ind w:firstLine="540"/>
        <w:jc w:val="both"/>
      </w:pPr>
      <w:r>
        <w:t xml:space="preserve">4. Размер уровня софинансирования Мероприятия из бюджета автономного округа устанавливается не более 95% от базового объема субсидирования для приобретения объекта капитального строительства общего образования, определенного по методике, приведенной в </w:t>
      </w:r>
      <w:hyperlink w:anchor="P48809" w:history="1">
        <w:r>
          <w:rPr>
            <w:color w:val="0000FF"/>
          </w:rPr>
          <w:t>приложении 24</w:t>
        </w:r>
      </w:hyperlink>
      <w:r>
        <w:t xml:space="preserve"> к государственной программе, с применением коэффициентов, указанных в </w:t>
      </w:r>
      <w:hyperlink w:anchor="P49646" w:history="1">
        <w:r>
          <w:rPr>
            <w:color w:val="0000FF"/>
          </w:rPr>
          <w:t>таблице 1</w:t>
        </w:r>
      </w:hyperlink>
      <w:r>
        <w:t xml:space="preserve"> Порядка.</w:t>
      </w:r>
    </w:p>
    <w:p w:rsidR="005B4FB0" w:rsidRDefault="005B4FB0">
      <w:pPr>
        <w:pStyle w:val="ConsPlusNormal"/>
        <w:jc w:val="both"/>
      </w:pPr>
      <w:r>
        <w:t xml:space="preserve">(в ред. </w:t>
      </w:r>
      <w:hyperlink r:id="rId630"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Органы местного самоуправления муниципального образования вправе увеличивать объем финансирования мероприятия за счет привлеченных и собственных средств местных бюджетов.</w:t>
      </w:r>
    </w:p>
    <w:p w:rsidR="005B4FB0" w:rsidRDefault="005B4FB0">
      <w:pPr>
        <w:pStyle w:val="ConsPlusNormal"/>
        <w:spacing w:before="220"/>
        <w:ind w:firstLine="540"/>
        <w:jc w:val="both"/>
      </w:pPr>
      <w:r>
        <w:t>5. Субсидия предоставляется в соответствии со сводной бюджетной росписью бюджета автономного округа в пределах лимитов бюджетных обязательств, предусмотренных на реализацию государственной программы на очередной финансовый год и плановый период.</w:t>
      </w:r>
    </w:p>
    <w:p w:rsidR="005B4FB0" w:rsidRDefault="005B4FB0">
      <w:pPr>
        <w:pStyle w:val="ConsPlusNormal"/>
        <w:spacing w:before="220"/>
        <w:ind w:firstLine="540"/>
        <w:jc w:val="both"/>
      </w:pPr>
      <w:r>
        <w:t>6. Субсидия предоставляется муниципальному образованию при соблюдении следующих требований:</w:t>
      </w:r>
    </w:p>
    <w:p w:rsidR="005B4FB0" w:rsidRDefault="005B4FB0">
      <w:pPr>
        <w:pStyle w:val="ConsPlusNormal"/>
        <w:spacing w:before="220"/>
        <w:ind w:firstLine="540"/>
        <w:jc w:val="both"/>
      </w:pPr>
      <w:r>
        <w:t>а) создание объектов образования осуществляется в соответствии с концессионными соглашениями;</w:t>
      </w:r>
    </w:p>
    <w:p w:rsidR="005B4FB0" w:rsidRDefault="005B4FB0">
      <w:pPr>
        <w:pStyle w:val="ConsPlusNormal"/>
        <w:spacing w:before="220"/>
        <w:ind w:firstLine="540"/>
        <w:jc w:val="both"/>
      </w:pPr>
      <w:r>
        <w:t>б) создание объектов образования предусмотрено государственной программой;</w:t>
      </w:r>
    </w:p>
    <w:p w:rsidR="005B4FB0" w:rsidRDefault="005B4FB0">
      <w:pPr>
        <w:pStyle w:val="ConsPlusNormal"/>
        <w:spacing w:before="220"/>
        <w:ind w:firstLine="540"/>
        <w:jc w:val="both"/>
      </w:pPr>
      <w:bookmarkStart w:id="104" w:name="P49590"/>
      <w:bookmarkEnd w:id="104"/>
      <w:r>
        <w:t>в) субсидия должна быть направлена на исполнение финансовых обязательств по концессионным соглашениям, которые предусматривают расходы на:</w:t>
      </w:r>
    </w:p>
    <w:p w:rsidR="005B4FB0" w:rsidRDefault="005B4FB0">
      <w:pPr>
        <w:pStyle w:val="ConsPlusNormal"/>
        <w:spacing w:before="220"/>
        <w:ind w:firstLine="540"/>
        <w:jc w:val="both"/>
      </w:pPr>
      <w:r>
        <w:t>возмещение части расходов концессионера по созданию объекта концессионного соглашения, при этом указанные средства выплачиваются концессионеру в период, с даты подписания концессионного соглашения до ввода объекта в эксплуатацию (далее - Капитальный грант);</w:t>
      </w:r>
    </w:p>
    <w:p w:rsidR="005B4FB0" w:rsidRDefault="005B4FB0">
      <w:pPr>
        <w:pStyle w:val="ConsPlusNormal"/>
        <w:spacing w:before="220"/>
        <w:ind w:firstLine="540"/>
        <w:jc w:val="both"/>
      </w:pPr>
      <w:r>
        <w:t>возмещение расходов концессионера по уплате процентов по договорам, заключенным концессионером и финансирующими организациями для исполнения концессионного соглашения (далее - Субсидия на проценты);</w:t>
      </w:r>
    </w:p>
    <w:p w:rsidR="005B4FB0" w:rsidRDefault="005B4FB0">
      <w:pPr>
        <w:pStyle w:val="ConsPlusNormal"/>
        <w:spacing w:before="220"/>
        <w:ind w:firstLine="540"/>
        <w:jc w:val="both"/>
      </w:pPr>
      <w:r>
        <w:lastRenderedPageBreak/>
        <w:t>возмещение собственных и заемных инвестиций концессионера (далее - Инвестиционный платеж);</w:t>
      </w:r>
    </w:p>
    <w:p w:rsidR="005B4FB0" w:rsidRDefault="005B4FB0">
      <w:pPr>
        <w:pStyle w:val="ConsPlusNormal"/>
        <w:spacing w:before="220"/>
        <w:ind w:firstLine="540"/>
        <w:jc w:val="both"/>
      </w:pPr>
      <w:r>
        <w:t>возмещение расходов концессионера на эксплуатацию объекта (далее - Операционный платеж).</w:t>
      </w:r>
    </w:p>
    <w:p w:rsidR="005B4FB0" w:rsidRDefault="005B4FB0">
      <w:pPr>
        <w:pStyle w:val="ConsPlusNormal"/>
        <w:spacing w:before="220"/>
        <w:ind w:firstLine="540"/>
        <w:jc w:val="both"/>
      </w:pPr>
      <w:r>
        <w:t>7. Участие органов местного самоуправления муниципальных образований автономного округа в мероприятии определяется на основании их заявок на софинансирование мероприятий муниципальных программ, предусматривающих создание объектов общего образования в соответствии с концессионными соглашениями (далее - заявка).</w:t>
      </w:r>
    </w:p>
    <w:p w:rsidR="005B4FB0" w:rsidRDefault="005B4FB0">
      <w:pPr>
        <w:pStyle w:val="ConsPlusNormal"/>
        <w:spacing w:before="220"/>
        <w:ind w:firstLine="540"/>
        <w:jc w:val="both"/>
      </w:pPr>
      <w:bookmarkStart w:id="105" w:name="P49596"/>
      <w:bookmarkEnd w:id="105"/>
      <w:r>
        <w:t>8. Для рассмотрения вопроса о предоставлении субсидии муниципальное образование направляет в Департамент образования и молодежной политики автономного округа (далее - Департамент):</w:t>
      </w:r>
    </w:p>
    <w:p w:rsidR="005B4FB0" w:rsidRDefault="005B4FB0">
      <w:pPr>
        <w:pStyle w:val="ConsPlusNormal"/>
        <w:spacing w:before="220"/>
        <w:ind w:firstLine="540"/>
        <w:jc w:val="both"/>
      </w:pPr>
      <w:r>
        <w:t>а) заявку по форме, утверждаемой Департаментом;</w:t>
      </w:r>
    </w:p>
    <w:p w:rsidR="005B4FB0" w:rsidRDefault="005B4FB0">
      <w:pPr>
        <w:pStyle w:val="ConsPlusNormal"/>
        <w:spacing w:before="220"/>
        <w:ind w:firstLine="540"/>
        <w:jc w:val="both"/>
      </w:pPr>
      <w:r>
        <w:t>б) проект решения о заключении концессионного соглашения, подготовленный в порядке, установленном законодательством Российской Федерации;</w:t>
      </w:r>
    </w:p>
    <w:p w:rsidR="005B4FB0" w:rsidRDefault="005B4FB0">
      <w:pPr>
        <w:pStyle w:val="ConsPlusNormal"/>
        <w:spacing w:before="220"/>
        <w:ind w:firstLine="540"/>
        <w:jc w:val="both"/>
      </w:pPr>
      <w:bookmarkStart w:id="106" w:name="P49599"/>
      <w:bookmarkEnd w:id="106"/>
      <w:r>
        <w:t xml:space="preserve">в) проект конкурсной документации к конкурсу на право заключения концессионного соглашения, подготовленной в порядке, установленном Федеральным </w:t>
      </w:r>
      <w:hyperlink r:id="rId631" w:history="1">
        <w:r>
          <w:rPr>
            <w:color w:val="0000FF"/>
          </w:rPr>
          <w:t>законом</w:t>
        </w:r>
      </w:hyperlink>
      <w:r>
        <w:t xml:space="preserve"> N 115-ФЗ;</w:t>
      </w:r>
    </w:p>
    <w:p w:rsidR="005B4FB0" w:rsidRDefault="005B4FB0">
      <w:pPr>
        <w:pStyle w:val="ConsPlusNormal"/>
        <w:spacing w:before="220"/>
        <w:ind w:firstLine="540"/>
        <w:jc w:val="both"/>
      </w:pPr>
      <w:bookmarkStart w:id="107" w:name="P49600"/>
      <w:bookmarkEnd w:id="107"/>
      <w:r>
        <w:t>г) проект концессионного соглашения, подготовленного в порядке, установленном законодательством Российской Федерации о концессионных соглашениях;</w:t>
      </w:r>
    </w:p>
    <w:p w:rsidR="005B4FB0" w:rsidRDefault="005B4FB0">
      <w:pPr>
        <w:pStyle w:val="ConsPlusNormal"/>
        <w:spacing w:before="220"/>
        <w:ind w:firstLine="540"/>
        <w:jc w:val="both"/>
      </w:pPr>
      <w:r>
        <w:t>д) заверенную главой муниципального образования копию утвержденной программы развития образования муниципального образования, предусматривающей создание объекта образования и мероприятие по исполнению финансовых обязательств по концессионному соглашению;</w:t>
      </w:r>
    </w:p>
    <w:p w:rsidR="005B4FB0" w:rsidRDefault="005B4FB0">
      <w:pPr>
        <w:pStyle w:val="ConsPlusNormal"/>
        <w:spacing w:before="220"/>
        <w:ind w:firstLine="540"/>
        <w:jc w:val="both"/>
      </w:pPr>
      <w:r>
        <w:t>е) подписанное главой муниципального образования обязательство предусмотреть средства бюджета муниципального образования на финансирование обязательств муниципального образования, принимаемых в соответствии с концессионным соглашением (в случае отсутствия на момент предоставления заявления лимитов бюджета муниципального образования, в размере, достаточном для исполнения финансовых обязательств по концессионному соглашению);</w:t>
      </w:r>
    </w:p>
    <w:p w:rsidR="005B4FB0" w:rsidRDefault="005B4FB0">
      <w:pPr>
        <w:pStyle w:val="ConsPlusNormal"/>
        <w:spacing w:before="220"/>
        <w:ind w:firstLine="540"/>
        <w:jc w:val="both"/>
      </w:pPr>
      <w:r>
        <w:t>ж) схему границ земельного участка на кадастровом плане или кадастровой карте территории или документ об отводе земельного участка;</w:t>
      </w:r>
    </w:p>
    <w:p w:rsidR="005B4FB0" w:rsidRDefault="005B4FB0">
      <w:pPr>
        <w:pStyle w:val="ConsPlusNormal"/>
        <w:spacing w:before="220"/>
        <w:ind w:firstLine="540"/>
        <w:jc w:val="both"/>
      </w:pPr>
      <w:r>
        <w:t>з) подтверждение наличия возможности технологического присоединения к сетям электроснабжения, подключения к сетям тепло-, водоснабжения и водоотведения и/или копии договоров (муниципальных контрактов) на технологическое присоединение, содержащие положения о порядке и сроках внесения платы, сроков выполнения работ в соответствии с действующим законодательством.</w:t>
      </w:r>
    </w:p>
    <w:p w:rsidR="005B4FB0" w:rsidRDefault="005B4FB0">
      <w:pPr>
        <w:pStyle w:val="ConsPlusNormal"/>
        <w:spacing w:before="220"/>
        <w:ind w:firstLine="540"/>
        <w:jc w:val="both"/>
      </w:pPr>
      <w:r>
        <w:t>9. Заявка подается на каждый объект образования, перечень которых предусмотрен государственной программой.</w:t>
      </w:r>
    </w:p>
    <w:p w:rsidR="005B4FB0" w:rsidRDefault="005B4FB0">
      <w:pPr>
        <w:pStyle w:val="ConsPlusNormal"/>
        <w:spacing w:before="220"/>
        <w:ind w:firstLine="540"/>
        <w:jc w:val="both"/>
      </w:pPr>
      <w:r>
        <w:t xml:space="preserve">10. Документы, указанные в </w:t>
      </w:r>
      <w:hyperlink w:anchor="P49596" w:history="1">
        <w:r>
          <w:rPr>
            <w:color w:val="0000FF"/>
          </w:rPr>
          <w:t>пункте 8</w:t>
        </w:r>
      </w:hyperlink>
      <w:r>
        <w:t xml:space="preserve"> Порядка, представляются в Департамент:</w:t>
      </w:r>
    </w:p>
    <w:p w:rsidR="005B4FB0" w:rsidRDefault="005B4FB0">
      <w:pPr>
        <w:pStyle w:val="ConsPlusNormal"/>
        <w:spacing w:before="220"/>
        <w:ind w:firstLine="540"/>
        <w:jc w:val="both"/>
      </w:pPr>
      <w:r>
        <w:t>в письменной форме непосредственно или почтовым отправлением по адресу: 628011, Ханты-Мансийский автономный округ - Югра, г. Ханты-Мансийск, ул. Чехова, д. 12.</w:t>
      </w:r>
    </w:p>
    <w:p w:rsidR="005B4FB0" w:rsidRDefault="005B4FB0">
      <w:pPr>
        <w:pStyle w:val="ConsPlusNormal"/>
        <w:spacing w:before="220"/>
        <w:ind w:firstLine="540"/>
        <w:jc w:val="both"/>
      </w:pPr>
      <w:r>
        <w:t>либо в электронной форме по адресу: info@doinhmao.ru.</w:t>
      </w:r>
    </w:p>
    <w:p w:rsidR="005B4FB0" w:rsidRDefault="005B4FB0">
      <w:pPr>
        <w:pStyle w:val="ConsPlusNormal"/>
        <w:spacing w:before="220"/>
        <w:ind w:firstLine="540"/>
        <w:jc w:val="both"/>
      </w:pPr>
      <w:r>
        <w:t xml:space="preserve">11. Рассмотрение заявок осуществляет комиссия по рассмотрению вопросов о </w:t>
      </w:r>
      <w:r>
        <w:lastRenderedPageBreak/>
        <w:t xml:space="preserve">предоставлении субсидии из бюджета Ханты-Мансийского автономного округа - Югры бюджетам муниципальных образований Ханты-Мансийского автономного округа - Югры (городских округов и муниципальных районов) на софинансирование мероприятий муниципальных программ, предусматривающих создание объектов общего образования в соответствии с концессионными соглашениями (далее - Комиссия) в течение 30 календарных дней с даты поступления в Департамент, указанных в </w:t>
      </w:r>
      <w:hyperlink w:anchor="P49596" w:history="1">
        <w:r>
          <w:rPr>
            <w:color w:val="0000FF"/>
          </w:rPr>
          <w:t>пункте 8</w:t>
        </w:r>
      </w:hyperlink>
      <w:r>
        <w:t xml:space="preserve"> Порядка, документов.</w:t>
      </w:r>
    </w:p>
    <w:p w:rsidR="005B4FB0" w:rsidRDefault="005B4FB0">
      <w:pPr>
        <w:pStyle w:val="ConsPlusNormal"/>
        <w:spacing w:before="220"/>
        <w:ind w:firstLine="540"/>
        <w:jc w:val="both"/>
      </w:pPr>
      <w:r>
        <w:t>Комиссия формируется из представителей Департамента, Департамента строительства автономного округа, Департамента экономического развития автономного округа, некоммерческой организации "Фонд развития Ханты-Мансийского автономного округа - Югры", Бюджетного учреждения Ханты-Мансийского автономного округа - Югры "Югорский институт развития строительного комплекса", состав которой утверждается приказом Департамента.</w:t>
      </w:r>
    </w:p>
    <w:p w:rsidR="005B4FB0" w:rsidRDefault="005B4FB0">
      <w:pPr>
        <w:pStyle w:val="ConsPlusNormal"/>
        <w:spacing w:before="220"/>
        <w:ind w:firstLine="540"/>
        <w:jc w:val="both"/>
      </w:pPr>
      <w:r>
        <w:t xml:space="preserve">С целью исполнения </w:t>
      </w:r>
      <w:hyperlink w:anchor="P49599" w:history="1">
        <w:r>
          <w:rPr>
            <w:color w:val="0000FF"/>
          </w:rPr>
          <w:t>подпунктов "в"</w:t>
        </w:r>
      </w:hyperlink>
      <w:r>
        <w:t xml:space="preserve">, </w:t>
      </w:r>
      <w:hyperlink w:anchor="P49600" w:history="1">
        <w:r>
          <w:rPr>
            <w:color w:val="0000FF"/>
          </w:rPr>
          <w:t>"г" пункта 8</w:t>
        </w:r>
      </w:hyperlink>
      <w:r>
        <w:t xml:space="preserve"> Порядка Комиссия утверждает рекомендуемую форму концессионного соглашения, конкурсной документации и перечень существенных условий, которые должны быть предусмотрены в проекте концессионного соглашения и конкурсной документации.</w:t>
      </w:r>
    </w:p>
    <w:p w:rsidR="005B4FB0" w:rsidRDefault="005B4FB0">
      <w:pPr>
        <w:pStyle w:val="ConsPlusNormal"/>
        <w:spacing w:before="220"/>
        <w:ind w:firstLine="540"/>
        <w:jc w:val="both"/>
      </w:pPr>
      <w:r>
        <w:t>Решения Комиссии оформляются протоколом, подписываемым всеми ее членами.</w:t>
      </w:r>
    </w:p>
    <w:p w:rsidR="005B4FB0" w:rsidRDefault="005B4FB0">
      <w:pPr>
        <w:pStyle w:val="ConsPlusNormal"/>
        <w:spacing w:before="220"/>
        <w:ind w:firstLine="540"/>
        <w:jc w:val="both"/>
      </w:pPr>
      <w:r>
        <w:t>12. По результатам рассмотрения заявок комиссия принимает одно из следующих решений:</w:t>
      </w:r>
    </w:p>
    <w:p w:rsidR="005B4FB0" w:rsidRDefault="005B4FB0">
      <w:pPr>
        <w:pStyle w:val="ConsPlusNormal"/>
        <w:spacing w:before="220"/>
        <w:ind w:firstLine="540"/>
        <w:jc w:val="both"/>
      </w:pPr>
      <w:r>
        <w:t>а) о заключении соглашения;</w:t>
      </w:r>
    </w:p>
    <w:p w:rsidR="005B4FB0" w:rsidRDefault="005B4FB0">
      <w:pPr>
        <w:pStyle w:val="ConsPlusNormal"/>
        <w:spacing w:before="220"/>
        <w:ind w:firstLine="540"/>
        <w:jc w:val="both"/>
      </w:pPr>
      <w:r>
        <w:t>б) об отказе в заключении соглашения.</w:t>
      </w:r>
    </w:p>
    <w:p w:rsidR="005B4FB0" w:rsidRDefault="005B4FB0">
      <w:pPr>
        <w:pStyle w:val="ConsPlusNormal"/>
        <w:spacing w:before="220"/>
        <w:ind w:firstLine="540"/>
        <w:jc w:val="both"/>
      </w:pPr>
      <w:r>
        <w:t>13. Решение об отказе в заключении соглашения Комиссия принимает по следующим основаниям:</w:t>
      </w:r>
    </w:p>
    <w:p w:rsidR="005B4FB0" w:rsidRDefault="005B4FB0">
      <w:pPr>
        <w:pStyle w:val="ConsPlusNormal"/>
        <w:spacing w:before="220"/>
        <w:ind w:firstLine="540"/>
        <w:jc w:val="both"/>
      </w:pPr>
      <w:r>
        <w:t>а) отсутствие (недостаточность) лимитов бюджета автономного округа на исполнение соглашения;</w:t>
      </w:r>
    </w:p>
    <w:p w:rsidR="005B4FB0" w:rsidRDefault="005B4FB0">
      <w:pPr>
        <w:pStyle w:val="ConsPlusNormal"/>
        <w:spacing w:before="220"/>
        <w:ind w:firstLine="540"/>
        <w:jc w:val="both"/>
      </w:pPr>
      <w:r>
        <w:t xml:space="preserve">б) предоставление документов, не соответствующим требованиям </w:t>
      </w:r>
      <w:hyperlink w:anchor="P49596" w:history="1">
        <w:r>
          <w:rPr>
            <w:color w:val="0000FF"/>
          </w:rPr>
          <w:t>пункта 8</w:t>
        </w:r>
      </w:hyperlink>
      <w:r>
        <w:t xml:space="preserve"> Порядка.</w:t>
      </w:r>
    </w:p>
    <w:p w:rsidR="005B4FB0" w:rsidRDefault="005B4FB0">
      <w:pPr>
        <w:pStyle w:val="ConsPlusNormal"/>
        <w:spacing w:before="220"/>
        <w:ind w:firstLine="540"/>
        <w:jc w:val="both"/>
      </w:pPr>
      <w:r>
        <w:t>14. В случае принятия решения о заключении соглашения Департамент заключает соглашение с муниципальным образованием в пределах лимитов бюджетных обязательств, предусмотренных государственной программой на мероприятие.</w:t>
      </w:r>
    </w:p>
    <w:p w:rsidR="005B4FB0" w:rsidRDefault="005B4FB0">
      <w:pPr>
        <w:pStyle w:val="ConsPlusNormal"/>
        <w:spacing w:before="220"/>
        <w:ind w:firstLine="540"/>
        <w:jc w:val="both"/>
      </w:pPr>
      <w:r>
        <w:t>15. В случае принятия решения об отказе в заключении соглашения Департамент направляет такое решение муниципальному образованию.</w:t>
      </w:r>
    </w:p>
    <w:p w:rsidR="005B4FB0" w:rsidRDefault="005B4FB0">
      <w:pPr>
        <w:pStyle w:val="ConsPlusNormal"/>
        <w:spacing w:before="220"/>
        <w:ind w:firstLine="540"/>
        <w:jc w:val="both"/>
      </w:pPr>
      <w:r>
        <w:t>16. Обязательными условиями соглашения являются:</w:t>
      </w:r>
    </w:p>
    <w:p w:rsidR="005B4FB0" w:rsidRDefault="005B4FB0">
      <w:pPr>
        <w:pStyle w:val="ConsPlusNormal"/>
        <w:spacing w:before="220"/>
        <w:ind w:firstLine="540"/>
        <w:jc w:val="both"/>
      </w:pPr>
      <w:r>
        <w:t>а) сведения об объеме предоставляемой субсидии;</w:t>
      </w:r>
    </w:p>
    <w:p w:rsidR="005B4FB0" w:rsidRDefault="005B4FB0">
      <w:pPr>
        <w:pStyle w:val="ConsPlusNormal"/>
        <w:spacing w:before="220"/>
        <w:ind w:firstLine="540"/>
        <w:jc w:val="both"/>
      </w:pPr>
      <w:r>
        <w:t>б) сроки, цели, условия предоставления субсидии;</w:t>
      </w:r>
    </w:p>
    <w:p w:rsidR="005B4FB0" w:rsidRDefault="005B4FB0">
      <w:pPr>
        <w:pStyle w:val="ConsPlusNormal"/>
        <w:spacing w:before="220"/>
        <w:ind w:firstLine="540"/>
        <w:jc w:val="both"/>
      </w:pPr>
      <w:r>
        <w:t>в) условие о предоставлении субсидии по факту востребованности;</w:t>
      </w:r>
    </w:p>
    <w:p w:rsidR="005B4FB0" w:rsidRDefault="005B4FB0">
      <w:pPr>
        <w:pStyle w:val="ConsPlusNormal"/>
        <w:spacing w:before="220"/>
        <w:ind w:firstLine="540"/>
        <w:jc w:val="both"/>
      </w:pPr>
      <w:r>
        <w:t>г) сведения о муниципальном правовом акте, устанавливающем расходное обязательство муниципального образования, на исполнение которого предоставляется субсидия, и об объеме бюджетных ассигнований, предусмотренных на его обеспечение;</w:t>
      </w:r>
    </w:p>
    <w:p w:rsidR="005B4FB0" w:rsidRDefault="005B4FB0">
      <w:pPr>
        <w:pStyle w:val="ConsPlusNormal"/>
        <w:spacing w:before="220"/>
        <w:ind w:firstLine="540"/>
        <w:jc w:val="both"/>
      </w:pPr>
      <w:r>
        <w:t xml:space="preserve">д) значения целевых показателей эффективности использования субсидии в соответствии с </w:t>
      </w:r>
      <w:hyperlink w:anchor="P1166" w:history="1">
        <w:r>
          <w:rPr>
            <w:color w:val="0000FF"/>
          </w:rPr>
          <w:t>таблицей 1</w:t>
        </w:r>
      </w:hyperlink>
      <w:r>
        <w:t xml:space="preserve"> государственной программы;</w:t>
      </w:r>
    </w:p>
    <w:p w:rsidR="005B4FB0" w:rsidRDefault="005B4FB0">
      <w:pPr>
        <w:pStyle w:val="ConsPlusNormal"/>
        <w:spacing w:before="220"/>
        <w:ind w:firstLine="540"/>
        <w:jc w:val="both"/>
      </w:pPr>
      <w:r>
        <w:t xml:space="preserve">е) срок представления в Департамент концессионного соглашения, заключенного </w:t>
      </w:r>
      <w:r>
        <w:lastRenderedPageBreak/>
        <w:t>муниципальным образованием в порядке, установленном законодательством Российской Федерации;</w:t>
      </w:r>
    </w:p>
    <w:p w:rsidR="005B4FB0" w:rsidRDefault="005B4FB0">
      <w:pPr>
        <w:pStyle w:val="ConsPlusNormal"/>
        <w:spacing w:before="220"/>
        <w:ind w:firstLine="540"/>
        <w:jc w:val="both"/>
      </w:pPr>
      <w:r>
        <w:t>ж) срок предоставления прямого соглашения, заключенного муниципальным образованием и финансирующей организацией;</w:t>
      </w:r>
    </w:p>
    <w:p w:rsidR="005B4FB0" w:rsidRDefault="005B4FB0">
      <w:pPr>
        <w:pStyle w:val="ConsPlusNormal"/>
        <w:spacing w:before="220"/>
        <w:ind w:firstLine="540"/>
        <w:jc w:val="both"/>
      </w:pPr>
      <w:r>
        <w:t>з) обязательство сторон обеспечить поддержание соглашения в силе на весь срок действия концессионного соглашения, за исключением случаев досрочного прекращения концессионного соглашения;</w:t>
      </w:r>
    </w:p>
    <w:p w:rsidR="005B4FB0" w:rsidRDefault="005B4FB0">
      <w:pPr>
        <w:pStyle w:val="ConsPlusNormal"/>
        <w:spacing w:before="220"/>
        <w:ind w:firstLine="540"/>
        <w:jc w:val="both"/>
      </w:pPr>
      <w:r>
        <w:t>и) сроки и порядок предоставления отчетов, подписанных руководителем исполнительно-распорядительного органа муниципального образования, а также его заместителями, курирующими вопросы финансов, экономики, строительства, содержащих информацию об объемах и стоимости выполненных работ;</w:t>
      </w:r>
    </w:p>
    <w:p w:rsidR="005B4FB0" w:rsidRDefault="005B4FB0">
      <w:pPr>
        <w:pStyle w:val="ConsPlusNormal"/>
        <w:spacing w:before="220"/>
        <w:ind w:firstLine="540"/>
        <w:jc w:val="both"/>
      </w:pPr>
      <w:r>
        <w:t>к) ответственность сторон за несоблюдение условий соглашения, в том числе в виде возврата муниципальным образованием средств в бюджет автономного округа;</w:t>
      </w:r>
    </w:p>
    <w:p w:rsidR="005B4FB0" w:rsidRDefault="005B4FB0">
      <w:pPr>
        <w:pStyle w:val="ConsPlusNormal"/>
        <w:spacing w:before="220"/>
        <w:ind w:firstLine="540"/>
        <w:jc w:val="both"/>
      </w:pPr>
      <w:r>
        <w:t>л) право ответственного исполнителя государственной программы в течение срока действия соглашения проводить проверки выполнения условий предоставления субсидии с привлечением, при необходимости, заинтересованных лиц;</w:t>
      </w:r>
    </w:p>
    <w:p w:rsidR="005B4FB0" w:rsidRDefault="005B4FB0">
      <w:pPr>
        <w:pStyle w:val="ConsPlusNormal"/>
        <w:spacing w:before="220"/>
        <w:ind w:firstLine="540"/>
        <w:jc w:val="both"/>
      </w:pPr>
      <w:r>
        <w:t>м) иные условия, определяемые по соглашению сторон.</w:t>
      </w:r>
    </w:p>
    <w:p w:rsidR="005B4FB0" w:rsidRDefault="005B4FB0">
      <w:pPr>
        <w:pStyle w:val="ConsPlusNormal"/>
        <w:spacing w:before="220"/>
        <w:ind w:firstLine="540"/>
        <w:jc w:val="both"/>
      </w:pPr>
      <w:r>
        <w:t>17. Форму соглашения утверждает Департамент приказом.</w:t>
      </w:r>
    </w:p>
    <w:p w:rsidR="005B4FB0" w:rsidRDefault="005B4FB0">
      <w:pPr>
        <w:pStyle w:val="ConsPlusNormal"/>
        <w:spacing w:before="220"/>
        <w:ind w:firstLine="540"/>
        <w:jc w:val="both"/>
      </w:pPr>
      <w:r>
        <w:t>18. Предоставление субсидии осуществляется на основании соглашения, заключенного между Департаментом и муниципальным образованием, после предоставления последним документов, перечень которых определен в соглашении.</w:t>
      </w:r>
    </w:p>
    <w:p w:rsidR="005B4FB0" w:rsidRDefault="005B4FB0">
      <w:pPr>
        <w:pStyle w:val="ConsPlusNormal"/>
        <w:spacing w:before="220"/>
        <w:ind w:firstLine="540"/>
        <w:jc w:val="both"/>
      </w:pPr>
      <w:r>
        <w:t>19. После заключения соглашения муниципальное образование проводит конкурсные процедуры, предусмотренные законодательством Российской Федерации на право заключения концессионного соглашения.</w:t>
      </w:r>
    </w:p>
    <w:p w:rsidR="005B4FB0" w:rsidRDefault="005B4FB0">
      <w:pPr>
        <w:pStyle w:val="ConsPlusNormal"/>
        <w:spacing w:before="220"/>
        <w:ind w:firstLine="540"/>
        <w:jc w:val="both"/>
      </w:pPr>
      <w:r>
        <w:t>20. По результатам исполнения муниципальным образованием условий соглашения Департамент вправе вносить предложения в Департамент финансов автономного округа о перераспределении объема субсидии между муниципальными образованиями.</w:t>
      </w:r>
    </w:p>
    <w:p w:rsidR="005B4FB0" w:rsidRDefault="005B4FB0">
      <w:pPr>
        <w:pStyle w:val="ConsPlusNormal"/>
        <w:spacing w:before="220"/>
        <w:ind w:firstLine="540"/>
        <w:jc w:val="both"/>
      </w:pPr>
      <w:r>
        <w:t>21. Перечисление субсидий муниципальным образованиям автономного округа осуществляет Департамент финансов автономного округа на лицевой счет, открытый финансовому органу муниципального образования в территориальном органе Федерального казначейства, ежедневно в пределах суммы, необходимой для оплаты денежных обязательств по расходам получателей средств местного бюджета.</w:t>
      </w:r>
    </w:p>
    <w:p w:rsidR="005B4FB0" w:rsidRDefault="005B4FB0">
      <w:pPr>
        <w:pStyle w:val="ConsPlusNormal"/>
        <w:jc w:val="both"/>
      </w:pPr>
      <w:r>
        <w:t xml:space="preserve">(п. 21 в ред. </w:t>
      </w:r>
      <w:hyperlink r:id="rId632"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22. Оценку эффективности использования субсидии осуществляет ответственный исполнитель государственной программы на основе выполнения муниципальным образованием взятых на себя обязательств, достижения целевых показателей, заявленных в Соглашении.</w:t>
      </w:r>
    </w:p>
    <w:p w:rsidR="005B4FB0" w:rsidRDefault="005B4FB0">
      <w:pPr>
        <w:pStyle w:val="ConsPlusNormal"/>
        <w:spacing w:before="220"/>
        <w:ind w:firstLine="540"/>
        <w:jc w:val="both"/>
      </w:pPr>
      <w:r>
        <w:t>23. Ответственность за достоверность сведений, указанных в соглашениях и отчетах, несет муниципальное образование.</w:t>
      </w:r>
    </w:p>
    <w:p w:rsidR="005B4FB0" w:rsidRDefault="005B4FB0">
      <w:pPr>
        <w:pStyle w:val="ConsPlusNormal"/>
        <w:spacing w:before="220"/>
        <w:ind w:firstLine="540"/>
        <w:jc w:val="both"/>
      </w:pPr>
      <w:r>
        <w:t>24. В случае если сумма заключенных концессионных соглашений по результатам проведения конкурсных процедур составляет менее суммы, определенной Соглашениями, то размер субсидии уменьшается соответственно сумме заключенных концессионных соглашений. В этом случае в Соглашение также вносятся соответствующие изменения.</w:t>
      </w:r>
    </w:p>
    <w:p w:rsidR="005B4FB0" w:rsidRDefault="005B4FB0">
      <w:pPr>
        <w:pStyle w:val="ConsPlusNormal"/>
        <w:spacing w:before="220"/>
        <w:ind w:firstLine="540"/>
        <w:jc w:val="both"/>
      </w:pPr>
      <w:r>
        <w:lastRenderedPageBreak/>
        <w:t>25. Контроль целевого использования субсидии муниципальным образованием осуществляет ответственный исполнитель государственной программы с привлечением, при необходимости, заинтересованных лиц путем запроса документов у органов местного самоуправления муниципальных образований либо путем выездной проверки.</w:t>
      </w:r>
    </w:p>
    <w:p w:rsidR="005B4FB0" w:rsidRDefault="005B4FB0">
      <w:pPr>
        <w:pStyle w:val="ConsPlusNormal"/>
        <w:spacing w:before="220"/>
        <w:ind w:firstLine="540"/>
        <w:jc w:val="both"/>
      </w:pPr>
      <w:r>
        <w:t>26. В случае нарушения муниципальным образованием условий предоставления субсидии (в том числе расходование не по целевому назначению, выявление факта представления недостоверных (неполных) сведений), субсидия подлежит возврату в бюджет автономного округа в порядке, предусмотренном законодательством.</w:t>
      </w:r>
    </w:p>
    <w:p w:rsidR="005B4FB0" w:rsidRDefault="005B4FB0">
      <w:pPr>
        <w:pStyle w:val="ConsPlusNormal"/>
        <w:jc w:val="both"/>
      </w:pPr>
    </w:p>
    <w:p w:rsidR="005B4FB0" w:rsidRDefault="005B4FB0">
      <w:pPr>
        <w:pStyle w:val="ConsPlusNormal"/>
        <w:jc w:val="right"/>
        <w:outlineLvl w:val="2"/>
      </w:pPr>
      <w:bookmarkStart w:id="108" w:name="P49646"/>
      <w:bookmarkEnd w:id="108"/>
      <w:r>
        <w:t>Таблица 1</w:t>
      </w:r>
    </w:p>
    <w:p w:rsidR="005B4FB0" w:rsidRDefault="005B4FB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7"/>
        <w:gridCol w:w="1077"/>
        <w:gridCol w:w="510"/>
        <w:gridCol w:w="851"/>
        <w:gridCol w:w="977"/>
        <w:gridCol w:w="869"/>
        <w:gridCol w:w="868"/>
        <w:gridCol w:w="868"/>
        <w:gridCol w:w="868"/>
        <w:gridCol w:w="869"/>
      </w:tblGrid>
      <w:tr w:rsidR="005B4FB0">
        <w:tc>
          <w:tcPr>
            <w:tcW w:w="9264" w:type="dxa"/>
            <w:gridSpan w:val="10"/>
          </w:tcPr>
          <w:p w:rsidR="005B4FB0" w:rsidRDefault="005B4FB0">
            <w:pPr>
              <w:pStyle w:val="ConsPlusNormal"/>
            </w:pPr>
            <w:r>
              <w:t>1. Коэффициенты для расчета расходных обязательств по концессионному соглашению</w:t>
            </w:r>
          </w:p>
        </w:tc>
      </w:tr>
      <w:tr w:rsidR="005B4FB0">
        <w:tc>
          <w:tcPr>
            <w:tcW w:w="3945" w:type="dxa"/>
            <w:gridSpan w:val="4"/>
          </w:tcPr>
          <w:p w:rsidR="005B4FB0" w:rsidRDefault="005B4FB0">
            <w:pPr>
              <w:pStyle w:val="ConsPlusNormal"/>
            </w:pPr>
            <w:r>
              <w:t>Размер капитальных затрат, млн. рублей</w:t>
            </w:r>
          </w:p>
        </w:tc>
        <w:tc>
          <w:tcPr>
            <w:tcW w:w="5319" w:type="dxa"/>
            <w:gridSpan w:val="6"/>
          </w:tcPr>
          <w:p w:rsidR="005B4FB0" w:rsidRDefault="005B4FB0">
            <w:pPr>
              <w:pStyle w:val="ConsPlusNormal"/>
              <w:jc w:val="center"/>
            </w:pPr>
            <w:hyperlink w:anchor="P49590" w:history="1">
              <w:r>
                <w:rPr>
                  <w:color w:val="0000FF"/>
                </w:rPr>
                <w:t>пп. в) п. 6</w:t>
              </w:r>
            </w:hyperlink>
            <w:r>
              <w:t xml:space="preserve"> Порядка</w:t>
            </w:r>
          </w:p>
        </w:tc>
      </w:tr>
      <w:tr w:rsidR="005B4FB0">
        <w:tc>
          <w:tcPr>
            <w:tcW w:w="3945" w:type="dxa"/>
            <w:gridSpan w:val="4"/>
          </w:tcPr>
          <w:p w:rsidR="005B4FB0" w:rsidRDefault="005B4FB0">
            <w:pPr>
              <w:pStyle w:val="ConsPlusNormal"/>
            </w:pPr>
            <w:r>
              <w:t>Срок проектирования, месяцев</w:t>
            </w:r>
          </w:p>
        </w:tc>
        <w:tc>
          <w:tcPr>
            <w:tcW w:w="5319" w:type="dxa"/>
            <w:gridSpan w:val="6"/>
          </w:tcPr>
          <w:p w:rsidR="005B4FB0" w:rsidRDefault="005B4FB0">
            <w:pPr>
              <w:pStyle w:val="ConsPlusNormal"/>
              <w:jc w:val="center"/>
            </w:pPr>
            <w:r>
              <w:t xml:space="preserve">12 </w:t>
            </w:r>
            <w:hyperlink w:anchor="P49722" w:history="1">
              <w:r>
                <w:rPr>
                  <w:color w:val="0000FF"/>
                </w:rPr>
                <w:t>&lt;*&gt;</w:t>
              </w:r>
            </w:hyperlink>
          </w:p>
        </w:tc>
      </w:tr>
      <w:tr w:rsidR="005B4FB0">
        <w:tc>
          <w:tcPr>
            <w:tcW w:w="3945" w:type="dxa"/>
            <w:gridSpan w:val="4"/>
          </w:tcPr>
          <w:p w:rsidR="005B4FB0" w:rsidRDefault="005B4FB0">
            <w:pPr>
              <w:pStyle w:val="ConsPlusNormal"/>
            </w:pPr>
            <w:r>
              <w:t>Срок строительства, месяцев</w:t>
            </w:r>
          </w:p>
        </w:tc>
        <w:tc>
          <w:tcPr>
            <w:tcW w:w="5319" w:type="dxa"/>
            <w:gridSpan w:val="6"/>
          </w:tcPr>
          <w:p w:rsidR="005B4FB0" w:rsidRDefault="005B4FB0">
            <w:pPr>
              <w:pStyle w:val="ConsPlusNormal"/>
              <w:jc w:val="center"/>
            </w:pPr>
            <w:r>
              <w:t xml:space="preserve">24 </w:t>
            </w:r>
            <w:hyperlink w:anchor="P49722" w:history="1">
              <w:r>
                <w:rPr>
                  <w:color w:val="0000FF"/>
                </w:rPr>
                <w:t>&lt;*&gt;</w:t>
              </w:r>
            </w:hyperlink>
          </w:p>
        </w:tc>
      </w:tr>
      <w:tr w:rsidR="005B4FB0">
        <w:tc>
          <w:tcPr>
            <w:tcW w:w="3945" w:type="dxa"/>
            <w:gridSpan w:val="4"/>
          </w:tcPr>
          <w:p w:rsidR="005B4FB0" w:rsidRDefault="005B4FB0">
            <w:pPr>
              <w:pStyle w:val="ConsPlusNormal"/>
            </w:pPr>
            <w:r>
              <w:t>Срок эксплуатации, месяцев</w:t>
            </w:r>
          </w:p>
        </w:tc>
        <w:tc>
          <w:tcPr>
            <w:tcW w:w="5319" w:type="dxa"/>
            <w:gridSpan w:val="6"/>
          </w:tcPr>
          <w:p w:rsidR="005B4FB0" w:rsidRDefault="005B4FB0">
            <w:pPr>
              <w:pStyle w:val="ConsPlusNormal"/>
              <w:jc w:val="center"/>
            </w:pPr>
            <w:r>
              <w:t xml:space="preserve">60 </w:t>
            </w:r>
            <w:hyperlink w:anchor="P49722" w:history="1">
              <w:r>
                <w:rPr>
                  <w:color w:val="0000FF"/>
                </w:rPr>
                <w:t>&lt;*&gt;</w:t>
              </w:r>
            </w:hyperlink>
          </w:p>
        </w:tc>
      </w:tr>
      <w:tr w:rsidR="005B4FB0">
        <w:tc>
          <w:tcPr>
            <w:tcW w:w="3945" w:type="dxa"/>
            <w:gridSpan w:val="4"/>
          </w:tcPr>
          <w:p w:rsidR="005B4FB0" w:rsidRDefault="005B4FB0">
            <w:pPr>
              <w:pStyle w:val="ConsPlusNormal"/>
            </w:pPr>
            <w:r>
              <w:t>Срок соглашения, месяцев</w:t>
            </w:r>
          </w:p>
        </w:tc>
        <w:tc>
          <w:tcPr>
            <w:tcW w:w="5319" w:type="dxa"/>
            <w:gridSpan w:val="6"/>
          </w:tcPr>
          <w:p w:rsidR="005B4FB0" w:rsidRDefault="005B4FB0">
            <w:pPr>
              <w:pStyle w:val="ConsPlusNormal"/>
              <w:jc w:val="center"/>
            </w:pPr>
            <w:r>
              <w:t>96</w:t>
            </w:r>
          </w:p>
        </w:tc>
      </w:tr>
      <w:tr w:rsidR="005B4FB0">
        <w:tc>
          <w:tcPr>
            <w:tcW w:w="1507" w:type="dxa"/>
          </w:tcPr>
          <w:p w:rsidR="005B4FB0" w:rsidRDefault="005B4FB0">
            <w:pPr>
              <w:pStyle w:val="ConsPlusNormal"/>
            </w:pPr>
            <w:r>
              <w:t>Наименование субсидии</w:t>
            </w:r>
          </w:p>
        </w:tc>
        <w:tc>
          <w:tcPr>
            <w:tcW w:w="1077" w:type="dxa"/>
          </w:tcPr>
          <w:p w:rsidR="005B4FB0" w:rsidRDefault="005B4FB0">
            <w:pPr>
              <w:pStyle w:val="ConsPlusNormal"/>
            </w:pPr>
            <w:r>
              <w:t>Коэф-ты, не более</w:t>
            </w:r>
          </w:p>
        </w:tc>
        <w:tc>
          <w:tcPr>
            <w:tcW w:w="510" w:type="dxa"/>
          </w:tcPr>
          <w:p w:rsidR="005B4FB0" w:rsidRDefault="005B4FB0">
            <w:pPr>
              <w:pStyle w:val="ConsPlusNormal"/>
              <w:jc w:val="center"/>
            </w:pPr>
            <w:r>
              <w:t>1</w:t>
            </w:r>
          </w:p>
        </w:tc>
        <w:tc>
          <w:tcPr>
            <w:tcW w:w="851" w:type="dxa"/>
          </w:tcPr>
          <w:p w:rsidR="005B4FB0" w:rsidRDefault="005B4FB0">
            <w:pPr>
              <w:pStyle w:val="ConsPlusNormal"/>
              <w:jc w:val="center"/>
            </w:pPr>
            <w:r>
              <w:t>2</w:t>
            </w:r>
          </w:p>
        </w:tc>
        <w:tc>
          <w:tcPr>
            <w:tcW w:w="977" w:type="dxa"/>
          </w:tcPr>
          <w:p w:rsidR="005B4FB0" w:rsidRDefault="005B4FB0">
            <w:pPr>
              <w:pStyle w:val="ConsPlusNormal"/>
              <w:jc w:val="center"/>
            </w:pPr>
            <w:r>
              <w:t>3</w:t>
            </w:r>
          </w:p>
        </w:tc>
        <w:tc>
          <w:tcPr>
            <w:tcW w:w="869" w:type="dxa"/>
          </w:tcPr>
          <w:p w:rsidR="005B4FB0" w:rsidRDefault="005B4FB0">
            <w:pPr>
              <w:pStyle w:val="ConsPlusNormal"/>
              <w:jc w:val="center"/>
            </w:pPr>
            <w:r>
              <w:t>4</w:t>
            </w:r>
          </w:p>
        </w:tc>
        <w:tc>
          <w:tcPr>
            <w:tcW w:w="868" w:type="dxa"/>
          </w:tcPr>
          <w:p w:rsidR="005B4FB0" w:rsidRDefault="005B4FB0">
            <w:pPr>
              <w:pStyle w:val="ConsPlusNormal"/>
              <w:jc w:val="center"/>
            </w:pPr>
            <w:r>
              <w:t>5</w:t>
            </w:r>
          </w:p>
        </w:tc>
        <w:tc>
          <w:tcPr>
            <w:tcW w:w="868" w:type="dxa"/>
          </w:tcPr>
          <w:p w:rsidR="005B4FB0" w:rsidRDefault="005B4FB0">
            <w:pPr>
              <w:pStyle w:val="ConsPlusNormal"/>
              <w:jc w:val="center"/>
            </w:pPr>
            <w:r>
              <w:t>6</w:t>
            </w:r>
          </w:p>
        </w:tc>
        <w:tc>
          <w:tcPr>
            <w:tcW w:w="868" w:type="dxa"/>
          </w:tcPr>
          <w:p w:rsidR="005B4FB0" w:rsidRDefault="005B4FB0">
            <w:pPr>
              <w:pStyle w:val="ConsPlusNormal"/>
              <w:jc w:val="center"/>
            </w:pPr>
            <w:r>
              <w:t>7</w:t>
            </w:r>
          </w:p>
        </w:tc>
        <w:tc>
          <w:tcPr>
            <w:tcW w:w="869" w:type="dxa"/>
          </w:tcPr>
          <w:p w:rsidR="005B4FB0" w:rsidRDefault="005B4FB0">
            <w:pPr>
              <w:pStyle w:val="ConsPlusNormal"/>
              <w:jc w:val="center"/>
            </w:pPr>
            <w:r>
              <w:t>8</w:t>
            </w:r>
          </w:p>
        </w:tc>
      </w:tr>
      <w:tr w:rsidR="005B4FB0">
        <w:tc>
          <w:tcPr>
            <w:tcW w:w="1507" w:type="dxa"/>
          </w:tcPr>
          <w:p w:rsidR="005B4FB0" w:rsidRDefault="005B4FB0">
            <w:pPr>
              <w:pStyle w:val="ConsPlusNormal"/>
            </w:pPr>
            <w:r>
              <w:t>Итоговый коэффициент для расчета расходных обязательств, не более</w:t>
            </w:r>
          </w:p>
        </w:tc>
        <w:tc>
          <w:tcPr>
            <w:tcW w:w="1077" w:type="dxa"/>
          </w:tcPr>
          <w:p w:rsidR="005B4FB0" w:rsidRDefault="005B4FB0">
            <w:pPr>
              <w:pStyle w:val="ConsPlusNormal"/>
              <w:jc w:val="center"/>
            </w:pPr>
            <w:r>
              <w:t>1,3011</w:t>
            </w:r>
          </w:p>
        </w:tc>
        <w:tc>
          <w:tcPr>
            <w:tcW w:w="510" w:type="dxa"/>
          </w:tcPr>
          <w:p w:rsidR="005B4FB0" w:rsidRDefault="005B4FB0">
            <w:pPr>
              <w:pStyle w:val="ConsPlusNormal"/>
              <w:jc w:val="center"/>
            </w:pPr>
            <w:r>
              <w:t>-</w:t>
            </w:r>
          </w:p>
        </w:tc>
        <w:tc>
          <w:tcPr>
            <w:tcW w:w="851" w:type="dxa"/>
          </w:tcPr>
          <w:p w:rsidR="005B4FB0" w:rsidRDefault="005B4FB0">
            <w:pPr>
              <w:pStyle w:val="ConsPlusNormal"/>
              <w:jc w:val="center"/>
            </w:pPr>
            <w:r>
              <w:t>0,1252</w:t>
            </w:r>
          </w:p>
        </w:tc>
        <w:tc>
          <w:tcPr>
            <w:tcW w:w="977" w:type="dxa"/>
          </w:tcPr>
          <w:p w:rsidR="005B4FB0" w:rsidRDefault="005B4FB0">
            <w:pPr>
              <w:pStyle w:val="ConsPlusNormal"/>
              <w:jc w:val="center"/>
            </w:pPr>
            <w:r>
              <w:t>0,1252</w:t>
            </w:r>
          </w:p>
        </w:tc>
        <w:tc>
          <w:tcPr>
            <w:tcW w:w="869" w:type="dxa"/>
          </w:tcPr>
          <w:p w:rsidR="005B4FB0" w:rsidRDefault="005B4FB0">
            <w:pPr>
              <w:pStyle w:val="ConsPlusNormal"/>
              <w:jc w:val="center"/>
            </w:pPr>
            <w:r>
              <w:t>0,2166</w:t>
            </w:r>
          </w:p>
        </w:tc>
        <w:tc>
          <w:tcPr>
            <w:tcW w:w="868" w:type="dxa"/>
          </w:tcPr>
          <w:p w:rsidR="005B4FB0" w:rsidRDefault="005B4FB0">
            <w:pPr>
              <w:pStyle w:val="ConsPlusNormal"/>
              <w:jc w:val="center"/>
            </w:pPr>
            <w:r>
              <w:t>0,2032</w:t>
            </w:r>
          </w:p>
        </w:tc>
        <w:tc>
          <w:tcPr>
            <w:tcW w:w="868" w:type="dxa"/>
          </w:tcPr>
          <w:p w:rsidR="005B4FB0" w:rsidRDefault="005B4FB0">
            <w:pPr>
              <w:pStyle w:val="ConsPlusNormal"/>
              <w:jc w:val="center"/>
            </w:pPr>
            <w:r>
              <w:t>0,2065</w:t>
            </w:r>
          </w:p>
        </w:tc>
        <w:tc>
          <w:tcPr>
            <w:tcW w:w="868" w:type="dxa"/>
          </w:tcPr>
          <w:p w:rsidR="005B4FB0" w:rsidRDefault="005B4FB0">
            <w:pPr>
              <w:pStyle w:val="ConsPlusNormal"/>
              <w:jc w:val="center"/>
            </w:pPr>
            <w:r>
              <w:t>0,2107</w:t>
            </w:r>
          </w:p>
        </w:tc>
        <w:tc>
          <w:tcPr>
            <w:tcW w:w="869" w:type="dxa"/>
          </w:tcPr>
          <w:p w:rsidR="005B4FB0" w:rsidRDefault="005B4FB0">
            <w:pPr>
              <w:pStyle w:val="ConsPlusNormal"/>
              <w:jc w:val="center"/>
            </w:pPr>
            <w:r>
              <w:t>0,2139</w:t>
            </w:r>
          </w:p>
        </w:tc>
      </w:tr>
      <w:tr w:rsidR="005B4FB0">
        <w:tc>
          <w:tcPr>
            <w:tcW w:w="9264" w:type="dxa"/>
            <w:gridSpan w:val="10"/>
          </w:tcPr>
          <w:p w:rsidR="005B4FB0" w:rsidRDefault="005B4FB0">
            <w:pPr>
              <w:pStyle w:val="ConsPlusNormal"/>
            </w:pPr>
            <w:r>
              <w:t>в том числе:</w:t>
            </w:r>
          </w:p>
        </w:tc>
      </w:tr>
      <w:tr w:rsidR="005B4FB0">
        <w:tc>
          <w:tcPr>
            <w:tcW w:w="1507" w:type="dxa"/>
          </w:tcPr>
          <w:p w:rsidR="005B4FB0" w:rsidRDefault="005B4FB0">
            <w:pPr>
              <w:pStyle w:val="ConsPlusNormal"/>
            </w:pPr>
            <w:r>
              <w:t>Капитальный грант, не более</w:t>
            </w:r>
          </w:p>
        </w:tc>
        <w:tc>
          <w:tcPr>
            <w:tcW w:w="1077" w:type="dxa"/>
          </w:tcPr>
          <w:p w:rsidR="005B4FB0" w:rsidRDefault="005B4FB0">
            <w:pPr>
              <w:pStyle w:val="ConsPlusNormal"/>
              <w:jc w:val="center"/>
            </w:pPr>
            <w:r>
              <w:t>0,2503</w:t>
            </w:r>
          </w:p>
        </w:tc>
        <w:tc>
          <w:tcPr>
            <w:tcW w:w="510" w:type="dxa"/>
          </w:tcPr>
          <w:p w:rsidR="005B4FB0" w:rsidRDefault="005B4FB0">
            <w:pPr>
              <w:pStyle w:val="ConsPlusNormal"/>
              <w:jc w:val="center"/>
            </w:pPr>
            <w:r>
              <w:t>-</w:t>
            </w:r>
          </w:p>
        </w:tc>
        <w:tc>
          <w:tcPr>
            <w:tcW w:w="851" w:type="dxa"/>
          </w:tcPr>
          <w:p w:rsidR="005B4FB0" w:rsidRDefault="005B4FB0">
            <w:pPr>
              <w:pStyle w:val="ConsPlusNormal"/>
              <w:jc w:val="center"/>
            </w:pPr>
            <w:r>
              <w:t>0,1252</w:t>
            </w:r>
          </w:p>
        </w:tc>
        <w:tc>
          <w:tcPr>
            <w:tcW w:w="977" w:type="dxa"/>
          </w:tcPr>
          <w:p w:rsidR="005B4FB0" w:rsidRDefault="005B4FB0">
            <w:pPr>
              <w:pStyle w:val="ConsPlusNormal"/>
              <w:jc w:val="center"/>
            </w:pPr>
            <w:r>
              <w:t>0,1252</w:t>
            </w:r>
          </w:p>
        </w:tc>
        <w:tc>
          <w:tcPr>
            <w:tcW w:w="869" w:type="dxa"/>
          </w:tcPr>
          <w:p w:rsidR="005B4FB0" w:rsidRDefault="005B4FB0">
            <w:pPr>
              <w:pStyle w:val="ConsPlusNormal"/>
              <w:jc w:val="center"/>
            </w:pPr>
            <w:r>
              <w:t>-</w:t>
            </w:r>
          </w:p>
        </w:tc>
        <w:tc>
          <w:tcPr>
            <w:tcW w:w="868" w:type="dxa"/>
          </w:tcPr>
          <w:p w:rsidR="005B4FB0" w:rsidRDefault="005B4FB0">
            <w:pPr>
              <w:pStyle w:val="ConsPlusNormal"/>
              <w:jc w:val="center"/>
            </w:pPr>
            <w:r>
              <w:t>-</w:t>
            </w:r>
          </w:p>
        </w:tc>
        <w:tc>
          <w:tcPr>
            <w:tcW w:w="868" w:type="dxa"/>
          </w:tcPr>
          <w:p w:rsidR="005B4FB0" w:rsidRDefault="005B4FB0">
            <w:pPr>
              <w:pStyle w:val="ConsPlusNormal"/>
              <w:jc w:val="center"/>
            </w:pPr>
            <w:r>
              <w:t>-</w:t>
            </w:r>
          </w:p>
        </w:tc>
        <w:tc>
          <w:tcPr>
            <w:tcW w:w="868" w:type="dxa"/>
          </w:tcPr>
          <w:p w:rsidR="005B4FB0" w:rsidRDefault="005B4FB0">
            <w:pPr>
              <w:pStyle w:val="ConsPlusNormal"/>
              <w:jc w:val="center"/>
            </w:pPr>
            <w:r>
              <w:t>-</w:t>
            </w:r>
          </w:p>
        </w:tc>
        <w:tc>
          <w:tcPr>
            <w:tcW w:w="869" w:type="dxa"/>
          </w:tcPr>
          <w:p w:rsidR="005B4FB0" w:rsidRDefault="005B4FB0">
            <w:pPr>
              <w:pStyle w:val="ConsPlusNormal"/>
              <w:jc w:val="center"/>
            </w:pPr>
            <w:r>
              <w:t>-</w:t>
            </w:r>
          </w:p>
        </w:tc>
      </w:tr>
      <w:tr w:rsidR="005B4FB0">
        <w:tc>
          <w:tcPr>
            <w:tcW w:w="1507" w:type="dxa"/>
          </w:tcPr>
          <w:p w:rsidR="005B4FB0" w:rsidRDefault="005B4FB0">
            <w:pPr>
              <w:pStyle w:val="ConsPlusNormal"/>
            </w:pPr>
            <w:r>
              <w:t>Субсидия на проценты, не более</w:t>
            </w:r>
          </w:p>
        </w:tc>
        <w:tc>
          <w:tcPr>
            <w:tcW w:w="1077" w:type="dxa"/>
          </w:tcPr>
          <w:p w:rsidR="005B4FB0" w:rsidRDefault="005B4FB0">
            <w:pPr>
              <w:pStyle w:val="ConsPlusNormal"/>
              <w:jc w:val="center"/>
            </w:pPr>
            <w:r>
              <w:t>0,2271</w:t>
            </w:r>
          </w:p>
        </w:tc>
        <w:tc>
          <w:tcPr>
            <w:tcW w:w="510" w:type="dxa"/>
          </w:tcPr>
          <w:p w:rsidR="005B4FB0" w:rsidRDefault="005B4FB0">
            <w:pPr>
              <w:pStyle w:val="ConsPlusNormal"/>
              <w:jc w:val="center"/>
            </w:pPr>
            <w:r>
              <w:t>-</w:t>
            </w:r>
          </w:p>
        </w:tc>
        <w:tc>
          <w:tcPr>
            <w:tcW w:w="851" w:type="dxa"/>
          </w:tcPr>
          <w:p w:rsidR="005B4FB0" w:rsidRDefault="005B4FB0">
            <w:pPr>
              <w:pStyle w:val="ConsPlusNormal"/>
              <w:jc w:val="center"/>
            </w:pPr>
            <w:r>
              <w:t>-</w:t>
            </w:r>
          </w:p>
        </w:tc>
        <w:tc>
          <w:tcPr>
            <w:tcW w:w="977" w:type="dxa"/>
          </w:tcPr>
          <w:p w:rsidR="005B4FB0" w:rsidRDefault="005B4FB0">
            <w:pPr>
              <w:pStyle w:val="ConsPlusNormal"/>
              <w:jc w:val="center"/>
            </w:pPr>
            <w:r>
              <w:t>-</w:t>
            </w:r>
          </w:p>
        </w:tc>
        <w:tc>
          <w:tcPr>
            <w:tcW w:w="869" w:type="dxa"/>
          </w:tcPr>
          <w:p w:rsidR="005B4FB0" w:rsidRDefault="005B4FB0">
            <w:pPr>
              <w:pStyle w:val="ConsPlusNormal"/>
              <w:jc w:val="center"/>
            </w:pPr>
            <w:r>
              <w:t>0,0710</w:t>
            </w:r>
          </w:p>
        </w:tc>
        <w:tc>
          <w:tcPr>
            <w:tcW w:w="868" w:type="dxa"/>
          </w:tcPr>
          <w:p w:rsidR="005B4FB0" w:rsidRDefault="005B4FB0">
            <w:pPr>
              <w:pStyle w:val="ConsPlusNormal"/>
              <w:jc w:val="center"/>
            </w:pPr>
            <w:r>
              <w:t>0,0595</w:t>
            </w:r>
          </w:p>
        </w:tc>
        <w:tc>
          <w:tcPr>
            <w:tcW w:w="868" w:type="dxa"/>
          </w:tcPr>
          <w:p w:rsidR="005B4FB0" w:rsidRDefault="005B4FB0">
            <w:pPr>
              <w:pStyle w:val="ConsPlusNormal"/>
              <w:jc w:val="center"/>
            </w:pPr>
            <w:r>
              <w:t>0,0468</w:t>
            </w:r>
          </w:p>
        </w:tc>
        <w:tc>
          <w:tcPr>
            <w:tcW w:w="868" w:type="dxa"/>
          </w:tcPr>
          <w:p w:rsidR="005B4FB0" w:rsidRDefault="005B4FB0">
            <w:pPr>
              <w:pStyle w:val="ConsPlusNormal"/>
              <w:jc w:val="center"/>
            </w:pPr>
            <w:r>
              <w:t>0,0327</w:t>
            </w:r>
          </w:p>
        </w:tc>
        <w:tc>
          <w:tcPr>
            <w:tcW w:w="869" w:type="dxa"/>
          </w:tcPr>
          <w:p w:rsidR="005B4FB0" w:rsidRDefault="005B4FB0">
            <w:pPr>
              <w:pStyle w:val="ConsPlusNormal"/>
              <w:jc w:val="center"/>
            </w:pPr>
            <w:r>
              <w:t>0,0172</w:t>
            </w:r>
          </w:p>
        </w:tc>
      </w:tr>
      <w:tr w:rsidR="005B4FB0">
        <w:tc>
          <w:tcPr>
            <w:tcW w:w="1507" w:type="dxa"/>
          </w:tcPr>
          <w:p w:rsidR="005B4FB0" w:rsidRDefault="005B4FB0">
            <w:pPr>
              <w:pStyle w:val="ConsPlusNormal"/>
            </w:pPr>
            <w:r>
              <w:t>Инвестиционный платеж, не более</w:t>
            </w:r>
          </w:p>
        </w:tc>
        <w:tc>
          <w:tcPr>
            <w:tcW w:w="1077" w:type="dxa"/>
          </w:tcPr>
          <w:p w:rsidR="005B4FB0" w:rsidRDefault="005B4FB0">
            <w:pPr>
              <w:pStyle w:val="ConsPlusNormal"/>
              <w:jc w:val="center"/>
            </w:pPr>
            <w:r>
              <w:t>0,8132</w:t>
            </w:r>
          </w:p>
        </w:tc>
        <w:tc>
          <w:tcPr>
            <w:tcW w:w="510" w:type="dxa"/>
          </w:tcPr>
          <w:p w:rsidR="005B4FB0" w:rsidRDefault="005B4FB0">
            <w:pPr>
              <w:pStyle w:val="ConsPlusNormal"/>
              <w:jc w:val="center"/>
            </w:pPr>
            <w:r>
              <w:t>-</w:t>
            </w:r>
          </w:p>
        </w:tc>
        <w:tc>
          <w:tcPr>
            <w:tcW w:w="851" w:type="dxa"/>
          </w:tcPr>
          <w:p w:rsidR="005B4FB0" w:rsidRDefault="005B4FB0">
            <w:pPr>
              <w:pStyle w:val="ConsPlusNormal"/>
              <w:jc w:val="center"/>
            </w:pPr>
            <w:r>
              <w:t>-</w:t>
            </w:r>
          </w:p>
        </w:tc>
        <w:tc>
          <w:tcPr>
            <w:tcW w:w="977" w:type="dxa"/>
          </w:tcPr>
          <w:p w:rsidR="005B4FB0" w:rsidRDefault="005B4FB0">
            <w:pPr>
              <w:pStyle w:val="ConsPlusNormal"/>
              <w:jc w:val="center"/>
            </w:pPr>
            <w:r>
              <w:t>-</w:t>
            </w:r>
          </w:p>
        </w:tc>
        <w:tc>
          <w:tcPr>
            <w:tcW w:w="869" w:type="dxa"/>
          </w:tcPr>
          <w:p w:rsidR="005B4FB0" w:rsidRDefault="005B4FB0">
            <w:pPr>
              <w:pStyle w:val="ConsPlusNormal"/>
              <w:jc w:val="center"/>
            </w:pPr>
            <w:r>
              <w:t>0,1448</w:t>
            </w:r>
          </w:p>
        </w:tc>
        <w:tc>
          <w:tcPr>
            <w:tcW w:w="868" w:type="dxa"/>
          </w:tcPr>
          <w:p w:rsidR="005B4FB0" w:rsidRDefault="005B4FB0">
            <w:pPr>
              <w:pStyle w:val="ConsPlusNormal"/>
              <w:jc w:val="center"/>
            </w:pPr>
            <w:r>
              <w:t>0,1430</w:t>
            </w:r>
          </w:p>
        </w:tc>
        <w:tc>
          <w:tcPr>
            <w:tcW w:w="868" w:type="dxa"/>
          </w:tcPr>
          <w:p w:rsidR="005B4FB0" w:rsidRDefault="005B4FB0">
            <w:pPr>
              <w:pStyle w:val="ConsPlusNormal"/>
              <w:jc w:val="center"/>
            </w:pPr>
            <w:r>
              <w:t>0,1580</w:t>
            </w:r>
          </w:p>
        </w:tc>
        <w:tc>
          <w:tcPr>
            <w:tcW w:w="868" w:type="dxa"/>
          </w:tcPr>
          <w:p w:rsidR="005B4FB0" w:rsidRDefault="005B4FB0">
            <w:pPr>
              <w:pStyle w:val="ConsPlusNormal"/>
              <w:jc w:val="center"/>
            </w:pPr>
            <w:r>
              <w:t>0,1746</w:t>
            </w:r>
          </w:p>
        </w:tc>
        <w:tc>
          <w:tcPr>
            <w:tcW w:w="869" w:type="dxa"/>
          </w:tcPr>
          <w:p w:rsidR="005B4FB0" w:rsidRDefault="005B4FB0">
            <w:pPr>
              <w:pStyle w:val="ConsPlusNormal"/>
              <w:jc w:val="center"/>
            </w:pPr>
            <w:r>
              <w:t>0,1929</w:t>
            </w:r>
          </w:p>
        </w:tc>
      </w:tr>
      <w:tr w:rsidR="005B4FB0">
        <w:tc>
          <w:tcPr>
            <w:tcW w:w="1507" w:type="dxa"/>
          </w:tcPr>
          <w:p w:rsidR="005B4FB0" w:rsidRDefault="005B4FB0">
            <w:pPr>
              <w:pStyle w:val="ConsPlusNormal"/>
            </w:pPr>
            <w:r>
              <w:t>Операционный платеж, не более</w:t>
            </w:r>
          </w:p>
        </w:tc>
        <w:tc>
          <w:tcPr>
            <w:tcW w:w="1077" w:type="dxa"/>
          </w:tcPr>
          <w:p w:rsidR="005B4FB0" w:rsidRDefault="005B4FB0">
            <w:pPr>
              <w:pStyle w:val="ConsPlusNormal"/>
              <w:jc w:val="center"/>
            </w:pPr>
            <w:r>
              <w:t>0,0106</w:t>
            </w:r>
          </w:p>
        </w:tc>
        <w:tc>
          <w:tcPr>
            <w:tcW w:w="510" w:type="dxa"/>
          </w:tcPr>
          <w:p w:rsidR="005B4FB0" w:rsidRDefault="005B4FB0">
            <w:pPr>
              <w:pStyle w:val="ConsPlusNormal"/>
              <w:jc w:val="center"/>
            </w:pPr>
            <w:r>
              <w:t>-</w:t>
            </w:r>
          </w:p>
        </w:tc>
        <w:tc>
          <w:tcPr>
            <w:tcW w:w="851" w:type="dxa"/>
          </w:tcPr>
          <w:p w:rsidR="005B4FB0" w:rsidRDefault="005B4FB0">
            <w:pPr>
              <w:pStyle w:val="ConsPlusNormal"/>
              <w:jc w:val="center"/>
            </w:pPr>
            <w:r>
              <w:t>-</w:t>
            </w:r>
          </w:p>
        </w:tc>
        <w:tc>
          <w:tcPr>
            <w:tcW w:w="977" w:type="dxa"/>
          </w:tcPr>
          <w:p w:rsidR="005B4FB0" w:rsidRDefault="005B4FB0">
            <w:pPr>
              <w:pStyle w:val="ConsPlusNormal"/>
              <w:jc w:val="center"/>
            </w:pPr>
            <w:r>
              <w:t>-</w:t>
            </w:r>
          </w:p>
        </w:tc>
        <w:tc>
          <w:tcPr>
            <w:tcW w:w="869" w:type="dxa"/>
          </w:tcPr>
          <w:p w:rsidR="005B4FB0" w:rsidRDefault="005B4FB0">
            <w:pPr>
              <w:pStyle w:val="ConsPlusNormal"/>
              <w:jc w:val="center"/>
            </w:pPr>
            <w:r>
              <w:t>0,0008</w:t>
            </w:r>
          </w:p>
        </w:tc>
        <w:tc>
          <w:tcPr>
            <w:tcW w:w="868" w:type="dxa"/>
          </w:tcPr>
          <w:p w:rsidR="005B4FB0" w:rsidRDefault="005B4FB0">
            <w:pPr>
              <w:pStyle w:val="ConsPlusNormal"/>
              <w:jc w:val="center"/>
            </w:pPr>
            <w:r>
              <w:t>0,0008</w:t>
            </w:r>
          </w:p>
        </w:tc>
        <w:tc>
          <w:tcPr>
            <w:tcW w:w="868" w:type="dxa"/>
          </w:tcPr>
          <w:p w:rsidR="005B4FB0" w:rsidRDefault="005B4FB0">
            <w:pPr>
              <w:pStyle w:val="ConsPlusNormal"/>
              <w:jc w:val="center"/>
            </w:pPr>
            <w:r>
              <w:t>0,0018</w:t>
            </w:r>
          </w:p>
        </w:tc>
        <w:tc>
          <w:tcPr>
            <w:tcW w:w="868" w:type="dxa"/>
          </w:tcPr>
          <w:p w:rsidR="005B4FB0" w:rsidRDefault="005B4FB0">
            <w:pPr>
              <w:pStyle w:val="ConsPlusNormal"/>
              <w:jc w:val="center"/>
            </w:pPr>
            <w:r>
              <w:t>0,0034</w:t>
            </w:r>
          </w:p>
        </w:tc>
        <w:tc>
          <w:tcPr>
            <w:tcW w:w="869" w:type="dxa"/>
          </w:tcPr>
          <w:p w:rsidR="005B4FB0" w:rsidRDefault="005B4FB0">
            <w:pPr>
              <w:pStyle w:val="ConsPlusNormal"/>
              <w:jc w:val="center"/>
            </w:pPr>
            <w:r>
              <w:t>0,0038</w:t>
            </w:r>
          </w:p>
        </w:tc>
      </w:tr>
    </w:tbl>
    <w:p w:rsidR="005B4FB0" w:rsidRDefault="005B4FB0">
      <w:pPr>
        <w:pStyle w:val="ConsPlusNormal"/>
        <w:jc w:val="both"/>
      </w:pPr>
    </w:p>
    <w:p w:rsidR="005B4FB0" w:rsidRDefault="005B4FB0">
      <w:pPr>
        <w:pStyle w:val="ConsPlusNormal"/>
        <w:ind w:firstLine="540"/>
        <w:jc w:val="both"/>
      </w:pPr>
      <w:r>
        <w:t>--------------------------------</w:t>
      </w:r>
    </w:p>
    <w:p w:rsidR="005B4FB0" w:rsidRDefault="005B4FB0">
      <w:pPr>
        <w:pStyle w:val="ConsPlusNormal"/>
        <w:spacing w:before="220"/>
        <w:ind w:firstLine="540"/>
        <w:jc w:val="both"/>
      </w:pPr>
      <w:bookmarkStart w:id="109" w:name="P49722"/>
      <w:bookmarkEnd w:id="109"/>
      <w:r>
        <w:t xml:space="preserve">&lt;*&gt; в случае если срок проектирования и (или) срок строительства объекта отличается (не </w:t>
      </w:r>
      <w:r>
        <w:lastRenderedPageBreak/>
        <w:t>более чем на 3 месяца), то применяются пропорционально пересчитанные коэффициенты с изменением общего срока соглашения при сохранении итоговых сумм коэффициентов по каждой субсидии и сохранении срока эксплуатации.</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Приложение 26</w:t>
      </w:r>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 округа - Югры</w:t>
      </w:r>
    </w:p>
    <w:p w:rsidR="005B4FB0" w:rsidRDefault="005B4FB0">
      <w:pPr>
        <w:pStyle w:val="ConsPlusNormal"/>
        <w:jc w:val="right"/>
      </w:pPr>
      <w:r>
        <w:t>"Развитие образования в Ханты-Мансийском</w:t>
      </w:r>
    </w:p>
    <w:p w:rsidR="005B4FB0" w:rsidRDefault="005B4FB0">
      <w:pPr>
        <w:pStyle w:val="ConsPlusNormal"/>
        <w:jc w:val="right"/>
      </w:pPr>
      <w:r>
        <w:t>автономном округе - Югре на 2016 - 2020 годы"</w:t>
      </w:r>
    </w:p>
    <w:p w:rsidR="005B4FB0" w:rsidRDefault="005B4FB0">
      <w:pPr>
        <w:pStyle w:val="ConsPlusNormal"/>
        <w:jc w:val="both"/>
      </w:pPr>
    </w:p>
    <w:p w:rsidR="005B4FB0" w:rsidRDefault="005B4FB0">
      <w:pPr>
        <w:pStyle w:val="ConsPlusTitle"/>
        <w:jc w:val="center"/>
      </w:pPr>
      <w:r>
        <w:t>ПОРЯДОК</w:t>
      </w:r>
    </w:p>
    <w:p w:rsidR="005B4FB0" w:rsidRDefault="005B4FB0">
      <w:pPr>
        <w:pStyle w:val="ConsPlusTitle"/>
        <w:jc w:val="center"/>
      </w:pPr>
      <w:r>
        <w:t>ДЕНЕЖНОГО ПООЩРЕНИЯ ПОБЕДИТЕЛЕЙ И ПРИЗЕРОВ РЕГИОНАЛЬНЫХ,</w:t>
      </w:r>
    </w:p>
    <w:p w:rsidR="005B4FB0" w:rsidRDefault="005B4FB0">
      <w:pPr>
        <w:pStyle w:val="ConsPlusTitle"/>
        <w:jc w:val="center"/>
      </w:pPr>
      <w:r>
        <w:t>НАЦИОНАЛЬНЫХ И МЕЖДУНАРОДНЫХ ЧЕМПИОНАТОВ</w:t>
      </w:r>
    </w:p>
    <w:p w:rsidR="005B4FB0" w:rsidRDefault="005B4FB0">
      <w:pPr>
        <w:pStyle w:val="ConsPlusTitle"/>
        <w:jc w:val="center"/>
      </w:pPr>
      <w:r>
        <w:t>ПО ПРОФЕССИОНАЛЬНОМУ МАСТЕРСТВУ ПО СТАНДАРТАМ "WORLDSKILLS",</w:t>
      </w:r>
    </w:p>
    <w:p w:rsidR="005B4FB0" w:rsidRDefault="005B4FB0">
      <w:pPr>
        <w:pStyle w:val="ConsPlusTitle"/>
        <w:jc w:val="center"/>
      </w:pPr>
      <w:r>
        <w:t>А ТАКЖЕ ИХ НАСТАВНИКОВ (ДАЛЕЕ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633" w:history="1">
        <w:r>
          <w:rPr>
            <w:color w:val="0000FF"/>
          </w:rPr>
          <w:t>постановлением</w:t>
        </w:r>
      </w:hyperlink>
      <w:r>
        <w:t xml:space="preserve"> Правительства ХМАО - Югры от 31.03.2017 N 117-п)</w:t>
      </w:r>
    </w:p>
    <w:p w:rsidR="005B4FB0" w:rsidRDefault="005B4FB0">
      <w:pPr>
        <w:pStyle w:val="ConsPlusNormal"/>
        <w:jc w:val="both"/>
      </w:pPr>
    </w:p>
    <w:p w:rsidR="005B4FB0" w:rsidRDefault="005B4FB0">
      <w:pPr>
        <w:pStyle w:val="ConsPlusNormal"/>
        <w:ind w:firstLine="540"/>
        <w:jc w:val="both"/>
      </w:pPr>
      <w:r>
        <w:t>1. Порядок регулирует правоотношения, связанные с выплатой денежного поощрения победителям и призерам региональных, национальных и международных чемпионатов по профессиональному мастерству по стандартам "WorldSkills", а также их наставников (далее - денежное поощрение).</w:t>
      </w:r>
    </w:p>
    <w:p w:rsidR="005B4FB0" w:rsidRDefault="005B4FB0">
      <w:pPr>
        <w:pStyle w:val="ConsPlusNormal"/>
        <w:spacing w:before="220"/>
        <w:ind w:firstLine="540"/>
        <w:jc w:val="both"/>
      </w:pPr>
      <w:r>
        <w:t>2. Получателями денежного поощрения являются:</w:t>
      </w:r>
    </w:p>
    <w:p w:rsidR="005B4FB0" w:rsidRDefault="005B4FB0">
      <w:pPr>
        <w:pStyle w:val="ConsPlusNormal"/>
        <w:spacing w:before="220"/>
        <w:ind w:firstLine="540"/>
        <w:jc w:val="both"/>
      </w:pPr>
      <w:bookmarkStart w:id="110" w:name="P49745"/>
      <w:bookmarkEnd w:id="110"/>
      <w:r>
        <w:t>2.1. Обучающиеся профессиональных образовательных организаций Ханты-Мансийского автономного округа - Югры (далее - автономный округ), признанные призерами (имеющие медали за профессионализм либо занявшие второе или третье место), победителями (занявшие первое место) региональных, национальных и международных чемпионатов по профессиональному мастерству по стандартам "WorldSkills".</w:t>
      </w:r>
    </w:p>
    <w:p w:rsidR="005B4FB0" w:rsidRDefault="005B4FB0">
      <w:pPr>
        <w:pStyle w:val="ConsPlusNormal"/>
        <w:spacing w:before="220"/>
        <w:ind w:firstLine="540"/>
        <w:jc w:val="both"/>
      </w:pPr>
      <w:bookmarkStart w:id="111" w:name="P49746"/>
      <w:bookmarkEnd w:id="111"/>
      <w:r>
        <w:t>2.2. Преподаватели, мастера производственного обучения профессиональных образовательных организаций автономного округа - наставники, подготовившие победителей и призеров региональных, национальных и международных чемпионатов по профессиональному мастерству по стандартам "WorldSkills".</w:t>
      </w:r>
    </w:p>
    <w:p w:rsidR="005B4FB0" w:rsidRDefault="005B4FB0">
      <w:pPr>
        <w:pStyle w:val="ConsPlusNormal"/>
        <w:spacing w:before="220"/>
        <w:ind w:firstLine="540"/>
        <w:jc w:val="both"/>
      </w:pPr>
      <w:r>
        <w:t xml:space="preserve">3. Размер денежного поощрения на одного получателя, указанного в </w:t>
      </w:r>
      <w:hyperlink w:anchor="P49745" w:history="1">
        <w:r>
          <w:rPr>
            <w:color w:val="0000FF"/>
          </w:rPr>
          <w:t>подпункте 2.1 пункта 2</w:t>
        </w:r>
      </w:hyperlink>
      <w:r>
        <w:t xml:space="preserve"> Порядка:</w:t>
      </w:r>
    </w:p>
    <w:p w:rsidR="005B4FB0" w:rsidRDefault="005B4FB0">
      <w:pPr>
        <w:pStyle w:val="ConsPlusNormal"/>
        <w:spacing w:before="220"/>
        <w:ind w:firstLine="540"/>
        <w:jc w:val="both"/>
      </w:pPr>
      <w:r>
        <w:t>7000 рублей - призеру (наличие медали за профессионализм) регионального чемпионата по профессиональному мастерству "Молодые профессионалы" (WorldSkillsRussia);</w:t>
      </w:r>
    </w:p>
    <w:p w:rsidR="005B4FB0" w:rsidRDefault="005B4FB0">
      <w:pPr>
        <w:pStyle w:val="ConsPlusNormal"/>
        <w:spacing w:before="220"/>
        <w:ind w:firstLine="540"/>
        <w:jc w:val="both"/>
      </w:pPr>
      <w:r>
        <w:t>8000 рублей - призеру (второе или третье место) регионального чемпионата по профессиональному мастерству "Молодые профессионалы" (WorldSkillsRussia);</w:t>
      </w:r>
    </w:p>
    <w:p w:rsidR="005B4FB0" w:rsidRDefault="005B4FB0">
      <w:pPr>
        <w:pStyle w:val="ConsPlusNormal"/>
        <w:spacing w:before="220"/>
        <w:ind w:firstLine="540"/>
        <w:jc w:val="both"/>
      </w:pPr>
      <w:r>
        <w:t>9000 рублей победителю (первое место) регионального чемпионата по профессиональному мастерству "Молодые профессионалы" (WorldSkillsRussia);</w:t>
      </w:r>
    </w:p>
    <w:p w:rsidR="005B4FB0" w:rsidRDefault="005B4FB0">
      <w:pPr>
        <w:pStyle w:val="ConsPlusNormal"/>
        <w:spacing w:before="220"/>
        <w:ind w:firstLine="540"/>
        <w:jc w:val="both"/>
      </w:pPr>
      <w:r>
        <w:t xml:space="preserve">10000 рублей - призеру (наличие медали за профессионализм) отборочного чемпионата по профессиональному мастерству к финалу национального чемпионата "Молодые профессионалы" </w:t>
      </w:r>
      <w:r>
        <w:lastRenderedPageBreak/>
        <w:t>(WorldSkillsRussia);</w:t>
      </w:r>
    </w:p>
    <w:p w:rsidR="005B4FB0" w:rsidRDefault="005B4FB0">
      <w:pPr>
        <w:pStyle w:val="ConsPlusNormal"/>
        <w:spacing w:before="220"/>
        <w:ind w:firstLine="540"/>
        <w:jc w:val="both"/>
      </w:pPr>
      <w:r>
        <w:t>12000 рублей - призеру (второе или третье место) отборочного чемпионата по профессиональному мастерству к финалу национального чемпионата "Молодые профессионалы" (WorldSkillsRussia);</w:t>
      </w:r>
    </w:p>
    <w:p w:rsidR="005B4FB0" w:rsidRDefault="005B4FB0">
      <w:pPr>
        <w:pStyle w:val="ConsPlusNormal"/>
        <w:spacing w:before="220"/>
        <w:ind w:firstLine="540"/>
        <w:jc w:val="both"/>
      </w:pPr>
      <w:r>
        <w:t>15000 рублей - победителю (первое место) отборочного чемпионата по профессиональному мастерству к финалу национального чемпионата "Молодые профессионалы" (WorldSkillsRussia);</w:t>
      </w:r>
    </w:p>
    <w:p w:rsidR="005B4FB0" w:rsidRDefault="005B4FB0">
      <w:pPr>
        <w:pStyle w:val="ConsPlusNormal"/>
        <w:spacing w:before="220"/>
        <w:ind w:firstLine="540"/>
        <w:jc w:val="both"/>
      </w:pPr>
      <w:r>
        <w:t>20000 рублей - призеру (наличие медали за профессионализм) национального чемпионата по профессиональному мастерству "Молодые профессионалы" (WorldSkillsRussia);</w:t>
      </w:r>
    </w:p>
    <w:p w:rsidR="005B4FB0" w:rsidRDefault="005B4FB0">
      <w:pPr>
        <w:pStyle w:val="ConsPlusNormal"/>
        <w:spacing w:before="220"/>
        <w:ind w:firstLine="540"/>
        <w:jc w:val="both"/>
      </w:pPr>
      <w:r>
        <w:t>22000 рублей - призеру (второе или третье место) национального чемпионата по профессиональному мастерству "Молодые профессионалы" (WorldSkillsRussia);</w:t>
      </w:r>
    </w:p>
    <w:p w:rsidR="005B4FB0" w:rsidRDefault="005B4FB0">
      <w:pPr>
        <w:pStyle w:val="ConsPlusNormal"/>
        <w:spacing w:before="220"/>
        <w:ind w:firstLine="540"/>
        <w:jc w:val="both"/>
      </w:pPr>
      <w:r>
        <w:t>30000 рублей - победителю (первое место) национального чемпионата по профессиональному мастерству "Молодые профессионалы" (WorldSkillsRussia);</w:t>
      </w:r>
    </w:p>
    <w:p w:rsidR="005B4FB0" w:rsidRDefault="005B4FB0">
      <w:pPr>
        <w:pStyle w:val="ConsPlusNormal"/>
        <w:spacing w:before="220"/>
        <w:ind w:firstLine="540"/>
        <w:jc w:val="both"/>
      </w:pPr>
      <w:r>
        <w:t>35000 рублей - призеру (наличие медали за профессионализм) международного чемпионата по профессиональному мастерству по стандартам "WorldSkills";</w:t>
      </w:r>
    </w:p>
    <w:p w:rsidR="005B4FB0" w:rsidRDefault="005B4FB0">
      <w:pPr>
        <w:pStyle w:val="ConsPlusNormal"/>
        <w:spacing w:before="220"/>
        <w:ind w:firstLine="540"/>
        <w:jc w:val="both"/>
      </w:pPr>
      <w:r>
        <w:t>40000 рублей - призеру (второе или третье место) международного чемпионата по профессиональному мастерству по стандартам "WorldSkills";</w:t>
      </w:r>
    </w:p>
    <w:p w:rsidR="005B4FB0" w:rsidRDefault="005B4FB0">
      <w:pPr>
        <w:pStyle w:val="ConsPlusNormal"/>
        <w:spacing w:before="220"/>
        <w:ind w:firstLine="540"/>
        <w:jc w:val="both"/>
      </w:pPr>
      <w:r>
        <w:t>50000 рублей - победителю (первое место) международного чемпионата по профессиональному мастерству по стандартам "WorldSkills".</w:t>
      </w:r>
    </w:p>
    <w:p w:rsidR="005B4FB0" w:rsidRDefault="005B4FB0">
      <w:pPr>
        <w:pStyle w:val="ConsPlusNormal"/>
        <w:spacing w:before="220"/>
        <w:ind w:firstLine="540"/>
        <w:jc w:val="both"/>
      </w:pPr>
      <w:r>
        <w:t xml:space="preserve">4. Выплата денежного поощрения получателям, указанным в </w:t>
      </w:r>
      <w:hyperlink w:anchor="P49746" w:history="1">
        <w:r>
          <w:rPr>
            <w:color w:val="0000FF"/>
          </w:rPr>
          <w:t>подпункте 2.2 пункта 2</w:t>
        </w:r>
      </w:hyperlink>
      <w:r>
        <w:t>, осуществляется в размере, определяемом по представлению профессиональной образовательной организации автономного округа за счет ее средств.</w:t>
      </w:r>
    </w:p>
    <w:p w:rsidR="005B4FB0" w:rsidRDefault="005B4FB0">
      <w:pPr>
        <w:pStyle w:val="ConsPlusNormal"/>
        <w:spacing w:before="220"/>
        <w:ind w:firstLine="540"/>
        <w:jc w:val="both"/>
      </w:pPr>
      <w:r>
        <w:t xml:space="preserve">5. Финансирование расходов на выплату денежного поощрения получателям, указанным в </w:t>
      </w:r>
      <w:hyperlink w:anchor="P49745" w:history="1">
        <w:r>
          <w:rPr>
            <w:color w:val="0000FF"/>
          </w:rPr>
          <w:t>подпункте 2.1 пункта 2</w:t>
        </w:r>
      </w:hyperlink>
      <w:r>
        <w:t xml:space="preserve">, осуществляется в пределах лимитов бюджетных обязательств, предусмотренных на данные цели в государственной </w:t>
      </w:r>
      <w:hyperlink w:anchor="P71" w:history="1">
        <w:r>
          <w:rPr>
            <w:color w:val="0000FF"/>
          </w:rPr>
          <w:t>программе</w:t>
        </w:r>
      </w:hyperlink>
      <w:r>
        <w:t xml:space="preserve"> автономного округа "Развитие образования в Ханты-Мансийском автономном округе - Югре на 2016 - 2020 годы".</w:t>
      </w:r>
    </w:p>
    <w:p w:rsidR="005B4FB0" w:rsidRDefault="005B4FB0">
      <w:pPr>
        <w:pStyle w:val="ConsPlusNormal"/>
        <w:spacing w:before="220"/>
        <w:ind w:firstLine="540"/>
        <w:jc w:val="both"/>
      </w:pPr>
      <w:r>
        <w:t>6. Списки получателей денежного поощрения утверждает приказами Департамент образования и молодежной политики Ханты-Мансийского автономного округа - Югры (далее - Департамент).</w:t>
      </w:r>
    </w:p>
    <w:p w:rsidR="005B4FB0" w:rsidRDefault="005B4FB0">
      <w:pPr>
        <w:pStyle w:val="ConsPlusNormal"/>
        <w:spacing w:before="220"/>
        <w:ind w:firstLine="540"/>
        <w:jc w:val="both"/>
      </w:pPr>
      <w:r>
        <w:t>7. Денежное поощрение выплачивается единовременно путем перечисления на счета получателей денежного поощрения, открытые в кредитных организациях или в организациях (филиалах, структурных подразделениях) федеральной почтовой связи.</w:t>
      </w:r>
    </w:p>
    <w:p w:rsidR="005B4FB0" w:rsidRDefault="005B4FB0">
      <w:pPr>
        <w:pStyle w:val="ConsPlusNormal"/>
        <w:spacing w:before="220"/>
        <w:ind w:firstLine="540"/>
        <w:jc w:val="both"/>
      </w:pPr>
      <w:r>
        <w:t>8. Перечень необходимых документов для перечисления денежных средств и порядок их предоставления получателями утверждает приказом Департамент.</w:t>
      </w: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both"/>
      </w:pPr>
    </w:p>
    <w:p w:rsidR="005B4FB0" w:rsidRDefault="005B4FB0">
      <w:pPr>
        <w:pStyle w:val="ConsPlusNormal"/>
        <w:jc w:val="right"/>
        <w:outlineLvl w:val="1"/>
      </w:pPr>
      <w:r>
        <w:t xml:space="preserve">Приложение </w:t>
      </w:r>
      <w:hyperlink r:id="rId634" w:history="1">
        <w:r>
          <w:rPr>
            <w:color w:val="0000FF"/>
          </w:rPr>
          <w:t>27</w:t>
        </w:r>
      </w:hyperlink>
    </w:p>
    <w:p w:rsidR="005B4FB0" w:rsidRDefault="005B4FB0">
      <w:pPr>
        <w:pStyle w:val="ConsPlusNormal"/>
        <w:jc w:val="right"/>
      </w:pPr>
      <w:r>
        <w:t>к государственной программе</w:t>
      </w:r>
    </w:p>
    <w:p w:rsidR="005B4FB0" w:rsidRDefault="005B4FB0">
      <w:pPr>
        <w:pStyle w:val="ConsPlusNormal"/>
        <w:jc w:val="right"/>
      </w:pPr>
      <w:r>
        <w:t>Ханты-Мансийского автономного</w:t>
      </w:r>
    </w:p>
    <w:p w:rsidR="005B4FB0" w:rsidRDefault="005B4FB0">
      <w:pPr>
        <w:pStyle w:val="ConsPlusNormal"/>
        <w:jc w:val="right"/>
      </w:pPr>
      <w:r>
        <w:t>округа - Югры "Развитие образования в</w:t>
      </w:r>
    </w:p>
    <w:p w:rsidR="005B4FB0" w:rsidRDefault="005B4FB0">
      <w:pPr>
        <w:pStyle w:val="ConsPlusNormal"/>
        <w:jc w:val="right"/>
      </w:pPr>
      <w:r>
        <w:t>Ханты-Мансийском автономном округе - Югре</w:t>
      </w:r>
    </w:p>
    <w:p w:rsidR="005B4FB0" w:rsidRDefault="005B4FB0">
      <w:pPr>
        <w:pStyle w:val="ConsPlusNormal"/>
        <w:jc w:val="right"/>
      </w:pPr>
      <w:r>
        <w:lastRenderedPageBreak/>
        <w:t>на 2016 - 2020 годы"</w:t>
      </w:r>
    </w:p>
    <w:p w:rsidR="005B4FB0" w:rsidRDefault="005B4FB0">
      <w:pPr>
        <w:pStyle w:val="ConsPlusNormal"/>
        <w:jc w:val="both"/>
      </w:pPr>
    </w:p>
    <w:p w:rsidR="005B4FB0" w:rsidRDefault="005B4FB0">
      <w:pPr>
        <w:pStyle w:val="ConsPlusTitle"/>
        <w:jc w:val="center"/>
      </w:pPr>
      <w:bookmarkStart w:id="112" w:name="P49777"/>
      <w:bookmarkEnd w:id="112"/>
      <w:r>
        <w:t>ПОРЯДОК</w:t>
      </w:r>
    </w:p>
    <w:p w:rsidR="005B4FB0" w:rsidRDefault="005B4FB0">
      <w:pPr>
        <w:pStyle w:val="ConsPlusTitle"/>
        <w:jc w:val="center"/>
      </w:pPr>
      <w:r>
        <w:t>ПРЕДОСТАВЛЕНИЯ СУБСИДИИ ЮРИДИЧЕСКИМ ЛИЦАМ И ИНДИВИДУАЛЬНЫМ</w:t>
      </w:r>
    </w:p>
    <w:p w:rsidR="005B4FB0" w:rsidRDefault="005B4FB0">
      <w:pPr>
        <w:pStyle w:val="ConsPlusTitle"/>
        <w:jc w:val="center"/>
      </w:pPr>
      <w:r>
        <w:t>ПРЕДПРИНИМАТЕЛЯМ, ОСУЩЕСТВЛЯЮЩИМ ИНВЕСТИЦИОННУЮ ДЕЯТЕЛЬНОСТЬ</w:t>
      </w:r>
    </w:p>
    <w:p w:rsidR="005B4FB0" w:rsidRDefault="005B4FB0">
      <w:pPr>
        <w:pStyle w:val="ConsPlusTitle"/>
        <w:jc w:val="center"/>
      </w:pPr>
      <w:r>
        <w:t>ПО СОЗДАНИЮ ОБЪЕКТОВ ОБЩЕГО И ДОШКОЛЬНОГО ОБРАЗОВАНИЯ</w:t>
      </w:r>
    </w:p>
    <w:p w:rsidR="005B4FB0" w:rsidRDefault="005B4FB0">
      <w:pPr>
        <w:pStyle w:val="ConsPlusTitle"/>
        <w:jc w:val="center"/>
      </w:pPr>
      <w:r>
        <w:t>В ХАНТЫ-МАНСИЙСКОМ АВТОНОМНОМ ОКРУГЕ - ЮГРЕ, ИЗ БЮДЖЕТА</w:t>
      </w:r>
    </w:p>
    <w:p w:rsidR="005B4FB0" w:rsidRDefault="005B4FB0">
      <w:pPr>
        <w:pStyle w:val="ConsPlusTitle"/>
        <w:jc w:val="center"/>
      </w:pPr>
      <w:r>
        <w:t>ХАНТЫ-МАНСИЙСКОГО АВТОНОМНОГО ОКРУГА - ЮГРЫ ДЛЯ ВОЗМЕЩЕНИЯ</w:t>
      </w:r>
    </w:p>
    <w:p w:rsidR="005B4FB0" w:rsidRDefault="005B4FB0">
      <w:pPr>
        <w:pStyle w:val="ConsPlusTitle"/>
        <w:jc w:val="center"/>
      </w:pPr>
      <w:r>
        <w:t>ЧАСТИ ЗАТРАТ НА УПЛАТУ ПРОЦЕНТОВ ПО ПРИВЛЕКАЕМЫМ</w:t>
      </w:r>
    </w:p>
    <w:p w:rsidR="005B4FB0" w:rsidRDefault="005B4FB0">
      <w:pPr>
        <w:pStyle w:val="ConsPlusTitle"/>
        <w:jc w:val="center"/>
      </w:pPr>
      <w:r>
        <w:t>ЗАЕМНЫМ СРЕДСТВАМ (ДАЛЕЕ - ПОРЯДОК)</w:t>
      </w:r>
    </w:p>
    <w:p w:rsidR="005B4FB0" w:rsidRDefault="005B4FB0">
      <w:pPr>
        <w:pStyle w:val="ConsPlusNormal"/>
        <w:jc w:val="center"/>
      </w:pPr>
    </w:p>
    <w:p w:rsidR="005B4FB0" w:rsidRDefault="005B4FB0">
      <w:pPr>
        <w:pStyle w:val="ConsPlusNormal"/>
        <w:jc w:val="center"/>
      </w:pPr>
      <w:r>
        <w:t>Список изменяющих документов</w:t>
      </w:r>
    </w:p>
    <w:p w:rsidR="005B4FB0" w:rsidRDefault="005B4FB0">
      <w:pPr>
        <w:pStyle w:val="ConsPlusNormal"/>
        <w:jc w:val="center"/>
      </w:pPr>
      <w:r>
        <w:t xml:space="preserve">(введен </w:t>
      </w:r>
      <w:hyperlink r:id="rId635" w:history="1">
        <w:r>
          <w:rPr>
            <w:color w:val="0000FF"/>
          </w:rPr>
          <w:t>постановлением</w:t>
        </w:r>
      </w:hyperlink>
      <w:r>
        <w:t xml:space="preserve"> Правительства ХМАО - Югры от 14.04.2017 N 142-п;</w:t>
      </w:r>
    </w:p>
    <w:p w:rsidR="005B4FB0" w:rsidRDefault="005B4FB0">
      <w:pPr>
        <w:pStyle w:val="ConsPlusNormal"/>
        <w:jc w:val="center"/>
      </w:pPr>
      <w:r>
        <w:t xml:space="preserve">в ред. </w:t>
      </w:r>
      <w:hyperlink r:id="rId636" w:history="1">
        <w:r>
          <w:rPr>
            <w:color w:val="0000FF"/>
          </w:rPr>
          <w:t>постановления</w:t>
        </w:r>
      </w:hyperlink>
      <w:r>
        <w:t xml:space="preserve"> Правительства ХМАО - Югры от 16.06.2017 N 234-п)</w:t>
      </w:r>
    </w:p>
    <w:p w:rsidR="005B4FB0" w:rsidRDefault="005B4FB0">
      <w:pPr>
        <w:pStyle w:val="ConsPlusNormal"/>
        <w:jc w:val="both"/>
      </w:pPr>
    </w:p>
    <w:p w:rsidR="005B4FB0" w:rsidRDefault="005B4FB0">
      <w:pPr>
        <w:pStyle w:val="ConsPlusNormal"/>
        <w:jc w:val="center"/>
        <w:outlineLvl w:val="2"/>
      </w:pPr>
      <w:r>
        <w:t>Раздел I. ОБЩИЕ ПОЛОЖЕНИЯ</w:t>
      </w:r>
    </w:p>
    <w:p w:rsidR="005B4FB0" w:rsidRDefault="005B4FB0">
      <w:pPr>
        <w:pStyle w:val="ConsPlusNormal"/>
        <w:jc w:val="both"/>
      </w:pPr>
    </w:p>
    <w:p w:rsidR="005B4FB0" w:rsidRDefault="005B4FB0">
      <w:pPr>
        <w:pStyle w:val="ConsPlusNormal"/>
        <w:ind w:firstLine="540"/>
        <w:jc w:val="both"/>
      </w:pPr>
      <w:bookmarkStart w:id="113" w:name="P49792"/>
      <w:bookmarkEnd w:id="113"/>
      <w:r>
        <w:t>1.1. Порядок устанавливает условия и механизм предоставления из бюджета Ханты-Мансийского автономного округа - Югры (далее - автономный округ) субсидии для возмещения части затрат на уплату процентов по привлекаемым юридическими лицами и индивидуальными предпринимателями в кредитных организациях заемным средствам в целях осуществления инвестиционной деятельности по созданию объектов общего и (или) дошкольного образования в автономном округе (далее - субсидия).</w:t>
      </w:r>
    </w:p>
    <w:p w:rsidR="005B4FB0" w:rsidRDefault="005B4FB0">
      <w:pPr>
        <w:pStyle w:val="ConsPlusNormal"/>
        <w:spacing w:before="220"/>
        <w:ind w:firstLine="540"/>
        <w:jc w:val="both"/>
      </w:pPr>
      <w:r>
        <w:t>1.2. Для целей Порядка используются следующие понятия:</w:t>
      </w:r>
    </w:p>
    <w:p w:rsidR="005B4FB0" w:rsidRDefault="005B4FB0">
      <w:pPr>
        <w:pStyle w:val="ConsPlusNormal"/>
        <w:spacing w:before="220"/>
        <w:ind w:firstLine="540"/>
        <w:jc w:val="both"/>
      </w:pPr>
      <w:r>
        <w:t xml:space="preserve">перечень объектов - перечень объектов капитального строительства муниципальной собственности, предназначенных для размещения муниципальных образовательных организаций, содержащийся в государственной </w:t>
      </w:r>
      <w:hyperlink w:anchor="P71" w:history="1">
        <w:r>
          <w:rPr>
            <w:color w:val="0000FF"/>
          </w:rPr>
          <w:t>программе</w:t>
        </w:r>
      </w:hyperlink>
      <w:r>
        <w:t xml:space="preserve"> автономного округа "Развитие образования в Ханты-Мансийском автономном округе - Югре на 2016 - 2020 годы";</w:t>
      </w:r>
    </w:p>
    <w:p w:rsidR="005B4FB0" w:rsidRDefault="005B4FB0">
      <w:pPr>
        <w:pStyle w:val="ConsPlusNormal"/>
        <w:spacing w:before="220"/>
        <w:ind w:firstLine="540"/>
        <w:jc w:val="both"/>
      </w:pPr>
      <w:r>
        <w:t>объект - объект общего и (или) дошкольного образования, включенный в перечень объектов;</w:t>
      </w:r>
    </w:p>
    <w:p w:rsidR="005B4FB0" w:rsidRDefault="005B4FB0">
      <w:pPr>
        <w:pStyle w:val="ConsPlusNormal"/>
        <w:spacing w:before="220"/>
        <w:ind w:firstLine="540"/>
        <w:jc w:val="both"/>
      </w:pPr>
      <w:r>
        <w:t>проект - инвестиционный проект, предусматривающий создание объекта;</w:t>
      </w:r>
    </w:p>
    <w:p w:rsidR="005B4FB0" w:rsidRDefault="005B4FB0">
      <w:pPr>
        <w:pStyle w:val="ConsPlusNormal"/>
        <w:spacing w:before="220"/>
        <w:ind w:firstLine="540"/>
        <w:jc w:val="both"/>
      </w:pPr>
      <w:r>
        <w:t>Департамент - Департамент образования и молодежной политики автономного округа;</w:t>
      </w:r>
    </w:p>
    <w:p w:rsidR="005B4FB0" w:rsidRDefault="005B4FB0">
      <w:pPr>
        <w:pStyle w:val="ConsPlusNormal"/>
        <w:spacing w:before="220"/>
        <w:ind w:firstLine="540"/>
        <w:jc w:val="both"/>
      </w:pPr>
      <w:r>
        <w:t>договор - договор, заключаемый в соответствии с Порядком и типовой формой, утвержденной приказом Департамента финансов автономного округа в целях предоставления субсидии;</w:t>
      </w:r>
    </w:p>
    <w:p w:rsidR="005B4FB0" w:rsidRDefault="005B4FB0">
      <w:pPr>
        <w:pStyle w:val="ConsPlusNormal"/>
        <w:spacing w:before="220"/>
        <w:ind w:firstLine="540"/>
        <w:jc w:val="both"/>
      </w:pPr>
      <w:r>
        <w:t>заявление - заявление, представляемое инвестором, по форме, утвержденной Департаментом, в результате рассмотрения которого в соответствии с Порядком последний принимает решение о предоставлении субсидии (отказе в ее предоставлении);</w:t>
      </w:r>
    </w:p>
    <w:p w:rsidR="005B4FB0" w:rsidRDefault="005B4FB0">
      <w:pPr>
        <w:pStyle w:val="ConsPlusNormal"/>
        <w:spacing w:before="220"/>
        <w:ind w:firstLine="540"/>
        <w:jc w:val="both"/>
      </w:pPr>
      <w:r>
        <w:t>кредитный договор, заем, кредит - один или совокупность нескольких заключенных с кредитной организацией договоров, имеющих целевое назначение - финансирование проекта;</w:t>
      </w:r>
    </w:p>
    <w:p w:rsidR="005B4FB0" w:rsidRDefault="005B4FB0">
      <w:pPr>
        <w:pStyle w:val="ConsPlusNormal"/>
        <w:spacing w:before="220"/>
        <w:ind w:firstLine="540"/>
        <w:jc w:val="both"/>
      </w:pPr>
      <w:r>
        <w:t>расчетный период - период, за который предоставляется субсидия, исчисляемый с даты выдачи кредита, но не ранее даты выдачи в порядке, установленном законодательством Российской Федерации, разрешения на строительство объекта, до даты представления в Департамент заявления.</w:t>
      </w:r>
    </w:p>
    <w:p w:rsidR="005B4FB0" w:rsidRDefault="005B4FB0">
      <w:pPr>
        <w:pStyle w:val="ConsPlusNormal"/>
        <w:spacing w:before="220"/>
        <w:ind w:firstLine="540"/>
        <w:jc w:val="both"/>
      </w:pPr>
      <w:r>
        <w:t xml:space="preserve">Остальные понятия, используемые в Порядке, применяются в том же значении, что и в Федеральном </w:t>
      </w:r>
      <w:hyperlink r:id="rId637" w:history="1">
        <w:r>
          <w:rPr>
            <w:color w:val="0000FF"/>
          </w:rPr>
          <w:t>законе</w:t>
        </w:r>
      </w:hyperlink>
      <w:r>
        <w:t xml:space="preserve"> от 25 февраля 1999 года N 39-ФЗ "Об инвестиционной деятельности в </w:t>
      </w:r>
      <w:r>
        <w:lastRenderedPageBreak/>
        <w:t xml:space="preserve">Российской Федерации, осуществляемой в форме капитальных вложений", Бюджетном </w:t>
      </w:r>
      <w:hyperlink r:id="rId638" w:history="1">
        <w:r>
          <w:rPr>
            <w:color w:val="0000FF"/>
          </w:rPr>
          <w:t>кодексе</w:t>
        </w:r>
      </w:hyperlink>
      <w:r>
        <w:t xml:space="preserve"> Российской Федерации, </w:t>
      </w:r>
      <w:hyperlink r:id="rId639" w:history="1">
        <w:r>
          <w:rPr>
            <w:color w:val="0000FF"/>
          </w:rPr>
          <w:t>Законе</w:t>
        </w:r>
      </w:hyperlink>
      <w:r>
        <w:t xml:space="preserve"> автономного округа от 31 марта 2012 года N 33-оз "О государственной поддержке инвестиционной деятельности в Ханты-Мансийском автономном округе - Югре".</w:t>
      </w:r>
    </w:p>
    <w:p w:rsidR="005B4FB0" w:rsidRDefault="005B4FB0">
      <w:pPr>
        <w:pStyle w:val="ConsPlusNormal"/>
        <w:jc w:val="both"/>
      </w:pPr>
    </w:p>
    <w:p w:rsidR="005B4FB0" w:rsidRDefault="005B4FB0">
      <w:pPr>
        <w:pStyle w:val="ConsPlusNormal"/>
        <w:jc w:val="center"/>
        <w:outlineLvl w:val="2"/>
      </w:pPr>
      <w:r>
        <w:t>Раздел II. УСЛОВИЯ И ПОРЯДОК ПРЕДОСТАВЛЕНИЯ СУБСИДИИ</w:t>
      </w:r>
    </w:p>
    <w:p w:rsidR="005B4FB0" w:rsidRDefault="005B4FB0">
      <w:pPr>
        <w:pStyle w:val="ConsPlusNormal"/>
        <w:jc w:val="both"/>
      </w:pPr>
    </w:p>
    <w:p w:rsidR="005B4FB0" w:rsidRDefault="005B4FB0">
      <w:pPr>
        <w:pStyle w:val="ConsPlusNormal"/>
        <w:ind w:firstLine="540"/>
        <w:jc w:val="both"/>
      </w:pPr>
      <w:r>
        <w:t>2.1. Субсидия предоставляется инвестору после ввода в эксплуатацию объекта, создание которого предусмотрено в соответствии с проектом.</w:t>
      </w:r>
    </w:p>
    <w:p w:rsidR="005B4FB0" w:rsidRDefault="005B4FB0">
      <w:pPr>
        <w:pStyle w:val="ConsPlusNormal"/>
        <w:spacing w:before="220"/>
        <w:ind w:firstLine="540"/>
        <w:jc w:val="both"/>
      </w:pPr>
      <w:r>
        <w:t>2.2. Размер субсидии рассчитывается за расчетный период по наименьшему из следующих значений: одной второй процентной ставки, предусмотренной кредитным договором, и одной второй ключевой ставки Банка России, установленной на дату представления в Департамент заявления (далее - дата представления заявления). Общий предельный размер субсидии не может превышать 20 процентов от суммы кредитного договора.</w:t>
      </w:r>
    </w:p>
    <w:p w:rsidR="005B4FB0" w:rsidRDefault="005B4FB0">
      <w:pPr>
        <w:pStyle w:val="ConsPlusNormal"/>
        <w:jc w:val="both"/>
      </w:pPr>
      <w:r>
        <w:t xml:space="preserve">(п. 2.2 в ред. </w:t>
      </w:r>
      <w:hyperlink r:id="rId640"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r>
        <w:t>2.3. Размер субсидии определяется как минимальное значение, рассчитанное по формулам:</w:t>
      </w:r>
    </w:p>
    <w:p w:rsidR="005B4FB0" w:rsidRDefault="005B4FB0">
      <w:pPr>
        <w:pStyle w:val="ConsPlusNormal"/>
        <w:jc w:val="both"/>
      </w:pPr>
    </w:p>
    <w:p w:rsidR="005B4FB0" w:rsidRDefault="005B4FB0">
      <w:pPr>
        <w:pStyle w:val="ConsPlusNormal"/>
        <w:ind w:firstLine="540"/>
        <w:jc w:val="both"/>
      </w:pPr>
      <w:r w:rsidRPr="00F22D5C">
        <w:rPr>
          <w:position w:val="-28"/>
        </w:rPr>
        <w:pict>
          <v:shape id="_x0000_i1053" style="width:121.4pt;height:36pt" coordsize="" o:spt="100" adj="0,,0" path="" filled="f" stroked="f">
            <v:stroke joinstyle="miter"/>
            <v:imagedata r:id="rId641" o:title="base_24478_154888_58"/>
            <v:formulas/>
            <v:path o:connecttype="segments"/>
          </v:shape>
        </w:pict>
      </w:r>
    </w:p>
    <w:p w:rsidR="005B4FB0" w:rsidRDefault="005B4FB0">
      <w:pPr>
        <w:pStyle w:val="ConsPlusNormal"/>
        <w:jc w:val="both"/>
      </w:pPr>
    </w:p>
    <w:p w:rsidR="005B4FB0" w:rsidRDefault="005B4FB0">
      <w:pPr>
        <w:pStyle w:val="ConsPlusNormal"/>
        <w:ind w:firstLine="540"/>
        <w:jc w:val="both"/>
      </w:pPr>
      <w:r w:rsidRPr="00F22D5C">
        <w:rPr>
          <w:position w:val="-28"/>
        </w:rPr>
        <w:pict>
          <v:shape id="_x0000_i1054" style="width:121.4pt;height:36pt" coordsize="" o:spt="100" adj="0,,0" path="" filled="f" stroked="f">
            <v:stroke joinstyle="miter"/>
            <v:imagedata r:id="rId642" o:title="base_24478_154888_59"/>
            <v:formulas/>
            <v:path o:connecttype="segments"/>
          </v:shape>
        </w:pict>
      </w:r>
    </w:p>
    <w:p w:rsidR="005B4FB0" w:rsidRDefault="005B4FB0">
      <w:pPr>
        <w:pStyle w:val="ConsPlusNormal"/>
        <w:jc w:val="both"/>
      </w:pPr>
    </w:p>
    <w:p w:rsidR="005B4FB0" w:rsidRDefault="005B4FB0">
      <w:pPr>
        <w:pStyle w:val="ConsPlusNormal"/>
        <w:ind w:firstLine="540"/>
        <w:jc w:val="both"/>
      </w:pPr>
      <w:r>
        <w:t>где: РС - размер субсидии:</w:t>
      </w:r>
    </w:p>
    <w:p w:rsidR="005B4FB0" w:rsidRDefault="005B4FB0">
      <w:pPr>
        <w:pStyle w:val="ConsPlusNormal"/>
        <w:spacing w:before="220"/>
        <w:ind w:firstLine="540"/>
        <w:jc w:val="both"/>
      </w:pPr>
      <w:r>
        <w:t>СЗ - остаток ссудной задолженности, исходя из которой начисляются проценты по кредиту (руб.);</w:t>
      </w:r>
    </w:p>
    <w:p w:rsidR="005B4FB0" w:rsidRDefault="005B4FB0">
      <w:pPr>
        <w:pStyle w:val="ConsPlusNormal"/>
        <w:spacing w:before="220"/>
        <w:ind w:firstLine="540"/>
        <w:jc w:val="both"/>
      </w:pPr>
      <w:r>
        <w:t>ПС - процентная ставка по договору кредита (%);</w:t>
      </w:r>
    </w:p>
    <w:p w:rsidR="005B4FB0" w:rsidRDefault="005B4FB0">
      <w:pPr>
        <w:pStyle w:val="ConsPlusNormal"/>
        <w:spacing w:before="220"/>
        <w:ind w:firstLine="540"/>
        <w:jc w:val="both"/>
      </w:pPr>
      <w:r>
        <w:t>КС - ключевая ставка Банка России, установленная на дату представления заявления (но не выше ключевой ставки Банка России, установленной на дату получения кредита) (%);</w:t>
      </w:r>
    </w:p>
    <w:p w:rsidR="005B4FB0" w:rsidRDefault="005B4FB0">
      <w:pPr>
        <w:pStyle w:val="ConsPlusNormal"/>
        <w:spacing w:before="220"/>
        <w:ind w:firstLine="540"/>
        <w:jc w:val="both"/>
      </w:pPr>
      <w:r>
        <w:t>Дп - количество дней пользования кредитом в расчетном периоде (дни);</w:t>
      </w:r>
    </w:p>
    <w:p w:rsidR="005B4FB0" w:rsidRDefault="005B4FB0">
      <w:pPr>
        <w:pStyle w:val="ConsPlusNormal"/>
        <w:spacing w:before="220"/>
        <w:ind w:firstLine="540"/>
        <w:jc w:val="both"/>
      </w:pPr>
      <w:r>
        <w:t>Дг - количество дней в году.</w:t>
      </w:r>
    </w:p>
    <w:p w:rsidR="005B4FB0" w:rsidRDefault="005B4FB0">
      <w:pPr>
        <w:pStyle w:val="ConsPlusNormal"/>
        <w:jc w:val="both"/>
      </w:pPr>
      <w:r>
        <w:t xml:space="preserve">(п. 2.3 в ред. </w:t>
      </w:r>
      <w:hyperlink r:id="rId643" w:history="1">
        <w:r>
          <w:rPr>
            <w:color w:val="0000FF"/>
          </w:rPr>
          <w:t>постановления</w:t>
        </w:r>
      </w:hyperlink>
      <w:r>
        <w:t xml:space="preserve"> Правительства ХМАО - Югры от 16.06.2017 N 234-п)</w:t>
      </w:r>
    </w:p>
    <w:p w:rsidR="005B4FB0" w:rsidRDefault="005B4FB0">
      <w:pPr>
        <w:pStyle w:val="ConsPlusNormal"/>
        <w:spacing w:before="220"/>
        <w:ind w:firstLine="540"/>
        <w:jc w:val="both"/>
      </w:pPr>
      <w:bookmarkStart w:id="114" w:name="P49822"/>
      <w:bookmarkEnd w:id="114"/>
      <w:r>
        <w:t>2.4. Требования, которым должен соответствовать инвестор на первое число месяца, предшествующего месяцу, в котором подано заявление:</w:t>
      </w:r>
    </w:p>
    <w:p w:rsidR="005B4FB0" w:rsidRDefault="005B4FB0">
      <w:pPr>
        <w:pStyle w:val="ConsPlusNormal"/>
        <w:spacing w:before="220"/>
        <w:ind w:firstLine="540"/>
        <w:jc w:val="both"/>
      </w:pPr>
      <w:r>
        <w:t xml:space="preserve">определенные </w:t>
      </w:r>
      <w:hyperlink r:id="rId644" w:history="1">
        <w:r>
          <w:rPr>
            <w:color w:val="0000FF"/>
          </w:rPr>
          <w:t>статьей 7</w:t>
        </w:r>
      </w:hyperlink>
      <w:r>
        <w:t xml:space="preserve"> Закона автономного округа от 31 марта 2012 года N 33-оз "О государственной поддержке инвестиционной деятельности в Ханты-Мансийском автономном округе - Югре";</w:t>
      </w:r>
    </w:p>
    <w:p w:rsidR="005B4FB0" w:rsidRDefault="005B4FB0">
      <w:pPr>
        <w:pStyle w:val="ConsPlusNormal"/>
        <w:spacing w:before="220"/>
        <w:ind w:firstLine="540"/>
        <w:jc w:val="both"/>
      </w:pPr>
      <w:r>
        <w:t xml:space="preserve">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645"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5B4FB0" w:rsidRDefault="005B4FB0">
      <w:pPr>
        <w:pStyle w:val="ConsPlusNormal"/>
        <w:spacing w:before="220"/>
        <w:ind w:firstLine="540"/>
        <w:jc w:val="both"/>
      </w:pPr>
      <w:r>
        <w:lastRenderedPageBreak/>
        <w:t xml:space="preserve">не должен получать средства из соответствующего бюджета бюджетной системы Российской Федерации в соответствии с Порядком и (или) иными нормативными правовыми актами, муниципальными правовыми актами на цели, указанные в </w:t>
      </w:r>
      <w:hyperlink w:anchor="P49792" w:history="1">
        <w:r>
          <w:rPr>
            <w:color w:val="0000FF"/>
          </w:rPr>
          <w:t>пункте 1.1</w:t>
        </w:r>
      </w:hyperlink>
      <w:r>
        <w:t xml:space="preserve"> Порядка.</w:t>
      </w:r>
    </w:p>
    <w:p w:rsidR="005B4FB0" w:rsidRDefault="005B4FB0">
      <w:pPr>
        <w:pStyle w:val="ConsPlusNormal"/>
        <w:spacing w:before="220"/>
        <w:ind w:firstLine="540"/>
        <w:jc w:val="both"/>
      </w:pPr>
      <w:r>
        <w:t>Определение финансового состояния, показателей текущей ликвидности, обеспеченности собственным потенциалом не осуществляется.</w:t>
      </w:r>
    </w:p>
    <w:p w:rsidR="005B4FB0" w:rsidRDefault="005B4FB0">
      <w:pPr>
        <w:pStyle w:val="ConsPlusNormal"/>
        <w:spacing w:before="220"/>
        <w:ind w:firstLine="540"/>
        <w:jc w:val="both"/>
      </w:pPr>
      <w:bookmarkStart w:id="115" w:name="P49827"/>
      <w:bookmarkEnd w:id="115"/>
      <w:r>
        <w:t>2.5. Инвестор, претендующий на предоставление субсидии, представляет в Департамент:</w:t>
      </w:r>
    </w:p>
    <w:p w:rsidR="005B4FB0" w:rsidRDefault="005B4FB0">
      <w:pPr>
        <w:pStyle w:val="ConsPlusNormal"/>
        <w:spacing w:before="220"/>
        <w:ind w:firstLine="540"/>
        <w:jc w:val="both"/>
      </w:pPr>
      <w:r>
        <w:t>заявление по форме, установленной Департаментом;</w:t>
      </w:r>
    </w:p>
    <w:p w:rsidR="005B4FB0" w:rsidRDefault="005B4FB0">
      <w:pPr>
        <w:pStyle w:val="ConsPlusNormal"/>
        <w:spacing w:before="220"/>
        <w:ind w:firstLine="540"/>
        <w:jc w:val="both"/>
      </w:pPr>
      <w:r>
        <w:t>копии выданных в порядке и случаях, установленных законодательством Российской Федерации, положительного заключения экспертизы результатов инженерных изысканий и положительного заключения на проектную документацию;</w:t>
      </w:r>
    </w:p>
    <w:p w:rsidR="005B4FB0" w:rsidRDefault="005B4FB0">
      <w:pPr>
        <w:pStyle w:val="ConsPlusNormal"/>
        <w:spacing w:before="220"/>
        <w:ind w:firstLine="540"/>
        <w:jc w:val="both"/>
      </w:pPr>
      <w:r>
        <w:t>заверенную им копию сводного сметного расчета строительства объекта, подготовленную с учетом положительного заключения экспертизы результатов инженерных изысканий и положительного заключения на проектную документацию;</w:t>
      </w:r>
    </w:p>
    <w:p w:rsidR="005B4FB0" w:rsidRDefault="005B4FB0">
      <w:pPr>
        <w:pStyle w:val="ConsPlusNormal"/>
        <w:spacing w:before="220"/>
        <w:ind w:firstLine="540"/>
        <w:jc w:val="both"/>
      </w:pPr>
      <w:r>
        <w:t>заверенную кредитной организацией копию кредитного договора с приложением графика его погашения и уплаты процентов;</w:t>
      </w:r>
    </w:p>
    <w:p w:rsidR="005B4FB0" w:rsidRDefault="005B4FB0">
      <w:pPr>
        <w:pStyle w:val="ConsPlusNormal"/>
        <w:spacing w:before="220"/>
        <w:ind w:firstLine="540"/>
        <w:jc w:val="both"/>
      </w:pPr>
      <w:r>
        <w:t>заверенные кредитной организацией копии документов, подтверждающих выполнение обязательств по выплате процентов по кредиту.</w:t>
      </w:r>
    </w:p>
    <w:p w:rsidR="005B4FB0" w:rsidRDefault="005B4FB0">
      <w:pPr>
        <w:pStyle w:val="ConsPlusNormal"/>
        <w:spacing w:before="220"/>
        <w:ind w:firstLine="540"/>
        <w:jc w:val="both"/>
      </w:pPr>
      <w:bookmarkStart w:id="116" w:name="P49833"/>
      <w:bookmarkEnd w:id="116"/>
      <w:r>
        <w:t>2.6. Департамент в порядке межведомственного информационного взаимодействия в соответствии с законодательством Российской Федерации запрашивает:</w:t>
      </w:r>
    </w:p>
    <w:p w:rsidR="005B4FB0" w:rsidRDefault="005B4FB0">
      <w:pPr>
        <w:pStyle w:val="ConsPlusNormal"/>
        <w:spacing w:before="220"/>
        <w:ind w:firstLine="540"/>
        <w:jc w:val="both"/>
      </w:pPr>
      <w:r>
        <w:t>справку территориального органа Федеральной налоговой службы о состоянии расчетов по налогам, сборам, страховым взносам, пеням, штрафам, процентам организаций и индивидуальных предпринимателей, подтверждающую исполнение Инвестором обязанности по уплате налогов, сборов, пеней, штрафов, процентов и отсутствие задолженности по уплате обязательных платежей, процентов за пользование бюджетными средствами, соответствующих пеней, штрафов и иных финансовых санкций;</w:t>
      </w:r>
    </w:p>
    <w:p w:rsidR="005B4FB0" w:rsidRDefault="005B4FB0">
      <w:pPr>
        <w:pStyle w:val="ConsPlusNormal"/>
        <w:spacing w:before="220"/>
        <w:ind w:firstLine="540"/>
        <w:jc w:val="both"/>
      </w:pPr>
      <w:r>
        <w:t>выписку из единого государственного реестра юридических лиц (единого государственного реестра индивидуальных предпринимателей), выданную в порядке, установленном законодательством Российской Федерации, не ранее 7 календарных дней до даты ее представления;</w:t>
      </w:r>
    </w:p>
    <w:p w:rsidR="005B4FB0" w:rsidRDefault="005B4FB0">
      <w:pPr>
        <w:pStyle w:val="ConsPlusNormal"/>
        <w:spacing w:before="220"/>
        <w:ind w:firstLine="540"/>
        <w:jc w:val="both"/>
      </w:pPr>
      <w:r>
        <w:t>копию выданного в порядке, установленном законодательством Российской Федерации, разрешения на строительство;</w:t>
      </w:r>
    </w:p>
    <w:p w:rsidR="005B4FB0" w:rsidRDefault="005B4FB0">
      <w:pPr>
        <w:pStyle w:val="ConsPlusNormal"/>
        <w:spacing w:before="220"/>
        <w:ind w:firstLine="540"/>
        <w:jc w:val="both"/>
      </w:pPr>
      <w:r>
        <w:t>копию выданного в порядке, установленном законодательством Российской Федерации, разрешения на ввод объекта в эксплуатацию;</w:t>
      </w:r>
    </w:p>
    <w:p w:rsidR="005B4FB0" w:rsidRDefault="005B4FB0">
      <w:pPr>
        <w:pStyle w:val="ConsPlusNormal"/>
        <w:spacing w:before="220"/>
        <w:ind w:firstLine="540"/>
        <w:jc w:val="both"/>
      </w:pPr>
      <w:r>
        <w:t>копию выданного в порядке, установленном законодательством Российской Федерации, не ранее 3 рабочих дней до даты подачи заявления, свидетельства о праве собственности инвестора на объект.</w:t>
      </w:r>
    </w:p>
    <w:p w:rsidR="005B4FB0" w:rsidRDefault="005B4FB0">
      <w:pPr>
        <w:pStyle w:val="ConsPlusNormal"/>
        <w:spacing w:before="220"/>
        <w:ind w:firstLine="540"/>
        <w:jc w:val="both"/>
      </w:pPr>
      <w:r>
        <w:t>Документы, предусмотренные настоящим пунктом, могут быть представлены инвестором самостоятельно.</w:t>
      </w:r>
    </w:p>
    <w:p w:rsidR="005B4FB0" w:rsidRDefault="005B4FB0">
      <w:pPr>
        <w:pStyle w:val="ConsPlusNormal"/>
        <w:spacing w:before="220"/>
        <w:ind w:firstLine="540"/>
        <w:jc w:val="both"/>
      </w:pPr>
      <w:bookmarkStart w:id="117" w:name="P49840"/>
      <w:bookmarkEnd w:id="117"/>
      <w:r>
        <w:t>2.7. Основаниями для отказа в предоставлении субсидии являются:</w:t>
      </w:r>
    </w:p>
    <w:p w:rsidR="005B4FB0" w:rsidRDefault="005B4FB0">
      <w:pPr>
        <w:pStyle w:val="ConsPlusNormal"/>
        <w:spacing w:before="220"/>
        <w:ind w:firstLine="540"/>
        <w:jc w:val="both"/>
      </w:pPr>
      <w:r>
        <w:t xml:space="preserve">несоответствие инвестора требованиям, указанным в </w:t>
      </w:r>
      <w:hyperlink w:anchor="P49822" w:history="1">
        <w:r>
          <w:rPr>
            <w:color w:val="0000FF"/>
          </w:rPr>
          <w:t>пункте 2.4</w:t>
        </w:r>
      </w:hyperlink>
      <w:r>
        <w:t xml:space="preserve"> Порядка;</w:t>
      </w:r>
    </w:p>
    <w:p w:rsidR="005B4FB0" w:rsidRDefault="005B4FB0">
      <w:pPr>
        <w:pStyle w:val="ConsPlusNormal"/>
        <w:spacing w:before="220"/>
        <w:ind w:firstLine="540"/>
        <w:jc w:val="both"/>
      </w:pPr>
      <w:r>
        <w:lastRenderedPageBreak/>
        <w:t>наличие в представленных документах ошибок и (или) внутренних противоречий;</w:t>
      </w:r>
    </w:p>
    <w:p w:rsidR="005B4FB0" w:rsidRDefault="005B4FB0">
      <w:pPr>
        <w:pStyle w:val="ConsPlusNormal"/>
        <w:spacing w:before="220"/>
        <w:ind w:firstLine="540"/>
        <w:jc w:val="both"/>
      </w:pPr>
      <w:r>
        <w:t>отсутствие лимитов, предусмотренных для предоставления субсидии в бюджете автономного округа;</w:t>
      </w:r>
    </w:p>
    <w:p w:rsidR="005B4FB0" w:rsidRDefault="005B4FB0">
      <w:pPr>
        <w:pStyle w:val="ConsPlusNormal"/>
        <w:spacing w:before="220"/>
        <w:ind w:firstLine="540"/>
        <w:jc w:val="both"/>
      </w:pPr>
      <w:r>
        <w:t xml:space="preserve">непредставление документов, предусмотренных </w:t>
      </w:r>
      <w:hyperlink w:anchor="P49827" w:history="1">
        <w:r>
          <w:rPr>
            <w:color w:val="0000FF"/>
          </w:rPr>
          <w:t>пунктом 2.5</w:t>
        </w:r>
      </w:hyperlink>
      <w:r>
        <w:t xml:space="preserve"> Порядка;</w:t>
      </w:r>
    </w:p>
    <w:p w:rsidR="005B4FB0" w:rsidRDefault="005B4FB0">
      <w:pPr>
        <w:pStyle w:val="ConsPlusNormal"/>
        <w:spacing w:before="220"/>
        <w:ind w:firstLine="540"/>
        <w:jc w:val="both"/>
      </w:pPr>
      <w:r>
        <w:t>отсутствие разрешения на строительство объекта и (или) истечение срока действия разрешения на строительство объекта при отсутствии разрешения на ввод в эксплуатацию объекта, а также при отсутствии продления срока действия разрешения на строительство объекта;</w:t>
      </w:r>
    </w:p>
    <w:p w:rsidR="005B4FB0" w:rsidRDefault="005B4FB0">
      <w:pPr>
        <w:pStyle w:val="ConsPlusNormal"/>
        <w:spacing w:before="220"/>
        <w:ind w:firstLine="540"/>
        <w:jc w:val="both"/>
      </w:pPr>
      <w:r>
        <w:t>отсутствие разрешения на ввод объекта в эксплуатацию;</w:t>
      </w:r>
    </w:p>
    <w:p w:rsidR="005B4FB0" w:rsidRDefault="005B4FB0">
      <w:pPr>
        <w:pStyle w:val="ConsPlusNormal"/>
        <w:spacing w:before="220"/>
        <w:ind w:firstLine="540"/>
        <w:jc w:val="both"/>
      </w:pPr>
      <w:r>
        <w:t>отсутствие у инвестора права собственности на объект;</w:t>
      </w:r>
    </w:p>
    <w:p w:rsidR="005B4FB0" w:rsidRDefault="005B4FB0">
      <w:pPr>
        <w:pStyle w:val="ConsPlusNormal"/>
        <w:spacing w:before="220"/>
        <w:ind w:firstLine="540"/>
        <w:jc w:val="both"/>
      </w:pPr>
      <w:r>
        <w:t>превышение размера кредита стоимости строительства объекта, указанной в сводном сметном расчете строительства объекта;</w:t>
      </w:r>
    </w:p>
    <w:p w:rsidR="005B4FB0" w:rsidRDefault="005B4FB0">
      <w:pPr>
        <w:pStyle w:val="ConsPlusNormal"/>
        <w:spacing w:before="220"/>
        <w:ind w:firstLine="540"/>
        <w:jc w:val="both"/>
      </w:pPr>
      <w:r>
        <w:t>отсутствие объекта в перечне объектов.</w:t>
      </w:r>
    </w:p>
    <w:p w:rsidR="005B4FB0" w:rsidRDefault="005B4FB0">
      <w:pPr>
        <w:pStyle w:val="ConsPlusNormal"/>
        <w:spacing w:before="220"/>
        <w:ind w:firstLine="540"/>
        <w:jc w:val="both"/>
      </w:pPr>
      <w:r>
        <w:t xml:space="preserve">2.8. Департамент в установленном им порядке рассматривает документы, указанные в </w:t>
      </w:r>
      <w:hyperlink w:anchor="P49827" w:history="1">
        <w:r>
          <w:rPr>
            <w:color w:val="0000FF"/>
          </w:rPr>
          <w:t>пунктах 2.5</w:t>
        </w:r>
      </w:hyperlink>
      <w:r>
        <w:t xml:space="preserve">, </w:t>
      </w:r>
      <w:hyperlink w:anchor="P49833" w:history="1">
        <w:r>
          <w:rPr>
            <w:color w:val="0000FF"/>
          </w:rPr>
          <w:t>2.6</w:t>
        </w:r>
      </w:hyperlink>
      <w:r>
        <w:t xml:space="preserve"> Порядка, в течение 20 рабочих дней с даты их получения.</w:t>
      </w:r>
    </w:p>
    <w:p w:rsidR="005B4FB0" w:rsidRDefault="005B4FB0">
      <w:pPr>
        <w:pStyle w:val="ConsPlusNormal"/>
        <w:spacing w:before="220"/>
        <w:ind w:firstLine="540"/>
        <w:jc w:val="both"/>
      </w:pPr>
      <w:r>
        <w:t xml:space="preserve">2.9. При наличии оснований для отказа в предоставлении субсидии, предусмотренных </w:t>
      </w:r>
      <w:hyperlink w:anchor="P49840" w:history="1">
        <w:r>
          <w:rPr>
            <w:color w:val="0000FF"/>
          </w:rPr>
          <w:t>пунктом 2.7</w:t>
        </w:r>
      </w:hyperlink>
      <w:r>
        <w:t xml:space="preserve"> Порядка, Департамент направляет инвестору уведомление с обоснованием причин отказа.</w:t>
      </w:r>
    </w:p>
    <w:p w:rsidR="005B4FB0" w:rsidRDefault="005B4FB0">
      <w:pPr>
        <w:pStyle w:val="ConsPlusNormal"/>
        <w:spacing w:before="220"/>
        <w:ind w:firstLine="540"/>
        <w:jc w:val="both"/>
      </w:pPr>
      <w:r>
        <w:t xml:space="preserve">2.10. В случае отсутствия оснований для отказа в предоставлении субсидии, предусмотренных </w:t>
      </w:r>
      <w:hyperlink w:anchor="P49840" w:history="1">
        <w:r>
          <w:rPr>
            <w:color w:val="0000FF"/>
          </w:rPr>
          <w:t>пунктом 2.7</w:t>
        </w:r>
      </w:hyperlink>
      <w:r>
        <w:t xml:space="preserve"> Порядка, Департамент направляет проект договора инвестору для подписания.</w:t>
      </w:r>
    </w:p>
    <w:p w:rsidR="005B4FB0" w:rsidRDefault="005B4FB0">
      <w:pPr>
        <w:pStyle w:val="ConsPlusNormal"/>
        <w:spacing w:before="220"/>
        <w:ind w:firstLine="540"/>
        <w:jc w:val="both"/>
      </w:pPr>
      <w:r>
        <w:t>2.11. Условия, в обязательном порядке содержащиеся в договоре, определяет Департамент финансов автономного округа в типовой форме.</w:t>
      </w:r>
    </w:p>
    <w:p w:rsidR="005B4FB0" w:rsidRDefault="005B4FB0">
      <w:pPr>
        <w:pStyle w:val="ConsPlusNormal"/>
        <w:spacing w:before="220"/>
        <w:ind w:firstLine="540"/>
        <w:jc w:val="both"/>
      </w:pPr>
      <w:r>
        <w:t>Договор должен содержать в том числе:</w:t>
      </w:r>
    </w:p>
    <w:p w:rsidR="005B4FB0" w:rsidRDefault="005B4FB0">
      <w:pPr>
        <w:pStyle w:val="ConsPlusNormal"/>
        <w:spacing w:before="220"/>
        <w:ind w:firstLine="540"/>
        <w:jc w:val="both"/>
      </w:pPr>
      <w:r>
        <w:t>согласие инвестора на осуществление Департаментом и органами государственного финансового контроля проверок соблюдения инвестором условий, целей и порядка предоставления субсидии;</w:t>
      </w:r>
    </w:p>
    <w:p w:rsidR="005B4FB0" w:rsidRDefault="005B4FB0">
      <w:pPr>
        <w:pStyle w:val="ConsPlusNormal"/>
        <w:spacing w:before="220"/>
        <w:ind w:firstLine="540"/>
        <w:jc w:val="both"/>
      </w:pPr>
      <w:r>
        <w:t>обязанность Департамента и органа государственного финансового контроля проводить проверку соблюдения инвестором условий, целей и порядка предоставления субсидии.</w:t>
      </w:r>
    </w:p>
    <w:p w:rsidR="005B4FB0" w:rsidRDefault="005B4FB0">
      <w:pPr>
        <w:pStyle w:val="ConsPlusNormal"/>
        <w:spacing w:before="220"/>
        <w:ind w:firstLine="540"/>
        <w:jc w:val="both"/>
      </w:pPr>
      <w:r>
        <w:t xml:space="preserve">2.12. При отсутствии оснований для отказа в предоставлении субсидии, установленных в </w:t>
      </w:r>
      <w:hyperlink w:anchor="P49840" w:history="1">
        <w:r>
          <w:rPr>
            <w:color w:val="0000FF"/>
          </w:rPr>
          <w:t>пункте 2.7</w:t>
        </w:r>
      </w:hyperlink>
      <w:r>
        <w:t xml:space="preserve"> Порядка, и поступлении в Департамент подписанного инвестором договора Департамент в течение 10 рабочих дней перечисляет субсидию на расчетный счет инвестора, указанный в договоре.</w:t>
      </w:r>
    </w:p>
    <w:p w:rsidR="005B4FB0" w:rsidRDefault="005B4FB0">
      <w:pPr>
        <w:pStyle w:val="ConsPlusNormal"/>
        <w:jc w:val="both"/>
      </w:pPr>
    </w:p>
    <w:p w:rsidR="005B4FB0" w:rsidRDefault="005B4FB0">
      <w:pPr>
        <w:pStyle w:val="ConsPlusNormal"/>
        <w:jc w:val="center"/>
        <w:outlineLvl w:val="2"/>
      </w:pPr>
      <w:r>
        <w:t>Раздел III. КОНТРОЛЬ СОБЛЮДЕНИЯ УСЛОВИЙ, ЦЕЛЕЙ И ПОРЯДКА</w:t>
      </w:r>
    </w:p>
    <w:p w:rsidR="005B4FB0" w:rsidRDefault="005B4FB0">
      <w:pPr>
        <w:pStyle w:val="ConsPlusNormal"/>
        <w:jc w:val="center"/>
      </w:pPr>
      <w:r>
        <w:t>ПРЕДОСТАВЛЕНИЯ СУБСИДИИ И ОТВЕТСТВЕННОСТЬ ЗА ИХ НАРУШЕНИЯ</w:t>
      </w:r>
    </w:p>
    <w:p w:rsidR="005B4FB0" w:rsidRDefault="005B4FB0">
      <w:pPr>
        <w:pStyle w:val="ConsPlusNormal"/>
        <w:jc w:val="both"/>
      </w:pPr>
    </w:p>
    <w:p w:rsidR="005B4FB0" w:rsidRDefault="005B4FB0">
      <w:pPr>
        <w:pStyle w:val="ConsPlusNormal"/>
        <w:ind w:firstLine="540"/>
        <w:jc w:val="both"/>
      </w:pPr>
      <w:r>
        <w:t>3.1. Департамент, органы государственного финансового контроля осуществляют проверку соблюдения инвестором условий, целей и порядка предоставления субсидии.</w:t>
      </w:r>
    </w:p>
    <w:p w:rsidR="005B4FB0" w:rsidRDefault="005B4FB0">
      <w:pPr>
        <w:pStyle w:val="ConsPlusNormal"/>
        <w:spacing w:before="220"/>
        <w:ind w:firstLine="540"/>
        <w:jc w:val="both"/>
      </w:pPr>
      <w:r>
        <w:t>3.2. Субсидия подлежит возврату в бюджет автономного округа в случае представления инвестором документов и сведений, не соответствующих действительности.</w:t>
      </w:r>
    </w:p>
    <w:p w:rsidR="005B4FB0" w:rsidRDefault="005B4FB0">
      <w:pPr>
        <w:pStyle w:val="ConsPlusNormal"/>
        <w:spacing w:before="220"/>
        <w:ind w:firstLine="540"/>
        <w:jc w:val="both"/>
      </w:pPr>
      <w:r>
        <w:lastRenderedPageBreak/>
        <w:t>3.3. Департамент в течение 15 рабочих дней со дня выявления им или органом государственного финансового контроля оснований для возврата субсидии принимает соответствующее решение и направляет инвестору письменное требование о ее возврате.</w:t>
      </w:r>
    </w:p>
    <w:p w:rsidR="005B4FB0" w:rsidRDefault="005B4FB0">
      <w:pPr>
        <w:pStyle w:val="ConsPlusNormal"/>
        <w:spacing w:before="220"/>
        <w:ind w:firstLine="540"/>
        <w:jc w:val="both"/>
      </w:pPr>
      <w:r>
        <w:t>3.4. Инвестор в течение 10 рабочих дней после получения требования о возврате субсидии обязан перечислить указанную в требовании сумму на счет Департамента, указанный в требовании, а также уведомить Департамент о возврате субсидии, приложив копию платежного поручения.</w:t>
      </w:r>
    </w:p>
    <w:p w:rsidR="005B4FB0" w:rsidRDefault="005B4FB0">
      <w:pPr>
        <w:pStyle w:val="ConsPlusNormal"/>
        <w:spacing w:before="220"/>
        <w:ind w:firstLine="540"/>
        <w:jc w:val="both"/>
      </w:pPr>
      <w:r>
        <w:t>3.5. 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w:t>
      </w:r>
    </w:p>
    <w:p w:rsidR="005B4FB0" w:rsidRDefault="005B4FB0">
      <w:pPr>
        <w:pStyle w:val="ConsPlusNormal"/>
        <w:spacing w:before="220"/>
        <w:ind w:firstLine="540"/>
        <w:jc w:val="both"/>
      </w:pPr>
      <w:r>
        <w:t>3.6. Инвестор несет ответственность в соответствии с законодательством Российской Федерации за достоверность представляемых документов и сведений, наличие которых предусмотрено Порядком.</w:t>
      </w:r>
    </w:p>
    <w:p w:rsidR="005B4FB0" w:rsidRDefault="005B4FB0">
      <w:pPr>
        <w:pStyle w:val="ConsPlusNormal"/>
        <w:jc w:val="both"/>
      </w:pPr>
    </w:p>
    <w:p w:rsidR="005B4FB0" w:rsidRDefault="005B4FB0">
      <w:pPr>
        <w:pStyle w:val="ConsPlusNormal"/>
        <w:jc w:val="both"/>
      </w:pPr>
    </w:p>
    <w:p w:rsidR="005B4FB0" w:rsidRDefault="005B4FB0">
      <w:pPr>
        <w:pStyle w:val="ConsPlusNormal"/>
        <w:pBdr>
          <w:top w:val="single" w:sz="6" w:space="0" w:color="auto"/>
        </w:pBdr>
        <w:spacing w:before="100" w:after="100"/>
        <w:jc w:val="both"/>
        <w:rPr>
          <w:sz w:val="2"/>
          <w:szCs w:val="2"/>
        </w:rPr>
      </w:pPr>
    </w:p>
    <w:p w:rsidR="009418D8" w:rsidRDefault="005B4FB0">
      <w:bookmarkStart w:id="118" w:name="_GoBack"/>
      <w:bookmarkEnd w:id="118"/>
    </w:p>
    <w:sectPr w:rsidR="009418D8" w:rsidSect="00F22D5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FB0"/>
    <w:rsid w:val="00210302"/>
    <w:rsid w:val="005B4FB0"/>
    <w:rsid w:val="00655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F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F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F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4F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4F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B4F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4F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4FB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F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F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F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4F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4F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B4F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4F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4F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452E09A925737DA47793B32000A826F985527285DA8C8E9E575796B28PFC7H" TargetMode="External"/><Relationship Id="rId299" Type="http://schemas.openxmlformats.org/officeDocument/2006/relationships/hyperlink" Target="consultantplus://offline/ref=1452E09A925737DA47793B32000A826F985F2B2C5DA9C8E9E575796B28PFC7H" TargetMode="External"/><Relationship Id="rId21" Type="http://schemas.openxmlformats.org/officeDocument/2006/relationships/hyperlink" Target="consultantplus://offline/ref=D921B69E90C2A53464B93B172A3594C22ACD4A8E168EB32B6DAE0F27F5E50F54F571FBCB8C685CBDDA038F8CODCCH" TargetMode="External"/><Relationship Id="rId63" Type="http://schemas.openxmlformats.org/officeDocument/2006/relationships/hyperlink" Target="consultantplus://offline/ref=D921B69E90C2A53464B93B172A3594C22ACD4A8E1E86B72E65AC522DFDBC0356F27EA4DC8B2150BCDA038FO8C9H" TargetMode="External"/><Relationship Id="rId159" Type="http://schemas.openxmlformats.org/officeDocument/2006/relationships/hyperlink" Target="consultantplus://offline/ref=1452E09A925737DA4779253F1666D5609F5C702658ABC0BDBA247F3C77A7F7683DCF98661BDD3ECA9F549113PFC4H" TargetMode="External"/><Relationship Id="rId324" Type="http://schemas.openxmlformats.org/officeDocument/2006/relationships/hyperlink" Target="consultantplus://offline/ref=1452E09A925737DA47793B32000A826F98552A2B5AA8C8E9E575796B28F7F13D7D8F9E33589935C3P9C7H" TargetMode="External"/><Relationship Id="rId366" Type="http://schemas.openxmlformats.org/officeDocument/2006/relationships/hyperlink" Target="consultantplus://offline/ref=1452E09A925737DA47793B32000A826F98552A2B5AA8C8E9E575796B28F7F13D7D8F9E33589935C3P9C7H" TargetMode="External"/><Relationship Id="rId531" Type="http://schemas.openxmlformats.org/officeDocument/2006/relationships/hyperlink" Target="consultantplus://offline/ref=1452E09A925737DA4779253F1666D5609F5C702658ABC0BDBA247F3C77A7F7683DCF98661BDD3ECA9F57941APFC1H" TargetMode="External"/><Relationship Id="rId573" Type="http://schemas.openxmlformats.org/officeDocument/2006/relationships/hyperlink" Target="consultantplus://offline/ref=1452E09A925737DA4779253F1666D5609F5C702658ADC6BEBC237F3C77A7F7683DCF98661BDD3ECA9F559811PFC5H" TargetMode="External"/><Relationship Id="rId629" Type="http://schemas.openxmlformats.org/officeDocument/2006/relationships/hyperlink" Target="consultantplus://offline/ref=67596DFF1794053244D19462E3E58C4750EBAD6C53F2192A9FA2BEA708Q5C8H" TargetMode="External"/><Relationship Id="rId170" Type="http://schemas.openxmlformats.org/officeDocument/2006/relationships/hyperlink" Target="consultantplus://offline/ref=1452E09A925737DA47793B32000A826F9B562B2A5CA9C8E9E575796B28F7F13D7D8F9E33589933CAP9C7H" TargetMode="External"/><Relationship Id="rId226" Type="http://schemas.openxmlformats.org/officeDocument/2006/relationships/hyperlink" Target="consultantplus://offline/ref=1452E09A925737DA47793B32000A826F9B572C2A51ADC8E9E575796B28PFC7H" TargetMode="External"/><Relationship Id="rId433" Type="http://schemas.openxmlformats.org/officeDocument/2006/relationships/hyperlink" Target="consultantplus://offline/ref=1452E09A925737DA4779253F1666D5609F5C702658ADC6BEBC237F3C77A7F7683DCF98661BDD3ECA9F55991APFC7H" TargetMode="External"/><Relationship Id="rId268" Type="http://schemas.openxmlformats.org/officeDocument/2006/relationships/hyperlink" Target="consultantplus://offline/ref=1452E09A925737DA4779253F1666D5609F5C702658ABC0BDBA247F3C77A7F7683DCF98661BDD3ECA9F549517PFC0H" TargetMode="External"/><Relationship Id="rId475" Type="http://schemas.openxmlformats.org/officeDocument/2006/relationships/hyperlink" Target="consultantplus://offline/ref=1452E09A925737DA4779253F1666D5609F5C702658ACCBB7BA297F3C77A7F7683DCF98661BDD3ECA9F559717PFC7H" TargetMode="External"/><Relationship Id="rId640" Type="http://schemas.openxmlformats.org/officeDocument/2006/relationships/hyperlink" Target="consultantplus://offline/ref=67596DFF1794053244D18A6FF589DB4854E2F26551F3117EC0F3B8F0570812D22EC9624CC434E696C08C1472QDC6H" TargetMode="External"/><Relationship Id="rId32" Type="http://schemas.openxmlformats.org/officeDocument/2006/relationships/hyperlink" Target="consultantplus://offline/ref=D921B69E90C2A53464B93B172A3594C22ACD4A8E168DBE226FAF0F27F5E50F54F571FBCB8C685CBDDA038F8CODCCH" TargetMode="External"/><Relationship Id="rId74" Type="http://schemas.openxmlformats.org/officeDocument/2006/relationships/hyperlink" Target="consultantplus://offline/ref=D921B69E90C2A53464B93B172A3594C22ACD4A8E168EB52F6FAE0F27F5E50F54F571FBCB8C685CBDDA038F8CODCCH" TargetMode="External"/><Relationship Id="rId128" Type="http://schemas.openxmlformats.org/officeDocument/2006/relationships/hyperlink" Target="consultantplus://offline/ref=1452E09A925737DA4779253F1666D5609F5C702658ADC5BABE237F3C77A7F7683DCF98661BDD3ECA9F549113PFC6H" TargetMode="External"/><Relationship Id="rId335" Type="http://schemas.openxmlformats.org/officeDocument/2006/relationships/hyperlink" Target="consultantplus://offline/ref=1452E09A925737DA47793B32000A826F985029295DAAC8E9E575796B28F7F13D7D8F9E33589933CAP9CAH" TargetMode="External"/><Relationship Id="rId377" Type="http://schemas.openxmlformats.org/officeDocument/2006/relationships/hyperlink" Target="consultantplus://offline/ref=1452E09A925737DA47793B32000A826F985E282D50ADC8E9E575796B28F7F13D7D8F9E33589933CAP9CCH" TargetMode="External"/><Relationship Id="rId500" Type="http://schemas.openxmlformats.org/officeDocument/2006/relationships/hyperlink" Target="consultantplus://offline/ref=1452E09A925737DA4779253F1666D5609F5C702658ABC0BDBA247F3C77A7F7683DCF98661BDD3ECA9F579416PFC0H" TargetMode="External"/><Relationship Id="rId542" Type="http://schemas.openxmlformats.org/officeDocument/2006/relationships/hyperlink" Target="consultantplus://offline/ref=1452E09A925737DA4779253F1666D5609F5C702658ABC0BDBA247F3C77A7F7683DCF98661BDD3ECA9F57941BPFCFH" TargetMode="External"/><Relationship Id="rId584" Type="http://schemas.openxmlformats.org/officeDocument/2006/relationships/hyperlink" Target="consultantplus://offline/ref=1452E09A925737DA4779253F1666D5609F5C702658ABC7BEB0247F3C77A7F7683DCF98661BDD3ECA9F54911APFC2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1452E09A925737DA47793B32000A826F9B562B2A5CA9C8E9E575796B28F7F13D7D8F9E33589933CAP9C7H" TargetMode="External"/><Relationship Id="rId237" Type="http://schemas.openxmlformats.org/officeDocument/2006/relationships/hyperlink" Target="consultantplus://offline/ref=1452E09A925737DA4779253F1666D5609F5C702658ABC0BDBA247F3C77A7F7683DCF98661BDD3ECA9F549016PFC6H" TargetMode="External"/><Relationship Id="rId402" Type="http://schemas.openxmlformats.org/officeDocument/2006/relationships/hyperlink" Target="consultantplus://offline/ref=1452E09A925737DA4779253F1666D5609F5C702658AAC2BCBB247F3C77A7F7683DCF98661BDD3ECA9F509213PFC6H" TargetMode="External"/><Relationship Id="rId279" Type="http://schemas.openxmlformats.org/officeDocument/2006/relationships/hyperlink" Target="consultantplus://offline/ref=1452E09A925737DA4779253F1666D5609F5C702658ABC0BDBA247F3C77A7F7683DCF98661BDD3ECA9F549817PFCFH" TargetMode="External"/><Relationship Id="rId444" Type="http://schemas.openxmlformats.org/officeDocument/2006/relationships/hyperlink" Target="consultantplus://offline/ref=1452E09A925737DA4779253F1666D5609F5C702658ACC2BFB1237F3C77A7F7683DCF98661BDD3ECA9F549711PFC6H" TargetMode="External"/><Relationship Id="rId486" Type="http://schemas.openxmlformats.org/officeDocument/2006/relationships/hyperlink" Target="consultantplus://offline/ref=1452E09A925737DA4779253F1666D5609F5C702658ACC1BAB0237F3C77A7F7683DCF98661BDD3ECA9F5D9717PFC5H" TargetMode="External"/><Relationship Id="rId43" Type="http://schemas.openxmlformats.org/officeDocument/2006/relationships/hyperlink" Target="consultantplus://offline/ref=D921B69E90C2A53464B93B172A3594C22ACD4A8E168BB2226BA40F27F5E50F54F571FBCB8C685CBDDA038F8CODCCH" TargetMode="External"/><Relationship Id="rId139" Type="http://schemas.openxmlformats.org/officeDocument/2006/relationships/hyperlink" Target="consultantplus://offline/ref=1452E09A925737DA4779253F1666D5609F5C702658ADC0B6BD277F3C77A7F7683DCF98661BDD3ECA9F549113PFC4H" TargetMode="External"/><Relationship Id="rId290" Type="http://schemas.openxmlformats.org/officeDocument/2006/relationships/hyperlink" Target="consultantplus://offline/ref=1452E09A925737DA4779253F1666D5609F5C702658ABC0BDBA247F3C77A7F7683DCF98661BDD3ECA9F559815PFC4H" TargetMode="External"/><Relationship Id="rId304" Type="http://schemas.openxmlformats.org/officeDocument/2006/relationships/hyperlink" Target="consultantplus://offline/ref=1452E09A925737DA47793B32000A826F985029295DAAC8E9E575796B28PFC7H" TargetMode="External"/><Relationship Id="rId346" Type="http://schemas.openxmlformats.org/officeDocument/2006/relationships/hyperlink" Target="consultantplus://offline/ref=1452E09A925737DA47793B32000A826F9B552F2F5AAEC8E9E575796B28PFC7H" TargetMode="External"/><Relationship Id="rId388" Type="http://schemas.openxmlformats.org/officeDocument/2006/relationships/image" Target="media/image14.wmf"/><Relationship Id="rId511" Type="http://schemas.openxmlformats.org/officeDocument/2006/relationships/hyperlink" Target="consultantplus://offline/ref=1452E09A925737DA4779253F1666D5609F5C702658ABC0BDBA247F3C77A7F7683DCF98661BDD3ECA9F579414PFC7H" TargetMode="External"/><Relationship Id="rId553" Type="http://schemas.openxmlformats.org/officeDocument/2006/relationships/hyperlink" Target="consultantplus://offline/ref=1452E09A925737DA47793B32000A826F9B562F2A5AA8C8E9E575796B28F7F13D7D8F9E33589831CEP9CDH" TargetMode="External"/><Relationship Id="rId609" Type="http://schemas.openxmlformats.org/officeDocument/2006/relationships/hyperlink" Target="consultantplus://offline/ref=67596DFF1794053244D18A6FF589DB4854E2F26551F51479C4F4B8F0570812D22EC9624CC434E696C38E1E71QDCEH" TargetMode="External"/><Relationship Id="rId85" Type="http://schemas.openxmlformats.org/officeDocument/2006/relationships/hyperlink" Target="consultantplus://offline/ref=1452E09A925737DA4779253F1666D5609F5C702658ACC6B8B0237F3C77A7F7683DCF98661BDD3ECA9F549112PFC2H" TargetMode="External"/><Relationship Id="rId150" Type="http://schemas.openxmlformats.org/officeDocument/2006/relationships/hyperlink" Target="consultantplus://offline/ref=1452E09A925737DA4779253F1666D5609F5C702658AACBBDB8257F3C77A7F7683DCF98661BDD3ECA9F549113PFC4H" TargetMode="External"/><Relationship Id="rId192" Type="http://schemas.openxmlformats.org/officeDocument/2006/relationships/hyperlink" Target="consultantplus://offline/ref=1452E09A925737DA47793B32000A826F9B572A295DAFC8E9E575796B28F7F13D7D8F9E33589933CAP9C8H" TargetMode="External"/><Relationship Id="rId206" Type="http://schemas.openxmlformats.org/officeDocument/2006/relationships/hyperlink" Target="consultantplus://offline/ref=1452E09A925737DA47793B32000A826F9B562F2A5AA8C8E9E575796B28F7F13D7D8F9E33589B32C3P9CCH" TargetMode="External"/><Relationship Id="rId413" Type="http://schemas.openxmlformats.org/officeDocument/2006/relationships/hyperlink" Target="consultantplus://offline/ref=1452E09A925737DA4779253F1666D5609F5C702658ACC6BCBA257F3C77A7F7683DCF98661BDD3ECA9F549511PFC3H" TargetMode="External"/><Relationship Id="rId595" Type="http://schemas.openxmlformats.org/officeDocument/2006/relationships/hyperlink" Target="consultantplus://offline/ref=67596DFF1794053244D18A6FF589DB4854E2F26551F3117EC0F3B8F0570812D22EC9624CC434E696C08E1574QDC9H" TargetMode="External"/><Relationship Id="rId248" Type="http://schemas.openxmlformats.org/officeDocument/2006/relationships/hyperlink" Target="consultantplus://offline/ref=1452E09A925737DA4779253F1666D5609F5C702658ABC0BDBA247F3C77A7F7683DCF98661BDD3ECA9F549016PFC4H" TargetMode="External"/><Relationship Id="rId455" Type="http://schemas.openxmlformats.org/officeDocument/2006/relationships/hyperlink" Target="consultantplus://offline/ref=1452E09A925737DA4779253F1666D5609F5C702658ACC2BFB1237F3C77A7F7683DCF98661BDD3ECA9F549711PFC1H" TargetMode="External"/><Relationship Id="rId497" Type="http://schemas.openxmlformats.org/officeDocument/2006/relationships/hyperlink" Target="consultantplus://offline/ref=1452E09A925737DA4779253F1666D5609F5C702658ACC6BCBA257F3C77A7F7683DCF98661BDD3ECA9F549511PFC2H" TargetMode="External"/><Relationship Id="rId620" Type="http://schemas.openxmlformats.org/officeDocument/2006/relationships/hyperlink" Target="consultantplus://offline/ref=67596DFF1794053244D18A6FF589DB4854E2F26551F3117EC0F3B8F0570812D22EC9624CC434E696C08C1473QDCDH" TargetMode="External"/><Relationship Id="rId12" Type="http://schemas.openxmlformats.org/officeDocument/2006/relationships/hyperlink" Target="consultantplus://offline/ref=D921B69E90C2A53464B93B172A3594C22ACD4A8E168FB52A6BA60F27F5E50F54F571FBCB8C685CBDDA038F8CODCCH" TargetMode="External"/><Relationship Id="rId108" Type="http://schemas.openxmlformats.org/officeDocument/2006/relationships/hyperlink" Target="consultantplus://offline/ref=1452E09A925737DA4779253F1666D5609F5C702658AAC2BCBB247F3C77A7F7683DCF98661BDD3ECA9F549112PFC0H" TargetMode="External"/><Relationship Id="rId315" Type="http://schemas.openxmlformats.org/officeDocument/2006/relationships/hyperlink" Target="consultantplus://offline/ref=1452E09A925737DA47793B32000A826F905E262E50A595E3ED2C7569P2CFH" TargetMode="External"/><Relationship Id="rId357" Type="http://schemas.openxmlformats.org/officeDocument/2006/relationships/hyperlink" Target="consultantplus://offline/ref=1452E09A925737DA47793B32000A826F985029295DAAC8E9E575796B28F7F13D7D8F9E33589933CAP9CAH" TargetMode="External"/><Relationship Id="rId522" Type="http://schemas.openxmlformats.org/officeDocument/2006/relationships/hyperlink" Target="consultantplus://offline/ref=1452E09A925737DA4779253F1666D5609F5C702658AAC2BCBB247F3C77A7F7683DCF98661BDD3ECA9F509213PFC2H" TargetMode="External"/><Relationship Id="rId54" Type="http://schemas.openxmlformats.org/officeDocument/2006/relationships/hyperlink" Target="consultantplus://offline/ref=D921B69E90C2A53464B93B172A3594C22ACD4A8E168BB72F6AA10F27F5E50F54F571FBCB8C685CBDDA038F84ODCBH" TargetMode="External"/><Relationship Id="rId96" Type="http://schemas.openxmlformats.org/officeDocument/2006/relationships/hyperlink" Target="consultantplus://offline/ref=1452E09A925737DA4779253F1666D5609F5C702658AAC0B9BD297F3C77A7F7683DCF98661BDD3ECA9F549112PFC2H" TargetMode="External"/><Relationship Id="rId161" Type="http://schemas.openxmlformats.org/officeDocument/2006/relationships/hyperlink" Target="consultantplus://offline/ref=1452E09A925737DA4779253F1666D5609F5C702658ACC1BAB0237F3C77A7F7683DCF98661BDD3ECA9F5D9912PFC7H" TargetMode="External"/><Relationship Id="rId217" Type="http://schemas.openxmlformats.org/officeDocument/2006/relationships/hyperlink" Target="consultantplus://offline/ref=1452E09A925737DA4779253F1666D5609F5C702658ABC0BDBA247F3C77A7F7683DCF98661BDD3ECA9F549013PFC2H" TargetMode="External"/><Relationship Id="rId399" Type="http://schemas.openxmlformats.org/officeDocument/2006/relationships/hyperlink" Target="consultantplus://offline/ref=1452E09A925737DA4779253F1666D5609F5C702658ABC0BDBA247F3C77A7F7683DCF98661BDD3ECA9F579416PFC7H" TargetMode="External"/><Relationship Id="rId564" Type="http://schemas.openxmlformats.org/officeDocument/2006/relationships/hyperlink" Target="consultantplus://offline/ref=1452E09A925737DA47793B32000A826F9B562F2A5AA8C8E9E575796B28F7F13D7D8F9E33589830C8P9C9H" TargetMode="External"/><Relationship Id="rId259" Type="http://schemas.openxmlformats.org/officeDocument/2006/relationships/hyperlink" Target="consultantplus://offline/ref=1452E09A925737DA47793B32000A826F985527285DAAC8E9E575796B28PFC7H" TargetMode="External"/><Relationship Id="rId424" Type="http://schemas.openxmlformats.org/officeDocument/2006/relationships/hyperlink" Target="consultantplus://offline/ref=1452E09A925737DA4779253F1666D5609F5C702658ACC1BAB0237F3C77A7F7683DCF98661BDD3ECA9F5D9717PFC5H" TargetMode="External"/><Relationship Id="rId466" Type="http://schemas.openxmlformats.org/officeDocument/2006/relationships/hyperlink" Target="consultantplus://offline/ref=1452E09A925737DA4779253F1666D5609F5C702658ACCBB7BA297F3C77A7F7683DCF98661BDD3ECA9F559717PFC7H" TargetMode="External"/><Relationship Id="rId631" Type="http://schemas.openxmlformats.org/officeDocument/2006/relationships/hyperlink" Target="consultantplus://offline/ref=67596DFF1794053244D19462E3E58C4750EBAD6C53F2192A9FA2BEA708Q5C8H" TargetMode="External"/><Relationship Id="rId23" Type="http://schemas.openxmlformats.org/officeDocument/2006/relationships/hyperlink" Target="consultantplus://offline/ref=D921B69E90C2A53464B93B172A3594C22ACD4A8E168EBE286EA00F27F5E50F54F571FBCB8C685CBDDA038F8CODCCH" TargetMode="External"/><Relationship Id="rId119" Type="http://schemas.openxmlformats.org/officeDocument/2006/relationships/hyperlink" Target="consultantplus://offline/ref=1452E09A925737DA4779253F1666D5609F5C702658AAC2BCBB247F3C77A7F7683DCF98661BDD3ECA9F549116PFCFH" TargetMode="External"/><Relationship Id="rId270" Type="http://schemas.openxmlformats.org/officeDocument/2006/relationships/hyperlink" Target="consultantplus://offline/ref=1452E09A925737DA4779253F1666D5609F5C702658AACBBDB8257F3C77A7F7683DCF98661BDD3ECA9F549314PFC3H" TargetMode="External"/><Relationship Id="rId326" Type="http://schemas.openxmlformats.org/officeDocument/2006/relationships/hyperlink" Target="consultantplus://offline/ref=1452E09A925737DA47793B32000A826F985029295DAAC8E9E575796B28F7F13D7D8F9E33589933CAP9CAH" TargetMode="External"/><Relationship Id="rId533" Type="http://schemas.openxmlformats.org/officeDocument/2006/relationships/hyperlink" Target="consultantplus://offline/ref=1452E09A925737DA4779253F1666D5609F5C702658ABC0BDBA247F3C77A7F7683DCF98661BDD3ECA9F57941APFCEH" TargetMode="External"/><Relationship Id="rId65" Type="http://schemas.openxmlformats.org/officeDocument/2006/relationships/hyperlink" Target="consultantplus://offline/ref=D921B69E90C2A53464B93B172A3594C22ACD4A8E168FB72B6AAF0F27F5E50F54F571FBCB8C685CBDDA038F8CODCEH" TargetMode="External"/><Relationship Id="rId130" Type="http://schemas.openxmlformats.org/officeDocument/2006/relationships/hyperlink" Target="consultantplus://offline/ref=1452E09A925737DA4779253F1666D5609F5C702658AAC2BCBB247F3C77A7F7683DCF98661BDD3ECA9F549117PFC1H" TargetMode="External"/><Relationship Id="rId368" Type="http://schemas.openxmlformats.org/officeDocument/2006/relationships/hyperlink" Target="consultantplus://offline/ref=1452E09A925737DA47793B32000A826F98562C2F5BA6C8E9E575796B28F7F13D7D8F9E33589933C9P9CCH" TargetMode="External"/><Relationship Id="rId575" Type="http://schemas.openxmlformats.org/officeDocument/2006/relationships/hyperlink" Target="consultantplus://offline/ref=1452E09A925737DA4779253F1666D5609F5C702658ADC6BEBC237F3C77A7F7683DCF98661BDD3ECA9F559811PFC4H" TargetMode="External"/><Relationship Id="rId172" Type="http://schemas.openxmlformats.org/officeDocument/2006/relationships/hyperlink" Target="consultantplus://offline/ref=1452E09A925737DA47793B32000A826F9B562B2A5CA9C8E9E575796B28F7F13D7D8F9E33589933CAP9C7H" TargetMode="External"/><Relationship Id="rId228" Type="http://schemas.openxmlformats.org/officeDocument/2006/relationships/hyperlink" Target="consultantplus://offline/ref=1452E09A925737DA47793B32000A826F9B562C295FABC8E9E575796B28F7F13D7D8F9E33589933CAP9CFH" TargetMode="External"/><Relationship Id="rId435" Type="http://schemas.openxmlformats.org/officeDocument/2006/relationships/hyperlink" Target="consultantplus://offline/ref=1452E09A925737DA4779253F1666D5609F5C702658ADC6BEBC237F3C77A7F7683DCF98661BDD3ECA9F55991APFC5H" TargetMode="External"/><Relationship Id="rId477" Type="http://schemas.openxmlformats.org/officeDocument/2006/relationships/hyperlink" Target="consultantplus://offline/ref=1452E09A925737DA4779253F1666D5609F5C702658AFCBBDBB267F3C77A7F7683DCF98661BDD3ECA9F509017PFC5H" TargetMode="External"/><Relationship Id="rId600" Type="http://schemas.openxmlformats.org/officeDocument/2006/relationships/hyperlink" Target="consultantplus://offline/ref=67596DFF1794053244D19462E3E58C4750E8AD6953F0192A9FA2BEA7085814876E8964198771EA9FQCCBH" TargetMode="External"/><Relationship Id="rId642" Type="http://schemas.openxmlformats.org/officeDocument/2006/relationships/image" Target="media/image29.wmf"/><Relationship Id="rId281" Type="http://schemas.openxmlformats.org/officeDocument/2006/relationships/hyperlink" Target="consultantplus://offline/ref=1452E09A925737DA4779253F1666D5609F5C702658AAC7B7BE227F3C77A7F7683DCF98661BDD3ECA9F54911BPFCFH" TargetMode="External"/><Relationship Id="rId337" Type="http://schemas.openxmlformats.org/officeDocument/2006/relationships/hyperlink" Target="consultantplus://offline/ref=1452E09A925737DA47793B32000A826F9B562A285CA7C8E9E575796B28PFC7H" TargetMode="External"/><Relationship Id="rId502" Type="http://schemas.openxmlformats.org/officeDocument/2006/relationships/hyperlink" Target="consultantplus://offline/ref=1452E09A925737DA4779253F1666D5609F5C702658ABC0BDBA247F3C77A7F7683DCF98661BDD3ECA9F579417PFC7H" TargetMode="External"/><Relationship Id="rId34" Type="http://schemas.openxmlformats.org/officeDocument/2006/relationships/hyperlink" Target="consultantplus://offline/ref=D921B69E90C2A53464B93B172A3594C22ACD4A8E168CB42969A20F27F5E50F54F571FBCB8C685CBDDA038F8CODCCH" TargetMode="External"/><Relationship Id="rId76" Type="http://schemas.openxmlformats.org/officeDocument/2006/relationships/hyperlink" Target="consultantplus://offline/ref=D921B69E90C2A53464B93B172A3594C22ACD4A8E168EB3226CA10F27F5E50F54F571FBCB8C685CBDDA038F8CODCCH" TargetMode="External"/><Relationship Id="rId141" Type="http://schemas.openxmlformats.org/officeDocument/2006/relationships/hyperlink" Target="consultantplus://offline/ref=1452E09A925737DA4779253F1666D5609F5C702658ADCAB9BD257F3C77A7F7683DCF98661BDD3ECA9F549112PFC0H" TargetMode="External"/><Relationship Id="rId379" Type="http://schemas.openxmlformats.org/officeDocument/2006/relationships/image" Target="media/image10.wmf"/><Relationship Id="rId544" Type="http://schemas.openxmlformats.org/officeDocument/2006/relationships/hyperlink" Target="consultantplus://offline/ref=1452E09A925737DA4779253F1666D5609F5C702658ABC0BDBA247F3C77A7F7683DCF98661BDD3ECA9F579712PFC6H" TargetMode="External"/><Relationship Id="rId586" Type="http://schemas.openxmlformats.org/officeDocument/2006/relationships/hyperlink" Target="consultantplus://offline/ref=1452E09A925737DA4779253F1666D5609F5C702658ABC7BEB0247F3C77A7F7683DCF98661BDD3ECA9F549017PFC4H" TargetMode="External"/><Relationship Id="rId7" Type="http://schemas.openxmlformats.org/officeDocument/2006/relationships/hyperlink" Target="consultantplus://offline/ref=D921B69E90C2A53464B93B172A3594C22ACD4A8E1E88BE236FAC522DFDBC0356F27EA4DC8B2150BCDA038FO8C9H" TargetMode="External"/><Relationship Id="rId183" Type="http://schemas.openxmlformats.org/officeDocument/2006/relationships/hyperlink" Target="consultantplus://offline/ref=1452E09A925737DA47793B32000A826F9B562B2A5CA9C8E9E575796B28F7F13D7D8F9E33589933CAP9C7H" TargetMode="External"/><Relationship Id="rId239" Type="http://schemas.openxmlformats.org/officeDocument/2006/relationships/hyperlink" Target="consultantplus://offline/ref=1452E09A925737DA4779253F1666D5609F5C702658ABC0BDBA247F3C77A7F7683DCF98661BDD3ECA9F549016PFC5H" TargetMode="External"/><Relationship Id="rId390" Type="http://schemas.openxmlformats.org/officeDocument/2006/relationships/hyperlink" Target="consultantplus://offline/ref=1452E09A925737DA4779253F1666D5609F5C702658ABC1BBBD297F3C77A7F7683DCF98661BDD3ECA9F549111PFC1H" TargetMode="External"/><Relationship Id="rId404" Type="http://schemas.openxmlformats.org/officeDocument/2006/relationships/hyperlink" Target="consultantplus://offline/ref=1452E09A925737DA4779253F1666D5609F5C702658AAC2BCBB247F3C77A7F7683DCF98661BDD3ECA9F509213PFC7H" TargetMode="External"/><Relationship Id="rId446" Type="http://schemas.openxmlformats.org/officeDocument/2006/relationships/hyperlink" Target="consultantplus://offline/ref=1452E09A925737DA4779253F1666D5609F5C702658ADC3BAB0267F3C77A7F7683DCF98661BDD3ECA9F559717PFCFH" TargetMode="External"/><Relationship Id="rId611" Type="http://schemas.openxmlformats.org/officeDocument/2006/relationships/image" Target="media/image25.wmf"/><Relationship Id="rId250" Type="http://schemas.openxmlformats.org/officeDocument/2006/relationships/hyperlink" Target="consultantplus://offline/ref=1452E09A925737DA4779253F1666D5609F5C702658ABC0BDBA247F3C77A7F7683DCF98661BDD3ECA9F549014PFC2H" TargetMode="External"/><Relationship Id="rId292" Type="http://schemas.openxmlformats.org/officeDocument/2006/relationships/hyperlink" Target="consultantplus://offline/ref=1452E09A925737DA4779253F1666D5609F5C702658ABC0BDBA247F3C77A7F7683DCF98661BDD3ECA9F569114PFCFH" TargetMode="External"/><Relationship Id="rId306" Type="http://schemas.openxmlformats.org/officeDocument/2006/relationships/hyperlink" Target="consultantplus://offline/ref=1452E09A925737DA47793B32000A826F98552A2B5AA8C8E9E575796B28F7F13D7D8F9E33589935C3P9C7H" TargetMode="External"/><Relationship Id="rId488" Type="http://schemas.openxmlformats.org/officeDocument/2006/relationships/hyperlink" Target="consultantplus://offline/ref=1452E09A925737DA4779253F1666D5609F5C702658ACC1BAB0237F3C77A7F7683DCF98661BDD3ECA9E509517PFC7H" TargetMode="External"/><Relationship Id="rId45" Type="http://schemas.openxmlformats.org/officeDocument/2006/relationships/hyperlink" Target="consultantplus://offline/ref=D921B69E90C2A53464B93B172A3594C22ACD4A8E168BB02B6FA10F27F5E50F54F571FBCB8C685CBDDA038F8CODCCH" TargetMode="External"/><Relationship Id="rId87" Type="http://schemas.openxmlformats.org/officeDocument/2006/relationships/hyperlink" Target="consultantplus://offline/ref=1452E09A925737DA4779253F1666D5609F5C702658ADC3BAB0267F3C77A7F7683DCF98661BDD3ECA9F549112PFC2H" TargetMode="External"/><Relationship Id="rId110" Type="http://schemas.openxmlformats.org/officeDocument/2006/relationships/hyperlink" Target="consultantplus://offline/ref=1452E09A925737DA4779253F1666D5609F5C702658ABC0BDBA247F3C77A7F7683DCF98661BDD3ECA9F549112PFC0H" TargetMode="External"/><Relationship Id="rId348" Type="http://schemas.openxmlformats.org/officeDocument/2006/relationships/hyperlink" Target="consultantplus://offline/ref=1452E09A925737DA4779253F1666D5609F5C702658ADC1BCBC247F3C77A7F7683DCF98661BDD3ECA9F579112PFC4H" TargetMode="External"/><Relationship Id="rId513" Type="http://schemas.openxmlformats.org/officeDocument/2006/relationships/hyperlink" Target="consultantplus://offline/ref=1452E09A925737DA4779253F1666D5609F5C702658ABC0BDBA247F3C77A7F7683DCF98661BDD3ECA9F579414PFC4H" TargetMode="External"/><Relationship Id="rId555" Type="http://schemas.openxmlformats.org/officeDocument/2006/relationships/hyperlink" Target="consultantplus://offline/ref=1452E09A925737DA47793B32000A826F9B562F2A5AA8C8E9E575796B28F7F13D7D8F9E33589831CEP9CEH" TargetMode="External"/><Relationship Id="rId597" Type="http://schemas.openxmlformats.org/officeDocument/2006/relationships/hyperlink" Target="consultantplus://offline/ref=67596DFF1794053244D19462E3E58C4753EBA56B54F0192A9FA2BEA708Q5C8H" TargetMode="External"/><Relationship Id="rId152" Type="http://schemas.openxmlformats.org/officeDocument/2006/relationships/hyperlink" Target="consultantplus://offline/ref=1452E09A925737DA4779253F1666D5609F5C702658AACBBDB8257F3C77A7F7683DCF98661BDD3ECA9F549113PFC2H" TargetMode="External"/><Relationship Id="rId194" Type="http://schemas.openxmlformats.org/officeDocument/2006/relationships/hyperlink" Target="consultantplus://offline/ref=1452E09A925737DA47793B32000A826F9B562F2A5AA8C8E9E575796B28F7F13D7D8F9E33589B32C3P9CCH" TargetMode="External"/><Relationship Id="rId208" Type="http://schemas.openxmlformats.org/officeDocument/2006/relationships/hyperlink" Target="consultantplus://offline/ref=1452E09A925737DA4779253F1666D5609F5C702658AACBBDB8257F3C77A7F7683DCF98661BDD3ECA9F549110PFCFH" TargetMode="External"/><Relationship Id="rId415" Type="http://schemas.openxmlformats.org/officeDocument/2006/relationships/hyperlink" Target="consultantplus://offline/ref=1452E09A925737DA4779253F1666D5609F5C702658AFC0BABA287F3C77A7F7683DCF98661BDD3ECA9F579817PFC5H" TargetMode="External"/><Relationship Id="rId457" Type="http://schemas.openxmlformats.org/officeDocument/2006/relationships/hyperlink" Target="consultantplus://offline/ref=1452E09A925737DA4779253F1666D5609F5C702658ADC3BAB0267F3C77A7F7683DCF98661BDD3ECA9F559714PFC7H" TargetMode="External"/><Relationship Id="rId622" Type="http://schemas.openxmlformats.org/officeDocument/2006/relationships/hyperlink" Target="consultantplus://offline/ref=67596DFF1794053244D18A6FF589DB4854E2F26551F3117EC0F3B8F0570812D22EC9624CC434E696C08C1473QDCDH" TargetMode="External"/><Relationship Id="rId261" Type="http://schemas.openxmlformats.org/officeDocument/2006/relationships/hyperlink" Target="consultantplus://offline/ref=1452E09A925737DA47793B32000A826F98502A2A5FA8C8E9E575796B28PFC7H" TargetMode="External"/><Relationship Id="rId499" Type="http://schemas.openxmlformats.org/officeDocument/2006/relationships/hyperlink" Target="consultantplus://offline/ref=1452E09A925737DA4779253F1666D5609F5C702658ABC0BDBA247F3C77A7F7683DCF98661BDD3ECA9F579416PFC1H" TargetMode="External"/><Relationship Id="rId14" Type="http://schemas.openxmlformats.org/officeDocument/2006/relationships/hyperlink" Target="consultantplus://offline/ref=D921B69E90C2A53464B93B172A3594C22ACD4A8E168FB32E68A10F27F5E50F54F571FBCB8C685CBDDA038F8CODCCH" TargetMode="External"/><Relationship Id="rId56" Type="http://schemas.openxmlformats.org/officeDocument/2006/relationships/hyperlink" Target="consultantplus://offline/ref=D921B69E90C2A53464B93B172A3594C22ACD4A8E168FB72B6AAF0F27F5E50F54F571FBCB8C685CBDDA038F8CODCFH" TargetMode="External"/><Relationship Id="rId317" Type="http://schemas.openxmlformats.org/officeDocument/2006/relationships/hyperlink" Target="consultantplus://offline/ref=1452E09A925737DA47793B32000A826F9853262C58A7C8E9E575796B28PFC7H" TargetMode="External"/><Relationship Id="rId359" Type="http://schemas.openxmlformats.org/officeDocument/2006/relationships/hyperlink" Target="consultantplus://offline/ref=1452E09A925737DA4779253F1666D5609F5C702658ADC1BCBC247F3C77A7F7683DCF98661BDD3ECA9F579112PFC6H" TargetMode="External"/><Relationship Id="rId524" Type="http://schemas.openxmlformats.org/officeDocument/2006/relationships/hyperlink" Target="consultantplus://offline/ref=1452E09A925737DA4779253F1666D5609F5C702658ABC0BDBA247F3C77A7F7683DCF98661BDD3ECA9F579414PFC0H" TargetMode="External"/><Relationship Id="rId566" Type="http://schemas.openxmlformats.org/officeDocument/2006/relationships/hyperlink" Target="consultantplus://offline/ref=1452E09A925737DA47793B32000A826F9B562F2A5AA8C8E9E575796B28F7F13D7D8F9E33589830CFP9CFH" TargetMode="External"/><Relationship Id="rId98" Type="http://schemas.openxmlformats.org/officeDocument/2006/relationships/hyperlink" Target="consultantplus://offline/ref=1452E09A925737DA4779253F1666D5609F5C702658AAC6BCB9207F3C77A7F7683DCF98661BDD3ECA9F549112PFC2H" TargetMode="External"/><Relationship Id="rId121" Type="http://schemas.openxmlformats.org/officeDocument/2006/relationships/hyperlink" Target="consultantplus://offline/ref=1452E09A925737DA4779253F1666D5609F5C702658AAC2BCBB247F3C77A7F7683DCF98661BDD3ECA9F549117PFC6H" TargetMode="External"/><Relationship Id="rId163" Type="http://schemas.openxmlformats.org/officeDocument/2006/relationships/hyperlink" Target="consultantplus://offline/ref=1452E09A925737DA4779253F1666D5609F5C702658AAC2BCBB247F3C77A7F7683DCF98661BDD3ECA9F549013PFCFH" TargetMode="External"/><Relationship Id="rId219" Type="http://schemas.openxmlformats.org/officeDocument/2006/relationships/hyperlink" Target="consultantplus://offline/ref=1452E09A925737DA4779253F1666D5609F5C702658ABC0BDBA247F3C77A7F7683DCF98661BDD3ECA9F549010PFC4H" TargetMode="External"/><Relationship Id="rId370" Type="http://schemas.openxmlformats.org/officeDocument/2006/relationships/hyperlink" Target="consultantplus://offline/ref=1452E09A925737DA4779253F1666D5609F5C702658ABC0BDBA247F3C77A7F7683DCF98661BDD3ECA9F569211PFC6H" TargetMode="External"/><Relationship Id="rId426" Type="http://schemas.openxmlformats.org/officeDocument/2006/relationships/hyperlink" Target="consultantplus://offline/ref=1452E09A925737DA4779253F1666D5609F5C702658ADC6BEBC237F3C77A7F7683DCF98661BDD3ECA9F559914PFC4H" TargetMode="External"/><Relationship Id="rId633" Type="http://schemas.openxmlformats.org/officeDocument/2006/relationships/hyperlink" Target="consultantplus://offline/ref=67596DFF1794053244D18A6FF589DB4854E2F26551F21A74C5F2B8F0570812D22EC9624CC434E696C38F1673QDCAH" TargetMode="External"/><Relationship Id="rId230" Type="http://schemas.openxmlformats.org/officeDocument/2006/relationships/hyperlink" Target="consultantplus://offline/ref=1452E09A925737DA4779253F1666D5609F5C702658ADC0B6BD277F3C77A7F7683DCF98661BDD3ECA9F549113PFC4H" TargetMode="External"/><Relationship Id="rId468" Type="http://schemas.openxmlformats.org/officeDocument/2006/relationships/hyperlink" Target="consultantplus://offline/ref=1452E09A925737DA4779253F1666D5609F5C702658ADC6BCB9287F3C77A7F7683DCF98661BDD3ECA9F549113PFC5H" TargetMode="External"/><Relationship Id="rId25" Type="http://schemas.openxmlformats.org/officeDocument/2006/relationships/hyperlink" Target="consultantplus://offline/ref=D921B69E90C2A53464B93B172A3594C22ACD4A8E168DB72A64A50F27F5E50F54F571FBCB8C685CBDDA038F8CODCCH" TargetMode="External"/><Relationship Id="rId67" Type="http://schemas.openxmlformats.org/officeDocument/2006/relationships/hyperlink" Target="consultantplus://offline/ref=D921B69E90C2A53464B93B172A3594C22ACD4A8E168FB22E6AAF0F27F5E50F54F571FBCB8C685CBDDA038F8CODCCH" TargetMode="External"/><Relationship Id="rId272" Type="http://schemas.openxmlformats.org/officeDocument/2006/relationships/hyperlink" Target="consultantplus://offline/ref=1452E09A925737DA4779253F1666D5609F5C702658AAC6BCB9207F3C77A7F7683DCF98661BDD3ECA9F549114PFC2H" TargetMode="External"/><Relationship Id="rId328" Type="http://schemas.openxmlformats.org/officeDocument/2006/relationships/hyperlink" Target="consultantplus://offline/ref=1452E09A925737DA47793B32000A826F9E5F2B2859A595E3ED2C75692FF8AE2A7AC69232589932PCCDH" TargetMode="External"/><Relationship Id="rId535" Type="http://schemas.openxmlformats.org/officeDocument/2006/relationships/hyperlink" Target="consultantplus://offline/ref=1452E09A925737DA4779253F1666D5609F5C702658ABC0BDBA247F3C77A7F7683DCF98661BDD3ECA9F57941BPFC6H" TargetMode="External"/><Relationship Id="rId577" Type="http://schemas.openxmlformats.org/officeDocument/2006/relationships/hyperlink" Target="consultantplus://offline/ref=1452E09A925737DA4779253F1666D5609F5C702658ADC6BEBC237F3C77A7F7683DCF98661BDD3ECA9F559811PFC3H" TargetMode="External"/><Relationship Id="rId132" Type="http://schemas.openxmlformats.org/officeDocument/2006/relationships/hyperlink" Target="consultantplus://offline/ref=1452E09A925737DA4779253F1666D5609F5C702658AAC2BCBB247F3C77A7F7683DCF98661BDD3ECA9F549117PFCFH" TargetMode="External"/><Relationship Id="rId174" Type="http://schemas.openxmlformats.org/officeDocument/2006/relationships/hyperlink" Target="consultantplus://offline/ref=1452E09A925737DA47793B32000A826F9B562B2A5CA9C8E9E575796B28F7F13D7D8F9E33589930C3P9CAH" TargetMode="External"/><Relationship Id="rId381" Type="http://schemas.openxmlformats.org/officeDocument/2006/relationships/hyperlink" Target="consultantplus://offline/ref=1452E09A925737DA47793B32000A826F985E282D50ADC8E9E575796B28F7F13D7D8F9E33589933CAP9CCH" TargetMode="External"/><Relationship Id="rId602" Type="http://schemas.openxmlformats.org/officeDocument/2006/relationships/hyperlink" Target="consultantplus://offline/ref=67596DFF1794053244D19462E3E58C4753EBA56B54F0192A9FA2BEA708Q5C8H" TargetMode="External"/><Relationship Id="rId241" Type="http://schemas.openxmlformats.org/officeDocument/2006/relationships/hyperlink" Target="consultantplus://offline/ref=1452E09A925737DA4779253F1666D5609F5C702658AAC2BCBB247F3C77A7F7683DCF98661BDD3ECA9F549710PFCEH" TargetMode="External"/><Relationship Id="rId437" Type="http://schemas.openxmlformats.org/officeDocument/2006/relationships/hyperlink" Target="consultantplus://offline/ref=1452E09A925737DA4779253F1666D5609F5C702658ADC6BEBC237F3C77A7F7683DCF98661BDD3ECA9F55991APFC3H" TargetMode="External"/><Relationship Id="rId479" Type="http://schemas.openxmlformats.org/officeDocument/2006/relationships/hyperlink" Target="consultantplus://offline/ref=1452E09A925737DA4779253F1666D5609F5C702658AACBBDB8257F3C77A7F7683DCF98661BDD3ECA9F54941BPFC3H" TargetMode="External"/><Relationship Id="rId644" Type="http://schemas.openxmlformats.org/officeDocument/2006/relationships/hyperlink" Target="consultantplus://offline/ref=67596DFF1794053244D18A6FF589DB4854E2F26551F31174CAF7B8F0570812D22EC9624CC434E696C38F1677QDCEH" TargetMode="External"/><Relationship Id="rId36" Type="http://schemas.openxmlformats.org/officeDocument/2006/relationships/hyperlink" Target="consultantplus://offline/ref=D921B69E90C2A53464B93B172A3594C22ACD4A8E168CB3296CAE0F27F5E50F54F571FBCB8C685CBDDA038F8DODCBH" TargetMode="External"/><Relationship Id="rId283" Type="http://schemas.openxmlformats.org/officeDocument/2006/relationships/hyperlink" Target="consultantplus://offline/ref=1452E09A925737DA4779253F1666D5609F5C702658ABC0BDBA247F3C77A7F7683DCF98661BDD3ECA9F559217PFCFH" TargetMode="External"/><Relationship Id="rId339" Type="http://schemas.openxmlformats.org/officeDocument/2006/relationships/hyperlink" Target="consultantplus://offline/ref=1452E09A925737DA47793B32000A826F9B552F2F5AAEC8E9E575796B28PFC7H" TargetMode="External"/><Relationship Id="rId490" Type="http://schemas.openxmlformats.org/officeDocument/2006/relationships/hyperlink" Target="consultantplus://offline/ref=1452E09A925737DA4779253F1666D5609F5C702658AFC6B7B9277F3C77A7F7683DCF98661BDD3ECA9F569512PFC0H" TargetMode="External"/><Relationship Id="rId504" Type="http://schemas.openxmlformats.org/officeDocument/2006/relationships/hyperlink" Target="consultantplus://offline/ref=1452E09A925737DA4779253F1666D5609F5C702658ABC0BDBA247F3C77A7F7683DCF98661BDD3ECA9F579417PFC3H" TargetMode="External"/><Relationship Id="rId546" Type="http://schemas.openxmlformats.org/officeDocument/2006/relationships/hyperlink" Target="consultantplus://offline/ref=1452E09A925737DA4779253F1666D5609F5C702658ABC0BDBA247F3C77A7F7683DCF98661BDD3ECA9F579712PFCFH" TargetMode="External"/><Relationship Id="rId78" Type="http://schemas.openxmlformats.org/officeDocument/2006/relationships/hyperlink" Target="consultantplus://offline/ref=D921B69E90C2A53464B93B172A3594C22ACD4A8E168DB62A6EA00F27F5E50F54F571FBCB8C685CBDDA038F8CODCCH" TargetMode="External"/><Relationship Id="rId101" Type="http://schemas.openxmlformats.org/officeDocument/2006/relationships/hyperlink" Target="consultantplus://offline/ref=1452E09A925737DA4779253F1666D5609F5C702658AACBBDB8257F3C77A7F7683DCF98661BDD3ECA9F549112PFC2H" TargetMode="External"/><Relationship Id="rId143" Type="http://schemas.openxmlformats.org/officeDocument/2006/relationships/hyperlink" Target="consultantplus://offline/ref=1452E09A925737DA4779253F1666D5609F5C702658ADC5BABE237F3C77A7F7683DCF98661BDD3ECA9F549113PFC5H" TargetMode="External"/><Relationship Id="rId185" Type="http://schemas.openxmlformats.org/officeDocument/2006/relationships/hyperlink" Target="consultantplus://offline/ref=1452E09A925737DA47793B32000A826F9B562B2A5CA9C8E9E575796B28F7F13D7D8F9E33589933CAP9C7H" TargetMode="External"/><Relationship Id="rId350" Type="http://schemas.openxmlformats.org/officeDocument/2006/relationships/hyperlink" Target="consultantplus://offline/ref=1452E09A925737DA47793B32000A826F985E2F2B5BA9C8E9E575796B28F7F13D7D8F9E33589933CAP9CBH" TargetMode="External"/><Relationship Id="rId406" Type="http://schemas.openxmlformats.org/officeDocument/2006/relationships/hyperlink" Target="consultantplus://offline/ref=1452E09A925737DA4779253F1666D5609F5C702658AFC0BABA287F3C77A7F7683DCF98661BDD3ECA9F579816PFCEH" TargetMode="External"/><Relationship Id="rId588" Type="http://schemas.openxmlformats.org/officeDocument/2006/relationships/hyperlink" Target="consultantplus://offline/ref=1452E09A925737DA4779253F1666D5609F5C702658ABC7BEB0247F3C77A7F7683DCF98661BDD3ECA9F549310PFC6H" TargetMode="External"/><Relationship Id="rId9" Type="http://schemas.openxmlformats.org/officeDocument/2006/relationships/hyperlink" Target="consultantplus://offline/ref=D921B69E90C2A53464B93B172A3594C22ACD4A8E1E86B72E65AC522DFDBC0356F27EA4DC8B2150BCDA038FO8C9H" TargetMode="External"/><Relationship Id="rId210" Type="http://schemas.openxmlformats.org/officeDocument/2006/relationships/hyperlink" Target="consultantplus://offline/ref=1452E09A925737DA47793B32000A826F9B562C2E5FAFC8E9E575796B28F7F13D7D8F9E33589933CAP9CEH" TargetMode="External"/><Relationship Id="rId392" Type="http://schemas.openxmlformats.org/officeDocument/2006/relationships/hyperlink" Target="consultantplus://offline/ref=1452E09A925737DA4779253F1666D5609F5C702658ABC1BBBD297F3C77A7F7683DCF98661BDD3ECA9F549111PFC1H" TargetMode="External"/><Relationship Id="rId448" Type="http://schemas.openxmlformats.org/officeDocument/2006/relationships/hyperlink" Target="consultantplus://offline/ref=1452E09A925737DA4779253F1666D5609F5C702658AEC5BEB8217F3C77A7F7683DCF98661BDD3ECA9F559315PFC5H" TargetMode="External"/><Relationship Id="rId613" Type="http://schemas.openxmlformats.org/officeDocument/2006/relationships/hyperlink" Target="consultantplus://offline/ref=67596DFF1794053244D18A6FF589DB4854E2F26551F2137FC1F3B8F0570812D22EC9624CC434E696C18C177AQDCEH" TargetMode="External"/><Relationship Id="rId252" Type="http://schemas.openxmlformats.org/officeDocument/2006/relationships/hyperlink" Target="consultantplus://offline/ref=1452E09A925737DA4779253F1666D5609F5C702658ABC0BDBA247F3C77A7F7683DCF98661BDD3ECA9F54901APFCEH" TargetMode="External"/><Relationship Id="rId294" Type="http://schemas.openxmlformats.org/officeDocument/2006/relationships/hyperlink" Target="consultantplus://offline/ref=1452E09A925737DA4779253F1666D5609F5C702658ABC0BDBA247F3C77A7F7683DCF98661BDD3ECA9F569013PFC5H" TargetMode="External"/><Relationship Id="rId308" Type="http://schemas.openxmlformats.org/officeDocument/2006/relationships/hyperlink" Target="consultantplus://offline/ref=1452E09A925737DA47793B32000A826F9B572D2859AFC8E9E575796B28F7F13D7D8F9E33589933CAP9CAH" TargetMode="External"/><Relationship Id="rId515" Type="http://schemas.openxmlformats.org/officeDocument/2006/relationships/image" Target="media/image17.wmf"/><Relationship Id="rId47" Type="http://schemas.openxmlformats.org/officeDocument/2006/relationships/hyperlink" Target="consultantplus://offline/ref=D921B69E90C2A53464B93B172A3594C22ACD4A8E168BBE286DA30F27F5E50F54F571FBCB8C685CBDDA038F8CODCCH" TargetMode="External"/><Relationship Id="rId89" Type="http://schemas.openxmlformats.org/officeDocument/2006/relationships/hyperlink" Target="consultantplus://offline/ref=1452E09A925737DA4779253F1666D5609F5C702658ADC6BEBC237F3C77A7F7683DCF98661BDD3ECA9F549112PFC2H" TargetMode="External"/><Relationship Id="rId112" Type="http://schemas.openxmlformats.org/officeDocument/2006/relationships/hyperlink" Target="consultantplus://offline/ref=1452E09A925737DA4779253F1666D5609F5C702658ABC0BDBA247F3C77A7F7683DCF98661BDD3ECA9F549112PFCFH" TargetMode="External"/><Relationship Id="rId154" Type="http://schemas.openxmlformats.org/officeDocument/2006/relationships/hyperlink" Target="consultantplus://offline/ref=1452E09A925737DA4779253F1666D5609F5C702658ACC0BDB0257F3C77A7F7683DPCCFH" TargetMode="External"/><Relationship Id="rId361" Type="http://schemas.openxmlformats.org/officeDocument/2006/relationships/hyperlink" Target="consultantplus://offline/ref=1452E09A925737DA47793B32000A826F985E2F2B5BA9C8E9E575796B28F7F13D7D8F9E33589933CAP9CBH" TargetMode="External"/><Relationship Id="rId557" Type="http://schemas.openxmlformats.org/officeDocument/2006/relationships/image" Target="media/image19.wmf"/><Relationship Id="rId599" Type="http://schemas.openxmlformats.org/officeDocument/2006/relationships/hyperlink" Target="consultantplus://offline/ref=67596DFF1794053244D18A6FF589DB4854E2F26551F3107BC5FEB8F0570812D22EQCC9H" TargetMode="External"/><Relationship Id="rId196" Type="http://schemas.openxmlformats.org/officeDocument/2006/relationships/hyperlink" Target="consultantplus://offline/ref=1452E09A925737DA47793B32000A826F9B572D2E5FAEC8E9E575796B28F7F13D7D8F9E33589A36C9P9CDH" TargetMode="External"/><Relationship Id="rId417" Type="http://schemas.openxmlformats.org/officeDocument/2006/relationships/hyperlink" Target="consultantplus://offline/ref=1452E09A925737DA4779253F1666D5609F5C702658ACC6BCBA257F3C77A7F7683DCF98661BDD3ECA9F549511PFC3H" TargetMode="External"/><Relationship Id="rId459" Type="http://schemas.openxmlformats.org/officeDocument/2006/relationships/hyperlink" Target="consultantplus://offline/ref=1452E09A925737DA4779253F1666D5609F5C702658AEC6BBBD277F3C77A7F7683DCF98661BDD3ECA9F5D9614PFC5H" TargetMode="External"/><Relationship Id="rId624" Type="http://schemas.openxmlformats.org/officeDocument/2006/relationships/image" Target="media/image27.wmf"/><Relationship Id="rId16" Type="http://schemas.openxmlformats.org/officeDocument/2006/relationships/hyperlink" Target="consultantplus://offline/ref=D921B69E90C2A53464B93B172A3594C22ACD4A8E168FB02C64AE0F27F5E50F54F571FBCB8C685CBDDA038F8CODCCH" TargetMode="External"/><Relationship Id="rId221" Type="http://schemas.openxmlformats.org/officeDocument/2006/relationships/hyperlink" Target="consultantplus://offline/ref=1452E09A925737DA4779253F1666D5609F5C702658ABC0BDBA247F3C77A7F7683DCF98661BDD3ECA9F549011PFC6H" TargetMode="External"/><Relationship Id="rId263" Type="http://schemas.openxmlformats.org/officeDocument/2006/relationships/hyperlink" Target="consultantplus://offline/ref=1452E09A925737DA4779253F1666D5609F5C702658ADCAB7BC247F3C77A7F7683DPCCFH" TargetMode="External"/><Relationship Id="rId319" Type="http://schemas.openxmlformats.org/officeDocument/2006/relationships/hyperlink" Target="consultantplus://offline/ref=1452E09A925737DA47793B32000A826F98572B2859A7C8E9E575796B28PFC7H" TargetMode="External"/><Relationship Id="rId470" Type="http://schemas.openxmlformats.org/officeDocument/2006/relationships/hyperlink" Target="consultantplus://offline/ref=1452E09A925737DA4779253F1666D5609F5C702658AACBBDB8257F3C77A7F7683DCF98661BDD3ECA9F54941APFC1H" TargetMode="External"/><Relationship Id="rId526" Type="http://schemas.openxmlformats.org/officeDocument/2006/relationships/hyperlink" Target="consultantplus://offline/ref=1452E09A925737DA4779253F1666D5609F5C702658ABC0BDBA247F3C77A7F7683DCF98661BDD3ECA9F579414PFCFH" TargetMode="External"/><Relationship Id="rId58" Type="http://schemas.openxmlformats.org/officeDocument/2006/relationships/hyperlink" Target="consultantplus://offline/ref=D921B69E90C2A53464B93B172A3594C22ACD4A8E1E8DBF286DAC522DFDBC0356OFC2H" TargetMode="External"/><Relationship Id="rId123" Type="http://schemas.openxmlformats.org/officeDocument/2006/relationships/hyperlink" Target="consultantplus://offline/ref=1452E09A925737DA4779253F1666D5609F5C702658AAC2BCBB247F3C77A7F7683DCF98661BDD3ECA9F549117PFC4H" TargetMode="External"/><Relationship Id="rId330" Type="http://schemas.openxmlformats.org/officeDocument/2006/relationships/hyperlink" Target="consultantplus://offline/ref=1452E09A925737DA47793B32000A826F9151262E5CA595E3ED2C75692FF8AE2A7AC69232589932PCC8H" TargetMode="External"/><Relationship Id="rId568" Type="http://schemas.openxmlformats.org/officeDocument/2006/relationships/image" Target="media/image23.wmf"/><Relationship Id="rId165" Type="http://schemas.openxmlformats.org/officeDocument/2006/relationships/hyperlink" Target="consultantplus://offline/ref=1452E09A925737DA47793B32000A826F9B562A2359A7C8E9E575796B28F7F13D7D8F9E3358993AC3P9CDH" TargetMode="External"/><Relationship Id="rId372" Type="http://schemas.openxmlformats.org/officeDocument/2006/relationships/hyperlink" Target="consultantplus://offline/ref=1452E09A925737DA4779253F1666D5609F5C702658ABC7BEB0247F3C77A7F7683DCF98661BDD3ECA9F549112PFC1H" TargetMode="External"/><Relationship Id="rId428" Type="http://schemas.openxmlformats.org/officeDocument/2006/relationships/hyperlink" Target="consultantplus://offline/ref=1452E09A925737DA4779253F1666D5609F5C702658ADC6BEBC237F3C77A7F7683DCF98661BDD3ECA9F559915PFC7H" TargetMode="External"/><Relationship Id="rId635" Type="http://schemas.openxmlformats.org/officeDocument/2006/relationships/hyperlink" Target="consultantplus://offline/ref=67596DFF1794053244D18A6FF589DB4854E2F26551F21B74C4F5B8F0570812D22EC9624CC434E696C38F1673QDC8H" TargetMode="External"/><Relationship Id="rId232" Type="http://schemas.openxmlformats.org/officeDocument/2006/relationships/hyperlink" Target="consultantplus://offline/ref=1452E09A925737DA4779253F1666D5609F5C702658AAC5BEBA277F3C77A7F7683DCF98661BDD3ECA9F549113PFC1H" TargetMode="External"/><Relationship Id="rId274" Type="http://schemas.openxmlformats.org/officeDocument/2006/relationships/hyperlink" Target="consultantplus://offline/ref=1452E09A925737DA4779253F1666D5609F5C702658ABC0BDBA247F3C77A7F7683DCF98661BDD3ECA9F54971APFC1H" TargetMode="External"/><Relationship Id="rId481" Type="http://schemas.openxmlformats.org/officeDocument/2006/relationships/hyperlink" Target="consultantplus://offline/ref=1452E09A925737DA4779253F1666D5609F5C702658ADC6BCB9287F3C77A7F7683DCF98661BDD3ECA9F549113PFC5H" TargetMode="External"/><Relationship Id="rId27" Type="http://schemas.openxmlformats.org/officeDocument/2006/relationships/hyperlink" Target="consultantplus://offline/ref=D921B69E90C2A53464B93B172A3594C22ACD4A8E168DB52C69A40F27F5E50F54F571FBCB8C685CBDDA038F8CODCCH" TargetMode="External"/><Relationship Id="rId69" Type="http://schemas.openxmlformats.org/officeDocument/2006/relationships/hyperlink" Target="consultantplus://offline/ref=D921B69E90C2A53464B93B172A3594C22ACD4A8E168FB02B6DA70F27F5E50F54F571FBCB8C685CBDDA038F8CODCCH" TargetMode="External"/><Relationship Id="rId134" Type="http://schemas.openxmlformats.org/officeDocument/2006/relationships/hyperlink" Target="consultantplus://offline/ref=1452E09A925737DA4779253F1666D5609F5C702658AAC2BCBB247F3C77A7F7683DCF98661BDD3ECA9F549114PFC7H" TargetMode="External"/><Relationship Id="rId537" Type="http://schemas.openxmlformats.org/officeDocument/2006/relationships/hyperlink" Target="consultantplus://offline/ref=1452E09A925737DA4779253F1666D5609F5C702658ABC0BDBA247F3C77A7F7683DCF98661BDD3ECA9F57941BPFC4H" TargetMode="External"/><Relationship Id="rId579" Type="http://schemas.openxmlformats.org/officeDocument/2006/relationships/hyperlink" Target="consultantplus://offline/ref=1452E09A925737DA4779253F1666D5609F5C702658ADC6BEBC237F3C77A7F7683DCF98661BDD3ECA9F559811PFC2H" TargetMode="External"/><Relationship Id="rId80" Type="http://schemas.openxmlformats.org/officeDocument/2006/relationships/hyperlink" Target="consultantplus://offline/ref=D921B69E90C2A53464B93B172A3594C22ACD4A8E168DB42F65A50F27F5E50F54F571FBCB8C685CBDDA0A8989ODCDH" TargetMode="External"/><Relationship Id="rId176" Type="http://schemas.openxmlformats.org/officeDocument/2006/relationships/hyperlink" Target="consultantplus://offline/ref=1452E09A925737DA47793B32000A826F9B562B2A5CA9C8E9E575796B28F7F13D7D8F9E33589933CAP9C7H" TargetMode="External"/><Relationship Id="rId341" Type="http://schemas.openxmlformats.org/officeDocument/2006/relationships/hyperlink" Target="consultantplus://offline/ref=1452E09A925737DA4779253F1666D5609F5C702658ADC1BCBC247F3C77A7F7683DCF98661BDD3ECA9F579112PFC4H" TargetMode="External"/><Relationship Id="rId383" Type="http://schemas.openxmlformats.org/officeDocument/2006/relationships/hyperlink" Target="consultantplus://offline/ref=1452E09A925737DA4779253F1666D5609F5C702658ACC1BAB0237F3C77A7F7683DCF98661BDD3ECA9F5D9717PFC5H" TargetMode="External"/><Relationship Id="rId439" Type="http://schemas.openxmlformats.org/officeDocument/2006/relationships/hyperlink" Target="consultantplus://offline/ref=1452E09A925737DA4779253F1666D5609F5C702658ADC6BEBC237F3C77A7F7683DCF98661BDD3ECA9F55991APFCFH" TargetMode="External"/><Relationship Id="rId590" Type="http://schemas.openxmlformats.org/officeDocument/2006/relationships/hyperlink" Target="consultantplus://offline/ref=1452E09A925737DA4779253F1666D5609F5C702658ABC0BDBA247F3C77A7F7683DCF98661BDD3ECA9F5C9413PFC3H" TargetMode="External"/><Relationship Id="rId604" Type="http://schemas.openxmlformats.org/officeDocument/2006/relationships/hyperlink" Target="consultantplus://offline/ref=67596DFF1794053244D18A6FF589DB4854E2F26551F3107BC5FEB8F0570812D22EQCC9H" TargetMode="External"/><Relationship Id="rId646" Type="http://schemas.openxmlformats.org/officeDocument/2006/relationships/fontTable" Target="fontTable.xml"/><Relationship Id="rId201" Type="http://schemas.openxmlformats.org/officeDocument/2006/relationships/hyperlink" Target="consultantplus://offline/ref=1452E09A925737DA47793B32000A826F9B562F2A5AA8C8E9E575796B28F7F13D7D8F9E33589D34C3P9C8H" TargetMode="External"/><Relationship Id="rId243" Type="http://schemas.openxmlformats.org/officeDocument/2006/relationships/hyperlink" Target="consultantplus://offline/ref=1452E09A925737DA47793B32000A826F9B552F2F5DABC8E9E575796B28F7F13D7D8F9E33589A30C2P9CAH" TargetMode="External"/><Relationship Id="rId285" Type="http://schemas.openxmlformats.org/officeDocument/2006/relationships/hyperlink" Target="consultantplus://offline/ref=1452E09A925737DA4779253F1666D5609F5C702658ABC0BDBA247F3C77A7F7683DCF98661BDD3ECA9F559716PFC4H" TargetMode="External"/><Relationship Id="rId450" Type="http://schemas.openxmlformats.org/officeDocument/2006/relationships/hyperlink" Target="consultantplus://offline/ref=1452E09A925737DA47793B32000A826F9B5627225CACC8E9E575796B28F7F13D7D8F9E33589933CAP9C6H" TargetMode="External"/><Relationship Id="rId506" Type="http://schemas.openxmlformats.org/officeDocument/2006/relationships/hyperlink" Target="consultantplus://offline/ref=1452E09A925737DA4779253F1666D5609F5C702658ABC0BDBA247F3C77A7F7683DCF98661BDD3ECA9F579417PFC1H" TargetMode="External"/><Relationship Id="rId38" Type="http://schemas.openxmlformats.org/officeDocument/2006/relationships/hyperlink" Target="consultantplus://offline/ref=D921B69E90C2A53464B93B172A3594C22ACD4A8E168CB02F6BA50F27F5E50F54F571FBCB8C685CBDDA038F8CODCCH" TargetMode="External"/><Relationship Id="rId103" Type="http://schemas.openxmlformats.org/officeDocument/2006/relationships/hyperlink" Target="consultantplus://offline/ref=1452E09A925737DA4779253F1666D5609F5C702658AACAB7BE227F3C77A7F7683DCF98661BDD3ECA9F549112PFC2H" TargetMode="External"/><Relationship Id="rId310" Type="http://schemas.openxmlformats.org/officeDocument/2006/relationships/hyperlink" Target="consultantplus://offline/ref=1452E09A925737DA47793B32000A826F98552A2B5AA8C8E9E575796B28F7F13D7D8F9E33589935C3P9C7H" TargetMode="External"/><Relationship Id="rId492" Type="http://schemas.openxmlformats.org/officeDocument/2006/relationships/hyperlink" Target="consultantplus://offline/ref=1452E09A925737DA4779253F1666D5609F5C702658ACC1BAB0237F3C77A7F7683DCF98661BDD3ECA9E509517PFC5H" TargetMode="External"/><Relationship Id="rId548" Type="http://schemas.openxmlformats.org/officeDocument/2006/relationships/image" Target="media/image18.wmf"/><Relationship Id="rId91" Type="http://schemas.openxmlformats.org/officeDocument/2006/relationships/hyperlink" Target="consultantplus://offline/ref=1452E09A925737DA4779253F1666D5609F5C702658ADC5BDB0257F3C77A7F7683DCF98661BDD3ECA9F549112PFC2H" TargetMode="External"/><Relationship Id="rId145" Type="http://schemas.openxmlformats.org/officeDocument/2006/relationships/hyperlink" Target="consultantplus://offline/ref=1452E09A925737DA4779253F1666D5609F5C702658ABC0BDBA247F3C77A7F7683DCF98661BDD3ECA9F549113PFC7H" TargetMode="External"/><Relationship Id="rId187" Type="http://schemas.openxmlformats.org/officeDocument/2006/relationships/image" Target="media/image3.wmf"/><Relationship Id="rId352" Type="http://schemas.openxmlformats.org/officeDocument/2006/relationships/hyperlink" Target="consultantplus://offline/ref=1452E09A925737DA47793B32000A826F985029295DAAC8E9E575796B28F7F13D7D8F9E33589933CAP9CAH" TargetMode="External"/><Relationship Id="rId394" Type="http://schemas.openxmlformats.org/officeDocument/2006/relationships/hyperlink" Target="consultantplus://offline/ref=1452E09A925737DA4779253F1666D5609F5C702658AFC0BABA287F3C77A7F7683DCF98661BDD3ECA9F579816PFCEH" TargetMode="External"/><Relationship Id="rId408" Type="http://schemas.openxmlformats.org/officeDocument/2006/relationships/hyperlink" Target="consultantplus://offline/ref=1452E09A925737DA4779253F1666D5609F5C702658ACC0B9BC227F3C77A7F7683DCF98661BDD3ECA9F569316PFC6H" TargetMode="External"/><Relationship Id="rId615" Type="http://schemas.openxmlformats.org/officeDocument/2006/relationships/hyperlink" Target="consultantplus://offline/ref=67596DFF1794053244D18A6FF589DB4854E2F26551F2137FC1F3B8F0570812D22EC9624CC434E696C18C1472QDC7H" TargetMode="External"/><Relationship Id="rId1" Type="http://schemas.openxmlformats.org/officeDocument/2006/relationships/styles" Target="styles.xml"/><Relationship Id="rId212" Type="http://schemas.openxmlformats.org/officeDocument/2006/relationships/hyperlink" Target="consultantplus://offline/ref=1452E09A925737DA47793B32000A826F985E2C2A5DA7C8E9E575796B28F7F13D7D8F9E33589933CBP9C8H" TargetMode="External"/><Relationship Id="rId233" Type="http://schemas.openxmlformats.org/officeDocument/2006/relationships/hyperlink" Target="consultantplus://offline/ref=1452E09A925737DA4779253F1666D5609F5C702658AACBBDB8257F3C77A7F7683DCF98661BDD3ECA9F549116PFC5H" TargetMode="External"/><Relationship Id="rId254" Type="http://schemas.openxmlformats.org/officeDocument/2006/relationships/hyperlink" Target="consultantplus://offline/ref=1452E09A925737DA4779253F1666D5609F5C702658ABC0BDBA247F3C77A7F7683DCF98661BDD3ECA9F549313PFC7H" TargetMode="External"/><Relationship Id="rId440" Type="http://schemas.openxmlformats.org/officeDocument/2006/relationships/hyperlink" Target="consultantplus://offline/ref=1452E09A925737DA4779253F1666D5609F5C702658ACC6BCBA257F3C77A7F7683DCF98661BDD3ECA9F549511PFC3H" TargetMode="External"/><Relationship Id="rId28" Type="http://schemas.openxmlformats.org/officeDocument/2006/relationships/hyperlink" Target="consultantplus://offline/ref=D921B69E90C2A53464B93B172A3594C22ACD4A8E168DB52264A20F27F5E50F54F571FBCB8C685CBDDA038F8CODCCH" TargetMode="External"/><Relationship Id="rId49" Type="http://schemas.openxmlformats.org/officeDocument/2006/relationships/hyperlink" Target="consultantplus://offline/ref=D921B69E90C2A53464B93B172A3594C22ACD4A8E168BBF226BA40F27F5E50F54F571FBCB8C685CBDDA038F8CODCCH" TargetMode="External"/><Relationship Id="rId114" Type="http://schemas.openxmlformats.org/officeDocument/2006/relationships/hyperlink" Target="consultantplus://offline/ref=1452E09A925737DA4779253F1666D5609F5C702658ABC0BEBF207F3C77A7F7683DCF98661BDD3ECA9F549113PFCFH" TargetMode="External"/><Relationship Id="rId275" Type="http://schemas.openxmlformats.org/officeDocument/2006/relationships/hyperlink" Target="consultantplus://offline/ref=1452E09A925737DA4779253F1666D5609F5C702658ABC0BDBA247F3C77A7F7683DCF98661BDD3ECA9F549611PFC7H" TargetMode="External"/><Relationship Id="rId296" Type="http://schemas.openxmlformats.org/officeDocument/2006/relationships/hyperlink" Target="consultantplus://offline/ref=1452E09A925737DA4779253F1666D5609F5C702658ABC0BDBA247F3C77A7F7683DCF98661BDD3ECA9F56901BPFCFH" TargetMode="External"/><Relationship Id="rId300" Type="http://schemas.openxmlformats.org/officeDocument/2006/relationships/hyperlink" Target="consultantplus://offline/ref=1452E09A925737DA47793B32000A826F98552A2B5AA8C8E9E575796B28PFC7H" TargetMode="External"/><Relationship Id="rId461" Type="http://schemas.openxmlformats.org/officeDocument/2006/relationships/hyperlink" Target="consultantplus://offline/ref=1452E09A925737DA4779253F1666D5609F5C702658ACC6BCBA257F3C77A7F7683DCF98661BDD3ECA9F549511PFC2H" TargetMode="External"/><Relationship Id="rId482" Type="http://schemas.openxmlformats.org/officeDocument/2006/relationships/hyperlink" Target="consultantplus://offline/ref=1452E09A925737DA4779253F1666D5609F5C702658AFC0BABA287F3C77A7F7683DCF98661BDD3ECA9F579817PFC2H" TargetMode="External"/><Relationship Id="rId517" Type="http://schemas.openxmlformats.org/officeDocument/2006/relationships/hyperlink" Target="consultantplus://offline/ref=1452E09A925737DA4779253F1666D5609F5C702658ACC6B8B0237F3C77A7F7683DCF98661BDD3ECA9F569014PFC5H" TargetMode="External"/><Relationship Id="rId538" Type="http://schemas.openxmlformats.org/officeDocument/2006/relationships/hyperlink" Target="consultantplus://offline/ref=1452E09A925737DA4779253F1666D5609F5C702658ABC0BDBA247F3C77A7F7683DCF98661BDD3ECA9F57941BPFC3H" TargetMode="External"/><Relationship Id="rId559" Type="http://schemas.openxmlformats.org/officeDocument/2006/relationships/hyperlink" Target="consultantplus://offline/ref=1452E09A925737DA47793B32000A826F9B562F2A5AA8C8E9E575796B28F7F13D7D8F9E33589831CEP9CDH" TargetMode="External"/><Relationship Id="rId60" Type="http://schemas.openxmlformats.org/officeDocument/2006/relationships/hyperlink" Target="consultantplus://offline/ref=D921B69E90C2A53464B93B172A3594C22ACD4A8E1E89B72C69AC522DFDBC0356F27EA4DC8B2150BCDA038FO8C9H" TargetMode="External"/><Relationship Id="rId81" Type="http://schemas.openxmlformats.org/officeDocument/2006/relationships/hyperlink" Target="consultantplus://offline/ref=D921B69E90C2A53464B93B172A3594C22ACD4A8E168DB52C69A40F27F5E50F54F571FBCB8C685CBDDA038F8CODCCH" TargetMode="External"/><Relationship Id="rId135" Type="http://schemas.openxmlformats.org/officeDocument/2006/relationships/hyperlink" Target="consultantplus://offline/ref=1452E09A925737DA47793B32000A826F985527285DAAC8E9E575796B28PFC7H" TargetMode="External"/><Relationship Id="rId156" Type="http://schemas.openxmlformats.org/officeDocument/2006/relationships/hyperlink" Target="consultantplus://offline/ref=1452E09A925737DA47793B32000A826F9B572A2351A8C8E9E575796B28F7F13D7D8F9E33589933CAP9CFH" TargetMode="External"/><Relationship Id="rId177" Type="http://schemas.openxmlformats.org/officeDocument/2006/relationships/hyperlink" Target="consultantplus://offline/ref=1452E09A925737DA47793B32000A826F9B562B2A5CA9C8E9E575796B28F7F13D7D8F9E33589933CAP9C7H" TargetMode="External"/><Relationship Id="rId198" Type="http://schemas.openxmlformats.org/officeDocument/2006/relationships/image" Target="media/image5.wmf"/><Relationship Id="rId321" Type="http://schemas.openxmlformats.org/officeDocument/2006/relationships/hyperlink" Target="consultantplus://offline/ref=1452E09A925737DA47793B32000A826F9B562A285CA7C8E9E575796B28PFC7H" TargetMode="External"/><Relationship Id="rId342" Type="http://schemas.openxmlformats.org/officeDocument/2006/relationships/hyperlink" Target="consultantplus://offline/ref=1452E09A925737DA47793B32000A826F9B552F2F5AAEC8E9E575796B28PFC7H" TargetMode="External"/><Relationship Id="rId363" Type="http://schemas.openxmlformats.org/officeDocument/2006/relationships/hyperlink" Target="consultantplus://offline/ref=1452E09A925737DA47793B32000A826F985029295DAAC8E9E575796B28F7F13D7D8F9E33589933CAP9CAH" TargetMode="External"/><Relationship Id="rId384" Type="http://schemas.openxmlformats.org/officeDocument/2006/relationships/hyperlink" Target="consultantplus://offline/ref=1452E09A925737DA4779253F1666D5609F5C702658ABC1BBBD297F3C77A7F7683DCF98661BDD3ECA9F549513PFC2H" TargetMode="External"/><Relationship Id="rId419" Type="http://schemas.openxmlformats.org/officeDocument/2006/relationships/hyperlink" Target="consultantplus://offline/ref=1452E09A925737DA4779253F1666D5609F5C702658AFC0BABA287F3C77A7F7683DCF98661BDD3ECA9F579817PFC4H" TargetMode="External"/><Relationship Id="rId570" Type="http://schemas.openxmlformats.org/officeDocument/2006/relationships/hyperlink" Target="consultantplus://offline/ref=1452E09A925737DA47793B32000A826F9B562F2A5AA8C8E9E575796B28F7F13D7D8F9E33589830C8P9CFH" TargetMode="External"/><Relationship Id="rId591" Type="http://schemas.openxmlformats.org/officeDocument/2006/relationships/hyperlink" Target="consultantplus://offline/ref=1452E09A925737DA4779253F1666D5609F5C702658ABC7BEB0247F3C77A7F7683DCF98661BDD3ECA9F54931APFCFH" TargetMode="External"/><Relationship Id="rId605" Type="http://schemas.openxmlformats.org/officeDocument/2006/relationships/hyperlink" Target="consultantplus://offline/ref=67596DFF1794053244D18A6FF589DB4854E2F26551F51A78C3F3B8F0570812D22EQCC9H" TargetMode="External"/><Relationship Id="rId626" Type="http://schemas.openxmlformats.org/officeDocument/2006/relationships/hyperlink" Target="consultantplus://offline/ref=67596DFF1794053244D18A6FF589DB4854E2F26551F2137FC1F3B8F0570812D22EC9624CC434E696C18C1E74QDCAH" TargetMode="External"/><Relationship Id="rId202" Type="http://schemas.openxmlformats.org/officeDocument/2006/relationships/image" Target="media/image6.wmf"/><Relationship Id="rId223" Type="http://schemas.openxmlformats.org/officeDocument/2006/relationships/hyperlink" Target="consultantplus://offline/ref=1452E09A925737DA4779253F1666D5609F5C702658ABC0BEBF207F3C77A7F7683DCF98661BDD3ECA9F549113PFCFH" TargetMode="External"/><Relationship Id="rId244" Type="http://schemas.openxmlformats.org/officeDocument/2006/relationships/hyperlink" Target="consultantplus://offline/ref=1452E09A925737DA47793B32000A826F9B552F2F5DABC8E9E575796B28F7F13D7D8F9E33589A37C8P9CEH" TargetMode="External"/><Relationship Id="rId430" Type="http://schemas.openxmlformats.org/officeDocument/2006/relationships/hyperlink" Target="consultantplus://offline/ref=1452E09A925737DA4779253F1666D5609F5C702658ADC6BEBC237F3C77A7F7683DCF98661BDD3ECA9F559915PFC1H" TargetMode="External"/><Relationship Id="rId647" Type="http://schemas.openxmlformats.org/officeDocument/2006/relationships/theme" Target="theme/theme1.xml"/><Relationship Id="rId18" Type="http://schemas.openxmlformats.org/officeDocument/2006/relationships/hyperlink" Target="consultantplus://offline/ref=D921B69E90C2A53464B93B172A3594C22ACD4A8E168FBF2E6DA50F27F5E50F54F571FBCB8C685CBDDA038F8CODCCH" TargetMode="External"/><Relationship Id="rId39" Type="http://schemas.openxmlformats.org/officeDocument/2006/relationships/hyperlink" Target="consultantplus://offline/ref=D921B69E90C2A53464B93B172A3594C22ACD4A8E168CBF2C68A30F27F5E50F54F571FBCB8C685CBDDA038F8CODCCH" TargetMode="External"/><Relationship Id="rId265" Type="http://schemas.openxmlformats.org/officeDocument/2006/relationships/hyperlink" Target="consultantplus://offline/ref=1452E09A925737DA4779253F1666D5609F5C702658ABC0BDBA247F3C77A7F7683DCF98661BDD3ECA9F549311PFC5H" TargetMode="External"/><Relationship Id="rId286" Type="http://schemas.openxmlformats.org/officeDocument/2006/relationships/hyperlink" Target="consultantplus://offline/ref=1452E09A925737DA4779253F1666D5609F5C702658ABC0BDBA247F3C77A7F7683DCF98661BDD3ECA9F55971APFCFH" TargetMode="External"/><Relationship Id="rId451" Type="http://schemas.openxmlformats.org/officeDocument/2006/relationships/hyperlink" Target="consultantplus://offline/ref=1452E09A925737DA4779253F1666D5609F5C702658ACC2BFB1237F3C77A7F7683DCF98661BDD3ECA9F549711PFC5H" TargetMode="External"/><Relationship Id="rId472" Type="http://schemas.openxmlformats.org/officeDocument/2006/relationships/hyperlink" Target="consultantplus://offline/ref=1452E09A925737DA4779253F1666D5609F5C702658ADCAB9BD257F3C77A7F7683DCF98661BDD3ECA9F559817PFC1H" TargetMode="External"/><Relationship Id="rId493" Type="http://schemas.openxmlformats.org/officeDocument/2006/relationships/image" Target="media/image16.wmf"/><Relationship Id="rId507" Type="http://schemas.openxmlformats.org/officeDocument/2006/relationships/hyperlink" Target="consultantplus://offline/ref=1452E09A925737DA4779253F1666D5609F5C702658ABC0BDBA247F3C77A7F7683DCF98661BDD3ECA9F579417PFC0H" TargetMode="External"/><Relationship Id="rId528" Type="http://schemas.openxmlformats.org/officeDocument/2006/relationships/hyperlink" Target="consultantplus://offline/ref=1452E09A925737DA47793B32000A826F985527285DA8C8E9E575796B28PFC7H" TargetMode="External"/><Relationship Id="rId549" Type="http://schemas.openxmlformats.org/officeDocument/2006/relationships/hyperlink" Target="consultantplus://offline/ref=1452E09A925737DA47793B32000A826F9B57272C5DAEC8E9E575796B28F7F13D7D8F9E33589D33C3P9C9H" TargetMode="External"/><Relationship Id="rId50" Type="http://schemas.openxmlformats.org/officeDocument/2006/relationships/hyperlink" Target="consultantplus://offline/ref=D921B69E90C2A53464B93B172A3594C22ACD4A8E168AB5286FA20F27F5E50F54F571FBCB8C685CBDDA038F8CODCCH" TargetMode="External"/><Relationship Id="rId104" Type="http://schemas.openxmlformats.org/officeDocument/2006/relationships/hyperlink" Target="consultantplus://offline/ref=1452E09A925737DA4779253F1666D5609F5C702658ABC0BDBA247F3C77A7F7683DCF98661BDD3ECA9F549112PFC2H" TargetMode="External"/><Relationship Id="rId125" Type="http://schemas.openxmlformats.org/officeDocument/2006/relationships/hyperlink" Target="consultantplus://offline/ref=1452E09A925737DA4779253F1666D5609F5C702658ADC5BABE237F3C77A7F7683DCF98661BDD3ECA9F549113PFC7H" TargetMode="External"/><Relationship Id="rId146" Type="http://schemas.openxmlformats.org/officeDocument/2006/relationships/hyperlink" Target="consultantplus://offline/ref=1452E09A925737DA4779253F1666D5609F5C702658ABC0BABF237F3C77A7F7683DCF98661BDD3ECA9F559315PFC4H" TargetMode="External"/><Relationship Id="rId167" Type="http://schemas.openxmlformats.org/officeDocument/2006/relationships/hyperlink" Target="consultantplus://offline/ref=1452E09A925737DA47793B32000A826F9B562A2359A7C8E9E575796B28F7F13D7D8F9E3358993AC3P9CDH" TargetMode="External"/><Relationship Id="rId188" Type="http://schemas.openxmlformats.org/officeDocument/2006/relationships/image" Target="media/image4.wmf"/><Relationship Id="rId311" Type="http://schemas.openxmlformats.org/officeDocument/2006/relationships/hyperlink" Target="consultantplus://offline/ref=1452E09A925737DA47793B32000A826F98552A2B5AA8C8E9E575796B28F7F13D7D8F9E33589935C3P9C7H" TargetMode="External"/><Relationship Id="rId332" Type="http://schemas.openxmlformats.org/officeDocument/2006/relationships/hyperlink" Target="consultantplus://offline/ref=1452E09A925737DA47793B32000A826F985F2B2C5DA9C8E9E575796B28F7F13D7D8F9E33589933CAP9CBH" TargetMode="External"/><Relationship Id="rId353" Type="http://schemas.openxmlformats.org/officeDocument/2006/relationships/hyperlink" Target="consultantplus://offline/ref=1452E09A925737DA4779253F1666D5609F5C702658ADC1BCBC247F3C77A7F7683DCF98661BDD3ECA9F579112PFC6H" TargetMode="External"/><Relationship Id="rId374" Type="http://schemas.openxmlformats.org/officeDocument/2006/relationships/hyperlink" Target="consultantplus://offline/ref=1452E09A925737DA4779253F1666D5609F5C702658AEC6BBBD277F3C77A7F7683DCF98661BDD3ECA9F5D9712PFC2H" TargetMode="External"/><Relationship Id="rId395" Type="http://schemas.openxmlformats.org/officeDocument/2006/relationships/hyperlink" Target="consultantplus://offline/ref=1452E09A925737DA4779253F1666D5609F5C702658ACC1BAB0237F3C77A7F7683DCF98661BDD3ECA9F5D9717PFC5H" TargetMode="External"/><Relationship Id="rId409" Type="http://schemas.openxmlformats.org/officeDocument/2006/relationships/hyperlink" Target="consultantplus://offline/ref=1452E09A925737DA4779253F1666D5609F5C702658ABC0BDBA247F3C77A7F7683DCF98661BDD3ECA9F579416PFC3H" TargetMode="External"/><Relationship Id="rId560" Type="http://schemas.openxmlformats.org/officeDocument/2006/relationships/hyperlink" Target="consultantplus://offline/ref=1452E09A925737DA47793B32000A826F9B562F2A5AA8C8E9E575796B28F7F13D7D8F9E33589831C8P9CEH" TargetMode="External"/><Relationship Id="rId581" Type="http://schemas.openxmlformats.org/officeDocument/2006/relationships/hyperlink" Target="consultantplus://offline/ref=1452E09A925737DA4779253F1666D5609F5C702658ABC0BDBA247F3C77A7F7683DCF98661BDD3ECA9F579713PFC0H" TargetMode="External"/><Relationship Id="rId71" Type="http://schemas.openxmlformats.org/officeDocument/2006/relationships/hyperlink" Target="consultantplus://offline/ref=D921B69E90C2A53464B93B172A3594C22ACD4A8E168FB1296EA30F27F5E50F54F571FBCB8C685CBDDA038F8CODCCH" TargetMode="External"/><Relationship Id="rId92" Type="http://schemas.openxmlformats.org/officeDocument/2006/relationships/hyperlink" Target="consultantplus://offline/ref=1452E09A925737DA4779253F1666D5609F5C702658ADC5BABE237F3C77A7F7683DCF98661BDD3ECA9F549112PFC2H" TargetMode="External"/><Relationship Id="rId213" Type="http://schemas.openxmlformats.org/officeDocument/2006/relationships/hyperlink" Target="consultantplus://offline/ref=1452E09A925737DA4779253F1666D5609F5C702658ADC1B6BE277F3C77A7F7683DCF98661BDD3ECA9F549113PFC3H" TargetMode="External"/><Relationship Id="rId234" Type="http://schemas.openxmlformats.org/officeDocument/2006/relationships/hyperlink" Target="consultantplus://offline/ref=1452E09A925737DA4779253F1666D5609F5C702658ABC0BDBA247F3C77A7F7683DCF98661BDD3ECA9F549011PFC1H" TargetMode="External"/><Relationship Id="rId420" Type="http://schemas.openxmlformats.org/officeDocument/2006/relationships/hyperlink" Target="consultantplus://offline/ref=1452E09A925737DA4779253F1666D5609F5C702658AFC0BABA287F3C77A7F7683DCF98661BDD3ECA9F579817PFC3H" TargetMode="External"/><Relationship Id="rId616" Type="http://schemas.openxmlformats.org/officeDocument/2006/relationships/hyperlink" Target="consultantplus://offline/ref=67596DFF1794053244D18A6FF589DB4854E2F26551F3117EC0F3B8F0570812D22EC9624CC434E696C08C177AQDC8H" TargetMode="External"/><Relationship Id="rId637" Type="http://schemas.openxmlformats.org/officeDocument/2006/relationships/hyperlink" Target="consultantplus://offline/ref=67596DFF1794053244D19462E3E58C4750EBAD6851F7192A9FA2BEA708Q5C8H" TargetMode="External"/><Relationship Id="rId2" Type="http://schemas.microsoft.com/office/2007/relationships/stylesWithEffects" Target="stylesWithEffects.xml"/><Relationship Id="rId29" Type="http://schemas.openxmlformats.org/officeDocument/2006/relationships/hyperlink" Target="consultantplus://offline/ref=D921B69E90C2A53464B93B172A3594C22ACD4A8E168DB22E6CA50F27F5E50F54F571FBCB8C685CBDDA038F8CODCCH" TargetMode="External"/><Relationship Id="rId255" Type="http://schemas.openxmlformats.org/officeDocument/2006/relationships/hyperlink" Target="consultantplus://offline/ref=1452E09A925737DA4779253F1666D5609F5C702658ABC0BDBA247F3C77A7F7683DCF98661BDD3ECA9F549310PFC7H" TargetMode="External"/><Relationship Id="rId276" Type="http://schemas.openxmlformats.org/officeDocument/2006/relationships/hyperlink" Target="consultantplus://offline/ref=1452E09A925737DA4779253F1666D5609F5C702658AACBBDB8257F3C77A7F7683DCF98661BDD3ECA9F54951APFCFH" TargetMode="External"/><Relationship Id="rId297" Type="http://schemas.openxmlformats.org/officeDocument/2006/relationships/hyperlink" Target="consultantplus://offline/ref=1452E09A925737DA4779253F1666D5609F5C702658ABC0BDBA247F3C77A7F7683DCF98661BDD3ECA9F569316PFC4H" TargetMode="External"/><Relationship Id="rId441" Type="http://schemas.openxmlformats.org/officeDocument/2006/relationships/hyperlink" Target="consultantplus://offline/ref=1452E09A925737DA4779253F1666D5609F5C702658ADC6BEBC237F3C77A7F7683DCF98661BDD3ECA9F55991APFCEH" TargetMode="External"/><Relationship Id="rId462" Type="http://schemas.openxmlformats.org/officeDocument/2006/relationships/hyperlink" Target="consultantplus://offline/ref=1452E09A925737DA4779253F1666D5609F5C702658AAC6BCB9207F3C77A7F7683DCF98661BDD3ECA9F549212PFC6H" TargetMode="External"/><Relationship Id="rId483" Type="http://schemas.openxmlformats.org/officeDocument/2006/relationships/hyperlink" Target="consultantplus://offline/ref=1452E09A925737DA4779253F1666D5609F5C702658ACC1BAB0237F3C77A7F7683DCF98661BDD3ECA9F5D9717PFC5H" TargetMode="External"/><Relationship Id="rId518" Type="http://schemas.openxmlformats.org/officeDocument/2006/relationships/hyperlink" Target="consultantplus://offline/ref=1452E09A925737DA4779253F1666D5609F5C702658ACCBB7BA297F3C77A7F7683DCF98661BDD3ECA9F559717PFC5H" TargetMode="External"/><Relationship Id="rId539" Type="http://schemas.openxmlformats.org/officeDocument/2006/relationships/hyperlink" Target="consultantplus://offline/ref=1452E09A925737DA4779253F1666D5609F5C702658ABC0BDBA247F3C77A7F7683DCF98661BDD3ECA9F57941BPFC2H" TargetMode="External"/><Relationship Id="rId40" Type="http://schemas.openxmlformats.org/officeDocument/2006/relationships/hyperlink" Target="consultantplus://offline/ref=D921B69E90C2A53464B93B172A3594C22ACD4A8E168BB7296EA20F27F5E50F54F571FBCB8C685CBDDA038F8CODCCH" TargetMode="External"/><Relationship Id="rId115" Type="http://schemas.openxmlformats.org/officeDocument/2006/relationships/hyperlink" Target="consultantplus://offline/ref=1452E09A925737DA4779253F1666D5609F5C702658AAC2BCBB247F3C77A7F7683DCF98661BDD3ECA9F549116PFC3H" TargetMode="External"/><Relationship Id="rId136" Type="http://schemas.openxmlformats.org/officeDocument/2006/relationships/hyperlink" Target="consultantplus://offline/ref=1452E09A925737DA47793B32000A826F985527285DA8C8E9E575796B28PFC7H" TargetMode="External"/><Relationship Id="rId157" Type="http://schemas.openxmlformats.org/officeDocument/2006/relationships/hyperlink" Target="consultantplus://offline/ref=1452E09A925737DA4779253F1666D5609F5C702658ABC0BABF237F3C77A7F7683DCF98661BDD3ECA9F559315PFC4H" TargetMode="External"/><Relationship Id="rId178" Type="http://schemas.openxmlformats.org/officeDocument/2006/relationships/hyperlink" Target="consultantplus://offline/ref=1452E09A925737DA47793B32000A826F9B562B2A5CA9C8E9E575796B28F7F13D7D8F9E33589933CAP9C7H" TargetMode="External"/><Relationship Id="rId301" Type="http://schemas.openxmlformats.org/officeDocument/2006/relationships/hyperlink" Target="consultantplus://offline/ref=1452E09A925737DA47793B32000A826F98552A2B5AA8C8E9E575796B28F7F13D7D8F9E33589935C3P9C7H" TargetMode="External"/><Relationship Id="rId322" Type="http://schemas.openxmlformats.org/officeDocument/2006/relationships/hyperlink" Target="consultantplus://offline/ref=1452E09A925737DA47793B32000A826F985F292358ACC8E9E575796B28PFC7H" TargetMode="External"/><Relationship Id="rId343" Type="http://schemas.openxmlformats.org/officeDocument/2006/relationships/hyperlink" Target="consultantplus://offline/ref=1452E09A925737DA47793B32000A826F9B562A285CA7C8E9E575796B28PFC7H" TargetMode="External"/><Relationship Id="rId364" Type="http://schemas.openxmlformats.org/officeDocument/2006/relationships/hyperlink" Target="consultantplus://offline/ref=1452E09A925737DA4779253F1666D5609F5C702658ADC1BCBC247F3C77A7F7683DCF98661BDD3ECA9F579112PFC6H" TargetMode="External"/><Relationship Id="rId550" Type="http://schemas.openxmlformats.org/officeDocument/2006/relationships/hyperlink" Target="consultantplus://offline/ref=1452E09A925737DA47793B32000A826F9B562F2A5AA8C8E9E575796B28F7F13D7D8F9E33589832C3P9C7H" TargetMode="External"/><Relationship Id="rId61" Type="http://schemas.openxmlformats.org/officeDocument/2006/relationships/hyperlink" Target="consultantplus://offline/ref=D921B69E90C2A53464B93B172A3594C22ACD4A8E1E88BE236FAC522DFDBC0356F27EA4DC8B2150BCDA038FO8C9H" TargetMode="External"/><Relationship Id="rId82" Type="http://schemas.openxmlformats.org/officeDocument/2006/relationships/hyperlink" Target="consultantplus://offline/ref=D921B69E90C2A53464B93B172A3594C22ACD4A8E168DB52264A20F27F5E50F54F571FBCB8C685CBDDA038F8CODCCH" TargetMode="External"/><Relationship Id="rId199" Type="http://schemas.openxmlformats.org/officeDocument/2006/relationships/hyperlink" Target="consultantplus://offline/ref=1452E09A925737DA47793B32000A826F9B562F2A5AA8C8E9E575796B28F7F13D7D8F9E33589D34C3P9C8H" TargetMode="External"/><Relationship Id="rId203" Type="http://schemas.openxmlformats.org/officeDocument/2006/relationships/image" Target="media/image7.wmf"/><Relationship Id="rId385" Type="http://schemas.openxmlformats.org/officeDocument/2006/relationships/hyperlink" Target="consultantplus://offline/ref=1452E09A925737DA4779253F1666D5609F5C702658ABC1BBBD297F3C77A7F7683DCF98661BDD3EC8P9CEH" TargetMode="External"/><Relationship Id="rId571" Type="http://schemas.openxmlformats.org/officeDocument/2006/relationships/hyperlink" Target="consultantplus://offline/ref=1452E09A925737DA47793B32000A826F9B562F2A5AA8C8E9E575796B28F7F13D7D8F9E33589830C8P9CEH" TargetMode="External"/><Relationship Id="rId592" Type="http://schemas.openxmlformats.org/officeDocument/2006/relationships/hyperlink" Target="consultantplus://offline/ref=1452E09A925737DA4779253F1666D5609F5C702658ABC7BEB0247F3C77A7F7683DCF98661BDD3ECA9F549213PFCFH" TargetMode="External"/><Relationship Id="rId606" Type="http://schemas.openxmlformats.org/officeDocument/2006/relationships/hyperlink" Target="consultantplus://offline/ref=67596DFF1794053244D18A6FF589DB4854E2F26551F51479C4F4B8F0570812D22EC9624CC434E696C38E1174QDC7H" TargetMode="External"/><Relationship Id="rId627" Type="http://schemas.openxmlformats.org/officeDocument/2006/relationships/hyperlink" Target="consultantplus://offline/ref=67596DFF1794053244D18A6FF589DB4854E2F26551F3117EC0F3B8F0570812D22EC9624CC434E696C08C1472QDCDH" TargetMode="External"/><Relationship Id="rId19" Type="http://schemas.openxmlformats.org/officeDocument/2006/relationships/hyperlink" Target="consultantplus://offline/ref=D921B69E90C2A53464B93B172A3594C22ACD4A8E168FBF2D68A10F27F5E50F54F571FBCB8C685CBDDA038F8CODCCH" TargetMode="External"/><Relationship Id="rId224" Type="http://schemas.openxmlformats.org/officeDocument/2006/relationships/hyperlink" Target="consultantplus://offline/ref=1452E09A925737DA4779253F1666D5609F5C702658ABC6BABC297F3C77A7F7683DCF98661BDD3ECA9F54921APFCEH" TargetMode="External"/><Relationship Id="rId245" Type="http://schemas.openxmlformats.org/officeDocument/2006/relationships/hyperlink" Target="consultantplus://offline/ref=1452E09A925737DA4779253F1666D5609F5C702658ABC1BBBD297F3C77A7F7683DPCCFH" TargetMode="External"/><Relationship Id="rId266" Type="http://schemas.openxmlformats.org/officeDocument/2006/relationships/hyperlink" Target="consultantplus://offline/ref=1452E09A925737DA4779253F1666D5609F5C702658ABC0BDBA247F3C77A7F7683DCF98661BDD3ECA9F549214PFC1H" TargetMode="External"/><Relationship Id="rId287" Type="http://schemas.openxmlformats.org/officeDocument/2006/relationships/hyperlink" Target="consultantplus://offline/ref=1452E09A925737DA4779253F1666D5609F5C702658ABC0BDBA247F3C77A7F7683DCF98661BDD3ECA9F559913PFCEH" TargetMode="External"/><Relationship Id="rId410" Type="http://schemas.openxmlformats.org/officeDocument/2006/relationships/hyperlink" Target="consultantplus://offline/ref=1452E09A925737DA4779253F1666D5609F5C702658AAC3BFBD207F3C77A7F7683DPCCFH" TargetMode="External"/><Relationship Id="rId431" Type="http://schemas.openxmlformats.org/officeDocument/2006/relationships/hyperlink" Target="consultantplus://offline/ref=1452E09A925737DA4779253F1666D5609F5C702658ADC6BEBC237F3C77A7F7683DCF98661BDD3ECA9F559915PFC0H" TargetMode="External"/><Relationship Id="rId452" Type="http://schemas.openxmlformats.org/officeDocument/2006/relationships/hyperlink" Target="consultantplus://offline/ref=1452E09A925737DA4779253F1666D5609F5C702658ACC2BFB1237F3C77A7F7683DCF98661BDD3ECA9F549711PFC3H" TargetMode="External"/><Relationship Id="rId473" Type="http://schemas.openxmlformats.org/officeDocument/2006/relationships/hyperlink" Target="consultantplus://offline/ref=1452E09A925737DA4779253F1666D5609F5C702658AACBBDB8257F3C77A7F7683DCF98661BDD3ECA9F54941APFC0H" TargetMode="External"/><Relationship Id="rId494" Type="http://schemas.openxmlformats.org/officeDocument/2006/relationships/hyperlink" Target="consultantplus://offline/ref=1452E09A925737DA47793B32000A826F9B552F2851A6C8E9E575796B28F7F13D7D8F9E3358983ACAP9CFH" TargetMode="External"/><Relationship Id="rId508" Type="http://schemas.openxmlformats.org/officeDocument/2006/relationships/hyperlink" Target="consultantplus://offline/ref=1452E09A925737DA4779253F1666D5609F5C702658ACC1BAB0237F3C77A7F7683DCF98661BDD3ECA9E50951BPFC5H" TargetMode="External"/><Relationship Id="rId529" Type="http://schemas.openxmlformats.org/officeDocument/2006/relationships/hyperlink" Target="consultantplus://offline/ref=1452E09A925737DA47793B32000A826F98542E2E58A8C8E9E575796B28PFC7H" TargetMode="External"/><Relationship Id="rId30" Type="http://schemas.openxmlformats.org/officeDocument/2006/relationships/hyperlink" Target="consultantplus://offline/ref=D921B69E90C2A53464B93B172A3594C22ACD4A8E168DB3296FA30F27F5E50F54F571FBCB8C685CBDDA038F8CODCCH" TargetMode="External"/><Relationship Id="rId105" Type="http://schemas.openxmlformats.org/officeDocument/2006/relationships/hyperlink" Target="consultantplus://offline/ref=1452E09A925737DA4779253F1666D5609F5C702658ABC7BEB0247F3C77A7F7683DCF98661BDD3ECA9F549112PFC2H" TargetMode="External"/><Relationship Id="rId126" Type="http://schemas.openxmlformats.org/officeDocument/2006/relationships/hyperlink" Target="consultantplus://offline/ref=1452E09A925737DA47793B32000A826F9B552F2F5AAAC8E9E575796B28PFC7H" TargetMode="External"/><Relationship Id="rId147" Type="http://schemas.openxmlformats.org/officeDocument/2006/relationships/hyperlink" Target="consultantplus://offline/ref=1452E09A925737DA47793B32000A826F9B552F2D5AA7C8E9E575796B28PFC7H" TargetMode="External"/><Relationship Id="rId168" Type="http://schemas.openxmlformats.org/officeDocument/2006/relationships/hyperlink" Target="consultantplus://offline/ref=1452E09A925737DA47793B32000A826F9B562F2A5AA8C8E9E575796B28F7F13D7D8F9E33589D3BCBP9CAH" TargetMode="External"/><Relationship Id="rId312" Type="http://schemas.openxmlformats.org/officeDocument/2006/relationships/hyperlink" Target="consultantplus://offline/ref=1452E09A925737DA47793B32000A826F9853262C58A7C8E9E575796B28PFC7H" TargetMode="External"/><Relationship Id="rId333" Type="http://schemas.openxmlformats.org/officeDocument/2006/relationships/hyperlink" Target="consultantplus://offline/ref=1452E09A925737DA47793B32000A826F98552A2B5AA8C8E9E575796B28F7F13D7D8F9E33589935C3P9C7H" TargetMode="External"/><Relationship Id="rId354" Type="http://schemas.openxmlformats.org/officeDocument/2006/relationships/hyperlink" Target="consultantplus://offline/ref=1452E09A925737DA47793B32000A826F985F2B2C5DA9C8E9E575796B28F7F13D7D8F9E33589933CAP9CBH" TargetMode="External"/><Relationship Id="rId540" Type="http://schemas.openxmlformats.org/officeDocument/2006/relationships/hyperlink" Target="consultantplus://offline/ref=1452E09A925737DA4779253F1666D5609F5C702658ABC0BDBA247F3C77A7F7683DCF98661BDD3ECA9F57941BPFC1H" TargetMode="External"/><Relationship Id="rId51" Type="http://schemas.openxmlformats.org/officeDocument/2006/relationships/hyperlink" Target="consultantplus://offline/ref=D921B69E90C2A53464B93B172A3594C22ACD4A8E168AB22B65A20F27F5E50F54F571FBCB8C685CBDDA038F8CODCCH" TargetMode="External"/><Relationship Id="rId72" Type="http://schemas.openxmlformats.org/officeDocument/2006/relationships/hyperlink" Target="consultantplus://offline/ref=D921B69E90C2A53464B93B172A3594C22ACD4A8E168FBF2E6DA50F27F5E50F54F571FBCB8C685CBDDA038F8CODCCH" TargetMode="External"/><Relationship Id="rId93" Type="http://schemas.openxmlformats.org/officeDocument/2006/relationships/hyperlink" Target="consultantplus://offline/ref=1452E09A925737DA4779253F1666D5609F5C702658ADCAB9BD257F3C77A7F7683DCF98661BDD3ECA9F549112PFC2H" TargetMode="External"/><Relationship Id="rId189" Type="http://schemas.openxmlformats.org/officeDocument/2006/relationships/hyperlink" Target="consultantplus://offline/ref=1452E09A925737DA47793B32000A826F9B562F2A5AA8C8E9E575796B28F7F13D7D8F9E33589D34C3P9C8H" TargetMode="External"/><Relationship Id="rId375" Type="http://schemas.openxmlformats.org/officeDocument/2006/relationships/hyperlink" Target="consultantplus://offline/ref=1452E09A925737DA4779253F1666D5609F5C702658ADC6BEBC237F3C77A7F7683DCF98661BDD3ECA9F559912PFC6H" TargetMode="External"/><Relationship Id="rId396" Type="http://schemas.openxmlformats.org/officeDocument/2006/relationships/hyperlink" Target="consultantplus://offline/ref=1452E09A925737DA4779253F1666D5609F5C702658ACC0B9BC227F3C77A7F7683DCF98661BDD3ECA9F569316PFC6H" TargetMode="External"/><Relationship Id="rId561" Type="http://schemas.openxmlformats.org/officeDocument/2006/relationships/image" Target="media/image20.wmf"/><Relationship Id="rId582" Type="http://schemas.openxmlformats.org/officeDocument/2006/relationships/hyperlink" Target="consultantplus://offline/ref=1452E09A925737DA4779253F1666D5609F5C702658ABC7BEB0247F3C77A7F7683DCF98661BDD3ECA9F549113PFC0H" TargetMode="External"/><Relationship Id="rId617" Type="http://schemas.openxmlformats.org/officeDocument/2006/relationships/hyperlink" Target="consultantplus://offline/ref=67596DFF1794053244D18A6FF589DB4854E2F26551F3117EC0F3B8F0570812D22EC9624CC434E696C08C1473QDCFH" TargetMode="External"/><Relationship Id="rId638" Type="http://schemas.openxmlformats.org/officeDocument/2006/relationships/hyperlink" Target="consultantplus://offline/ref=67596DFF1794053244D19462E3E58C4750EBAD6C54F3192A9FA2BEA708Q5C8H" TargetMode="External"/><Relationship Id="rId3" Type="http://schemas.openxmlformats.org/officeDocument/2006/relationships/settings" Target="settings.xml"/><Relationship Id="rId214" Type="http://schemas.openxmlformats.org/officeDocument/2006/relationships/hyperlink" Target="consultantplus://offline/ref=1452E09A925737DA4779253F1666D5609F5C702658ABC0BDBA247F3C77A7F7683DCF98661BDD3ECA9F549114PFC3H" TargetMode="External"/><Relationship Id="rId235" Type="http://schemas.openxmlformats.org/officeDocument/2006/relationships/hyperlink" Target="consultantplus://offline/ref=1452E09A925737DA4779253F1666D5609F5C702658ABC0BDBA247F3C77A7F7683DCF98661BDD3ECA9F549011PFCFH" TargetMode="External"/><Relationship Id="rId256" Type="http://schemas.openxmlformats.org/officeDocument/2006/relationships/hyperlink" Target="consultantplus://offline/ref=1452E09A925737DA4779253F1666D5609F5C702658AACBBDB8257F3C77A7F7683DCF98661BDD3ECA9F549116PFC4H" TargetMode="External"/><Relationship Id="rId277" Type="http://schemas.openxmlformats.org/officeDocument/2006/relationships/hyperlink" Target="consultantplus://offline/ref=1452E09A925737DA4779253F1666D5609F5C702658ABC0BDBA247F3C77A7F7683DCF98661BDD3ECA9F549914PFC2H" TargetMode="External"/><Relationship Id="rId298" Type="http://schemas.openxmlformats.org/officeDocument/2006/relationships/hyperlink" Target="consultantplus://offline/ref=1452E09A925737DA4779253F1666D5609F5C702658ABC0BDBA247F3C77A7F7683DCF98661BDD3ECA9F56931APFC1H" TargetMode="External"/><Relationship Id="rId400" Type="http://schemas.openxmlformats.org/officeDocument/2006/relationships/hyperlink" Target="consultantplus://offline/ref=1452E09A925737DA4779253F1666D5609F5C702658AAC2BCBB247F3C77A7F7683DCF98661BDD3ECA9F509212PFCFH" TargetMode="External"/><Relationship Id="rId421" Type="http://schemas.openxmlformats.org/officeDocument/2006/relationships/hyperlink" Target="consultantplus://offline/ref=1452E09A925737DA4779253F1666D5609F5C702658AECAB8BD277F3C77A7F7683DCF98661BDD3ECA9F549414PFC2H" TargetMode="External"/><Relationship Id="rId442" Type="http://schemas.openxmlformats.org/officeDocument/2006/relationships/hyperlink" Target="consultantplus://offline/ref=1452E09A925737DA4779253F1666D5609F5C702658AEC6BBBD277F3C77A7F7683DCF98661BDD3ECA9F5D971APFC2H" TargetMode="External"/><Relationship Id="rId463" Type="http://schemas.openxmlformats.org/officeDocument/2006/relationships/hyperlink" Target="consultantplus://offline/ref=1452E09A925737DA4779253F1666D5609F5C702658AECAB8BD277F3C77A7F7683DCF98661BDD3ECA9F549415PFC6H" TargetMode="External"/><Relationship Id="rId484" Type="http://schemas.openxmlformats.org/officeDocument/2006/relationships/hyperlink" Target="consultantplus://offline/ref=1452E09A925737DA4779253F1666D5609F5C702658ACC6BCBA257F3C77A7F7683DCF98661BDD3ECA9F549511PFC2H" TargetMode="External"/><Relationship Id="rId519" Type="http://schemas.openxmlformats.org/officeDocument/2006/relationships/hyperlink" Target="consultantplus://offline/ref=1452E09A925737DA4779253F1666D5609F5C702658ADC1BCBC247F3C77A7F7683DCF98661BDD3ECA9F57911BPFCFH" TargetMode="External"/><Relationship Id="rId116" Type="http://schemas.openxmlformats.org/officeDocument/2006/relationships/hyperlink" Target="consultantplus://offline/ref=1452E09A925737DA4779253F1666D5609F5C702658AAC2BCBB247F3C77A7F7683DCF98661BDD3ECA9F549116PFC1H" TargetMode="External"/><Relationship Id="rId137" Type="http://schemas.openxmlformats.org/officeDocument/2006/relationships/hyperlink" Target="consultantplus://offline/ref=1452E09A925737DA4779253F1666D5609F5C702658AAC2BCBB247F3C77A7F7683DCF98661BDD3ECA9F549114PFC4H" TargetMode="External"/><Relationship Id="rId158" Type="http://schemas.openxmlformats.org/officeDocument/2006/relationships/hyperlink" Target="consultantplus://offline/ref=1452E09A925737DA4779253F1666D5609F5C702658ABC0BDBA247F3C77A7F7683DCF98661BDD3ECA9F549113PFC6H" TargetMode="External"/><Relationship Id="rId302" Type="http://schemas.openxmlformats.org/officeDocument/2006/relationships/hyperlink" Target="consultantplus://offline/ref=1452E09A925737DA47793B32000A826F98562C2F5BA6C8E9E575796B28PFC7H" TargetMode="External"/><Relationship Id="rId323" Type="http://schemas.openxmlformats.org/officeDocument/2006/relationships/hyperlink" Target="consultantplus://offline/ref=1452E09A925737DA47793B32000A826F985F2B2C5DA9C8E9E575796B28F7F13D7D8F9E33589933CAP9CBH" TargetMode="External"/><Relationship Id="rId344" Type="http://schemas.openxmlformats.org/officeDocument/2006/relationships/hyperlink" Target="consultantplus://offline/ref=1452E09A925737DA4779253F1666D5609F5C702658ADC1BCBC247F3C77A7F7683DCF98661BDD3ECA9F579112PFC4H" TargetMode="External"/><Relationship Id="rId530" Type="http://schemas.openxmlformats.org/officeDocument/2006/relationships/hyperlink" Target="consultantplus://offline/ref=1452E09A925737DA4779253F1666D5609F5C702658AAC0B9BD297F3C77A7F7683DCF98661BDD3ECA9F56961BPFC0H" TargetMode="External"/><Relationship Id="rId20" Type="http://schemas.openxmlformats.org/officeDocument/2006/relationships/hyperlink" Target="consultantplus://offline/ref=D921B69E90C2A53464B93B172A3594C22ACD4A8E168EB52F6FAE0F27F5E50F54F571FBCB8C685CBDDA038F8CODCCH" TargetMode="External"/><Relationship Id="rId41" Type="http://schemas.openxmlformats.org/officeDocument/2006/relationships/hyperlink" Target="consultantplus://offline/ref=D921B69E90C2A53464B93B172A3594C22ACD4A8E168BB42D65AF0F27F5E50F54F571FBCB8C685CBDDA038F8CODCCH" TargetMode="External"/><Relationship Id="rId62" Type="http://schemas.openxmlformats.org/officeDocument/2006/relationships/hyperlink" Target="consultantplus://offline/ref=D921B69E90C2A53464B93B172A3594C22ACD4A8E168AB62B69A50F27F5E50F54F571FBCB8C685CBDDA038F8CODC1H" TargetMode="External"/><Relationship Id="rId83" Type="http://schemas.openxmlformats.org/officeDocument/2006/relationships/hyperlink" Target="consultantplus://offline/ref=1452E09A925737DA4779253F1666D5609F5C702658ACC7BBB9237F3C77A7F7683DCF98661BDD3ECA9F549112PFC2H" TargetMode="External"/><Relationship Id="rId179" Type="http://schemas.openxmlformats.org/officeDocument/2006/relationships/hyperlink" Target="consultantplus://offline/ref=1452E09A925737DA47793B32000A826F9B562B2A5CA9C8E9E575796B28F7F13D7D8F9E33589933CAP9C7H" TargetMode="External"/><Relationship Id="rId365" Type="http://schemas.openxmlformats.org/officeDocument/2006/relationships/hyperlink" Target="consultantplus://offline/ref=1452E09A925737DA4779253F1666D5609F5C702658ADC1BCBC247F3C77A7F7683DCF98661BDD3ECA9F579112PFC3H" TargetMode="External"/><Relationship Id="rId386" Type="http://schemas.openxmlformats.org/officeDocument/2006/relationships/image" Target="media/image12.wmf"/><Relationship Id="rId551" Type="http://schemas.openxmlformats.org/officeDocument/2006/relationships/hyperlink" Target="consultantplus://offline/ref=1452E09A925737DA47793B32000A826F9B562F2A5AA8C8E9E575796B28F7F13D7D8F9E33589831C8P9CEH" TargetMode="External"/><Relationship Id="rId572" Type="http://schemas.openxmlformats.org/officeDocument/2006/relationships/hyperlink" Target="consultantplus://offline/ref=1452E09A925737DA4779253F1666D5609F5C702658ADC6BEBC237F3C77A7F7683DCF98661BDD3ECA9F559811PFC6H" TargetMode="External"/><Relationship Id="rId593" Type="http://schemas.openxmlformats.org/officeDocument/2006/relationships/hyperlink" Target="consultantplus://offline/ref=1452E09A925737DA4779253F1666D5609F5C702658ABC7BEB0247F3C77A7F7683DCF98661BDD3ECA9F549217PFC7H" TargetMode="External"/><Relationship Id="rId607" Type="http://schemas.openxmlformats.org/officeDocument/2006/relationships/image" Target="media/image24.wmf"/><Relationship Id="rId628" Type="http://schemas.openxmlformats.org/officeDocument/2006/relationships/hyperlink" Target="consultantplus://offline/ref=67596DFF1794053244D19462E3E58C4750EBAD6C54F3192A9FA2BEA708Q5C8H" TargetMode="External"/><Relationship Id="rId190" Type="http://schemas.openxmlformats.org/officeDocument/2006/relationships/hyperlink" Target="consultantplus://offline/ref=1452E09A925737DA47793B32000A826F9B562F2A5AA8C8E9E575796B28F7F13D7D8F9E33589D3BCBP9CDH" TargetMode="External"/><Relationship Id="rId204" Type="http://schemas.openxmlformats.org/officeDocument/2006/relationships/image" Target="media/image8.wmf"/><Relationship Id="rId225" Type="http://schemas.openxmlformats.org/officeDocument/2006/relationships/hyperlink" Target="consultantplus://offline/ref=1452E09A925737DA47793B32000A826F9B5729225FA9C8E9E575796B28F7F13D7D8F9E33589933CAP9C9H" TargetMode="External"/><Relationship Id="rId246" Type="http://schemas.openxmlformats.org/officeDocument/2006/relationships/hyperlink" Target="consultantplus://offline/ref=1452E09A925737DA4779253F1666D5609F5C702658ADC1B7BF217F3C77A7F7683DPCCFH" TargetMode="External"/><Relationship Id="rId267" Type="http://schemas.openxmlformats.org/officeDocument/2006/relationships/hyperlink" Target="consultantplus://offline/ref=1452E09A925737DA4779253F1666D5609F5C702658ABC0BDBA247F3C77A7F7683DCF98661BDD3ECA9F549513PFC4H" TargetMode="External"/><Relationship Id="rId288" Type="http://schemas.openxmlformats.org/officeDocument/2006/relationships/hyperlink" Target="consultantplus://offline/ref=1452E09A925737DA4779253F1666D5609F5C702658ABC0BDBA247F3C77A7F7683DCF98661BDD3ECA9F559915PFC7H" TargetMode="External"/><Relationship Id="rId411" Type="http://schemas.openxmlformats.org/officeDocument/2006/relationships/hyperlink" Target="consultantplus://offline/ref=1452E09A925737DA4779253F1666D5609F5C702658AAC2BCBB247F3C77A7F7683DCF98661BDD3ECA9F509213PFC4H" TargetMode="External"/><Relationship Id="rId432" Type="http://schemas.openxmlformats.org/officeDocument/2006/relationships/hyperlink" Target="consultantplus://offline/ref=1452E09A925737DA4779253F1666D5609F5C702658ADC6BEBC237F3C77A7F7683DCF98661BDD3ECA9F559915PFCEH" TargetMode="External"/><Relationship Id="rId453" Type="http://schemas.openxmlformats.org/officeDocument/2006/relationships/hyperlink" Target="consultantplus://offline/ref=1452E09A925737DA4779253F1666D5609F5C702658ABC0B7B0207F3C77A7F7683DCF98661BDD3ECA9F549116PFC3H" TargetMode="External"/><Relationship Id="rId474" Type="http://schemas.openxmlformats.org/officeDocument/2006/relationships/hyperlink" Target="consultantplus://offline/ref=1452E09A925737DA4779253F1666D5609F5C702658AACBBDB8257F3C77A7F7683DCF98661BDD3ECA9F54941BPFC7H" TargetMode="External"/><Relationship Id="rId509" Type="http://schemas.openxmlformats.org/officeDocument/2006/relationships/hyperlink" Target="consultantplus://offline/ref=1452E09A925737DA4779253F1666D5609F5C702658ABC0BDBA247F3C77A7F7683DCF98661BDD3ECA9F579417PFCFH" TargetMode="External"/><Relationship Id="rId106" Type="http://schemas.openxmlformats.org/officeDocument/2006/relationships/hyperlink" Target="consultantplus://offline/ref=1452E09A925737DA4779253F1666D5609F5C702658ACC1BAB0237F3C77A7F7683DCF98661BDD3ECA9F5D9717PFC2H" TargetMode="External"/><Relationship Id="rId127" Type="http://schemas.openxmlformats.org/officeDocument/2006/relationships/hyperlink" Target="consultantplus://offline/ref=1452E09A925737DA47793B32000A826F9B572F2B5FA8C8E9E575796B28PFC7H" TargetMode="External"/><Relationship Id="rId313" Type="http://schemas.openxmlformats.org/officeDocument/2006/relationships/hyperlink" Target="consultantplus://offline/ref=1452E09A925737DA47793B32000A826F915228285BA595E3ED2C7569P2CFH" TargetMode="External"/><Relationship Id="rId495" Type="http://schemas.openxmlformats.org/officeDocument/2006/relationships/hyperlink" Target="consultantplus://offline/ref=1452E09A925737DA4779253F1666D5609F5C702658ABC2B7BB237F3C77A7F7683DPCCFH" TargetMode="External"/><Relationship Id="rId10" Type="http://schemas.openxmlformats.org/officeDocument/2006/relationships/hyperlink" Target="consultantplus://offline/ref=D921B69E90C2A53464B93B172A3594C22ACD4A8E1E86BF2864AC522DFDBC0356F27EA4DC8B2150BCDA038FO8C9H" TargetMode="External"/><Relationship Id="rId31" Type="http://schemas.openxmlformats.org/officeDocument/2006/relationships/hyperlink" Target="consultantplus://offline/ref=D921B69E90C2A53464B93B172A3594C22ACD4A8E168DB32D65A50F27F5E50F54F571FBCB8C685CBDDA038F8CODCCH" TargetMode="External"/><Relationship Id="rId52" Type="http://schemas.openxmlformats.org/officeDocument/2006/relationships/hyperlink" Target="consultantplus://offline/ref=D921B69E90C2A53464B9251A3C59C3CD2EC41587138ABD7C30F30970AAB50901B531FD9ECF2F53B4ODCBH" TargetMode="External"/><Relationship Id="rId73" Type="http://schemas.openxmlformats.org/officeDocument/2006/relationships/hyperlink" Target="consultantplus://offline/ref=D921B69E90C2A53464B93B172A3594C22ACD4A8E168FBF2D68A10F27F5E50F54F571FBCB8C685CBDDA038F8CODCCH" TargetMode="External"/><Relationship Id="rId94" Type="http://schemas.openxmlformats.org/officeDocument/2006/relationships/hyperlink" Target="consultantplus://offline/ref=1452E09A925737DA4779253F1666D5609F5C702658AAC2BCBB247F3C77A7F7683DCF98661BDD3ECA9F549112PFC2H" TargetMode="External"/><Relationship Id="rId148" Type="http://schemas.openxmlformats.org/officeDocument/2006/relationships/hyperlink" Target="consultantplus://offline/ref=1452E09A925737DA4779253F1666D5609F5C702658AAC2B7B9227F3C77A7F7683DPCCFH" TargetMode="External"/><Relationship Id="rId169" Type="http://schemas.openxmlformats.org/officeDocument/2006/relationships/hyperlink" Target="consultantplus://offline/ref=1452E09A925737DA47793B32000A826F9B572B2F5BAFC8E9E575796B28F7F13D7D8F9E33589933CAP9CDH" TargetMode="External"/><Relationship Id="rId334" Type="http://schemas.openxmlformats.org/officeDocument/2006/relationships/hyperlink" Target="consultantplus://offline/ref=1452E09A925737DA47793B32000A826F98562C2F5BA6C8E9E575796B28F7F13D7D8F9E33589933CAP9CBH" TargetMode="External"/><Relationship Id="rId355" Type="http://schemas.openxmlformats.org/officeDocument/2006/relationships/hyperlink" Target="consultantplus://offline/ref=1452E09A925737DA47793B32000A826F985E2F2B5BA9C8E9E575796B28F7F13D7D8F9E33589933CAP9CBH" TargetMode="External"/><Relationship Id="rId376" Type="http://schemas.openxmlformats.org/officeDocument/2006/relationships/hyperlink" Target="consultantplus://offline/ref=1452E09A925737DA47793B32000A826F9B562B2951ABC8E9E575796B28F7F13D7D8F9E33589933CCP9CAH" TargetMode="External"/><Relationship Id="rId397" Type="http://schemas.openxmlformats.org/officeDocument/2006/relationships/hyperlink" Target="consultantplus://offline/ref=1452E09A925737DA4779253F1666D5609F5C702658ACC6BCBA257F3C77A7F7683DCF98661BDD3ECA9F549511PFC3H" TargetMode="External"/><Relationship Id="rId520" Type="http://schemas.openxmlformats.org/officeDocument/2006/relationships/hyperlink" Target="consultantplus://offline/ref=1452E09A925737DA4779253F1666D5609F5C702658ADC6BEBC237F3C77A7F7683DCF98661BDD3ECA9F55991BPFC7H" TargetMode="External"/><Relationship Id="rId541" Type="http://schemas.openxmlformats.org/officeDocument/2006/relationships/hyperlink" Target="consultantplus://offline/ref=1452E09A925737DA4779253F1666D5609F5C702658ABC0BDBA247F3C77A7F7683DCF98661BDD3ECA9F57941BPFC0H" TargetMode="External"/><Relationship Id="rId562" Type="http://schemas.openxmlformats.org/officeDocument/2006/relationships/hyperlink" Target="consultantplus://offline/ref=1452E09A925737DA47793B32000A826F9B562F2A5AA8C8E9E575796B28F7F13D7D8F9E33589830C8P9CFH" TargetMode="External"/><Relationship Id="rId583" Type="http://schemas.openxmlformats.org/officeDocument/2006/relationships/hyperlink" Target="consultantplus://offline/ref=1452E09A925737DA4779253F1666D5609F5C702658ABC7BEB0247F3C77A7F7683DCF98661BDD3ECA9F549117PFC4H" TargetMode="External"/><Relationship Id="rId618" Type="http://schemas.openxmlformats.org/officeDocument/2006/relationships/hyperlink" Target="consultantplus://offline/ref=67596DFF1794053244D18A6FF589DB4854E2F26551F3117EC0F3B8F0570812D22EC9624CC434E696C08C1473QDCDH" TargetMode="External"/><Relationship Id="rId639" Type="http://schemas.openxmlformats.org/officeDocument/2006/relationships/hyperlink" Target="consultantplus://offline/ref=67596DFF1794053244D18A6FF589DB4854E2F26551F31174CAF7B8F0570812D22EQCC9H" TargetMode="External"/><Relationship Id="rId4" Type="http://schemas.openxmlformats.org/officeDocument/2006/relationships/webSettings" Target="webSettings.xml"/><Relationship Id="rId180" Type="http://schemas.openxmlformats.org/officeDocument/2006/relationships/hyperlink" Target="consultantplus://offline/ref=1452E09A925737DA47793B32000A826F9B562B2A5CA9C8E9E575796B28F7F13D7D8F9E33589933CAP9C7H" TargetMode="External"/><Relationship Id="rId215" Type="http://schemas.openxmlformats.org/officeDocument/2006/relationships/hyperlink" Target="consultantplus://offline/ref=1452E09A925737DA4779253F1666D5609F5C702658ABC0BDBA247F3C77A7F7683DCF98661BDD3ECA9F549114PFC1H" TargetMode="External"/><Relationship Id="rId236" Type="http://schemas.openxmlformats.org/officeDocument/2006/relationships/hyperlink" Target="consultantplus://offline/ref=1452E09A925737DA4779253F1666D5609F5C702658ABC0BDBA247F3C77A7F7683DCF98661BDD3ECA9F549016PFC7H" TargetMode="External"/><Relationship Id="rId257" Type="http://schemas.openxmlformats.org/officeDocument/2006/relationships/hyperlink" Target="consultantplus://offline/ref=1452E09A925737DA4779253F1666D5609F5C702658AACBBDB8257F3C77A7F7683DCF98661BDD3ECA9F549117PFC2H" TargetMode="External"/><Relationship Id="rId278" Type="http://schemas.openxmlformats.org/officeDocument/2006/relationships/hyperlink" Target="consultantplus://offline/ref=1452E09A925737DA4779253F1666D5609F5C702658ABC0BDBA247F3C77A7F7683DCF98661BDD3ECA9F549812PFCEH" TargetMode="External"/><Relationship Id="rId401" Type="http://schemas.openxmlformats.org/officeDocument/2006/relationships/hyperlink" Target="consultantplus://offline/ref=1452E09A925737DA4779253F1666D5609F5C702658ABC0BDBA247F3C77A7F7683DCF98661BDD3ECA9F579416PFC6H" TargetMode="External"/><Relationship Id="rId422" Type="http://schemas.openxmlformats.org/officeDocument/2006/relationships/hyperlink" Target="consultantplus://offline/ref=1452E09A925737DA4779253F1666D5609F5C702658ACC6BCBA257F3C77A7F7683DCF98661BDD3ECA9F549511PFC3H" TargetMode="External"/><Relationship Id="rId443" Type="http://schemas.openxmlformats.org/officeDocument/2006/relationships/hyperlink" Target="consultantplus://offline/ref=1452E09A925737DA4779253F1666D5609F5C702658AEC5BEB8217F3C77A7F7683DCF98661BDD3ECA9F559315PFC5H" TargetMode="External"/><Relationship Id="rId464" Type="http://schemas.openxmlformats.org/officeDocument/2006/relationships/hyperlink" Target="consultantplus://offline/ref=1452E09A925737DA4779253F1666D5609F5C702658AFCBBDBB267F3C77A7F7683DCF98661BDD3ECA9F509016PFC1H" TargetMode="External"/><Relationship Id="rId303" Type="http://schemas.openxmlformats.org/officeDocument/2006/relationships/hyperlink" Target="consultantplus://offline/ref=1452E09A925737DA47793B32000A826F98562C2F5BA6C8E9E575796B28F7F13D7D8F9E33589933CAP9CBH" TargetMode="External"/><Relationship Id="rId485" Type="http://schemas.openxmlformats.org/officeDocument/2006/relationships/hyperlink" Target="consultantplus://offline/ref=1452E09A925737DA4779253F1666D5609F5C702658AFC0BABA287F3C77A7F7683DCF98661BDD3ECA9F50911BPFC7H" TargetMode="External"/><Relationship Id="rId42" Type="http://schemas.openxmlformats.org/officeDocument/2006/relationships/hyperlink" Target="consultantplus://offline/ref=D921B69E90C2A53464B93B172A3594C22ACD4A8E168BB52C68AF0F27F5E50F54F571FBCB8C685CBDDA038F8CODCCH" TargetMode="External"/><Relationship Id="rId84" Type="http://schemas.openxmlformats.org/officeDocument/2006/relationships/hyperlink" Target="consultantplus://offline/ref=1452E09A925737DA4779253F1666D5609F5C702658ACC6BCBA257F3C77A7F7683DCF98661BDD3ECA9F549112PFC2H" TargetMode="External"/><Relationship Id="rId138" Type="http://schemas.openxmlformats.org/officeDocument/2006/relationships/hyperlink" Target="consultantplus://offline/ref=1452E09A925737DA4779253F1666D5609F5C702658ADC1B6BE277F3C77A7F7683DCF98661BDD3ECA9F549113PFC3H" TargetMode="External"/><Relationship Id="rId345" Type="http://schemas.openxmlformats.org/officeDocument/2006/relationships/hyperlink" Target="consultantplus://offline/ref=1452E09A925737DA47793B32000A826F9B562A285CA7C8E9E575796B28PFC7H" TargetMode="External"/><Relationship Id="rId387" Type="http://schemas.openxmlformats.org/officeDocument/2006/relationships/image" Target="media/image13.wmf"/><Relationship Id="rId510" Type="http://schemas.openxmlformats.org/officeDocument/2006/relationships/hyperlink" Target="consultantplus://offline/ref=1452E09A925737DA4779253F1666D5609F5C702658ABC0BDBA247F3C77A7F7683DCF98661BDD3ECA9F579417PFCEH" TargetMode="External"/><Relationship Id="rId552" Type="http://schemas.openxmlformats.org/officeDocument/2006/relationships/hyperlink" Target="consultantplus://offline/ref=1452E09A925737DA47793B32000A826F9B562F2A5AA8C8E9E575796B28F7F13D7D8F9E33589831CEP9CEH" TargetMode="External"/><Relationship Id="rId594" Type="http://schemas.openxmlformats.org/officeDocument/2006/relationships/hyperlink" Target="consultantplus://offline/ref=1452E09A925737DA4779253F1666D5609F5C702658ABC0BDBA247F3C77A7F7683DCF98661BDD3ECA9E549315PFC7H" TargetMode="External"/><Relationship Id="rId608" Type="http://schemas.openxmlformats.org/officeDocument/2006/relationships/hyperlink" Target="consultantplus://offline/ref=67596DFF1794053244D18A6FF589DB4854E2F26551F3147CC4F7B8F0570812D22EC9624CC434E696C38F177AQDCDH" TargetMode="External"/><Relationship Id="rId191" Type="http://schemas.openxmlformats.org/officeDocument/2006/relationships/hyperlink" Target="consultantplus://offline/ref=1452E09A925737DA47793B32000A826F9B562F2A5AA9C8E9E575796B28F7F13D7D8F9E33589D32CDP9C8H" TargetMode="External"/><Relationship Id="rId205" Type="http://schemas.openxmlformats.org/officeDocument/2006/relationships/hyperlink" Target="consultantplus://offline/ref=1452E09A925737DA47793B32000A826F9B562F2A5AA8C8E9E575796B28F7F13D7D8F9E33589B32C3P9CCH" TargetMode="External"/><Relationship Id="rId247" Type="http://schemas.openxmlformats.org/officeDocument/2006/relationships/hyperlink" Target="consultantplus://offline/ref=1452E09A925737DA4779253F1666D5609F5C702658AAC2BCBB247F3C77A7F7683DCF98661BDD3ECA9F549714PFC0H" TargetMode="External"/><Relationship Id="rId412" Type="http://schemas.openxmlformats.org/officeDocument/2006/relationships/hyperlink" Target="consultantplus://offline/ref=1452E09A925737DA4779253F1666D5609F5C702658ABC5BFBE207F3C77A7F7683DCF98661BDD3ECA9F54901BPFC5H" TargetMode="External"/><Relationship Id="rId107" Type="http://schemas.openxmlformats.org/officeDocument/2006/relationships/hyperlink" Target="consultantplus://offline/ref=1452E09A925737DA4779253F1666D5609F5C702658ACC6B8B0237F3C77A7F7683DCF98661BDD3ECA9F549112PFC0H" TargetMode="External"/><Relationship Id="rId289" Type="http://schemas.openxmlformats.org/officeDocument/2006/relationships/hyperlink" Target="consultantplus://offline/ref=1452E09A925737DA4779253F1666D5609F5C702658ABC0BDBA247F3C77A7F7683DCF98661BDD3ECA9F559810PFC5H" TargetMode="External"/><Relationship Id="rId454" Type="http://schemas.openxmlformats.org/officeDocument/2006/relationships/hyperlink" Target="consultantplus://offline/ref=1452E09A925737DA4779253F1666D5609F5C702658ABC0B7B0207F3C77A7F7683DCF98661BDD3ECA9F549116PFC1H" TargetMode="External"/><Relationship Id="rId496" Type="http://schemas.openxmlformats.org/officeDocument/2006/relationships/hyperlink" Target="consultantplus://offline/ref=1452E09A925737DA4779253F1666D5609F5C702658ABC5BFBE207F3C77A7F7683DCF98661BDD3ECA9F54901BPFC5H" TargetMode="External"/><Relationship Id="rId11" Type="http://schemas.openxmlformats.org/officeDocument/2006/relationships/hyperlink" Target="consultantplus://offline/ref=D921B69E90C2A53464B93B172A3594C22ACD4A8E168FB72B6AAF0F27F5E50F54F571FBCB8C685CBDDA038F8CODCCH" TargetMode="External"/><Relationship Id="rId53" Type="http://schemas.openxmlformats.org/officeDocument/2006/relationships/hyperlink" Target="consultantplus://offline/ref=D921B69E90C2A53464B9251A3C59C3CD2EC711811F8ABD7C30F30970AAOBC5H" TargetMode="External"/><Relationship Id="rId149" Type="http://schemas.openxmlformats.org/officeDocument/2006/relationships/hyperlink" Target="consultantplus://offline/ref=1452E09A925737DA4779253F1666D5609F5C702658AACBBDB8257F3C77A7F7683DCF98661BDD3ECA9F549113PFC6H" TargetMode="External"/><Relationship Id="rId314" Type="http://schemas.openxmlformats.org/officeDocument/2006/relationships/hyperlink" Target="consultantplus://offline/ref=1452E09A925737DA47793B32000A826F915228285BA595E3ED2C75692FF8AE2A7AC69232589932PCC8H" TargetMode="External"/><Relationship Id="rId356" Type="http://schemas.openxmlformats.org/officeDocument/2006/relationships/hyperlink" Target="consultantplus://offline/ref=1452E09A925737DA47793B32000A826F98562C2F5BA6C8E9E575796B28F7F13D7D8F9E33589933CAP9CBH" TargetMode="External"/><Relationship Id="rId398" Type="http://schemas.openxmlformats.org/officeDocument/2006/relationships/hyperlink" Target="consultantplus://offline/ref=1452E09A925737DA4779253F1666D5609F5C702658AAC2BCBB247F3C77A7F7683DCF98661BDD3ECA9F509212PFC0H" TargetMode="External"/><Relationship Id="rId521" Type="http://schemas.openxmlformats.org/officeDocument/2006/relationships/hyperlink" Target="consultantplus://offline/ref=1452E09A925737DA4779253F1666D5609F5C702658ADCAB9BD257F3C77A7F7683DCF98661BDD3ECA9F559814PFC6H" TargetMode="External"/><Relationship Id="rId563" Type="http://schemas.openxmlformats.org/officeDocument/2006/relationships/image" Target="media/image21.wmf"/><Relationship Id="rId619" Type="http://schemas.openxmlformats.org/officeDocument/2006/relationships/hyperlink" Target="consultantplus://offline/ref=67596DFF1794053244D18A6FF589DB4854E2F26551F3117EC0F3B8F0570812D22EC9624CC434E696C08C1473QDCDH" TargetMode="External"/><Relationship Id="rId95" Type="http://schemas.openxmlformats.org/officeDocument/2006/relationships/hyperlink" Target="consultantplus://offline/ref=1452E09A925737DA4779253F1666D5609F5C702658AAC1B8B0297F3C77A7F7683DCF98661BDD3ECA9F549112PFC2H" TargetMode="External"/><Relationship Id="rId160" Type="http://schemas.openxmlformats.org/officeDocument/2006/relationships/hyperlink" Target="consultantplus://offline/ref=1452E09A925737DA4779253F1666D5609F5C702658AAC2BCBB247F3C77A7F7683DCF98661BDD3ECA9F549013PFC0H" TargetMode="External"/><Relationship Id="rId216" Type="http://schemas.openxmlformats.org/officeDocument/2006/relationships/hyperlink" Target="consultantplus://offline/ref=1452E09A925737DA4779253F1666D5609F5C702658ABC0BDBA247F3C77A7F7683DCF98661BDD3ECA9F549013PFC3H" TargetMode="External"/><Relationship Id="rId423" Type="http://schemas.openxmlformats.org/officeDocument/2006/relationships/hyperlink" Target="consultantplus://offline/ref=1452E09A925737DA4779253F1666D5609F5C702658AEC0BFBE207F3C77A7F7683DCF98661BDD3ECA9F569515PFC7H" TargetMode="External"/><Relationship Id="rId258" Type="http://schemas.openxmlformats.org/officeDocument/2006/relationships/hyperlink" Target="consultantplus://offline/ref=1452E09A925737DA4779253F1666D5609F5C702658AACBBDB8257F3C77A7F7683DCF98661BDD3ECA9F549114PFC2H" TargetMode="External"/><Relationship Id="rId465" Type="http://schemas.openxmlformats.org/officeDocument/2006/relationships/hyperlink" Target="consultantplus://offline/ref=1452E09A925737DA4779253F1666D5609F5C702658ACC1BAB0237F3C77A7F7683DCF98661BDD3ECA9F5D9717PFC5H" TargetMode="External"/><Relationship Id="rId630" Type="http://schemas.openxmlformats.org/officeDocument/2006/relationships/hyperlink" Target="consultantplus://offline/ref=67596DFF1794053244D18A6FF589DB4854E2F26551F3117EC0F3B8F0570812D22EC9624CC434E696C08C1472QDCCH" TargetMode="External"/><Relationship Id="rId22" Type="http://schemas.openxmlformats.org/officeDocument/2006/relationships/hyperlink" Target="consultantplus://offline/ref=D921B69E90C2A53464B93B172A3594C22ACD4A8E168EB3226CA10F27F5E50F54F571FBCB8C685CBDDA038F8CODCCH" TargetMode="External"/><Relationship Id="rId64" Type="http://schemas.openxmlformats.org/officeDocument/2006/relationships/hyperlink" Target="consultantplus://offline/ref=D921B69E90C2A53464B93B172A3594C22ACD4A8E1E86BF2864AC522DFDBC0356F27EA4DC8B2150BCDA038FO8C9H" TargetMode="External"/><Relationship Id="rId118" Type="http://schemas.openxmlformats.org/officeDocument/2006/relationships/hyperlink" Target="consultantplus://offline/ref=1452E09A925737DA4779253F1666D5609F5C702658AAC2BCBB247F3C77A7F7683DCF98661BDD3ECA9F549116PFC0H" TargetMode="External"/><Relationship Id="rId325" Type="http://schemas.openxmlformats.org/officeDocument/2006/relationships/hyperlink" Target="consultantplus://offline/ref=1452E09A925737DA47793B32000A826F98562C2F5BA6C8E9E575796B28F7F13D7D8F9E33589933CAP9CBH" TargetMode="External"/><Relationship Id="rId367" Type="http://schemas.openxmlformats.org/officeDocument/2006/relationships/hyperlink" Target="consultantplus://offline/ref=1452E09A925737DA47793B32000A826F98562C2F5BA6C8E9E575796B28F7F13D7D8F9E33589933C9P9CCH" TargetMode="External"/><Relationship Id="rId532" Type="http://schemas.openxmlformats.org/officeDocument/2006/relationships/hyperlink" Target="consultantplus://offline/ref=1452E09A925737DA4779253F1666D5609F5C702658ABC0BDBA247F3C77A7F7683DCF98661BDD3ECA9F57941APFCFH" TargetMode="External"/><Relationship Id="rId574" Type="http://schemas.openxmlformats.org/officeDocument/2006/relationships/hyperlink" Target="consultantplus://offline/ref=1452E09A925737DA47793B32000A826F9B562F2A5AA8C8E9E575796B28F7F13D7D8F9E33589830CFP9CEH" TargetMode="External"/><Relationship Id="rId171" Type="http://schemas.openxmlformats.org/officeDocument/2006/relationships/hyperlink" Target="consultantplus://offline/ref=1452E09A925737DA47793B32000A826F9B562B2A5CA9C8E9E575796B28F7F13D7D8F9E33589933CAP9C7H" TargetMode="External"/><Relationship Id="rId227" Type="http://schemas.openxmlformats.org/officeDocument/2006/relationships/hyperlink" Target="consultantplus://offline/ref=1452E09A925737DA4779253F1666D5609F5C702658AAC4B9BD267F3C77A7F7683DCF98661BDD3ECA9F549112PFC2H" TargetMode="External"/><Relationship Id="rId269" Type="http://schemas.openxmlformats.org/officeDocument/2006/relationships/hyperlink" Target="consultantplus://offline/ref=1452E09A925737DA4779253F1666D5609F5C702658AAC5BEBA277F3C77A7F7683DCF98661BDD3ECA9F549114PFC0H" TargetMode="External"/><Relationship Id="rId434" Type="http://schemas.openxmlformats.org/officeDocument/2006/relationships/hyperlink" Target="consultantplus://offline/ref=1452E09A925737DA4779253F1666D5609F5C702658AAC0B9B0207F3C77A7F7683DCF98661BDD3ECA9F549113PFC6H" TargetMode="External"/><Relationship Id="rId476" Type="http://schemas.openxmlformats.org/officeDocument/2006/relationships/hyperlink" Target="consultantplus://offline/ref=1452E09A925737DA4779253F1666D5609F5C702658AFCBBDBB267F3C77A7F7683DCF98661BDD3ECA9F509016PFCEH" TargetMode="External"/><Relationship Id="rId641" Type="http://schemas.openxmlformats.org/officeDocument/2006/relationships/image" Target="media/image28.wmf"/><Relationship Id="rId33" Type="http://schemas.openxmlformats.org/officeDocument/2006/relationships/hyperlink" Target="consultantplus://offline/ref=D921B69E90C2A53464B93B172A3594C22ACD4A8E168CB62F65A00F27F5E50F54F571FBCB8C685CBDDA038F8CODCCH" TargetMode="External"/><Relationship Id="rId129" Type="http://schemas.openxmlformats.org/officeDocument/2006/relationships/hyperlink" Target="consultantplus://offline/ref=1452E09A925737DA4779253F1666D5609F5C702658AAC2BCBB247F3C77A7F7683DCF98661BDD3ECA9F549117PFC3H" TargetMode="External"/><Relationship Id="rId280" Type="http://schemas.openxmlformats.org/officeDocument/2006/relationships/hyperlink" Target="consultantplus://offline/ref=1452E09A925737DA4779253F1666D5609F5C702658ABC0BDBA247F3C77A7F7683DCF98661BDD3ECA9F559112PFC4H" TargetMode="External"/><Relationship Id="rId336" Type="http://schemas.openxmlformats.org/officeDocument/2006/relationships/hyperlink" Target="consultantplus://offline/ref=1452E09A925737DA47793B32000A826F9B552F2F5AAEC8E9E575796B28PFC7H" TargetMode="External"/><Relationship Id="rId501" Type="http://schemas.openxmlformats.org/officeDocument/2006/relationships/hyperlink" Target="consultantplus://offline/ref=1452E09A925737DA4779253F1666D5609F5C702658ABC0BDBA247F3C77A7F7683DCF98661BDD3ECA9F579416PFCFH" TargetMode="External"/><Relationship Id="rId543" Type="http://schemas.openxmlformats.org/officeDocument/2006/relationships/hyperlink" Target="consultantplus://offline/ref=1452E09A925737DA4779253F1666D5609F5C702658ABC0BDBA247F3C77A7F7683DCF98661BDD3ECA9F579712PFC7H" TargetMode="External"/><Relationship Id="rId75" Type="http://schemas.openxmlformats.org/officeDocument/2006/relationships/hyperlink" Target="consultantplus://offline/ref=D921B69E90C2A53464B93B172A3594C22ACD4A8E168EB32B6DAE0F27F5E50F54F571FBCB8C685CBDDA038F8CODCCH" TargetMode="External"/><Relationship Id="rId140" Type="http://schemas.openxmlformats.org/officeDocument/2006/relationships/hyperlink" Target="consultantplus://offline/ref=1452E09A925737DA4779253F1666D5609F5C702658ADC0B6BD277F3C77A7F7683DCF98661BDD3ECA9F549014PFC0H" TargetMode="External"/><Relationship Id="rId182" Type="http://schemas.openxmlformats.org/officeDocument/2006/relationships/hyperlink" Target="consultantplus://offline/ref=1452E09A925737DA47793B32000A826F9B562B2A5CA9C8E9E575796B28F7F13D7D8F9E33589933CAP9C7H" TargetMode="External"/><Relationship Id="rId378" Type="http://schemas.openxmlformats.org/officeDocument/2006/relationships/image" Target="media/image9.wmf"/><Relationship Id="rId403" Type="http://schemas.openxmlformats.org/officeDocument/2006/relationships/image" Target="media/image15.wmf"/><Relationship Id="rId585" Type="http://schemas.openxmlformats.org/officeDocument/2006/relationships/hyperlink" Target="consultantplus://offline/ref=1452E09A925737DA4779253F1666D5609F5C702658ABC7BEB0247F3C77A7F7683DCF98661BDD3ECA9F549010PFC6H" TargetMode="External"/><Relationship Id="rId6" Type="http://schemas.openxmlformats.org/officeDocument/2006/relationships/hyperlink" Target="consultantplus://offline/ref=D921B69E90C2A53464B93B172A3594C22ACD4A8E1E89B72C69AC522DFDBC0356F27EA4DC8B2150BCDA038FO8C9H" TargetMode="External"/><Relationship Id="rId238" Type="http://schemas.openxmlformats.org/officeDocument/2006/relationships/hyperlink" Target="consultantplus://offline/ref=1452E09A925737DA47793B32000A826F98502A2A5FA8C8E9E575796B28PFC7H" TargetMode="External"/><Relationship Id="rId445" Type="http://schemas.openxmlformats.org/officeDocument/2006/relationships/hyperlink" Target="consultantplus://offline/ref=1452E09A925737DA4779253F1666D5609F5C702658ACC1BAB0237F3C77A7F7683DCF98661BDD3ECA9F5D9717PFC5H" TargetMode="External"/><Relationship Id="rId487" Type="http://schemas.openxmlformats.org/officeDocument/2006/relationships/hyperlink" Target="consultantplus://offline/ref=1452E09A925737DA4779253F1666D5609F5C702658AAC1B8B0297F3C77A7F7683DCF98661BDD3ECA9F56931APFC3H" TargetMode="External"/><Relationship Id="rId610" Type="http://schemas.openxmlformats.org/officeDocument/2006/relationships/hyperlink" Target="consultantplus://offline/ref=67596DFF1794053244D19462E3E58C4750EBAD6B54F7192A9FA2BEA7085814876E8964198771ED95QCC1H" TargetMode="External"/><Relationship Id="rId291" Type="http://schemas.openxmlformats.org/officeDocument/2006/relationships/hyperlink" Target="consultantplus://offline/ref=1452E09A925737DA4779253F1666D5609F5C702658ABC0BDBA247F3C77A7F7683DCF98661BDD3ECA9F569110PFC3H" TargetMode="External"/><Relationship Id="rId305" Type="http://schemas.openxmlformats.org/officeDocument/2006/relationships/hyperlink" Target="consultantplus://offline/ref=1452E09A925737DA4779253F1666D5609F5C702658ADC1BCBC247F3C77A7F7683DCF98661BDD3ECA9F56981BPFC0H" TargetMode="External"/><Relationship Id="rId347" Type="http://schemas.openxmlformats.org/officeDocument/2006/relationships/hyperlink" Target="consultantplus://offline/ref=1452E09A925737DA47793B32000A826F9B562A285CA7C8E9E575796B28PFC7H" TargetMode="External"/><Relationship Id="rId512" Type="http://schemas.openxmlformats.org/officeDocument/2006/relationships/hyperlink" Target="consultantplus://offline/ref=1452E09A925737DA4779253F1666D5609F5C702658ABC0BDBA247F3C77A7F7683DCF98661BDD3ECA9F579414PFC5H" TargetMode="External"/><Relationship Id="rId44" Type="http://schemas.openxmlformats.org/officeDocument/2006/relationships/hyperlink" Target="consultantplus://offline/ref=D921B69E90C2A53464B93B172A3594C22ACD4A8E168BB3296CA60F27F5E50F54F571FBCB8C685CBDDA038F8CODCCH" TargetMode="External"/><Relationship Id="rId86" Type="http://schemas.openxmlformats.org/officeDocument/2006/relationships/hyperlink" Target="consultantplus://offline/ref=1452E09A925737DA4779253F1666D5609F5C702658ACCBB7BA297F3C77A7F7683DCF98661BDD3ECA9F549112PFC2H" TargetMode="External"/><Relationship Id="rId151" Type="http://schemas.openxmlformats.org/officeDocument/2006/relationships/hyperlink" Target="consultantplus://offline/ref=1452E09A925737DA4779253F1666D5609F5C702658AACBBDB8257F3C77A7F7683DCF98661BDD3ECA9F549113PFC3H" TargetMode="External"/><Relationship Id="rId389" Type="http://schemas.openxmlformats.org/officeDocument/2006/relationships/hyperlink" Target="consultantplus://offline/ref=1452E09A925737DA4779253F1666D5609F5C702658AAC0B9B0207F3C77A7F7683DCF98661BDD3ECA9F549113PFC6H" TargetMode="External"/><Relationship Id="rId554" Type="http://schemas.openxmlformats.org/officeDocument/2006/relationships/hyperlink" Target="consultantplus://offline/ref=1452E09A925737DA47793B32000A826F9B562F2A5AA8C8E9E575796B28F7F13D7D8F9E33589831C8P9CEH" TargetMode="External"/><Relationship Id="rId596" Type="http://schemas.openxmlformats.org/officeDocument/2006/relationships/hyperlink" Target="consultantplus://offline/ref=67596DFF1794053244D18A6FF589DB4854E2F26551F5107FC6F3B8F0570812D22EC9624CC434E696C3881674QDCAH" TargetMode="External"/><Relationship Id="rId193" Type="http://schemas.openxmlformats.org/officeDocument/2006/relationships/hyperlink" Target="consultantplus://offline/ref=1452E09A925737DA47793B32000A826F9B562F2A5AA8C8E9E575796B28F7F13D7D8F9E33589B32C3P9CCH" TargetMode="External"/><Relationship Id="rId207" Type="http://schemas.openxmlformats.org/officeDocument/2006/relationships/hyperlink" Target="consultantplus://offline/ref=1452E09A925737DA4779253F1666D5609F5C702658AACBBDB8257F3C77A7F7683DCF98661BDD3ECA9F549113PFCEH" TargetMode="External"/><Relationship Id="rId249" Type="http://schemas.openxmlformats.org/officeDocument/2006/relationships/hyperlink" Target="consultantplus://offline/ref=1452E09A925737DA4779253F1666D5609F5C702658ABC0BDBA247F3C77A7F7683DCF98661BDD3ECA9F549017PFC2H" TargetMode="External"/><Relationship Id="rId414" Type="http://schemas.openxmlformats.org/officeDocument/2006/relationships/hyperlink" Target="consultantplus://offline/ref=1452E09A925737DA4779253F1666D5609F5C702658AECAB8BD277F3C77A7F7683DCF98661BDD3ECA9F549414PFC2H" TargetMode="External"/><Relationship Id="rId456" Type="http://schemas.openxmlformats.org/officeDocument/2006/relationships/hyperlink" Target="consultantplus://offline/ref=1452E09A925737DA4779253F1666D5609F5C702658ADC3BAB0267F3C77A7F7683DCF98661BDD3ECA9F559717PFCFH" TargetMode="External"/><Relationship Id="rId498" Type="http://schemas.openxmlformats.org/officeDocument/2006/relationships/hyperlink" Target="consultantplus://offline/ref=1452E09A925737DA4779253F1666D5609F5C702658ACC1BAB0237F3C77A7F7683DCF98661BDD3ECA9E509517PFC3H" TargetMode="External"/><Relationship Id="rId621" Type="http://schemas.openxmlformats.org/officeDocument/2006/relationships/hyperlink" Target="consultantplus://offline/ref=67596DFF1794053244D18A6FF589DB4854E2F26551F3117EC0F3B8F0570812D22EC9624CC434E696C08C1473QDCDH" TargetMode="External"/><Relationship Id="rId13" Type="http://schemas.openxmlformats.org/officeDocument/2006/relationships/hyperlink" Target="consultantplus://offline/ref=D921B69E90C2A53464B93B172A3594C22ACD4A8E168FB22E6AAF0F27F5E50F54F571FBCB8C685CBDDA038F8CODCCH" TargetMode="External"/><Relationship Id="rId109" Type="http://schemas.openxmlformats.org/officeDocument/2006/relationships/hyperlink" Target="consultantplus://offline/ref=1452E09A925737DA4779253F1666D5609F5C702658AACBBDB8257F3C77A7F7683DCF98661BDD3ECA9F549112PFC1H" TargetMode="External"/><Relationship Id="rId260" Type="http://schemas.openxmlformats.org/officeDocument/2006/relationships/hyperlink" Target="consultantplus://offline/ref=1452E09A925737DA47793B32000A826F985527285DA8C8E9E575796B28PFC7H" TargetMode="External"/><Relationship Id="rId316" Type="http://schemas.openxmlformats.org/officeDocument/2006/relationships/hyperlink" Target="consultantplus://offline/ref=1452E09A925737DA4779253F1666D5609F5C702658ADC1BCBC247F3C77A7F7683DCF98661BDD3ECA9F56981BPFCEH" TargetMode="External"/><Relationship Id="rId523" Type="http://schemas.openxmlformats.org/officeDocument/2006/relationships/hyperlink" Target="consultantplus://offline/ref=1452E09A925737DA4779253F1666D5609F5C702658AAC0B9BD297F3C77A7F7683DCF98661BDD3ECA9F569615PFCFH" TargetMode="External"/><Relationship Id="rId55" Type="http://schemas.openxmlformats.org/officeDocument/2006/relationships/hyperlink" Target="consultantplus://offline/ref=D921B69E90C2A53464B93B172A3594C22ACD4A8E168BB72E69A50F27F5E50F54F571FBCB8C685CBDDA038F8DODCCH" TargetMode="External"/><Relationship Id="rId97" Type="http://schemas.openxmlformats.org/officeDocument/2006/relationships/hyperlink" Target="consultantplus://offline/ref=1452E09A925737DA4779253F1666D5609F5C702658AAC7B7BE227F3C77A7F7683DCF98661BDD3ECA9F549112PFC2H" TargetMode="External"/><Relationship Id="rId120" Type="http://schemas.openxmlformats.org/officeDocument/2006/relationships/hyperlink" Target="consultantplus://offline/ref=1452E09A925737DA4779253F1666D5609F5C702658AAC2BCBB247F3C77A7F7683DCF98661BDD3ECA9F549117PFC7H" TargetMode="External"/><Relationship Id="rId358" Type="http://schemas.openxmlformats.org/officeDocument/2006/relationships/hyperlink" Target="consultantplus://offline/ref=1452E09A925737DA47793B32000A826F9E5E2C2E5CA595E3ED2C75692FF8AE2A7AC69232589932PCCDH" TargetMode="External"/><Relationship Id="rId565" Type="http://schemas.openxmlformats.org/officeDocument/2006/relationships/image" Target="media/image22.wmf"/><Relationship Id="rId162" Type="http://schemas.openxmlformats.org/officeDocument/2006/relationships/hyperlink" Target="consultantplus://offline/ref=1452E09A925737DA47793B32000A826F9B562B2951ABC8E9E575796B28F7F13D7D8F9E33589933CAP9CCH" TargetMode="External"/><Relationship Id="rId218" Type="http://schemas.openxmlformats.org/officeDocument/2006/relationships/hyperlink" Target="consultantplus://offline/ref=1452E09A925737DA4779253F1666D5609F5C702658ABC0BDBA247F3C77A7F7683DCF98661BDD3ECA9F549013PFCEH" TargetMode="External"/><Relationship Id="rId425" Type="http://schemas.openxmlformats.org/officeDocument/2006/relationships/hyperlink" Target="consultantplus://offline/ref=1452E09A925737DA4779253F1666D5609F5C702658ACC6BCBA257F3C77A7F7683DCF98661BDD3ECA9F549511PFC3H" TargetMode="External"/><Relationship Id="rId467" Type="http://schemas.openxmlformats.org/officeDocument/2006/relationships/hyperlink" Target="consultantplus://offline/ref=1452E09A925737DA4779253F1666D5609F5C702658ADC3BAB0267F3C77A7F7683DCF98661BDD3ECA9F559714PFC5H" TargetMode="External"/><Relationship Id="rId632" Type="http://schemas.openxmlformats.org/officeDocument/2006/relationships/hyperlink" Target="consultantplus://offline/ref=67596DFF1794053244D18A6FF589DB4854E2F26551F3117EC0F3B8F0570812D22EC9624CC434E696C08C1472QDCAH" TargetMode="External"/><Relationship Id="rId271" Type="http://schemas.openxmlformats.org/officeDocument/2006/relationships/hyperlink" Target="consultantplus://offline/ref=1452E09A925737DA4779253F1666D5609F5C702658ABC0BDBA247F3C77A7F7683DCF98661BDD3ECA9F549412PFC1H" TargetMode="External"/><Relationship Id="rId24" Type="http://schemas.openxmlformats.org/officeDocument/2006/relationships/hyperlink" Target="consultantplus://offline/ref=D921B69E90C2A53464B93B172A3594C22ACD4A8E168DB62A6EA00F27F5E50F54F571FBCB8C685CBDDA038F8CODCCH" TargetMode="External"/><Relationship Id="rId66" Type="http://schemas.openxmlformats.org/officeDocument/2006/relationships/hyperlink" Target="consultantplus://offline/ref=D921B69E90C2A53464B93B172A3594C22ACD4A8E168FB52A6BA60F27F5E50F54F571FBCB8C685CBDDA038F8CODCCH" TargetMode="External"/><Relationship Id="rId131" Type="http://schemas.openxmlformats.org/officeDocument/2006/relationships/hyperlink" Target="consultantplus://offline/ref=1452E09A925737DA4779253F1666D5609F5C702658AAC2BCBB247F3C77A7F7683DCF98661BDD3ECA9F549117PFC0H" TargetMode="External"/><Relationship Id="rId327" Type="http://schemas.openxmlformats.org/officeDocument/2006/relationships/hyperlink" Target="consultantplus://offline/ref=1452E09A925737DA47793B32000A826F9E5F2B2859A595E3ED2C7569P2CFH" TargetMode="External"/><Relationship Id="rId369" Type="http://schemas.openxmlformats.org/officeDocument/2006/relationships/hyperlink" Target="consultantplus://offline/ref=1452E09A925737DA4779253F1666D5609F5C702658ABC0BDBA247F3C77A7F7683DCF98661BDD3ECA9F569211PFC7H" TargetMode="External"/><Relationship Id="rId534" Type="http://schemas.openxmlformats.org/officeDocument/2006/relationships/hyperlink" Target="consultantplus://offline/ref=1452E09A925737DA4779253F1666D5609F5C702658ABC0BDBA247F3C77A7F7683DCF98661BDD3ECA9F57941BPFC7H" TargetMode="External"/><Relationship Id="rId576" Type="http://schemas.openxmlformats.org/officeDocument/2006/relationships/hyperlink" Target="consultantplus://offline/ref=1452E09A925737DA47793B32000A826F9B562F2A5AA8C8E9E575796B28F7F13D7D8F9E33589831C2P9C6H" TargetMode="External"/><Relationship Id="rId173" Type="http://schemas.openxmlformats.org/officeDocument/2006/relationships/hyperlink" Target="consultantplus://offline/ref=1452E09A925737DA47793B32000A826F9B562B2A5CA9C8E9E575796B28F7F13D7D8F9E33589933CAP9C7H" TargetMode="External"/><Relationship Id="rId229" Type="http://schemas.openxmlformats.org/officeDocument/2006/relationships/hyperlink" Target="consultantplus://offline/ref=1452E09A925737DA4779253F1666D5609F5C702658ACC3B7B9277F3C77A7F7683DPCCFH" TargetMode="External"/><Relationship Id="rId380" Type="http://schemas.openxmlformats.org/officeDocument/2006/relationships/image" Target="media/image11.wmf"/><Relationship Id="rId436" Type="http://schemas.openxmlformats.org/officeDocument/2006/relationships/hyperlink" Target="consultantplus://offline/ref=1452E09A925737DA4779253F1666D5609F5C702658ADC6BEBC237F3C77A7F7683DCF98661BDD3ECA9F55991APFC4H" TargetMode="External"/><Relationship Id="rId601" Type="http://schemas.openxmlformats.org/officeDocument/2006/relationships/hyperlink" Target="consultantplus://offline/ref=67596DFF1794053244D18A6FF589DB4854E2F26551F5147ECAF2B8F0570812D22EC9624CC434E696C38F1571QDCFH" TargetMode="External"/><Relationship Id="rId643" Type="http://schemas.openxmlformats.org/officeDocument/2006/relationships/hyperlink" Target="consultantplus://offline/ref=67596DFF1794053244D18A6FF589DB4854E2F26551F3117EC0F3B8F0570812D22EC9624CC434E696C08C1471QDCEH" TargetMode="External"/><Relationship Id="rId240" Type="http://schemas.openxmlformats.org/officeDocument/2006/relationships/hyperlink" Target="consultantplus://offline/ref=1452E09A925737DA47793B32000A826F9B562C2E5FAFC8E9E575796B28F7F13D7D8F9E33589933CAP9CEH" TargetMode="External"/><Relationship Id="rId478" Type="http://schemas.openxmlformats.org/officeDocument/2006/relationships/hyperlink" Target="consultantplus://offline/ref=1452E09A925737DA4779253F1666D5609F5C702658ADCAB9BD257F3C77A7F7683DCF98661BDD3ECA9F559817PFCFH" TargetMode="External"/><Relationship Id="rId35" Type="http://schemas.openxmlformats.org/officeDocument/2006/relationships/hyperlink" Target="consultantplus://offline/ref=D921B69E90C2A53464B93B172A3594C22ACD4A8E168CB32B69A50F27F5E50F54F571FBCB8C685CBDDA038F8CODCCH" TargetMode="External"/><Relationship Id="rId77" Type="http://schemas.openxmlformats.org/officeDocument/2006/relationships/hyperlink" Target="consultantplus://offline/ref=D921B69E90C2A53464B93B172A3594C22ACD4A8E168EBE286EA00F27F5E50F54F571FBCB8C685CBDDA038F8CODCCH" TargetMode="External"/><Relationship Id="rId100" Type="http://schemas.openxmlformats.org/officeDocument/2006/relationships/hyperlink" Target="consultantplus://offline/ref=1452E09A925737DA4779253F1666D5609F5C702658AAC4B9BD267F3C77A7F7683DCF98661BDD3ECA9F549112PFC2H" TargetMode="External"/><Relationship Id="rId282" Type="http://schemas.openxmlformats.org/officeDocument/2006/relationships/hyperlink" Target="consultantplus://offline/ref=1452E09A925737DA4779253F1666D5609F5C702658ABC0BDBA247F3C77A7F7683DCF98661BDD3ECA9F559116PFC0H" TargetMode="External"/><Relationship Id="rId338" Type="http://schemas.openxmlformats.org/officeDocument/2006/relationships/hyperlink" Target="consultantplus://offline/ref=1452E09A925737DA4779253F1666D5609F5C702658ADC1BCBC247F3C77A7F7683DCF98661BDD3ECA9F579112PFC6H" TargetMode="External"/><Relationship Id="rId503" Type="http://schemas.openxmlformats.org/officeDocument/2006/relationships/hyperlink" Target="consultantplus://offline/ref=1452E09A925737DA4779253F1666D5609F5C702658ABC0BDBA247F3C77A7F7683DCF98661BDD3ECA9F579417PFC6H" TargetMode="External"/><Relationship Id="rId545" Type="http://schemas.openxmlformats.org/officeDocument/2006/relationships/hyperlink" Target="consultantplus://offline/ref=1452E09A925737DA4779253F1666D5609F5C702658ABC0BDBA247F3C77A7F7683DCF98661BDD3ECA9F579712PFC5H" TargetMode="External"/><Relationship Id="rId587" Type="http://schemas.openxmlformats.org/officeDocument/2006/relationships/hyperlink" Target="consultantplus://offline/ref=1452E09A925737DA4779253F1666D5609F5C702658ABC7BEB0247F3C77A7F7683DCF98661BDD3ECA9F54901APFCEH" TargetMode="External"/><Relationship Id="rId8" Type="http://schemas.openxmlformats.org/officeDocument/2006/relationships/hyperlink" Target="consultantplus://offline/ref=D921B69E90C2A53464B93B172A3594C22ACD4A8E168AB62B69A50F27F5E50F54F571FBCB8C685CBDDA038F8CODC1H" TargetMode="External"/><Relationship Id="rId142" Type="http://schemas.openxmlformats.org/officeDocument/2006/relationships/hyperlink" Target="consultantplus://offline/ref=1452E09A925737DA4779253F1666D5609F5C702658AAC2BCBB247F3C77A7F7683DCF98661BDD3ECA9F549114PFC2H" TargetMode="External"/><Relationship Id="rId184" Type="http://schemas.openxmlformats.org/officeDocument/2006/relationships/hyperlink" Target="consultantplus://offline/ref=1452E09A925737DA47793B32000A826F9B562B2A5CA9C8E9E575796B28F7F13D7D8F9E33589933CAP9C7H" TargetMode="External"/><Relationship Id="rId391" Type="http://schemas.openxmlformats.org/officeDocument/2006/relationships/hyperlink" Target="consultantplus://offline/ref=1452E09A925737DA4779253F1666D5609F5C702658AFC0BABA287F3C77A7F7683DCF98661BDD3ECA9F579816PFC1H" TargetMode="External"/><Relationship Id="rId405" Type="http://schemas.openxmlformats.org/officeDocument/2006/relationships/hyperlink" Target="consultantplus://offline/ref=1452E09A925737DA4779253F1666D5609F5C702658ABC0BDBA247F3C77A7F7683DCF98661BDD3ECA9F579416PFC4H" TargetMode="External"/><Relationship Id="rId447" Type="http://schemas.openxmlformats.org/officeDocument/2006/relationships/hyperlink" Target="consultantplus://offline/ref=1452E09A925737DA4779253F1666D5609F5C702658ACC1BAB0237F3C77A7F7683DCF98661BDD3ECA9E509516PFC0H" TargetMode="External"/><Relationship Id="rId612" Type="http://schemas.openxmlformats.org/officeDocument/2006/relationships/image" Target="media/image26.wmf"/><Relationship Id="rId251" Type="http://schemas.openxmlformats.org/officeDocument/2006/relationships/hyperlink" Target="consultantplus://offline/ref=1452E09A925737DA4779253F1666D5609F5C702658ABC0BDBA247F3C77A7F7683DCF98661BDD3ECA9F549015PFC0H" TargetMode="External"/><Relationship Id="rId489" Type="http://schemas.openxmlformats.org/officeDocument/2006/relationships/hyperlink" Target="consultantplus://offline/ref=1452E09A925737DA4779253F1666D5609F5C702658AAC1B8B0297F3C77A7F7683DCF98661BDD3ECA9F56931APFC3H" TargetMode="External"/><Relationship Id="rId46" Type="http://schemas.openxmlformats.org/officeDocument/2006/relationships/hyperlink" Target="consultantplus://offline/ref=D921B69E90C2A53464B93B172A3594C22ACD4A8E168BB12C68A00F27F5E50F54F571FBCB8C685CBDDA038F8CODCCH" TargetMode="External"/><Relationship Id="rId293" Type="http://schemas.openxmlformats.org/officeDocument/2006/relationships/hyperlink" Target="consultantplus://offline/ref=1452E09A925737DA4779253F1666D5609F5C702658ABC0BDBA247F3C77A7F7683DCF98661BDD3ECA9F569013PFC6H" TargetMode="External"/><Relationship Id="rId307" Type="http://schemas.openxmlformats.org/officeDocument/2006/relationships/hyperlink" Target="consultantplus://offline/ref=1452E09A925737DA47793B32000A826F9B572D2859AFC8E9E575796B28PFC7H" TargetMode="External"/><Relationship Id="rId349" Type="http://schemas.openxmlformats.org/officeDocument/2006/relationships/hyperlink" Target="consultantplus://offline/ref=1452E09A925737DA47793B32000A826F985F2B2C5DA9C8E9E575796B28F7F13D7D8F9E33589933CAP9CBH" TargetMode="External"/><Relationship Id="rId514" Type="http://schemas.openxmlformats.org/officeDocument/2006/relationships/hyperlink" Target="consultantplus://offline/ref=1452E09A925737DA4779253F1666D5609F5C702658ABC0BDBA247F3C77A7F7683DCF98661BDD3ECA9F579414PFC3H" TargetMode="External"/><Relationship Id="rId556" Type="http://schemas.openxmlformats.org/officeDocument/2006/relationships/hyperlink" Target="consultantplus://offline/ref=1452E09A925737DA47793B32000A826F9B562F2A5AA8C8E9E575796B28F7F13D7D8F9E33589831CEP9CDH" TargetMode="External"/><Relationship Id="rId88" Type="http://schemas.openxmlformats.org/officeDocument/2006/relationships/hyperlink" Target="consultantplus://offline/ref=1452E09A925737DA4779253F1666D5609F5C702658ADC1BCBC247F3C77A7F7683DCF98661BDD3ECA9F549112PFC2H" TargetMode="External"/><Relationship Id="rId111" Type="http://schemas.openxmlformats.org/officeDocument/2006/relationships/hyperlink" Target="consultantplus://offline/ref=1452E09A925737DA4779253F1666D5609F5C702658AAC5BEBA277F3C77A7F7683DCF98661BDD3ECA9F549112PFC1H" TargetMode="External"/><Relationship Id="rId153" Type="http://schemas.openxmlformats.org/officeDocument/2006/relationships/hyperlink" Target="consultantplus://offline/ref=1452E09A925737DA4779253F1666D5609F5C702658AACBBDB8257F3C77A7F7683DCF98661BDD3ECA9F549113PFC1H" TargetMode="External"/><Relationship Id="rId195" Type="http://schemas.openxmlformats.org/officeDocument/2006/relationships/hyperlink" Target="consultantplus://offline/ref=1452E09A925737DA47793B32000A826F9B562F2A5AA8C8E9E575796B28F7F13D7D8F9E33589D34C3P9C8H" TargetMode="External"/><Relationship Id="rId209" Type="http://schemas.openxmlformats.org/officeDocument/2006/relationships/hyperlink" Target="consultantplus://offline/ref=1452E09A925737DA4779253F1666D5609F5C702658AACBBDB8257F3C77A7F7683DCF98661BDD3ECA9F549111PFC2H" TargetMode="External"/><Relationship Id="rId360" Type="http://schemas.openxmlformats.org/officeDocument/2006/relationships/hyperlink" Target="consultantplus://offline/ref=1452E09A925737DA47793B32000A826F985F2B2C5DA9C8E9E575796B28F7F13D7D8F9E33589933CAP9CBH" TargetMode="External"/><Relationship Id="rId416" Type="http://schemas.openxmlformats.org/officeDocument/2006/relationships/hyperlink" Target="consultantplus://offline/ref=1452E09A925737DA4779253F1666D5609F5C702658ACC1BAB0237F3C77A7F7683DCF98661BDD3ECA9F5D9717PFC5H" TargetMode="External"/><Relationship Id="rId598" Type="http://schemas.openxmlformats.org/officeDocument/2006/relationships/hyperlink" Target="consultantplus://offline/ref=67596DFF1794053244D19462E3E58C4753EFA46A50F6192A9FA2BEA708Q5C8H" TargetMode="External"/><Relationship Id="rId220" Type="http://schemas.openxmlformats.org/officeDocument/2006/relationships/hyperlink" Target="consultantplus://offline/ref=1452E09A925737DA4779253F1666D5609F5C702658ABC0BDBA247F3C77A7F7683DCF98661BDD3ECA9F549010PFC0H" TargetMode="External"/><Relationship Id="rId458" Type="http://schemas.openxmlformats.org/officeDocument/2006/relationships/hyperlink" Target="consultantplus://offline/ref=1452E09A925737DA4779253F1666D5609F5C702658ADC3BAB0267F3C77A7F7683DCF98661BDD3ECA9F559714PFC6H" TargetMode="External"/><Relationship Id="rId623" Type="http://schemas.openxmlformats.org/officeDocument/2006/relationships/hyperlink" Target="consultantplus://offline/ref=67596DFF1794053244D18A6FF589DB4854E2F26551F3117EC0F3B8F0570812D22EC9624CC434E696C08C1473QDCDH" TargetMode="External"/><Relationship Id="rId15" Type="http://schemas.openxmlformats.org/officeDocument/2006/relationships/hyperlink" Target="consultantplus://offline/ref=D921B69E90C2A53464B93B172A3594C22ACD4A8E168FB02B6DA70F27F5E50F54F571FBCB8C685CBDDA038F8CODCCH" TargetMode="External"/><Relationship Id="rId57" Type="http://schemas.openxmlformats.org/officeDocument/2006/relationships/hyperlink" Target="consultantplus://offline/ref=D921B69E90C2A53464B93B172A3594C22ACD4A8E168DB42F65A50F27F5E50F54F571FBCB8C685CBDDA0A8989ODCBH" TargetMode="External"/><Relationship Id="rId262" Type="http://schemas.openxmlformats.org/officeDocument/2006/relationships/hyperlink" Target="consultantplus://offline/ref=1452E09A925737DA47793B32000A826F98542E2E58A8C8E9E575796B28PFC7H" TargetMode="External"/><Relationship Id="rId318" Type="http://schemas.openxmlformats.org/officeDocument/2006/relationships/hyperlink" Target="consultantplus://offline/ref=1452E09A925737DA47793B32000A826F915228285BA595E3ED2C75692FF8AE2A7AC69232589932PCC8H" TargetMode="External"/><Relationship Id="rId525" Type="http://schemas.openxmlformats.org/officeDocument/2006/relationships/hyperlink" Target="consultantplus://offline/ref=1452E09A925737DA4779253F1666D5609F5C702658ABC7BEB0247F3C77A7F7683DCF98661BDD3ECA9F549113PFC2H" TargetMode="External"/><Relationship Id="rId567" Type="http://schemas.openxmlformats.org/officeDocument/2006/relationships/hyperlink" Target="consultantplus://offline/ref=1452E09A925737DA4779253F1666D5609F5C702658ADC6BEBC237F3C77A7F7683DCF98661BDD3ECA9F559810PFCFH" TargetMode="External"/><Relationship Id="rId99" Type="http://schemas.openxmlformats.org/officeDocument/2006/relationships/hyperlink" Target="consultantplus://offline/ref=1452E09A925737DA4779253F1666D5609F5C702658AAC5BEBA277F3C77A7F7683DCF98661BDD3ECA9F549112PFC2H" TargetMode="External"/><Relationship Id="rId122" Type="http://schemas.openxmlformats.org/officeDocument/2006/relationships/hyperlink" Target="consultantplus://offline/ref=1452E09A925737DA4779253F1666D5609F5C702658AAC2BCBB247F3C77A7F7683DCF98661BDD3ECA9F549117PFC5H" TargetMode="External"/><Relationship Id="rId164" Type="http://schemas.openxmlformats.org/officeDocument/2006/relationships/hyperlink" Target="consultantplus://offline/ref=1452E09A925737DA47793B32000A826F9B562A2359A7C8E9E575796B28F7F13D7D8F9E33589D36C8P9CEH" TargetMode="External"/><Relationship Id="rId371" Type="http://schemas.openxmlformats.org/officeDocument/2006/relationships/hyperlink" Target="consultantplus://offline/ref=1452E09A925737DA4779253F1666D5609F5C702658ABC0BDBA247F3C77A7F7683DCF98661BDD3ECA9F56951BPFC7H" TargetMode="External"/><Relationship Id="rId427" Type="http://schemas.openxmlformats.org/officeDocument/2006/relationships/hyperlink" Target="consultantplus://offline/ref=1452E09A925737DA4779253F1666D5609F5C702658ADC6BEBC237F3C77A7F7683DCF98661BDD3ECA9F559914PFC0H" TargetMode="External"/><Relationship Id="rId469" Type="http://schemas.openxmlformats.org/officeDocument/2006/relationships/hyperlink" Target="consultantplus://offline/ref=1452E09A925737DA4779253F1666D5609F5C702658ADCAB9BD257F3C77A7F7683DCF98661BDD3ECA9F559817PFC2H" TargetMode="External"/><Relationship Id="rId634" Type="http://schemas.openxmlformats.org/officeDocument/2006/relationships/hyperlink" Target="consultantplus://offline/ref=67596DFF1794053244D18A6FF589DB4854E2F26551F3117EC0F3B8F0570812D22EC9624CC434E696C08C1472QDC7H" TargetMode="External"/><Relationship Id="rId26" Type="http://schemas.openxmlformats.org/officeDocument/2006/relationships/hyperlink" Target="consultantplus://offline/ref=D921B69E90C2A53464B93B172A3594C22ACD4A8E168DB42F65A50F27F5E50F54F571FBCB8C685CBDDA0A8989ODC8H" TargetMode="External"/><Relationship Id="rId231" Type="http://schemas.openxmlformats.org/officeDocument/2006/relationships/hyperlink" Target="consultantplus://offline/ref=1452E09A925737DA47793B32000A826F9851262959AEC8E9E575796B28F7F13D7D8F9E33589933CBP9C7H" TargetMode="External"/><Relationship Id="rId273" Type="http://schemas.openxmlformats.org/officeDocument/2006/relationships/hyperlink" Target="consultantplus://offline/ref=1452E09A925737DA4779253F1666D5609F5C702658ABC0BDBA247F3C77A7F7683DCF98661BDD3ECA9F549417PFC4H" TargetMode="External"/><Relationship Id="rId329" Type="http://schemas.openxmlformats.org/officeDocument/2006/relationships/hyperlink" Target="consultantplus://offline/ref=1452E09A925737DA47793B32000A826F9151262E5CA595E3ED2C7569P2CFH" TargetMode="External"/><Relationship Id="rId480" Type="http://schemas.openxmlformats.org/officeDocument/2006/relationships/hyperlink" Target="consultantplus://offline/ref=1452E09A925737DA4779253F1666D5609F5C702658ADC3BAB0267F3C77A7F7683DCF98661BDD3ECA9F559714PFC5H" TargetMode="External"/><Relationship Id="rId536" Type="http://schemas.openxmlformats.org/officeDocument/2006/relationships/hyperlink" Target="consultantplus://offline/ref=1452E09A925737DA4779253F1666D5609F5C702658ABC0BDBA247F3C77A7F7683DCF98661BDD3ECA9F57941BPFC5H" TargetMode="External"/><Relationship Id="rId68" Type="http://schemas.openxmlformats.org/officeDocument/2006/relationships/hyperlink" Target="consultantplus://offline/ref=D921B69E90C2A53464B93B172A3594C22ACD4A8E168FB32E68A10F27F5E50F54F571FBCB8C685CBDDA038F8CODCCH" TargetMode="External"/><Relationship Id="rId133" Type="http://schemas.openxmlformats.org/officeDocument/2006/relationships/hyperlink" Target="consultantplus://offline/ref=1452E09A925737DA4779253F1666D5609F5C702658AAC2BCBB247F3C77A7F7683DCF98661BDD3ECA9F549117PFCEH" TargetMode="External"/><Relationship Id="rId175" Type="http://schemas.openxmlformats.org/officeDocument/2006/relationships/image" Target="media/image1.wmf"/><Relationship Id="rId340" Type="http://schemas.openxmlformats.org/officeDocument/2006/relationships/hyperlink" Target="consultantplus://offline/ref=1452E09A925737DA47793B32000A826F9B562A285CA7C8E9E575796B28PFC7H" TargetMode="External"/><Relationship Id="rId578" Type="http://schemas.openxmlformats.org/officeDocument/2006/relationships/hyperlink" Target="consultantplus://offline/ref=1452E09A925737DA47793B32000A826F9B562F2A5AA8C8E9E575796B28F7F13D7D8F9E33589830CBP9CEH" TargetMode="External"/><Relationship Id="rId200" Type="http://schemas.openxmlformats.org/officeDocument/2006/relationships/hyperlink" Target="consultantplus://offline/ref=1452E09A925737DA47793B32000A826F9B562F2A5AA8C8E9E575796B28F7F13D7D8F9E33589D34C3P9C8H" TargetMode="External"/><Relationship Id="rId382" Type="http://schemas.openxmlformats.org/officeDocument/2006/relationships/hyperlink" Target="consultantplus://offline/ref=1452E09A925737DA4779253F1666D5609F5C702658AFC0BABA287F3C77A7F7683DCF98661BDD3ECA9F579816PFC1H" TargetMode="External"/><Relationship Id="rId438" Type="http://schemas.openxmlformats.org/officeDocument/2006/relationships/hyperlink" Target="consultantplus://offline/ref=1452E09A925737DA4779253F1666D5609F5C702658ADC6BEBC237F3C77A7F7683DCF98661BDD3ECA9F55991APFC2H" TargetMode="External"/><Relationship Id="rId603" Type="http://schemas.openxmlformats.org/officeDocument/2006/relationships/hyperlink" Target="consultantplus://offline/ref=67596DFF1794053244D19462E3E58C4753EFA46A50F6192A9FA2BEA708Q5C8H" TargetMode="External"/><Relationship Id="rId645" Type="http://schemas.openxmlformats.org/officeDocument/2006/relationships/hyperlink" Target="consultantplus://offline/ref=67596DFF1794053244D19462E3E58C4753EEAD6B57FE192A9FA2BEA7085814876E8964Q1CDH" TargetMode="External"/><Relationship Id="rId242" Type="http://schemas.openxmlformats.org/officeDocument/2006/relationships/hyperlink" Target="consultantplus://offline/ref=1452E09A925737DA4779253F1666D5609F5C702658AACAB7BE227F3C77A7F7683DCF98661BDD3ECA9F549112PFC1H" TargetMode="External"/><Relationship Id="rId284" Type="http://schemas.openxmlformats.org/officeDocument/2006/relationships/hyperlink" Target="consultantplus://offline/ref=1452E09A925737DA4779253F1666D5609F5C702658ABC0BDBA247F3C77A7F7683DCF98661BDD3ECA9F559413PFC7H" TargetMode="External"/><Relationship Id="rId491" Type="http://schemas.openxmlformats.org/officeDocument/2006/relationships/hyperlink" Target="consultantplus://offline/ref=1452E09A925737DA4779253F1666D5609F5C702658ACC1BAB0237F3C77A7F7683DCF98661BDD3ECA9F5D9717PFC5H" TargetMode="External"/><Relationship Id="rId505" Type="http://schemas.openxmlformats.org/officeDocument/2006/relationships/hyperlink" Target="consultantplus://offline/ref=1452E09A925737DA4779253F1666D5609F5C702658ABC0BDBA247F3C77A7F7683DCF98661BDD3ECA9F579417PFC2H" TargetMode="External"/><Relationship Id="rId37" Type="http://schemas.openxmlformats.org/officeDocument/2006/relationships/hyperlink" Target="consultantplus://offline/ref=D921B69E90C2A53464B93B172A3594C22ACD4A8E168CB02865A30F27F5E50F54F571FBCB8C685CBDDA038F8CODCCH" TargetMode="External"/><Relationship Id="rId79" Type="http://schemas.openxmlformats.org/officeDocument/2006/relationships/hyperlink" Target="consultantplus://offline/ref=D921B69E90C2A53464B93B172A3594C22ACD4A8E168DB72A64A50F27F5E50F54F571FBCB8C685CBDDA038F8CODCCH" TargetMode="External"/><Relationship Id="rId102" Type="http://schemas.openxmlformats.org/officeDocument/2006/relationships/hyperlink" Target="consultantplus://offline/ref=1452E09A925737DA4779253F1666D5609F5C702658AACBB7BF257F3C77A7F7683DCF98661BDD3ECA9F549112PFC2H" TargetMode="External"/><Relationship Id="rId144" Type="http://schemas.openxmlformats.org/officeDocument/2006/relationships/hyperlink" Target="consultantplus://offline/ref=1452E09A925737DA4779253F1666D5609F5C702658AAC2BCBB247F3C77A7F7683DCF98661BDD3ECA9F549114PFC1H" TargetMode="External"/><Relationship Id="rId547" Type="http://schemas.openxmlformats.org/officeDocument/2006/relationships/hyperlink" Target="consultantplus://offline/ref=1452E09A925737DA4779253F1666D5609F5C702658ABC0BDBA247F3C77A7F7683DCF98661BDD3ECA9F579713PFC4H" TargetMode="External"/><Relationship Id="rId589" Type="http://schemas.openxmlformats.org/officeDocument/2006/relationships/hyperlink" Target="consultantplus://offline/ref=1452E09A925737DA4779253F1666D5609F5C702658ABC7BEB0247F3C77A7F7683DCF98661BDD3ECA9F549317PFC2H" TargetMode="External"/><Relationship Id="rId90" Type="http://schemas.openxmlformats.org/officeDocument/2006/relationships/hyperlink" Target="consultantplus://offline/ref=1452E09A925737DA4779253F1666D5609F5C702658ADC6BCB9287F3C77A7F7683DCF98661BDD3ECA9F549113PFC5H" TargetMode="External"/><Relationship Id="rId186" Type="http://schemas.openxmlformats.org/officeDocument/2006/relationships/image" Target="media/image2.wmf"/><Relationship Id="rId351" Type="http://schemas.openxmlformats.org/officeDocument/2006/relationships/hyperlink" Target="consultantplus://offline/ref=1452E09A925737DA47793B32000A826F98562C2F5BA6C8E9E575796B28F7F13D7D8F9E33589933CAP9CBH" TargetMode="External"/><Relationship Id="rId393" Type="http://schemas.openxmlformats.org/officeDocument/2006/relationships/hyperlink" Target="consultantplus://offline/ref=1452E09A925737DA4779253F1666D5609F5C702658AECABBB8237F3C77A7F7683DCF98661BDD3ECA9F549712PFCFH" TargetMode="External"/><Relationship Id="rId407" Type="http://schemas.openxmlformats.org/officeDocument/2006/relationships/hyperlink" Target="consultantplus://offline/ref=1452E09A925737DA4779253F1666D5609F5C702658AFC0BABA287F3C77A7F7683DCF98661BDD3ECA9F579817PFC6H" TargetMode="External"/><Relationship Id="rId449" Type="http://schemas.openxmlformats.org/officeDocument/2006/relationships/hyperlink" Target="consultantplus://offline/ref=1452E09A925737DA47793B32000A826F9B5627225CACC8E9E575796B28F7F13D7D8F9E33589933CAP9C6H" TargetMode="External"/><Relationship Id="rId614" Type="http://schemas.openxmlformats.org/officeDocument/2006/relationships/hyperlink" Target="consultantplus://offline/ref=67596DFF1794053244D18A6FF589DB4854E2F26551F3117DC5F7B8F0570812D22EC9624CC434E696C38F1672QDC7H" TargetMode="External"/><Relationship Id="rId211" Type="http://schemas.openxmlformats.org/officeDocument/2006/relationships/hyperlink" Target="consultantplus://offline/ref=1452E09A925737DA47793B32000A826F9B562C295FABC8E9E575796B28F7F13D7D8F9E33589933CAP9CFH" TargetMode="External"/><Relationship Id="rId253" Type="http://schemas.openxmlformats.org/officeDocument/2006/relationships/hyperlink" Target="consultantplus://offline/ref=1452E09A925737DA4779253F1666D5609F5C702658ABC0BDBA247F3C77A7F7683DCF98661BDD3ECA9F549312PFC7H" TargetMode="External"/><Relationship Id="rId295" Type="http://schemas.openxmlformats.org/officeDocument/2006/relationships/hyperlink" Target="consultantplus://offline/ref=1452E09A925737DA4779253F1666D5609F5C702658ABC0BDBA247F3C77A7F7683DCF98661BDD3ECA9F569017PFC2H" TargetMode="External"/><Relationship Id="rId309" Type="http://schemas.openxmlformats.org/officeDocument/2006/relationships/hyperlink" Target="consultantplus://offline/ref=1452E09A925737DA47793B32000A826F9B572D2859AFC8E9E575796B28F7F13D7D8F9E33589933C8P9C6H" TargetMode="External"/><Relationship Id="rId460" Type="http://schemas.openxmlformats.org/officeDocument/2006/relationships/hyperlink" Target="consultantplus://offline/ref=1452E09A925737DA4779253F1666D5609F5C702658ACC1BAB0237F3C77A7F7683DCF98661BDD3ECA9F5D9717PFC5H" TargetMode="External"/><Relationship Id="rId516" Type="http://schemas.openxmlformats.org/officeDocument/2006/relationships/hyperlink" Target="consultantplus://offline/ref=1452E09A925737DA4779253F1666D5609F5C702658ABC0BDBA247F3C77A7F7683DCF98661BDD3ECA9F579414PFC1H" TargetMode="External"/><Relationship Id="rId48" Type="http://schemas.openxmlformats.org/officeDocument/2006/relationships/hyperlink" Target="consultantplus://offline/ref=D921B69E90C2A53464B93B172A3594C22ACD4A8E168BBE226AA30F27F5E50F54F571FBCB8C685CBDDA038F8CODCCH" TargetMode="External"/><Relationship Id="rId113" Type="http://schemas.openxmlformats.org/officeDocument/2006/relationships/hyperlink" Target="consultantplus://offline/ref=1452E09A925737DA4779253F1666D5609F5C702658ACC1BAB0237F3C77A7F7683DCF98661BDD3ECA9F5D9610PFC5H" TargetMode="External"/><Relationship Id="rId320" Type="http://schemas.openxmlformats.org/officeDocument/2006/relationships/hyperlink" Target="consultantplus://offline/ref=1452E09A925737DA47793B32000A826F9B552F2F5AAEC8E9E575796B28PFC7H" TargetMode="External"/><Relationship Id="rId558" Type="http://schemas.openxmlformats.org/officeDocument/2006/relationships/hyperlink" Target="consultantplus://offline/ref=1452E09A925737DA47793B32000A826F9B562F2A5AA8C8E9E575796B28F7F13D7D8F9E33589831CEP9CEH" TargetMode="External"/><Relationship Id="rId155" Type="http://schemas.openxmlformats.org/officeDocument/2006/relationships/hyperlink" Target="consultantplus://offline/ref=1452E09A925737DA4779253F1666D5609F5C702658AACBBDB8257F3C77A7F7683DCF98661BDD3ECA9F549113PFC0H" TargetMode="External"/><Relationship Id="rId197" Type="http://schemas.openxmlformats.org/officeDocument/2006/relationships/hyperlink" Target="consultantplus://offline/ref=1452E09A925737DA47793B32000A826F9B562F2A5AA8C8E9E575796B28F7F13D7D8F9E33589D34C3P9C8H" TargetMode="External"/><Relationship Id="rId362" Type="http://schemas.openxmlformats.org/officeDocument/2006/relationships/hyperlink" Target="consultantplus://offline/ref=1452E09A925737DA47793B32000A826F98562C2F5BA6C8E9E575796B28F7F13D7D8F9E33589933CAP9CBH" TargetMode="External"/><Relationship Id="rId418" Type="http://schemas.openxmlformats.org/officeDocument/2006/relationships/hyperlink" Target="consultantplus://offline/ref=1452E09A925737DA4779253F1666D5609F5C702658ADC6BEBC237F3C77A7F7683DCF98661BDD3ECA9F559914PFC6H" TargetMode="External"/><Relationship Id="rId625" Type="http://schemas.openxmlformats.org/officeDocument/2006/relationships/hyperlink" Target="consultantplus://offline/ref=67596DFF1794053244D18A6FF589DB4854E2F26551F3117EC0F3B8F0570812D22EC9624CC434E696C08C1473QDCCH" TargetMode="External"/><Relationship Id="rId222" Type="http://schemas.openxmlformats.org/officeDocument/2006/relationships/hyperlink" Target="consultantplus://offline/ref=1452E09A925737DA4779253F1666D5609F5C702658AAC2BCBB247F3C77A7F7683DCF98661BDD3ECA9F54941APFC6H" TargetMode="External"/><Relationship Id="rId264" Type="http://schemas.openxmlformats.org/officeDocument/2006/relationships/hyperlink" Target="consultantplus://offline/ref=1452E09A925737DA4779253F1666D5609F5C702658AAC2BCBB247F3C77A7F7683DCF98661BDD3ECA9F549816PFC0H" TargetMode="External"/><Relationship Id="rId471" Type="http://schemas.openxmlformats.org/officeDocument/2006/relationships/hyperlink" Target="consultantplus://offline/ref=1452E09A925737DA4779253F1666D5609F5C702658ACC1BAB0237F3C77A7F7683DCF98661BDD3ECA9E509516PFCEH" TargetMode="External"/><Relationship Id="rId17" Type="http://schemas.openxmlformats.org/officeDocument/2006/relationships/hyperlink" Target="consultantplus://offline/ref=D921B69E90C2A53464B93B172A3594C22ACD4A8E168FB1296EA30F27F5E50F54F571FBCB8C685CBDDA038F8CODCCH" TargetMode="External"/><Relationship Id="rId59" Type="http://schemas.openxmlformats.org/officeDocument/2006/relationships/hyperlink" Target="consultantplus://offline/ref=D921B69E90C2A53464B93B172A3594C22ACD4A8E168DB42F65A50F27F5E50F54F571FBCB8C685CBDDA0A8989ODCAH" TargetMode="External"/><Relationship Id="rId124" Type="http://schemas.openxmlformats.org/officeDocument/2006/relationships/hyperlink" Target="consultantplus://offline/ref=1452E09A925737DA4779253F1666D5609F5C702658ADC5BABE237F3C77A7F7683DCF98661BDD3ECA9F549112PFCFH" TargetMode="External"/><Relationship Id="rId527" Type="http://schemas.openxmlformats.org/officeDocument/2006/relationships/hyperlink" Target="consultantplus://offline/ref=1452E09A925737DA47793B32000A826F985F262A5DAFC8E9E575796B28F7F13D7D8F9E33589933CBP9C9H" TargetMode="External"/><Relationship Id="rId569" Type="http://schemas.openxmlformats.org/officeDocument/2006/relationships/hyperlink" Target="consultantplus://offline/ref=1452E09A925737DA4779253F1666D5609F5C702658ADC6BEBC237F3C77A7F7683DCF98661BDD3ECA9F559811PFC7H" TargetMode="External"/><Relationship Id="rId70" Type="http://schemas.openxmlformats.org/officeDocument/2006/relationships/hyperlink" Target="consultantplus://offline/ref=D921B69E90C2A53464B93B172A3594C22ACD4A8E168FB02C64AE0F27F5E50F54F571FBCB8C685CBDDA038F8CODCCH" TargetMode="External"/><Relationship Id="rId166" Type="http://schemas.openxmlformats.org/officeDocument/2006/relationships/hyperlink" Target="consultantplus://offline/ref=1452E09A925737DA47793B32000A826F9B562A2359A7C8E9E575796B28F7F13D7D8F9E33589D36C8P9CEH" TargetMode="External"/><Relationship Id="rId331" Type="http://schemas.openxmlformats.org/officeDocument/2006/relationships/hyperlink" Target="consultantplus://offline/ref=1452E09A925737DA4779253F1666D5609F5C702658ADC1BCBC247F3C77A7F7683DCF98661BDD3ECA9F579112PFC7H" TargetMode="External"/><Relationship Id="rId373" Type="http://schemas.openxmlformats.org/officeDocument/2006/relationships/hyperlink" Target="consultantplus://offline/ref=1452E09A925737DA4779253F1666D5609F5C702658ABC0BDBA247F3C77A7F7683DCF98661BDD3ECA9F579516PFC6H" TargetMode="External"/><Relationship Id="rId429" Type="http://schemas.openxmlformats.org/officeDocument/2006/relationships/hyperlink" Target="consultantplus://offline/ref=1452E09A925737DA4779253F1666D5609F5C702658ADC6BEBC237F3C77A7F7683DCF98661BDD3ECA9F559915PFC2H" TargetMode="External"/><Relationship Id="rId580" Type="http://schemas.openxmlformats.org/officeDocument/2006/relationships/hyperlink" Target="consultantplus://offline/ref=1452E09A925737DA4779253F1666D5609F5C702658ADC6BEBC237F3C77A7F7683DCF98661BDD3ECA9F559811PFC1H" TargetMode="External"/><Relationship Id="rId636" Type="http://schemas.openxmlformats.org/officeDocument/2006/relationships/hyperlink" Target="consultantplus://offline/ref=67596DFF1794053244D18A6FF589DB4854E2F26551F3117EC0F3B8F0570812D22EC9624CC434E696C08C1472QDC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527</Pages>
  <Words>126170</Words>
  <Characters>719171</Characters>
  <Application>Microsoft Office Word</Application>
  <DocSecurity>0</DocSecurity>
  <Lines>5993</Lines>
  <Paragraphs>1687</Paragraphs>
  <ScaleCrop>false</ScaleCrop>
  <Company/>
  <LinksUpToDate>false</LinksUpToDate>
  <CharactersWithSpaces>843654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2017-08-22T07:02:00Z</dcterms:created>
  <dcterms:modified xsi:type="dcterms:W3CDTF">2017-08-22T07:04:00Z</dcterms:modified>
</cp:coreProperties>
</file>