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19" w:rsidRDefault="009D6F19">
      <w:pPr>
        <w:pStyle w:val="ConsPlusTitlePage"/>
      </w:pPr>
      <w:r>
        <w:t xml:space="preserve">Документ предоставлен </w:t>
      </w:r>
      <w:hyperlink r:id="rId5" w:history="1">
        <w:r>
          <w:rPr>
            <w:color w:val="0000FF"/>
          </w:rPr>
          <w:t>КонсультантПлюс</w:t>
        </w:r>
      </w:hyperlink>
      <w:r>
        <w:br/>
      </w:r>
    </w:p>
    <w:p w:rsidR="009D6F19" w:rsidRDefault="009D6F19">
      <w:pPr>
        <w:pStyle w:val="ConsPlusNormal"/>
        <w:jc w:val="both"/>
        <w:outlineLvl w:val="0"/>
      </w:pPr>
    </w:p>
    <w:p w:rsidR="009D6F19" w:rsidRDefault="009D6F19">
      <w:pPr>
        <w:pStyle w:val="ConsPlusTitle"/>
        <w:jc w:val="center"/>
        <w:outlineLvl w:val="0"/>
      </w:pPr>
      <w:r>
        <w:t>ПРАВИТЕЛЬСТВО ХАНТЫ-МАНСИЙСКОГО АВТОНОМНОГО ОКРУГА - ЮГРЫ</w:t>
      </w:r>
    </w:p>
    <w:p w:rsidR="009D6F19" w:rsidRDefault="009D6F19">
      <w:pPr>
        <w:pStyle w:val="ConsPlusTitle"/>
        <w:jc w:val="center"/>
      </w:pPr>
    </w:p>
    <w:p w:rsidR="009D6F19" w:rsidRDefault="009D6F19">
      <w:pPr>
        <w:pStyle w:val="ConsPlusTitle"/>
        <w:jc w:val="center"/>
      </w:pPr>
      <w:r>
        <w:t>ПОСТАНОВЛЕНИЕ</w:t>
      </w:r>
    </w:p>
    <w:p w:rsidR="009D6F19" w:rsidRDefault="009D6F19">
      <w:pPr>
        <w:pStyle w:val="ConsPlusTitle"/>
        <w:jc w:val="center"/>
      </w:pPr>
      <w:r>
        <w:t>от 9 октября 2013 г. N 423-п</w:t>
      </w:r>
    </w:p>
    <w:p w:rsidR="009D6F19" w:rsidRDefault="009D6F19">
      <w:pPr>
        <w:pStyle w:val="ConsPlusTitle"/>
        <w:jc w:val="center"/>
      </w:pPr>
    </w:p>
    <w:p w:rsidR="009D6F19" w:rsidRDefault="009D6F19">
      <w:pPr>
        <w:pStyle w:val="ConsPlusTitle"/>
        <w:jc w:val="center"/>
      </w:pPr>
      <w:r>
        <w:t>О ГОСУДАРСТВЕННОЙ ПРОГРАММЕ</w:t>
      </w:r>
    </w:p>
    <w:p w:rsidR="009D6F19" w:rsidRDefault="009D6F19">
      <w:pPr>
        <w:pStyle w:val="ConsPlusTitle"/>
        <w:jc w:val="center"/>
      </w:pPr>
      <w:r>
        <w:t>ХАНТЫ-МАНСИЙСКОГО АВТОНОМНОГО ОКРУГА - ЮГРЫ</w:t>
      </w:r>
    </w:p>
    <w:p w:rsidR="009D6F19" w:rsidRDefault="009D6F19">
      <w:pPr>
        <w:pStyle w:val="ConsPlusTitle"/>
        <w:jc w:val="center"/>
      </w:pPr>
      <w:r>
        <w:t>"РАЗВИТИЕ ЖИЛИЩНО-КОММУНАЛЬНОГО КОМПЛЕКСА</w:t>
      </w:r>
    </w:p>
    <w:p w:rsidR="009D6F19" w:rsidRDefault="009D6F19">
      <w:pPr>
        <w:pStyle w:val="ConsPlusTitle"/>
        <w:jc w:val="center"/>
      </w:pPr>
      <w:r>
        <w:t>И ПОВЫШЕНИЕ ЭНЕРГЕТИЧЕСКОЙ ЭФФЕКТИВНОСТИ</w:t>
      </w:r>
    </w:p>
    <w:p w:rsidR="009D6F19" w:rsidRDefault="009D6F19">
      <w:pPr>
        <w:pStyle w:val="ConsPlusTitle"/>
        <w:jc w:val="center"/>
      </w:pPr>
      <w:r>
        <w:t>В ХАНТЫ-МАНСИЙСКОМ АВТОНОМНОМ ОКРУГЕ - ЮГРЕ</w:t>
      </w:r>
    </w:p>
    <w:p w:rsidR="009D6F19" w:rsidRDefault="009D6F19">
      <w:pPr>
        <w:pStyle w:val="ConsPlusTitle"/>
        <w:jc w:val="center"/>
      </w:pPr>
      <w:r>
        <w:t>НА 2016 - 2020 ГОДЫ"</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21.03.2014 </w:t>
      </w:r>
      <w:hyperlink r:id="rId6" w:history="1">
        <w:r>
          <w:rPr>
            <w:color w:val="0000FF"/>
          </w:rPr>
          <w:t>N 98-п</w:t>
        </w:r>
      </w:hyperlink>
      <w:r>
        <w:t>,</w:t>
      </w:r>
    </w:p>
    <w:p w:rsidR="009D6F19" w:rsidRDefault="009D6F19">
      <w:pPr>
        <w:pStyle w:val="ConsPlusNormal"/>
        <w:jc w:val="center"/>
      </w:pPr>
      <w:r>
        <w:t xml:space="preserve">от 05.06.2014 </w:t>
      </w:r>
      <w:hyperlink r:id="rId7" w:history="1">
        <w:r>
          <w:rPr>
            <w:color w:val="0000FF"/>
          </w:rPr>
          <w:t>N 203-п</w:t>
        </w:r>
      </w:hyperlink>
      <w:r>
        <w:t xml:space="preserve">, от 18.09.2014 </w:t>
      </w:r>
      <w:hyperlink r:id="rId8" w:history="1">
        <w:r>
          <w:rPr>
            <w:color w:val="0000FF"/>
          </w:rPr>
          <w:t>N 354-п</w:t>
        </w:r>
      </w:hyperlink>
      <w:r>
        <w:t xml:space="preserve">, от 07.11.2014 </w:t>
      </w:r>
      <w:hyperlink r:id="rId9" w:history="1">
        <w:r>
          <w:rPr>
            <w:color w:val="0000FF"/>
          </w:rPr>
          <w:t>N 422-п</w:t>
        </w:r>
      </w:hyperlink>
      <w:r>
        <w:t>,</w:t>
      </w:r>
    </w:p>
    <w:p w:rsidR="009D6F19" w:rsidRDefault="009D6F19">
      <w:pPr>
        <w:pStyle w:val="ConsPlusNormal"/>
        <w:jc w:val="center"/>
      </w:pPr>
      <w:r>
        <w:t xml:space="preserve">от 21.11.2014 </w:t>
      </w:r>
      <w:hyperlink r:id="rId10" w:history="1">
        <w:r>
          <w:rPr>
            <w:color w:val="0000FF"/>
          </w:rPr>
          <w:t>N 441-п</w:t>
        </w:r>
      </w:hyperlink>
      <w:r>
        <w:t xml:space="preserve">, от 26.12.2014 </w:t>
      </w:r>
      <w:hyperlink r:id="rId11" w:history="1">
        <w:r>
          <w:rPr>
            <w:color w:val="0000FF"/>
          </w:rPr>
          <w:t>N 520-п</w:t>
        </w:r>
      </w:hyperlink>
      <w:r>
        <w:t xml:space="preserve">, от 29.05.2015 </w:t>
      </w:r>
      <w:hyperlink r:id="rId12" w:history="1">
        <w:r>
          <w:rPr>
            <w:color w:val="0000FF"/>
          </w:rPr>
          <w:t>N 157-п</w:t>
        </w:r>
      </w:hyperlink>
      <w:r>
        <w:t>,</w:t>
      </w:r>
    </w:p>
    <w:p w:rsidR="009D6F19" w:rsidRDefault="009D6F19">
      <w:pPr>
        <w:pStyle w:val="ConsPlusNormal"/>
        <w:jc w:val="center"/>
      </w:pPr>
      <w:r>
        <w:t xml:space="preserve">от 26.06.2015 </w:t>
      </w:r>
      <w:hyperlink r:id="rId13" w:history="1">
        <w:r>
          <w:rPr>
            <w:color w:val="0000FF"/>
          </w:rPr>
          <w:t>N 198-п</w:t>
        </w:r>
      </w:hyperlink>
      <w:r>
        <w:t xml:space="preserve">, от 28.08.2015 </w:t>
      </w:r>
      <w:hyperlink r:id="rId14" w:history="1">
        <w:r>
          <w:rPr>
            <w:color w:val="0000FF"/>
          </w:rPr>
          <w:t>N 303-п</w:t>
        </w:r>
      </w:hyperlink>
      <w:r>
        <w:t xml:space="preserve">, от 06.11.2015 </w:t>
      </w:r>
      <w:hyperlink r:id="rId15" w:history="1">
        <w:r>
          <w:rPr>
            <w:color w:val="0000FF"/>
          </w:rPr>
          <w:t>N 386-п</w:t>
        </w:r>
      </w:hyperlink>
      <w:r>
        <w:t>,</w:t>
      </w:r>
    </w:p>
    <w:p w:rsidR="009D6F19" w:rsidRDefault="009D6F19">
      <w:pPr>
        <w:pStyle w:val="ConsPlusNormal"/>
        <w:jc w:val="center"/>
      </w:pPr>
      <w:r>
        <w:t xml:space="preserve">от 13.11.2015 </w:t>
      </w:r>
      <w:hyperlink r:id="rId16" w:history="1">
        <w:r>
          <w:rPr>
            <w:color w:val="0000FF"/>
          </w:rPr>
          <w:t>N 417-п</w:t>
        </w:r>
      </w:hyperlink>
      <w:r>
        <w:t xml:space="preserve">, от 18.12.2015 </w:t>
      </w:r>
      <w:hyperlink r:id="rId17" w:history="1">
        <w:r>
          <w:rPr>
            <w:color w:val="0000FF"/>
          </w:rPr>
          <w:t>N 479-п</w:t>
        </w:r>
      </w:hyperlink>
      <w:r>
        <w:t xml:space="preserve">, от 19.02.2016 </w:t>
      </w:r>
      <w:hyperlink r:id="rId18" w:history="1">
        <w:r>
          <w:rPr>
            <w:color w:val="0000FF"/>
          </w:rPr>
          <w:t>N 47-п</w:t>
        </w:r>
      </w:hyperlink>
      <w:r>
        <w:t>,</w:t>
      </w:r>
    </w:p>
    <w:p w:rsidR="009D6F19" w:rsidRDefault="009D6F19">
      <w:pPr>
        <w:pStyle w:val="ConsPlusNormal"/>
        <w:jc w:val="center"/>
      </w:pPr>
      <w:r>
        <w:t xml:space="preserve">от 29.04.2016 </w:t>
      </w:r>
      <w:hyperlink r:id="rId19" w:history="1">
        <w:r>
          <w:rPr>
            <w:color w:val="0000FF"/>
          </w:rPr>
          <w:t>N 131-п</w:t>
        </w:r>
      </w:hyperlink>
      <w:r>
        <w:t xml:space="preserve">, от 03.06.2016 </w:t>
      </w:r>
      <w:hyperlink r:id="rId20" w:history="1">
        <w:r>
          <w:rPr>
            <w:color w:val="0000FF"/>
          </w:rPr>
          <w:t>N 194-п</w:t>
        </w:r>
      </w:hyperlink>
      <w:r>
        <w:t xml:space="preserve">, от 15.07.2016 </w:t>
      </w:r>
      <w:hyperlink r:id="rId21" w:history="1">
        <w:r>
          <w:rPr>
            <w:color w:val="0000FF"/>
          </w:rPr>
          <w:t>N 252-п</w:t>
        </w:r>
      </w:hyperlink>
      <w:r>
        <w:t>,</w:t>
      </w:r>
    </w:p>
    <w:p w:rsidR="009D6F19" w:rsidRDefault="009D6F19">
      <w:pPr>
        <w:pStyle w:val="ConsPlusNormal"/>
        <w:jc w:val="center"/>
      </w:pPr>
      <w:r>
        <w:t xml:space="preserve">от 07.10.2016 </w:t>
      </w:r>
      <w:hyperlink r:id="rId22" w:history="1">
        <w:r>
          <w:rPr>
            <w:color w:val="0000FF"/>
          </w:rPr>
          <w:t>N 390-п</w:t>
        </w:r>
      </w:hyperlink>
      <w:r>
        <w:t xml:space="preserve">, от 11.11.2016 </w:t>
      </w:r>
      <w:hyperlink r:id="rId23" w:history="1">
        <w:r>
          <w:rPr>
            <w:color w:val="0000FF"/>
          </w:rPr>
          <w:t>N 448-п</w:t>
        </w:r>
      </w:hyperlink>
      <w:r>
        <w:t xml:space="preserve">, от 16.12.2016 </w:t>
      </w:r>
      <w:hyperlink r:id="rId24" w:history="1">
        <w:r>
          <w:rPr>
            <w:color w:val="0000FF"/>
          </w:rPr>
          <w:t>N 508-п</w:t>
        </w:r>
      </w:hyperlink>
      <w:r>
        <w:t>,</w:t>
      </w:r>
    </w:p>
    <w:p w:rsidR="009D6F19" w:rsidRDefault="009D6F19">
      <w:pPr>
        <w:pStyle w:val="ConsPlusNormal"/>
        <w:jc w:val="center"/>
      </w:pPr>
      <w:r>
        <w:t xml:space="preserve">от 14.04.2017 </w:t>
      </w:r>
      <w:hyperlink r:id="rId25" w:history="1">
        <w:r>
          <w:rPr>
            <w:color w:val="0000FF"/>
          </w:rPr>
          <w:t>N 140-п</w:t>
        </w:r>
      </w:hyperlink>
      <w:r>
        <w:t xml:space="preserve">, от 21.04.2017 </w:t>
      </w:r>
      <w:hyperlink r:id="rId26" w:history="1">
        <w:r>
          <w:rPr>
            <w:color w:val="0000FF"/>
          </w:rPr>
          <w:t>N 154-п</w:t>
        </w:r>
      </w:hyperlink>
      <w:r>
        <w:t xml:space="preserve">, от 23.06.2017 </w:t>
      </w:r>
      <w:hyperlink r:id="rId27" w:history="1">
        <w:r>
          <w:rPr>
            <w:color w:val="0000FF"/>
          </w:rPr>
          <w:t>N 246-п</w:t>
        </w:r>
      </w:hyperlink>
      <w:r>
        <w:t>,</w:t>
      </w:r>
    </w:p>
    <w:p w:rsidR="009D6F19" w:rsidRDefault="009D6F19">
      <w:pPr>
        <w:pStyle w:val="ConsPlusNormal"/>
        <w:jc w:val="center"/>
      </w:pPr>
      <w:r>
        <w:t xml:space="preserve">от 27.06.2017 </w:t>
      </w:r>
      <w:hyperlink r:id="rId28" w:history="1">
        <w:r>
          <w:rPr>
            <w:color w:val="0000FF"/>
          </w:rPr>
          <w:t>N 247-п</w:t>
        </w:r>
      </w:hyperlink>
      <w:r>
        <w:t xml:space="preserve">, от 21.07.2017 </w:t>
      </w:r>
      <w:hyperlink r:id="rId29" w:history="1">
        <w:r>
          <w:rPr>
            <w:color w:val="0000FF"/>
          </w:rPr>
          <w:t>N 282-п</w:t>
        </w:r>
      </w:hyperlink>
      <w:r>
        <w:t>)</w:t>
      </w:r>
    </w:p>
    <w:p w:rsidR="009D6F19" w:rsidRDefault="009D6F19">
      <w:pPr>
        <w:pStyle w:val="ConsPlusNormal"/>
        <w:jc w:val="both"/>
      </w:pPr>
    </w:p>
    <w:p w:rsidR="009D6F19" w:rsidRDefault="009D6F19">
      <w:pPr>
        <w:pStyle w:val="ConsPlusNormal"/>
        <w:ind w:firstLine="540"/>
        <w:jc w:val="both"/>
      </w:pPr>
      <w:r>
        <w:t xml:space="preserve">В соответствии с </w:t>
      </w:r>
      <w:hyperlink r:id="rId30"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w:t>
      </w:r>
      <w:hyperlink r:id="rId31" w:history="1">
        <w:r>
          <w:rPr>
            <w:color w:val="0000FF"/>
          </w:rPr>
          <w:t>распоряжением</w:t>
        </w:r>
      </w:hyperlink>
      <w:r>
        <w:t xml:space="preserve"> Правительства Ханты-Мансийского автономного округа - Югры от 24 июня 2013 года N 321-рп "О перечне государственных программ Ханты-Мансийского автономного округа - Югры", в целях создания условий для обеспечения населения качественными услугами жилищно-коммунального хозяйства, обеспечения потребителей электрической энергии надежным и качественным электроснабжением, а также повышения эффективности использования топливно-энергетических ресурсов Ханты-Мансийского автономного округа - Югры Правительство Ханты-Мансийского автономного округа - Югры постановляет:</w:t>
      </w:r>
    </w:p>
    <w:p w:rsidR="009D6F19" w:rsidRDefault="009D6F19">
      <w:pPr>
        <w:pStyle w:val="ConsPlusNormal"/>
        <w:spacing w:before="220"/>
        <w:ind w:firstLine="540"/>
        <w:jc w:val="both"/>
      </w:pPr>
      <w:r>
        <w:t xml:space="preserve">1. Утвердить прилагаемую государственную </w:t>
      </w:r>
      <w:hyperlink w:anchor="P47" w:history="1">
        <w:r>
          <w:rPr>
            <w:color w:val="0000FF"/>
          </w:rPr>
          <w:t>программу</w:t>
        </w:r>
      </w:hyperlink>
      <w:r>
        <w:t xml:space="preserve">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2016 - 2020 годы" (далее - государственная программа).</w:t>
      </w:r>
    </w:p>
    <w:p w:rsidR="009D6F19" w:rsidRDefault="009D6F19">
      <w:pPr>
        <w:pStyle w:val="ConsPlusNormal"/>
        <w:jc w:val="both"/>
      </w:pPr>
      <w:r>
        <w:t xml:space="preserve">(в ред. </w:t>
      </w:r>
      <w:hyperlink r:id="rId32"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r>
        <w:t xml:space="preserve">2. Определить Департамент жилищно-коммунального комплекса и энергетики Ханты-Мансийского автономного округа - Югры ответственным исполнителем государственной </w:t>
      </w:r>
      <w:hyperlink w:anchor="P47" w:history="1">
        <w:r>
          <w:rPr>
            <w:color w:val="0000FF"/>
          </w:rPr>
          <w:t>программы</w:t>
        </w:r>
      </w:hyperlink>
      <w:r>
        <w:t>.</w:t>
      </w:r>
    </w:p>
    <w:p w:rsidR="009D6F19" w:rsidRDefault="009D6F19">
      <w:pPr>
        <w:pStyle w:val="ConsPlusNormal"/>
        <w:spacing w:before="220"/>
        <w:ind w:firstLine="540"/>
        <w:jc w:val="both"/>
      </w:pPr>
      <w:r>
        <w:t xml:space="preserve">3. Признать утратившим силу </w:t>
      </w:r>
      <w:hyperlink r:id="rId33" w:history="1">
        <w:r>
          <w:rPr>
            <w:color w:val="0000FF"/>
          </w:rPr>
          <w:t>постановление</w:t>
        </w:r>
      </w:hyperlink>
      <w:r>
        <w:t xml:space="preserve"> Правительства Ханты-Мансийского автономного округа - Югры от 18 сентября 2013 года N 371-п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2014 - 2020 годы".</w:t>
      </w:r>
    </w:p>
    <w:p w:rsidR="009D6F19" w:rsidRDefault="009D6F19">
      <w:pPr>
        <w:pStyle w:val="ConsPlusNormal"/>
        <w:spacing w:before="220"/>
        <w:ind w:firstLine="540"/>
        <w:jc w:val="both"/>
      </w:pPr>
      <w:r>
        <w:t xml:space="preserve">4. Рекомендовать органам местного самоуправления муниципальных образований Ханты-Мансийского автономного округа - Югры утвердить аналогичные программы и предусмотреть в </w:t>
      </w:r>
      <w:r>
        <w:lastRenderedPageBreak/>
        <w:t>местных бюджетах средства на их реализацию, утвердить порядок их расходования.</w:t>
      </w:r>
    </w:p>
    <w:p w:rsidR="009D6F19" w:rsidRDefault="009D6F19">
      <w:pPr>
        <w:pStyle w:val="ConsPlusNormal"/>
        <w:jc w:val="both"/>
      </w:pPr>
      <w:r>
        <w:t xml:space="preserve">(в ред. </w:t>
      </w:r>
      <w:hyperlink r:id="rId34" w:history="1">
        <w:r>
          <w:rPr>
            <w:color w:val="0000FF"/>
          </w:rPr>
          <w:t>постановления</w:t>
        </w:r>
      </w:hyperlink>
      <w:r>
        <w:t xml:space="preserve"> Правительства ХМАО - Югры от 18.09.2014 N 354-п)</w:t>
      </w:r>
    </w:p>
    <w:p w:rsidR="009D6F19" w:rsidRDefault="009D6F19">
      <w:pPr>
        <w:pStyle w:val="ConsPlusNormal"/>
        <w:spacing w:before="220"/>
        <w:ind w:firstLine="540"/>
        <w:jc w:val="both"/>
      </w:pPr>
      <w:r>
        <w:t xml:space="preserve">5. Утратил силу с 1 января 2016 года. - </w:t>
      </w:r>
      <w:hyperlink r:id="rId35" w:history="1">
        <w:r>
          <w:rPr>
            <w:color w:val="0000FF"/>
          </w:rPr>
          <w:t>Постановление</w:t>
        </w:r>
      </w:hyperlink>
      <w:r>
        <w:t xml:space="preserve"> Правительства ХМАО - Югры от 13.11.2015 N 417-п.</w:t>
      </w:r>
    </w:p>
    <w:p w:rsidR="009D6F19" w:rsidRDefault="009D6F19">
      <w:pPr>
        <w:pStyle w:val="ConsPlusNormal"/>
        <w:jc w:val="both"/>
      </w:pPr>
    </w:p>
    <w:p w:rsidR="009D6F19" w:rsidRDefault="009D6F19">
      <w:pPr>
        <w:pStyle w:val="ConsPlusNormal"/>
        <w:jc w:val="right"/>
      </w:pPr>
      <w:r>
        <w:t>Губернатор</w:t>
      </w:r>
    </w:p>
    <w:p w:rsidR="009D6F19" w:rsidRDefault="009D6F19">
      <w:pPr>
        <w:pStyle w:val="ConsPlusNormal"/>
        <w:jc w:val="right"/>
      </w:pPr>
      <w:r>
        <w:t>Ханты-Мансийского</w:t>
      </w:r>
    </w:p>
    <w:p w:rsidR="009D6F19" w:rsidRDefault="009D6F19">
      <w:pPr>
        <w:pStyle w:val="ConsPlusNormal"/>
        <w:jc w:val="right"/>
      </w:pPr>
      <w:r>
        <w:t>автономного округа - Югры</w:t>
      </w:r>
    </w:p>
    <w:p w:rsidR="009D6F19" w:rsidRDefault="009D6F19">
      <w:pPr>
        <w:pStyle w:val="ConsPlusNormal"/>
        <w:jc w:val="right"/>
      </w:pPr>
      <w:r>
        <w:t>Н.В.КОМАРОВА</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0"/>
      </w:pPr>
      <w:r>
        <w:t>Приложение</w:t>
      </w:r>
    </w:p>
    <w:p w:rsidR="009D6F19" w:rsidRDefault="009D6F19">
      <w:pPr>
        <w:pStyle w:val="ConsPlusNormal"/>
        <w:jc w:val="right"/>
      </w:pPr>
      <w:r>
        <w:t>к постановлению Правительства</w:t>
      </w:r>
    </w:p>
    <w:p w:rsidR="009D6F19" w:rsidRDefault="009D6F19">
      <w:pPr>
        <w:pStyle w:val="ConsPlusNormal"/>
        <w:jc w:val="right"/>
      </w:pPr>
      <w:r>
        <w:t>Ханты-Мансийского</w:t>
      </w:r>
    </w:p>
    <w:p w:rsidR="009D6F19" w:rsidRDefault="009D6F19">
      <w:pPr>
        <w:pStyle w:val="ConsPlusNormal"/>
        <w:jc w:val="right"/>
      </w:pPr>
      <w:r>
        <w:t>автономного округа - Югры</w:t>
      </w:r>
    </w:p>
    <w:p w:rsidR="009D6F19" w:rsidRDefault="009D6F19">
      <w:pPr>
        <w:pStyle w:val="ConsPlusNormal"/>
        <w:jc w:val="both"/>
      </w:pPr>
    </w:p>
    <w:p w:rsidR="009D6F19" w:rsidRDefault="009D6F19">
      <w:pPr>
        <w:pStyle w:val="ConsPlusTitle"/>
        <w:jc w:val="center"/>
      </w:pPr>
      <w:bookmarkStart w:id="0" w:name="P47"/>
      <w:bookmarkEnd w:id="0"/>
      <w:r>
        <w:t>ГОСУДАРСТВЕННАЯ ПРОГРАММА</w:t>
      </w:r>
    </w:p>
    <w:p w:rsidR="009D6F19" w:rsidRDefault="009D6F19">
      <w:pPr>
        <w:pStyle w:val="ConsPlusTitle"/>
        <w:jc w:val="center"/>
      </w:pPr>
      <w:r>
        <w:t>ХАНТЫ-МАНСИЙСКОГО АВТОНОМНОГО ОКРУГА - ЮГРЫ</w:t>
      </w:r>
    </w:p>
    <w:p w:rsidR="009D6F19" w:rsidRDefault="009D6F19">
      <w:pPr>
        <w:pStyle w:val="ConsPlusTitle"/>
        <w:jc w:val="center"/>
      </w:pPr>
      <w:r>
        <w:t>"РАЗВИТИЕ ЖИЛИЩНО-КОММУНАЛЬНОГО КОМПЛЕКСА</w:t>
      </w:r>
    </w:p>
    <w:p w:rsidR="009D6F19" w:rsidRDefault="009D6F19">
      <w:pPr>
        <w:pStyle w:val="ConsPlusTitle"/>
        <w:jc w:val="center"/>
      </w:pPr>
      <w:r>
        <w:t>И ПОВЫШЕНИЕ ЭНЕРГЕТИЧЕСКОЙ ЭФФЕКТИВНОСТИ В</w:t>
      </w:r>
    </w:p>
    <w:p w:rsidR="009D6F19" w:rsidRDefault="009D6F19">
      <w:pPr>
        <w:pStyle w:val="ConsPlusTitle"/>
        <w:jc w:val="center"/>
      </w:pPr>
      <w:r>
        <w:t>ХАНТЫ-МАНСИЙСКОМ АВТОНОМНОМ ОКРУГЕ - ЮГРЕ</w:t>
      </w:r>
    </w:p>
    <w:p w:rsidR="009D6F19" w:rsidRDefault="009D6F19">
      <w:pPr>
        <w:pStyle w:val="ConsPlusTitle"/>
        <w:jc w:val="center"/>
      </w:pPr>
      <w:r>
        <w:t>НА 2016 - 2020 ГОДЫ"</w:t>
      </w:r>
    </w:p>
    <w:p w:rsidR="009D6F19" w:rsidRDefault="009D6F19">
      <w:pPr>
        <w:pStyle w:val="ConsPlusTitle"/>
        <w:jc w:val="center"/>
      </w:pPr>
      <w:r>
        <w:t>(ДАЛЕЕ - ГОСУДАРСТВЕННАЯ ПРОГРАММА)</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21.03.2014 </w:t>
      </w:r>
      <w:hyperlink r:id="rId36" w:history="1">
        <w:r>
          <w:rPr>
            <w:color w:val="0000FF"/>
          </w:rPr>
          <w:t>N 98-п</w:t>
        </w:r>
      </w:hyperlink>
      <w:r>
        <w:t>,</w:t>
      </w:r>
    </w:p>
    <w:p w:rsidR="009D6F19" w:rsidRDefault="009D6F19">
      <w:pPr>
        <w:pStyle w:val="ConsPlusNormal"/>
        <w:jc w:val="center"/>
      </w:pPr>
      <w:r>
        <w:t xml:space="preserve">от 05.06.2014 </w:t>
      </w:r>
      <w:hyperlink r:id="rId37" w:history="1">
        <w:r>
          <w:rPr>
            <w:color w:val="0000FF"/>
          </w:rPr>
          <w:t>N 203-п</w:t>
        </w:r>
      </w:hyperlink>
      <w:r>
        <w:t xml:space="preserve">, от 18.09.2014 </w:t>
      </w:r>
      <w:hyperlink r:id="rId38" w:history="1">
        <w:r>
          <w:rPr>
            <w:color w:val="0000FF"/>
          </w:rPr>
          <w:t>N 354-п</w:t>
        </w:r>
      </w:hyperlink>
      <w:r>
        <w:t xml:space="preserve">, от 07.11.2014 </w:t>
      </w:r>
      <w:hyperlink r:id="rId39" w:history="1">
        <w:r>
          <w:rPr>
            <w:color w:val="0000FF"/>
          </w:rPr>
          <w:t>N 422-п</w:t>
        </w:r>
      </w:hyperlink>
      <w:r>
        <w:t>,</w:t>
      </w:r>
    </w:p>
    <w:p w:rsidR="009D6F19" w:rsidRDefault="009D6F19">
      <w:pPr>
        <w:pStyle w:val="ConsPlusNormal"/>
        <w:jc w:val="center"/>
      </w:pPr>
      <w:r>
        <w:t xml:space="preserve">от 21.11.2014 </w:t>
      </w:r>
      <w:hyperlink r:id="rId40" w:history="1">
        <w:r>
          <w:rPr>
            <w:color w:val="0000FF"/>
          </w:rPr>
          <w:t>N 441-п</w:t>
        </w:r>
      </w:hyperlink>
      <w:r>
        <w:t xml:space="preserve">, от 26.12.2014 </w:t>
      </w:r>
      <w:hyperlink r:id="rId41" w:history="1">
        <w:r>
          <w:rPr>
            <w:color w:val="0000FF"/>
          </w:rPr>
          <w:t>N 520-п</w:t>
        </w:r>
      </w:hyperlink>
      <w:r>
        <w:t xml:space="preserve">, от 29.05.2015 </w:t>
      </w:r>
      <w:hyperlink r:id="rId42" w:history="1">
        <w:r>
          <w:rPr>
            <w:color w:val="0000FF"/>
          </w:rPr>
          <w:t>N 157-п</w:t>
        </w:r>
      </w:hyperlink>
      <w:r>
        <w:t>,</w:t>
      </w:r>
    </w:p>
    <w:p w:rsidR="009D6F19" w:rsidRDefault="009D6F19">
      <w:pPr>
        <w:pStyle w:val="ConsPlusNormal"/>
        <w:jc w:val="center"/>
      </w:pPr>
      <w:r>
        <w:t xml:space="preserve">от 26.06.2015 </w:t>
      </w:r>
      <w:hyperlink r:id="rId43" w:history="1">
        <w:r>
          <w:rPr>
            <w:color w:val="0000FF"/>
          </w:rPr>
          <w:t>N 198-п</w:t>
        </w:r>
      </w:hyperlink>
      <w:r>
        <w:t xml:space="preserve">, от 28.08.2015 </w:t>
      </w:r>
      <w:hyperlink r:id="rId44" w:history="1">
        <w:r>
          <w:rPr>
            <w:color w:val="0000FF"/>
          </w:rPr>
          <w:t>N 303-п</w:t>
        </w:r>
      </w:hyperlink>
      <w:r>
        <w:t xml:space="preserve">, от 06.11.2015 </w:t>
      </w:r>
      <w:hyperlink r:id="rId45" w:history="1">
        <w:r>
          <w:rPr>
            <w:color w:val="0000FF"/>
          </w:rPr>
          <w:t>N 386-п</w:t>
        </w:r>
      </w:hyperlink>
      <w:r>
        <w:t>,</w:t>
      </w:r>
    </w:p>
    <w:p w:rsidR="009D6F19" w:rsidRDefault="009D6F19">
      <w:pPr>
        <w:pStyle w:val="ConsPlusNormal"/>
        <w:jc w:val="center"/>
      </w:pPr>
      <w:r>
        <w:t xml:space="preserve">от 13.11.2015 </w:t>
      </w:r>
      <w:hyperlink r:id="rId46" w:history="1">
        <w:r>
          <w:rPr>
            <w:color w:val="0000FF"/>
          </w:rPr>
          <w:t>N 417-п</w:t>
        </w:r>
      </w:hyperlink>
      <w:r>
        <w:t xml:space="preserve">, от 18.12.2015 </w:t>
      </w:r>
      <w:hyperlink r:id="rId47" w:history="1">
        <w:r>
          <w:rPr>
            <w:color w:val="0000FF"/>
          </w:rPr>
          <w:t>N 479-п</w:t>
        </w:r>
      </w:hyperlink>
      <w:r>
        <w:t xml:space="preserve">, от 19.02.2016 </w:t>
      </w:r>
      <w:hyperlink r:id="rId48" w:history="1">
        <w:r>
          <w:rPr>
            <w:color w:val="0000FF"/>
          </w:rPr>
          <w:t>N 47-п</w:t>
        </w:r>
      </w:hyperlink>
      <w:r>
        <w:t>,</w:t>
      </w:r>
    </w:p>
    <w:p w:rsidR="009D6F19" w:rsidRDefault="009D6F19">
      <w:pPr>
        <w:pStyle w:val="ConsPlusNormal"/>
        <w:jc w:val="center"/>
      </w:pPr>
      <w:r>
        <w:t xml:space="preserve">от 29.04.2016 </w:t>
      </w:r>
      <w:hyperlink r:id="rId49" w:history="1">
        <w:r>
          <w:rPr>
            <w:color w:val="0000FF"/>
          </w:rPr>
          <w:t>N 131-п</w:t>
        </w:r>
      </w:hyperlink>
      <w:r>
        <w:t xml:space="preserve">, от 03.06.2016 </w:t>
      </w:r>
      <w:hyperlink r:id="rId50" w:history="1">
        <w:r>
          <w:rPr>
            <w:color w:val="0000FF"/>
          </w:rPr>
          <w:t>N 194-п</w:t>
        </w:r>
      </w:hyperlink>
      <w:r>
        <w:t xml:space="preserve">, от 15.07.2016 </w:t>
      </w:r>
      <w:hyperlink r:id="rId51" w:history="1">
        <w:r>
          <w:rPr>
            <w:color w:val="0000FF"/>
          </w:rPr>
          <w:t>N 252-п</w:t>
        </w:r>
      </w:hyperlink>
      <w:r>
        <w:t>,</w:t>
      </w:r>
    </w:p>
    <w:p w:rsidR="009D6F19" w:rsidRDefault="009D6F19">
      <w:pPr>
        <w:pStyle w:val="ConsPlusNormal"/>
        <w:jc w:val="center"/>
      </w:pPr>
      <w:r>
        <w:t xml:space="preserve">от 07.10.2016 </w:t>
      </w:r>
      <w:hyperlink r:id="rId52" w:history="1">
        <w:r>
          <w:rPr>
            <w:color w:val="0000FF"/>
          </w:rPr>
          <w:t>N 390-п</w:t>
        </w:r>
      </w:hyperlink>
      <w:r>
        <w:t xml:space="preserve">, от 11.11.2016 </w:t>
      </w:r>
      <w:hyperlink r:id="rId53" w:history="1">
        <w:r>
          <w:rPr>
            <w:color w:val="0000FF"/>
          </w:rPr>
          <w:t>N 448-п</w:t>
        </w:r>
      </w:hyperlink>
      <w:r>
        <w:t xml:space="preserve">, от 16.12.2016 </w:t>
      </w:r>
      <w:hyperlink r:id="rId54" w:history="1">
        <w:r>
          <w:rPr>
            <w:color w:val="0000FF"/>
          </w:rPr>
          <w:t>N 508-п</w:t>
        </w:r>
      </w:hyperlink>
      <w:r>
        <w:t>,</w:t>
      </w:r>
    </w:p>
    <w:p w:rsidR="009D6F19" w:rsidRDefault="009D6F19">
      <w:pPr>
        <w:pStyle w:val="ConsPlusNormal"/>
        <w:jc w:val="center"/>
      </w:pPr>
      <w:r>
        <w:t xml:space="preserve">от 14.04.2017 </w:t>
      </w:r>
      <w:hyperlink r:id="rId55" w:history="1">
        <w:r>
          <w:rPr>
            <w:color w:val="0000FF"/>
          </w:rPr>
          <w:t>N 140-п</w:t>
        </w:r>
      </w:hyperlink>
      <w:r>
        <w:t xml:space="preserve">, от 21.04.2017 </w:t>
      </w:r>
      <w:hyperlink r:id="rId56" w:history="1">
        <w:r>
          <w:rPr>
            <w:color w:val="0000FF"/>
          </w:rPr>
          <w:t>N 154-п</w:t>
        </w:r>
      </w:hyperlink>
      <w:r>
        <w:t xml:space="preserve">, от 23.06.2017 </w:t>
      </w:r>
      <w:hyperlink r:id="rId57" w:history="1">
        <w:r>
          <w:rPr>
            <w:color w:val="0000FF"/>
          </w:rPr>
          <w:t>N 246-п</w:t>
        </w:r>
      </w:hyperlink>
      <w:r>
        <w:t>,</w:t>
      </w:r>
    </w:p>
    <w:p w:rsidR="009D6F19" w:rsidRDefault="009D6F19">
      <w:pPr>
        <w:pStyle w:val="ConsPlusNormal"/>
        <w:jc w:val="center"/>
      </w:pPr>
      <w:r>
        <w:t xml:space="preserve">от 27.06.2017 </w:t>
      </w:r>
      <w:hyperlink r:id="rId58" w:history="1">
        <w:r>
          <w:rPr>
            <w:color w:val="0000FF"/>
          </w:rPr>
          <w:t>N 247-п</w:t>
        </w:r>
      </w:hyperlink>
      <w:r>
        <w:t xml:space="preserve">, от 21.07.2017 </w:t>
      </w:r>
      <w:hyperlink r:id="rId59" w:history="1">
        <w:r>
          <w:rPr>
            <w:color w:val="0000FF"/>
          </w:rPr>
          <w:t>N 282-п</w:t>
        </w:r>
      </w:hyperlink>
      <w:r>
        <w:t>)</w:t>
      </w:r>
    </w:p>
    <w:p w:rsidR="009D6F19" w:rsidRDefault="009D6F19">
      <w:pPr>
        <w:pStyle w:val="ConsPlusNormal"/>
        <w:jc w:val="both"/>
      </w:pPr>
    </w:p>
    <w:p w:rsidR="009D6F19" w:rsidRDefault="009D6F19">
      <w:pPr>
        <w:pStyle w:val="ConsPlusNormal"/>
        <w:jc w:val="center"/>
        <w:outlineLvl w:val="1"/>
      </w:pPr>
      <w:r>
        <w:t>Паспорт государственной программы</w:t>
      </w:r>
    </w:p>
    <w:p w:rsidR="009D6F19" w:rsidRDefault="009D6F19">
      <w:pPr>
        <w:pStyle w:val="ConsPlusNormal"/>
        <w:jc w:val="center"/>
      </w:pPr>
    </w:p>
    <w:p w:rsidR="009D6F19" w:rsidRDefault="009D6F19">
      <w:pPr>
        <w:pStyle w:val="ConsPlusNormal"/>
        <w:jc w:val="center"/>
      </w:pPr>
      <w:r>
        <w:t xml:space="preserve">(в ред. </w:t>
      </w:r>
      <w:hyperlink r:id="rId60" w:history="1">
        <w:r>
          <w:rPr>
            <w:color w:val="0000FF"/>
          </w:rPr>
          <w:t>постановления</w:t>
        </w:r>
      </w:hyperlink>
      <w:r>
        <w:t xml:space="preserve"> Правительства ХМАО - Югры</w:t>
      </w:r>
    </w:p>
    <w:p w:rsidR="009D6F19" w:rsidRDefault="009D6F19">
      <w:pPr>
        <w:pStyle w:val="ConsPlusNormal"/>
        <w:jc w:val="center"/>
      </w:pPr>
      <w:r>
        <w:t>от 13.11.2015 N 417-п)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9D6F19">
        <w:tc>
          <w:tcPr>
            <w:tcW w:w="2154" w:type="dxa"/>
          </w:tcPr>
          <w:p w:rsidR="009D6F19" w:rsidRDefault="009D6F19">
            <w:pPr>
              <w:pStyle w:val="ConsPlusNormal"/>
            </w:pPr>
            <w:r>
              <w:t>Наименование государственной программы</w:t>
            </w:r>
          </w:p>
        </w:tc>
        <w:tc>
          <w:tcPr>
            <w:tcW w:w="6917" w:type="dxa"/>
          </w:tcPr>
          <w:p w:rsidR="009D6F19" w:rsidRDefault="009D6F19">
            <w:pPr>
              <w:pStyle w:val="ConsPlusNormal"/>
            </w:pPr>
            <w:r>
              <w:t>Развитие жилищно-коммунального комплекса и повышение энергетической эффективности в Ханты-Мансийском автономном округе - Югре на 2016 - 2020 годы</w:t>
            </w:r>
          </w:p>
        </w:tc>
      </w:tr>
      <w:tr w:rsidR="009D6F19">
        <w:tblPrEx>
          <w:tblBorders>
            <w:insideH w:val="nil"/>
          </w:tblBorders>
        </w:tblPrEx>
        <w:tc>
          <w:tcPr>
            <w:tcW w:w="2154" w:type="dxa"/>
            <w:tcBorders>
              <w:bottom w:val="nil"/>
            </w:tcBorders>
          </w:tcPr>
          <w:p w:rsidR="009D6F19" w:rsidRDefault="009D6F19">
            <w:pPr>
              <w:pStyle w:val="ConsPlusNormal"/>
            </w:pPr>
            <w:r>
              <w:t xml:space="preserve">Дата утверждения государственной программы (наименование и номер </w:t>
            </w:r>
            <w:r>
              <w:lastRenderedPageBreak/>
              <w:t>соответствующего нормативного акта)</w:t>
            </w:r>
          </w:p>
        </w:tc>
        <w:tc>
          <w:tcPr>
            <w:tcW w:w="6917" w:type="dxa"/>
            <w:tcBorders>
              <w:bottom w:val="nil"/>
            </w:tcBorders>
          </w:tcPr>
          <w:p w:rsidR="009D6F19" w:rsidRDefault="009D6F19">
            <w:pPr>
              <w:pStyle w:val="ConsPlusNormal"/>
            </w:pPr>
            <w:hyperlink r:id="rId61" w:history="1">
              <w:r>
                <w:rPr>
                  <w:color w:val="0000FF"/>
                </w:rPr>
                <w:t>постановление</w:t>
              </w:r>
            </w:hyperlink>
            <w:r>
              <w:t xml:space="preserve"> Правительства Ханты-Мансийского автономного округа - Югры от 13 ноября 2015 года N 417-п "О внесении изменений в постановление Правительства Ханты-Мансийского автономного округа - Югры от 9 октября 2013 года N 423-п "О государственной программе Ханты-Мансийского автономного округа - Югры "Развитие жилищно-</w:t>
            </w:r>
            <w:r>
              <w:lastRenderedPageBreak/>
              <w:t>коммунального комплекса и повышение энергетической эффективности в Ханты-Мансийском автономном округе - Югре на 2014 - 2020 годы"</w:t>
            </w:r>
          </w:p>
        </w:tc>
      </w:tr>
      <w:tr w:rsidR="009D6F19">
        <w:tblPrEx>
          <w:tblBorders>
            <w:insideH w:val="nil"/>
          </w:tblBorders>
        </w:tblPrEx>
        <w:tc>
          <w:tcPr>
            <w:tcW w:w="9071" w:type="dxa"/>
            <w:gridSpan w:val="2"/>
            <w:tcBorders>
              <w:top w:val="nil"/>
            </w:tcBorders>
          </w:tcPr>
          <w:p w:rsidR="009D6F19" w:rsidRDefault="009D6F19">
            <w:pPr>
              <w:pStyle w:val="ConsPlusNormal"/>
              <w:jc w:val="both"/>
            </w:pPr>
            <w:r>
              <w:lastRenderedPageBreak/>
              <w:t xml:space="preserve">(в ред. </w:t>
            </w:r>
            <w:hyperlink r:id="rId62" w:history="1">
              <w:r>
                <w:rPr>
                  <w:color w:val="0000FF"/>
                </w:rPr>
                <w:t>постановления</w:t>
              </w:r>
            </w:hyperlink>
            <w:r>
              <w:t xml:space="preserve"> Правительства ХМАО - Югры от 19.02.2016 N 47-п)</w:t>
            </w:r>
          </w:p>
        </w:tc>
      </w:tr>
      <w:tr w:rsidR="009D6F19">
        <w:tc>
          <w:tcPr>
            <w:tcW w:w="2154" w:type="dxa"/>
          </w:tcPr>
          <w:p w:rsidR="009D6F19" w:rsidRDefault="009D6F19">
            <w:pPr>
              <w:pStyle w:val="ConsPlusNormal"/>
            </w:pPr>
            <w:r>
              <w:t>Ответственный исполнитель государственной программы</w:t>
            </w:r>
          </w:p>
        </w:tc>
        <w:tc>
          <w:tcPr>
            <w:tcW w:w="6917" w:type="dxa"/>
          </w:tcPr>
          <w:p w:rsidR="009D6F19" w:rsidRDefault="009D6F19">
            <w:pPr>
              <w:pStyle w:val="ConsPlusNormal"/>
            </w:pPr>
            <w:r>
              <w:t>Департамент жилищно-коммунального комплекса и энергетики Ханты-Мансийского автономного округа - Югры</w:t>
            </w:r>
          </w:p>
        </w:tc>
      </w:tr>
      <w:tr w:rsidR="009D6F19">
        <w:tblPrEx>
          <w:tblBorders>
            <w:insideH w:val="nil"/>
          </w:tblBorders>
        </w:tblPrEx>
        <w:tc>
          <w:tcPr>
            <w:tcW w:w="2154" w:type="dxa"/>
            <w:tcBorders>
              <w:bottom w:val="nil"/>
            </w:tcBorders>
          </w:tcPr>
          <w:p w:rsidR="009D6F19" w:rsidRDefault="009D6F19">
            <w:pPr>
              <w:pStyle w:val="ConsPlusNormal"/>
            </w:pPr>
            <w:r>
              <w:t>Соисполнители государственной программы</w:t>
            </w:r>
          </w:p>
        </w:tc>
        <w:tc>
          <w:tcPr>
            <w:tcW w:w="6917" w:type="dxa"/>
            <w:tcBorders>
              <w:bottom w:val="nil"/>
            </w:tcBorders>
          </w:tcPr>
          <w:p w:rsidR="009D6F19" w:rsidRDefault="009D6F19">
            <w:pPr>
              <w:pStyle w:val="ConsPlusNormal"/>
              <w:ind w:firstLine="283"/>
              <w:jc w:val="both"/>
            </w:pPr>
            <w:r>
              <w:t>Департамент по управлению государственным имуществом Югры Ханты-Мансийского автономного округа - Югры,</w:t>
            </w:r>
          </w:p>
          <w:p w:rsidR="009D6F19" w:rsidRDefault="009D6F19">
            <w:pPr>
              <w:pStyle w:val="ConsPlusNormal"/>
              <w:ind w:firstLine="283"/>
              <w:jc w:val="both"/>
            </w:pPr>
            <w:r>
              <w:t>Департамент социального развития Ханты-Мансийского автономного округа - Югры,</w:t>
            </w:r>
          </w:p>
          <w:p w:rsidR="009D6F19" w:rsidRDefault="009D6F19">
            <w:pPr>
              <w:pStyle w:val="ConsPlusNormal"/>
              <w:ind w:firstLine="283"/>
              <w:jc w:val="both"/>
            </w:pPr>
            <w:r>
              <w:t>Департамент недропользования и природных ресурсов Ханты-Мансийского автономного округа - Югры</w:t>
            </w:r>
          </w:p>
        </w:tc>
      </w:tr>
      <w:tr w:rsidR="009D6F19">
        <w:tblPrEx>
          <w:tblBorders>
            <w:insideH w:val="nil"/>
          </w:tblBorders>
        </w:tblPrEx>
        <w:tc>
          <w:tcPr>
            <w:tcW w:w="9071" w:type="dxa"/>
            <w:gridSpan w:val="2"/>
            <w:tcBorders>
              <w:top w:val="nil"/>
            </w:tcBorders>
          </w:tcPr>
          <w:p w:rsidR="009D6F19" w:rsidRDefault="009D6F19">
            <w:pPr>
              <w:pStyle w:val="ConsPlusNormal"/>
              <w:jc w:val="both"/>
            </w:pPr>
            <w:r>
              <w:t xml:space="preserve">(в ред. </w:t>
            </w:r>
            <w:hyperlink r:id="rId63" w:history="1">
              <w:r>
                <w:rPr>
                  <w:color w:val="0000FF"/>
                </w:rPr>
                <w:t>постановления</w:t>
              </w:r>
            </w:hyperlink>
            <w:r>
              <w:t xml:space="preserve"> Правительства ХМАО - Югры от 14.04.2017 N 140-п)</w:t>
            </w:r>
          </w:p>
        </w:tc>
      </w:tr>
      <w:tr w:rsidR="009D6F19">
        <w:tblPrEx>
          <w:tblBorders>
            <w:insideH w:val="nil"/>
          </w:tblBorders>
        </w:tblPrEx>
        <w:tc>
          <w:tcPr>
            <w:tcW w:w="2154" w:type="dxa"/>
            <w:tcBorders>
              <w:bottom w:val="nil"/>
            </w:tcBorders>
          </w:tcPr>
          <w:p w:rsidR="009D6F19" w:rsidRDefault="009D6F19">
            <w:pPr>
              <w:pStyle w:val="ConsPlusNormal"/>
            </w:pPr>
            <w:r>
              <w:t>Цели государственной программы</w:t>
            </w:r>
          </w:p>
        </w:tc>
        <w:tc>
          <w:tcPr>
            <w:tcW w:w="6917" w:type="dxa"/>
            <w:tcBorders>
              <w:bottom w:val="nil"/>
            </w:tcBorders>
          </w:tcPr>
          <w:p w:rsidR="009D6F19" w:rsidRDefault="009D6F19">
            <w:pPr>
              <w:pStyle w:val="ConsPlusNormal"/>
              <w:ind w:firstLine="283"/>
              <w:jc w:val="both"/>
            </w:pPr>
            <w:r>
              <w:t>повышение надежности и качества предоставления жилищно-коммунальных услуг;</w:t>
            </w:r>
          </w:p>
          <w:p w:rsidR="009D6F19" w:rsidRDefault="009D6F19">
            <w:pPr>
              <w:pStyle w:val="ConsPlusNormal"/>
              <w:ind w:firstLine="283"/>
              <w:jc w:val="both"/>
            </w:pPr>
            <w:r>
              <w:t>обеспечение потребителей электрической энергии надежным и качественным электроснабжением;</w:t>
            </w:r>
          </w:p>
          <w:p w:rsidR="009D6F19" w:rsidRDefault="009D6F19">
            <w:pPr>
              <w:pStyle w:val="ConsPlusNormal"/>
              <w:ind w:firstLine="283"/>
              <w:jc w:val="both"/>
            </w:pPr>
            <w:r>
              <w:t>повышение эффективности использования топливно-энергетических ресурсов;</w:t>
            </w:r>
          </w:p>
          <w:p w:rsidR="009D6F19" w:rsidRDefault="009D6F19">
            <w:pPr>
              <w:pStyle w:val="ConsPlusNormal"/>
              <w:ind w:firstLine="283"/>
              <w:jc w:val="both"/>
            </w:pPr>
            <w:r>
              <w:t>реализация единой государственной политики и нормативно-правового регулирования в жилищно-коммунальном комплексе и энергетике;</w:t>
            </w:r>
          </w:p>
          <w:p w:rsidR="009D6F19" w:rsidRDefault="009D6F19">
            <w:pPr>
              <w:pStyle w:val="ConsPlusNormal"/>
              <w:ind w:firstLine="283"/>
              <w:jc w:val="both"/>
            </w:pPr>
            <w:r>
              <w:t>повышение уровня благоустройства территорий муниципальных образований автономного округа</w:t>
            </w:r>
          </w:p>
        </w:tc>
      </w:tr>
      <w:tr w:rsidR="009D6F19">
        <w:tblPrEx>
          <w:tblBorders>
            <w:insideH w:val="nil"/>
          </w:tblBorders>
        </w:tblPrEx>
        <w:tc>
          <w:tcPr>
            <w:tcW w:w="9071" w:type="dxa"/>
            <w:gridSpan w:val="2"/>
            <w:tcBorders>
              <w:top w:val="nil"/>
            </w:tcBorders>
          </w:tcPr>
          <w:p w:rsidR="009D6F19" w:rsidRDefault="009D6F19">
            <w:pPr>
              <w:pStyle w:val="ConsPlusNormal"/>
              <w:jc w:val="both"/>
            </w:pPr>
            <w:r>
              <w:t xml:space="preserve">(в ред. </w:t>
            </w:r>
            <w:hyperlink r:id="rId64" w:history="1">
              <w:r>
                <w:rPr>
                  <w:color w:val="0000FF"/>
                </w:rPr>
                <w:t>постановления</w:t>
              </w:r>
            </w:hyperlink>
            <w:r>
              <w:t xml:space="preserve"> Правительства ХМАО - Югры от 21.04.2017 N 154-п)</w:t>
            </w:r>
          </w:p>
        </w:tc>
      </w:tr>
      <w:tr w:rsidR="009D6F19">
        <w:tblPrEx>
          <w:tblBorders>
            <w:insideH w:val="nil"/>
          </w:tblBorders>
        </w:tblPrEx>
        <w:tc>
          <w:tcPr>
            <w:tcW w:w="2154" w:type="dxa"/>
            <w:tcBorders>
              <w:bottom w:val="nil"/>
            </w:tcBorders>
          </w:tcPr>
          <w:p w:rsidR="009D6F19" w:rsidRDefault="009D6F19">
            <w:pPr>
              <w:pStyle w:val="ConsPlusNormal"/>
            </w:pPr>
            <w:r>
              <w:t>Задачи государственной программы</w:t>
            </w:r>
          </w:p>
        </w:tc>
        <w:tc>
          <w:tcPr>
            <w:tcW w:w="6917" w:type="dxa"/>
            <w:tcBorders>
              <w:bottom w:val="nil"/>
            </w:tcBorders>
          </w:tcPr>
          <w:p w:rsidR="009D6F19" w:rsidRDefault="009D6F19">
            <w:pPr>
              <w:pStyle w:val="ConsPlusNormal"/>
              <w:ind w:firstLine="283"/>
              <w:jc w:val="both"/>
            </w:pPr>
            <w:r>
              <w:t>повышение эффективности, качества и надежности поставки коммунальных ресурсов;</w:t>
            </w:r>
          </w:p>
          <w:p w:rsidR="009D6F19" w:rsidRDefault="009D6F19">
            <w:pPr>
              <w:pStyle w:val="ConsPlusNormal"/>
              <w:ind w:firstLine="283"/>
              <w:jc w:val="both"/>
            </w:pPr>
            <w:r>
              <w:t>повышение эффективности управления и содержания общего имущества многоквартирных домов;</w:t>
            </w:r>
          </w:p>
          <w:p w:rsidR="009D6F19" w:rsidRDefault="009D6F19">
            <w:pPr>
              <w:pStyle w:val="ConsPlusNormal"/>
              <w:ind w:firstLine="283"/>
              <w:jc w:val="both"/>
            </w:pPr>
            <w:r>
              <w:t>привлечение долгосрочных частных инвестиций;</w:t>
            </w:r>
          </w:p>
          <w:p w:rsidR="009D6F19" w:rsidRDefault="009D6F19">
            <w:pPr>
              <w:pStyle w:val="ConsPlusNormal"/>
              <w:ind w:firstLine="283"/>
              <w:jc w:val="both"/>
            </w:pPr>
            <w:r>
              <w:t>развитие и модернизация электроэнергетической отрасли Ханты-Мансийского автономного округа - Югры;</w:t>
            </w:r>
          </w:p>
          <w:p w:rsidR="009D6F19" w:rsidRDefault="009D6F19">
            <w:pPr>
              <w:pStyle w:val="ConsPlusNormal"/>
              <w:ind w:firstLine="283"/>
              <w:jc w:val="both"/>
            </w:pPr>
            <w:r>
              <w:t>развитие энергосбережения и повышение энергоэффективности;</w:t>
            </w:r>
          </w:p>
          <w:p w:rsidR="009D6F19" w:rsidRDefault="009D6F19">
            <w:pPr>
              <w:pStyle w:val="ConsPlusNormal"/>
              <w:ind w:firstLine="283"/>
              <w:jc w:val="both"/>
            </w:pPr>
            <w:r>
              <w:t>организация деятельности по исполнению государственной программы;</w:t>
            </w:r>
          </w:p>
          <w:p w:rsidR="009D6F19" w:rsidRDefault="009D6F19">
            <w:pPr>
              <w:pStyle w:val="ConsPlusNormal"/>
              <w:ind w:firstLine="283"/>
              <w:jc w:val="both"/>
            </w:pPr>
            <w:r>
              <w:t>увеличение сроков безремонтной эксплуатации инженерных сетей жилищно-коммунального комплекса;</w:t>
            </w:r>
          </w:p>
          <w:p w:rsidR="009D6F19" w:rsidRDefault="009D6F19">
            <w:pPr>
              <w:pStyle w:val="ConsPlusNormal"/>
              <w:ind w:firstLine="283"/>
              <w:jc w:val="both"/>
            </w:pPr>
            <w:r>
              <w:t>переселение граждан, проживающих в аварийном жилищном фонде, в благоустроенные жилые помещения;</w:t>
            </w:r>
          </w:p>
          <w:p w:rsidR="009D6F19" w:rsidRDefault="009D6F19">
            <w:pPr>
              <w:pStyle w:val="ConsPlusNormal"/>
              <w:ind w:firstLine="283"/>
              <w:jc w:val="both"/>
            </w:pPr>
            <w:r>
              <w:t>повышение уровня благоустройства дворовых территорий муниципальных образований автономного округа;</w:t>
            </w:r>
          </w:p>
          <w:p w:rsidR="009D6F19" w:rsidRDefault="009D6F19">
            <w:pPr>
              <w:pStyle w:val="ConsPlusNormal"/>
              <w:ind w:firstLine="283"/>
              <w:jc w:val="both"/>
            </w:pPr>
            <w:r>
              <w:t>повышение уровня благоустройства мест общего пользования на территории автономного округа;</w:t>
            </w:r>
          </w:p>
          <w:p w:rsidR="009D6F19" w:rsidRDefault="009D6F19">
            <w:pPr>
              <w:pStyle w:val="ConsPlusNormal"/>
              <w:ind w:firstLine="283"/>
              <w:jc w:val="both"/>
            </w:pPr>
            <w:r>
              <w:t>повышение уровня вовлеченности заинтересованных граждан, организаций в реализацию мероприятий по благоустройству территории муниципальных образований автономного округа</w:t>
            </w:r>
          </w:p>
        </w:tc>
      </w:tr>
      <w:tr w:rsidR="009D6F19">
        <w:tblPrEx>
          <w:tblBorders>
            <w:insideH w:val="nil"/>
          </w:tblBorders>
        </w:tblPrEx>
        <w:tc>
          <w:tcPr>
            <w:tcW w:w="9071" w:type="dxa"/>
            <w:gridSpan w:val="2"/>
            <w:tcBorders>
              <w:top w:val="nil"/>
            </w:tcBorders>
          </w:tcPr>
          <w:p w:rsidR="009D6F19" w:rsidRDefault="009D6F19">
            <w:pPr>
              <w:pStyle w:val="ConsPlusNormal"/>
              <w:jc w:val="both"/>
            </w:pPr>
            <w:r>
              <w:lastRenderedPageBreak/>
              <w:t xml:space="preserve">(в ред. </w:t>
            </w:r>
            <w:hyperlink r:id="rId65" w:history="1">
              <w:r>
                <w:rPr>
                  <w:color w:val="0000FF"/>
                </w:rPr>
                <w:t>постановления</w:t>
              </w:r>
            </w:hyperlink>
            <w:r>
              <w:t xml:space="preserve"> Правительства ХМАО - Югры от 21.04.2017 N 154-п)</w:t>
            </w:r>
          </w:p>
        </w:tc>
      </w:tr>
      <w:tr w:rsidR="009D6F19">
        <w:tc>
          <w:tcPr>
            <w:tcW w:w="2154" w:type="dxa"/>
          </w:tcPr>
          <w:p w:rsidR="009D6F19" w:rsidRDefault="009D6F19">
            <w:pPr>
              <w:pStyle w:val="ConsPlusNormal"/>
            </w:pPr>
            <w:r>
              <w:t>Подпрограммы государственной программы</w:t>
            </w:r>
          </w:p>
        </w:tc>
        <w:tc>
          <w:tcPr>
            <w:tcW w:w="6917" w:type="dxa"/>
          </w:tcPr>
          <w:p w:rsidR="009D6F19" w:rsidRDefault="009D6F19">
            <w:pPr>
              <w:pStyle w:val="ConsPlusNormal"/>
              <w:ind w:firstLine="283"/>
              <w:jc w:val="both"/>
            </w:pPr>
            <w:hyperlink w:anchor="P1409" w:history="1">
              <w:r>
                <w:rPr>
                  <w:color w:val="0000FF"/>
                </w:rPr>
                <w:t>подпрограмма 1</w:t>
              </w:r>
            </w:hyperlink>
            <w:r>
              <w:t xml:space="preserve"> "Создание условий для обеспечения качественными коммунальными услугами";</w:t>
            </w:r>
          </w:p>
          <w:p w:rsidR="009D6F19" w:rsidRDefault="009D6F19">
            <w:pPr>
              <w:pStyle w:val="ConsPlusNormal"/>
              <w:ind w:firstLine="283"/>
              <w:jc w:val="both"/>
            </w:pPr>
            <w:hyperlink w:anchor="P1518" w:history="1">
              <w:r>
                <w:rPr>
                  <w:color w:val="0000FF"/>
                </w:rPr>
                <w:t>подпрограмма 2</w:t>
              </w:r>
            </w:hyperlink>
            <w:r>
              <w:t xml:space="preserve"> "Содействие проведению капитального ремонта многоквартирных домов";</w:t>
            </w:r>
          </w:p>
          <w:p w:rsidR="009D6F19" w:rsidRDefault="009D6F19">
            <w:pPr>
              <w:pStyle w:val="ConsPlusNormal"/>
              <w:ind w:firstLine="283"/>
              <w:jc w:val="both"/>
            </w:pPr>
            <w:hyperlink w:anchor="P1646" w:history="1">
              <w:r>
                <w:rPr>
                  <w:color w:val="0000FF"/>
                </w:rPr>
                <w:t>подпрограмма 3</w:t>
              </w:r>
            </w:hyperlink>
            <w:r>
              <w:t xml:space="preserve"> "Поддержка частных инвестиций в жилищно-коммунальном комплексе";</w:t>
            </w:r>
          </w:p>
          <w:p w:rsidR="009D6F19" w:rsidRDefault="009D6F19">
            <w:pPr>
              <w:pStyle w:val="ConsPlusNormal"/>
              <w:ind w:firstLine="283"/>
              <w:jc w:val="both"/>
            </w:pPr>
            <w:hyperlink w:anchor="P1775" w:history="1">
              <w:r>
                <w:rPr>
                  <w:color w:val="0000FF"/>
                </w:rPr>
                <w:t>подпрограмма 4</w:t>
              </w:r>
            </w:hyperlink>
            <w:r>
              <w:t xml:space="preserve"> "Обеспечение равных прав потребителей на получение энергетических ресурсов";</w:t>
            </w:r>
          </w:p>
          <w:p w:rsidR="009D6F19" w:rsidRDefault="009D6F19">
            <w:pPr>
              <w:pStyle w:val="ConsPlusNormal"/>
              <w:ind w:firstLine="283"/>
              <w:jc w:val="both"/>
            </w:pPr>
            <w:hyperlink w:anchor="P1863" w:history="1">
              <w:r>
                <w:rPr>
                  <w:color w:val="0000FF"/>
                </w:rPr>
                <w:t>подпрограмма 5</w:t>
              </w:r>
            </w:hyperlink>
            <w:r>
              <w:t xml:space="preserve"> "Обеспечение потребителей надежным и качественным электроснабжением";</w:t>
            </w:r>
          </w:p>
          <w:p w:rsidR="009D6F19" w:rsidRDefault="009D6F19">
            <w:pPr>
              <w:pStyle w:val="ConsPlusNormal"/>
              <w:ind w:firstLine="283"/>
              <w:jc w:val="both"/>
            </w:pPr>
            <w:hyperlink w:anchor="P1913" w:history="1">
              <w:r>
                <w:rPr>
                  <w:color w:val="0000FF"/>
                </w:rPr>
                <w:t>подпрограмма 6</w:t>
              </w:r>
            </w:hyperlink>
            <w:r>
              <w:t xml:space="preserve"> "Повышение энергоэффективности в отраслях экономики";</w:t>
            </w:r>
          </w:p>
          <w:p w:rsidR="009D6F19" w:rsidRDefault="009D6F19">
            <w:pPr>
              <w:pStyle w:val="ConsPlusNormal"/>
              <w:ind w:firstLine="283"/>
              <w:jc w:val="both"/>
            </w:pPr>
            <w:hyperlink w:anchor="P2302" w:history="1">
              <w:r>
                <w:rPr>
                  <w:color w:val="0000FF"/>
                </w:rPr>
                <w:t>подпрограмма 7</w:t>
              </w:r>
            </w:hyperlink>
            <w:r>
              <w:t xml:space="preserve"> "Обеспечение реализации государственной программы";</w:t>
            </w:r>
          </w:p>
          <w:p w:rsidR="009D6F19" w:rsidRDefault="009D6F19">
            <w:pPr>
              <w:pStyle w:val="ConsPlusNormal"/>
              <w:ind w:firstLine="283"/>
              <w:jc w:val="both"/>
            </w:pPr>
            <w:hyperlink w:anchor="P2396" w:history="1">
              <w:r>
                <w:rPr>
                  <w:color w:val="0000FF"/>
                </w:rPr>
                <w:t>подпрограмма 8</w:t>
              </w:r>
            </w:hyperlink>
            <w:r>
              <w:t xml:space="preserve"> "Содействие внедрению композиционных материалов в сфере жилищно-коммунального хозяйства";</w:t>
            </w:r>
          </w:p>
          <w:p w:rsidR="009D6F19" w:rsidRDefault="009D6F19">
            <w:pPr>
              <w:pStyle w:val="ConsPlusNormal"/>
              <w:ind w:firstLine="283"/>
              <w:jc w:val="both"/>
            </w:pPr>
            <w:hyperlink w:anchor="P2445" w:history="1">
              <w:r>
                <w:rPr>
                  <w:color w:val="0000FF"/>
                </w:rPr>
                <w:t>подпрограмма 9</w:t>
              </w:r>
            </w:hyperlink>
            <w:r>
              <w:t xml:space="preserve"> "Реализация Адресной </w:t>
            </w:r>
            <w:hyperlink r:id="rId66" w:history="1">
              <w:r>
                <w:rPr>
                  <w:color w:val="0000FF"/>
                </w:rPr>
                <w:t>программы</w:t>
              </w:r>
            </w:hyperlink>
            <w:r>
              <w:t xml:space="preserve"> Ханты-Мансийского автономного округа - Югры по переселению граждан из аварийного жилищного фонда"</w:t>
            </w:r>
          </w:p>
        </w:tc>
      </w:tr>
      <w:tr w:rsidR="009D6F19">
        <w:tblPrEx>
          <w:tblBorders>
            <w:insideH w:val="nil"/>
          </w:tblBorders>
        </w:tblPrEx>
        <w:tc>
          <w:tcPr>
            <w:tcW w:w="2154" w:type="dxa"/>
            <w:tcBorders>
              <w:bottom w:val="nil"/>
            </w:tcBorders>
          </w:tcPr>
          <w:p w:rsidR="009D6F19" w:rsidRDefault="009D6F19">
            <w:pPr>
              <w:pStyle w:val="ConsPlusNormal"/>
            </w:pPr>
            <w:r>
              <w:t>Целевые показатели государственной программы</w:t>
            </w:r>
          </w:p>
        </w:tc>
        <w:tc>
          <w:tcPr>
            <w:tcW w:w="6917" w:type="dxa"/>
            <w:tcBorders>
              <w:bottom w:val="nil"/>
            </w:tcBorders>
          </w:tcPr>
          <w:p w:rsidR="009D6F19" w:rsidRDefault="009D6F19">
            <w:pPr>
              <w:pStyle w:val="ConsPlusNormal"/>
              <w:ind w:firstLine="283"/>
              <w:jc w:val="both"/>
            </w:pPr>
            <w:r>
              <w:t>1) снижение удельного веса проб воды, отбор которых произведен из водопроводной сети, не отвечающих гигиеническим нормативам по санитарно-химическим показателям, с 33,8% до 32,8,0%;</w:t>
            </w:r>
          </w:p>
          <w:p w:rsidR="009D6F19" w:rsidRDefault="009D6F19">
            <w:pPr>
              <w:pStyle w:val="ConsPlusNormal"/>
              <w:ind w:firstLine="283"/>
              <w:jc w:val="both"/>
            </w:pPr>
            <w:r>
              <w:t>2) снижение удельного веса проб воды, отбор которых произведен из водопроводной сети, не отвечающих гигиеническим нормативам по микробиологическим показателям, с 1,76% до 1,75%;</w:t>
            </w:r>
          </w:p>
          <w:p w:rsidR="009D6F19" w:rsidRDefault="009D6F19">
            <w:pPr>
              <w:pStyle w:val="ConsPlusNormal"/>
              <w:ind w:firstLine="283"/>
              <w:jc w:val="both"/>
            </w:pPr>
            <w:r>
              <w:t>3) снижение доли уличных водопроводных сетей, нуждающихся в замене, с 20,1% до 19,9%;</w:t>
            </w:r>
          </w:p>
          <w:p w:rsidR="009D6F19" w:rsidRDefault="009D6F19">
            <w:pPr>
              <w:pStyle w:val="ConsPlusNormal"/>
              <w:ind w:firstLine="283"/>
              <w:jc w:val="both"/>
            </w:pPr>
            <w:r>
              <w:t>4) снижение доли уличных канализационных сетей, нуждающихся в замене, с 17,2% до 17%;</w:t>
            </w:r>
          </w:p>
          <w:p w:rsidR="009D6F19" w:rsidRDefault="009D6F19">
            <w:pPr>
              <w:pStyle w:val="ConsPlusNormal"/>
              <w:ind w:firstLine="283"/>
              <w:jc w:val="both"/>
            </w:pPr>
            <w:r>
              <w:t>5) увеличение доли сточных вод, очищенных до нормативных значений, в общем объеме сточных вод, пропущенных через очистные сооружения, с 47,4% до 47,6%;</w:t>
            </w:r>
          </w:p>
          <w:p w:rsidR="009D6F19" w:rsidRDefault="009D6F19">
            <w:pPr>
              <w:pStyle w:val="ConsPlusNormal"/>
              <w:ind w:firstLine="283"/>
              <w:jc w:val="both"/>
            </w:pPr>
            <w:r>
              <w:t>6) снижение доли уличных тепловых сетей, нуждающихся в замене, с 25,4% до 24,6%;</w:t>
            </w:r>
          </w:p>
          <w:p w:rsidR="009D6F19" w:rsidRDefault="009D6F19">
            <w:pPr>
              <w:pStyle w:val="ConsPlusNormal"/>
              <w:ind w:firstLine="283"/>
              <w:jc w:val="both"/>
            </w:pPr>
            <w:r>
              <w:t>7) снижение доли утечек и неучтенного расхода воды в общем объеме поданной воды с 13,5% до 13,4%;</w:t>
            </w:r>
          </w:p>
          <w:p w:rsidR="009D6F19" w:rsidRDefault="009D6F19">
            <w:pPr>
              <w:pStyle w:val="ConsPlusNormal"/>
              <w:ind w:firstLine="283"/>
              <w:jc w:val="both"/>
            </w:pPr>
            <w:r>
              <w:t>8) увеличение количества населенных пунктов, находящихся в зоне централизованного электроснабжения, со 158 до 161;</w:t>
            </w:r>
          </w:p>
          <w:p w:rsidR="009D6F19" w:rsidRDefault="009D6F19">
            <w:pPr>
              <w:pStyle w:val="ConsPlusNormal"/>
              <w:ind w:firstLine="283"/>
              <w:jc w:val="both"/>
            </w:pPr>
            <w:r>
              <w:t>9) увеличение доли использования труб из композитных материалов в общем объеме замены при капитальном ремонте инженерных сетей жилищно-коммунального комплекса с 78,0% до 91%;</w:t>
            </w:r>
          </w:p>
          <w:p w:rsidR="009D6F19" w:rsidRDefault="009D6F19">
            <w:pPr>
              <w:pStyle w:val="ConsPlusNormal"/>
              <w:ind w:firstLine="283"/>
              <w:jc w:val="both"/>
            </w:pPr>
            <w:r>
              <w:t>10) обеспечение доли заемных средств в общем объеме капитальных вложений в системы теплоснабжения, водоснабжения, водоотведения и очистки сточных вод с 28% до 30%;</w:t>
            </w:r>
          </w:p>
          <w:p w:rsidR="009D6F19" w:rsidRDefault="009D6F19">
            <w:pPr>
              <w:pStyle w:val="ConsPlusNormal"/>
              <w:ind w:firstLine="283"/>
              <w:jc w:val="both"/>
            </w:pPr>
            <w:r>
              <w:t>11) увеличение доли площади жилищного фонда, обеспеченного всеми видами благоустройства, в общей площади жилищного фонда субъекта Российской Федерации с 82,8% до 89,0%;</w:t>
            </w:r>
          </w:p>
        </w:tc>
      </w:tr>
      <w:tr w:rsidR="009D6F19">
        <w:tblPrEx>
          <w:tblBorders>
            <w:insideH w:val="nil"/>
          </w:tblBorders>
        </w:tblPrEx>
        <w:tc>
          <w:tcPr>
            <w:tcW w:w="2154" w:type="dxa"/>
            <w:tcBorders>
              <w:top w:val="nil"/>
              <w:bottom w:val="nil"/>
            </w:tcBorders>
          </w:tcPr>
          <w:p w:rsidR="009D6F19" w:rsidRDefault="009D6F19">
            <w:pPr>
              <w:pStyle w:val="ConsPlusNormal"/>
            </w:pPr>
          </w:p>
        </w:tc>
        <w:tc>
          <w:tcPr>
            <w:tcW w:w="6917" w:type="dxa"/>
            <w:tcBorders>
              <w:top w:val="nil"/>
              <w:bottom w:val="nil"/>
            </w:tcBorders>
          </w:tcPr>
          <w:p w:rsidR="009D6F19" w:rsidRDefault="009D6F19">
            <w:pPr>
              <w:pStyle w:val="ConsPlusNormal"/>
              <w:ind w:firstLine="283"/>
              <w:jc w:val="both"/>
            </w:pPr>
            <w:r>
              <w:t xml:space="preserve">12) увеличение доли систем коммунальной инфраструктуры и иных объектов коммунального хозяйства государственных и муниципальных </w:t>
            </w:r>
            <w:r>
              <w:lastRenderedPageBreak/>
              <w:t>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 с 0% до 100%;</w:t>
            </w:r>
          </w:p>
          <w:p w:rsidR="009D6F19" w:rsidRDefault="009D6F19">
            <w:pPr>
              <w:pStyle w:val="ConsPlusNormal"/>
              <w:ind w:firstLine="283"/>
              <w:jc w:val="both"/>
            </w:pPr>
            <w:r>
              <w:t>13) сохранение предельного количества этапов, необходимых для технологического присоединения, на уровне 5 этапов;</w:t>
            </w:r>
          </w:p>
          <w:p w:rsidR="009D6F19" w:rsidRDefault="009D6F19">
            <w:pPr>
              <w:pStyle w:val="ConsPlusNormal"/>
              <w:ind w:firstLine="283"/>
              <w:jc w:val="both"/>
            </w:pPr>
            <w:r>
              <w:t>14) сокращение предельного срока подключения энергопринимающих устройств потребителей (до 150 кВт) со дня поступления заявки на технологическое присоединение потребителя электроэнергии к энергетическим сетям до дня подписания акта о технологическом присоединении потребителя электроэнергии к энергетическим сетям с 45 до 40 дней;</w:t>
            </w:r>
          </w:p>
          <w:p w:rsidR="009D6F19" w:rsidRDefault="009D6F19">
            <w:pPr>
              <w:pStyle w:val="ConsPlusNormal"/>
              <w:ind w:firstLine="283"/>
              <w:jc w:val="both"/>
            </w:pPr>
            <w:r>
              <w:t>15) ликвидация аварийного жилищного фонда, признанного таковым до 1 января 2012 года, подлежащего переселению до 1 сентября 2017 года;</w:t>
            </w:r>
          </w:p>
          <w:p w:rsidR="009D6F19" w:rsidRDefault="009D6F19">
            <w:pPr>
              <w:pStyle w:val="ConsPlusNormal"/>
              <w:ind w:firstLine="283"/>
              <w:jc w:val="both"/>
            </w:pPr>
            <w:r>
              <w:t>16) снижение энергоемкости валового регионального продукта Ханты-Мансийского автономного округа - Югры (для фактических и сопоставимых условий) с 28,65 т.у.т./млн. руб. до 20,5 т.у.т./млн. руб.;</w:t>
            </w:r>
          </w:p>
          <w:p w:rsidR="009D6F19" w:rsidRDefault="009D6F19">
            <w:pPr>
              <w:pStyle w:val="ConsPlusNormal"/>
              <w:ind w:firstLine="283"/>
              <w:jc w:val="both"/>
            </w:pPr>
            <w:r>
              <w:t>17) сокращение количества многоквартирных домов, имеющих износ от 66% до 70%, с 4346 до 4096 единиц;</w:t>
            </w:r>
          </w:p>
          <w:p w:rsidR="009D6F19" w:rsidRDefault="009D6F19">
            <w:pPr>
              <w:pStyle w:val="ConsPlusNormal"/>
              <w:ind w:firstLine="283"/>
              <w:jc w:val="both"/>
            </w:pPr>
            <w:r>
              <w:t>18) обеспечение благоустройства 36 дворовых территорий многоквартирных домов;</w:t>
            </w:r>
          </w:p>
          <w:p w:rsidR="009D6F19" w:rsidRDefault="009D6F19">
            <w:pPr>
              <w:pStyle w:val="ConsPlusNormal"/>
              <w:ind w:firstLine="283"/>
              <w:jc w:val="both"/>
            </w:pPr>
            <w:r>
              <w:t>19) обеспечение благоустройства 34 мест общего пользования.</w:t>
            </w:r>
          </w:p>
        </w:tc>
      </w:tr>
      <w:tr w:rsidR="009D6F19">
        <w:tblPrEx>
          <w:tblBorders>
            <w:insideH w:val="nil"/>
          </w:tblBorders>
        </w:tblPrEx>
        <w:tc>
          <w:tcPr>
            <w:tcW w:w="9071" w:type="dxa"/>
            <w:gridSpan w:val="2"/>
            <w:tcBorders>
              <w:top w:val="nil"/>
            </w:tcBorders>
          </w:tcPr>
          <w:p w:rsidR="009D6F19" w:rsidRDefault="009D6F19">
            <w:pPr>
              <w:pStyle w:val="ConsPlusNormal"/>
              <w:jc w:val="both"/>
            </w:pPr>
            <w:r>
              <w:lastRenderedPageBreak/>
              <w:t xml:space="preserve">(в ред. постановлений Правительства ХМАО - Югры от 19.02.2016 </w:t>
            </w:r>
            <w:hyperlink r:id="rId67" w:history="1">
              <w:r>
                <w:rPr>
                  <w:color w:val="0000FF"/>
                </w:rPr>
                <w:t>N 47-п</w:t>
              </w:r>
            </w:hyperlink>
            <w:r>
              <w:t xml:space="preserve">, от 07.10.2016 </w:t>
            </w:r>
            <w:hyperlink r:id="rId68" w:history="1">
              <w:r>
                <w:rPr>
                  <w:color w:val="0000FF"/>
                </w:rPr>
                <w:t>N 390-п</w:t>
              </w:r>
            </w:hyperlink>
            <w:r>
              <w:t xml:space="preserve">, от 11.11.2016 </w:t>
            </w:r>
            <w:hyperlink r:id="rId69" w:history="1">
              <w:r>
                <w:rPr>
                  <w:color w:val="0000FF"/>
                </w:rPr>
                <w:t>N 448-п</w:t>
              </w:r>
            </w:hyperlink>
            <w:r>
              <w:t xml:space="preserve">, от 21.04.2017 </w:t>
            </w:r>
            <w:hyperlink r:id="rId70" w:history="1">
              <w:r>
                <w:rPr>
                  <w:color w:val="0000FF"/>
                </w:rPr>
                <w:t>N 154-п</w:t>
              </w:r>
            </w:hyperlink>
            <w:r>
              <w:t>)</w:t>
            </w:r>
          </w:p>
        </w:tc>
      </w:tr>
      <w:tr w:rsidR="009D6F19">
        <w:tc>
          <w:tcPr>
            <w:tcW w:w="2154" w:type="dxa"/>
          </w:tcPr>
          <w:p w:rsidR="009D6F19" w:rsidRDefault="009D6F19">
            <w:pPr>
              <w:pStyle w:val="ConsPlusNormal"/>
            </w:pPr>
            <w:r>
              <w:t>Сроки реализации государственной программы</w:t>
            </w:r>
          </w:p>
        </w:tc>
        <w:tc>
          <w:tcPr>
            <w:tcW w:w="6917" w:type="dxa"/>
          </w:tcPr>
          <w:p w:rsidR="009D6F19" w:rsidRDefault="009D6F19">
            <w:pPr>
              <w:pStyle w:val="ConsPlusNormal"/>
              <w:ind w:firstLine="283"/>
              <w:jc w:val="both"/>
            </w:pPr>
            <w:r>
              <w:t>2016 - 2020 годы</w:t>
            </w:r>
          </w:p>
        </w:tc>
      </w:tr>
      <w:tr w:rsidR="009D6F19">
        <w:tblPrEx>
          <w:tblBorders>
            <w:insideH w:val="nil"/>
          </w:tblBorders>
        </w:tblPrEx>
        <w:tc>
          <w:tcPr>
            <w:tcW w:w="2154" w:type="dxa"/>
            <w:tcBorders>
              <w:bottom w:val="nil"/>
            </w:tcBorders>
          </w:tcPr>
          <w:p w:rsidR="009D6F19" w:rsidRDefault="009D6F19">
            <w:pPr>
              <w:pStyle w:val="ConsPlusNormal"/>
            </w:pPr>
            <w:r>
              <w:t>Финансовое обеспечение государственной программы</w:t>
            </w:r>
          </w:p>
        </w:tc>
        <w:tc>
          <w:tcPr>
            <w:tcW w:w="6917" w:type="dxa"/>
            <w:tcBorders>
              <w:bottom w:val="nil"/>
            </w:tcBorders>
          </w:tcPr>
          <w:p w:rsidR="009D6F19" w:rsidRDefault="009D6F19">
            <w:pPr>
              <w:pStyle w:val="ConsPlusNormal"/>
            </w:pPr>
            <w:r>
              <w:t>общий объем финансирования государственной программы в 2016 - 2020 годах составит - 54256051,4 тыс. рублей, из них:</w:t>
            </w:r>
          </w:p>
          <w:p w:rsidR="009D6F19" w:rsidRDefault="009D6F19">
            <w:pPr>
              <w:pStyle w:val="ConsPlusNormal"/>
              <w:ind w:firstLine="283"/>
              <w:jc w:val="both"/>
            </w:pPr>
            <w:r>
              <w:t>2016 год - 9929928,5 тыс. рублей;</w:t>
            </w:r>
          </w:p>
          <w:p w:rsidR="009D6F19" w:rsidRDefault="009D6F19">
            <w:pPr>
              <w:pStyle w:val="ConsPlusNormal"/>
              <w:ind w:firstLine="283"/>
              <w:jc w:val="both"/>
            </w:pPr>
            <w:r>
              <w:t>2017 год - 7776486,7 тыс. рублей;</w:t>
            </w:r>
          </w:p>
          <w:p w:rsidR="009D6F19" w:rsidRDefault="009D6F19">
            <w:pPr>
              <w:pStyle w:val="ConsPlusNormal"/>
              <w:ind w:firstLine="283"/>
              <w:jc w:val="both"/>
            </w:pPr>
            <w:r>
              <w:t>2018 год - 7042320,6 тыс. рублей;</w:t>
            </w:r>
          </w:p>
          <w:p w:rsidR="009D6F19" w:rsidRDefault="009D6F19">
            <w:pPr>
              <w:pStyle w:val="ConsPlusNormal"/>
              <w:ind w:firstLine="283"/>
              <w:jc w:val="both"/>
            </w:pPr>
            <w:r>
              <w:t>2019 год - 15152706,6 тыс. рублей;</w:t>
            </w:r>
          </w:p>
          <w:p w:rsidR="009D6F19" w:rsidRDefault="009D6F19">
            <w:pPr>
              <w:pStyle w:val="ConsPlusNormal"/>
              <w:ind w:firstLine="283"/>
              <w:jc w:val="both"/>
            </w:pPr>
            <w:r>
              <w:t>2020 год - 14354609,0 тыс. рублей</w:t>
            </w:r>
          </w:p>
        </w:tc>
      </w:tr>
      <w:tr w:rsidR="009D6F19">
        <w:tblPrEx>
          <w:tblBorders>
            <w:insideH w:val="nil"/>
          </w:tblBorders>
        </w:tblPrEx>
        <w:tc>
          <w:tcPr>
            <w:tcW w:w="9071" w:type="dxa"/>
            <w:gridSpan w:val="2"/>
            <w:tcBorders>
              <w:top w:val="nil"/>
            </w:tcBorders>
          </w:tcPr>
          <w:p w:rsidR="009D6F19" w:rsidRDefault="009D6F19">
            <w:pPr>
              <w:pStyle w:val="ConsPlusNormal"/>
              <w:jc w:val="both"/>
            </w:pPr>
            <w:r>
              <w:t xml:space="preserve">(в ред. </w:t>
            </w:r>
            <w:hyperlink r:id="rId71" w:history="1">
              <w:r>
                <w:rPr>
                  <w:color w:val="0000FF"/>
                </w:rPr>
                <w:t>постановления</w:t>
              </w:r>
            </w:hyperlink>
            <w:r>
              <w:t xml:space="preserve"> Правительства ХМАО - Югры от 23.06.2017 N 246-п)</w:t>
            </w:r>
          </w:p>
        </w:tc>
      </w:tr>
    </w:tbl>
    <w:p w:rsidR="009D6F19" w:rsidRDefault="009D6F19">
      <w:pPr>
        <w:pStyle w:val="ConsPlusNormal"/>
        <w:jc w:val="both"/>
      </w:pPr>
    </w:p>
    <w:p w:rsidR="009D6F19" w:rsidRDefault="009D6F19">
      <w:pPr>
        <w:pStyle w:val="ConsPlusNormal"/>
        <w:jc w:val="center"/>
        <w:outlineLvl w:val="1"/>
      </w:pPr>
      <w:r>
        <w:t>Раздел 1. ХАРАКТЕРИСТИКА ТЕКУЩЕГО СОСТОЯНИЯ</w:t>
      </w:r>
    </w:p>
    <w:p w:rsidR="009D6F19" w:rsidRDefault="009D6F19">
      <w:pPr>
        <w:pStyle w:val="ConsPlusNormal"/>
        <w:jc w:val="center"/>
      </w:pPr>
      <w:r>
        <w:t>ЖИЛИЩНО-КОММУНАЛЬНОЙ СФЕРЫ И ЭЛЕКТРОЭНЕРГЕТИКИ</w:t>
      </w:r>
    </w:p>
    <w:p w:rsidR="009D6F19" w:rsidRDefault="009D6F19">
      <w:pPr>
        <w:pStyle w:val="ConsPlusNormal"/>
        <w:jc w:val="center"/>
      </w:pPr>
      <w:r>
        <w:t>АВТОНОМНОГО ОКРУГА</w:t>
      </w:r>
    </w:p>
    <w:p w:rsidR="009D6F19" w:rsidRDefault="009D6F19">
      <w:pPr>
        <w:pStyle w:val="ConsPlusNormal"/>
        <w:jc w:val="center"/>
      </w:pPr>
    </w:p>
    <w:p w:rsidR="009D6F19" w:rsidRDefault="009D6F19">
      <w:pPr>
        <w:pStyle w:val="ConsPlusNormal"/>
        <w:jc w:val="center"/>
      </w:pPr>
      <w:r>
        <w:t xml:space="preserve">(в ред. </w:t>
      </w:r>
      <w:hyperlink r:id="rId72" w:history="1">
        <w:r>
          <w:rPr>
            <w:color w:val="0000FF"/>
          </w:rPr>
          <w:t>постановления</w:t>
        </w:r>
      </w:hyperlink>
      <w:r>
        <w:t xml:space="preserve"> Правительства ХМАО - Югры</w:t>
      </w:r>
    </w:p>
    <w:p w:rsidR="009D6F19" w:rsidRDefault="009D6F19">
      <w:pPr>
        <w:pStyle w:val="ConsPlusNormal"/>
        <w:jc w:val="center"/>
      </w:pPr>
      <w:r>
        <w:t>от 11.11.2016 N 448-п)</w:t>
      </w:r>
    </w:p>
    <w:p w:rsidR="009D6F19" w:rsidRDefault="009D6F19">
      <w:pPr>
        <w:pStyle w:val="ConsPlusNormal"/>
        <w:jc w:val="both"/>
      </w:pPr>
    </w:p>
    <w:p w:rsidR="009D6F19" w:rsidRDefault="009D6F19">
      <w:pPr>
        <w:pStyle w:val="ConsPlusNormal"/>
        <w:ind w:firstLine="540"/>
        <w:jc w:val="both"/>
      </w:pPr>
      <w:r>
        <w:t>Стабильность работы и уровень предоставляемых услуг жилищно-коммунального комплекса и электроэнергетики непосредственно оказывают влияние на качество жизни населения и развития экономики Ханты-Мансийского автономного округа - Югры.</w:t>
      </w:r>
    </w:p>
    <w:p w:rsidR="009D6F19" w:rsidRDefault="009D6F19">
      <w:pPr>
        <w:pStyle w:val="ConsPlusNormal"/>
        <w:spacing w:before="220"/>
        <w:ind w:firstLine="540"/>
        <w:jc w:val="both"/>
      </w:pPr>
      <w:r>
        <w:t xml:space="preserve">Реформирование жилищно-коммунального хозяйства в Российской Федерации заключалось </w:t>
      </w:r>
      <w:r>
        <w:lastRenderedPageBreak/>
        <w:t>в нескольких важных этапах,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конкурентных рыночных отношений и привлечения частного сектора к управлению объектами коммунальной инфраструктуры и жилищного фонда.</w:t>
      </w:r>
    </w:p>
    <w:p w:rsidR="009D6F19" w:rsidRDefault="009D6F19">
      <w:pPr>
        <w:pStyle w:val="ConsPlusNormal"/>
        <w:spacing w:before="220"/>
        <w:ind w:firstLine="540"/>
        <w:jc w:val="both"/>
      </w:pPr>
      <w:r>
        <w:t>Осуществленные в 2005 - 2016 годах мероприятия в жилищно-коммунальной сфере Ханты-Мансийского автономного округа - Югры обеспечили переход от планово-административных методов регулирования к использованию рыночных механизмов при соблюдении принципов обеспечения социальных гарантий в области жилищных прав граждан.</w:t>
      </w:r>
    </w:p>
    <w:p w:rsidR="009D6F19" w:rsidRDefault="009D6F19">
      <w:pPr>
        <w:pStyle w:val="ConsPlusNormal"/>
        <w:spacing w:before="220"/>
        <w:ind w:firstLine="540"/>
        <w:jc w:val="both"/>
      </w:pPr>
      <w:r>
        <w:t>Однако жилищно-коммунальный комплекс до сих пор является зоной повышенных социально-экономических и политических рисков. Нельзя считать решенной задачу обеспечения качества предоставляемых коммунальных услуг. Остро стоит задача повышения энергетической эффективности, снижения расходов энергетических ресурсов при предоставлении коммунальных услуг.</w:t>
      </w:r>
    </w:p>
    <w:p w:rsidR="009D6F19" w:rsidRDefault="009D6F19">
      <w:pPr>
        <w:pStyle w:val="ConsPlusNormal"/>
        <w:spacing w:before="220"/>
        <w:ind w:firstLine="540"/>
        <w:jc w:val="both"/>
      </w:pPr>
      <w:r>
        <w:t>Одновременно с этим текущее состояние жилищно-коммунального комплекса является сдерживающим фактором дальнейшего развития населенных пунктов Ханты-Мансийского автономного округа - Югры. Высокая стоимость эксплуатационных затрат, с одной стороны, и социально обоснованные ограничения роста тарифов на коммунальные услуги, с другой, не позволяют осуществлять компаниям масштабные инвестиции в модернизацию жилищно-коммунального комплекса, предназначенные для реконструкции, расширения, нового строительства основных фондов систем жизнеобеспечения.</w:t>
      </w:r>
    </w:p>
    <w:p w:rsidR="009D6F19" w:rsidRDefault="009D6F19">
      <w:pPr>
        <w:pStyle w:val="ConsPlusNormal"/>
        <w:spacing w:before="220"/>
        <w:ind w:firstLine="540"/>
        <w:jc w:val="both"/>
      </w:pPr>
      <w:r>
        <w:t>Физический износ коммунальной инфраструктуры в среднем по Ханты-Мансийскому автономному округу - Югре составляет более 50%, поэтому надежность систем жизнеобеспечения находится на низком уровне, количество аварий и повреждений в жилищно-коммунальном комплексе составляет 1,08 на 1 км сетей при средней аварийности по восточно-европейским странам с аналогичным экономическим потенциалом - 0,1.</w:t>
      </w:r>
    </w:p>
    <w:p w:rsidR="009D6F19" w:rsidRDefault="009D6F19">
      <w:pPr>
        <w:pStyle w:val="ConsPlusNormal"/>
        <w:spacing w:before="220"/>
        <w:ind w:firstLine="540"/>
        <w:jc w:val="both"/>
      </w:pPr>
      <w:r>
        <w:t>Потери и утечки воды и тепловой энергии значительно превышают допустимый уровень. В среднем по Ханты-Мансийскому автономному округу - Югре неучтенные потери воды (коммерческие и физические) составляют 12,2% от объема воды, подаваемой в сеть, однако в отдельных населенных пунктах потери достигают 30%. Потери тепловой энергии в процессе производства и транспортировки, по данным мониторинга муниципальных образований Ханты-Мансийского автономного округа - Югры, составляют около 12,0%.</w:t>
      </w:r>
    </w:p>
    <w:p w:rsidR="009D6F19" w:rsidRDefault="009D6F19">
      <w:pPr>
        <w:pStyle w:val="ConsPlusNormal"/>
        <w:spacing w:before="220"/>
        <w:ind w:firstLine="540"/>
        <w:jc w:val="both"/>
      </w:pPr>
      <w:r>
        <w:t>Удельное водопотребление в среднем по Ханты-Мансийскому автономному округу - Югре составляет 152,8 л/сут. на человека. Этот показатель уменьшается из года в год (в 2014 году - 168,9 л/сут. на человека). Он ниже, чем в среднем по Российской Федерации (367 - 369 л/сут. на 1 городского жителя), однако выше, чем в Западной Европе (не более 150 л/сут.).</w:t>
      </w:r>
    </w:p>
    <w:p w:rsidR="009D6F19" w:rsidRDefault="009D6F19">
      <w:pPr>
        <w:pStyle w:val="ConsPlusNormal"/>
        <w:spacing w:before="220"/>
        <w:ind w:firstLine="540"/>
        <w:jc w:val="both"/>
      </w:pPr>
      <w:r>
        <w:t>Сокращение объемов нерационального потребления коммунальных услуг остается одной из важнейших задач для Ханты-Мансийского автономного округа - Югры.</w:t>
      </w:r>
    </w:p>
    <w:p w:rsidR="009D6F19" w:rsidRDefault="009D6F19">
      <w:pPr>
        <w:pStyle w:val="ConsPlusNormal"/>
        <w:spacing w:before="220"/>
        <w:ind w:firstLine="540"/>
        <w:jc w:val="both"/>
      </w:pPr>
      <w:r>
        <w:t>В настоящее время обеспеченность жилищного фонда централизованным водоснабжением в целом по Ханты-Мансийскому автономному округу - Югре составляет 87,7%, централизованным водоотведением - 86,0%.</w:t>
      </w:r>
    </w:p>
    <w:p w:rsidR="009D6F19" w:rsidRDefault="009D6F19">
      <w:pPr>
        <w:pStyle w:val="ConsPlusNormal"/>
        <w:spacing w:before="220"/>
        <w:ind w:firstLine="540"/>
        <w:jc w:val="both"/>
      </w:pPr>
      <w:r>
        <w:t>Основным источником питьевого и хозяйственно-бытового водоснабжения населенных пунктов Ханты-Мансийского автономного округа - Югры являются подземные воды (75%).</w:t>
      </w:r>
    </w:p>
    <w:p w:rsidR="009D6F19" w:rsidRDefault="009D6F19">
      <w:pPr>
        <w:pStyle w:val="ConsPlusNormal"/>
        <w:spacing w:before="220"/>
        <w:ind w:firstLine="540"/>
        <w:jc w:val="both"/>
      </w:pPr>
      <w:r>
        <w:t xml:space="preserve">Качество сырой воды подземных источников не соответствует нормативным требованиям, предъявляемым к питьевой воде, по содержанию железа, марганца, цветности; в отдельных </w:t>
      </w:r>
      <w:r>
        <w:lastRenderedPageBreak/>
        <w:t>скважинах - по мутности, фтору, окисляемости, сероводороду, азоту аммония, меди.</w:t>
      </w:r>
    </w:p>
    <w:p w:rsidR="009D6F19" w:rsidRDefault="009D6F19">
      <w:pPr>
        <w:pStyle w:val="ConsPlusNormal"/>
        <w:spacing w:before="220"/>
        <w:ind w:firstLine="540"/>
        <w:jc w:val="both"/>
      </w:pPr>
      <w:r>
        <w:t>Проектная мощность водопроводных очистных сооружений по Ханты-Мансийскому автономному округу - Югре - 633,2 тыс. куб. м/сут. Основные мощности сооружений сконцентрированы в городах и крупных поселках, тогда как в сельских населенных пунктах полностью отсутствуют станции водоподготовки. Эффективность водоподготовки, основанной, как правило, на традиционных технологиях, недостаточно высока и не обеспечивает нормативное содержание, в первую очередь железа и кремния, в очищенной питьевой воде. Системы обеззараживания воды также работают недостаточно эффективно.</w:t>
      </w:r>
    </w:p>
    <w:p w:rsidR="009D6F19" w:rsidRDefault="009D6F19">
      <w:pPr>
        <w:pStyle w:val="ConsPlusNormal"/>
        <w:spacing w:before="220"/>
        <w:ind w:firstLine="540"/>
        <w:jc w:val="both"/>
      </w:pPr>
      <w:r>
        <w:t>Более 22% потребителей получают воду без необходимой степени очистки.</w:t>
      </w:r>
    </w:p>
    <w:p w:rsidR="009D6F19" w:rsidRDefault="009D6F19">
      <w:pPr>
        <w:pStyle w:val="ConsPlusNormal"/>
        <w:spacing w:before="220"/>
        <w:ind w:firstLine="540"/>
        <w:jc w:val="both"/>
      </w:pPr>
      <w:r>
        <w:t>Основной проблемой водопроводных сетей является загрязнение питьевой воды продуктами коррозии трубопроводов. Высокий износ сетей становится результатом высокой аварийности.</w:t>
      </w:r>
    </w:p>
    <w:p w:rsidR="009D6F19" w:rsidRDefault="009D6F19">
      <w:pPr>
        <w:pStyle w:val="ConsPlusNormal"/>
        <w:spacing w:before="220"/>
        <w:ind w:firstLine="540"/>
        <w:jc w:val="both"/>
      </w:pPr>
      <w:r>
        <w:t>Обеспечение населения чистой питьевой водой является приоритетным направлением политики социально-экономического развития России и Ханты-Мансийского автономного округа - Югры.</w:t>
      </w:r>
    </w:p>
    <w:p w:rsidR="009D6F19" w:rsidRDefault="009D6F19">
      <w:pPr>
        <w:pStyle w:val="ConsPlusNormal"/>
        <w:spacing w:before="220"/>
        <w:ind w:firstLine="540"/>
        <w:jc w:val="both"/>
      </w:pPr>
      <w:r>
        <w:t>Объем сточных вод, собираемых в системы водоотведения, в целом по автономному округу составляет более 86,0 млн. куб. м/год. Только 44,0% очищенных сточных вод, сбрасываемых с очистных сооружений, соответствуют нормам качества, 56,0% - классифицируются как неочищенные и ненормативно очищенные.</w:t>
      </w:r>
    </w:p>
    <w:p w:rsidR="009D6F19" w:rsidRDefault="009D6F19">
      <w:pPr>
        <w:pStyle w:val="ConsPlusNormal"/>
        <w:spacing w:before="220"/>
        <w:ind w:firstLine="540"/>
        <w:jc w:val="both"/>
      </w:pPr>
      <w:r>
        <w:t>В настоящее время в 28 населенных пунктах Ханты-Мансийского автономного округа - Югры требуется реконструкция действующих канализационных очистных сооружений (далее - КОС), качество очистки сточных вод которых не удовлетворяет действующим требованиям. В 100 населенных пунктах необходимо строительство очистных сооружений. Общая потребность в инвестициях в строительство КОС на 2016 - 2020 годы оценивается в 10000,0 млн. рублей.</w:t>
      </w:r>
    </w:p>
    <w:p w:rsidR="009D6F19" w:rsidRDefault="009D6F19">
      <w:pPr>
        <w:pStyle w:val="ConsPlusNormal"/>
        <w:spacing w:before="220"/>
        <w:ind w:firstLine="540"/>
        <w:jc w:val="both"/>
      </w:pPr>
      <w:r>
        <w:t>Обеспечение всех населенных пунктов Ханты-Мансийского автономного округа - Югры канализационными очистными сооружениями за счет бюджетных средств не представляется возможным, в связи с этим в решении данного вопроса будут задействованы механизмы государственно-частного партнерства, в том числе концессионные соглашения с периодом возврата инвестиций 15 и более лет.</w:t>
      </w:r>
    </w:p>
    <w:p w:rsidR="009D6F19" w:rsidRDefault="009D6F19">
      <w:pPr>
        <w:pStyle w:val="ConsPlusNormal"/>
        <w:spacing w:before="220"/>
        <w:ind w:firstLine="540"/>
        <w:jc w:val="both"/>
      </w:pPr>
      <w:r>
        <w:t>По состоянию на 1 января 2016 года в Ханты-Мансийском автономном округе - Югре источниками теплоснабжения являются 506 котельных установок. Общая протяженность тепловых сетей в двухтрубном исчислении составляет 3677,3 км.</w:t>
      </w:r>
    </w:p>
    <w:p w:rsidR="009D6F19" w:rsidRDefault="009D6F19">
      <w:pPr>
        <w:pStyle w:val="ConsPlusNormal"/>
        <w:spacing w:before="220"/>
        <w:ind w:firstLine="540"/>
        <w:jc w:val="both"/>
      </w:pPr>
      <w:r>
        <w:t>По данным организаций, оказывающих услуги теплоснабжения, процент износа основных фондов составляет более 50%, коэффициент полезного действия котлов составляет 86%.</w:t>
      </w:r>
    </w:p>
    <w:p w:rsidR="009D6F19" w:rsidRDefault="009D6F19">
      <w:pPr>
        <w:pStyle w:val="ConsPlusNormal"/>
        <w:spacing w:before="220"/>
        <w:ind w:firstLine="540"/>
        <w:jc w:val="both"/>
      </w:pPr>
      <w:r>
        <w:t>В Ханты-Мансийском автономном округе - Югре принимаются меры по замене ветхих сетей тепло- и водоснабжения. В период 2011 - 2016 годов на капитальный ремонт систем теплоснабжения, водоснабжения и водоотведения для подготовки к осенне-зимнему периоду из окружного бюджета направлено более 4,0 млрд. рублей.</w:t>
      </w:r>
    </w:p>
    <w:p w:rsidR="009D6F19" w:rsidRDefault="009D6F19">
      <w:pPr>
        <w:pStyle w:val="ConsPlusNormal"/>
        <w:spacing w:before="220"/>
        <w:ind w:firstLine="540"/>
        <w:jc w:val="both"/>
      </w:pPr>
      <w:r>
        <w:t>При ремонте и реконструкции водопроводных, канализационных и тепловых сетей используются современные композиты, зарекомендовавшие себя как материалы с высокими техническими характеристиками, в том числе стальные трубы с пенополиуретановым покрытием, полиэтиленовые трубы. На начало 2016 года доля использования труб из композитных материалов в общем объеме замены при капитальном ремонте инженерных сетей жилищно-коммунального комплекса составит 78,0%, или 183,02 км.</w:t>
      </w:r>
    </w:p>
    <w:p w:rsidR="009D6F19" w:rsidRDefault="009D6F19">
      <w:pPr>
        <w:pStyle w:val="ConsPlusNormal"/>
        <w:spacing w:before="220"/>
        <w:ind w:firstLine="540"/>
        <w:jc w:val="both"/>
      </w:pPr>
      <w:r>
        <w:lastRenderedPageBreak/>
        <w:t>В результате использования композитных материалов в период подготовки к осенне-зимнему периоду 2015 - 2016 годов количество инцидентов на сетях теплоснабжения и водоснабжения снизилось по сравнению с предыдущим годом на 23% (в период 2014 - 2015 годов количество инцидентов составило 26 ед., в период 2013 - 2014 годов - 31 ед.).</w:t>
      </w:r>
    </w:p>
    <w:p w:rsidR="009D6F19" w:rsidRDefault="009D6F19">
      <w:pPr>
        <w:pStyle w:val="ConsPlusNormal"/>
        <w:spacing w:before="220"/>
        <w:ind w:firstLine="540"/>
        <w:jc w:val="both"/>
      </w:pPr>
      <w:r>
        <w:t>В дальнейшем планируется продолжить выполнение работ на инженерных сетях с применением композитных материалов.</w:t>
      </w:r>
    </w:p>
    <w:p w:rsidR="009D6F19" w:rsidRDefault="009D6F19">
      <w:pPr>
        <w:pStyle w:val="ConsPlusNormal"/>
        <w:spacing w:before="220"/>
        <w:ind w:firstLine="540"/>
        <w:jc w:val="both"/>
      </w:pPr>
      <w:r>
        <w:t>Средний износ газопроводов и объектов газоснабжения, расположенных на территории Ханты-Мансийского автономного округа - Югры, составляет 45%. При этом в отдельных муниципальных образованиях данный показатель достигает 80%. Такая ситуация обусловлена отсутствием достаточного количества финансовых средств у газораспределительных организаций (далее - ГРО).</w:t>
      </w:r>
    </w:p>
    <w:p w:rsidR="009D6F19" w:rsidRDefault="009D6F19">
      <w:pPr>
        <w:pStyle w:val="ConsPlusNormal"/>
        <w:spacing w:before="220"/>
        <w:ind w:firstLine="540"/>
        <w:jc w:val="both"/>
      </w:pPr>
      <w:r>
        <w:t>Для уменьшения объема ветхих и изношенных инженерных сетей необходима ежегодная их замена в размере не менее 5% от их общей протяженности.</w:t>
      </w:r>
    </w:p>
    <w:p w:rsidR="009D6F19" w:rsidRDefault="009D6F19">
      <w:pPr>
        <w:pStyle w:val="ConsPlusNormal"/>
        <w:spacing w:before="220"/>
        <w:ind w:firstLine="540"/>
        <w:jc w:val="both"/>
      </w:pPr>
      <w:r>
        <w:t>Последствиями недофинансирования капитального ремонта инженерных сетей будет рост аварий и инцидентов на них, а также рост количества убыточных организаций коммунального хозяйства.</w:t>
      </w:r>
    </w:p>
    <w:p w:rsidR="009D6F19" w:rsidRDefault="009D6F19">
      <w:pPr>
        <w:pStyle w:val="ConsPlusNormal"/>
        <w:spacing w:before="220"/>
        <w:ind w:firstLine="540"/>
        <w:jc w:val="both"/>
      </w:pPr>
      <w:r>
        <w:t>Одним из вариантов решения вопроса сдерживания ежегодного роста объема ветхих инженерных сетей, а также снижения эксплуатационных расходов является применение труб из композитных материалов, срок службы которых значительно превышает сроки службы стальных труб и составляет 35 и более лет.</w:t>
      </w:r>
    </w:p>
    <w:p w:rsidR="009D6F19" w:rsidRDefault="009D6F19">
      <w:pPr>
        <w:pStyle w:val="ConsPlusNormal"/>
        <w:spacing w:before="220"/>
        <w:ind w:firstLine="540"/>
        <w:jc w:val="both"/>
      </w:pPr>
      <w:r>
        <w:t>В Ханты-Мансийском автономном округе - Югре эксплуатацию газораспределительных сетей и поставку газа организациям коммунального комплекса и населению осуществляют 14 ГРО. Объемы транспортируемого газа потребителям не позволяют большинству ГРО создать необходимый уровень материальных и финансовых ресурсов на покрытие производственных затрат, что в конечном итоге негативно сказывается на безопасности и надежности объектов газового хозяйства.</w:t>
      </w:r>
    </w:p>
    <w:p w:rsidR="009D6F19" w:rsidRDefault="009D6F19">
      <w:pPr>
        <w:pStyle w:val="ConsPlusNormal"/>
        <w:spacing w:before="220"/>
        <w:ind w:firstLine="540"/>
        <w:jc w:val="both"/>
      </w:pPr>
      <w:r>
        <w:t>В соответствии с договором от 31 декабря 2007 года между Правительством Ханты-Мансийского автономного округа - Югры и открытым акционерным обществом "Газпром" "О газификации Ханты-Мансийского автономного округа - Югры" разработана Генеральная схема газификации и газоснабжения Ханты-Мансийского автономного округа - Югры, которой предусмотрено дальнейшее развитие межпоселковых сетей газоснабжения Ханты-Мансийского автономного округа - Югры от существующих магистральных газопроводов.</w:t>
      </w:r>
    </w:p>
    <w:p w:rsidR="009D6F19" w:rsidRDefault="009D6F19">
      <w:pPr>
        <w:pStyle w:val="ConsPlusNormal"/>
        <w:spacing w:before="220"/>
        <w:ind w:firstLine="540"/>
        <w:jc w:val="both"/>
      </w:pPr>
      <w:r>
        <w:t>В Ханты-Мансийском автономном округе - Югре насчитывается 202 населенных пункта, в том числе: 16 городов, 24 поселка городского типа и 162 сельских населенных пункта, из них по состоянию на 1 января 2016 года газифицировано 16 городов (100%), 17 поселков городского типа (71%) и 47 сельских населенных пунктов (29,0%). При этом в газификации нуждаются 72 населенных пункта Ханты-Мансийского автономного округа - Югры, предусмотренные указанной Генеральной схемой газоснабжения и газификации Ханты-Мансийского автономного округа - Югры в перспективе до 2020 года.</w:t>
      </w:r>
    </w:p>
    <w:p w:rsidR="009D6F19" w:rsidRDefault="009D6F19">
      <w:pPr>
        <w:pStyle w:val="ConsPlusNormal"/>
        <w:spacing w:before="220"/>
        <w:ind w:firstLine="540"/>
        <w:jc w:val="both"/>
      </w:pPr>
      <w:r>
        <w:t>По программе газификации регионов Российской Федерации, реализуемой совместно с ПАО "Газпром" в период с 2010 года завершено строительство 5 объектов газоснабжения, в том числе "Газификация п. Кирпичный Ханты-Мансийского района", "Газификация д. Чемаши Октябрьского района", "Газификация п. Луговской Ханты-Мансийского района", "Газификация с. Троица Ханты-Мансийского района", "Газификация д. Белогорье Ханты-Мансийского района".</w:t>
      </w:r>
    </w:p>
    <w:p w:rsidR="009D6F19" w:rsidRDefault="009D6F19">
      <w:pPr>
        <w:pStyle w:val="ConsPlusNormal"/>
        <w:spacing w:before="220"/>
        <w:ind w:firstLine="540"/>
        <w:jc w:val="both"/>
      </w:pPr>
      <w:r>
        <w:t xml:space="preserve">По расчетам экспертов на модернизацию и развитие жилищно-коммунального комплекса Ханты-Мансийского автономного округа - Югры до 2020 года требуется порядка 38,1 млрд. </w:t>
      </w:r>
      <w:r>
        <w:lastRenderedPageBreak/>
        <w:t>рублей.</w:t>
      </w:r>
    </w:p>
    <w:p w:rsidR="009D6F19" w:rsidRDefault="009D6F19">
      <w:pPr>
        <w:pStyle w:val="ConsPlusNormal"/>
        <w:spacing w:before="220"/>
        <w:ind w:firstLine="540"/>
        <w:jc w:val="both"/>
      </w:pPr>
      <w:r>
        <w:t xml:space="preserve">В соответствии с </w:t>
      </w:r>
      <w:hyperlink r:id="rId73" w:history="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для реализации мер по обеспечению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определения величины тарифов в зависимости от качества и надежности предоставляемых ресурсов ведется разработка федеральных законодательных актов, регулирующих данные вопросы, которые позволят обеспечить условия снижения рисков частных инвестиций и развития специализированных видов деятельности по управлению и развитию коммунальной инфраструктуры, в том числе на основе концессионных соглашений, будут стимулировать развитие различных форм государственно-частного партнерства в сфере жилищно-коммунального хозяйства, упростят процедуры регистрации права собственности и других вещных прав на объекты инженерно-технического обеспечения.</w:t>
      </w:r>
    </w:p>
    <w:p w:rsidR="009D6F19" w:rsidRDefault="009D6F19">
      <w:pPr>
        <w:pStyle w:val="ConsPlusNormal"/>
        <w:spacing w:before="220"/>
        <w:ind w:firstLine="540"/>
        <w:jc w:val="both"/>
      </w:pPr>
      <w:r>
        <w:t>Согласно проводимым социологическим опросам о функционировании жилищно-коммунального комплекса на территории Ханты-Мансийского автономного округа - Югры около 40% опрошенных отмечают те или иные улучшения в работе коммунальщиков, хотя и остается высоким процент тех, кто считает, что за последние годы ничего не изменилось. Половина опрошенных согласилась с мнением, что работа предприятий ЖКХ в Ханты-Мансийском автономном округе - Югре налажена лучше, нежели в других регионах. Наибольшее внимание, по мнению опрошенных, необходимо уделить сохранности жилого фонда и поддержанию его в надлежащем состоянии.</w:t>
      </w:r>
    </w:p>
    <w:p w:rsidR="009D6F19" w:rsidRDefault="009D6F19">
      <w:pPr>
        <w:pStyle w:val="ConsPlusNormal"/>
        <w:spacing w:before="220"/>
        <w:ind w:firstLine="540"/>
        <w:jc w:val="both"/>
      </w:pPr>
      <w:r>
        <w:t>Развитие и модернизация жилищно-коммунального комплекса Ханты-Мансийского автономного округа - Югры, включая материально-техническую базу, осуществляется с привлечением средств хозяйствующих субъектов, осуществляющих деятельность на территории Ханты-Мансийского автономного округа - Югры.</w:t>
      </w:r>
    </w:p>
    <w:p w:rsidR="009D6F19" w:rsidRDefault="009D6F19">
      <w:pPr>
        <w:pStyle w:val="ConsPlusNormal"/>
        <w:spacing w:before="220"/>
        <w:ind w:firstLine="540"/>
        <w:jc w:val="both"/>
      </w:pPr>
      <w:r>
        <w:t>Общая площадь жилых помещений Ханты-Мансийского автономного округа - Югры по данным Росстата по состоянию на 1 января 2016 года составила 33121,8 тыс. кв. м или 56169 жилых домов, в том числе 24855 многоквартирных домов, из которых государственный жилищный фонд насчитывает 417,6 тыс. кв. м, муниципальный - 3051,9 тыс. кв. м.</w:t>
      </w:r>
    </w:p>
    <w:p w:rsidR="009D6F19" w:rsidRDefault="009D6F19">
      <w:pPr>
        <w:pStyle w:val="ConsPlusNormal"/>
        <w:spacing w:before="220"/>
        <w:ind w:firstLine="540"/>
        <w:jc w:val="both"/>
      </w:pPr>
      <w:r>
        <w:t>Уровень их физического износа составляет:</w:t>
      </w:r>
    </w:p>
    <w:p w:rsidR="009D6F19" w:rsidRDefault="009D6F19">
      <w:pPr>
        <w:pStyle w:val="ConsPlusNormal"/>
        <w:spacing w:before="220"/>
        <w:ind w:firstLine="540"/>
        <w:jc w:val="both"/>
      </w:pPr>
      <w:r>
        <w:t>от 0 до 30% - 35,1% (8719 многоквартирных домов),</w:t>
      </w:r>
    </w:p>
    <w:p w:rsidR="009D6F19" w:rsidRDefault="009D6F19">
      <w:pPr>
        <w:pStyle w:val="ConsPlusNormal"/>
        <w:spacing w:before="220"/>
        <w:ind w:firstLine="540"/>
        <w:jc w:val="both"/>
      </w:pPr>
      <w:r>
        <w:t>от 31 до 65% - 36,7% (9109 многоквартирных домов);</w:t>
      </w:r>
    </w:p>
    <w:p w:rsidR="009D6F19" w:rsidRDefault="009D6F19">
      <w:pPr>
        <w:pStyle w:val="ConsPlusNormal"/>
        <w:spacing w:before="220"/>
        <w:ind w:firstLine="540"/>
        <w:jc w:val="both"/>
      </w:pPr>
      <w:r>
        <w:t>от 66 до 70% - 18,4% (4563 многоквартирных дома);</w:t>
      </w:r>
    </w:p>
    <w:p w:rsidR="009D6F19" w:rsidRDefault="009D6F19">
      <w:pPr>
        <w:pStyle w:val="ConsPlusNormal"/>
        <w:spacing w:before="220"/>
        <w:ind w:firstLine="540"/>
        <w:jc w:val="both"/>
      </w:pPr>
      <w:r>
        <w:t>свыше 70% - 9,8% (2464 многоквартирных дома).</w:t>
      </w:r>
    </w:p>
    <w:p w:rsidR="009D6F19" w:rsidRDefault="009D6F19">
      <w:pPr>
        <w:pStyle w:val="ConsPlusNormal"/>
        <w:spacing w:before="220"/>
        <w:ind w:firstLine="540"/>
        <w:jc w:val="both"/>
      </w:pPr>
      <w:r>
        <w:t xml:space="preserve">Поправками, внесенными Федеральным </w:t>
      </w:r>
      <w:hyperlink r:id="rId74" w:history="1">
        <w:r>
          <w:rPr>
            <w:color w:val="0000FF"/>
          </w:rPr>
          <w:t>законом</w:t>
        </w:r>
      </w:hyperlink>
      <w:r>
        <w:t xml:space="preserve">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в Жилищный </w:t>
      </w:r>
      <w:hyperlink r:id="rId75" w:history="1">
        <w:r>
          <w:rPr>
            <w:color w:val="0000FF"/>
          </w:rPr>
          <w:t>кодекс</w:t>
        </w:r>
      </w:hyperlink>
      <w:r>
        <w:t xml:space="preserve"> Российской Федерации, обязанность по финансированию проведения капитального ремонта общего имущества многоквартирных домов окончательно возложена на собственников помещений в таких домах.</w:t>
      </w:r>
    </w:p>
    <w:p w:rsidR="009D6F19" w:rsidRDefault="009D6F19">
      <w:pPr>
        <w:pStyle w:val="ConsPlusNormal"/>
        <w:spacing w:before="220"/>
        <w:ind w:firstLine="540"/>
        <w:jc w:val="both"/>
      </w:pPr>
      <w:r>
        <w:t xml:space="preserve">Созданы условия для накопления средств собственников, обеспечивающие их сохранность. Аккумулирование накоплений возможно как на специальном банковском счете, открываемом для отдельно взятого дома, так и на счетах специализированной некоммерческой организации </w:t>
      </w:r>
      <w:r>
        <w:lastRenderedPageBreak/>
        <w:t>(региональный оператор), создаваемой субъектом Российской Федерации. При этом в отношении последней субъект Российской Федерации несет субсидиарную ответственность за все убытки, причиненные собственникам помещений многоквартирного дома как в связи с некачественным управлением средствами, так и в связи с некачественным либо несвоевременно проведенным ремонтом.</w:t>
      </w:r>
    </w:p>
    <w:p w:rsidR="009D6F19" w:rsidRDefault="009D6F19">
      <w:pPr>
        <w:pStyle w:val="ConsPlusNormal"/>
        <w:spacing w:before="220"/>
        <w:ind w:firstLine="540"/>
        <w:jc w:val="both"/>
      </w:pPr>
      <w:r>
        <w:t>Особое значение имеет размер минимального взноса, устанавливаемый органами государственной власти субъекта Российской Федерации, который должен обеспечивать необходимый объем накоплений для проведения всего комплекса работ по капитальному ремонту за период действия региональной программы, который в Ханты-Мансийском автономном округе - Югре установлен в цикле 30 лет, и в то же время быть доступным для граждан, не допускается ситуация невозможности осуществления данных накоплений. Учитывая текущее социально-экономическое положение населения Ханты-Мансийского автономного округа - Югры, следует признать, что установить экономически обоснованный и необходимый объем такого взноса в ближайшие годы не представляется возможным, следовательно, необходимо прогнозировать недостаточность накоплений на своевременное проведение капитального ремонта за счет взносов собственников, а значит предусматривать иные источники финансирования этих работ.</w:t>
      </w:r>
    </w:p>
    <w:p w:rsidR="009D6F19" w:rsidRDefault="009D6F19">
      <w:pPr>
        <w:pStyle w:val="ConsPlusNormal"/>
        <w:spacing w:before="220"/>
        <w:ind w:firstLine="540"/>
        <w:jc w:val="both"/>
      </w:pPr>
      <w:r>
        <w:t xml:space="preserve">Одновременно с этим существует закрепленная </w:t>
      </w:r>
      <w:hyperlink r:id="rId76" w:history="1">
        <w:r>
          <w:rPr>
            <w:color w:val="0000FF"/>
          </w:rPr>
          <w:t>статьей 16</w:t>
        </w:r>
      </w:hyperlink>
      <w:r>
        <w:t xml:space="preserve"> Закона Российской Федерации от 4 июля 1991 года N 1541-1 "О приватизации жилищного фонда в Российской Федерации" обязанность органов государственной власти и органов местного самоуправления (как бывших наймодателей) выполнять капитальный ремонт домов в соответствии с нормами содержания, эксплуатации и ремонта жилищного фонда. Таким образом, сохраняется обязанность государства по финансированию капитального ремонта всех жилых домов, в которых права собственности на жилые помещения возникли в результате приватизации в случае, если такой капитальный ремонт не проведен с даты приватизации первого жилого помещения в данном доме.</w:t>
      </w:r>
    </w:p>
    <w:p w:rsidR="009D6F19" w:rsidRDefault="009D6F19">
      <w:pPr>
        <w:pStyle w:val="ConsPlusNormal"/>
        <w:spacing w:before="220"/>
        <w:ind w:firstLine="540"/>
        <w:jc w:val="both"/>
      </w:pPr>
      <w:r>
        <w:t xml:space="preserve">Вышесказанное свидетельствует, что необходимо предусматривать предоставление мер государственной и муниципальной поддержки для проведения капитального ремонта многоквартирных домов, что закреплено в Жилищном </w:t>
      </w:r>
      <w:hyperlink r:id="rId77" w:history="1">
        <w:r>
          <w:rPr>
            <w:color w:val="0000FF"/>
          </w:rPr>
          <w:t>кодексе</w:t>
        </w:r>
      </w:hyperlink>
      <w:r>
        <w:t xml:space="preserve"> Российской Федерации и </w:t>
      </w:r>
      <w:hyperlink r:id="rId78" w:history="1">
        <w:r>
          <w:rPr>
            <w:color w:val="0000FF"/>
          </w:rPr>
          <w:t>Законе</w:t>
        </w:r>
      </w:hyperlink>
      <w:r>
        <w:t xml:space="preserve"> Ханты-Мансийского автономного округа - Югры от 1 июля 2013 года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w:t>
      </w:r>
    </w:p>
    <w:p w:rsidR="009D6F19" w:rsidRDefault="009D6F19">
      <w:pPr>
        <w:pStyle w:val="ConsPlusNormal"/>
        <w:spacing w:before="220"/>
        <w:ind w:firstLine="540"/>
        <w:jc w:val="both"/>
      </w:pPr>
      <w:r>
        <w:t xml:space="preserve">Кроме того, для формирования долгосрочных организационных и финансовых механизмов обеспечения своевременного проведения капитального ремонта многоквартирных домов в соответствии с Жилищным </w:t>
      </w:r>
      <w:hyperlink r:id="rId79" w:history="1">
        <w:r>
          <w:rPr>
            <w:color w:val="0000FF"/>
          </w:rPr>
          <w:t>кодексом</w:t>
        </w:r>
      </w:hyperlink>
      <w:r>
        <w:t xml:space="preserve"> Российской Федерации в Ханты-Мансийском автономном округе - Югре создан Югорский фонд капитального ремонта многоквартирных домов (некоммерческая организация для исполнения функций регионального оператора).</w:t>
      </w:r>
    </w:p>
    <w:p w:rsidR="009D6F19" w:rsidRDefault="009D6F19">
      <w:pPr>
        <w:pStyle w:val="ConsPlusNormal"/>
        <w:spacing w:before="220"/>
        <w:ind w:firstLine="540"/>
        <w:jc w:val="both"/>
      </w:pPr>
      <w:r>
        <w:t xml:space="preserve">Согласно Федеральному </w:t>
      </w:r>
      <w:hyperlink r:id="rId80" w:history="1">
        <w:r>
          <w:rPr>
            <w:color w:val="0000FF"/>
          </w:rPr>
          <w:t>закону</w:t>
        </w:r>
      </w:hyperlink>
      <w:r>
        <w:t xml:space="preserve"> от 6 октября 2003 года N 131-ФЗ "Об общих принципах организации местного самоуправления в Российской Федерации" вопросы благоустройства населенных пунктов относятся к полномочиям органов местного самоуправления, они не всегда уделяют им должного внимания. Одной из основных причин этого является отсутствие нормативной правовой базы, регламентирующей порядок осуществления содержания дворовых территорий многоквартирных домов.</w:t>
      </w:r>
    </w:p>
    <w:p w:rsidR="009D6F19" w:rsidRDefault="009D6F19">
      <w:pPr>
        <w:pStyle w:val="ConsPlusNormal"/>
        <w:spacing w:before="220"/>
        <w:ind w:firstLine="540"/>
        <w:jc w:val="both"/>
      </w:pPr>
      <w:r>
        <w:t>Комфорт и безопасность жизни конкретного человека обеспечиваются комплексом условий, создаваемых как им самим, так и властью.</w:t>
      </w:r>
    </w:p>
    <w:p w:rsidR="009D6F19" w:rsidRDefault="009D6F19">
      <w:pPr>
        <w:pStyle w:val="ConsPlusNormal"/>
        <w:spacing w:before="220"/>
        <w:ind w:firstLine="540"/>
        <w:jc w:val="both"/>
      </w:pPr>
      <w:r>
        <w:t>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городской среды.</w:t>
      </w:r>
    </w:p>
    <w:p w:rsidR="009D6F19" w:rsidRDefault="009D6F19">
      <w:pPr>
        <w:pStyle w:val="ConsPlusNormal"/>
        <w:spacing w:before="220"/>
        <w:ind w:firstLine="540"/>
        <w:jc w:val="both"/>
      </w:pPr>
      <w:r>
        <w:lastRenderedPageBreak/>
        <w:t>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районах городов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rsidR="009D6F19" w:rsidRDefault="009D6F19">
      <w:pPr>
        <w:pStyle w:val="ConsPlusNormal"/>
        <w:spacing w:before="220"/>
        <w:ind w:firstLine="540"/>
        <w:jc w:val="both"/>
      </w:pPr>
      <w:r>
        <w:t>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 их достижения в настоящее время в России не существует. Действующие программы благоустройства носят точечный, несистемный характер, не имеют критериев эффективности и даже минимальных параметров необходимых работ. В этой связи важно сформировать и поддержать на государственном уровне не только тренд о создании комфортной городской среды, но и обозначить ее ключевые параметры.</w:t>
      </w:r>
    </w:p>
    <w:p w:rsidR="009D6F19" w:rsidRDefault="009D6F19">
      <w:pPr>
        <w:pStyle w:val="ConsPlusNormal"/>
        <w:spacing w:before="220"/>
        <w:ind w:firstLine="540"/>
        <w:jc w:val="both"/>
      </w:pPr>
      <w:r>
        <w:t>Таким образом, анализ современного состояния в жилищно-коммунальной сфере показывает, что:</w:t>
      </w:r>
    </w:p>
    <w:p w:rsidR="009D6F19" w:rsidRDefault="009D6F19">
      <w:pPr>
        <w:pStyle w:val="ConsPlusNormal"/>
        <w:spacing w:before="220"/>
        <w:ind w:firstLine="540"/>
        <w:jc w:val="both"/>
      </w:pPr>
      <w:r>
        <w:t>коммунальный сектор, несмотря на все усилия по реформированию, пока не стал инвестиционно привлекательным сектором экономики для частного бизнеса;</w:t>
      </w:r>
    </w:p>
    <w:p w:rsidR="009D6F19" w:rsidRDefault="009D6F19">
      <w:pPr>
        <w:pStyle w:val="ConsPlusNormal"/>
        <w:spacing w:before="220"/>
        <w:ind w:firstLine="540"/>
        <w:jc w:val="both"/>
      </w:pPr>
      <w:r>
        <w:t>жилищный фонд, переданный в собственность граждан, так и не стал предметом ответственности собственников.</w:t>
      </w:r>
    </w:p>
    <w:p w:rsidR="009D6F19" w:rsidRDefault="009D6F19">
      <w:pPr>
        <w:pStyle w:val="ConsPlusNormal"/>
        <w:spacing w:before="220"/>
        <w:ind w:firstLine="540"/>
        <w:jc w:val="both"/>
      </w:pPr>
      <w:r>
        <w:t>Конечные цели реформы - обеспечение нормативного качества жилищно-коммунальных услуг и нормативной надежности систем коммунальной инфраструктуры, повышение энергоэффективности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 на сегодняшний день не достигнуты.</w:t>
      </w:r>
    </w:p>
    <w:p w:rsidR="009D6F19" w:rsidRDefault="009D6F19">
      <w:pPr>
        <w:pStyle w:val="ConsPlusNormal"/>
        <w:spacing w:before="220"/>
        <w:ind w:firstLine="540"/>
        <w:jc w:val="both"/>
      </w:pPr>
      <w:r>
        <w:t>В связи с этим органы государственной власти Ханты-Мансийского автономного округа - Югры и местного самоуправления должны сосредоточить усилия на решении 2 основных задач.</w:t>
      </w:r>
    </w:p>
    <w:p w:rsidR="009D6F19" w:rsidRDefault="009D6F19">
      <w:pPr>
        <w:pStyle w:val="ConsPlusNormal"/>
        <w:spacing w:before="220"/>
        <w:ind w:firstLine="540"/>
        <w:jc w:val="both"/>
      </w:pPr>
      <w:r>
        <w:t>Первая задача заключается в проведении в значительных объемах капитального ремонта многоквартирных домов с использованием средств собственников жилья, кредитных продуктов банков и различных механизмов государственной поддержки собственников жилья, в энергоэффективной модернизации многоквартирных домов. Решение этой задачи позволит создать более комфортную среду обитания граждан, снизить расходы на оплату энергоресурсов за счет повышения энергоэффективности жилых зданий, а также существенно сократить ежегодный прирост ветхого и аварийного жилищного фонда, а также затрат на переселение граждан из него.</w:t>
      </w:r>
    </w:p>
    <w:p w:rsidR="009D6F19" w:rsidRDefault="009D6F19">
      <w:pPr>
        <w:pStyle w:val="ConsPlusNormal"/>
        <w:spacing w:before="220"/>
        <w:ind w:firstLine="540"/>
        <w:jc w:val="both"/>
      </w:pPr>
      <w:r>
        <w:t>Вторая задача связана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 создать технические и организационные возможности потребителю регулировать объемы потребляемых услуг и оплату по факту их потребления. Решение этой задачи связано с принципиальным улучшением инвестиционного климата в коммунальном секторе.</w:t>
      </w:r>
    </w:p>
    <w:p w:rsidR="009D6F19" w:rsidRDefault="009D6F19">
      <w:pPr>
        <w:pStyle w:val="ConsPlusNormal"/>
        <w:spacing w:before="220"/>
        <w:ind w:firstLine="540"/>
        <w:jc w:val="both"/>
      </w:pPr>
      <w:r>
        <w:t>По характеру функционирования и развития электроэнергетика Ханты-Мансийского автономного округа - Югры делится на электроэнергетику централизованного сектора, базирующуюся на крупных электростанциях, и электроэнергетику децентрализованного сектора, базирующуюся на автономных дизельных и газотурбинных электростанциях.</w:t>
      </w:r>
    </w:p>
    <w:p w:rsidR="009D6F19" w:rsidRDefault="009D6F19">
      <w:pPr>
        <w:pStyle w:val="ConsPlusNormal"/>
        <w:spacing w:before="220"/>
        <w:ind w:firstLine="540"/>
        <w:jc w:val="both"/>
      </w:pPr>
      <w:r>
        <w:lastRenderedPageBreak/>
        <w:t>Основу электроэнергетического комплекса Ханты-Мансийского автономного округа - Югры составляют крупнейшие региональные ГРЭС: Сургутская ГРЭС-1, Сургутская ГРЭС-2, Нижневартовская ГРЭС и Няганская ГРЭС, общей установленной мощностью 12240,14 МВт, а также электросетевой комплекс напряжением от 110 до 500 кВ, обслуживаемый Западно-Сибирским филиалом Федеральной сетевой компании и ОАО "Тюменьэнерго" и включающий свыше 15 тысяч километров линий электропередачи и порядка 520 подстанций общей трансформаторной мощностью свыше 42,5 тысяч мегавольт-ампер.</w:t>
      </w:r>
    </w:p>
    <w:p w:rsidR="009D6F19" w:rsidRDefault="009D6F19">
      <w:pPr>
        <w:pStyle w:val="ConsPlusNormal"/>
        <w:spacing w:before="220"/>
        <w:ind w:firstLine="540"/>
        <w:jc w:val="both"/>
      </w:pPr>
      <w:r>
        <w:t>Около 12% электроэнергии на территории Ханты-Мансийского автономного округа - Югры вырабатывают электростанции промышленных предприятий, введенные в эксплуатацию на месторождениях нефтегазодобывающих компаний.</w:t>
      </w:r>
    </w:p>
    <w:p w:rsidR="009D6F19" w:rsidRDefault="009D6F19">
      <w:pPr>
        <w:pStyle w:val="ConsPlusNormal"/>
        <w:spacing w:before="220"/>
        <w:ind w:firstLine="540"/>
        <w:jc w:val="both"/>
      </w:pPr>
      <w:r>
        <w:t>Электроснабжение городов и населенных пунктов Ханты-Мансийского автономного округа - Югры обеспечивает 23 предприятия муниципальной электроэнергетики. Предприятиями муниципальной электроэнергетики обслуживаются свыше 16 тысяч километров линий электропередачи и около 5 тысяч трансформаторных подстанций классом напряжения 6 (10) - 35 кВ.</w:t>
      </w:r>
    </w:p>
    <w:p w:rsidR="009D6F19" w:rsidRDefault="009D6F19">
      <w:pPr>
        <w:pStyle w:val="ConsPlusNormal"/>
        <w:spacing w:before="220"/>
        <w:ind w:firstLine="540"/>
        <w:jc w:val="both"/>
      </w:pPr>
      <w:r>
        <w:t>В настоящее время по выработке электрической энергии Ханты-Мансийский автономный округ - Югра занимает лидирующее положение среди субъектов Российской Федерации.</w:t>
      </w:r>
    </w:p>
    <w:p w:rsidR="009D6F19" w:rsidRDefault="009D6F19">
      <w:pPr>
        <w:pStyle w:val="ConsPlusNormal"/>
        <w:spacing w:before="220"/>
        <w:ind w:firstLine="540"/>
        <w:jc w:val="both"/>
      </w:pPr>
      <w:r>
        <w:t>Основным определяющим фактором роста нагрузки на территории Ханты-Мансийского автономного округа - Югры является развитие нефтегазовой промышленности, разработка новых месторождений углеводородов.</w:t>
      </w:r>
    </w:p>
    <w:p w:rsidR="009D6F19" w:rsidRDefault="009D6F19">
      <w:pPr>
        <w:pStyle w:val="ConsPlusNormal"/>
        <w:spacing w:before="220"/>
        <w:ind w:firstLine="540"/>
        <w:jc w:val="both"/>
      </w:pPr>
      <w:r>
        <w:t>К проблемным вопросам в отрасли можно отнести сохраняющуюся тенденцию износа основного оборудования электросетевых компаний, осуществляющих передачу и распределение электроэнергии на территории Ханты-Мансийского автономного округа - Югры.</w:t>
      </w:r>
    </w:p>
    <w:p w:rsidR="009D6F19" w:rsidRDefault="009D6F19">
      <w:pPr>
        <w:pStyle w:val="ConsPlusNormal"/>
        <w:spacing w:before="220"/>
        <w:ind w:firstLine="540"/>
        <w:jc w:val="both"/>
      </w:pPr>
      <w:r>
        <w:t>Также в энергорайонах зоны централизованного электроснабжения Ханты-Мансийского автономного округа - Югры существует ряд проблемных "узких мест", связанных с недостатком пропускной способности электрической сети 500-220-110 кВ. В отдельных узлах энергосистемы имеются ограничения на технологическое присоединение потребителей.</w:t>
      </w:r>
    </w:p>
    <w:p w:rsidR="009D6F19" w:rsidRDefault="009D6F19">
      <w:pPr>
        <w:pStyle w:val="ConsPlusNormal"/>
        <w:spacing w:before="220"/>
        <w:ind w:firstLine="540"/>
        <w:jc w:val="both"/>
      </w:pPr>
      <w:r>
        <w:t>Для решения проблемы необходимо дальнейшее развитие электросетевого комплекса Ханты-Мансийского автономного округа - Югры в составе магистральных и распределительных электрических сетей, прежде всего напряжением 220 кВ.</w:t>
      </w:r>
    </w:p>
    <w:p w:rsidR="009D6F19" w:rsidRDefault="009D6F19">
      <w:pPr>
        <w:pStyle w:val="ConsPlusNormal"/>
        <w:spacing w:before="220"/>
        <w:ind w:firstLine="540"/>
        <w:jc w:val="both"/>
      </w:pPr>
      <w:r>
        <w:t>Основными проблемами при эксплуатации автономных источников электроснабжения в децентрализованном секторе, принимая во внимание значительную удаленность населенных пунктов и отсутствие дорог, являются:</w:t>
      </w:r>
    </w:p>
    <w:p w:rsidR="009D6F19" w:rsidRDefault="009D6F19">
      <w:pPr>
        <w:pStyle w:val="ConsPlusNormal"/>
        <w:spacing w:before="220"/>
        <w:ind w:firstLine="540"/>
        <w:jc w:val="both"/>
      </w:pPr>
      <w:r>
        <w:t>доставка в населенные пункты дизельных генераторов и иного оборудования;</w:t>
      </w:r>
    </w:p>
    <w:p w:rsidR="009D6F19" w:rsidRDefault="009D6F19">
      <w:pPr>
        <w:pStyle w:val="ConsPlusNormal"/>
        <w:spacing w:before="220"/>
        <w:ind w:firstLine="540"/>
        <w:jc w:val="both"/>
      </w:pPr>
      <w:r>
        <w:t>сезонный завоз дизельного топлива, который возможен только в летнюю навигацию водным путем;</w:t>
      </w:r>
    </w:p>
    <w:p w:rsidR="009D6F19" w:rsidRDefault="009D6F19">
      <w:pPr>
        <w:pStyle w:val="ConsPlusNormal"/>
        <w:spacing w:before="220"/>
        <w:ind w:firstLine="540"/>
        <w:jc w:val="both"/>
      </w:pPr>
      <w:r>
        <w:t>высокая себестоимость электрической энергии, вырабатываемой ДЭС;</w:t>
      </w:r>
    </w:p>
    <w:p w:rsidR="009D6F19" w:rsidRDefault="009D6F19">
      <w:pPr>
        <w:pStyle w:val="ConsPlusNormal"/>
        <w:spacing w:before="220"/>
        <w:ind w:firstLine="540"/>
        <w:jc w:val="both"/>
      </w:pPr>
      <w:r>
        <w:t>нестабильное и некачественное снабжение потребителей электрической энергией.</w:t>
      </w:r>
    </w:p>
    <w:p w:rsidR="009D6F19" w:rsidRDefault="009D6F19">
      <w:pPr>
        <w:pStyle w:val="ConsPlusNormal"/>
        <w:spacing w:before="220"/>
        <w:ind w:firstLine="540"/>
        <w:jc w:val="both"/>
      </w:pPr>
      <w:r>
        <w:t>Экономически обоснованные тарифы на электроэнергию в зоне децентрализованного электроснабжения в несколько раз превышают тарифы централизованной зоны.</w:t>
      </w:r>
    </w:p>
    <w:p w:rsidR="009D6F19" w:rsidRDefault="009D6F19">
      <w:pPr>
        <w:pStyle w:val="ConsPlusNormal"/>
        <w:spacing w:before="220"/>
        <w:ind w:firstLine="540"/>
        <w:jc w:val="both"/>
      </w:pPr>
      <w:r>
        <w:t>Присоединение отдельных поселков Ханты-Мансийского автономного округа - Югры к "большой энергетике" позволит решить ряд задач:</w:t>
      </w:r>
    </w:p>
    <w:p w:rsidR="009D6F19" w:rsidRDefault="009D6F19">
      <w:pPr>
        <w:pStyle w:val="ConsPlusNormal"/>
        <w:spacing w:before="220"/>
        <w:ind w:firstLine="540"/>
        <w:jc w:val="both"/>
      </w:pPr>
      <w:r>
        <w:lastRenderedPageBreak/>
        <w:t>повысить качество электроснабжения;</w:t>
      </w:r>
    </w:p>
    <w:p w:rsidR="009D6F19" w:rsidRDefault="009D6F19">
      <w:pPr>
        <w:pStyle w:val="ConsPlusNormal"/>
        <w:spacing w:before="220"/>
        <w:ind w:firstLine="540"/>
        <w:jc w:val="both"/>
      </w:pPr>
      <w:r>
        <w:t>ликвидировать ресурсную зависимость от завоза горюче-смазочных материалов для дизельных электростанций;</w:t>
      </w:r>
    </w:p>
    <w:p w:rsidR="009D6F19" w:rsidRDefault="009D6F19">
      <w:pPr>
        <w:pStyle w:val="ConsPlusNormal"/>
        <w:spacing w:before="220"/>
        <w:ind w:firstLine="540"/>
        <w:jc w:val="both"/>
      </w:pPr>
      <w:r>
        <w:t>снизить себестоимость электрической энергии;</w:t>
      </w:r>
    </w:p>
    <w:p w:rsidR="009D6F19" w:rsidRDefault="009D6F19">
      <w:pPr>
        <w:pStyle w:val="ConsPlusNormal"/>
        <w:spacing w:before="220"/>
        <w:ind w:firstLine="540"/>
        <w:jc w:val="both"/>
      </w:pPr>
      <w:r>
        <w:t>создать предпосылки для развития новых производств и местной промышленности, подключения новых потребителей, улучшить условия проживания населения.</w:t>
      </w:r>
    </w:p>
    <w:p w:rsidR="009D6F19" w:rsidRDefault="009D6F19">
      <w:pPr>
        <w:pStyle w:val="ConsPlusNormal"/>
        <w:spacing w:before="220"/>
        <w:ind w:firstLine="540"/>
        <w:jc w:val="both"/>
      </w:pPr>
      <w:r>
        <w:t>Большая территория региона, суровые климатические условия обусловили сложившееся "ниточное" расположение основных населенных пунктов и обособленность удаленных территорий. Существующая инфраструктура характеризуется нехваткой транспортных коммуникаций и высокими энергозатратами на транспорт.</w:t>
      </w:r>
    </w:p>
    <w:p w:rsidR="009D6F19" w:rsidRDefault="009D6F19">
      <w:pPr>
        <w:pStyle w:val="ConsPlusNormal"/>
        <w:spacing w:before="220"/>
        <w:ind w:firstLine="540"/>
        <w:jc w:val="both"/>
      </w:pPr>
      <w:r>
        <w:t>Характерная для региона высокая степень урбанизации (более 91% населения проживает в городах, 65% населения проживает в городах с численностью свыше 40 тыс. чел.) требует разработки и реализации схемных решений в системе теплоснабжения городов.</w:t>
      </w:r>
    </w:p>
    <w:p w:rsidR="009D6F19" w:rsidRDefault="009D6F19">
      <w:pPr>
        <w:pStyle w:val="ConsPlusNormal"/>
        <w:spacing w:before="220"/>
        <w:ind w:firstLine="540"/>
        <w:jc w:val="both"/>
      </w:pPr>
      <w:r>
        <w:t>Низкая плотность населения в сочетании с распределенностью проживания внегородского населения обусловила высокую долю децентрализованного теплоэнергоснабжения, для целей которого используются дизельные электростанции и угольные котельные на дорогом привозном топливе. В связи со значительной выработкой их ресурса расход топлива в несколько раз превышает нормативные значения, на отдельных станциях достигает 500 - 550 гр.у.т./кВт/час. Для нужд удаленного тепло- и энергообеспечения ежегодно завозятся уголь и нефтепродукты. Бюджетные расходы на поддержку удаленных энергосистем составляют порядка 0,5 млрд. руб./год.</w:t>
      </w:r>
    </w:p>
    <w:p w:rsidR="009D6F19" w:rsidRDefault="009D6F19">
      <w:pPr>
        <w:pStyle w:val="ConsPlusNormal"/>
        <w:spacing w:before="220"/>
        <w:ind w:firstLine="540"/>
        <w:jc w:val="both"/>
      </w:pPr>
      <w:r>
        <w:t>Ханты-Мансийский автономный округ - Югра располагает существенным техническим потенциалом энергосбережения и повышения энергоэффективности.</w:t>
      </w:r>
    </w:p>
    <w:p w:rsidR="009D6F19" w:rsidRDefault="009D6F19">
      <w:pPr>
        <w:pStyle w:val="ConsPlusNormal"/>
        <w:jc w:val="both"/>
      </w:pPr>
      <w:r>
        <w:t xml:space="preserve">(в ред. </w:t>
      </w:r>
      <w:hyperlink r:id="rId81"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Оценка потенциала энергосбережения выполнена на основе анализа текущего уровня потребления энергетических ресурсов по отраслям экономики за 2013 год.</w:t>
      </w:r>
    </w:p>
    <w:p w:rsidR="009D6F19" w:rsidRDefault="009D6F19">
      <w:pPr>
        <w:pStyle w:val="ConsPlusNormal"/>
        <w:jc w:val="both"/>
      </w:pPr>
      <w:r>
        <w:t xml:space="preserve">(абзац введен </w:t>
      </w:r>
      <w:hyperlink r:id="rId82" w:history="1">
        <w:r>
          <w:rPr>
            <w:color w:val="0000FF"/>
          </w:rPr>
          <w:t>постановлением</w:t>
        </w:r>
      </w:hyperlink>
      <w:r>
        <w:t xml:space="preserve"> Правительства ХМАО - Югры от 14.04.2017 N 140-п)</w:t>
      </w:r>
    </w:p>
    <w:p w:rsidR="009D6F19" w:rsidRDefault="009D6F19">
      <w:pPr>
        <w:pStyle w:val="ConsPlusNormal"/>
        <w:jc w:val="both"/>
      </w:pPr>
    </w:p>
    <w:p w:rsidR="009D6F19" w:rsidRDefault="009D6F19">
      <w:pPr>
        <w:pStyle w:val="ConsPlusNormal"/>
        <w:jc w:val="center"/>
        <w:outlineLvl w:val="2"/>
      </w:pPr>
      <w:r>
        <w:t>Потребление энергетических ресурсов за 2013 год</w:t>
      </w:r>
    </w:p>
    <w:p w:rsidR="009D6F19" w:rsidRDefault="009D6F19">
      <w:pPr>
        <w:pStyle w:val="ConsPlusNormal"/>
        <w:jc w:val="center"/>
      </w:pPr>
    </w:p>
    <w:p w:rsidR="009D6F19" w:rsidRDefault="009D6F19">
      <w:pPr>
        <w:pStyle w:val="ConsPlusNormal"/>
        <w:jc w:val="center"/>
      </w:pPr>
      <w:r>
        <w:t xml:space="preserve">(введена </w:t>
      </w:r>
      <w:hyperlink r:id="rId83" w:history="1">
        <w:r>
          <w:rPr>
            <w:color w:val="0000FF"/>
          </w:rPr>
          <w:t>постановлением</w:t>
        </w:r>
      </w:hyperlink>
      <w:r>
        <w:t xml:space="preserve"> Правительства ХМАО - Югры</w:t>
      </w:r>
    </w:p>
    <w:p w:rsidR="009D6F19" w:rsidRDefault="009D6F19">
      <w:pPr>
        <w:pStyle w:val="ConsPlusNormal"/>
        <w:jc w:val="center"/>
      </w:pPr>
      <w:r>
        <w:t>от 14.04.2017 N 140-п)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551"/>
        <w:gridCol w:w="2551"/>
      </w:tblGrid>
      <w:tr w:rsidR="009D6F19">
        <w:tc>
          <w:tcPr>
            <w:tcW w:w="3969" w:type="dxa"/>
            <w:vMerge w:val="restart"/>
          </w:tcPr>
          <w:p w:rsidR="009D6F19" w:rsidRDefault="009D6F19">
            <w:pPr>
              <w:pStyle w:val="ConsPlusNormal"/>
              <w:jc w:val="center"/>
            </w:pPr>
            <w:r>
              <w:t>Наименование отрасли экономики</w:t>
            </w:r>
          </w:p>
        </w:tc>
        <w:tc>
          <w:tcPr>
            <w:tcW w:w="5102" w:type="dxa"/>
            <w:gridSpan w:val="2"/>
          </w:tcPr>
          <w:p w:rsidR="009D6F19" w:rsidRDefault="009D6F19">
            <w:pPr>
              <w:pStyle w:val="ConsPlusNormal"/>
              <w:jc w:val="center"/>
            </w:pPr>
            <w:r>
              <w:t>Потребление энергетических ресурсов</w:t>
            </w:r>
          </w:p>
        </w:tc>
      </w:tr>
      <w:tr w:rsidR="009D6F19">
        <w:tc>
          <w:tcPr>
            <w:tcW w:w="3969" w:type="dxa"/>
            <w:vMerge/>
          </w:tcPr>
          <w:p w:rsidR="009D6F19" w:rsidRDefault="009D6F19"/>
        </w:tc>
        <w:tc>
          <w:tcPr>
            <w:tcW w:w="2551" w:type="dxa"/>
          </w:tcPr>
          <w:p w:rsidR="009D6F19" w:rsidRDefault="009D6F19">
            <w:pPr>
              <w:pStyle w:val="ConsPlusNormal"/>
              <w:jc w:val="center"/>
            </w:pPr>
            <w:r>
              <w:t>тыс. т.у.т.</w:t>
            </w:r>
          </w:p>
        </w:tc>
        <w:tc>
          <w:tcPr>
            <w:tcW w:w="2551" w:type="dxa"/>
          </w:tcPr>
          <w:p w:rsidR="009D6F19" w:rsidRDefault="009D6F19">
            <w:pPr>
              <w:pStyle w:val="ConsPlusNormal"/>
              <w:jc w:val="center"/>
            </w:pPr>
            <w:r>
              <w:t>%</w:t>
            </w:r>
          </w:p>
        </w:tc>
      </w:tr>
      <w:tr w:rsidR="009D6F19">
        <w:tc>
          <w:tcPr>
            <w:tcW w:w="3969" w:type="dxa"/>
          </w:tcPr>
          <w:p w:rsidR="009D6F19" w:rsidRDefault="009D6F19">
            <w:pPr>
              <w:pStyle w:val="ConsPlusNormal"/>
            </w:pPr>
            <w:r>
              <w:t>Промышленность, в том числе:</w:t>
            </w:r>
          </w:p>
        </w:tc>
        <w:tc>
          <w:tcPr>
            <w:tcW w:w="2551" w:type="dxa"/>
          </w:tcPr>
          <w:p w:rsidR="009D6F19" w:rsidRDefault="009D6F19">
            <w:pPr>
              <w:pStyle w:val="ConsPlusNormal"/>
              <w:jc w:val="center"/>
            </w:pPr>
            <w:r>
              <w:t>29389</w:t>
            </w:r>
          </w:p>
        </w:tc>
        <w:tc>
          <w:tcPr>
            <w:tcW w:w="2551" w:type="dxa"/>
          </w:tcPr>
          <w:p w:rsidR="009D6F19" w:rsidRDefault="009D6F19">
            <w:pPr>
              <w:pStyle w:val="ConsPlusNormal"/>
              <w:jc w:val="center"/>
            </w:pPr>
            <w:r>
              <w:t>67,5%</w:t>
            </w:r>
          </w:p>
        </w:tc>
      </w:tr>
      <w:tr w:rsidR="009D6F19">
        <w:tc>
          <w:tcPr>
            <w:tcW w:w="3969" w:type="dxa"/>
          </w:tcPr>
          <w:p w:rsidR="009D6F19" w:rsidRDefault="009D6F19">
            <w:pPr>
              <w:pStyle w:val="ConsPlusNormal"/>
            </w:pPr>
            <w:r>
              <w:t>добыча нефти</w:t>
            </w:r>
          </w:p>
        </w:tc>
        <w:tc>
          <w:tcPr>
            <w:tcW w:w="2551" w:type="dxa"/>
          </w:tcPr>
          <w:p w:rsidR="009D6F19" w:rsidRDefault="009D6F19">
            <w:pPr>
              <w:pStyle w:val="ConsPlusNormal"/>
              <w:jc w:val="center"/>
            </w:pPr>
            <w:r>
              <w:t>6841</w:t>
            </w:r>
          </w:p>
        </w:tc>
        <w:tc>
          <w:tcPr>
            <w:tcW w:w="2551" w:type="dxa"/>
          </w:tcPr>
          <w:p w:rsidR="009D6F19" w:rsidRDefault="009D6F19">
            <w:pPr>
              <w:pStyle w:val="ConsPlusNormal"/>
              <w:jc w:val="center"/>
            </w:pPr>
            <w:r>
              <w:t>15,7%</w:t>
            </w:r>
          </w:p>
        </w:tc>
      </w:tr>
      <w:tr w:rsidR="009D6F19">
        <w:tc>
          <w:tcPr>
            <w:tcW w:w="3969" w:type="dxa"/>
          </w:tcPr>
          <w:p w:rsidR="009D6F19" w:rsidRDefault="009D6F19">
            <w:pPr>
              <w:pStyle w:val="ConsPlusNormal"/>
            </w:pPr>
            <w:r>
              <w:t>добыча газа</w:t>
            </w:r>
          </w:p>
        </w:tc>
        <w:tc>
          <w:tcPr>
            <w:tcW w:w="2551" w:type="dxa"/>
          </w:tcPr>
          <w:p w:rsidR="009D6F19" w:rsidRDefault="009D6F19">
            <w:pPr>
              <w:pStyle w:val="ConsPlusNormal"/>
              <w:jc w:val="center"/>
            </w:pPr>
            <w:r>
              <w:t>659</w:t>
            </w:r>
          </w:p>
        </w:tc>
        <w:tc>
          <w:tcPr>
            <w:tcW w:w="2551" w:type="dxa"/>
          </w:tcPr>
          <w:p w:rsidR="009D6F19" w:rsidRDefault="009D6F19">
            <w:pPr>
              <w:pStyle w:val="ConsPlusNormal"/>
              <w:jc w:val="center"/>
            </w:pPr>
            <w:r>
              <w:t>1,5%</w:t>
            </w:r>
          </w:p>
        </w:tc>
      </w:tr>
      <w:tr w:rsidR="009D6F19">
        <w:tc>
          <w:tcPr>
            <w:tcW w:w="3969" w:type="dxa"/>
          </w:tcPr>
          <w:p w:rsidR="009D6F19" w:rsidRDefault="009D6F19">
            <w:pPr>
              <w:pStyle w:val="ConsPlusNormal"/>
            </w:pPr>
            <w:r>
              <w:t>транспортировка нефти и газа</w:t>
            </w:r>
          </w:p>
        </w:tc>
        <w:tc>
          <w:tcPr>
            <w:tcW w:w="2551" w:type="dxa"/>
          </w:tcPr>
          <w:p w:rsidR="009D6F19" w:rsidRDefault="009D6F19">
            <w:pPr>
              <w:pStyle w:val="ConsPlusNormal"/>
              <w:jc w:val="center"/>
            </w:pPr>
            <w:r>
              <w:t>19298</w:t>
            </w:r>
          </w:p>
        </w:tc>
        <w:tc>
          <w:tcPr>
            <w:tcW w:w="2551" w:type="dxa"/>
          </w:tcPr>
          <w:p w:rsidR="009D6F19" w:rsidRDefault="009D6F19">
            <w:pPr>
              <w:pStyle w:val="ConsPlusNormal"/>
              <w:jc w:val="center"/>
            </w:pPr>
            <w:r>
              <w:t>44,3%</w:t>
            </w:r>
          </w:p>
        </w:tc>
      </w:tr>
      <w:tr w:rsidR="009D6F19">
        <w:tc>
          <w:tcPr>
            <w:tcW w:w="3969" w:type="dxa"/>
          </w:tcPr>
          <w:p w:rsidR="009D6F19" w:rsidRDefault="009D6F19">
            <w:pPr>
              <w:pStyle w:val="ConsPlusNormal"/>
            </w:pPr>
            <w:r>
              <w:t>сушка пиломатериалов</w:t>
            </w:r>
          </w:p>
        </w:tc>
        <w:tc>
          <w:tcPr>
            <w:tcW w:w="2551" w:type="dxa"/>
          </w:tcPr>
          <w:p w:rsidR="009D6F19" w:rsidRDefault="009D6F19">
            <w:pPr>
              <w:pStyle w:val="ConsPlusNormal"/>
              <w:jc w:val="center"/>
            </w:pPr>
            <w:r>
              <w:t>12</w:t>
            </w:r>
          </w:p>
        </w:tc>
        <w:tc>
          <w:tcPr>
            <w:tcW w:w="2551" w:type="dxa"/>
          </w:tcPr>
          <w:p w:rsidR="009D6F19" w:rsidRDefault="009D6F19">
            <w:pPr>
              <w:pStyle w:val="ConsPlusNormal"/>
              <w:jc w:val="center"/>
            </w:pPr>
            <w:r>
              <w:t>0,0%</w:t>
            </w:r>
          </w:p>
        </w:tc>
      </w:tr>
      <w:tr w:rsidR="009D6F19">
        <w:tc>
          <w:tcPr>
            <w:tcW w:w="3969" w:type="dxa"/>
          </w:tcPr>
          <w:p w:rsidR="009D6F19" w:rsidRDefault="009D6F19">
            <w:pPr>
              <w:pStyle w:val="ConsPlusNormal"/>
            </w:pPr>
            <w:r>
              <w:t>хлеб и хлебобулочные изделия</w:t>
            </w:r>
          </w:p>
        </w:tc>
        <w:tc>
          <w:tcPr>
            <w:tcW w:w="2551" w:type="dxa"/>
          </w:tcPr>
          <w:p w:rsidR="009D6F19" w:rsidRDefault="009D6F19">
            <w:pPr>
              <w:pStyle w:val="ConsPlusNormal"/>
              <w:jc w:val="center"/>
            </w:pPr>
            <w:r>
              <w:t>4</w:t>
            </w:r>
          </w:p>
        </w:tc>
        <w:tc>
          <w:tcPr>
            <w:tcW w:w="2551" w:type="dxa"/>
          </w:tcPr>
          <w:p w:rsidR="009D6F19" w:rsidRDefault="009D6F19">
            <w:pPr>
              <w:pStyle w:val="ConsPlusNormal"/>
              <w:jc w:val="center"/>
            </w:pPr>
            <w:r>
              <w:t>0,0%</w:t>
            </w:r>
          </w:p>
        </w:tc>
      </w:tr>
      <w:tr w:rsidR="009D6F19">
        <w:tc>
          <w:tcPr>
            <w:tcW w:w="3969" w:type="dxa"/>
          </w:tcPr>
          <w:p w:rsidR="009D6F19" w:rsidRDefault="009D6F19">
            <w:pPr>
              <w:pStyle w:val="ConsPlusNormal"/>
            </w:pPr>
            <w:r>
              <w:lastRenderedPageBreak/>
              <w:t>прочая промышленность</w:t>
            </w:r>
          </w:p>
        </w:tc>
        <w:tc>
          <w:tcPr>
            <w:tcW w:w="2551" w:type="dxa"/>
          </w:tcPr>
          <w:p w:rsidR="009D6F19" w:rsidRDefault="009D6F19">
            <w:pPr>
              <w:pStyle w:val="ConsPlusNormal"/>
              <w:jc w:val="center"/>
            </w:pPr>
            <w:r>
              <w:t>2575</w:t>
            </w:r>
          </w:p>
        </w:tc>
        <w:tc>
          <w:tcPr>
            <w:tcW w:w="2551" w:type="dxa"/>
          </w:tcPr>
          <w:p w:rsidR="009D6F19" w:rsidRDefault="009D6F19">
            <w:pPr>
              <w:pStyle w:val="ConsPlusNormal"/>
              <w:jc w:val="center"/>
            </w:pPr>
            <w:r>
              <w:t>5,9%</w:t>
            </w:r>
          </w:p>
        </w:tc>
      </w:tr>
      <w:tr w:rsidR="009D6F19">
        <w:tc>
          <w:tcPr>
            <w:tcW w:w="3969" w:type="dxa"/>
          </w:tcPr>
          <w:p w:rsidR="009D6F19" w:rsidRDefault="009D6F19">
            <w:pPr>
              <w:pStyle w:val="ConsPlusNormal"/>
            </w:pPr>
            <w:r>
              <w:t>Строительство</w:t>
            </w:r>
          </w:p>
        </w:tc>
        <w:tc>
          <w:tcPr>
            <w:tcW w:w="2551" w:type="dxa"/>
          </w:tcPr>
          <w:p w:rsidR="009D6F19" w:rsidRDefault="009D6F19">
            <w:pPr>
              <w:pStyle w:val="ConsPlusNormal"/>
              <w:jc w:val="center"/>
            </w:pPr>
            <w:r>
              <w:t>652</w:t>
            </w:r>
          </w:p>
        </w:tc>
        <w:tc>
          <w:tcPr>
            <w:tcW w:w="2551" w:type="dxa"/>
          </w:tcPr>
          <w:p w:rsidR="009D6F19" w:rsidRDefault="009D6F19">
            <w:pPr>
              <w:pStyle w:val="ConsPlusNormal"/>
              <w:jc w:val="center"/>
            </w:pPr>
            <w:r>
              <w:t>1,5%</w:t>
            </w:r>
          </w:p>
        </w:tc>
      </w:tr>
      <w:tr w:rsidR="009D6F19">
        <w:tc>
          <w:tcPr>
            <w:tcW w:w="3969" w:type="dxa"/>
          </w:tcPr>
          <w:p w:rsidR="009D6F19" w:rsidRDefault="009D6F19">
            <w:pPr>
              <w:pStyle w:val="ConsPlusNormal"/>
            </w:pPr>
            <w:r>
              <w:t>Транспорт, в том числе:</w:t>
            </w:r>
          </w:p>
        </w:tc>
        <w:tc>
          <w:tcPr>
            <w:tcW w:w="2551" w:type="dxa"/>
          </w:tcPr>
          <w:p w:rsidR="009D6F19" w:rsidRDefault="009D6F19">
            <w:pPr>
              <w:pStyle w:val="ConsPlusNormal"/>
              <w:jc w:val="center"/>
            </w:pPr>
            <w:r>
              <w:t>11255</w:t>
            </w:r>
          </w:p>
        </w:tc>
        <w:tc>
          <w:tcPr>
            <w:tcW w:w="2551" w:type="dxa"/>
          </w:tcPr>
          <w:p w:rsidR="009D6F19" w:rsidRDefault="009D6F19">
            <w:pPr>
              <w:pStyle w:val="ConsPlusNormal"/>
              <w:jc w:val="center"/>
            </w:pPr>
            <w:r>
              <w:t>25,9%</w:t>
            </w:r>
          </w:p>
        </w:tc>
      </w:tr>
      <w:tr w:rsidR="009D6F19">
        <w:tc>
          <w:tcPr>
            <w:tcW w:w="3969" w:type="dxa"/>
          </w:tcPr>
          <w:p w:rsidR="009D6F19" w:rsidRDefault="009D6F19">
            <w:pPr>
              <w:pStyle w:val="ConsPlusNormal"/>
            </w:pPr>
            <w:r>
              <w:t>железнодорожный</w:t>
            </w:r>
          </w:p>
        </w:tc>
        <w:tc>
          <w:tcPr>
            <w:tcW w:w="2551" w:type="dxa"/>
          </w:tcPr>
          <w:p w:rsidR="009D6F19" w:rsidRDefault="009D6F19">
            <w:pPr>
              <w:pStyle w:val="ConsPlusNormal"/>
              <w:jc w:val="center"/>
            </w:pPr>
            <w:r>
              <w:t>176</w:t>
            </w:r>
          </w:p>
        </w:tc>
        <w:tc>
          <w:tcPr>
            <w:tcW w:w="2551" w:type="dxa"/>
          </w:tcPr>
          <w:p w:rsidR="009D6F19" w:rsidRDefault="009D6F19">
            <w:pPr>
              <w:pStyle w:val="ConsPlusNormal"/>
              <w:jc w:val="center"/>
            </w:pPr>
            <w:r>
              <w:t>0,4%</w:t>
            </w:r>
          </w:p>
        </w:tc>
      </w:tr>
      <w:tr w:rsidR="009D6F19">
        <w:tc>
          <w:tcPr>
            <w:tcW w:w="3969" w:type="dxa"/>
          </w:tcPr>
          <w:p w:rsidR="009D6F19" w:rsidRDefault="009D6F19">
            <w:pPr>
              <w:pStyle w:val="ConsPlusNormal"/>
            </w:pPr>
            <w:r>
              <w:t>автомобильный</w:t>
            </w:r>
          </w:p>
        </w:tc>
        <w:tc>
          <w:tcPr>
            <w:tcW w:w="2551" w:type="dxa"/>
          </w:tcPr>
          <w:p w:rsidR="009D6F19" w:rsidRDefault="009D6F19">
            <w:pPr>
              <w:pStyle w:val="ConsPlusNormal"/>
              <w:jc w:val="center"/>
            </w:pPr>
            <w:r>
              <w:t>3136</w:t>
            </w:r>
          </w:p>
        </w:tc>
        <w:tc>
          <w:tcPr>
            <w:tcW w:w="2551" w:type="dxa"/>
          </w:tcPr>
          <w:p w:rsidR="009D6F19" w:rsidRDefault="009D6F19">
            <w:pPr>
              <w:pStyle w:val="ConsPlusNormal"/>
              <w:jc w:val="center"/>
            </w:pPr>
            <w:r>
              <w:t>7,2%</w:t>
            </w:r>
          </w:p>
        </w:tc>
      </w:tr>
      <w:tr w:rsidR="009D6F19">
        <w:tc>
          <w:tcPr>
            <w:tcW w:w="3969" w:type="dxa"/>
          </w:tcPr>
          <w:p w:rsidR="009D6F19" w:rsidRDefault="009D6F19">
            <w:pPr>
              <w:pStyle w:val="ConsPlusNormal"/>
            </w:pPr>
            <w:r>
              <w:t>прочий транспорт</w:t>
            </w:r>
          </w:p>
        </w:tc>
        <w:tc>
          <w:tcPr>
            <w:tcW w:w="2551" w:type="dxa"/>
          </w:tcPr>
          <w:p w:rsidR="009D6F19" w:rsidRDefault="009D6F19">
            <w:pPr>
              <w:pStyle w:val="ConsPlusNormal"/>
              <w:jc w:val="center"/>
            </w:pPr>
            <w:r>
              <w:t>7943</w:t>
            </w:r>
          </w:p>
        </w:tc>
        <w:tc>
          <w:tcPr>
            <w:tcW w:w="2551" w:type="dxa"/>
          </w:tcPr>
          <w:p w:rsidR="009D6F19" w:rsidRDefault="009D6F19">
            <w:pPr>
              <w:pStyle w:val="ConsPlusNormal"/>
              <w:jc w:val="center"/>
            </w:pPr>
            <w:r>
              <w:t>18,2%</w:t>
            </w:r>
          </w:p>
        </w:tc>
      </w:tr>
      <w:tr w:rsidR="009D6F19">
        <w:tc>
          <w:tcPr>
            <w:tcW w:w="3969" w:type="dxa"/>
          </w:tcPr>
          <w:p w:rsidR="009D6F19" w:rsidRDefault="009D6F19">
            <w:pPr>
              <w:pStyle w:val="ConsPlusNormal"/>
            </w:pPr>
            <w:r>
              <w:t>Сельское хозяйство</w:t>
            </w:r>
          </w:p>
        </w:tc>
        <w:tc>
          <w:tcPr>
            <w:tcW w:w="2551" w:type="dxa"/>
          </w:tcPr>
          <w:p w:rsidR="009D6F19" w:rsidRDefault="009D6F19">
            <w:pPr>
              <w:pStyle w:val="ConsPlusNormal"/>
              <w:jc w:val="center"/>
            </w:pPr>
            <w:r>
              <w:t>7</w:t>
            </w:r>
          </w:p>
        </w:tc>
        <w:tc>
          <w:tcPr>
            <w:tcW w:w="2551" w:type="dxa"/>
          </w:tcPr>
          <w:p w:rsidR="009D6F19" w:rsidRDefault="009D6F19">
            <w:pPr>
              <w:pStyle w:val="ConsPlusNormal"/>
              <w:jc w:val="center"/>
            </w:pPr>
            <w:r>
              <w:t>0,0%</w:t>
            </w:r>
          </w:p>
        </w:tc>
      </w:tr>
      <w:tr w:rsidR="009D6F19">
        <w:tc>
          <w:tcPr>
            <w:tcW w:w="3969" w:type="dxa"/>
          </w:tcPr>
          <w:p w:rsidR="009D6F19" w:rsidRDefault="009D6F19">
            <w:pPr>
              <w:pStyle w:val="ConsPlusNormal"/>
            </w:pPr>
            <w:r>
              <w:t>Комбыт</w:t>
            </w:r>
          </w:p>
        </w:tc>
        <w:tc>
          <w:tcPr>
            <w:tcW w:w="2551" w:type="dxa"/>
          </w:tcPr>
          <w:p w:rsidR="009D6F19" w:rsidRDefault="009D6F19">
            <w:pPr>
              <w:pStyle w:val="ConsPlusNormal"/>
              <w:jc w:val="center"/>
            </w:pPr>
            <w:r>
              <w:t>47</w:t>
            </w:r>
          </w:p>
        </w:tc>
        <w:tc>
          <w:tcPr>
            <w:tcW w:w="2551" w:type="dxa"/>
          </w:tcPr>
          <w:p w:rsidR="009D6F19" w:rsidRDefault="009D6F19">
            <w:pPr>
              <w:pStyle w:val="ConsPlusNormal"/>
              <w:jc w:val="center"/>
            </w:pPr>
            <w:r>
              <w:t>0,1%</w:t>
            </w:r>
          </w:p>
        </w:tc>
      </w:tr>
      <w:tr w:rsidR="009D6F19">
        <w:tc>
          <w:tcPr>
            <w:tcW w:w="3969" w:type="dxa"/>
          </w:tcPr>
          <w:p w:rsidR="009D6F19" w:rsidRDefault="009D6F19">
            <w:pPr>
              <w:pStyle w:val="ConsPlusNormal"/>
            </w:pPr>
            <w:r>
              <w:t>Сфера услуг</w:t>
            </w:r>
          </w:p>
        </w:tc>
        <w:tc>
          <w:tcPr>
            <w:tcW w:w="2551" w:type="dxa"/>
          </w:tcPr>
          <w:p w:rsidR="009D6F19" w:rsidRDefault="009D6F19">
            <w:pPr>
              <w:pStyle w:val="ConsPlusNormal"/>
              <w:jc w:val="center"/>
            </w:pPr>
            <w:r>
              <w:t>767</w:t>
            </w:r>
          </w:p>
        </w:tc>
        <w:tc>
          <w:tcPr>
            <w:tcW w:w="2551" w:type="dxa"/>
          </w:tcPr>
          <w:p w:rsidR="009D6F19" w:rsidRDefault="009D6F19">
            <w:pPr>
              <w:pStyle w:val="ConsPlusNormal"/>
              <w:jc w:val="center"/>
            </w:pPr>
            <w:r>
              <w:t>1,8%</w:t>
            </w:r>
          </w:p>
        </w:tc>
      </w:tr>
      <w:tr w:rsidR="009D6F19">
        <w:tc>
          <w:tcPr>
            <w:tcW w:w="3969" w:type="dxa"/>
          </w:tcPr>
          <w:p w:rsidR="009D6F19" w:rsidRDefault="009D6F19">
            <w:pPr>
              <w:pStyle w:val="ConsPlusNormal"/>
            </w:pPr>
            <w:r>
              <w:t>Население</w:t>
            </w:r>
          </w:p>
        </w:tc>
        <w:tc>
          <w:tcPr>
            <w:tcW w:w="2551" w:type="dxa"/>
          </w:tcPr>
          <w:p w:rsidR="009D6F19" w:rsidRDefault="009D6F19">
            <w:pPr>
              <w:pStyle w:val="ConsPlusNormal"/>
              <w:jc w:val="center"/>
            </w:pPr>
            <w:r>
              <w:t>1421</w:t>
            </w:r>
          </w:p>
        </w:tc>
        <w:tc>
          <w:tcPr>
            <w:tcW w:w="2551" w:type="dxa"/>
          </w:tcPr>
          <w:p w:rsidR="009D6F19" w:rsidRDefault="009D6F19">
            <w:pPr>
              <w:pStyle w:val="ConsPlusNormal"/>
              <w:jc w:val="center"/>
            </w:pPr>
            <w:r>
              <w:t>3,3%</w:t>
            </w:r>
          </w:p>
        </w:tc>
      </w:tr>
      <w:tr w:rsidR="009D6F19">
        <w:tc>
          <w:tcPr>
            <w:tcW w:w="3969" w:type="dxa"/>
          </w:tcPr>
          <w:p w:rsidR="009D6F19" w:rsidRDefault="009D6F19">
            <w:pPr>
              <w:pStyle w:val="ConsPlusNormal"/>
            </w:pPr>
            <w:r>
              <w:t>ИТОГО</w:t>
            </w:r>
          </w:p>
        </w:tc>
        <w:tc>
          <w:tcPr>
            <w:tcW w:w="2551" w:type="dxa"/>
          </w:tcPr>
          <w:p w:rsidR="009D6F19" w:rsidRDefault="009D6F19">
            <w:pPr>
              <w:pStyle w:val="ConsPlusNormal"/>
              <w:jc w:val="center"/>
            </w:pPr>
            <w:r>
              <w:t>43538</w:t>
            </w:r>
          </w:p>
        </w:tc>
        <w:tc>
          <w:tcPr>
            <w:tcW w:w="2551" w:type="dxa"/>
          </w:tcPr>
          <w:p w:rsidR="009D6F19" w:rsidRDefault="009D6F19">
            <w:pPr>
              <w:pStyle w:val="ConsPlusNormal"/>
              <w:jc w:val="center"/>
            </w:pPr>
            <w:r>
              <w:t>100,0%</w:t>
            </w:r>
          </w:p>
        </w:tc>
      </w:tr>
    </w:tbl>
    <w:p w:rsidR="009D6F19" w:rsidRDefault="009D6F19">
      <w:pPr>
        <w:pStyle w:val="ConsPlusNormal"/>
        <w:jc w:val="both"/>
      </w:pPr>
    </w:p>
    <w:p w:rsidR="009D6F19" w:rsidRDefault="009D6F19">
      <w:pPr>
        <w:pStyle w:val="ConsPlusNormal"/>
        <w:ind w:firstLine="540"/>
        <w:jc w:val="both"/>
      </w:pPr>
      <w:r>
        <w:t>Основная доля потребления энергетических ресурсов приходится на промышленность.</w:t>
      </w:r>
    </w:p>
    <w:p w:rsidR="009D6F19" w:rsidRDefault="009D6F19">
      <w:pPr>
        <w:pStyle w:val="ConsPlusNormal"/>
        <w:jc w:val="both"/>
      </w:pPr>
      <w:r>
        <w:t xml:space="preserve">(абзац введен </w:t>
      </w:r>
      <w:hyperlink r:id="rId84"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Соответственно, наибольший потенциал энергосбережения региона сосредоточен в промышленности, а в частности - транспортировке энергоресурсов.</w:t>
      </w:r>
    </w:p>
    <w:p w:rsidR="009D6F19" w:rsidRDefault="009D6F19">
      <w:pPr>
        <w:pStyle w:val="ConsPlusNormal"/>
        <w:jc w:val="both"/>
      </w:pPr>
      <w:r>
        <w:t xml:space="preserve">(абзац введен </w:t>
      </w:r>
      <w:hyperlink r:id="rId85"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Суммарное энергопотребление региона за 2014 год находится на уровне 58,35 млн. т у.т. Энергоемкость ВРП за 2014 год составила 20,6 кг у.т./тыс. руб.</w:t>
      </w:r>
    </w:p>
    <w:p w:rsidR="009D6F19" w:rsidRDefault="009D6F19">
      <w:pPr>
        <w:pStyle w:val="ConsPlusNormal"/>
        <w:spacing w:before="220"/>
        <w:ind w:firstLine="540"/>
        <w:jc w:val="both"/>
      </w:pPr>
      <w:r>
        <w:t>Решение задач по обеспечению надежности предоставления качественных жилищно-коммунальных услуг и электроснабжения потребителей, вопросов повышения уровня энергоэффективности экономики Ханты-Мансийского автономного округа - Югры, а также возможность достижения целевых показателей, характеризующих развитие жилищно-коммунального комплекса и энергетики, установленных указами и поручениями Президента Российской Федерации, планируется за счет применения комплексного подхода и объединения усилий органов государственной власти, органов местного самоуправления, предприятий, организаций и населения, с привлечением средств внебюджетных источников.</w:t>
      </w:r>
    </w:p>
    <w:p w:rsidR="009D6F19" w:rsidRDefault="009D6F19">
      <w:pPr>
        <w:pStyle w:val="ConsPlusNormal"/>
        <w:spacing w:before="220"/>
        <w:ind w:firstLine="540"/>
        <w:jc w:val="both"/>
      </w:pPr>
      <w:r>
        <w:t>Для повышения эффективности администрирования и управления коммунальными организациями проводятся мероприятия по передаче частным операторам имущественного комплекса данных организаций.</w:t>
      </w:r>
    </w:p>
    <w:p w:rsidR="009D6F19" w:rsidRDefault="009D6F19">
      <w:pPr>
        <w:pStyle w:val="ConsPlusNormal"/>
        <w:spacing w:before="220"/>
        <w:ind w:firstLine="540"/>
        <w:jc w:val="both"/>
      </w:pPr>
      <w:r>
        <w:t>С 2013 года заключено и реализуется 17 концессионных соглашений с привлечением инвестиций в размере более 4 млрд. рублей за 10 - 30 лет:</w:t>
      </w:r>
    </w:p>
    <w:p w:rsidR="009D6F19" w:rsidRDefault="009D6F19">
      <w:pPr>
        <w:pStyle w:val="ConsPlusNormal"/>
        <w:spacing w:before="220"/>
        <w:ind w:firstLine="540"/>
        <w:jc w:val="both"/>
      </w:pPr>
      <w:r>
        <w:t>в городе Когалыме - 3 концессионных соглашения на системы теплоснабжения, водоснабжения и водоотведения, электроснабжения;</w:t>
      </w:r>
    </w:p>
    <w:p w:rsidR="009D6F19" w:rsidRDefault="009D6F19">
      <w:pPr>
        <w:pStyle w:val="ConsPlusNormal"/>
        <w:spacing w:before="220"/>
        <w:ind w:firstLine="540"/>
        <w:jc w:val="both"/>
      </w:pPr>
      <w:r>
        <w:t>в Нефтеюганском районе - 3 концессионных соглашения:</w:t>
      </w:r>
    </w:p>
    <w:p w:rsidR="009D6F19" w:rsidRDefault="009D6F19">
      <w:pPr>
        <w:pStyle w:val="ConsPlusNormal"/>
        <w:spacing w:before="220"/>
        <w:ind w:firstLine="540"/>
        <w:jc w:val="both"/>
      </w:pPr>
      <w:r>
        <w:t>в сельских поселениях Каркатеевы и Сентябрьский на системы тепло-, водоснабжения, водоотведения;</w:t>
      </w:r>
    </w:p>
    <w:p w:rsidR="009D6F19" w:rsidRDefault="009D6F19">
      <w:pPr>
        <w:pStyle w:val="ConsPlusNormal"/>
        <w:spacing w:before="220"/>
        <w:ind w:firstLine="540"/>
        <w:jc w:val="both"/>
      </w:pPr>
      <w:r>
        <w:t>в сельском поселении Куть-Ях на системы тепло-, водоснабжения;</w:t>
      </w:r>
    </w:p>
    <w:p w:rsidR="009D6F19" w:rsidRDefault="009D6F19">
      <w:pPr>
        <w:pStyle w:val="ConsPlusNormal"/>
        <w:spacing w:before="220"/>
        <w:ind w:firstLine="540"/>
        <w:jc w:val="both"/>
      </w:pPr>
      <w:r>
        <w:lastRenderedPageBreak/>
        <w:t>в Советском районе - 3 концессионных соглашения:</w:t>
      </w:r>
    </w:p>
    <w:p w:rsidR="009D6F19" w:rsidRDefault="009D6F19">
      <w:pPr>
        <w:pStyle w:val="ConsPlusNormal"/>
        <w:spacing w:before="220"/>
        <w:ind w:firstLine="540"/>
        <w:jc w:val="both"/>
      </w:pPr>
      <w:r>
        <w:t>в поселке городского типа Зеленоборск на котельную, источники тепловой энергии (6 котельных), системы водоснабжения и водоотведения Советского района;</w:t>
      </w:r>
    </w:p>
    <w:p w:rsidR="009D6F19" w:rsidRDefault="009D6F19">
      <w:pPr>
        <w:pStyle w:val="ConsPlusNormal"/>
        <w:spacing w:before="220"/>
        <w:ind w:firstLine="540"/>
        <w:jc w:val="both"/>
      </w:pPr>
      <w:r>
        <w:t>в Кондинском районе - 1 концессионное соглашение на объекты водоснабжения и водоотведения, теплоснабжения;</w:t>
      </w:r>
    </w:p>
    <w:p w:rsidR="009D6F19" w:rsidRDefault="009D6F19">
      <w:pPr>
        <w:pStyle w:val="ConsPlusNormal"/>
        <w:spacing w:before="220"/>
        <w:ind w:firstLine="540"/>
        <w:jc w:val="both"/>
      </w:pPr>
      <w:r>
        <w:t>в городе Лангепасе - 2 концессионных соглашения на системы, объекты теплоснабжения, водоснабжения и водоотведения;</w:t>
      </w:r>
    </w:p>
    <w:p w:rsidR="009D6F19" w:rsidRDefault="009D6F19">
      <w:pPr>
        <w:pStyle w:val="ConsPlusNormal"/>
        <w:spacing w:before="220"/>
        <w:ind w:firstLine="540"/>
        <w:jc w:val="both"/>
      </w:pPr>
      <w:r>
        <w:t>в Октябрьском районе - 4 концессионных соглашения:</w:t>
      </w:r>
    </w:p>
    <w:p w:rsidR="009D6F19" w:rsidRDefault="009D6F19">
      <w:pPr>
        <w:pStyle w:val="ConsPlusNormal"/>
        <w:spacing w:before="220"/>
        <w:ind w:firstLine="540"/>
        <w:jc w:val="both"/>
      </w:pPr>
      <w:r>
        <w:t>в сельском поселении Сергино на объекты, системы теплоснабжения, водоснабжения и водоотведения;</w:t>
      </w:r>
    </w:p>
    <w:p w:rsidR="009D6F19" w:rsidRDefault="009D6F19">
      <w:pPr>
        <w:pStyle w:val="ConsPlusNormal"/>
        <w:spacing w:before="220"/>
        <w:ind w:firstLine="540"/>
        <w:jc w:val="both"/>
      </w:pPr>
      <w:r>
        <w:t>в городском поселении Октябрьское и сельском поселении Перегребное на объекты, систему теплоснабжения;</w:t>
      </w:r>
    </w:p>
    <w:p w:rsidR="009D6F19" w:rsidRDefault="009D6F19">
      <w:pPr>
        <w:pStyle w:val="ConsPlusNormal"/>
        <w:spacing w:before="220"/>
        <w:ind w:firstLine="540"/>
        <w:jc w:val="both"/>
      </w:pPr>
      <w:r>
        <w:t>в городе Радужный - 1 концессионное соглашение на объекты, систему водоснабжения.</w:t>
      </w:r>
    </w:p>
    <w:p w:rsidR="009D6F19" w:rsidRDefault="009D6F19">
      <w:pPr>
        <w:pStyle w:val="ConsPlusNormal"/>
        <w:spacing w:before="220"/>
        <w:ind w:firstLine="540"/>
        <w:jc w:val="both"/>
      </w:pPr>
      <w:r>
        <w:t>В настоящее время в Ханты-Мансийском автономном округе - Югре ведется активная работа по передаче в концессию муниципального имущества как целыми системами тепло-, водоснабжения, водоотведения, так и отдельными объектами коммунального комплекса в городах: Мегион, Пыть-Ях, Радужный, Югорск, Нягань, Урай; районах: Нижневартовский, Сургутский, Ханты-Мансийский, Советский, Нефтеюганский, Кондинский, Березовский, Октябрьский.</w:t>
      </w:r>
    </w:p>
    <w:p w:rsidR="009D6F19" w:rsidRDefault="009D6F19">
      <w:pPr>
        <w:pStyle w:val="ConsPlusNormal"/>
        <w:spacing w:before="220"/>
        <w:ind w:firstLine="540"/>
        <w:jc w:val="both"/>
      </w:pPr>
      <w:r>
        <w:t xml:space="preserve">Природно-климатические условия Ханты-Мансийского автономного округа - Югры, его географическое положение и рельеф создают относительно благоприятные предпосылки для проведения мероприятий по благоустройству территорий муниципальных образований, которые направлены на достижение целей и показателей </w:t>
      </w:r>
      <w:hyperlink r:id="rId86" w:history="1">
        <w:r>
          <w:rPr>
            <w:color w:val="0000FF"/>
          </w:rPr>
          <w:t>Стратегии</w:t>
        </w:r>
      </w:hyperlink>
      <w: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 марта 2013 года N 101-рп (далее - Стратегия). В соответствии со </w:t>
      </w:r>
      <w:hyperlink r:id="rId87" w:history="1">
        <w:r>
          <w:rPr>
            <w:color w:val="0000FF"/>
          </w:rPr>
          <w:t>Стратегией</w:t>
        </w:r>
      </w:hyperlink>
      <w:r>
        <w:t xml:space="preserve"> одной из приоритетных задач развития всех агломераций автономного округа является активная модернизация жилищно-коммунального хозяйства с целью создания комфортных условий для проживания населения, в частности, создания комфортной архитектурно-пространственной среды обитания граждан, в т.ч. благоустройство территорий.</w:t>
      </w:r>
    </w:p>
    <w:p w:rsidR="009D6F19" w:rsidRDefault="009D6F19">
      <w:pPr>
        <w:pStyle w:val="ConsPlusNormal"/>
        <w:jc w:val="both"/>
      </w:pPr>
      <w:r>
        <w:t xml:space="preserve">(абзац введен </w:t>
      </w:r>
      <w:hyperlink r:id="rId88"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В Ханты-Мансийском автономном округе - Югре расположено 24855 многоквартирных жилых домов, общей площадью 36061,2 тыс. кв. м. Количество благоустроенных дворовых территорий 28762 ед. общей площадью 10949,08 тыс. кв. м, что составляет 30% от общего количества.</w:t>
      </w:r>
    </w:p>
    <w:p w:rsidR="009D6F19" w:rsidRDefault="009D6F19">
      <w:pPr>
        <w:pStyle w:val="ConsPlusNormal"/>
        <w:jc w:val="both"/>
      </w:pPr>
      <w:r>
        <w:t xml:space="preserve">(абзац введен </w:t>
      </w:r>
      <w:hyperlink r:id="rId89"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В Ханты-Мансийском автономном округе - Югре расположено 5374 места общего пользования, общей площадью 50587,32 тыс. кв. м. Из них благоустроено 445 ед., общей площадью 7458,77 тыс. кв. м, что составляет 15% от общего количества.</w:t>
      </w:r>
    </w:p>
    <w:p w:rsidR="009D6F19" w:rsidRDefault="009D6F19">
      <w:pPr>
        <w:pStyle w:val="ConsPlusNormal"/>
        <w:jc w:val="both"/>
      </w:pPr>
      <w:r>
        <w:t xml:space="preserve">(абзац введен </w:t>
      </w:r>
      <w:hyperlink r:id="rId90" w:history="1">
        <w:r>
          <w:rPr>
            <w:color w:val="0000FF"/>
          </w:rPr>
          <w:t>постановлением</w:t>
        </w:r>
      </w:hyperlink>
      <w:r>
        <w:t xml:space="preserve"> Правительства ХМАО - Югры от 21.04.2017 N 154-п)</w:t>
      </w:r>
    </w:p>
    <w:p w:rsidR="009D6F19" w:rsidRDefault="009D6F19">
      <w:pPr>
        <w:pStyle w:val="ConsPlusNormal"/>
        <w:jc w:val="both"/>
      </w:pPr>
    </w:p>
    <w:p w:rsidR="009D6F19" w:rsidRDefault="009D6F19">
      <w:pPr>
        <w:pStyle w:val="ConsPlusNormal"/>
        <w:jc w:val="center"/>
        <w:outlineLvl w:val="1"/>
      </w:pPr>
      <w:r>
        <w:t>Раздел 2 "СТИМУЛИРОВАНИЕ ИНВЕСТИЦИОННОЙ</w:t>
      </w:r>
    </w:p>
    <w:p w:rsidR="009D6F19" w:rsidRDefault="009D6F19">
      <w:pPr>
        <w:pStyle w:val="ConsPlusNormal"/>
        <w:jc w:val="center"/>
      </w:pPr>
      <w:r>
        <w:t>И ИННОВАЦИОННОЙ ДЕЯТЕЛЬНОСТИ, РАЗВИТИЕ КОНКУРЕНЦИИ</w:t>
      </w:r>
    </w:p>
    <w:p w:rsidR="009D6F19" w:rsidRDefault="009D6F19">
      <w:pPr>
        <w:pStyle w:val="ConsPlusNormal"/>
        <w:jc w:val="center"/>
      </w:pPr>
      <w:r>
        <w:t>И НЕГОСУДАРСТВЕННОГО СЕКТОРА ЭКОНОМИКИ"</w:t>
      </w:r>
    </w:p>
    <w:p w:rsidR="009D6F19" w:rsidRDefault="009D6F19">
      <w:pPr>
        <w:pStyle w:val="ConsPlusNormal"/>
        <w:jc w:val="center"/>
      </w:pPr>
    </w:p>
    <w:p w:rsidR="009D6F19" w:rsidRDefault="009D6F19">
      <w:pPr>
        <w:pStyle w:val="ConsPlusNormal"/>
        <w:jc w:val="center"/>
      </w:pPr>
      <w:r>
        <w:lastRenderedPageBreak/>
        <w:t xml:space="preserve">(введен </w:t>
      </w:r>
      <w:hyperlink r:id="rId91" w:history="1">
        <w:r>
          <w:rPr>
            <w:color w:val="0000FF"/>
          </w:rPr>
          <w:t>постановлением</w:t>
        </w:r>
      </w:hyperlink>
      <w:r>
        <w:t xml:space="preserve"> Правительства ХМАО - Югры</w:t>
      </w:r>
    </w:p>
    <w:p w:rsidR="009D6F19" w:rsidRDefault="009D6F19">
      <w:pPr>
        <w:pStyle w:val="ConsPlusNormal"/>
        <w:jc w:val="center"/>
      </w:pPr>
      <w:r>
        <w:t>от 11.11.2016 N 448-п)</w:t>
      </w:r>
    </w:p>
    <w:p w:rsidR="009D6F19" w:rsidRDefault="009D6F19">
      <w:pPr>
        <w:pStyle w:val="ConsPlusNormal"/>
        <w:jc w:val="both"/>
      </w:pPr>
    </w:p>
    <w:p w:rsidR="009D6F19" w:rsidRDefault="009D6F19">
      <w:pPr>
        <w:pStyle w:val="ConsPlusNormal"/>
        <w:ind w:firstLine="540"/>
        <w:jc w:val="both"/>
      </w:pPr>
      <w:r>
        <w:t>2.1. Развитие материально-технической базы в жилищно-коммунальной сфере.</w:t>
      </w:r>
    </w:p>
    <w:p w:rsidR="009D6F19" w:rsidRDefault="009D6F19">
      <w:pPr>
        <w:pStyle w:val="ConsPlusNormal"/>
        <w:spacing w:before="220"/>
        <w:ind w:firstLine="540"/>
        <w:jc w:val="both"/>
      </w:pPr>
      <w:r>
        <w:t>Согласно государственной программе осуществляется строительство, реконструкция, модернизация объектов коммунального комплекса.</w:t>
      </w:r>
    </w:p>
    <w:p w:rsidR="009D6F19" w:rsidRDefault="009D6F19">
      <w:pPr>
        <w:pStyle w:val="ConsPlusNormal"/>
        <w:spacing w:before="220"/>
        <w:ind w:firstLine="540"/>
        <w:jc w:val="both"/>
      </w:pPr>
      <w:r>
        <w:t>В 2016 году в перечень включены 11 объектов, плановый объем финансовых ресурсов за счет средств окружного бюджета - 776252,0 млн. рублей. Выполняются работы подрядными организациями на объектах городов Нягани (строительство бытовой канализации ГКНС, КОС), Мегиона (реконструкция 4 КНС в пгт. Высокий, газоснабжение пгт. Высокий (ПИР)), Югорска (КОС (ПИР)), районов Советского (газоснабжение пгт. Зеленоборск), Сургутского (реконструкция и расширение ВОС в п. Нижнесортымский), Кондинского (ВОС в пгт. Луговой) Ханты-Мансийского (реконструкция ВОС в д. Ярки, ПИР в д. Ярки).</w:t>
      </w:r>
    </w:p>
    <w:p w:rsidR="009D6F19" w:rsidRDefault="009D6F19">
      <w:pPr>
        <w:pStyle w:val="ConsPlusNormal"/>
        <w:spacing w:before="220"/>
        <w:ind w:firstLine="540"/>
        <w:jc w:val="both"/>
      </w:pPr>
      <w:r>
        <w:t>С целью поддержки инвесторов государственной программой предусмотрены субсидии на частичное погашение процентных ставок по привлеченным кредитным ресурсам и направленным на создание, реконструкцию, модернизацию объектов коммунальной инфраструктуры.</w:t>
      </w:r>
    </w:p>
    <w:p w:rsidR="009D6F19" w:rsidRDefault="009D6F19">
      <w:pPr>
        <w:pStyle w:val="ConsPlusNormal"/>
        <w:spacing w:before="220"/>
        <w:ind w:firstLine="540"/>
        <w:jc w:val="both"/>
      </w:pPr>
      <w:r>
        <w:t>Проводимые мероприятия позволят снизить долю инженерных сетей, нуждающихся в замене на 1% и на 13% увеличить использование труб из композитных материалов. Кроме того, на модернизацию систем коммунальной инфраструктуры Ханты-Мансийским автономным округом - Югрой привлекаются средства из федерального бюджета за счет средств государственной корпорации - Фонда содействия реформированию жилищно-коммунального хозяйства.</w:t>
      </w:r>
    </w:p>
    <w:p w:rsidR="009D6F19" w:rsidRDefault="009D6F19">
      <w:pPr>
        <w:pStyle w:val="ConsPlusNormal"/>
        <w:spacing w:before="220"/>
        <w:ind w:firstLine="540"/>
        <w:jc w:val="both"/>
      </w:pPr>
      <w:r>
        <w:t>2.2. Формирование благоприятной деловой среды.</w:t>
      </w:r>
    </w:p>
    <w:p w:rsidR="009D6F19" w:rsidRDefault="009D6F19">
      <w:pPr>
        <w:pStyle w:val="ConsPlusNormal"/>
        <w:spacing w:before="220"/>
        <w:ind w:firstLine="540"/>
        <w:jc w:val="both"/>
      </w:pPr>
      <w:r>
        <w:t>В целях формирования благоприятной деловой среды, условий для развития малого и среднего предпринимательства в Ханты-Мансийском автономном округе - Югре, повышения уровня доступности электроэнергетической инфраструктуры и удовлетворенности предпринимательского сообщества Ханты-Мансийского автономного округа - Югры эффективностью, скоростью и удобством подключения к электрическим сетям Департамент жилищно-коммунального комплекса и энергетики Ханты-Мансийского автономного округа - Югры реализует приоритетный проект Ханты-Мансийского автономного округа - Югры "Сокращение сроков подключения энергопринимающих устройств потребителей (до 150 кВт)", который включен в портфель проектов "Улучшение инвестиционного климата".</w:t>
      </w:r>
    </w:p>
    <w:p w:rsidR="009D6F19" w:rsidRDefault="009D6F19">
      <w:pPr>
        <w:pStyle w:val="ConsPlusNormal"/>
        <w:spacing w:before="220"/>
        <w:ind w:firstLine="540"/>
        <w:jc w:val="both"/>
      </w:pPr>
      <w:r>
        <w:t>Целью реализации данного приоритетного проекта является сокращение срока подключения к электрическим сетям энергопринимающих устройств (до 150 кВт) потребителей, осуществляющих предпринимательскую деятельность в Ханты-Мансийском автономном округе - Югре до 40 дней к 1 января 2019 года.</w:t>
      </w:r>
    </w:p>
    <w:p w:rsidR="009D6F19" w:rsidRDefault="009D6F19">
      <w:pPr>
        <w:pStyle w:val="ConsPlusNormal"/>
        <w:spacing w:before="220"/>
        <w:ind w:firstLine="540"/>
        <w:jc w:val="both"/>
      </w:pPr>
      <w:r>
        <w:t>Для привлечения частных инвестиций в сферу жилищно-коммунального хозяйства Ханты-Мансийского автономного округа - Югры и передачи в концессию объектов и систем коммунального комплекса предусмотрена поддержка концессионера в виде предоставления субсидий из бюджетов Ханты-Мансийского автономного округа - Югры и муниципальных образований Ханты-Мансийского автономного округа - Югры на создание, реконструкцию, модернизацию объектов коммунальной инфраструктуры или на возмещение затрат в части эксплуатационных расходов, понесенных концессионером в процессе реализации концессионного соглашения.</w:t>
      </w:r>
    </w:p>
    <w:p w:rsidR="009D6F19" w:rsidRDefault="009D6F19">
      <w:pPr>
        <w:pStyle w:val="ConsPlusNormal"/>
        <w:spacing w:before="220"/>
        <w:ind w:firstLine="540"/>
        <w:jc w:val="both"/>
      </w:pPr>
      <w:r>
        <w:t xml:space="preserve">Кроме того, строительство, модернизация и реконструкция объектов водоснабжения, водоотведения, теплоснабжения и газоснабжения осуществляется в соответствии с соглашениями между Правительством Ханты-Мансийского автономного округа - Югры и хозяйствующими </w:t>
      </w:r>
      <w:r>
        <w:lastRenderedPageBreak/>
        <w:t>субъектами, осуществляющими деятельность на территории Ханты-Мансийского автономного округа - Югры: ОАО "НК "Роснефть", ОАО "НК "Лукойл", ОАО "Сургутнефтегаз", ОАО "Газпром".</w:t>
      </w:r>
    </w:p>
    <w:p w:rsidR="009D6F19" w:rsidRDefault="009D6F19">
      <w:pPr>
        <w:pStyle w:val="ConsPlusNormal"/>
        <w:spacing w:before="220"/>
        <w:ind w:firstLine="540"/>
        <w:jc w:val="both"/>
      </w:pPr>
      <w:r>
        <w:t>2.3. Реализация инвестиционных проектов.</w:t>
      </w:r>
    </w:p>
    <w:p w:rsidR="009D6F19" w:rsidRDefault="009D6F19">
      <w:pPr>
        <w:pStyle w:val="ConsPlusNormal"/>
        <w:spacing w:before="220"/>
        <w:ind w:firstLine="540"/>
        <w:jc w:val="both"/>
      </w:pPr>
      <w:r>
        <w:t>Масштабные инвестиционные проекты, реализуемые и (или) планируемые к реализации, в том числе на принципах проектного управления, отсутствуют.</w:t>
      </w:r>
    </w:p>
    <w:p w:rsidR="009D6F19" w:rsidRDefault="009D6F19">
      <w:pPr>
        <w:pStyle w:val="ConsPlusNormal"/>
        <w:spacing w:before="220"/>
        <w:ind w:firstLine="540"/>
        <w:jc w:val="both"/>
      </w:pPr>
      <w:r>
        <w:t>2.4. Развитие конкуренции в Ханты-Мансийском автономном округе - Югре.</w:t>
      </w:r>
    </w:p>
    <w:p w:rsidR="009D6F19" w:rsidRDefault="009D6F19">
      <w:pPr>
        <w:pStyle w:val="ConsPlusNormal"/>
        <w:spacing w:before="220"/>
        <w:ind w:firstLine="540"/>
        <w:jc w:val="both"/>
      </w:pPr>
      <w:r>
        <w:t>В целях стимулирования развития конкуренции в жилищно-коммунальном секторе в Ханты-Мансийском автономном округе - Югре, реализации стандарта развития конкуренции внедряется системный подход: планирование деятельности, формирование процессов, системы мониторинга, оценки, контроля и анализа, а также направлений совершенствования деятельности всех участников мероприятий по развитию конкуренции, удовлетворенности потребителей и других заинтересованных сторон качеством жилищно-коммунальных услуг.</w:t>
      </w:r>
    </w:p>
    <w:p w:rsidR="009D6F19" w:rsidRDefault="009D6F19">
      <w:pPr>
        <w:pStyle w:val="ConsPlusNormal"/>
        <w:spacing w:before="220"/>
        <w:ind w:firstLine="540"/>
        <w:jc w:val="both"/>
      </w:pPr>
      <w:r>
        <w:t>Развитие конкуренции в коммунальной сфере Ханты-Мансийского автономного округа - Югры осуществляется путем привлечения частных операторов к управлению муниципальной и региональной коммунальной инфраструктурой.</w:t>
      </w:r>
    </w:p>
    <w:p w:rsidR="009D6F19" w:rsidRDefault="009D6F19">
      <w:pPr>
        <w:pStyle w:val="ConsPlusNormal"/>
        <w:spacing w:before="220"/>
        <w:ind w:firstLine="540"/>
        <w:jc w:val="both"/>
      </w:pPr>
      <w:r>
        <w:t>В соответствии с проведенной оценкой эффективности управления муниципальными предприятиями, осуществляющими деятельность в сфере жилищно-коммунального хозяйства, в Ханты-Мансийском автономном округе - Югре утвержден График передачи в концессию объектов жилищно-коммунального хозяйства муниципальных предприятий, осуществляющих неэффективное управление в 7 муниципальных образованиях Ханты-Мансийского автономного округа - Югры (городах Лангепас, Мегион, Пыть-Ях, Радужный, Нижневартовском, Сургутском, Ханты-Мансийском районах).</w:t>
      </w:r>
    </w:p>
    <w:p w:rsidR="009D6F19" w:rsidRDefault="009D6F19">
      <w:pPr>
        <w:pStyle w:val="ConsPlusNormal"/>
        <w:spacing w:before="220"/>
        <w:ind w:firstLine="540"/>
        <w:jc w:val="both"/>
      </w:pPr>
      <w:r>
        <w:t>Для прозрачности и повышения эффективности бюджетных расходов планируется проведение технологического и ценового аудита инвестиционных проектов для оценки обоснования выбора проектируемых технологических и конструктивных решений для осуществления строительства, реконструкции и (или) модернизации объектов капитального строительства, предусмотренных инвестиционным проектом, а также эффективности мероприятий, направленных на осуществление строительства, реконструкции и (или) модернизации объектов строительства, параметров эксплуатации объектов строительства, на их соответствие лучшим отечественным и мировым технологиям строительства, технологическим и конструктивным решениям, применению современных строительных материалов и оборудования, с учетом требований современных технологий производства, а также на соответствие лучшим отечественным и мировым эксплуатационным параметрам.</w:t>
      </w:r>
    </w:p>
    <w:p w:rsidR="009D6F19" w:rsidRDefault="009D6F19">
      <w:pPr>
        <w:pStyle w:val="ConsPlusNormal"/>
        <w:spacing w:before="220"/>
        <w:ind w:firstLine="540"/>
        <w:jc w:val="both"/>
      </w:pPr>
      <w:r>
        <w:t>Кроме того, в 2017 году планируется создание эффективных механизмов общественного контроля за деятельностью субъектов естественных монополий.</w:t>
      </w:r>
    </w:p>
    <w:p w:rsidR="009D6F19" w:rsidRDefault="009D6F19">
      <w:pPr>
        <w:pStyle w:val="ConsPlusNormal"/>
        <w:jc w:val="both"/>
      </w:pPr>
    </w:p>
    <w:p w:rsidR="009D6F19" w:rsidRDefault="009D6F19">
      <w:pPr>
        <w:pStyle w:val="ConsPlusNormal"/>
        <w:jc w:val="center"/>
        <w:outlineLvl w:val="1"/>
      </w:pPr>
      <w:r>
        <w:t xml:space="preserve">Раздел </w:t>
      </w:r>
      <w:hyperlink r:id="rId92" w:history="1">
        <w:r>
          <w:rPr>
            <w:color w:val="0000FF"/>
          </w:rPr>
          <w:t>3</w:t>
        </w:r>
      </w:hyperlink>
      <w:r>
        <w:t>. ЦЕЛИ, ЗАДАЧИ И ПОКАЗАТЕЛИ ИХ ДОСТИЖЕНИЯ</w:t>
      </w:r>
    </w:p>
    <w:p w:rsidR="009D6F19" w:rsidRDefault="009D6F19">
      <w:pPr>
        <w:pStyle w:val="ConsPlusNormal"/>
        <w:jc w:val="both"/>
      </w:pPr>
    </w:p>
    <w:p w:rsidR="009D6F19" w:rsidRDefault="009D6F19">
      <w:pPr>
        <w:pStyle w:val="ConsPlusNormal"/>
        <w:ind w:firstLine="540"/>
        <w:jc w:val="both"/>
      </w:pPr>
      <w:r>
        <w:t>Целями Государственной программы являются:</w:t>
      </w:r>
    </w:p>
    <w:p w:rsidR="009D6F19" w:rsidRDefault="009D6F19">
      <w:pPr>
        <w:pStyle w:val="ConsPlusNormal"/>
        <w:spacing w:before="220"/>
        <w:ind w:firstLine="540"/>
        <w:jc w:val="both"/>
      </w:pPr>
      <w:r>
        <w:t>повышение надежности и качества предоставления жилищно-коммунальных услуг;</w:t>
      </w:r>
    </w:p>
    <w:p w:rsidR="009D6F19" w:rsidRDefault="009D6F19">
      <w:pPr>
        <w:pStyle w:val="ConsPlusNormal"/>
        <w:spacing w:before="220"/>
        <w:ind w:firstLine="540"/>
        <w:jc w:val="both"/>
      </w:pPr>
      <w:r>
        <w:t>обеспечение потребителей электрической энергии надежным и качественным электроснабжением;</w:t>
      </w:r>
    </w:p>
    <w:p w:rsidR="009D6F19" w:rsidRDefault="009D6F19">
      <w:pPr>
        <w:pStyle w:val="ConsPlusNormal"/>
        <w:spacing w:before="220"/>
        <w:ind w:firstLine="540"/>
        <w:jc w:val="both"/>
      </w:pPr>
      <w:r>
        <w:t>повышение эффективности использования топливно-энергетических ресурсов;</w:t>
      </w:r>
    </w:p>
    <w:p w:rsidR="009D6F19" w:rsidRDefault="009D6F19">
      <w:pPr>
        <w:pStyle w:val="ConsPlusNormal"/>
        <w:spacing w:before="220"/>
        <w:ind w:firstLine="540"/>
        <w:jc w:val="both"/>
      </w:pPr>
      <w:r>
        <w:t xml:space="preserve">реализация единой государственной политики и нормативно-правового регулирования в </w:t>
      </w:r>
      <w:r>
        <w:lastRenderedPageBreak/>
        <w:t>жилищно-коммунальном комплексе и энергетике;</w:t>
      </w:r>
    </w:p>
    <w:p w:rsidR="009D6F19" w:rsidRDefault="009D6F19">
      <w:pPr>
        <w:pStyle w:val="ConsPlusNormal"/>
        <w:spacing w:before="220"/>
        <w:ind w:firstLine="540"/>
        <w:jc w:val="both"/>
      </w:pPr>
      <w:r>
        <w:t>повышение уровня благоустройства территорий муниципальных образований автономного округа.</w:t>
      </w:r>
    </w:p>
    <w:p w:rsidR="009D6F19" w:rsidRDefault="009D6F19">
      <w:pPr>
        <w:pStyle w:val="ConsPlusNormal"/>
        <w:jc w:val="both"/>
      </w:pPr>
      <w:r>
        <w:t xml:space="preserve">(абзац введен </w:t>
      </w:r>
      <w:hyperlink r:id="rId93"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Цели Государственной программы соответствуют:</w:t>
      </w:r>
    </w:p>
    <w:p w:rsidR="009D6F19" w:rsidRDefault="009D6F19">
      <w:pPr>
        <w:pStyle w:val="ConsPlusNormal"/>
        <w:spacing w:before="220"/>
        <w:ind w:firstLine="540"/>
        <w:jc w:val="both"/>
      </w:pPr>
      <w:r>
        <w:t xml:space="preserve">приоритетам государственной жилищной политики, определенным </w:t>
      </w:r>
      <w:hyperlink r:id="rId94"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а также целевым ориентирам, определенным </w:t>
      </w:r>
      <w:hyperlink r:id="rId95" w:history="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комфортным жильем и повышению качества жилищно-коммунальных услуг";</w:t>
      </w:r>
    </w:p>
    <w:p w:rsidR="009D6F19" w:rsidRDefault="009D6F19">
      <w:pPr>
        <w:pStyle w:val="ConsPlusNormal"/>
        <w:spacing w:before="220"/>
        <w:ind w:firstLine="540"/>
        <w:jc w:val="both"/>
      </w:pPr>
      <w:r>
        <w:t xml:space="preserve">приоритетам социально-экономического развития автономного округа, определенным </w:t>
      </w:r>
      <w:hyperlink r:id="rId96" w:history="1">
        <w:r>
          <w:rPr>
            <w:color w:val="0000FF"/>
          </w:rPr>
          <w:t>Стратегией</w:t>
        </w:r>
      </w:hyperlink>
      <w:r>
        <w:t xml:space="preserve"> социально-экономического развития Ханты-Мансийского автономного округа - Югры до 2030 года, утвержденной распоряжением Правительства Ханты-Мансийского автономного округа - Югры от 22 марта 2013 года N 101-рп;</w:t>
      </w:r>
    </w:p>
    <w:p w:rsidR="009D6F19" w:rsidRDefault="009D6F19">
      <w:pPr>
        <w:pStyle w:val="ConsPlusNormal"/>
        <w:jc w:val="both"/>
      </w:pPr>
      <w:r>
        <w:t xml:space="preserve">(в ред. </w:t>
      </w:r>
      <w:hyperlink r:id="rId97" w:history="1">
        <w:r>
          <w:rPr>
            <w:color w:val="0000FF"/>
          </w:rPr>
          <w:t>постановления</w:t>
        </w:r>
      </w:hyperlink>
      <w:r>
        <w:t xml:space="preserve"> Правительства ХМАО - Югры от 21.07.2017 N 282-п)</w:t>
      </w:r>
    </w:p>
    <w:p w:rsidR="009D6F19" w:rsidRDefault="009D6F19">
      <w:pPr>
        <w:pStyle w:val="ConsPlusNormal"/>
        <w:spacing w:before="220"/>
        <w:ind w:firstLine="540"/>
        <w:jc w:val="both"/>
      </w:pPr>
      <w:r>
        <w:t xml:space="preserve">приоритетам государственной политики, определенным </w:t>
      </w:r>
      <w:hyperlink r:id="rId98" w:history="1">
        <w:r>
          <w:rPr>
            <w:color w:val="0000FF"/>
          </w:rPr>
          <w:t>Указом</w:t>
        </w:r>
      </w:hyperlink>
      <w:r>
        <w:t xml:space="preserve"> Президента Российской Федерации от 4 июня 2008 года N 889 "О некоторых мерах по повышению энергетической и экологической эффективности российской экономики" и Энергетической </w:t>
      </w:r>
      <w:hyperlink r:id="rId99" w:history="1">
        <w:r>
          <w:rPr>
            <w:color w:val="0000FF"/>
          </w:rPr>
          <w:t>стратегией</w:t>
        </w:r>
      </w:hyperlink>
      <w:r>
        <w:t xml:space="preserve"> России на период до 2030 года;</w:t>
      </w:r>
    </w:p>
    <w:p w:rsidR="009D6F19" w:rsidRDefault="009D6F19">
      <w:pPr>
        <w:pStyle w:val="ConsPlusNormal"/>
        <w:spacing w:before="220"/>
        <w:ind w:firstLine="540"/>
        <w:jc w:val="both"/>
      </w:pPr>
      <w:r>
        <w:t>приоритетам государственной политики, определенным Советом при Президенте Российской Федерации по стратегическому развитию и приоритетным проектам от 21 ноября 2016 года N 10.</w:t>
      </w:r>
    </w:p>
    <w:p w:rsidR="009D6F19" w:rsidRDefault="009D6F19">
      <w:pPr>
        <w:pStyle w:val="ConsPlusNormal"/>
        <w:jc w:val="both"/>
      </w:pPr>
      <w:r>
        <w:t xml:space="preserve">(абзац введен </w:t>
      </w:r>
      <w:hyperlink r:id="rId100"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Достижение целей Государственной программы будет обеспечено путем решения следующих задач:</w:t>
      </w:r>
    </w:p>
    <w:p w:rsidR="009D6F19" w:rsidRDefault="009D6F19">
      <w:pPr>
        <w:pStyle w:val="ConsPlusNormal"/>
        <w:spacing w:before="220"/>
        <w:ind w:firstLine="540"/>
        <w:jc w:val="both"/>
      </w:pPr>
      <w:r>
        <w:t>повышение эффективности, качества и надежности поставки коммунальных ресурсов, в том числе путем привлечения долгосрочных частных инвестиций;</w:t>
      </w:r>
    </w:p>
    <w:p w:rsidR="009D6F19" w:rsidRDefault="009D6F19">
      <w:pPr>
        <w:pStyle w:val="ConsPlusNormal"/>
        <w:spacing w:before="220"/>
        <w:ind w:firstLine="540"/>
        <w:jc w:val="both"/>
      </w:pPr>
      <w:r>
        <w:t>повышение эффективности управления и содержания общего имущества многоквартирных домов;</w:t>
      </w:r>
    </w:p>
    <w:p w:rsidR="009D6F19" w:rsidRDefault="009D6F19">
      <w:pPr>
        <w:pStyle w:val="ConsPlusNormal"/>
        <w:spacing w:before="220"/>
        <w:ind w:firstLine="540"/>
        <w:jc w:val="both"/>
      </w:pPr>
      <w:r>
        <w:t>привлечение долгосрочных частных инвестиций;</w:t>
      </w:r>
    </w:p>
    <w:p w:rsidR="009D6F19" w:rsidRDefault="009D6F19">
      <w:pPr>
        <w:pStyle w:val="ConsPlusNormal"/>
        <w:spacing w:before="220"/>
        <w:ind w:firstLine="540"/>
        <w:jc w:val="both"/>
      </w:pPr>
      <w:r>
        <w:t>развитие и модернизация электроэнергетической отрасли Ханты-Мансийского автономного округа - Югры;</w:t>
      </w:r>
    </w:p>
    <w:p w:rsidR="009D6F19" w:rsidRDefault="009D6F19">
      <w:pPr>
        <w:pStyle w:val="ConsPlusNormal"/>
        <w:spacing w:before="220"/>
        <w:ind w:firstLine="540"/>
        <w:jc w:val="both"/>
      </w:pPr>
      <w:r>
        <w:t>развитие энергосбережения и повышение энергоэффективности;</w:t>
      </w:r>
    </w:p>
    <w:p w:rsidR="009D6F19" w:rsidRDefault="009D6F19">
      <w:pPr>
        <w:pStyle w:val="ConsPlusNormal"/>
        <w:spacing w:before="220"/>
        <w:ind w:firstLine="540"/>
        <w:jc w:val="both"/>
      </w:pPr>
      <w:r>
        <w:t>организация деятельности по исполнению государственной программы;</w:t>
      </w:r>
    </w:p>
    <w:p w:rsidR="009D6F19" w:rsidRDefault="009D6F19">
      <w:pPr>
        <w:pStyle w:val="ConsPlusNormal"/>
        <w:spacing w:before="220"/>
        <w:ind w:firstLine="540"/>
        <w:jc w:val="both"/>
      </w:pPr>
      <w:r>
        <w:t>увеличение сроков безремонтной эксплуатации инженерных сетей жилищно-коммунального комплекса;</w:t>
      </w:r>
    </w:p>
    <w:p w:rsidR="009D6F19" w:rsidRDefault="009D6F19">
      <w:pPr>
        <w:pStyle w:val="ConsPlusNormal"/>
        <w:spacing w:before="220"/>
        <w:ind w:firstLine="540"/>
        <w:jc w:val="both"/>
      </w:pPr>
      <w:r>
        <w:t>переселение граждан, проживающих в аварийном жилищном фонде в благоустроенные жилые помещения;</w:t>
      </w:r>
    </w:p>
    <w:p w:rsidR="009D6F19" w:rsidRDefault="009D6F19">
      <w:pPr>
        <w:pStyle w:val="ConsPlusNormal"/>
        <w:jc w:val="both"/>
      </w:pPr>
      <w:r>
        <w:t xml:space="preserve">(абзац введен </w:t>
      </w:r>
      <w:hyperlink r:id="rId101" w:history="1">
        <w:r>
          <w:rPr>
            <w:color w:val="0000FF"/>
          </w:rPr>
          <w:t>постановлением</w:t>
        </w:r>
      </w:hyperlink>
      <w:r>
        <w:t xml:space="preserve"> Правительства ХМАО - Югры от 13.11.2015 N 417-п)</w:t>
      </w:r>
    </w:p>
    <w:p w:rsidR="009D6F19" w:rsidRDefault="009D6F19">
      <w:pPr>
        <w:pStyle w:val="ConsPlusNormal"/>
        <w:spacing w:before="220"/>
        <w:ind w:firstLine="540"/>
        <w:jc w:val="both"/>
      </w:pPr>
      <w:r>
        <w:t xml:space="preserve">повышение уровня благоустройства дворовых территорий муниципальных образований </w:t>
      </w:r>
      <w:r>
        <w:lastRenderedPageBreak/>
        <w:t>автономного округа;</w:t>
      </w:r>
    </w:p>
    <w:p w:rsidR="009D6F19" w:rsidRDefault="009D6F19">
      <w:pPr>
        <w:pStyle w:val="ConsPlusNormal"/>
        <w:jc w:val="both"/>
      </w:pPr>
      <w:r>
        <w:t xml:space="preserve">(абзац введен </w:t>
      </w:r>
      <w:hyperlink r:id="rId102"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повышение уровня благоустройства мест общего пользования на территории автономного округа;</w:t>
      </w:r>
    </w:p>
    <w:p w:rsidR="009D6F19" w:rsidRDefault="009D6F19">
      <w:pPr>
        <w:pStyle w:val="ConsPlusNormal"/>
        <w:jc w:val="both"/>
      </w:pPr>
      <w:r>
        <w:t xml:space="preserve">(абзац введен </w:t>
      </w:r>
      <w:hyperlink r:id="rId103"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повышение уровня вовлеченности заинтересованных граждан, организаций в реализацию мероприятий по благоустройству территории муниципальных образований автономного округа.</w:t>
      </w:r>
    </w:p>
    <w:p w:rsidR="009D6F19" w:rsidRDefault="009D6F19">
      <w:pPr>
        <w:pStyle w:val="ConsPlusNormal"/>
        <w:jc w:val="both"/>
      </w:pPr>
      <w:r>
        <w:t xml:space="preserve">(абзац введен </w:t>
      </w:r>
      <w:hyperlink r:id="rId104"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Реализация мероприятий государственной программы также направлена на оптимизацию расходов бюджета автономного округа, в том числе на снижение численности сотрудников, осуществляющих государственные услуги.</w:t>
      </w:r>
    </w:p>
    <w:p w:rsidR="009D6F19" w:rsidRDefault="009D6F19">
      <w:pPr>
        <w:pStyle w:val="ConsPlusNormal"/>
        <w:jc w:val="both"/>
      </w:pPr>
      <w:r>
        <w:t xml:space="preserve">(абзац введен </w:t>
      </w:r>
      <w:hyperlink r:id="rId105" w:history="1">
        <w:r>
          <w:rPr>
            <w:color w:val="0000FF"/>
          </w:rPr>
          <w:t>постановлением</w:t>
        </w:r>
      </w:hyperlink>
      <w:r>
        <w:t xml:space="preserve"> Правительства ХМАО - Югры от 29.04.2016 N 131-п)</w:t>
      </w:r>
    </w:p>
    <w:p w:rsidR="009D6F19" w:rsidRDefault="009D6F19">
      <w:pPr>
        <w:pStyle w:val="ConsPlusNormal"/>
        <w:spacing w:before="220"/>
        <w:ind w:firstLine="540"/>
        <w:jc w:val="both"/>
      </w:pPr>
      <w:r>
        <w:t xml:space="preserve">Достижение целей Государственной программы определяется целевыми значениями показателей государственной программы, перечень которых представлен в </w:t>
      </w:r>
      <w:hyperlink w:anchor="P1198" w:history="1">
        <w:r>
          <w:rPr>
            <w:color w:val="0000FF"/>
          </w:rPr>
          <w:t>таблице 1</w:t>
        </w:r>
      </w:hyperlink>
      <w:r>
        <w:t>.</w:t>
      </w:r>
    </w:p>
    <w:p w:rsidR="009D6F19" w:rsidRDefault="009D6F19">
      <w:pPr>
        <w:pStyle w:val="ConsPlusNormal"/>
        <w:spacing w:before="220"/>
        <w:ind w:firstLine="540"/>
        <w:jc w:val="both"/>
      </w:pPr>
      <w:r>
        <w:t>Состав целевых показателей Государственной программы определен, исходя из принципа необходимости и достаточности информации для характеристики достижения целей и решения задач Государственной программы.</w:t>
      </w:r>
    </w:p>
    <w:p w:rsidR="009D6F19" w:rsidRDefault="009D6F19">
      <w:pPr>
        <w:pStyle w:val="ConsPlusNormal"/>
        <w:spacing w:before="220"/>
        <w:ind w:firstLine="540"/>
        <w:jc w:val="both"/>
      </w:pPr>
      <w:r>
        <w:t>Значения целевых показателей государственной программы определены в следующем порядке.</w:t>
      </w:r>
    </w:p>
    <w:p w:rsidR="009D6F19" w:rsidRDefault="009D6F19">
      <w:pPr>
        <w:pStyle w:val="ConsPlusNormal"/>
        <w:spacing w:before="220"/>
        <w:ind w:firstLine="540"/>
        <w:jc w:val="both"/>
      </w:pPr>
      <w:r>
        <w:t xml:space="preserve">Абзацы двадцать первый - двадцать второй утратили силу с 1 января 2016 года. - </w:t>
      </w:r>
      <w:hyperlink r:id="rId106"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r>
        <w:t xml:space="preserve">Показатель "Удельный вес проб воды, отбор которых произведен из водопроводной сети, не отвечающих гигиеническим нормативам: по санитарно-химическим показателям, %" рассчитывается как отношение показателя числа исследованных проб по санитарно-химическим показателям не соответствующих гигиеническим нормативам, и показателя общего числа отобранных проб в водопроводах. Источник информации: Росстат. Годовая </w:t>
      </w:r>
      <w:hyperlink r:id="rId107" w:history="1">
        <w:r>
          <w:rPr>
            <w:color w:val="0000FF"/>
          </w:rPr>
          <w:t>форма</w:t>
        </w:r>
      </w:hyperlink>
      <w:r>
        <w:t xml:space="preserve"> статистического наблюдения N 18 "Сведения о санитарном состоянии субъекта Российской Федерации", утвержденная Приказом Росстата от 16 ноября 2015 года N 550.</w:t>
      </w:r>
    </w:p>
    <w:p w:rsidR="009D6F19" w:rsidRDefault="009D6F19">
      <w:pPr>
        <w:pStyle w:val="ConsPlusNormal"/>
        <w:jc w:val="both"/>
      </w:pPr>
      <w:r>
        <w:t xml:space="preserve">(в ред. </w:t>
      </w:r>
      <w:hyperlink r:id="rId108"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 xml:space="preserve">Показатель "Удельный вес проб воды, отбор которых произведен из водопроводной сети, не отвечающих гигиеническим нормативам: по микробиологическим показателям, %" рассчитывается как отношение показателя числа исследованных проб, по микробиологическим показателям не соответствующих гигиеническим нормативам, и показателя общего числа отобранных проб в водопроводах. Источник информации: Росстат. Годовая </w:t>
      </w:r>
      <w:hyperlink r:id="rId109" w:history="1">
        <w:r>
          <w:rPr>
            <w:color w:val="0000FF"/>
          </w:rPr>
          <w:t>форма</w:t>
        </w:r>
      </w:hyperlink>
      <w:r>
        <w:t xml:space="preserve"> статистического наблюдения N 18 "Сведения о санитарном состоянии субъекта Российской Федерации", утвержденная Приказом Росстата от 16 ноября 2015 года N 550.</w:t>
      </w:r>
    </w:p>
    <w:p w:rsidR="009D6F19" w:rsidRDefault="009D6F19">
      <w:pPr>
        <w:pStyle w:val="ConsPlusNormal"/>
        <w:jc w:val="both"/>
      </w:pPr>
      <w:r>
        <w:t xml:space="preserve">(в ред. </w:t>
      </w:r>
      <w:hyperlink r:id="rId110"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 xml:space="preserve">Показатель "Доля уличной водопроводной сети, нуждающейся в замене, %" рассчитывается как отношение показателей уличной водопроводной сети, нуждающейся в замене, и одиночного протяжения уличной водопроводной сети. Источник информации: Росстат. Статистическая </w:t>
      </w:r>
      <w:hyperlink r:id="rId111" w:history="1">
        <w:r>
          <w:rPr>
            <w:color w:val="0000FF"/>
          </w:rPr>
          <w:t>форма 1-водопровод</w:t>
        </w:r>
      </w:hyperlink>
      <w:r>
        <w:t xml:space="preserve"> "Сведения о работе водопровода (отдельной водопроводной сети)", ежегодно утверждаемая приказом Росстата.</w:t>
      </w:r>
    </w:p>
    <w:p w:rsidR="009D6F19" w:rsidRDefault="009D6F19">
      <w:pPr>
        <w:pStyle w:val="ConsPlusNormal"/>
        <w:spacing w:before="220"/>
        <w:ind w:firstLine="540"/>
        <w:jc w:val="both"/>
      </w:pPr>
      <w:r>
        <w:t xml:space="preserve">Показатель "Доля уличной канализационной сети, нуждающейся в замене, %" рассчитывается как отношение показателей уличной канализационной сети, нуждающейся в замене, и одиночного протяжения уличной канализационной сети. Источник информации: </w:t>
      </w:r>
      <w:r>
        <w:lastRenderedPageBreak/>
        <w:t xml:space="preserve">Росстат. Статистическая </w:t>
      </w:r>
      <w:hyperlink r:id="rId112" w:history="1">
        <w:r>
          <w:rPr>
            <w:color w:val="0000FF"/>
          </w:rPr>
          <w:t>форма 1-канализация</w:t>
        </w:r>
      </w:hyperlink>
      <w:r>
        <w:t xml:space="preserve"> "Сведения о работе канализации (отдельной канализационной сети)", ежегодно утверждаемая приказом Росстата.</w:t>
      </w:r>
    </w:p>
    <w:p w:rsidR="009D6F19" w:rsidRDefault="009D6F19">
      <w:pPr>
        <w:pStyle w:val="ConsPlusNormal"/>
        <w:spacing w:before="220"/>
        <w:ind w:firstLine="540"/>
        <w:jc w:val="both"/>
      </w:pPr>
      <w:r>
        <w:t xml:space="preserve">Показатель "Доля сточных вод, очищенных до нормативных значений, в общем объеме сточных вод, пропущенных через очистные сооружения, %" рассчитывается как отношение показателя нормативно очищенных сточных вод и показателя пропущенных сточных вод через очистные сооружения. Источник информации: Росстат. Статистическая </w:t>
      </w:r>
      <w:hyperlink r:id="rId113" w:history="1">
        <w:r>
          <w:rPr>
            <w:color w:val="0000FF"/>
          </w:rPr>
          <w:t>форма 1-канализация</w:t>
        </w:r>
      </w:hyperlink>
      <w:r>
        <w:t xml:space="preserve"> "Сведения о работе канализации (отдельной канализационной сети)", ежегодно утверждаемая приказом Росстата.</w:t>
      </w:r>
    </w:p>
    <w:p w:rsidR="009D6F19" w:rsidRDefault="009D6F19">
      <w:pPr>
        <w:pStyle w:val="ConsPlusNormal"/>
        <w:spacing w:before="220"/>
        <w:ind w:firstLine="540"/>
        <w:jc w:val="both"/>
      </w:pPr>
      <w:r>
        <w:t xml:space="preserve">Показатель "Доля тепловых сетей, нуждающихся в замене, %" рассчитывается как отношение показателей тепловых сетей, нуждающихся в замене, и протяженности тепловых сетей. Источник информации: Росстат. Статистическая </w:t>
      </w:r>
      <w:hyperlink r:id="rId114" w:history="1">
        <w:r>
          <w:rPr>
            <w:color w:val="0000FF"/>
          </w:rPr>
          <w:t>форма 1-ТЭП</w:t>
        </w:r>
      </w:hyperlink>
      <w:r>
        <w:t xml:space="preserve"> "Сведения о снабжении теплоэнергией", ежегодно утверждаемая приказом Росстата.</w:t>
      </w:r>
    </w:p>
    <w:p w:rsidR="009D6F19" w:rsidRDefault="009D6F19">
      <w:pPr>
        <w:pStyle w:val="ConsPlusNormal"/>
        <w:spacing w:before="220"/>
        <w:ind w:firstLine="540"/>
        <w:jc w:val="both"/>
      </w:pPr>
      <w:r>
        <w:t xml:space="preserve">Показатель "Доля утечек и неучтенного расхода воды в общем объеме поданной воды, %" рассчитывается как отношение показателя утечки и неучтенного расхода воды и показателя поданной воды в сеть. Источник информации: Росстат. Статистическая </w:t>
      </w:r>
      <w:hyperlink r:id="rId115" w:history="1">
        <w:r>
          <w:rPr>
            <w:color w:val="0000FF"/>
          </w:rPr>
          <w:t>форма 1-водопровод</w:t>
        </w:r>
      </w:hyperlink>
      <w:r>
        <w:t xml:space="preserve"> "Сведения о работе водопровода (отдельной водопроводной сети)", ежегодно утверждаемая приказом Росстата.</w:t>
      </w:r>
    </w:p>
    <w:p w:rsidR="009D6F19" w:rsidRDefault="009D6F19">
      <w:pPr>
        <w:pStyle w:val="ConsPlusNormal"/>
        <w:spacing w:before="220"/>
        <w:ind w:firstLine="540"/>
        <w:jc w:val="both"/>
      </w:pPr>
      <w:r>
        <w:t>Показатель "Количество населенных пунктов, находящихся в зоне централизованного электроснабжения, единиц" определяется как разница между общим количеством населенных пунктов автономного округа и количеством населенных пунктов автономного округа, находящихся в зоне децентрализованного электроснабжения.</w:t>
      </w:r>
    </w:p>
    <w:p w:rsidR="009D6F19" w:rsidRDefault="009D6F19">
      <w:pPr>
        <w:pStyle w:val="ConsPlusNormal"/>
        <w:spacing w:before="220"/>
        <w:ind w:firstLine="540"/>
        <w:jc w:val="both"/>
      </w:pPr>
      <w:r>
        <w:t>Показатель "Доля использования труб из композитных материалов в общем объеме замены при капитальном ремонте инженерных сетей жилищно-коммунального комплекса, %" рассчитывается как отношение объема труб из композитных материалов и общего объема труб, примененных при капитальном ремонте инженерных сетей, на основании представляемой органами местного самоуправления муниципальных образований автономного округа информации.</w:t>
      </w:r>
    </w:p>
    <w:p w:rsidR="009D6F19" w:rsidRDefault="009D6F19">
      <w:pPr>
        <w:pStyle w:val="ConsPlusNormal"/>
        <w:spacing w:before="220"/>
        <w:ind w:firstLine="540"/>
        <w:jc w:val="both"/>
      </w:pPr>
      <w:r>
        <w:t xml:space="preserve">Абзацы тридцать второй - тридцать седьмой утратили силу с 1 января 2016 года. - </w:t>
      </w:r>
      <w:hyperlink r:id="rId116"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r>
        <w:t>Показатель "Доля заемных средств в общем объеме капитальных вложений в системы теплоснабжения, водоснабжения, водоотведения и очистки сточных вод, %" определяется в соответствии с методическими рекомендациями, утвержденными приказом Минстроя России от 20 февраля 2016 года N 103/пр.</w:t>
      </w:r>
    </w:p>
    <w:p w:rsidR="009D6F19" w:rsidRDefault="009D6F19">
      <w:pPr>
        <w:pStyle w:val="ConsPlusNormal"/>
        <w:jc w:val="both"/>
      </w:pPr>
      <w:r>
        <w:t xml:space="preserve">(в ред. </w:t>
      </w:r>
      <w:hyperlink r:id="rId117"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 xml:space="preserve">Абзацы тридцать третий - тридцать шестой утратили силу. - </w:t>
      </w:r>
      <w:hyperlink r:id="rId118" w:history="1">
        <w:r>
          <w:rPr>
            <w:color w:val="0000FF"/>
          </w:rPr>
          <w:t>Постановление</w:t>
        </w:r>
      </w:hyperlink>
      <w:r>
        <w:t xml:space="preserve"> Правительства ХМАО - Югры от 07.10.2016 N 390-п.</w:t>
      </w:r>
    </w:p>
    <w:p w:rsidR="009D6F19" w:rsidRDefault="009D6F19">
      <w:pPr>
        <w:pStyle w:val="ConsPlusNormal"/>
        <w:spacing w:before="220"/>
        <w:ind w:firstLine="540"/>
        <w:jc w:val="both"/>
      </w:pPr>
      <w:r>
        <w:t xml:space="preserve">Абзацы сорок третий - сорок седьмой утратили силу с 1 января 2016 года. - </w:t>
      </w:r>
      <w:hyperlink r:id="rId119"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r>
        <w:t>Показатель "Доля площади жилищного фонда, обеспеченного всеми видами благоустройства, в общей площади жилищного фонда субъекта Российской Федерации, %" рассчитывается по формуле:</w:t>
      </w:r>
    </w:p>
    <w:p w:rsidR="009D6F19" w:rsidRDefault="009D6F19">
      <w:pPr>
        <w:pStyle w:val="ConsPlusNormal"/>
        <w:jc w:val="both"/>
      </w:pPr>
    </w:p>
    <w:p w:rsidR="009D6F19" w:rsidRDefault="009D6F19">
      <w:pPr>
        <w:pStyle w:val="ConsPlusNormal"/>
        <w:ind w:firstLine="540"/>
        <w:jc w:val="both"/>
      </w:pPr>
      <w:r>
        <w:t>Д = Жо / Ж x 100, где:</w:t>
      </w:r>
    </w:p>
    <w:p w:rsidR="009D6F19" w:rsidRDefault="009D6F19">
      <w:pPr>
        <w:pStyle w:val="ConsPlusNormal"/>
        <w:jc w:val="both"/>
      </w:pPr>
    </w:p>
    <w:p w:rsidR="009D6F19" w:rsidRDefault="009D6F19">
      <w:pPr>
        <w:pStyle w:val="ConsPlusNormal"/>
        <w:ind w:firstLine="540"/>
        <w:jc w:val="both"/>
      </w:pPr>
      <w:r>
        <w:t>Д - доля площади жилищного фонда, обеспеченного всеми видами благоустройства, в общей площади жилищного фонда субъекта Российской Федерации;</w:t>
      </w:r>
    </w:p>
    <w:p w:rsidR="009D6F19" w:rsidRDefault="009D6F19">
      <w:pPr>
        <w:pStyle w:val="ConsPlusNormal"/>
        <w:spacing w:before="220"/>
        <w:ind w:firstLine="540"/>
        <w:jc w:val="both"/>
      </w:pPr>
      <w:r>
        <w:lastRenderedPageBreak/>
        <w:t>Жо - общая площадь жилых помещений, оборудованная одновременно водопроводом, водоотведением (канализацией), отоплением, горячим водоснабжением, газом или напольными электрическими плитами;</w:t>
      </w:r>
    </w:p>
    <w:p w:rsidR="009D6F19" w:rsidRDefault="009D6F19">
      <w:pPr>
        <w:pStyle w:val="ConsPlusNormal"/>
        <w:spacing w:before="220"/>
        <w:ind w:firstLine="540"/>
        <w:jc w:val="both"/>
      </w:pPr>
      <w:r>
        <w:t>Ж - общая площадь жилищного фонда.</w:t>
      </w:r>
    </w:p>
    <w:p w:rsidR="009D6F19" w:rsidRDefault="009D6F19">
      <w:pPr>
        <w:pStyle w:val="ConsPlusNormal"/>
        <w:spacing w:before="220"/>
        <w:ind w:firstLine="540"/>
        <w:jc w:val="both"/>
      </w:pPr>
      <w:r>
        <w:t xml:space="preserve">Показатель рассчитывается на основании данных из статистической </w:t>
      </w:r>
      <w:hyperlink r:id="rId120" w:history="1">
        <w:r>
          <w:rPr>
            <w:color w:val="0000FF"/>
          </w:rPr>
          <w:t>формы N 1-жилфонд</w:t>
        </w:r>
      </w:hyperlink>
      <w:r>
        <w:t xml:space="preserve"> "Сведения о жилищном фонде", ежегодно утверждаемая приказом Росстата.</w:t>
      </w:r>
    </w:p>
    <w:p w:rsidR="009D6F19" w:rsidRDefault="009D6F19">
      <w:pPr>
        <w:pStyle w:val="ConsPlusNormal"/>
        <w:spacing w:before="220"/>
        <w:ind w:firstLine="540"/>
        <w:jc w:val="both"/>
      </w:pPr>
      <w:r>
        <w:t xml:space="preserve">Абзацы пятьдесят четвертый - семьдесят первый утратили силу с 1 января 2016 года. - </w:t>
      </w:r>
      <w:hyperlink r:id="rId121"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r>
        <w:t>Показатель "Доля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 рассчитывается по формуле:</w:t>
      </w:r>
    </w:p>
    <w:p w:rsidR="009D6F19" w:rsidRDefault="009D6F19">
      <w:pPr>
        <w:pStyle w:val="ConsPlusNormal"/>
        <w:jc w:val="both"/>
      </w:pPr>
      <w:r>
        <w:t xml:space="preserve">(в ред. </w:t>
      </w:r>
      <w:hyperlink r:id="rId122" w:history="1">
        <w:r>
          <w:rPr>
            <w:color w:val="0000FF"/>
          </w:rPr>
          <w:t>постановления</w:t>
        </w:r>
      </w:hyperlink>
      <w:r>
        <w:t xml:space="preserve"> Правительства ХМАО - Югры от 13.11.2015 N 417-п)</w:t>
      </w:r>
    </w:p>
    <w:p w:rsidR="009D6F19" w:rsidRDefault="009D6F19">
      <w:pPr>
        <w:pStyle w:val="ConsPlusNormal"/>
        <w:jc w:val="both"/>
      </w:pPr>
    </w:p>
    <w:p w:rsidR="009D6F19" w:rsidRDefault="009D6F19">
      <w:pPr>
        <w:pStyle w:val="ConsPlusNormal"/>
        <w:ind w:firstLine="540"/>
        <w:jc w:val="both"/>
      </w:pPr>
      <w:r>
        <w:t>Д = Оак / О x 100, где:</w:t>
      </w:r>
    </w:p>
    <w:p w:rsidR="009D6F19" w:rsidRDefault="009D6F19">
      <w:pPr>
        <w:pStyle w:val="ConsPlusNormal"/>
        <w:jc w:val="both"/>
      </w:pPr>
      <w:r>
        <w:t xml:space="preserve">(в ред. </w:t>
      </w:r>
      <w:hyperlink r:id="rId123" w:history="1">
        <w:r>
          <w:rPr>
            <w:color w:val="0000FF"/>
          </w:rPr>
          <w:t>постановления</w:t>
        </w:r>
      </w:hyperlink>
      <w:r>
        <w:t xml:space="preserve"> Правительства ХМАО - Югры от 13.11.2015 N 417-п)</w:t>
      </w:r>
    </w:p>
    <w:p w:rsidR="009D6F19" w:rsidRDefault="009D6F19">
      <w:pPr>
        <w:pStyle w:val="ConsPlusNormal"/>
        <w:jc w:val="both"/>
      </w:pPr>
    </w:p>
    <w:p w:rsidR="009D6F19" w:rsidRDefault="009D6F19">
      <w:pPr>
        <w:pStyle w:val="ConsPlusNormal"/>
        <w:ind w:firstLine="540"/>
        <w:jc w:val="both"/>
      </w:pPr>
      <w:r>
        <w:t>Д - доля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w:t>
      </w:r>
    </w:p>
    <w:p w:rsidR="009D6F19" w:rsidRDefault="009D6F19">
      <w:pPr>
        <w:pStyle w:val="ConsPlusNormal"/>
        <w:jc w:val="both"/>
      </w:pPr>
      <w:r>
        <w:t xml:space="preserve">(в ред. </w:t>
      </w:r>
      <w:hyperlink r:id="rId124"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r>
        <w:t>Оак - количество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w:t>
      </w:r>
    </w:p>
    <w:p w:rsidR="009D6F19" w:rsidRDefault="009D6F19">
      <w:pPr>
        <w:pStyle w:val="ConsPlusNormal"/>
        <w:jc w:val="both"/>
      </w:pPr>
      <w:r>
        <w:t xml:space="preserve">(в ред. </w:t>
      </w:r>
      <w:hyperlink r:id="rId125"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r>
        <w:t>О - количество объектов жилищно-коммунального хозяйства государственных и муниципальных предприятий, осуществляющих неэффективное управление.</w:t>
      </w:r>
    </w:p>
    <w:p w:rsidR="009D6F19" w:rsidRDefault="009D6F19">
      <w:pPr>
        <w:pStyle w:val="ConsPlusNormal"/>
        <w:jc w:val="both"/>
      </w:pPr>
      <w:r>
        <w:t xml:space="preserve">(в ред. </w:t>
      </w:r>
      <w:hyperlink r:id="rId126"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r>
        <w:t xml:space="preserve">Абзацы семьдесят седьмой - восемьдесят второй утратили силу с 1 января 2016 года. - </w:t>
      </w:r>
      <w:hyperlink r:id="rId127"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r>
        <w:t>Показатель "Предельное количество этапов, необходимых для технологического присоединения" определяется как среднее значение соответствующих показателей по организациям, осуществляющим деятельность по передаче электрической энергии на территории автономного округа.</w:t>
      </w:r>
    </w:p>
    <w:p w:rsidR="009D6F19" w:rsidRDefault="009D6F19">
      <w:pPr>
        <w:pStyle w:val="ConsPlusNormal"/>
        <w:jc w:val="both"/>
      </w:pPr>
      <w:r>
        <w:t xml:space="preserve">(абзац введен </w:t>
      </w:r>
      <w:hyperlink r:id="rId128" w:history="1">
        <w:r>
          <w:rPr>
            <w:color w:val="0000FF"/>
          </w:rPr>
          <w:t>постановлением</w:t>
        </w:r>
      </w:hyperlink>
      <w:r>
        <w:t xml:space="preserve"> Правительства ХМАО - Югры от 05.06.2014 N 203-п)</w:t>
      </w:r>
    </w:p>
    <w:p w:rsidR="009D6F19" w:rsidRDefault="009D6F19">
      <w:pPr>
        <w:pStyle w:val="ConsPlusNormal"/>
        <w:spacing w:before="220"/>
        <w:ind w:firstLine="540"/>
        <w:jc w:val="both"/>
      </w:pPr>
      <w:r>
        <w:t>Показатель "Предельный срок подключения энергопринимающих устройств потребителей (до 150 кВт) со дня поступления заявки на технологическое присоединение потребителя электроэнергии к энергетическим сетям до дня подписания акта о технологическом присоединении потребителя электроэнергии к энергетическим сетям" определяется как среднее значение соответствующих показателей по организациям, осуществляющим деятельность по передаче электрической энергии на территории автономного округа.</w:t>
      </w:r>
    </w:p>
    <w:p w:rsidR="009D6F19" w:rsidRDefault="009D6F19">
      <w:pPr>
        <w:pStyle w:val="ConsPlusNormal"/>
        <w:jc w:val="both"/>
      </w:pPr>
      <w:r>
        <w:t xml:space="preserve">(абзац введен </w:t>
      </w:r>
      <w:hyperlink r:id="rId129" w:history="1">
        <w:r>
          <w:rPr>
            <w:color w:val="0000FF"/>
          </w:rPr>
          <w:t>постановлением</w:t>
        </w:r>
      </w:hyperlink>
      <w:r>
        <w:t xml:space="preserve"> Правительства ХМАО - Югры от 05.06.2014 N 203-п)</w:t>
      </w:r>
    </w:p>
    <w:p w:rsidR="009D6F19" w:rsidRDefault="009D6F19">
      <w:pPr>
        <w:pStyle w:val="ConsPlusNormal"/>
        <w:spacing w:before="220"/>
        <w:ind w:firstLine="540"/>
        <w:jc w:val="both"/>
      </w:pPr>
      <w:r>
        <w:t xml:space="preserve">Показатель "Объем аварийного жилищного фонда, признанного таковым до 1 января 2012 </w:t>
      </w:r>
      <w:r>
        <w:lastRenderedPageBreak/>
        <w:t xml:space="preserve">года, подлежащего переселению до 1 сентября 2017 года" определяется по данным Адресной </w:t>
      </w:r>
      <w:hyperlink r:id="rId130" w:history="1">
        <w:r>
          <w:rPr>
            <w:color w:val="0000FF"/>
          </w:rPr>
          <w:t>программы</w:t>
        </w:r>
      </w:hyperlink>
      <w:r>
        <w:t xml:space="preserve"> Ханты-Мансийского автономного округа - Югры по переселению граждан из аварийного жилищного фонда.</w:t>
      </w:r>
    </w:p>
    <w:p w:rsidR="009D6F19" w:rsidRDefault="009D6F19">
      <w:pPr>
        <w:pStyle w:val="ConsPlusNormal"/>
        <w:jc w:val="both"/>
      </w:pPr>
      <w:r>
        <w:t xml:space="preserve">(абзац введен </w:t>
      </w:r>
      <w:hyperlink r:id="rId131" w:history="1">
        <w:r>
          <w:rPr>
            <w:color w:val="0000FF"/>
          </w:rPr>
          <w:t>постановлением</w:t>
        </w:r>
      </w:hyperlink>
      <w:r>
        <w:t xml:space="preserve"> Правительства ХМАО - Югры от 13.11.2015 N 417-п)</w:t>
      </w:r>
    </w:p>
    <w:p w:rsidR="009D6F19" w:rsidRDefault="009D6F19">
      <w:pPr>
        <w:pStyle w:val="ConsPlusNormal"/>
        <w:spacing w:before="220"/>
        <w:ind w:firstLine="540"/>
        <w:jc w:val="both"/>
      </w:pPr>
      <w:r>
        <w:t xml:space="preserve">Показатель "Количество многоквартирных домов, имеющих износ от 66% до 70%, единиц" определяется как число многоквартирных домов, имеющих, согласно данным технического учета, физический износ в границах 66,0 - 69,9%, за исключением домов, признанных в установленном порядке аварийными. Источник информации: Росстат. Годовая </w:t>
      </w:r>
      <w:hyperlink r:id="rId132" w:history="1">
        <w:r>
          <w:rPr>
            <w:color w:val="0000FF"/>
          </w:rPr>
          <w:t>форма</w:t>
        </w:r>
      </w:hyperlink>
      <w:r>
        <w:t xml:space="preserve"> федерального статистического наблюдения N 1-жилфонд "Сведения о жилищном фонде", ежегодно публикуемая органами Росстата.</w:t>
      </w:r>
    </w:p>
    <w:p w:rsidR="009D6F19" w:rsidRDefault="009D6F19">
      <w:pPr>
        <w:pStyle w:val="ConsPlusNormal"/>
        <w:jc w:val="both"/>
      </w:pPr>
      <w:r>
        <w:t xml:space="preserve">(абзац введен </w:t>
      </w:r>
      <w:hyperlink r:id="rId133" w:history="1">
        <w:r>
          <w:rPr>
            <w:color w:val="0000FF"/>
          </w:rPr>
          <w:t>постановлением</w:t>
        </w:r>
      </w:hyperlink>
      <w:r>
        <w:t xml:space="preserve"> Правительства ХМАО - Югры от 13.11.2015 N 417-п)</w:t>
      </w:r>
    </w:p>
    <w:p w:rsidR="009D6F19" w:rsidRDefault="009D6F19">
      <w:pPr>
        <w:pStyle w:val="ConsPlusNormal"/>
        <w:spacing w:before="220"/>
        <w:ind w:firstLine="540"/>
        <w:jc w:val="both"/>
      </w:pPr>
      <w:r>
        <w:t xml:space="preserve">Показатель "Энергоемкость валового регионального продукта Ханты-Мансийского автономного округа - Югры (для фактических и сопоставимых условий)" (Э) рассчитывается в соответствии с </w:t>
      </w:r>
      <w:hyperlink r:id="rId134" w:history="1">
        <w:r>
          <w:rPr>
            <w:color w:val="0000FF"/>
          </w:rPr>
          <w:t>Постановлением</w:t>
        </w:r>
      </w:hyperlink>
      <w:r>
        <w:t xml:space="preserve"> Правительства Российской Федерации от 31 декабря 2009 года N 1225 "О требованиях к региональным и муниципальным программам в области энергосбережения и повышения энергетической эффективности" и определяется по следующей формуле:</w:t>
      </w:r>
    </w:p>
    <w:p w:rsidR="009D6F19" w:rsidRDefault="009D6F19">
      <w:pPr>
        <w:pStyle w:val="ConsPlusNormal"/>
        <w:jc w:val="both"/>
      </w:pPr>
      <w:r>
        <w:t xml:space="preserve">(в ред. </w:t>
      </w:r>
      <w:hyperlink r:id="rId135" w:history="1">
        <w:r>
          <w:rPr>
            <w:color w:val="0000FF"/>
          </w:rPr>
          <w:t>постановления</w:t>
        </w:r>
      </w:hyperlink>
      <w:r>
        <w:t xml:space="preserve"> Правительства ХМАО - Югры от 19.02.2016 N 47-п)</w:t>
      </w:r>
    </w:p>
    <w:p w:rsidR="009D6F19" w:rsidRDefault="009D6F19">
      <w:pPr>
        <w:pStyle w:val="ConsPlusNormal"/>
        <w:jc w:val="both"/>
      </w:pPr>
    </w:p>
    <w:p w:rsidR="009D6F19" w:rsidRDefault="009D6F19">
      <w:pPr>
        <w:pStyle w:val="ConsPlusNormal"/>
        <w:ind w:firstLine="540"/>
        <w:jc w:val="both"/>
      </w:pPr>
      <w:r>
        <w:t>Э = ТЭР / ВРП (т у.т./млн. руб.),</w:t>
      </w:r>
    </w:p>
    <w:p w:rsidR="009D6F19" w:rsidRDefault="009D6F19">
      <w:pPr>
        <w:pStyle w:val="ConsPlusNormal"/>
        <w:jc w:val="both"/>
      </w:pPr>
      <w:r>
        <w:t xml:space="preserve">(в ред. </w:t>
      </w:r>
      <w:hyperlink r:id="rId136" w:history="1">
        <w:r>
          <w:rPr>
            <w:color w:val="0000FF"/>
          </w:rPr>
          <w:t>постановления</w:t>
        </w:r>
      </w:hyperlink>
      <w:r>
        <w:t xml:space="preserve"> Правительства ХМАО - Югры от 19.02.2016 N 47-п)</w:t>
      </w:r>
    </w:p>
    <w:p w:rsidR="009D6F19" w:rsidRDefault="009D6F19">
      <w:pPr>
        <w:pStyle w:val="ConsPlusNormal"/>
        <w:jc w:val="both"/>
      </w:pPr>
    </w:p>
    <w:p w:rsidR="009D6F19" w:rsidRDefault="009D6F19">
      <w:pPr>
        <w:pStyle w:val="ConsPlusNormal"/>
        <w:ind w:firstLine="540"/>
        <w:jc w:val="both"/>
      </w:pPr>
      <w:r>
        <w:t>где:</w:t>
      </w:r>
    </w:p>
    <w:p w:rsidR="009D6F19" w:rsidRDefault="009D6F19">
      <w:pPr>
        <w:pStyle w:val="ConsPlusNormal"/>
        <w:jc w:val="both"/>
      </w:pPr>
      <w:r>
        <w:t xml:space="preserve">(в ред. </w:t>
      </w:r>
      <w:hyperlink r:id="rId137"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ТЭР - потребление Ханты-Мансийским автономным округом - Югрой топливно-энергетических ресурсов, тыс. т у.т.;</w:t>
      </w:r>
    </w:p>
    <w:p w:rsidR="009D6F19" w:rsidRDefault="009D6F19">
      <w:pPr>
        <w:pStyle w:val="ConsPlusNormal"/>
        <w:jc w:val="both"/>
      </w:pPr>
      <w:r>
        <w:t xml:space="preserve">(в ред. </w:t>
      </w:r>
      <w:hyperlink r:id="rId138"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ВРП - объем валового регионального продукта, млрд. руб.</w:t>
      </w:r>
    </w:p>
    <w:p w:rsidR="009D6F19" w:rsidRDefault="009D6F19">
      <w:pPr>
        <w:pStyle w:val="ConsPlusNormal"/>
        <w:jc w:val="both"/>
      </w:pPr>
      <w:r>
        <w:t xml:space="preserve">(в ред. </w:t>
      </w:r>
      <w:hyperlink r:id="rId139" w:history="1">
        <w:r>
          <w:rPr>
            <w:color w:val="0000FF"/>
          </w:rPr>
          <w:t>постановления</w:t>
        </w:r>
      </w:hyperlink>
      <w:r>
        <w:t xml:space="preserve"> Правительства ХМАО - Югры от 19.02.2016 N 47-п)</w:t>
      </w:r>
    </w:p>
    <w:p w:rsidR="009D6F19" w:rsidRDefault="009D6F19">
      <w:pPr>
        <w:pStyle w:val="ConsPlusNormal"/>
        <w:jc w:val="both"/>
      </w:pPr>
    </w:p>
    <w:p w:rsidR="009D6F19" w:rsidRDefault="009D6F19">
      <w:pPr>
        <w:sectPr w:rsidR="009D6F19" w:rsidSect="00705676">
          <w:pgSz w:w="11906" w:h="16838"/>
          <w:pgMar w:top="1134" w:right="850" w:bottom="1134" w:left="1701" w:header="708" w:footer="708" w:gutter="0"/>
          <w:cols w:space="708"/>
          <w:docGrid w:linePitch="360"/>
        </w:sectPr>
      </w:pPr>
    </w:p>
    <w:p w:rsidR="009D6F19" w:rsidRDefault="009D6F19">
      <w:pPr>
        <w:pStyle w:val="ConsPlusNormal"/>
        <w:jc w:val="right"/>
        <w:outlineLvl w:val="2"/>
      </w:pPr>
      <w:r>
        <w:lastRenderedPageBreak/>
        <w:t>Таблица</w:t>
      </w:r>
    </w:p>
    <w:p w:rsidR="009D6F19" w:rsidRDefault="009D6F19">
      <w:pPr>
        <w:pStyle w:val="ConsPlusNormal"/>
        <w:jc w:val="both"/>
      </w:pPr>
    </w:p>
    <w:p w:rsidR="009D6F19" w:rsidRDefault="009D6F19">
      <w:pPr>
        <w:pStyle w:val="ConsPlusNormal"/>
        <w:jc w:val="center"/>
      </w:pPr>
      <w:r>
        <w:t>Показатели в области энергосбережения и повышения</w:t>
      </w:r>
    </w:p>
    <w:p w:rsidR="009D6F19" w:rsidRDefault="009D6F19">
      <w:pPr>
        <w:pStyle w:val="ConsPlusNormal"/>
        <w:jc w:val="center"/>
      </w:pPr>
      <w:r>
        <w:t>энергетической эффективности по отраслям экономики</w:t>
      </w:r>
    </w:p>
    <w:p w:rsidR="009D6F19" w:rsidRDefault="009D6F19">
      <w:pPr>
        <w:pStyle w:val="ConsPlusNormal"/>
        <w:jc w:val="center"/>
      </w:pPr>
    </w:p>
    <w:p w:rsidR="009D6F19" w:rsidRDefault="009D6F19">
      <w:pPr>
        <w:pStyle w:val="ConsPlusNormal"/>
        <w:jc w:val="center"/>
      </w:pPr>
      <w:r>
        <w:t xml:space="preserve">(введена </w:t>
      </w:r>
      <w:hyperlink r:id="rId140" w:history="1">
        <w:r>
          <w:rPr>
            <w:color w:val="0000FF"/>
          </w:rPr>
          <w:t>постановлением</w:t>
        </w:r>
      </w:hyperlink>
      <w:r>
        <w:t xml:space="preserve"> Правительства ХМАО - Югры</w:t>
      </w:r>
    </w:p>
    <w:p w:rsidR="009D6F19" w:rsidRDefault="009D6F19">
      <w:pPr>
        <w:pStyle w:val="ConsPlusNormal"/>
        <w:jc w:val="center"/>
      </w:pPr>
      <w:r>
        <w:t>от 13.11.2015 N 417-п)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61"/>
        <w:gridCol w:w="1304"/>
        <w:gridCol w:w="1134"/>
        <w:gridCol w:w="1134"/>
        <w:gridCol w:w="1134"/>
        <w:gridCol w:w="1134"/>
        <w:gridCol w:w="1134"/>
        <w:gridCol w:w="1417"/>
      </w:tblGrid>
      <w:tr w:rsidR="009D6F19">
        <w:tc>
          <w:tcPr>
            <w:tcW w:w="510" w:type="dxa"/>
            <w:vMerge w:val="restart"/>
          </w:tcPr>
          <w:p w:rsidR="009D6F19" w:rsidRDefault="009D6F19">
            <w:pPr>
              <w:pStyle w:val="ConsPlusNormal"/>
              <w:jc w:val="center"/>
            </w:pPr>
            <w:r>
              <w:t>N п/п</w:t>
            </w:r>
          </w:p>
        </w:tc>
        <w:tc>
          <w:tcPr>
            <w:tcW w:w="3061" w:type="dxa"/>
            <w:vMerge w:val="restart"/>
          </w:tcPr>
          <w:p w:rsidR="009D6F19" w:rsidRDefault="009D6F19">
            <w:pPr>
              <w:pStyle w:val="ConsPlusNormal"/>
              <w:jc w:val="center"/>
            </w:pPr>
            <w:r>
              <w:t>Наименование показателей результатов</w:t>
            </w:r>
          </w:p>
        </w:tc>
        <w:tc>
          <w:tcPr>
            <w:tcW w:w="1304" w:type="dxa"/>
            <w:vMerge w:val="restart"/>
          </w:tcPr>
          <w:p w:rsidR="009D6F19" w:rsidRDefault="009D6F19">
            <w:pPr>
              <w:pStyle w:val="ConsPlusNormal"/>
              <w:jc w:val="center"/>
            </w:pPr>
            <w:r>
              <w:t>Базовый показатель на начало реализации программы</w:t>
            </w:r>
          </w:p>
        </w:tc>
        <w:tc>
          <w:tcPr>
            <w:tcW w:w="5670" w:type="dxa"/>
            <w:gridSpan w:val="5"/>
          </w:tcPr>
          <w:p w:rsidR="009D6F19" w:rsidRDefault="009D6F19">
            <w:pPr>
              <w:pStyle w:val="ConsPlusNormal"/>
              <w:jc w:val="center"/>
            </w:pPr>
            <w:r>
              <w:t>Значение показателя на конец года</w:t>
            </w:r>
          </w:p>
        </w:tc>
        <w:tc>
          <w:tcPr>
            <w:tcW w:w="1417" w:type="dxa"/>
            <w:vMerge w:val="restart"/>
          </w:tcPr>
          <w:p w:rsidR="009D6F19" w:rsidRDefault="009D6F19">
            <w:pPr>
              <w:pStyle w:val="ConsPlusNormal"/>
              <w:jc w:val="center"/>
            </w:pPr>
            <w:r>
              <w:t>Целевое значение показателя на момент окончания действия Программы, 2020 год</w:t>
            </w:r>
          </w:p>
        </w:tc>
      </w:tr>
      <w:tr w:rsidR="009D6F19">
        <w:tc>
          <w:tcPr>
            <w:tcW w:w="510" w:type="dxa"/>
            <w:vMerge/>
          </w:tcPr>
          <w:p w:rsidR="009D6F19" w:rsidRDefault="009D6F19"/>
        </w:tc>
        <w:tc>
          <w:tcPr>
            <w:tcW w:w="3061" w:type="dxa"/>
            <w:vMerge/>
          </w:tcPr>
          <w:p w:rsidR="009D6F19" w:rsidRDefault="009D6F19"/>
        </w:tc>
        <w:tc>
          <w:tcPr>
            <w:tcW w:w="1304" w:type="dxa"/>
            <w:vMerge/>
          </w:tcPr>
          <w:p w:rsidR="009D6F19" w:rsidRDefault="009D6F19"/>
        </w:tc>
        <w:tc>
          <w:tcPr>
            <w:tcW w:w="1134" w:type="dxa"/>
          </w:tcPr>
          <w:p w:rsidR="009D6F19" w:rsidRDefault="009D6F19">
            <w:pPr>
              <w:pStyle w:val="ConsPlusNormal"/>
              <w:jc w:val="center"/>
            </w:pPr>
            <w:r>
              <w:t>2016</w:t>
            </w:r>
          </w:p>
        </w:tc>
        <w:tc>
          <w:tcPr>
            <w:tcW w:w="1134" w:type="dxa"/>
          </w:tcPr>
          <w:p w:rsidR="009D6F19" w:rsidRDefault="009D6F19">
            <w:pPr>
              <w:pStyle w:val="ConsPlusNormal"/>
              <w:jc w:val="center"/>
            </w:pPr>
            <w:r>
              <w:t>2017</w:t>
            </w:r>
          </w:p>
        </w:tc>
        <w:tc>
          <w:tcPr>
            <w:tcW w:w="1134" w:type="dxa"/>
          </w:tcPr>
          <w:p w:rsidR="009D6F19" w:rsidRDefault="009D6F19">
            <w:pPr>
              <w:pStyle w:val="ConsPlusNormal"/>
              <w:jc w:val="center"/>
            </w:pPr>
            <w:r>
              <w:t>2018</w:t>
            </w:r>
          </w:p>
        </w:tc>
        <w:tc>
          <w:tcPr>
            <w:tcW w:w="1134" w:type="dxa"/>
          </w:tcPr>
          <w:p w:rsidR="009D6F19" w:rsidRDefault="009D6F19">
            <w:pPr>
              <w:pStyle w:val="ConsPlusNormal"/>
              <w:jc w:val="center"/>
            </w:pPr>
            <w:r>
              <w:t>2019</w:t>
            </w:r>
          </w:p>
        </w:tc>
        <w:tc>
          <w:tcPr>
            <w:tcW w:w="1134" w:type="dxa"/>
          </w:tcPr>
          <w:p w:rsidR="009D6F19" w:rsidRDefault="009D6F19">
            <w:pPr>
              <w:pStyle w:val="ConsPlusNormal"/>
              <w:jc w:val="center"/>
            </w:pPr>
            <w:r>
              <w:t>2020</w:t>
            </w:r>
          </w:p>
        </w:tc>
        <w:tc>
          <w:tcPr>
            <w:tcW w:w="1417" w:type="dxa"/>
            <w:vMerge/>
          </w:tcPr>
          <w:p w:rsidR="009D6F19" w:rsidRDefault="009D6F19"/>
        </w:tc>
      </w:tr>
      <w:tr w:rsidR="009D6F19">
        <w:tc>
          <w:tcPr>
            <w:tcW w:w="510" w:type="dxa"/>
          </w:tcPr>
          <w:p w:rsidR="009D6F19" w:rsidRDefault="009D6F19">
            <w:pPr>
              <w:pStyle w:val="ConsPlusNormal"/>
              <w:jc w:val="center"/>
            </w:pPr>
            <w:r>
              <w:t>1</w:t>
            </w:r>
          </w:p>
        </w:tc>
        <w:tc>
          <w:tcPr>
            <w:tcW w:w="3061" w:type="dxa"/>
          </w:tcPr>
          <w:p w:rsidR="009D6F19" w:rsidRDefault="009D6F19">
            <w:pPr>
              <w:pStyle w:val="ConsPlusNormal"/>
              <w:jc w:val="center"/>
            </w:pPr>
            <w:r>
              <w:t>2</w:t>
            </w:r>
          </w:p>
        </w:tc>
        <w:tc>
          <w:tcPr>
            <w:tcW w:w="1304" w:type="dxa"/>
          </w:tcPr>
          <w:p w:rsidR="009D6F19" w:rsidRDefault="009D6F19">
            <w:pPr>
              <w:pStyle w:val="ConsPlusNormal"/>
              <w:jc w:val="center"/>
            </w:pPr>
            <w:r>
              <w:t>3</w:t>
            </w:r>
          </w:p>
        </w:tc>
        <w:tc>
          <w:tcPr>
            <w:tcW w:w="1134" w:type="dxa"/>
          </w:tcPr>
          <w:p w:rsidR="009D6F19" w:rsidRDefault="009D6F19">
            <w:pPr>
              <w:pStyle w:val="ConsPlusNormal"/>
              <w:jc w:val="center"/>
            </w:pPr>
            <w:r>
              <w:t>4</w:t>
            </w:r>
          </w:p>
        </w:tc>
        <w:tc>
          <w:tcPr>
            <w:tcW w:w="1134" w:type="dxa"/>
          </w:tcPr>
          <w:p w:rsidR="009D6F19" w:rsidRDefault="009D6F19">
            <w:pPr>
              <w:pStyle w:val="ConsPlusNormal"/>
              <w:jc w:val="center"/>
            </w:pPr>
            <w:r>
              <w:t>5</w:t>
            </w:r>
          </w:p>
        </w:tc>
        <w:tc>
          <w:tcPr>
            <w:tcW w:w="1134" w:type="dxa"/>
          </w:tcPr>
          <w:p w:rsidR="009D6F19" w:rsidRDefault="009D6F19">
            <w:pPr>
              <w:pStyle w:val="ConsPlusNormal"/>
              <w:jc w:val="center"/>
            </w:pPr>
            <w:r>
              <w:t>6</w:t>
            </w:r>
          </w:p>
        </w:tc>
        <w:tc>
          <w:tcPr>
            <w:tcW w:w="1134" w:type="dxa"/>
          </w:tcPr>
          <w:p w:rsidR="009D6F19" w:rsidRDefault="009D6F19">
            <w:pPr>
              <w:pStyle w:val="ConsPlusNormal"/>
              <w:jc w:val="center"/>
            </w:pPr>
            <w:r>
              <w:t>7</w:t>
            </w:r>
          </w:p>
        </w:tc>
        <w:tc>
          <w:tcPr>
            <w:tcW w:w="1134" w:type="dxa"/>
          </w:tcPr>
          <w:p w:rsidR="009D6F19" w:rsidRDefault="009D6F19">
            <w:pPr>
              <w:pStyle w:val="ConsPlusNormal"/>
              <w:jc w:val="center"/>
            </w:pPr>
            <w:r>
              <w:t>8</w:t>
            </w:r>
          </w:p>
        </w:tc>
        <w:tc>
          <w:tcPr>
            <w:tcW w:w="1417" w:type="dxa"/>
          </w:tcPr>
          <w:p w:rsidR="009D6F19" w:rsidRDefault="009D6F19">
            <w:pPr>
              <w:pStyle w:val="ConsPlusNormal"/>
              <w:jc w:val="center"/>
            </w:pPr>
            <w:r>
              <w:t>9</w:t>
            </w:r>
          </w:p>
        </w:tc>
      </w:tr>
      <w:tr w:rsidR="009D6F19">
        <w:tblPrEx>
          <w:tblBorders>
            <w:insideH w:val="nil"/>
          </w:tblBorders>
        </w:tblPrEx>
        <w:tc>
          <w:tcPr>
            <w:tcW w:w="11962" w:type="dxa"/>
            <w:gridSpan w:val="9"/>
            <w:tcBorders>
              <w:bottom w:val="nil"/>
            </w:tcBorders>
          </w:tcPr>
          <w:p w:rsidR="009D6F19" w:rsidRDefault="009D6F19">
            <w:pPr>
              <w:pStyle w:val="ConsPlusNormal"/>
              <w:jc w:val="center"/>
              <w:outlineLvl w:val="3"/>
            </w:pPr>
            <w:r>
              <w:t>1. Общие показатели в области энергосбережения и повышения энергетической эффективности</w:t>
            </w:r>
          </w:p>
        </w:tc>
      </w:tr>
      <w:tr w:rsidR="009D6F19">
        <w:tblPrEx>
          <w:tblBorders>
            <w:insideH w:val="nil"/>
          </w:tblBorders>
        </w:tblPrEx>
        <w:tc>
          <w:tcPr>
            <w:tcW w:w="11962" w:type="dxa"/>
            <w:gridSpan w:val="9"/>
            <w:tcBorders>
              <w:top w:val="nil"/>
            </w:tcBorders>
          </w:tcPr>
          <w:p w:rsidR="009D6F19" w:rsidRDefault="009D6F19">
            <w:pPr>
              <w:pStyle w:val="ConsPlusNormal"/>
              <w:jc w:val="center"/>
            </w:pPr>
            <w:r>
              <w:t xml:space="preserve">(в ред. </w:t>
            </w:r>
            <w:hyperlink r:id="rId141" w:history="1">
              <w:r>
                <w:rPr>
                  <w:color w:val="0000FF"/>
                </w:rPr>
                <w:t>постановления</w:t>
              </w:r>
            </w:hyperlink>
            <w:r>
              <w:t xml:space="preserve"> Правительства ХМАО - Югры</w:t>
            </w:r>
          </w:p>
          <w:p w:rsidR="009D6F19" w:rsidRDefault="009D6F19">
            <w:pPr>
              <w:pStyle w:val="ConsPlusNormal"/>
              <w:jc w:val="center"/>
            </w:pPr>
            <w:r>
              <w:t>от 16.12.2016 N 508-п)</w:t>
            </w:r>
          </w:p>
        </w:tc>
      </w:tr>
      <w:tr w:rsidR="009D6F19">
        <w:tc>
          <w:tcPr>
            <w:tcW w:w="510" w:type="dxa"/>
          </w:tcPr>
          <w:p w:rsidR="009D6F19" w:rsidRDefault="009D6F19">
            <w:pPr>
              <w:pStyle w:val="ConsPlusNormal"/>
            </w:pPr>
            <w:r>
              <w:t>1</w:t>
            </w:r>
          </w:p>
        </w:tc>
        <w:tc>
          <w:tcPr>
            <w:tcW w:w="3061" w:type="dxa"/>
          </w:tcPr>
          <w:p w:rsidR="009D6F19" w:rsidRDefault="009D6F19">
            <w:pPr>
              <w:pStyle w:val="ConsPlusNormal"/>
            </w:pPr>
            <w:r>
              <w:t>Отношение расходов на приобретение энергетических ресурсов к объему валового регионального продукта Ханты-Мансийского автономного округа - Югры, %</w:t>
            </w:r>
          </w:p>
        </w:tc>
        <w:tc>
          <w:tcPr>
            <w:tcW w:w="1304" w:type="dxa"/>
          </w:tcPr>
          <w:p w:rsidR="009D6F19" w:rsidRDefault="009D6F19">
            <w:pPr>
              <w:pStyle w:val="ConsPlusNormal"/>
              <w:jc w:val="center"/>
            </w:pPr>
            <w:r>
              <w:t>8,27</w:t>
            </w:r>
          </w:p>
        </w:tc>
        <w:tc>
          <w:tcPr>
            <w:tcW w:w="1134" w:type="dxa"/>
          </w:tcPr>
          <w:p w:rsidR="009D6F19" w:rsidRDefault="009D6F19">
            <w:pPr>
              <w:pStyle w:val="ConsPlusNormal"/>
              <w:jc w:val="center"/>
            </w:pPr>
            <w:r>
              <w:t>7,90</w:t>
            </w:r>
          </w:p>
        </w:tc>
        <w:tc>
          <w:tcPr>
            <w:tcW w:w="1134" w:type="dxa"/>
          </w:tcPr>
          <w:p w:rsidR="009D6F19" w:rsidRDefault="009D6F19">
            <w:pPr>
              <w:pStyle w:val="ConsPlusNormal"/>
              <w:jc w:val="center"/>
            </w:pPr>
            <w:r>
              <w:t>7,59</w:t>
            </w:r>
          </w:p>
        </w:tc>
        <w:tc>
          <w:tcPr>
            <w:tcW w:w="1134" w:type="dxa"/>
          </w:tcPr>
          <w:p w:rsidR="009D6F19" w:rsidRDefault="009D6F19">
            <w:pPr>
              <w:pStyle w:val="ConsPlusNormal"/>
              <w:jc w:val="center"/>
            </w:pPr>
            <w:r>
              <w:t>7,29</w:t>
            </w:r>
          </w:p>
        </w:tc>
        <w:tc>
          <w:tcPr>
            <w:tcW w:w="1134" w:type="dxa"/>
          </w:tcPr>
          <w:p w:rsidR="009D6F19" w:rsidRDefault="009D6F19">
            <w:pPr>
              <w:pStyle w:val="ConsPlusNormal"/>
              <w:jc w:val="center"/>
            </w:pPr>
            <w:r>
              <w:t>7,01</w:t>
            </w:r>
          </w:p>
        </w:tc>
        <w:tc>
          <w:tcPr>
            <w:tcW w:w="1134" w:type="dxa"/>
          </w:tcPr>
          <w:p w:rsidR="009D6F19" w:rsidRDefault="009D6F19">
            <w:pPr>
              <w:pStyle w:val="ConsPlusNormal"/>
              <w:jc w:val="center"/>
            </w:pPr>
            <w:r>
              <w:t>6,75</w:t>
            </w:r>
          </w:p>
        </w:tc>
        <w:tc>
          <w:tcPr>
            <w:tcW w:w="1417" w:type="dxa"/>
          </w:tcPr>
          <w:p w:rsidR="009D6F19" w:rsidRDefault="009D6F19">
            <w:pPr>
              <w:pStyle w:val="ConsPlusNormal"/>
              <w:jc w:val="center"/>
            </w:pPr>
            <w:r>
              <w:t>6,75</w:t>
            </w:r>
          </w:p>
        </w:tc>
      </w:tr>
      <w:tr w:rsidR="009D6F19">
        <w:tc>
          <w:tcPr>
            <w:tcW w:w="510" w:type="dxa"/>
          </w:tcPr>
          <w:p w:rsidR="009D6F19" w:rsidRDefault="009D6F19">
            <w:pPr>
              <w:pStyle w:val="ConsPlusNormal"/>
            </w:pPr>
            <w:r>
              <w:t>2</w:t>
            </w:r>
          </w:p>
        </w:tc>
        <w:tc>
          <w:tcPr>
            <w:tcW w:w="3061" w:type="dxa"/>
          </w:tcPr>
          <w:p w:rsidR="009D6F19" w:rsidRDefault="009D6F19">
            <w:pPr>
              <w:pStyle w:val="ConsPlusNormal"/>
            </w:pPr>
            <w:r>
              <w:t xml:space="preserve">Доля объема электрической энергии, расчеты за которую осуществляются с использованием приборов </w:t>
            </w:r>
            <w:r>
              <w:lastRenderedPageBreak/>
              <w:t>учета, в общем объеме электрической энергии, потребляемой (используемой) на территории Ханты-Мансийского автономного округа - Югры, %</w:t>
            </w:r>
          </w:p>
        </w:tc>
        <w:tc>
          <w:tcPr>
            <w:tcW w:w="1304" w:type="dxa"/>
          </w:tcPr>
          <w:p w:rsidR="009D6F19" w:rsidRDefault="009D6F19">
            <w:pPr>
              <w:pStyle w:val="ConsPlusNormal"/>
              <w:jc w:val="center"/>
            </w:pPr>
            <w:r>
              <w:lastRenderedPageBreak/>
              <w:t>99,6</w:t>
            </w:r>
          </w:p>
        </w:tc>
        <w:tc>
          <w:tcPr>
            <w:tcW w:w="1134" w:type="dxa"/>
          </w:tcPr>
          <w:p w:rsidR="009D6F19" w:rsidRDefault="009D6F19">
            <w:pPr>
              <w:pStyle w:val="ConsPlusNormal"/>
              <w:jc w:val="center"/>
            </w:pPr>
            <w:r>
              <w:t>99,7</w:t>
            </w:r>
          </w:p>
        </w:tc>
        <w:tc>
          <w:tcPr>
            <w:tcW w:w="1134" w:type="dxa"/>
          </w:tcPr>
          <w:p w:rsidR="009D6F19" w:rsidRDefault="009D6F19">
            <w:pPr>
              <w:pStyle w:val="ConsPlusNormal"/>
              <w:jc w:val="center"/>
            </w:pPr>
            <w:r>
              <w:t>99,8</w:t>
            </w:r>
          </w:p>
        </w:tc>
        <w:tc>
          <w:tcPr>
            <w:tcW w:w="1134" w:type="dxa"/>
          </w:tcPr>
          <w:p w:rsidR="009D6F19" w:rsidRDefault="009D6F19">
            <w:pPr>
              <w:pStyle w:val="ConsPlusNormal"/>
              <w:jc w:val="center"/>
            </w:pPr>
            <w:r>
              <w:t>99,9</w:t>
            </w:r>
          </w:p>
        </w:tc>
        <w:tc>
          <w:tcPr>
            <w:tcW w:w="1134" w:type="dxa"/>
          </w:tcPr>
          <w:p w:rsidR="009D6F19" w:rsidRDefault="009D6F19">
            <w:pPr>
              <w:pStyle w:val="ConsPlusNormal"/>
              <w:jc w:val="center"/>
            </w:pPr>
            <w:r>
              <w:t>100,0</w:t>
            </w:r>
          </w:p>
        </w:tc>
        <w:tc>
          <w:tcPr>
            <w:tcW w:w="1134" w:type="dxa"/>
          </w:tcPr>
          <w:p w:rsidR="009D6F19" w:rsidRDefault="009D6F19">
            <w:pPr>
              <w:pStyle w:val="ConsPlusNormal"/>
              <w:jc w:val="center"/>
            </w:pPr>
            <w:r>
              <w:t>100,0</w:t>
            </w:r>
          </w:p>
        </w:tc>
        <w:tc>
          <w:tcPr>
            <w:tcW w:w="1417" w:type="dxa"/>
          </w:tcPr>
          <w:p w:rsidR="009D6F19" w:rsidRDefault="009D6F19">
            <w:pPr>
              <w:pStyle w:val="ConsPlusNormal"/>
              <w:jc w:val="center"/>
            </w:pPr>
            <w:r>
              <w:t>100,0</w:t>
            </w:r>
          </w:p>
        </w:tc>
      </w:tr>
      <w:tr w:rsidR="009D6F19">
        <w:tblPrEx>
          <w:tblBorders>
            <w:insideH w:val="nil"/>
          </w:tblBorders>
        </w:tblPrEx>
        <w:tc>
          <w:tcPr>
            <w:tcW w:w="510" w:type="dxa"/>
            <w:tcBorders>
              <w:bottom w:val="nil"/>
            </w:tcBorders>
          </w:tcPr>
          <w:p w:rsidR="009D6F19" w:rsidRDefault="009D6F19">
            <w:pPr>
              <w:pStyle w:val="ConsPlusNormal"/>
            </w:pPr>
            <w:r>
              <w:lastRenderedPageBreak/>
              <w:t>3</w:t>
            </w:r>
          </w:p>
        </w:tc>
        <w:tc>
          <w:tcPr>
            <w:tcW w:w="3061" w:type="dxa"/>
            <w:tcBorders>
              <w:bottom w:val="nil"/>
            </w:tcBorders>
          </w:tcPr>
          <w:p w:rsidR="009D6F19" w:rsidRDefault="009D6F19">
            <w:pPr>
              <w:pStyle w:val="ConsPlusNormal"/>
            </w:pPr>
            <w: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Ханты-Мансийского автономного округа - Югры, %</w:t>
            </w:r>
          </w:p>
        </w:tc>
        <w:tc>
          <w:tcPr>
            <w:tcW w:w="1304" w:type="dxa"/>
            <w:tcBorders>
              <w:bottom w:val="nil"/>
            </w:tcBorders>
          </w:tcPr>
          <w:p w:rsidR="009D6F19" w:rsidRDefault="009D6F19">
            <w:pPr>
              <w:pStyle w:val="ConsPlusNormal"/>
              <w:jc w:val="center"/>
            </w:pPr>
            <w:r>
              <w:t>64,0</w:t>
            </w:r>
          </w:p>
        </w:tc>
        <w:tc>
          <w:tcPr>
            <w:tcW w:w="1134" w:type="dxa"/>
            <w:tcBorders>
              <w:bottom w:val="nil"/>
            </w:tcBorders>
          </w:tcPr>
          <w:p w:rsidR="009D6F19" w:rsidRDefault="009D6F19">
            <w:pPr>
              <w:pStyle w:val="ConsPlusNormal"/>
              <w:jc w:val="center"/>
            </w:pPr>
            <w:r>
              <w:t>65,0</w:t>
            </w:r>
          </w:p>
        </w:tc>
        <w:tc>
          <w:tcPr>
            <w:tcW w:w="1134" w:type="dxa"/>
            <w:tcBorders>
              <w:bottom w:val="nil"/>
            </w:tcBorders>
          </w:tcPr>
          <w:p w:rsidR="009D6F19" w:rsidRDefault="009D6F19">
            <w:pPr>
              <w:pStyle w:val="ConsPlusNormal"/>
              <w:jc w:val="center"/>
            </w:pPr>
            <w:r>
              <w:t>66,0</w:t>
            </w:r>
          </w:p>
        </w:tc>
        <w:tc>
          <w:tcPr>
            <w:tcW w:w="1134" w:type="dxa"/>
            <w:tcBorders>
              <w:bottom w:val="nil"/>
            </w:tcBorders>
          </w:tcPr>
          <w:p w:rsidR="009D6F19" w:rsidRDefault="009D6F19">
            <w:pPr>
              <w:pStyle w:val="ConsPlusNormal"/>
              <w:jc w:val="center"/>
            </w:pPr>
            <w:r>
              <w:t>67,0</w:t>
            </w:r>
          </w:p>
        </w:tc>
        <w:tc>
          <w:tcPr>
            <w:tcW w:w="1134" w:type="dxa"/>
            <w:tcBorders>
              <w:bottom w:val="nil"/>
            </w:tcBorders>
          </w:tcPr>
          <w:p w:rsidR="009D6F19" w:rsidRDefault="009D6F19">
            <w:pPr>
              <w:pStyle w:val="ConsPlusNormal"/>
              <w:jc w:val="center"/>
            </w:pPr>
            <w:r>
              <w:t>68,0</w:t>
            </w:r>
          </w:p>
        </w:tc>
        <w:tc>
          <w:tcPr>
            <w:tcW w:w="1134" w:type="dxa"/>
            <w:tcBorders>
              <w:bottom w:val="nil"/>
            </w:tcBorders>
          </w:tcPr>
          <w:p w:rsidR="009D6F19" w:rsidRDefault="009D6F19">
            <w:pPr>
              <w:pStyle w:val="ConsPlusNormal"/>
              <w:jc w:val="center"/>
            </w:pPr>
            <w:r>
              <w:t>69,0</w:t>
            </w:r>
          </w:p>
        </w:tc>
        <w:tc>
          <w:tcPr>
            <w:tcW w:w="1417" w:type="dxa"/>
            <w:tcBorders>
              <w:bottom w:val="nil"/>
            </w:tcBorders>
          </w:tcPr>
          <w:p w:rsidR="009D6F19" w:rsidRDefault="009D6F19">
            <w:pPr>
              <w:pStyle w:val="ConsPlusNormal"/>
              <w:jc w:val="center"/>
            </w:pPr>
            <w:r>
              <w:t>69,0</w:t>
            </w:r>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3 в ред. </w:t>
            </w:r>
            <w:hyperlink r:id="rId142" w:history="1">
              <w:r>
                <w:rPr>
                  <w:color w:val="0000FF"/>
                </w:rPr>
                <w:t>постановления</w:t>
              </w:r>
            </w:hyperlink>
            <w:r>
              <w:t xml:space="preserve"> Правительства ХМАО - Югры от 16.12.2016 N 508-п)</w:t>
            </w:r>
          </w:p>
        </w:tc>
      </w:tr>
      <w:tr w:rsidR="009D6F19">
        <w:tblPrEx>
          <w:tblBorders>
            <w:insideH w:val="nil"/>
          </w:tblBorders>
        </w:tblPrEx>
        <w:tc>
          <w:tcPr>
            <w:tcW w:w="510" w:type="dxa"/>
            <w:tcBorders>
              <w:bottom w:val="nil"/>
            </w:tcBorders>
          </w:tcPr>
          <w:p w:rsidR="009D6F19" w:rsidRDefault="009D6F19">
            <w:pPr>
              <w:pStyle w:val="ConsPlusNormal"/>
            </w:pPr>
            <w:r>
              <w:t>4</w:t>
            </w:r>
          </w:p>
        </w:tc>
        <w:tc>
          <w:tcPr>
            <w:tcW w:w="3061" w:type="dxa"/>
            <w:tcBorders>
              <w:bottom w:val="nil"/>
            </w:tcBorders>
          </w:tcPr>
          <w:p w:rsidR="009D6F19" w:rsidRDefault="009D6F19">
            <w:pPr>
              <w:pStyle w:val="ConsPlusNormal"/>
            </w:pPr>
            <w: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Ханты-Мансийского автономного округа - Югры, %</w:t>
            </w:r>
          </w:p>
        </w:tc>
        <w:tc>
          <w:tcPr>
            <w:tcW w:w="1304" w:type="dxa"/>
            <w:tcBorders>
              <w:bottom w:val="nil"/>
            </w:tcBorders>
          </w:tcPr>
          <w:p w:rsidR="009D6F19" w:rsidRDefault="009D6F19">
            <w:pPr>
              <w:pStyle w:val="ConsPlusNormal"/>
              <w:jc w:val="center"/>
            </w:pPr>
            <w:r>
              <w:t>74,0</w:t>
            </w:r>
          </w:p>
        </w:tc>
        <w:tc>
          <w:tcPr>
            <w:tcW w:w="1134" w:type="dxa"/>
            <w:tcBorders>
              <w:bottom w:val="nil"/>
            </w:tcBorders>
          </w:tcPr>
          <w:p w:rsidR="009D6F19" w:rsidRDefault="009D6F19">
            <w:pPr>
              <w:pStyle w:val="ConsPlusNormal"/>
              <w:jc w:val="center"/>
            </w:pPr>
            <w:r>
              <w:t>75,0</w:t>
            </w:r>
          </w:p>
        </w:tc>
        <w:tc>
          <w:tcPr>
            <w:tcW w:w="1134" w:type="dxa"/>
            <w:tcBorders>
              <w:bottom w:val="nil"/>
            </w:tcBorders>
          </w:tcPr>
          <w:p w:rsidR="009D6F19" w:rsidRDefault="009D6F19">
            <w:pPr>
              <w:pStyle w:val="ConsPlusNormal"/>
              <w:jc w:val="center"/>
            </w:pPr>
            <w:r>
              <w:t>76,0</w:t>
            </w:r>
          </w:p>
        </w:tc>
        <w:tc>
          <w:tcPr>
            <w:tcW w:w="1134" w:type="dxa"/>
            <w:tcBorders>
              <w:bottom w:val="nil"/>
            </w:tcBorders>
          </w:tcPr>
          <w:p w:rsidR="009D6F19" w:rsidRDefault="009D6F19">
            <w:pPr>
              <w:pStyle w:val="ConsPlusNormal"/>
              <w:jc w:val="center"/>
            </w:pPr>
            <w:r>
              <w:t>77,0</w:t>
            </w:r>
          </w:p>
        </w:tc>
        <w:tc>
          <w:tcPr>
            <w:tcW w:w="1134" w:type="dxa"/>
            <w:tcBorders>
              <w:bottom w:val="nil"/>
            </w:tcBorders>
          </w:tcPr>
          <w:p w:rsidR="009D6F19" w:rsidRDefault="009D6F19">
            <w:pPr>
              <w:pStyle w:val="ConsPlusNormal"/>
              <w:jc w:val="center"/>
            </w:pPr>
            <w:r>
              <w:t>78,0</w:t>
            </w:r>
          </w:p>
        </w:tc>
        <w:tc>
          <w:tcPr>
            <w:tcW w:w="1134" w:type="dxa"/>
            <w:tcBorders>
              <w:bottom w:val="nil"/>
            </w:tcBorders>
          </w:tcPr>
          <w:p w:rsidR="009D6F19" w:rsidRDefault="009D6F19">
            <w:pPr>
              <w:pStyle w:val="ConsPlusNormal"/>
              <w:jc w:val="center"/>
            </w:pPr>
            <w:r>
              <w:t>79,0</w:t>
            </w:r>
          </w:p>
        </w:tc>
        <w:tc>
          <w:tcPr>
            <w:tcW w:w="1417" w:type="dxa"/>
            <w:tcBorders>
              <w:bottom w:val="nil"/>
            </w:tcBorders>
          </w:tcPr>
          <w:p w:rsidR="009D6F19" w:rsidRDefault="009D6F19">
            <w:pPr>
              <w:pStyle w:val="ConsPlusNormal"/>
              <w:jc w:val="center"/>
            </w:pPr>
            <w:r>
              <w:t>79,0</w:t>
            </w:r>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4 в ред. </w:t>
            </w:r>
            <w:hyperlink r:id="rId143" w:history="1">
              <w:r>
                <w:rPr>
                  <w:color w:val="0000FF"/>
                </w:rPr>
                <w:t>постановления</w:t>
              </w:r>
            </w:hyperlink>
            <w:r>
              <w:t xml:space="preserve"> Правительства ХМАО - Югры от 16.12.2016 N 508-п)</w:t>
            </w:r>
          </w:p>
        </w:tc>
      </w:tr>
      <w:tr w:rsidR="009D6F19">
        <w:tblPrEx>
          <w:tblBorders>
            <w:insideH w:val="nil"/>
          </w:tblBorders>
        </w:tblPrEx>
        <w:tc>
          <w:tcPr>
            <w:tcW w:w="510" w:type="dxa"/>
            <w:tcBorders>
              <w:bottom w:val="nil"/>
            </w:tcBorders>
          </w:tcPr>
          <w:p w:rsidR="009D6F19" w:rsidRDefault="009D6F19">
            <w:pPr>
              <w:pStyle w:val="ConsPlusNormal"/>
            </w:pPr>
            <w:r>
              <w:t>5</w:t>
            </w:r>
          </w:p>
        </w:tc>
        <w:tc>
          <w:tcPr>
            <w:tcW w:w="3061" w:type="dxa"/>
            <w:tcBorders>
              <w:bottom w:val="nil"/>
            </w:tcBorders>
          </w:tcPr>
          <w:p w:rsidR="009D6F19" w:rsidRDefault="009D6F19">
            <w:pPr>
              <w:pStyle w:val="ConsPlusNormal"/>
            </w:pPr>
            <w:r>
              <w:t xml:space="preserve">Доля объема горячей воды, расчеты за которую осуществляются с </w:t>
            </w:r>
            <w:r>
              <w:lastRenderedPageBreak/>
              <w:t>использованием приборов учета, в общем объеме воды, потребляемой (используемой) на территории Ханты-Мансийского автономного округа - Югры, %</w:t>
            </w:r>
          </w:p>
        </w:tc>
        <w:tc>
          <w:tcPr>
            <w:tcW w:w="1304" w:type="dxa"/>
            <w:tcBorders>
              <w:bottom w:val="nil"/>
            </w:tcBorders>
          </w:tcPr>
          <w:p w:rsidR="009D6F19" w:rsidRDefault="009D6F19">
            <w:pPr>
              <w:pStyle w:val="ConsPlusNormal"/>
              <w:jc w:val="center"/>
            </w:pPr>
            <w:r>
              <w:lastRenderedPageBreak/>
              <w:t>69,0</w:t>
            </w:r>
          </w:p>
        </w:tc>
        <w:tc>
          <w:tcPr>
            <w:tcW w:w="1134" w:type="dxa"/>
            <w:tcBorders>
              <w:bottom w:val="nil"/>
            </w:tcBorders>
          </w:tcPr>
          <w:p w:rsidR="009D6F19" w:rsidRDefault="009D6F19">
            <w:pPr>
              <w:pStyle w:val="ConsPlusNormal"/>
              <w:jc w:val="center"/>
            </w:pPr>
            <w:r>
              <w:t>70,0</w:t>
            </w:r>
          </w:p>
        </w:tc>
        <w:tc>
          <w:tcPr>
            <w:tcW w:w="1134" w:type="dxa"/>
            <w:tcBorders>
              <w:bottom w:val="nil"/>
            </w:tcBorders>
          </w:tcPr>
          <w:p w:rsidR="009D6F19" w:rsidRDefault="009D6F19">
            <w:pPr>
              <w:pStyle w:val="ConsPlusNormal"/>
              <w:jc w:val="center"/>
            </w:pPr>
            <w:r>
              <w:t>71,0</w:t>
            </w:r>
          </w:p>
        </w:tc>
        <w:tc>
          <w:tcPr>
            <w:tcW w:w="1134" w:type="dxa"/>
            <w:tcBorders>
              <w:bottom w:val="nil"/>
            </w:tcBorders>
          </w:tcPr>
          <w:p w:rsidR="009D6F19" w:rsidRDefault="009D6F19">
            <w:pPr>
              <w:pStyle w:val="ConsPlusNormal"/>
              <w:jc w:val="center"/>
            </w:pPr>
            <w:r>
              <w:t>72,0</w:t>
            </w:r>
          </w:p>
        </w:tc>
        <w:tc>
          <w:tcPr>
            <w:tcW w:w="1134" w:type="dxa"/>
            <w:tcBorders>
              <w:bottom w:val="nil"/>
            </w:tcBorders>
          </w:tcPr>
          <w:p w:rsidR="009D6F19" w:rsidRDefault="009D6F19">
            <w:pPr>
              <w:pStyle w:val="ConsPlusNormal"/>
              <w:jc w:val="center"/>
            </w:pPr>
            <w:r>
              <w:t>73,0</w:t>
            </w:r>
          </w:p>
        </w:tc>
        <w:tc>
          <w:tcPr>
            <w:tcW w:w="1134" w:type="dxa"/>
            <w:tcBorders>
              <w:bottom w:val="nil"/>
            </w:tcBorders>
          </w:tcPr>
          <w:p w:rsidR="009D6F19" w:rsidRDefault="009D6F19">
            <w:pPr>
              <w:pStyle w:val="ConsPlusNormal"/>
              <w:jc w:val="center"/>
            </w:pPr>
            <w:r>
              <w:t>74,0</w:t>
            </w:r>
          </w:p>
        </w:tc>
        <w:tc>
          <w:tcPr>
            <w:tcW w:w="1417" w:type="dxa"/>
            <w:tcBorders>
              <w:bottom w:val="nil"/>
            </w:tcBorders>
          </w:tcPr>
          <w:p w:rsidR="009D6F19" w:rsidRDefault="009D6F19">
            <w:pPr>
              <w:pStyle w:val="ConsPlusNormal"/>
              <w:jc w:val="center"/>
            </w:pPr>
            <w:r>
              <w:t>75,0</w:t>
            </w:r>
          </w:p>
        </w:tc>
      </w:tr>
      <w:tr w:rsidR="009D6F19">
        <w:tblPrEx>
          <w:tblBorders>
            <w:insideH w:val="nil"/>
          </w:tblBorders>
        </w:tblPrEx>
        <w:tc>
          <w:tcPr>
            <w:tcW w:w="11962" w:type="dxa"/>
            <w:gridSpan w:val="9"/>
            <w:tcBorders>
              <w:top w:val="nil"/>
            </w:tcBorders>
          </w:tcPr>
          <w:p w:rsidR="009D6F19" w:rsidRDefault="009D6F19">
            <w:pPr>
              <w:pStyle w:val="ConsPlusNormal"/>
              <w:jc w:val="both"/>
            </w:pPr>
            <w:r>
              <w:lastRenderedPageBreak/>
              <w:t xml:space="preserve">(п. 5 в ред. </w:t>
            </w:r>
            <w:hyperlink r:id="rId144" w:history="1">
              <w:r>
                <w:rPr>
                  <w:color w:val="0000FF"/>
                </w:rPr>
                <w:t>постановления</w:t>
              </w:r>
            </w:hyperlink>
            <w:r>
              <w:t xml:space="preserve"> Правительства ХМАО - Югры от 16.12.2016 N 508-п)</w:t>
            </w:r>
          </w:p>
        </w:tc>
      </w:tr>
      <w:tr w:rsidR="009D6F19">
        <w:tblPrEx>
          <w:tblBorders>
            <w:insideH w:val="nil"/>
          </w:tblBorders>
        </w:tblPrEx>
        <w:tc>
          <w:tcPr>
            <w:tcW w:w="510" w:type="dxa"/>
            <w:tcBorders>
              <w:bottom w:val="nil"/>
            </w:tcBorders>
          </w:tcPr>
          <w:p w:rsidR="009D6F19" w:rsidRDefault="009D6F19">
            <w:pPr>
              <w:pStyle w:val="ConsPlusNormal"/>
            </w:pPr>
            <w:r>
              <w:t>6</w:t>
            </w:r>
          </w:p>
        </w:tc>
        <w:tc>
          <w:tcPr>
            <w:tcW w:w="3061" w:type="dxa"/>
            <w:tcBorders>
              <w:bottom w:val="nil"/>
            </w:tcBorders>
          </w:tcPr>
          <w:p w:rsidR="009D6F19" w:rsidRDefault="009D6F19">
            <w:pPr>
              <w:pStyle w:val="ConsPlusNormal"/>
            </w:pPr>
            <w: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Ханты-Мансийского автономного округа - Югры, %</w:t>
            </w:r>
          </w:p>
        </w:tc>
        <w:tc>
          <w:tcPr>
            <w:tcW w:w="1304" w:type="dxa"/>
            <w:tcBorders>
              <w:bottom w:val="nil"/>
            </w:tcBorders>
          </w:tcPr>
          <w:p w:rsidR="009D6F19" w:rsidRDefault="009D6F19">
            <w:pPr>
              <w:pStyle w:val="ConsPlusNormal"/>
              <w:jc w:val="center"/>
            </w:pPr>
            <w:r>
              <w:t>91,0</w:t>
            </w:r>
          </w:p>
        </w:tc>
        <w:tc>
          <w:tcPr>
            <w:tcW w:w="1134" w:type="dxa"/>
            <w:tcBorders>
              <w:bottom w:val="nil"/>
            </w:tcBorders>
          </w:tcPr>
          <w:p w:rsidR="009D6F19" w:rsidRDefault="009D6F19">
            <w:pPr>
              <w:pStyle w:val="ConsPlusNormal"/>
              <w:jc w:val="center"/>
            </w:pPr>
            <w:r>
              <w:t>92,0</w:t>
            </w:r>
          </w:p>
        </w:tc>
        <w:tc>
          <w:tcPr>
            <w:tcW w:w="1134" w:type="dxa"/>
            <w:tcBorders>
              <w:bottom w:val="nil"/>
            </w:tcBorders>
          </w:tcPr>
          <w:p w:rsidR="009D6F19" w:rsidRDefault="009D6F19">
            <w:pPr>
              <w:pStyle w:val="ConsPlusNormal"/>
              <w:jc w:val="center"/>
            </w:pPr>
            <w:r>
              <w:t>93,0</w:t>
            </w:r>
          </w:p>
        </w:tc>
        <w:tc>
          <w:tcPr>
            <w:tcW w:w="1134" w:type="dxa"/>
            <w:tcBorders>
              <w:bottom w:val="nil"/>
            </w:tcBorders>
          </w:tcPr>
          <w:p w:rsidR="009D6F19" w:rsidRDefault="009D6F19">
            <w:pPr>
              <w:pStyle w:val="ConsPlusNormal"/>
              <w:jc w:val="center"/>
            </w:pPr>
            <w:r>
              <w:t>94,0</w:t>
            </w:r>
          </w:p>
        </w:tc>
        <w:tc>
          <w:tcPr>
            <w:tcW w:w="1134" w:type="dxa"/>
            <w:tcBorders>
              <w:bottom w:val="nil"/>
            </w:tcBorders>
          </w:tcPr>
          <w:p w:rsidR="009D6F19" w:rsidRDefault="009D6F19">
            <w:pPr>
              <w:pStyle w:val="ConsPlusNormal"/>
              <w:jc w:val="center"/>
            </w:pPr>
            <w:r>
              <w:t>94,0</w:t>
            </w:r>
          </w:p>
        </w:tc>
        <w:tc>
          <w:tcPr>
            <w:tcW w:w="1134" w:type="dxa"/>
            <w:tcBorders>
              <w:bottom w:val="nil"/>
            </w:tcBorders>
          </w:tcPr>
          <w:p w:rsidR="009D6F19" w:rsidRDefault="009D6F19">
            <w:pPr>
              <w:pStyle w:val="ConsPlusNormal"/>
              <w:jc w:val="center"/>
            </w:pPr>
            <w:r>
              <w:t>96,0</w:t>
            </w:r>
          </w:p>
        </w:tc>
        <w:tc>
          <w:tcPr>
            <w:tcW w:w="1417" w:type="dxa"/>
            <w:tcBorders>
              <w:bottom w:val="nil"/>
            </w:tcBorders>
          </w:tcPr>
          <w:p w:rsidR="009D6F19" w:rsidRDefault="009D6F19">
            <w:pPr>
              <w:pStyle w:val="ConsPlusNormal"/>
              <w:jc w:val="center"/>
            </w:pPr>
            <w:r>
              <w:t>97,0</w:t>
            </w:r>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6 в ред. </w:t>
            </w:r>
            <w:hyperlink r:id="rId145" w:history="1">
              <w:r>
                <w:rPr>
                  <w:color w:val="0000FF"/>
                </w:rPr>
                <w:t>постановления</w:t>
              </w:r>
            </w:hyperlink>
            <w:r>
              <w:t xml:space="preserve"> Правительства ХМАО - Югры от 16.12.2016 N 508-п)</w:t>
            </w:r>
          </w:p>
        </w:tc>
      </w:tr>
      <w:tr w:rsidR="009D6F19">
        <w:tc>
          <w:tcPr>
            <w:tcW w:w="510" w:type="dxa"/>
          </w:tcPr>
          <w:p w:rsidR="009D6F19" w:rsidRDefault="009D6F19">
            <w:pPr>
              <w:pStyle w:val="ConsPlusNormal"/>
            </w:pPr>
            <w:r>
              <w:t>7</w:t>
            </w:r>
          </w:p>
        </w:tc>
        <w:tc>
          <w:tcPr>
            <w:tcW w:w="3061" w:type="dxa"/>
          </w:tcPr>
          <w:p w:rsidR="009D6F19" w:rsidRDefault="009D6F19">
            <w:pPr>
              <w:pStyle w:val="ConsPlusNormal"/>
            </w:pPr>
            <w: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Ханты-Мансийского автономного округа - Югры, %</w:t>
            </w:r>
          </w:p>
        </w:tc>
        <w:tc>
          <w:tcPr>
            <w:tcW w:w="1304" w:type="dxa"/>
          </w:tcPr>
          <w:p w:rsidR="009D6F19" w:rsidRDefault="009D6F19">
            <w:pPr>
              <w:pStyle w:val="ConsPlusNormal"/>
              <w:jc w:val="center"/>
            </w:pPr>
            <w:r>
              <w:t>0,75</w:t>
            </w:r>
          </w:p>
        </w:tc>
        <w:tc>
          <w:tcPr>
            <w:tcW w:w="1134" w:type="dxa"/>
          </w:tcPr>
          <w:p w:rsidR="009D6F19" w:rsidRDefault="009D6F19">
            <w:pPr>
              <w:pStyle w:val="ConsPlusNormal"/>
              <w:jc w:val="center"/>
            </w:pPr>
            <w:r>
              <w:t>0,78</w:t>
            </w:r>
          </w:p>
        </w:tc>
        <w:tc>
          <w:tcPr>
            <w:tcW w:w="1134" w:type="dxa"/>
          </w:tcPr>
          <w:p w:rsidR="009D6F19" w:rsidRDefault="009D6F19">
            <w:pPr>
              <w:pStyle w:val="ConsPlusNormal"/>
              <w:jc w:val="center"/>
            </w:pPr>
            <w:r>
              <w:t>0,78</w:t>
            </w:r>
          </w:p>
        </w:tc>
        <w:tc>
          <w:tcPr>
            <w:tcW w:w="1134" w:type="dxa"/>
          </w:tcPr>
          <w:p w:rsidR="009D6F19" w:rsidRDefault="009D6F19">
            <w:pPr>
              <w:pStyle w:val="ConsPlusNormal"/>
              <w:jc w:val="center"/>
            </w:pPr>
            <w:r>
              <w:t>0,81</w:t>
            </w:r>
          </w:p>
        </w:tc>
        <w:tc>
          <w:tcPr>
            <w:tcW w:w="1134" w:type="dxa"/>
          </w:tcPr>
          <w:p w:rsidR="009D6F19" w:rsidRDefault="009D6F19">
            <w:pPr>
              <w:pStyle w:val="ConsPlusNormal"/>
              <w:jc w:val="center"/>
            </w:pPr>
            <w:r>
              <w:t>0,83</w:t>
            </w:r>
          </w:p>
        </w:tc>
        <w:tc>
          <w:tcPr>
            <w:tcW w:w="1134" w:type="dxa"/>
          </w:tcPr>
          <w:p w:rsidR="009D6F19" w:rsidRDefault="009D6F19">
            <w:pPr>
              <w:pStyle w:val="ConsPlusNormal"/>
              <w:jc w:val="center"/>
            </w:pPr>
            <w:r>
              <w:t>0,85</w:t>
            </w:r>
          </w:p>
        </w:tc>
        <w:tc>
          <w:tcPr>
            <w:tcW w:w="1417" w:type="dxa"/>
          </w:tcPr>
          <w:p w:rsidR="009D6F19" w:rsidRDefault="009D6F19">
            <w:pPr>
              <w:pStyle w:val="ConsPlusNormal"/>
              <w:jc w:val="center"/>
            </w:pPr>
            <w:r>
              <w:t>0,85</w:t>
            </w:r>
          </w:p>
        </w:tc>
      </w:tr>
      <w:tr w:rsidR="009D6F19">
        <w:tc>
          <w:tcPr>
            <w:tcW w:w="510" w:type="dxa"/>
          </w:tcPr>
          <w:p w:rsidR="009D6F19" w:rsidRDefault="009D6F19">
            <w:pPr>
              <w:pStyle w:val="ConsPlusNormal"/>
            </w:pPr>
            <w:r>
              <w:lastRenderedPageBreak/>
              <w:t>8</w:t>
            </w:r>
          </w:p>
        </w:tc>
        <w:tc>
          <w:tcPr>
            <w:tcW w:w="3061" w:type="dxa"/>
          </w:tcPr>
          <w:p w:rsidR="009D6F19" w:rsidRDefault="009D6F19">
            <w:pPr>
              <w:pStyle w:val="ConsPlusNormal"/>
            </w:pPr>
            <w:r>
              <w:t>Доля объема производства электрической энергии генерирующими объектами, функционирующими на основе использования возобновляемых источников энергии, в совокупном объеме производства электрической энергии на территории Ханты-Мансийского автономного округа - Югры (без учета гидроэлектростанций установленной мощностью свыше 25 МВт), %</w:t>
            </w:r>
          </w:p>
        </w:tc>
        <w:tc>
          <w:tcPr>
            <w:tcW w:w="130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417" w:type="dxa"/>
          </w:tcPr>
          <w:p w:rsidR="009D6F19" w:rsidRDefault="009D6F19">
            <w:pPr>
              <w:pStyle w:val="ConsPlusNormal"/>
              <w:jc w:val="center"/>
            </w:pPr>
            <w:r>
              <w:t>0</w:t>
            </w:r>
          </w:p>
        </w:tc>
      </w:tr>
      <w:tr w:rsidR="009D6F19">
        <w:tc>
          <w:tcPr>
            <w:tcW w:w="510" w:type="dxa"/>
          </w:tcPr>
          <w:p w:rsidR="009D6F19" w:rsidRDefault="009D6F19">
            <w:pPr>
              <w:pStyle w:val="ConsPlusNormal"/>
            </w:pPr>
            <w:r>
              <w:t>9</w:t>
            </w:r>
          </w:p>
        </w:tc>
        <w:tc>
          <w:tcPr>
            <w:tcW w:w="3061" w:type="dxa"/>
          </w:tcPr>
          <w:p w:rsidR="009D6F19" w:rsidRDefault="009D6F19">
            <w:pPr>
              <w:pStyle w:val="ConsPlusNormal"/>
            </w:pPr>
            <w:r>
              <w:t>Ввод мощностей генерирующих объектов, функционирующих на основе использования возобновляемых источников энергии, на территории Ханты-Мансийского автономного округа - Югры (без учета гидроэлектростанций установленной мощностью свыше 25 МВт), МВт</w:t>
            </w:r>
          </w:p>
        </w:tc>
        <w:tc>
          <w:tcPr>
            <w:tcW w:w="130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134" w:type="dxa"/>
          </w:tcPr>
          <w:p w:rsidR="009D6F19" w:rsidRDefault="009D6F19">
            <w:pPr>
              <w:pStyle w:val="ConsPlusNormal"/>
              <w:jc w:val="center"/>
            </w:pPr>
            <w:r>
              <w:t>0</w:t>
            </w:r>
          </w:p>
        </w:tc>
        <w:tc>
          <w:tcPr>
            <w:tcW w:w="1417" w:type="dxa"/>
          </w:tcPr>
          <w:p w:rsidR="009D6F19" w:rsidRDefault="009D6F19">
            <w:pPr>
              <w:pStyle w:val="ConsPlusNormal"/>
              <w:jc w:val="center"/>
            </w:pPr>
            <w:r>
              <w:t>0</w:t>
            </w:r>
          </w:p>
        </w:tc>
      </w:tr>
      <w:tr w:rsidR="009D6F19">
        <w:tblPrEx>
          <w:tblBorders>
            <w:insideH w:val="nil"/>
          </w:tblBorders>
        </w:tblPrEx>
        <w:tc>
          <w:tcPr>
            <w:tcW w:w="11962" w:type="dxa"/>
            <w:gridSpan w:val="9"/>
            <w:tcBorders>
              <w:bottom w:val="nil"/>
            </w:tcBorders>
          </w:tcPr>
          <w:p w:rsidR="009D6F19" w:rsidRDefault="009D6F19">
            <w:pPr>
              <w:pStyle w:val="ConsPlusNormal"/>
              <w:jc w:val="center"/>
              <w:outlineLvl w:val="3"/>
            </w:pPr>
            <w:r>
              <w:t>2. Показатели в области энергосбережения и повышения энергетической эффективности в государственном секторе</w:t>
            </w:r>
          </w:p>
        </w:tc>
      </w:tr>
      <w:tr w:rsidR="009D6F19">
        <w:tblPrEx>
          <w:tblBorders>
            <w:insideH w:val="nil"/>
          </w:tblBorders>
        </w:tblPrEx>
        <w:tc>
          <w:tcPr>
            <w:tcW w:w="11962" w:type="dxa"/>
            <w:gridSpan w:val="9"/>
            <w:tcBorders>
              <w:top w:val="nil"/>
            </w:tcBorders>
          </w:tcPr>
          <w:p w:rsidR="009D6F19" w:rsidRDefault="009D6F19">
            <w:pPr>
              <w:pStyle w:val="ConsPlusNormal"/>
              <w:jc w:val="center"/>
            </w:pPr>
            <w:r>
              <w:t xml:space="preserve">(в ред. </w:t>
            </w:r>
            <w:hyperlink r:id="rId146" w:history="1">
              <w:r>
                <w:rPr>
                  <w:color w:val="0000FF"/>
                </w:rPr>
                <w:t>постановления</w:t>
              </w:r>
            </w:hyperlink>
            <w:r>
              <w:t xml:space="preserve"> Правительства ХМАО - Югры</w:t>
            </w:r>
          </w:p>
          <w:p w:rsidR="009D6F19" w:rsidRDefault="009D6F19">
            <w:pPr>
              <w:pStyle w:val="ConsPlusNormal"/>
              <w:jc w:val="center"/>
            </w:pPr>
            <w:r>
              <w:t>от 16.12.2016 N 508-п)</w:t>
            </w:r>
          </w:p>
        </w:tc>
      </w:tr>
      <w:tr w:rsidR="009D6F19">
        <w:tc>
          <w:tcPr>
            <w:tcW w:w="510" w:type="dxa"/>
          </w:tcPr>
          <w:p w:rsidR="009D6F19" w:rsidRDefault="009D6F19">
            <w:pPr>
              <w:pStyle w:val="ConsPlusNormal"/>
            </w:pPr>
            <w:r>
              <w:t>10</w:t>
            </w:r>
          </w:p>
        </w:tc>
        <w:tc>
          <w:tcPr>
            <w:tcW w:w="3061" w:type="dxa"/>
          </w:tcPr>
          <w:p w:rsidR="009D6F19" w:rsidRDefault="009D6F19">
            <w:pPr>
              <w:pStyle w:val="ConsPlusNormal"/>
            </w:pPr>
            <w:r>
              <w:t xml:space="preserve">Удельный расход электрической энергии на </w:t>
            </w:r>
            <w:r>
              <w:lastRenderedPageBreak/>
              <w:t>снабжение органов государственной власти и государственных учреждений Ханты-Мансийского автономного округа - Югры (в расчете на 1 кв. м общей площади), кВт-ч/кв. м</w:t>
            </w:r>
          </w:p>
        </w:tc>
        <w:tc>
          <w:tcPr>
            <w:tcW w:w="1304" w:type="dxa"/>
          </w:tcPr>
          <w:p w:rsidR="009D6F19" w:rsidRDefault="009D6F19">
            <w:pPr>
              <w:pStyle w:val="ConsPlusNormal"/>
              <w:jc w:val="center"/>
            </w:pPr>
            <w:r>
              <w:lastRenderedPageBreak/>
              <w:t>95,14</w:t>
            </w:r>
          </w:p>
        </w:tc>
        <w:tc>
          <w:tcPr>
            <w:tcW w:w="1134" w:type="dxa"/>
          </w:tcPr>
          <w:p w:rsidR="009D6F19" w:rsidRDefault="009D6F19">
            <w:pPr>
              <w:pStyle w:val="ConsPlusNormal"/>
              <w:jc w:val="center"/>
            </w:pPr>
            <w:r>
              <w:t>91,96</w:t>
            </w:r>
          </w:p>
        </w:tc>
        <w:tc>
          <w:tcPr>
            <w:tcW w:w="1134" w:type="dxa"/>
          </w:tcPr>
          <w:p w:rsidR="009D6F19" w:rsidRDefault="009D6F19">
            <w:pPr>
              <w:pStyle w:val="ConsPlusNormal"/>
              <w:jc w:val="center"/>
            </w:pPr>
            <w:r>
              <w:t>91,96</w:t>
            </w:r>
          </w:p>
        </w:tc>
        <w:tc>
          <w:tcPr>
            <w:tcW w:w="1134" w:type="dxa"/>
          </w:tcPr>
          <w:p w:rsidR="009D6F19" w:rsidRDefault="009D6F19">
            <w:pPr>
              <w:pStyle w:val="ConsPlusNormal"/>
              <w:jc w:val="center"/>
            </w:pPr>
            <w:r>
              <w:t>88,79</w:t>
            </w:r>
          </w:p>
        </w:tc>
        <w:tc>
          <w:tcPr>
            <w:tcW w:w="1134" w:type="dxa"/>
          </w:tcPr>
          <w:p w:rsidR="009D6F19" w:rsidRDefault="009D6F19">
            <w:pPr>
              <w:pStyle w:val="ConsPlusNormal"/>
              <w:jc w:val="center"/>
            </w:pPr>
            <w:r>
              <w:t>85,62</w:t>
            </w:r>
          </w:p>
        </w:tc>
        <w:tc>
          <w:tcPr>
            <w:tcW w:w="1134" w:type="dxa"/>
          </w:tcPr>
          <w:p w:rsidR="009D6F19" w:rsidRDefault="009D6F19">
            <w:pPr>
              <w:pStyle w:val="ConsPlusNormal"/>
              <w:jc w:val="center"/>
            </w:pPr>
            <w:r>
              <w:t>82,45</w:t>
            </w:r>
          </w:p>
        </w:tc>
        <w:tc>
          <w:tcPr>
            <w:tcW w:w="1417" w:type="dxa"/>
          </w:tcPr>
          <w:p w:rsidR="009D6F19" w:rsidRDefault="009D6F19">
            <w:pPr>
              <w:pStyle w:val="ConsPlusNormal"/>
              <w:jc w:val="center"/>
            </w:pPr>
            <w:r>
              <w:t>82,45</w:t>
            </w:r>
          </w:p>
        </w:tc>
      </w:tr>
      <w:tr w:rsidR="009D6F19">
        <w:tc>
          <w:tcPr>
            <w:tcW w:w="510" w:type="dxa"/>
          </w:tcPr>
          <w:p w:rsidR="009D6F19" w:rsidRDefault="009D6F19">
            <w:pPr>
              <w:pStyle w:val="ConsPlusNormal"/>
            </w:pPr>
            <w:r>
              <w:lastRenderedPageBreak/>
              <w:t>11</w:t>
            </w:r>
          </w:p>
        </w:tc>
        <w:tc>
          <w:tcPr>
            <w:tcW w:w="3061" w:type="dxa"/>
          </w:tcPr>
          <w:p w:rsidR="009D6F19" w:rsidRDefault="009D6F19">
            <w:pPr>
              <w:pStyle w:val="ConsPlusNormal"/>
            </w:pPr>
            <w:r>
              <w:t>Удельный расход тепловой энергии на снабжение органов государственной власти и государственных учреждений Ханты-Мансийского автономного округа - Югры (в расчете на 1 кв. м общей площади), Гкал/кв. м</w:t>
            </w:r>
          </w:p>
        </w:tc>
        <w:tc>
          <w:tcPr>
            <w:tcW w:w="1304" w:type="dxa"/>
          </w:tcPr>
          <w:p w:rsidR="009D6F19" w:rsidRDefault="009D6F19">
            <w:pPr>
              <w:pStyle w:val="ConsPlusNormal"/>
              <w:jc w:val="center"/>
            </w:pPr>
            <w:r>
              <w:t>0,30</w:t>
            </w:r>
          </w:p>
        </w:tc>
        <w:tc>
          <w:tcPr>
            <w:tcW w:w="1134" w:type="dxa"/>
          </w:tcPr>
          <w:p w:rsidR="009D6F19" w:rsidRDefault="009D6F19">
            <w:pPr>
              <w:pStyle w:val="ConsPlusNormal"/>
              <w:jc w:val="center"/>
            </w:pPr>
            <w:r>
              <w:t>0,29</w:t>
            </w:r>
          </w:p>
        </w:tc>
        <w:tc>
          <w:tcPr>
            <w:tcW w:w="1134" w:type="dxa"/>
          </w:tcPr>
          <w:p w:rsidR="009D6F19" w:rsidRDefault="009D6F19">
            <w:pPr>
              <w:pStyle w:val="ConsPlusNormal"/>
              <w:jc w:val="center"/>
            </w:pPr>
            <w:r>
              <w:t>0,29</w:t>
            </w:r>
          </w:p>
        </w:tc>
        <w:tc>
          <w:tcPr>
            <w:tcW w:w="1134" w:type="dxa"/>
          </w:tcPr>
          <w:p w:rsidR="009D6F19" w:rsidRDefault="009D6F19">
            <w:pPr>
              <w:pStyle w:val="ConsPlusNormal"/>
              <w:jc w:val="center"/>
            </w:pPr>
            <w:r>
              <w:t>0,28</w:t>
            </w:r>
          </w:p>
        </w:tc>
        <w:tc>
          <w:tcPr>
            <w:tcW w:w="1134" w:type="dxa"/>
          </w:tcPr>
          <w:p w:rsidR="009D6F19" w:rsidRDefault="009D6F19">
            <w:pPr>
              <w:pStyle w:val="ConsPlusNormal"/>
              <w:jc w:val="center"/>
            </w:pPr>
            <w:r>
              <w:t>0,27</w:t>
            </w:r>
          </w:p>
        </w:tc>
        <w:tc>
          <w:tcPr>
            <w:tcW w:w="1134" w:type="dxa"/>
          </w:tcPr>
          <w:p w:rsidR="009D6F19" w:rsidRDefault="009D6F19">
            <w:pPr>
              <w:pStyle w:val="ConsPlusNormal"/>
              <w:jc w:val="center"/>
            </w:pPr>
            <w:r>
              <w:t>0,26</w:t>
            </w:r>
          </w:p>
        </w:tc>
        <w:tc>
          <w:tcPr>
            <w:tcW w:w="1417" w:type="dxa"/>
          </w:tcPr>
          <w:p w:rsidR="009D6F19" w:rsidRDefault="009D6F19">
            <w:pPr>
              <w:pStyle w:val="ConsPlusNormal"/>
              <w:jc w:val="center"/>
            </w:pPr>
            <w:r>
              <w:t>0,26</w:t>
            </w:r>
          </w:p>
        </w:tc>
      </w:tr>
      <w:tr w:rsidR="009D6F19">
        <w:tc>
          <w:tcPr>
            <w:tcW w:w="510" w:type="dxa"/>
          </w:tcPr>
          <w:p w:rsidR="009D6F19" w:rsidRDefault="009D6F19">
            <w:pPr>
              <w:pStyle w:val="ConsPlusNormal"/>
            </w:pPr>
            <w:r>
              <w:t>12</w:t>
            </w:r>
          </w:p>
        </w:tc>
        <w:tc>
          <w:tcPr>
            <w:tcW w:w="3061" w:type="dxa"/>
          </w:tcPr>
          <w:p w:rsidR="009D6F19" w:rsidRDefault="009D6F19">
            <w:pPr>
              <w:pStyle w:val="ConsPlusNormal"/>
            </w:pPr>
            <w:r>
              <w:t>Удельный расход холодной воды на снабжение органов государственной власти и государственных учреждений Ханты-Мансийского автономного округа - Югры (в расчете на 1 чел.), куб. м/чел.</w:t>
            </w:r>
          </w:p>
        </w:tc>
        <w:tc>
          <w:tcPr>
            <w:tcW w:w="1304" w:type="dxa"/>
          </w:tcPr>
          <w:p w:rsidR="009D6F19" w:rsidRDefault="009D6F19">
            <w:pPr>
              <w:pStyle w:val="ConsPlusNormal"/>
              <w:jc w:val="center"/>
            </w:pPr>
            <w:r>
              <w:t>8,14</w:t>
            </w:r>
          </w:p>
        </w:tc>
        <w:tc>
          <w:tcPr>
            <w:tcW w:w="1134" w:type="dxa"/>
          </w:tcPr>
          <w:p w:rsidR="009D6F19" w:rsidRDefault="009D6F19">
            <w:pPr>
              <w:pStyle w:val="ConsPlusNormal"/>
              <w:jc w:val="center"/>
            </w:pPr>
            <w:r>
              <w:t>7,98</w:t>
            </w:r>
          </w:p>
        </w:tc>
        <w:tc>
          <w:tcPr>
            <w:tcW w:w="1134" w:type="dxa"/>
          </w:tcPr>
          <w:p w:rsidR="009D6F19" w:rsidRDefault="009D6F19">
            <w:pPr>
              <w:pStyle w:val="ConsPlusNormal"/>
              <w:jc w:val="center"/>
            </w:pPr>
            <w:r>
              <w:t>7,82</w:t>
            </w:r>
          </w:p>
        </w:tc>
        <w:tc>
          <w:tcPr>
            <w:tcW w:w="1134" w:type="dxa"/>
          </w:tcPr>
          <w:p w:rsidR="009D6F19" w:rsidRDefault="009D6F19">
            <w:pPr>
              <w:pStyle w:val="ConsPlusNormal"/>
              <w:jc w:val="center"/>
            </w:pPr>
            <w:r>
              <w:t>7,66</w:t>
            </w:r>
          </w:p>
        </w:tc>
        <w:tc>
          <w:tcPr>
            <w:tcW w:w="1134" w:type="dxa"/>
          </w:tcPr>
          <w:p w:rsidR="009D6F19" w:rsidRDefault="009D6F19">
            <w:pPr>
              <w:pStyle w:val="ConsPlusNormal"/>
              <w:jc w:val="center"/>
            </w:pPr>
            <w:r>
              <w:t>7,51</w:t>
            </w:r>
          </w:p>
        </w:tc>
        <w:tc>
          <w:tcPr>
            <w:tcW w:w="1134" w:type="dxa"/>
          </w:tcPr>
          <w:p w:rsidR="009D6F19" w:rsidRDefault="009D6F19">
            <w:pPr>
              <w:pStyle w:val="ConsPlusNormal"/>
              <w:jc w:val="center"/>
            </w:pPr>
            <w:r>
              <w:t>7,36</w:t>
            </w:r>
          </w:p>
        </w:tc>
        <w:tc>
          <w:tcPr>
            <w:tcW w:w="1417" w:type="dxa"/>
          </w:tcPr>
          <w:p w:rsidR="009D6F19" w:rsidRDefault="009D6F19">
            <w:pPr>
              <w:pStyle w:val="ConsPlusNormal"/>
              <w:jc w:val="center"/>
            </w:pPr>
            <w:r>
              <w:t>7,36</w:t>
            </w:r>
          </w:p>
        </w:tc>
      </w:tr>
      <w:tr w:rsidR="009D6F19">
        <w:tc>
          <w:tcPr>
            <w:tcW w:w="510" w:type="dxa"/>
          </w:tcPr>
          <w:p w:rsidR="009D6F19" w:rsidRDefault="009D6F19">
            <w:pPr>
              <w:pStyle w:val="ConsPlusNormal"/>
            </w:pPr>
            <w:r>
              <w:t>13</w:t>
            </w:r>
          </w:p>
        </w:tc>
        <w:tc>
          <w:tcPr>
            <w:tcW w:w="3061" w:type="dxa"/>
          </w:tcPr>
          <w:p w:rsidR="009D6F19" w:rsidRDefault="009D6F19">
            <w:pPr>
              <w:pStyle w:val="ConsPlusNormal"/>
            </w:pPr>
            <w:r>
              <w:t>Удельный расход горячей воды на снабжение органов государственной власти и государственных учреждений Ханты-Мансийского автономного округа - Югры (в расчете на 1 чел.), куб. м/чел.</w:t>
            </w:r>
          </w:p>
        </w:tc>
        <w:tc>
          <w:tcPr>
            <w:tcW w:w="1304" w:type="dxa"/>
          </w:tcPr>
          <w:p w:rsidR="009D6F19" w:rsidRDefault="009D6F19">
            <w:pPr>
              <w:pStyle w:val="ConsPlusNormal"/>
              <w:jc w:val="center"/>
            </w:pPr>
            <w:r>
              <w:t>1,52</w:t>
            </w:r>
          </w:p>
        </w:tc>
        <w:tc>
          <w:tcPr>
            <w:tcW w:w="1134" w:type="dxa"/>
          </w:tcPr>
          <w:p w:rsidR="009D6F19" w:rsidRDefault="009D6F19">
            <w:pPr>
              <w:pStyle w:val="ConsPlusNormal"/>
              <w:jc w:val="center"/>
            </w:pPr>
            <w:r>
              <w:t>1,49</w:t>
            </w:r>
          </w:p>
        </w:tc>
        <w:tc>
          <w:tcPr>
            <w:tcW w:w="1134" w:type="dxa"/>
          </w:tcPr>
          <w:p w:rsidR="009D6F19" w:rsidRDefault="009D6F19">
            <w:pPr>
              <w:pStyle w:val="ConsPlusNormal"/>
              <w:jc w:val="center"/>
            </w:pPr>
            <w:r>
              <w:t>1,46</w:t>
            </w:r>
          </w:p>
        </w:tc>
        <w:tc>
          <w:tcPr>
            <w:tcW w:w="1134" w:type="dxa"/>
          </w:tcPr>
          <w:p w:rsidR="009D6F19" w:rsidRDefault="009D6F19">
            <w:pPr>
              <w:pStyle w:val="ConsPlusNormal"/>
              <w:jc w:val="center"/>
            </w:pPr>
            <w:r>
              <w:t>1,43</w:t>
            </w:r>
          </w:p>
        </w:tc>
        <w:tc>
          <w:tcPr>
            <w:tcW w:w="1134" w:type="dxa"/>
          </w:tcPr>
          <w:p w:rsidR="009D6F19" w:rsidRDefault="009D6F19">
            <w:pPr>
              <w:pStyle w:val="ConsPlusNormal"/>
              <w:jc w:val="center"/>
            </w:pPr>
            <w:r>
              <w:t>1,40</w:t>
            </w:r>
          </w:p>
        </w:tc>
        <w:tc>
          <w:tcPr>
            <w:tcW w:w="1134" w:type="dxa"/>
          </w:tcPr>
          <w:p w:rsidR="009D6F19" w:rsidRDefault="009D6F19">
            <w:pPr>
              <w:pStyle w:val="ConsPlusNormal"/>
              <w:jc w:val="center"/>
            </w:pPr>
            <w:r>
              <w:t>1,38</w:t>
            </w:r>
          </w:p>
        </w:tc>
        <w:tc>
          <w:tcPr>
            <w:tcW w:w="1417" w:type="dxa"/>
          </w:tcPr>
          <w:p w:rsidR="009D6F19" w:rsidRDefault="009D6F19">
            <w:pPr>
              <w:pStyle w:val="ConsPlusNormal"/>
              <w:jc w:val="center"/>
            </w:pPr>
            <w:r>
              <w:t>1,38</w:t>
            </w:r>
          </w:p>
        </w:tc>
      </w:tr>
      <w:tr w:rsidR="009D6F19">
        <w:tc>
          <w:tcPr>
            <w:tcW w:w="510" w:type="dxa"/>
          </w:tcPr>
          <w:p w:rsidR="009D6F19" w:rsidRDefault="009D6F19">
            <w:pPr>
              <w:pStyle w:val="ConsPlusNormal"/>
            </w:pPr>
            <w:r>
              <w:t>14</w:t>
            </w:r>
          </w:p>
        </w:tc>
        <w:tc>
          <w:tcPr>
            <w:tcW w:w="3061" w:type="dxa"/>
          </w:tcPr>
          <w:p w:rsidR="009D6F19" w:rsidRDefault="009D6F19">
            <w:pPr>
              <w:pStyle w:val="ConsPlusNormal"/>
            </w:pPr>
            <w:r>
              <w:t xml:space="preserve">Удельный расход природного </w:t>
            </w:r>
            <w:r>
              <w:lastRenderedPageBreak/>
              <w:t>газа на снабжение органов государственной власти и государственных учреждений Ханты-Мансийского автономного округа - Югры (в расчете на 1 чел.), куб. м/чел.</w:t>
            </w:r>
          </w:p>
        </w:tc>
        <w:tc>
          <w:tcPr>
            <w:tcW w:w="1304" w:type="dxa"/>
          </w:tcPr>
          <w:p w:rsidR="009D6F19" w:rsidRDefault="009D6F19">
            <w:pPr>
              <w:pStyle w:val="ConsPlusNormal"/>
              <w:jc w:val="center"/>
            </w:pPr>
            <w:r>
              <w:lastRenderedPageBreak/>
              <w:t>449,19</w:t>
            </w:r>
          </w:p>
        </w:tc>
        <w:tc>
          <w:tcPr>
            <w:tcW w:w="1134" w:type="dxa"/>
          </w:tcPr>
          <w:p w:rsidR="009D6F19" w:rsidRDefault="009D6F19">
            <w:pPr>
              <w:pStyle w:val="ConsPlusNormal"/>
              <w:jc w:val="center"/>
            </w:pPr>
            <w:r>
              <w:t>440,29</w:t>
            </w:r>
          </w:p>
        </w:tc>
        <w:tc>
          <w:tcPr>
            <w:tcW w:w="1134" w:type="dxa"/>
          </w:tcPr>
          <w:p w:rsidR="009D6F19" w:rsidRDefault="009D6F19">
            <w:pPr>
              <w:pStyle w:val="ConsPlusNormal"/>
              <w:jc w:val="center"/>
            </w:pPr>
            <w:r>
              <w:t>431,58</w:t>
            </w:r>
          </w:p>
        </w:tc>
        <w:tc>
          <w:tcPr>
            <w:tcW w:w="1134" w:type="dxa"/>
          </w:tcPr>
          <w:p w:rsidR="009D6F19" w:rsidRDefault="009D6F19">
            <w:pPr>
              <w:pStyle w:val="ConsPlusNormal"/>
              <w:jc w:val="center"/>
            </w:pPr>
            <w:r>
              <w:t>423,03</w:t>
            </w:r>
          </w:p>
        </w:tc>
        <w:tc>
          <w:tcPr>
            <w:tcW w:w="1134" w:type="dxa"/>
          </w:tcPr>
          <w:p w:rsidR="009D6F19" w:rsidRDefault="009D6F19">
            <w:pPr>
              <w:pStyle w:val="ConsPlusNormal"/>
              <w:jc w:val="center"/>
            </w:pPr>
            <w:r>
              <w:t>414,65</w:t>
            </w:r>
          </w:p>
        </w:tc>
        <w:tc>
          <w:tcPr>
            <w:tcW w:w="1134" w:type="dxa"/>
          </w:tcPr>
          <w:p w:rsidR="009D6F19" w:rsidRDefault="009D6F19">
            <w:pPr>
              <w:pStyle w:val="ConsPlusNormal"/>
              <w:jc w:val="center"/>
            </w:pPr>
            <w:r>
              <w:t>406,44</w:t>
            </w:r>
          </w:p>
        </w:tc>
        <w:tc>
          <w:tcPr>
            <w:tcW w:w="1417" w:type="dxa"/>
          </w:tcPr>
          <w:p w:rsidR="009D6F19" w:rsidRDefault="009D6F19">
            <w:pPr>
              <w:pStyle w:val="ConsPlusNormal"/>
              <w:jc w:val="center"/>
            </w:pPr>
            <w:r>
              <w:t>406,44</w:t>
            </w:r>
          </w:p>
        </w:tc>
      </w:tr>
      <w:tr w:rsidR="009D6F19">
        <w:tc>
          <w:tcPr>
            <w:tcW w:w="510" w:type="dxa"/>
          </w:tcPr>
          <w:p w:rsidR="009D6F19" w:rsidRDefault="009D6F19">
            <w:pPr>
              <w:pStyle w:val="ConsPlusNormal"/>
            </w:pPr>
            <w:r>
              <w:lastRenderedPageBreak/>
              <w:t>15</w:t>
            </w:r>
          </w:p>
        </w:tc>
        <w:tc>
          <w:tcPr>
            <w:tcW w:w="3061" w:type="dxa"/>
          </w:tcPr>
          <w:p w:rsidR="009D6F19" w:rsidRDefault="009D6F19">
            <w:pPr>
              <w:pStyle w:val="ConsPlusNormal"/>
            </w:pPr>
            <w: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государственной власти и государственными учреждениями Ханты-Мансийского автономного округа - Югры, к общему объему финансирования региональной программы, %</w:t>
            </w:r>
          </w:p>
        </w:tc>
        <w:tc>
          <w:tcPr>
            <w:tcW w:w="1304" w:type="dxa"/>
          </w:tcPr>
          <w:p w:rsidR="009D6F19" w:rsidRDefault="009D6F19">
            <w:pPr>
              <w:pStyle w:val="ConsPlusNormal"/>
              <w:jc w:val="center"/>
            </w:pPr>
            <w:r>
              <w:t>0,21</w:t>
            </w:r>
          </w:p>
        </w:tc>
        <w:tc>
          <w:tcPr>
            <w:tcW w:w="1134" w:type="dxa"/>
          </w:tcPr>
          <w:p w:rsidR="009D6F19" w:rsidRDefault="009D6F19">
            <w:pPr>
              <w:pStyle w:val="ConsPlusNormal"/>
              <w:jc w:val="center"/>
            </w:pPr>
            <w:r>
              <w:t>0,63</w:t>
            </w:r>
          </w:p>
        </w:tc>
        <w:tc>
          <w:tcPr>
            <w:tcW w:w="1134" w:type="dxa"/>
          </w:tcPr>
          <w:p w:rsidR="009D6F19" w:rsidRDefault="009D6F19">
            <w:pPr>
              <w:pStyle w:val="ConsPlusNormal"/>
              <w:jc w:val="center"/>
            </w:pPr>
            <w:r>
              <w:t>0,74</w:t>
            </w:r>
          </w:p>
        </w:tc>
        <w:tc>
          <w:tcPr>
            <w:tcW w:w="1134" w:type="dxa"/>
          </w:tcPr>
          <w:p w:rsidR="009D6F19" w:rsidRDefault="009D6F19">
            <w:pPr>
              <w:pStyle w:val="ConsPlusNormal"/>
              <w:jc w:val="center"/>
            </w:pPr>
            <w:r>
              <w:t>1,16</w:t>
            </w:r>
          </w:p>
        </w:tc>
        <w:tc>
          <w:tcPr>
            <w:tcW w:w="1134" w:type="dxa"/>
          </w:tcPr>
          <w:p w:rsidR="009D6F19" w:rsidRDefault="009D6F19">
            <w:pPr>
              <w:pStyle w:val="ConsPlusNormal"/>
              <w:jc w:val="center"/>
            </w:pPr>
            <w:r>
              <w:t>1,66</w:t>
            </w:r>
          </w:p>
        </w:tc>
        <w:tc>
          <w:tcPr>
            <w:tcW w:w="1134" w:type="dxa"/>
          </w:tcPr>
          <w:p w:rsidR="009D6F19" w:rsidRDefault="009D6F19">
            <w:pPr>
              <w:pStyle w:val="ConsPlusNormal"/>
              <w:jc w:val="center"/>
            </w:pPr>
            <w:r>
              <w:t>1,94</w:t>
            </w:r>
          </w:p>
        </w:tc>
        <w:tc>
          <w:tcPr>
            <w:tcW w:w="1417" w:type="dxa"/>
          </w:tcPr>
          <w:p w:rsidR="009D6F19" w:rsidRDefault="009D6F19">
            <w:pPr>
              <w:pStyle w:val="ConsPlusNormal"/>
              <w:jc w:val="center"/>
            </w:pPr>
            <w:r>
              <w:t>1,94</w:t>
            </w:r>
          </w:p>
        </w:tc>
      </w:tr>
      <w:tr w:rsidR="009D6F19">
        <w:tc>
          <w:tcPr>
            <w:tcW w:w="510" w:type="dxa"/>
          </w:tcPr>
          <w:p w:rsidR="009D6F19" w:rsidRDefault="009D6F19">
            <w:pPr>
              <w:pStyle w:val="ConsPlusNormal"/>
            </w:pPr>
            <w:r>
              <w:t>16</w:t>
            </w:r>
          </w:p>
        </w:tc>
        <w:tc>
          <w:tcPr>
            <w:tcW w:w="3061" w:type="dxa"/>
          </w:tcPr>
          <w:p w:rsidR="009D6F19" w:rsidRDefault="009D6F19">
            <w:pPr>
              <w:pStyle w:val="ConsPlusNormal"/>
            </w:pPr>
            <w:r>
              <w:t>Количество энергосервисных договоров (контрактов), заключенных органами государственной власти и государственными учреждениями Ханты-Мансийского автономного округа - Югры, шт.</w:t>
            </w:r>
          </w:p>
        </w:tc>
        <w:tc>
          <w:tcPr>
            <w:tcW w:w="1304" w:type="dxa"/>
          </w:tcPr>
          <w:p w:rsidR="009D6F19" w:rsidRDefault="009D6F19">
            <w:pPr>
              <w:pStyle w:val="ConsPlusNormal"/>
              <w:jc w:val="center"/>
            </w:pPr>
            <w:r>
              <w:t>1,00</w:t>
            </w:r>
          </w:p>
        </w:tc>
        <w:tc>
          <w:tcPr>
            <w:tcW w:w="1134" w:type="dxa"/>
          </w:tcPr>
          <w:p w:rsidR="009D6F19" w:rsidRDefault="009D6F19">
            <w:pPr>
              <w:pStyle w:val="ConsPlusNormal"/>
              <w:jc w:val="center"/>
            </w:pPr>
            <w:r>
              <w:t>5,00</w:t>
            </w:r>
          </w:p>
        </w:tc>
        <w:tc>
          <w:tcPr>
            <w:tcW w:w="1134" w:type="dxa"/>
          </w:tcPr>
          <w:p w:rsidR="009D6F19" w:rsidRDefault="009D6F19">
            <w:pPr>
              <w:pStyle w:val="ConsPlusNormal"/>
              <w:jc w:val="center"/>
            </w:pPr>
            <w:r>
              <w:t>10,00</w:t>
            </w:r>
          </w:p>
        </w:tc>
        <w:tc>
          <w:tcPr>
            <w:tcW w:w="1134" w:type="dxa"/>
          </w:tcPr>
          <w:p w:rsidR="009D6F19" w:rsidRDefault="009D6F19">
            <w:pPr>
              <w:pStyle w:val="ConsPlusNormal"/>
              <w:jc w:val="center"/>
            </w:pPr>
            <w:r>
              <w:t>15,00</w:t>
            </w:r>
          </w:p>
        </w:tc>
        <w:tc>
          <w:tcPr>
            <w:tcW w:w="1134" w:type="dxa"/>
          </w:tcPr>
          <w:p w:rsidR="009D6F19" w:rsidRDefault="009D6F19">
            <w:pPr>
              <w:pStyle w:val="ConsPlusNormal"/>
              <w:jc w:val="center"/>
            </w:pPr>
            <w:r>
              <w:t>20,00</w:t>
            </w:r>
          </w:p>
        </w:tc>
        <w:tc>
          <w:tcPr>
            <w:tcW w:w="1134" w:type="dxa"/>
          </w:tcPr>
          <w:p w:rsidR="009D6F19" w:rsidRDefault="009D6F19">
            <w:pPr>
              <w:pStyle w:val="ConsPlusNormal"/>
              <w:jc w:val="center"/>
            </w:pPr>
            <w:r>
              <w:t>25,00</w:t>
            </w:r>
          </w:p>
        </w:tc>
        <w:tc>
          <w:tcPr>
            <w:tcW w:w="1417" w:type="dxa"/>
          </w:tcPr>
          <w:p w:rsidR="009D6F19" w:rsidRDefault="009D6F19">
            <w:pPr>
              <w:pStyle w:val="ConsPlusNormal"/>
              <w:jc w:val="center"/>
            </w:pPr>
            <w:r>
              <w:t>25,00</w:t>
            </w:r>
          </w:p>
        </w:tc>
      </w:tr>
      <w:tr w:rsidR="009D6F19">
        <w:tblPrEx>
          <w:tblBorders>
            <w:insideH w:val="nil"/>
          </w:tblBorders>
        </w:tblPrEx>
        <w:tc>
          <w:tcPr>
            <w:tcW w:w="11962" w:type="dxa"/>
            <w:gridSpan w:val="9"/>
            <w:tcBorders>
              <w:bottom w:val="nil"/>
            </w:tcBorders>
          </w:tcPr>
          <w:p w:rsidR="009D6F19" w:rsidRDefault="009D6F19">
            <w:pPr>
              <w:pStyle w:val="ConsPlusNormal"/>
              <w:jc w:val="center"/>
              <w:outlineLvl w:val="3"/>
            </w:pPr>
            <w:r>
              <w:t>3. Показатели в области энергосбережения и повышения энергетической эффективности в жилищном фонде</w:t>
            </w:r>
          </w:p>
        </w:tc>
      </w:tr>
      <w:tr w:rsidR="009D6F19">
        <w:tblPrEx>
          <w:tblBorders>
            <w:insideH w:val="nil"/>
          </w:tblBorders>
        </w:tblPrEx>
        <w:tc>
          <w:tcPr>
            <w:tcW w:w="11962" w:type="dxa"/>
            <w:gridSpan w:val="9"/>
            <w:tcBorders>
              <w:top w:val="nil"/>
            </w:tcBorders>
          </w:tcPr>
          <w:p w:rsidR="009D6F19" w:rsidRDefault="009D6F19">
            <w:pPr>
              <w:pStyle w:val="ConsPlusNormal"/>
              <w:jc w:val="center"/>
            </w:pPr>
            <w:r>
              <w:lastRenderedPageBreak/>
              <w:t xml:space="preserve">(в ред. </w:t>
            </w:r>
            <w:hyperlink r:id="rId147" w:history="1">
              <w:r>
                <w:rPr>
                  <w:color w:val="0000FF"/>
                </w:rPr>
                <w:t>постановления</w:t>
              </w:r>
            </w:hyperlink>
            <w:r>
              <w:t xml:space="preserve"> Правительства ХМАО - Югры</w:t>
            </w:r>
          </w:p>
          <w:p w:rsidR="009D6F19" w:rsidRDefault="009D6F19">
            <w:pPr>
              <w:pStyle w:val="ConsPlusNormal"/>
              <w:jc w:val="center"/>
            </w:pPr>
            <w:r>
              <w:t>от 16.12.2016 N 508-п)</w:t>
            </w:r>
          </w:p>
        </w:tc>
      </w:tr>
      <w:tr w:rsidR="009D6F19">
        <w:tc>
          <w:tcPr>
            <w:tcW w:w="510" w:type="dxa"/>
          </w:tcPr>
          <w:p w:rsidR="009D6F19" w:rsidRDefault="009D6F19">
            <w:pPr>
              <w:pStyle w:val="ConsPlusNormal"/>
            </w:pPr>
            <w:r>
              <w:t>17</w:t>
            </w:r>
          </w:p>
        </w:tc>
        <w:tc>
          <w:tcPr>
            <w:tcW w:w="3061" w:type="dxa"/>
          </w:tcPr>
          <w:p w:rsidR="009D6F19" w:rsidRDefault="009D6F19">
            <w:pPr>
              <w:pStyle w:val="ConsPlusNormal"/>
            </w:pPr>
            <w:r>
              <w:t>Удельный расход тепловой энергии в многоквартирных домах (в расчете на 1 кв. м общей площади), Гкал/кв. м</w:t>
            </w:r>
          </w:p>
        </w:tc>
        <w:tc>
          <w:tcPr>
            <w:tcW w:w="1304" w:type="dxa"/>
          </w:tcPr>
          <w:p w:rsidR="009D6F19" w:rsidRDefault="009D6F19">
            <w:pPr>
              <w:pStyle w:val="ConsPlusNormal"/>
              <w:jc w:val="center"/>
            </w:pPr>
            <w:r>
              <w:t>0,35</w:t>
            </w:r>
          </w:p>
        </w:tc>
        <w:tc>
          <w:tcPr>
            <w:tcW w:w="1134" w:type="dxa"/>
          </w:tcPr>
          <w:p w:rsidR="009D6F19" w:rsidRDefault="009D6F19">
            <w:pPr>
              <w:pStyle w:val="ConsPlusNormal"/>
              <w:jc w:val="center"/>
            </w:pPr>
            <w:r>
              <w:t>0,35</w:t>
            </w:r>
          </w:p>
        </w:tc>
        <w:tc>
          <w:tcPr>
            <w:tcW w:w="1134" w:type="dxa"/>
          </w:tcPr>
          <w:p w:rsidR="009D6F19" w:rsidRDefault="009D6F19">
            <w:pPr>
              <w:pStyle w:val="ConsPlusNormal"/>
              <w:jc w:val="center"/>
            </w:pPr>
            <w:r>
              <w:t>0,34</w:t>
            </w:r>
          </w:p>
        </w:tc>
        <w:tc>
          <w:tcPr>
            <w:tcW w:w="1134" w:type="dxa"/>
          </w:tcPr>
          <w:p w:rsidR="009D6F19" w:rsidRDefault="009D6F19">
            <w:pPr>
              <w:pStyle w:val="ConsPlusNormal"/>
              <w:jc w:val="center"/>
            </w:pPr>
            <w:r>
              <w:t>0,34</w:t>
            </w:r>
          </w:p>
        </w:tc>
        <w:tc>
          <w:tcPr>
            <w:tcW w:w="1134" w:type="dxa"/>
          </w:tcPr>
          <w:p w:rsidR="009D6F19" w:rsidRDefault="009D6F19">
            <w:pPr>
              <w:pStyle w:val="ConsPlusNormal"/>
              <w:jc w:val="center"/>
            </w:pPr>
            <w:r>
              <w:t>0,34</w:t>
            </w:r>
          </w:p>
        </w:tc>
        <w:tc>
          <w:tcPr>
            <w:tcW w:w="1134" w:type="dxa"/>
          </w:tcPr>
          <w:p w:rsidR="009D6F19" w:rsidRDefault="009D6F19">
            <w:pPr>
              <w:pStyle w:val="ConsPlusNormal"/>
              <w:jc w:val="center"/>
            </w:pPr>
            <w:r>
              <w:t>0,33</w:t>
            </w:r>
          </w:p>
        </w:tc>
        <w:tc>
          <w:tcPr>
            <w:tcW w:w="1417" w:type="dxa"/>
          </w:tcPr>
          <w:p w:rsidR="009D6F19" w:rsidRDefault="009D6F19">
            <w:pPr>
              <w:pStyle w:val="ConsPlusNormal"/>
              <w:jc w:val="center"/>
            </w:pPr>
            <w:r>
              <w:t>0,33</w:t>
            </w:r>
          </w:p>
        </w:tc>
      </w:tr>
      <w:tr w:rsidR="009D6F19">
        <w:tc>
          <w:tcPr>
            <w:tcW w:w="510" w:type="dxa"/>
          </w:tcPr>
          <w:p w:rsidR="009D6F19" w:rsidRDefault="009D6F19">
            <w:pPr>
              <w:pStyle w:val="ConsPlusNormal"/>
            </w:pPr>
            <w:r>
              <w:t>18</w:t>
            </w:r>
          </w:p>
        </w:tc>
        <w:tc>
          <w:tcPr>
            <w:tcW w:w="3061" w:type="dxa"/>
          </w:tcPr>
          <w:p w:rsidR="009D6F19" w:rsidRDefault="009D6F19">
            <w:pPr>
              <w:pStyle w:val="ConsPlusNormal"/>
            </w:pPr>
            <w:r>
              <w:t>Удельный расход холодной воды в многоквартирных домах (в расчете на 1 жителя), куб. м/чел.</w:t>
            </w:r>
          </w:p>
        </w:tc>
        <w:tc>
          <w:tcPr>
            <w:tcW w:w="1304" w:type="dxa"/>
          </w:tcPr>
          <w:p w:rsidR="009D6F19" w:rsidRDefault="009D6F19">
            <w:pPr>
              <w:pStyle w:val="ConsPlusNormal"/>
              <w:jc w:val="center"/>
            </w:pPr>
            <w:r>
              <w:t>45,64</w:t>
            </w:r>
          </w:p>
        </w:tc>
        <w:tc>
          <w:tcPr>
            <w:tcW w:w="1134" w:type="dxa"/>
          </w:tcPr>
          <w:p w:rsidR="009D6F19" w:rsidRDefault="009D6F19">
            <w:pPr>
              <w:pStyle w:val="ConsPlusNormal"/>
              <w:jc w:val="center"/>
            </w:pPr>
            <w:r>
              <w:t>45,19</w:t>
            </w:r>
          </w:p>
        </w:tc>
        <w:tc>
          <w:tcPr>
            <w:tcW w:w="1134" w:type="dxa"/>
          </w:tcPr>
          <w:p w:rsidR="009D6F19" w:rsidRDefault="009D6F19">
            <w:pPr>
              <w:pStyle w:val="ConsPlusNormal"/>
              <w:jc w:val="center"/>
            </w:pPr>
            <w:r>
              <w:t>44,73</w:t>
            </w:r>
          </w:p>
        </w:tc>
        <w:tc>
          <w:tcPr>
            <w:tcW w:w="1134" w:type="dxa"/>
          </w:tcPr>
          <w:p w:rsidR="009D6F19" w:rsidRDefault="009D6F19">
            <w:pPr>
              <w:pStyle w:val="ConsPlusNormal"/>
              <w:jc w:val="center"/>
            </w:pPr>
            <w:r>
              <w:t>44,29</w:t>
            </w:r>
          </w:p>
        </w:tc>
        <w:tc>
          <w:tcPr>
            <w:tcW w:w="1134" w:type="dxa"/>
          </w:tcPr>
          <w:p w:rsidR="009D6F19" w:rsidRDefault="009D6F19">
            <w:pPr>
              <w:pStyle w:val="ConsPlusNormal"/>
              <w:jc w:val="center"/>
            </w:pPr>
            <w:r>
              <w:t>43,84</w:t>
            </w:r>
          </w:p>
        </w:tc>
        <w:tc>
          <w:tcPr>
            <w:tcW w:w="1134" w:type="dxa"/>
          </w:tcPr>
          <w:p w:rsidR="009D6F19" w:rsidRDefault="009D6F19">
            <w:pPr>
              <w:pStyle w:val="ConsPlusNormal"/>
              <w:jc w:val="center"/>
            </w:pPr>
            <w:r>
              <w:t>43,41</w:t>
            </w:r>
          </w:p>
        </w:tc>
        <w:tc>
          <w:tcPr>
            <w:tcW w:w="1417" w:type="dxa"/>
          </w:tcPr>
          <w:p w:rsidR="009D6F19" w:rsidRDefault="009D6F19">
            <w:pPr>
              <w:pStyle w:val="ConsPlusNormal"/>
              <w:jc w:val="center"/>
            </w:pPr>
            <w:r>
              <w:t>43,41</w:t>
            </w:r>
          </w:p>
        </w:tc>
      </w:tr>
      <w:tr w:rsidR="009D6F19">
        <w:tc>
          <w:tcPr>
            <w:tcW w:w="510" w:type="dxa"/>
          </w:tcPr>
          <w:p w:rsidR="009D6F19" w:rsidRDefault="009D6F19">
            <w:pPr>
              <w:pStyle w:val="ConsPlusNormal"/>
            </w:pPr>
            <w:r>
              <w:t>19</w:t>
            </w:r>
          </w:p>
        </w:tc>
        <w:tc>
          <w:tcPr>
            <w:tcW w:w="3061" w:type="dxa"/>
          </w:tcPr>
          <w:p w:rsidR="009D6F19" w:rsidRDefault="009D6F19">
            <w:pPr>
              <w:pStyle w:val="ConsPlusNormal"/>
            </w:pPr>
            <w:r>
              <w:t>Удельный расход горячей воды в многоквартирных домах (в расчете на 1 жителя), куб. м/чел.</w:t>
            </w:r>
          </w:p>
        </w:tc>
        <w:tc>
          <w:tcPr>
            <w:tcW w:w="1304" w:type="dxa"/>
          </w:tcPr>
          <w:p w:rsidR="009D6F19" w:rsidRDefault="009D6F19">
            <w:pPr>
              <w:pStyle w:val="ConsPlusNormal"/>
              <w:jc w:val="center"/>
            </w:pPr>
            <w:r>
              <w:t>14,74</w:t>
            </w:r>
          </w:p>
        </w:tc>
        <w:tc>
          <w:tcPr>
            <w:tcW w:w="1134" w:type="dxa"/>
          </w:tcPr>
          <w:p w:rsidR="009D6F19" w:rsidRDefault="009D6F19">
            <w:pPr>
              <w:pStyle w:val="ConsPlusNormal"/>
              <w:jc w:val="center"/>
            </w:pPr>
            <w:r>
              <w:t>14,59</w:t>
            </w:r>
          </w:p>
        </w:tc>
        <w:tc>
          <w:tcPr>
            <w:tcW w:w="1134" w:type="dxa"/>
          </w:tcPr>
          <w:p w:rsidR="009D6F19" w:rsidRDefault="009D6F19">
            <w:pPr>
              <w:pStyle w:val="ConsPlusNormal"/>
              <w:jc w:val="center"/>
            </w:pPr>
            <w:r>
              <w:t>14,45</w:t>
            </w:r>
          </w:p>
        </w:tc>
        <w:tc>
          <w:tcPr>
            <w:tcW w:w="1134" w:type="dxa"/>
          </w:tcPr>
          <w:p w:rsidR="009D6F19" w:rsidRDefault="009D6F19">
            <w:pPr>
              <w:pStyle w:val="ConsPlusNormal"/>
              <w:jc w:val="center"/>
            </w:pPr>
            <w:r>
              <w:t>14,30</w:t>
            </w:r>
          </w:p>
        </w:tc>
        <w:tc>
          <w:tcPr>
            <w:tcW w:w="1134" w:type="dxa"/>
          </w:tcPr>
          <w:p w:rsidR="009D6F19" w:rsidRDefault="009D6F19">
            <w:pPr>
              <w:pStyle w:val="ConsPlusNormal"/>
              <w:jc w:val="center"/>
            </w:pPr>
            <w:r>
              <w:t>14,16</w:t>
            </w:r>
          </w:p>
        </w:tc>
        <w:tc>
          <w:tcPr>
            <w:tcW w:w="1134" w:type="dxa"/>
          </w:tcPr>
          <w:p w:rsidR="009D6F19" w:rsidRDefault="009D6F19">
            <w:pPr>
              <w:pStyle w:val="ConsPlusNormal"/>
              <w:jc w:val="center"/>
            </w:pPr>
            <w:r>
              <w:t>14,02</w:t>
            </w:r>
          </w:p>
        </w:tc>
        <w:tc>
          <w:tcPr>
            <w:tcW w:w="1417" w:type="dxa"/>
          </w:tcPr>
          <w:p w:rsidR="009D6F19" w:rsidRDefault="009D6F19">
            <w:pPr>
              <w:pStyle w:val="ConsPlusNormal"/>
              <w:jc w:val="center"/>
            </w:pPr>
            <w:r>
              <w:t>14,02</w:t>
            </w:r>
          </w:p>
        </w:tc>
      </w:tr>
      <w:tr w:rsidR="009D6F19">
        <w:tc>
          <w:tcPr>
            <w:tcW w:w="510" w:type="dxa"/>
          </w:tcPr>
          <w:p w:rsidR="009D6F19" w:rsidRDefault="009D6F19">
            <w:pPr>
              <w:pStyle w:val="ConsPlusNormal"/>
            </w:pPr>
            <w:r>
              <w:t>20</w:t>
            </w:r>
          </w:p>
        </w:tc>
        <w:tc>
          <w:tcPr>
            <w:tcW w:w="3061" w:type="dxa"/>
          </w:tcPr>
          <w:p w:rsidR="009D6F19" w:rsidRDefault="009D6F19">
            <w:pPr>
              <w:pStyle w:val="ConsPlusNormal"/>
            </w:pPr>
            <w:r>
              <w:t>Удельный расход электрической энергии в многоквартирных домах (в расчете на 1 кв. м общей площади), куб. м/чел.</w:t>
            </w:r>
          </w:p>
        </w:tc>
        <w:tc>
          <w:tcPr>
            <w:tcW w:w="1304" w:type="dxa"/>
          </w:tcPr>
          <w:p w:rsidR="009D6F19" w:rsidRDefault="009D6F19">
            <w:pPr>
              <w:pStyle w:val="ConsPlusNormal"/>
              <w:jc w:val="center"/>
            </w:pPr>
            <w:r>
              <w:t>91,47</w:t>
            </w:r>
          </w:p>
        </w:tc>
        <w:tc>
          <w:tcPr>
            <w:tcW w:w="1134" w:type="dxa"/>
          </w:tcPr>
          <w:p w:rsidR="009D6F19" w:rsidRDefault="009D6F19">
            <w:pPr>
              <w:pStyle w:val="ConsPlusNormal"/>
              <w:jc w:val="center"/>
            </w:pPr>
            <w:r>
              <w:t>90,56</w:t>
            </w:r>
          </w:p>
        </w:tc>
        <w:tc>
          <w:tcPr>
            <w:tcW w:w="1134" w:type="dxa"/>
          </w:tcPr>
          <w:p w:rsidR="009D6F19" w:rsidRDefault="009D6F19">
            <w:pPr>
              <w:pStyle w:val="ConsPlusNormal"/>
              <w:jc w:val="center"/>
            </w:pPr>
            <w:r>
              <w:t>89,65</w:t>
            </w:r>
          </w:p>
        </w:tc>
        <w:tc>
          <w:tcPr>
            <w:tcW w:w="1134" w:type="dxa"/>
          </w:tcPr>
          <w:p w:rsidR="009D6F19" w:rsidRDefault="009D6F19">
            <w:pPr>
              <w:pStyle w:val="ConsPlusNormal"/>
              <w:jc w:val="center"/>
            </w:pPr>
            <w:r>
              <w:t>88,76</w:t>
            </w:r>
          </w:p>
        </w:tc>
        <w:tc>
          <w:tcPr>
            <w:tcW w:w="1134" w:type="dxa"/>
          </w:tcPr>
          <w:p w:rsidR="009D6F19" w:rsidRDefault="009D6F19">
            <w:pPr>
              <w:pStyle w:val="ConsPlusNormal"/>
              <w:jc w:val="center"/>
            </w:pPr>
            <w:r>
              <w:t>87,87</w:t>
            </w:r>
          </w:p>
        </w:tc>
        <w:tc>
          <w:tcPr>
            <w:tcW w:w="1134" w:type="dxa"/>
          </w:tcPr>
          <w:p w:rsidR="009D6F19" w:rsidRDefault="009D6F19">
            <w:pPr>
              <w:pStyle w:val="ConsPlusNormal"/>
              <w:jc w:val="center"/>
            </w:pPr>
            <w:r>
              <w:t>86,99</w:t>
            </w:r>
          </w:p>
        </w:tc>
        <w:tc>
          <w:tcPr>
            <w:tcW w:w="1417" w:type="dxa"/>
          </w:tcPr>
          <w:p w:rsidR="009D6F19" w:rsidRDefault="009D6F19">
            <w:pPr>
              <w:pStyle w:val="ConsPlusNormal"/>
              <w:jc w:val="center"/>
            </w:pPr>
            <w:r>
              <w:t>86,99</w:t>
            </w:r>
          </w:p>
        </w:tc>
      </w:tr>
      <w:tr w:rsidR="009D6F19">
        <w:tc>
          <w:tcPr>
            <w:tcW w:w="510" w:type="dxa"/>
          </w:tcPr>
          <w:p w:rsidR="009D6F19" w:rsidRDefault="009D6F19">
            <w:pPr>
              <w:pStyle w:val="ConsPlusNormal"/>
            </w:pPr>
            <w:r>
              <w:t>21</w:t>
            </w:r>
          </w:p>
        </w:tc>
        <w:tc>
          <w:tcPr>
            <w:tcW w:w="3061" w:type="dxa"/>
          </w:tcPr>
          <w:p w:rsidR="009D6F19" w:rsidRDefault="009D6F19">
            <w:pPr>
              <w:pStyle w:val="ConsPlusNormal"/>
            </w:pPr>
            <w:r>
              <w:t>Удельный расход природного газа в многоквартирных домах с индивидуальными системами газового отопления (в расчете на 1 кв. м общей площади), тыс. куб. м/кв. м</w:t>
            </w:r>
          </w:p>
        </w:tc>
        <w:tc>
          <w:tcPr>
            <w:tcW w:w="1304" w:type="dxa"/>
          </w:tcPr>
          <w:p w:rsidR="009D6F19" w:rsidRDefault="009D6F19">
            <w:pPr>
              <w:pStyle w:val="ConsPlusNormal"/>
              <w:jc w:val="center"/>
            </w:pPr>
            <w:r>
              <w:t>0,00</w:t>
            </w:r>
          </w:p>
        </w:tc>
        <w:tc>
          <w:tcPr>
            <w:tcW w:w="1134" w:type="dxa"/>
          </w:tcPr>
          <w:p w:rsidR="009D6F19" w:rsidRDefault="009D6F19">
            <w:pPr>
              <w:pStyle w:val="ConsPlusNormal"/>
              <w:jc w:val="center"/>
            </w:pPr>
            <w:r>
              <w:t>0,00</w:t>
            </w:r>
          </w:p>
        </w:tc>
        <w:tc>
          <w:tcPr>
            <w:tcW w:w="1134" w:type="dxa"/>
          </w:tcPr>
          <w:p w:rsidR="009D6F19" w:rsidRDefault="009D6F19">
            <w:pPr>
              <w:pStyle w:val="ConsPlusNormal"/>
              <w:jc w:val="center"/>
            </w:pPr>
            <w:r>
              <w:t>0,00</w:t>
            </w:r>
          </w:p>
        </w:tc>
        <w:tc>
          <w:tcPr>
            <w:tcW w:w="1134" w:type="dxa"/>
          </w:tcPr>
          <w:p w:rsidR="009D6F19" w:rsidRDefault="009D6F19">
            <w:pPr>
              <w:pStyle w:val="ConsPlusNormal"/>
              <w:jc w:val="center"/>
            </w:pPr>
            <w:r>
              <w:t>0,00</w:t>
            </w:r>
          </w:p>
        </w:tc>
        <w:tc>
          <w:tcPr>
            <w:tcW w:w="1134" w:type="dxa"/>
          </w:tcPr>
          <w:p w:rsidR="009D6F19" w:rsidRDefault="009D6F19">
            <w:pPr>
              <w:pStyle w:val="ConsPlusNormal"/>
              <w:jc w:val="center"/>
            </w:pPr>
            <w:r>
              <w:t>0,00</w:t>
            </w:r>
          </w:p>
        </w:tc>
        <w:tc>
          <w:tcPr>
            <w:tcW w:w="1134" w:type="dxa"/>
          </w:tcPr>
          <w:p w:rsidR="009D6F19" w:rsidRDefault="009D6F19">
            <w:pPr>
              <w:pStyle w:val="ConsPlusNormal"/>
              <w:jc w:val="center"/>
            </w:pPr>
            <w:r>
              <w:t>0,00</w:t>
            </w:r>
          </w:p>
        </w:tc>
        <w:tc>
          <w:tcPr>
            <w:tcW w:w="1417" w:type="dxa"/>
          </w:tcPr>
          <w:p w:rsidR="009D6F19" w:rsidRDefault="009D6F19">
            <w:pPr>
              <w:pStyle w:val="ConsPlusNormal"/>
              <w:jc w:val="center"/>
            </w:pPr>
            <w:r>
              <w:t>0,00</w:t>
            </w:r>
          </w:p>
        </w:tc>
      </w:tr>
      <w:tr w:rsidR="009D6F19">
        <w:tc>
          <w:tcPr>
            <w:tcW w:w="510" w:type="dxa"/>
          </w:tcPr>
          <w:p w:rsidR="009D6F19" w:rsidRDefault="009D6F19">
            <w:pPr>
              <w:pStyle w:val="ConsPlusNormal"/>
            </w:pPr>
            <w:r>
              <w:t>22</w:t>
            </w:r>
          </w:p>
        </w:tc>
        <w:tc>
          <w:tcPr>
            <w:tcW w:w="3061" w:type="dxa"/>
          </w:tcPr>
          <w:p w:rsidR="009D6F19" w:rsidRDefault="009D6F19">
            <w:pPr>
              <w:pStyle w:val="ConsPlusNormal"/>
            </w:pPr>
            <w:r>
              <w:t xml:space="preserve">Удельный расход природного газа в многоквартирных домах с иными системами теплоснабжения (в расчете на </w:t>
            </w:r>
            <w:r>
              <w:lastRenderedPageBreak/>
              <w:t>1 жителя), тыс. куб. м/чел.</w:t>
            </w:r>
          </w:p>
        </w:tc>
        <w:tc>
          <w:tcPr>
            <w:tcW w:w="1304" w:type="dxa"/>
          </w:tcPr>
          <w:p w:rsidR="009D6F19" w:rsidRDefault="009D6F19">
            <w:pPr>
              <w:pStyle w:val="ConsPlusNormal"/>
              <w:jc w:val="center"/>
            </w:pPr>
            <w:r>
              <w:lastRenderedPageBreak/>
              <w:t>0,222</w:t>
            </w:r>
          </w:p>
        </w:tc>
        <w:tc>
          <w:tcPr>
            <w:tcW w:w="1134" w:type="dxa"/>
          </w:tcPr>
          <w:p w:rsidR="009D6F19" w:rsidRDefault="009D6F19">
            <w:pPr>
              <w:pStyle w:val="ConsPlusNormal"/>
              <w:jc w:val="center"/>
            </w:pPr>
            <w:r>
              <w:t>0,220</w:t>
            </w:r>
          </w:p>
        </w:tc>
        <w:tc>
          <w:tcPr>
            <w:tcW w:w="1134" w:type="dxa"/>
          </w:tcPr>
          <w:p w:rsidR="009D6F19" w:rsidRDefault="009D6F19">
            <w:pPr>
              <w:pStyle w:val="ConsPlusNormal"/>
              <w:jc w:val="center"/>
            </w:pPr>
            <w:r>
              <w:t>0,217</w:t>
            </w:r>
          </w:p>
        </w:tc>
        <w:tc>
          <w:tcPr>
            <w:tcW w:w="1134" w:type="dxa"/>
          </w:tcPr>
          <w:p w:rsidR="009D6F19" w:rsidRDefault="009D6F19">
            <w:pPr>
              <w:pStyle w:val="ConsPlusNormal"/>
              <w:jc w:val="center"/>
            </w:pPr>
            <w:r>
              <w:t>0,215</w:t>
            </w:r>
          </w:p>
        </w:tc>
        <w:tc>
          <w:tcPr>
            <w:tcW w:w="1134" w:type="dxa"/>
          </w:tcPr>
          <w:p w:rsidR="009D6F19" w:rsidRDefault="009D6F19">
            <w:pPr>
              <w:pStyle w:val="ConsPlusNormal"/>
              <w:jc w:val="center"/>
            </w:pPr>
            <w:r>
              <w:t>0,213</w:t>
            </w:r>
          </w:p>
        </w:tc>
        <w:tc>
          <w:tcPr>
            <w:tcW w:w="1134" w:type="dxa"/>
          </w:tcPr>
          <w:p w:rsidR="009D6F19" w:rsidRDefault="009D6F19">
            <w:pPr>
              <w:pStyle w:val="ConsPlusNormal"/>
              <w:jc w:val="center"/>
            </w:pPr>
            <w:r>
              <w:t>0,211</w:t>
            </w:r>
          </w:p>
        </w:tc>
        <w:tc>
          <w:tcPr>
            <w:tcW w:w="1417" w:type="dxa"/>
          </w:tcPr>
          <w:p w:rsidR="009D6F19" w:rsidRDefault="009D6F19">
            <w:pPr>
              <w:pStyle w:val="ConsPlusNormal"/>
              <w:jc w:val="center"/>
            </w:pPr>
            <w:r>
              <w:t>0,211</w:t>
            </w:r>
          </w:p>
        </w:tc>
      </w:tr>
      <w:tr w:rsidR="009D6F19">
        <w:tc>
          <w:tcPr>
            <w:tcW w:w="510" w:type="dxa"/>
          </w:tcPr>
          <w:p w:rsidR="009D6F19" w:rsidRDefault="009D6F19">
            <w:pPr>
              <w:pStyle w:val="ConsPlusNormal"/>
            </w:pPr>
            <w:r>
              <w:lastRenderedPageBreak/>
              <w:t>23</w:t>
            </w:r>
          </w:p>
        </w:tc>
        <w:tc>
          <w:tcPr>
            <w:tcW w:w="3061" w:type="dxa"/>
          </w:tcPr>
          <w:p w:rsidR="009D6F19" w:rsidRDefault="009D6F19">
            <w:pPr>
              <w:pStyle w:val="ConsPlusNormal"/>
            </w:pPr>
            <w:r>
              <w:t>Удельный суммарный расход энергетических ресурсов в многоквартирных домах, т.у.т./кв. м</w:t>
            </w:r>
          </w:p>
        </w:tc>
        <w:tc>
          <w:tcPr>
            <w:tcW w:w="1304" w:type="dxa"/>
          </w:tcPr>
          <w:p w:rsidR="009D6F19" w:rsidRDefault="009D6F19">
            <w:pPr>
              <w:pStyle w:val="ConsPlusNormal"/>
              <w:jc w:val="center"/>
            </w:pPr>
            <w:r>
              <w:t>0,087</w:t>
            </w:r>
          </w:p>
        </w:tc>
        <w:tc>
          <w:tcPr>
            <w:tcW w:w="1134" w:type="dxa"/>
          </w:tcPr>
          <w:p w:rsidR="009D6F19" w:rsidRDefault="009D6F19">
            <w:pPr>
              <w:pStyle w:val="ConsPlusNormal"/>
              <w:jc w:val="center"/>
            </w:pPr>
            <w:r>
              <w:t>0,086</w:t>
            </w:r>
          </w:p>
        </w:tc>
        <w:tc>
          <w:tcPr>
            <w:tcW w:w="1134" w:type="dxa"/>
          </w:tcPr>
          <w:p w:rsidR="009D6F19" w:rsidRDefault="009D6F19">
            <w:pPr>
              <w:pStyle w:val="ConsPlusNormal"/>
              <w:jc w:val="center"/>
            </w:pPr>
            <w:r>
              <w:t>0,085</w:t>
            </w:r>
          </w:p>
        </w:tc>
        <w:tc>
          <w:tcPr>
            <w:tcW w:w="1134" w:type="dxa"/>
          </w:tcPr>
          <w:p w:rsidR="009D6F19" w:rsidRDefault="009D6F19">
            <w:pPr>
              <w:pStyle w:val="ConsPlusNormal"/>
              <w:jc w:val="center"/>
            </w:pPr>
            <w:r>
              <w:t>0,085</w:t>
            </w:r>
          </w:p>
        </w:tc>
        <w:tc>
          <w:tcPr>
            <w:tcW w:w="1134" w:type="dxa"/>
          </w:tcPr>
          <w:p w:rsidR="009D6F19" w:rsidRDefault="009D6F19">
            <w:pPr>
              <w:pStyle w:val="ConsPlusNormal"/>
              <w:jc w:val="center"/>
            </w:pPr>
            <w:r>
              <w:t>0,084</w:t>
            </w:r>
          </w:p>
        </w:tc>
        <w:tc>
          <w:tcPr>
            <w:tcW w:w="1134" w:type="dxa"/>
          </w:tcPr>
          <w:p w:rsidR="009D6F19" w:rsidRDefault="009D6F19">
            <w:pPr>
              <w:pStyle w:val="ConsPlusNormal"/>
              <w:jc w:val="center"/>
            </w:pPr>
            <w:r>
              <w:t>0,084</w:t>
            </w:r>
          </w:p>
        </w:tc>
        <w:tc>
          <w:tcPr>
            <w:tcW w:w="1417" w:type="dxa"/>
          </w:tcPr>
          <w:p w:rsidR="009D6F19" w:rsidRDefault="009D6F19">
            <w:pPr>
              <w:pStyle w:val="ConsPlusNormal"/>
              <w:jc w:val="center"/>
            </w:pPr>
            <w:r>
              <w:t>0,084</w:t>
            </w:r>
          </w:p>
        </w:tc>
      </w:tr>
      <w:tr w:rsidR="009D6F19">
        <w:tblPrEx>
          <w:tblBorders>
            <w:insideH w:val="nil"/>
          </w:tblBorders>
        </w:tblPrEx>
        <w:tc>
          <w:tcPr>
            <w:tcW w:w="11962" w:type="dxa"/>
            <w:gridSpan w:val="9"/>
            <w:tcBorders>
              <w:bottom w:val="nil"/>
            </w:tcBorders>
          </w:tcPr>
          <w:p w:rsidR="009D6F19" w:rsidRDefault="009D6F19">
            <w:pPr>
              <w:pStyle w:val="ConsPlusNormal"/>
              <w:jc w:val="center"/>
              <w:outlineLvl w:val="3"/>
            </w:pPr>
            <w:r>
              <w:t>4. Показатели в области энергосбережения и повышения энергетической эффективности в промышленности, энергетике и системах коммунальной инфраструктуры</w:t>
            </w:r>
          </w:p>
        </w:tc>
      </w:tr>
      <w:tr w:rsidR="009D6F19">
        <w:tblPrEx>
          <w:tblBorders>
            <w:insideH w:val="nil"/>
          </w:tblBorders>
        </w:tblPrEx>
        <w:tc>
          <w:tcPr>
            <w:tcW w:w="11962" w:type="dxa"/>
            <w:gridSpan w:val="9"/>
            <w:tcBorders>
              <w:top w:val="nil"/>
            </w:tcBorders>
          </w:tcPr>
          <w:p w:rsidR="009D6F19" w:rsidRDefault="009D6F19">
            <w:pPr>
              <w:pStyle w:val="ConsPlusNormal"/>
              <w:jc w:val="center"/>
            </w:pPr>
            <w:r>
              <w:t xml:space="preserve">(в ред. </w:t>
            </w:r>
            <w:hyperlink r:id="rId148" w:history="1">
              <w:r>
                <w:rPr>
                  <w:color w:val="0000FF"/>
                </w:rPr>
                <w:t>постановления</w:t>
              </w:r>
            </w:hyperlink>
            <w:r>
              <w:t xml:space="preserve"> Правительства ХМАО - Югры</w:t>
            </w:r>
          </w:p>
          <w:p w:rsidR="009D6F19" w:rsidRDefault="009D6F19">
            <w:pPr>
              <w:pStyle w:val="ConsPlusNormal"/>
              <w:jc w:val="center"/>
            </w:pPr>
            <w:r>
              <w:t>от 16.12.2016 N 508-п)</w:t>
            </w:r>
          </w:p>
        </w:tc>
      </w:tr>
      <w:tr w:rsidR="009D6F19">
        <w:tc>
          <w:tcPr>
            <w:tcW w:w="510" w:type="dxa"/>
          </w:tcPr>
          <w:p w:rsidR="009D6F19" w:rsidRDefault="009D6F19">
            <w:pPr>
              <w:pStyle w:val="ConsPlusNormal"/>
            </w:pPr>
            <w:r>
              <w:t>24</w:t>
            </w:r>
          </w:p>
        </w:tc>
        <w:tc>
          <w:tcPr>
            <w:tcW w:w="3061" w:type="dxa"/>
          </w:tcPr>
          <w:p w:rsidR="009D6F19" w:rsidRDefault="009D6F19">
            <w:pPr>
              <w:pStyle w:val="ConsPlusNormal"/>
            </w:pPr>
            <w:r>
              <w:t>Удельный расход электрической энергии при добыче нефти, включая газовый конденсат, кВт-ч/тонн</w:t>
            </w:r>
          </w:p>
        </w:tc>
        <w:tc>
          <w:tcPr>
            <w:tcW w:w="1304" w:type="dxa"/>
          </w:tcPr>
          <w:p w:rsidR="009D6F19" w:rsidRDefault="009D6F19">
            <w:pPr>
              <w:pStyle w:val="ConsPlusNormal"/>
              <w:jc w:val="center"/>
            </w:pPr>
            <w:r>
              <w:t>179,72</w:t>
            </w:r>
          </w:p>
        </w:tc>
        <w:tc>
          <w:tcPr>
            <w:tcW w:w="1134" w:type="dxa"/>
          </w:tcPr>
          <w:p w:rsidR="009D6F19" w:rsidRDefault="009D6F19">
            <w:pPr>
              <w:pStyle w:val="ConsPlusNormal"/>
              <w:jc w:val="center"/>
            </w:pPr>
            <w:r>
              <w:t>178,82</w:t>
            </w:r>
          </w:p>
        </w:tc>
        <w:tc>
          <w:tcPr>
            <w:tcW w:w="1134" w:type="dxa"/>
          </w:tcPr>
          <w:p w:rsidR="009D6F19" w:rsidRDefault="009D6F19">
            <w:pPr>
              <w:pStyle w:val="ConsPlusNormal"/>
              <w:jc w:val="center"/>
            </w:pPr>
            <w:r>
              <w:t>177,92</w:t>
            </w:r>
          </w:p>
        </w:tc>
        <w:tc>
          <w:tcPr>
            <w:tcW w:w="1134" w:type="dxa"/>
          </w:tcPr>
          <w:p w:rsidR="009D6F19" w:rsidRDefault="009D6F19">
            <w:pPr>
              <w:pStyle w:val="ConsPlusNormal"/>
              <w:jc w:val="center"/>
            </w:pPr>
            <w:r>
              <w:t>177,03</w:t>
            </w:r>
          </w:p>
        </w:tc>
        <w:tc>
          <w:tcPr>
            <w:tcW w:w="1134" w:type="dxa"/>
          </w:tcPr>
          <w:p w:rsidR="009D6F19" w:rsidRDefault="009D6F19">
            <w:pPr>
              <w:pStyle w:val="ConsPlusNormal"/>
              <w:jc w:val="center"/>
            </w:pPr>
            <w:r>
              <w:t>176,15</w:t>
            </w:r>
          </w:p>
        </w:tc>
        <w:tc>
          <w:tcPr>
            <w:tcW w:w="1134" w:type="dxa"/>
          </w:tcPr>
          <w:p w:rsidR="009D6F19" w:rsidRDefault="009D6F19">
            <w:pPr>
              <w:pStyle w:val="ConsPlusNormal"/>
              <w:jc w:val="center"/>
            </w:pPr>
            <w:r>
              <w:t>175,27</w:t>
            </w:r>
          </w:p>
        </w:tc>
        <w:tc>
          <w:tcPr>
            <w:tcW w:w="1417" w:type="dxa"/>
          </w:tcPr>
          <w:p w:rsidR="009D6F19" w:rsidRDefault="009D6F19">
            <w:pPr>
              <w:pStyle w:val="ConsPlusNormal"/>
              <w:jc w:val="center"/>
            </w:pPr>
            <w:r>
              <w:t>175,27</w:t>
            </w:r>
          </w:p>
        </w:tc>
      </w:tr>
      <w:tr w:rsidR="009D6F19">
        <w:tc>
          <w:tcPr>
            <w:tcW w:w="510" w:type="dxa"/>
          </w:tcPr>
          <w:p w:rsidR="009D6F19" w:rsidRDefault="009D6F19">
            <w:pPr>
              <w:pStyle w:val="ConsPlusNormal"/>
            </w:pPr>
            <w:r>
              <w:t>25</w:t>
            </w:r>
          </w:p>
        </w:tc>
        <w:tc>
          <w:tcPr>
            <w:tcW w:w="3061" w:type="dxa"/>
          </w:tcPr>
          <w:p w:rsidR="009D6F19" w:rsidRDefault="009D6F19">
            <w:pPr>
              <w:pStyle w:val="ConsPlusNormal"/>
            </w:pPr>
            <w:r>
              <w:t>Удельный расход электрической энергии на переработку газа, кВт-ч/куб. м</w:t>
            </w:r>
          </w:p>
        </w:tc>
        <w:tc>
          <w:tcPr>
            <w:tcW w:w="1304" w:type="dxa"/>
          </w:tcPr>
          <w:p w:rsidR="009D6F19" w:rsidRDefault="009D6F19">
            <w:pPr>
              <w:pStyle w:val="ConsPlusNormal"/>
              <w:jc w:val="center"/>
            </w:pPr>
            <w:r>
              <w:t>177,13</w:t>
            </w:r>
          </w:p>
        </w:tc>
        <w:tc>
          <w:tcPr>
            <w:tcW w:w="1134" w:type="dxa"/>
          </w:tcPr>
          <w:p w:rsidR="009D6F19" w:rsidRDefault="009D6F19">
            <w:pPr>
              <w:pStyle w:val="ConsPlusNormal"/>
              <w:jc w:val="center"/>
            </w:pPr>
            <w:r>
              <w:t>175,36</w:t>
            </w:r>
          </w:p>
        </w:tc>
        <w:tc>
          <w:tcPr>
            <w:tcW w:w="1134" w:type="dxa"/>
          </w:tcPr>
          <w:p w:rsidR="009D6F19" w:rsidRDefault="009D6F19">
            <w:pPr>
              <w:pStyle w:val="ConsPlusNormal"/>
              <w:jc w:val="center"/>
            </w:pPr>
            <w:r>
              <w:t>173,60</w:t>
            </w:r>
          </w:p>
        </w:tc>
        <w:tc>
          <w:tcPr>
            <w:tcW w:w="1134" w:type="dxa"/>
          </w:tcPr>
          <w:p w:rsidR="009D6F19" w:rsidRDefault="009D6F19">
            <w:pPr>
              <w:pStyle w:val="ConsPlusNormal"/>
              <w:jc w:val="center"/>
            </w:pPr>
            <w:r>
              <w:t>171,87</w:t>
            </w:r>
          </w:p>
        </w:tc>
        <w:tc>
          <w:tcPr>
            <w:tcW w:w="1134" w:type="dxa"/>
          </w:tcPr>
          <w:p w:rsidR="009D6F19" w:rsidRDefault="009D6F19">
            <w:pPr>
              <w:pStyle w:val="ConsPlusNormal"/>
              <w:jc w:val="center"/>
            </w:pPr>
            <w:r>
              <w:t>170,15</w:t>
            </w:r>
          </w:p>
        </w:tc>
        <w:tc>
          <w:tcPr>
            <w:tcW w:w="1134" w:type="dxa"/>
          </w:tcPr>
          <w:p w:rsidR="009D6F19" w:rsidRDefault="009D6F19">
            <w:pPr>
              <w:pStyle w:val="ConsPlusNormal"/>
              <w:jc w:val="center"/>
            </w:pPr>
            <w:r>
              <w:t>168,45</w:t>
            </w:r>
          </w:p>
        </w:tc>
        <w:tc>
          <w:tcPr>
            <w:tcW w:w="1417" w:type="dxa"/>
          </w:tcPr>
          <w:p w:rsidR="009D6F19" w:rsidRDefault="009D6F19">
            <w:pPr>
              <w:pStyle w:val="ConsPlusNormal"/>
              <w:jc w:val="center"/>
            </w:pPr>
            <w:r>
              <w:t>168,45</w:t>
            </w:r>
          </w:p>
        </w:tc>
      </w:tr>
      <w:tr w:rsidR="009D6F19">
        <w:tc>
          <w:tcPr>
            <w:tcW w:w="510" w:type="dxa"/>
          </w:tcPr>
          <w:p w:rsidR="009D6F19" w:rsidRDefault="009D6F19">
            <w:pPr>
              <w:pStyle w:val="ConsPlusNormal"/>
            </w:pPr>
            <w:r>
              <w:t>26</w:t>
            </w:r>
          </w:p>
        </w:tc>
        <w:tc>
          <w:tcPr>
            <w:tcW w:w="3061" w:type="dxa"/>
          </w:tcPr>
          <w:p w:rsidR="009D6F19" w:rsidRDefault="009D6F19">
            <w:pPr>
              <w:pStyle w:val="ConsPlusNormal"/>
            </w:pPr>
            <w:r>
              <w:t>Удельный расход электрической энергии на переработку нефти и газового конденсата, кВт-ч/тонн</w:t>
            </w:r>
          </w:p>
        </w:tc>
        <w:tc>
          <w:tcPr>
            <w:tcW w:w="1304" w:type="dxa"/>
          </w:tcPr>
          <w:p w:rsidR="009D6F19" w:rsidRDefault="009D6F19">
            <w:pPr>
              <w:pStyle w:val="ConsPlusNormal"/>
              <w:jc w:val="center"/>
            </w:pPr>
            <w:r>
              <w:t>20,46</w:t>
            </w:r>
          </w:p>
        </w:tc>
        <w:tc>
          <w:tcPr>
            <w:tcW w:w="1134" w:type="dxa"/>
          </w:tcPr>
          <w:p w:rsidR="009D6F19" w:rsidRDefault="009D6F19">
            <w:pPr>
              <w:pStyle w:val="ConsPlusNormal"/>
              <w:jc w:val="center"/>
            </w:pPr>
            <w:r>
              <w:t>20,26</w:t>
            </w:r>
          </w:p>
        </w:tc>
        <w:tc>
          <w:tcPr>
            <w:tcW w:w="1134" w:type="dxa"/>
          </w:tcPr>
          <w:p w:rsidR="009D6F19" w:rsidRDefault="009D6F19">
            <w:pPr>
              <w:pStyle w:val="ConsPlusNormal"/>
              <w:jc w:val="center"/>
            </w:pPr>
            <w:r>
              <w:t>20,05</w:t>
            </w:r>
          </w:p>
        </w:tc>
        <w:tc>
          <w:tcPr>
            <w:tcW w:w="1134" w:type="dxa"/>
          </w:tcPr>
          <w:p w:rsidR="009D6F19" w:rsidRDefault="009D6F19">
            <w:pPr>
              <w:pStyle w:val="ConsPlusNormal"/>
              <w:jc w:val="center"/>
            </w:pPr>
            <w:r>
              <w:t>19,85</w:t>
            </w:r>
          </w:p>
        </w:tc>
        <w:tc>
          <w:tcPr>
            <w:tcW w:w="1134" w:type="dxa"/>
          </w:tcPr>
          <w:p w:rsidR="009D6F19" w:rsidRDefault="009D6F19">
            <w:pPr>
              <w:pStyle w:val="ConsPlusNormal"/>
              <w:jc w:val="center"/>
            </w:pPr>
            <w:r>
              <w:t>19,66</w:t>
            </w:r>
          </w:p>
        </w:tc>
        <w:tc>
          <w:tcPr>
            <w:tcW w:w="1134" w:type="dxa"/>
          </w:tcPr>
          <w:p w:rsidR="009D6F19" w:rsidRDefault="009D6F19">
            <w:pPr>
              <w:pStyle w:val="ConsPlusNormal"/>
              <w:jc w:val="center"/>
            </w:pPr>
            <w:r>
              <w:t>19,46</w:t>
            </w:r>
          </w:p>
        </w:tc>
        <w:tc>
          <w:tcPr>
            <w:tcW w:w="1417" w:type="dxa"/>
          </w:tcPr>
          <w:p w:rsidR="009D6F19" w:rsidRDefault="009D6F19">
            <w:pPr>
              <w:pStyle w:val="ConsPlusNormal"/>
              <w:jc w:val="center"/>
            </w:pPr>
            <w:r>
              <w:t>19,46</w:t>
            </w:r>
          </w:p>
        </w:tc>
      </w:tr>
      <w:tr w:rsidR="009D6F19">
        <w:tc>
          <w:tcPr>
            <w:tcW w:w="510" w:type="dxa"/>
          </w:tcPr>
          <w:p w:rsidR="009D6F19" w:rsidRDefault="009D6F19">
            <w:pPr>
              <w:pStyle w:val="ConsPlusNormal"/>
            </w:pPr>
            <w:r>
              <w:t>27</w:t>
            </w:r>
          </w:p>
        </w:tc>
        <w:tc>
          <w:tcPr>
            <w:tcW w:w="3061" w:type="dxa"/>
          </w:tcPr>
          <w:p w:rsidR="009D6F19" w:rsidRDefault="009D6F19">
            <w:pPr>
              <w:pStyle w:val="ConsPlusNormal"/>
            </w:pPr>
            <w:r>
              <w:t>Удельный расход топлива на выработку электрической энергии тепловыми электростанциями, т.у.т./тыс. МВт-ч</w:t>
            </w:r>
          </w:p>
        </w:tc>
        <w:tc>
          <w:tcPr>
            <w:tcW w:w="1304" w:type="dxa"/>
          </w:tcPr>
          <w:p w:rsidR="009D6F19" w:rsidRDefault="009D6F19">
            <w:pPr>
              <w:pStyle w:val="ConsPlusNormal"/>
              <w:jc w:val="center"/>
            </w:pPr>
            <w:r>
              <w:t>305,13</w:t>
            </w:r>
          </w:p>
        </w:tc>
        <w:tc>
          <w:tcPr>
            <w:tcW w:w="1134" w:type="dxa"/>
          </w:tcPr>
          <w:p w:rsidR="009D6F19" w:rsidRDefault="009D6F19">
            <w:pPr>
              <w:pStyle w:val="ConsPlusNormal"/>
              <w:jc w:val="center"/>
            </w:pPr>
            <w:r>
              <w:t>303,61</w:t>
            </w:r>
          </w:p>
        </w:tc>
        <w:tc>
          <w:tcPr>
            <w:tcW w:w="1134" w:type="dxa"/>
          </w:tcPr>
          <w:p w:rsidR="009D6F19" w:rsidRDefault="009D6F19">
            <w:pPr>
              <w:pStyle w:val="ConsPlusNormal"/>
              <w:jc w:val="center"/>
            </w:pPr>
            <w:r>
              <w:t>302,09</w:t>
            </w:r>
          </w:p>
        </w:tc>
        <w:tc>
          <w:tcPr>
            <w:tcW w:w="1134" w:type="dxa"/>
          </w:tcPr>
          <w:p w:rsidR="009D6F19" w:rsidRDefault="009D6F19">
            <w:pPr>
              <w:pStyle w:val="ConsPlusNormal"/>
              <w:jc w:val="center"/>
            </w:pPr>
            <w:r>
              <w:t>300,58</w:t>
            </w:r>
          </w:p>
        </w:tc>
        <w:tc>
          <w:tcPr>
            <w:tcW w:w="1134" w:type="dxa"/>
          </w:tcPr>
          <w:p w:rsidR="009D6F19" w:rsidRDefault="009D6F19">
            <w:pPr>
              <w:pStyle w:val="ConsPlusNormal"/>
              <w:jc w:val="center"/>
            </w:pPr>
            <w:r>
              <w:t>299,08</w:t>
            </w:r>
          </w:p>
        </w:tc>
        <w:tc>
          <w:tcPr>
            <w:tcW w:w="1134" w:type="dxa"/>
          </w:tcPr>
          <w:p w:rsidR="009D6F19" w:rsidRDefault="009D6F19">
            <w:pPr>
              <w:pStyle w:val="ConsPlusNormal"/>
              <w:jc w:val="center"/>
            </w:pPr>
            <w:r>
              <w:t>297,58</w:t>
            </w:r>
          </w:p>
        </w:tc>
        <w:tc>
          <w:tcPr>
            <w:tcW w:w="1417" w:type="dxa"/>
          </w:tcPr>
          <w:p w:rsidR="009D6F19" w:rsidRDefault="009D6F19">
            <w:pPr>
              <w:pStyle w:val="ConsPlusNormal"/>
              <w:jc w:val="center"/>
            </w:pPr>
            <w:r>
              <w:t>297,58</w:t>
            </w:r>
          </w:p>
        </w:tc>
      </w:tr>
      <w:tr w:rsidR="009D6F19">
        <w:tc>
          <w:tcPr>
            <w:tcW w:w="510" w:type="dxa"/>
          </w:tcPr>
          <w:p w:rsidR="009D6F19" w:rsidRDefault="009D6F19">
            <w:pPr>
              <w:pStyle w:val="ConsPlusNormal"/>
            </w:pPr>
            <w:r>
              <w:t>28</w:t>
            </w:r>
          </w:p>
        </w:tc>
        <w:tc>
          <w:tcPr>
            <w:tcW w:w="3061" w:type="dxa"/>
          </w:tcPr>
          <w:p w:rsidR="009D6F19" w:rsidRDefault="009D6F19">
            <w:pPr>
              <w:pStyle w:val="ConsPlusNormal"/>
            </w:pPr>
            <w:r>
              <w:t xml:space="preserve">Удельный расход топлива на выработку тепловой энергии </w:t>
            </w:r>
            <w:r>
              <w:lastRenderedPageBreak/>
              <w:t>тепловыми электростанциями, т.у.т./млн. Гкал</w:t>
            </w:r>
          </w:p>
        </w:tc>
        <w:tc>
          <w:tcPr>
            <w:tcW w:w="1304" w:type="dxa"/>
          </w:tcPr>
          <w:p w:rsidR="009D6F19" w:rsidRDefault="009D6F19">
            <w:pPr>
              <w:pStyle w:val="ConsPlusNormal"/>
              <w:jc w:val="center"/>
            </w:pPr>
            <w:r>
              <w:lastRenderedPageBreak/>
              <w:t>149302,68</w:t>
            </w:r>
          </w:p>
        </w:tc>
        <w:tc>
          <w:tcPr>
            <w:tcW w:w="1134" w:type="dxa"/>
          </w:tcPr>
          <w:p w:rsidR="009D6F19" w:rsidRDefault="009D6F19">
            <w:pPr>
              <w:pStyle w:val="ConsPlusNormal"/>
              <w:jc w:val="center"/>
            </w:pPr>
            <w:r>
              <w:t>148556,17</w:t>
            </w:r>
          </w:p>
        </w:tc>
        <w:tc>
          <w:tcPr>
            <w:tcW w:w="1134" w:type="dxa"/>
          </w:tcPr>
          <w:p w:rsidR="009D6F19" w:rsidRDefault="009D6F19">
            <w:pPr>
              <w:pStyle w:val="ConsPlusNormal"/>
              <w:jc w:val="center"/>
            </w:pPr>
            <w:r>
              <w:t>147813,39</w:t>
            </w:r>
          </w:p>
        </w:tc>
        <w:tc>
          <w:tcPr>
            <w:tcW w:w="1134" w:type="dxa"/>
          </w:tcPr>
          <w:p w:rsidR="009D6F19" w:rsidRDefault="009D6F19">
            <w:pPr>
              <w:pStyle w:val="ConsPlusNormal"/>
              <w:jc w:val="center"/>
            </w:pPr>
            <w:r>
              <w:t>147074,32</w:t>
            </w:r>
          </w:p>
        </w:tc>
        <w:tc>
          <w:tcPr>
            <w:tcW w:w="1134" w:type="dxa"/>
          </w:tcPr>
          <w:p w:rsidR="009D6F19" w:rsidRDefault="009D6F19">
            <w:pPr>
              <w:pStyle w:val="ConsPlusNormal"/>
              <w:jc w:val="center"/>
            </w:pPr>
            <w:r>
              <w:t>146338,95</w:t>
            </w:r>
          </w:p>
        </w:tc>
        <w:tc>
          <w:tcPr>
            <w:tcW w:w="1134" w:type="dxa"/>
          </w:tcPr>
          <w:p w:rsidR="009D6F19" w:rsidRDefault="009D6F19">
            <w:pPr>
              <w:pStyle w:val="ConsPlusNormal"/>
              <w:jc w:val="center"/>
            </w:pPr>
            <w:r>
              <w:t>145607,26</w:t>
            </w:r>
          </w:p>
        </w:tc>
        <w:tc>
          <w:tcPr>
            <w:tcW w:w="1417" w:type="dxa"/>
          </w:tcPr>
          <w:p w:rsidR="009D6F19" w:rsidRDefault="009D6F19">
            <w:pPr>
              <w:pStyle w:val="ConsPlusNormal"/>
              <w:jc w:val="center"/>
            </w:pPr>
            <w:r>
              <w:t>145607,26</w:t>
            </w:r>
          </w:p>
        </w:tc>
      </w:tr>
      <w:tr w:rsidR="009D6F19">
        <w:tc>
          <w:tcPr>
            <w:tcW w:w="510" w:type="dxa"/>
          </w:tcPr>
          <w:p w:rsidR="009D6F19" w:rsidRDefault="009D6F19">
            <w:pPr>
              <w:pStyle w:val="ConsPlusNormal"/>
            </w:pPr>
            <w:r>
              <w:lastRenderedPageBreak/>
              <w:t>29</w:t>
            </w:r>
          </w:p>
        </w:tc>
        <w:tc>
          <w:tcPr>
            <w:tcW w:w="3061" w:type="dxa"/>
          </w:tcPr>
          <w:p w:rsidR="009D6F19" w:rsidRDefault="009D6F19">
            <w:pPr>
              <w:pStyle w:val="ConsPlusNormal"/>
            </w:pPr>
            <w:r>
              <w:t>Доля потерь электрической энергии при ее передаче по распределительным сетям в общем объеме переданной электрической энергии, %</w:t>
            </w:r>
          </w:p>
        </w:tc>
        <w:tc>
          <w:tcPr>
            <w:tcW w:w="1304" w:type="dxa"/>
          </w:tcPr>
          <w:p w:rsidR="009D6F19" w:rsidRDefault="009D6F19">
            <w:pPr>
              <w:pStyle w:val="ConsPlusNormal"/>
              <w:jc w:val="center"/>
            </w:pPr>
            <w:r>
              <w:t>6,75</w:t>
            </w:r>
          </w:p>
        </w:tc>
        <w:tc>
          <w:tcPr>
            <w:tcW w:w="1134" w:type="dxa"/>
          </w:tcPr>
          <w:p w:rsidR="009D6F19" w:rsidRDefault="009D6F19">
            <w:pPr>
              <w:pStyle w:val="ConsPlusNormal"/>
              <w:jc w:val="center"/>
            </w:pPr>
            <w:r>
              <w:t>6,70</w:t>
            </w:r>
          </w:p>
        </w:tc>
        <w:tc>
          <w:tcPr>
            <w:tcW w:w="1134" w:type="dxa"/>
          </w:tcPr>
          <w:p w:rsidR="009D6F19" w:rsidRDefault="009D6F19">
            <w:pPr>
              <w:pStyle w:val="ConsPlusNormal"/>
              <w:jc w:val="center"/>
            </w:pPr>
            <w:r>
              <w:t>6,65</w:t>
            </w:r>
          </w:p>
        </w:tc>
        <w:tc>
          <w:tcPr>
            <w:tcW w:w="1134" w:type="dxa"/>
          </w:tcPr>
          <w:p w:rsidR="009D6F19" w:rsidRDefault="009D6F19">
            <w:pPr>
              <w:pStyle w:val="ConsPlusNormal"/>
              <w:jc w:val="center"/>
            </w:pPr>
            <w:r>
              <w:t>6,60</w:t>
            </w:r>
          </w:p>
        </w:tc>
        <w:tc>
          <w:tcPr>
            <w:tcW w:w="1134" w:type="dxa"/>
          </w:tcPr>
          <w:p w:rsidR="009D6F19" w:rsidRDefault="009D6F19">
            <w:pPr>
              <w:pStyle w:val="ConsPlusNormal"/>
              <w:jc w:val="center"/>
            </w:pPr>
            <w:r>
              <w:t>6,55</w:t>
            </w:r>
          </w:p>
        </w:tc>
        <w:tc>
          <w:tcPr>
            <w:tcW w:w="1134" w:type="dxa"/>
          </w:tcPr>
          <w:p w:rsidR="009D6F19" w:rsidRDefault="009D6F19">
            <w:pPr>
              <w:pStyle w:val="ConsPlusNormal"/>
              <w:jc w:val="center"/>
            </w:pPr>
            <w:r>
              <w:t>6,50</w:t>
            </w:r>
          </w:p>
        </w:tc>
        <w:tc>
          <w:tcPr>
            <w:tcW w:w="1417" w:type="dxa"/>
          </w:tcPr>
          <w:p w:rsidR="009D6F19" w:rsidRDefault="009D6F19">
            <w:pPr>
              <w:pStyle w:val="ConsPlusNormal"/>
              <w:jc w:val="center"/>
            </w:pPr>
            <w:r>
              <w:t>6,50</w:t>
            </w:r>
          </w:p>
        </w:tc>
      </w:tr>
      <w:tr w:rsidR="009D6F19">
        <w:tc>
          <w:tcPr>
            <w:tcW w:w="510" w:type="dxa"/>
          </w:tcPr>
          <w:p w:rsidR="009D6F19" w:rsidRDefault="009D6F19">
            <w:pPr>
              <w:pStyle w:val="ConsPlusNormal"/>
            </w:pPr>
            <w:r>
              <w:t>30</w:t>
            </w:r>
          </w:p>
        </w:tc>
        <w:tc>
          <w:tcPr>
            <w:tcW w:w="3061" w:type="dxa"/>
          </w:tcPr>
          <w:p w:rsidR="009D6F19" w:rsidRDefault="009D6F19">
            <w:pPr>
              <w:pStyle w:val="ConsPlusNormal"/>
            </w:pPr>
            <w:r>
              <w:t>Удельный расход электрической энергии, используемой при передаче тепловой энергии в системах теплоснабжения, кВт-ч/куб. м</w:t>
            </w:r>
          </w:p>
        </w:tc>
        <w:tc>
          <w:tcPr>
            <w:tcW w:w="1304" w:type="dxa"/>
          </w:tcPr>
          <w:p w:rsidR="009D6F19" w:rsidRDefault="009D6F19">
            <w:pPr>
              <w:pStyle w:val="ConsPlusNormal"/>
              <w:jc w:val="center"/>
            </w:pPr>
            <w:r>
              <w:t>0,000022</w:t>
            </w:r>
          </w:p>
        </w:tc>
        <w:tc>
          <w:tcPr>
            <w:tcW w:w="1134" w:type="dxa"/>
          </w:tcPr>
          <w:p w:rsidR="009D6F19" w:rsidRDefault="009D6F19">
            <w:pPr>
              <w:pStyle w:val="ConsPlusNormal"/>
              <w:jc w:val="center"/>
            </w:pPr>
            <w:r>
              <w:t>0,000022</w:t>
            </w:r>
          </w:p>
        </w:tc>
        <w:tc>
          <w:tcPr>
            <w:tcW w:w="1134" w:type="dxa"/>
          </w:tcPr>
          <w:p w:rsidR="009D6F19" w:rsidRDefault="009D6F19">
            <w:pPr>
              <w:pStyle w:val="ConsPlusNormal"/>
              <w:jc w:val="center"/>
            </w:pPr>
            <w:r>
              <w:t>0,000021</w:t>
            </w:r>
          </w:p>
        </w:tc>
        <w:tc>
          <w:tcPr>
            <w:tcW w:w="1134" w:type="dxa"/>
          </w:tcPr>
          <w:p w:rsidR="009D6F19" w:rsidRDefault="009D6F19">
            <w:pPr>
              <w:pStyle w:val="ConsPlusNormal"/>
              <w:jc w:val="center"/>
            </w:pPr>
            <w:r>
              <w:t>0,000021</w:t>
            </w:r>
          </w:p>
        </w:tc>
        <w:tc>
          <w:tcPr>
            <w:tcW w:w="1134" w:type="dxa"/>
          </w:tcPr>
          <w:p w:rsidR="009D6F19" w:rsidRDefault="009D6F19">
            <w:pPr>
              <w:pStyle w:val="ConsPlusNormal"/>
              <w:jc w:val="center"/>
            </w:pPr>
            <w:r>
              <w:t>0,000020</w:t>
            </w:r>
          </w:p>
        </w:tc>
        <w:tc>
          <w:tcPr>
            <w:tcW w:w="1134" w:type="dxa"/>
          </w:tcPr>
          <w:p w:rsidR="009D6F19" w:rsidRDefault="009D6F19">
            <w:pPr>
              <w:pStyle w:val="ConsPlusNormal"/>
              <w:jc w:val="center"/>
            </w:pPr>
            <w:r>
              <w:t>0,000020</w:t>
            </w:r>
          </w:p>
        </w:tc>
        <w:tc>
          <w:tcPr>
            <w:tcW w:w="1417" w:type="dxa"/>
          </w:tcPr>
          <w:p w:rsidR="009D6F19" w:rsidRDefault="009D6F19">
            <w:pPr>
              <w:pStyle w:val="ConsPlusNormal"/>
              <w:jc w:val="center"/>
            </w:pPr>
            <w:r>
              <w:t>0,000020</w:t>
            </w:r>
          </w:p>
        </w:tc>
      </w:tr>
      <w:tr w:rsidR="009D6F19">
        <w:tc>
          <w:tcPr>
            <w:tcW w:w="510" w:type="dxa"/>
          </w:tcPr>
          <w:p w:rsidR="009D6F19" w:rsidRDefault="009D6F19">
            <w:pPr>
              <w:pStyle w:val="ConsPlusNormal"/>
            </w:pPr>
            <w:r>
              <w:t>31</w:t>
            </w:r>
          </w:p>
        </w:tc>
        <w:tc>
          <w:tcPr>
            <w:tcW w:w="3061" w:type="dxa"/>
          </w:tcPr>
          <w:p w:rsidR="009D6F19" w:rsidRDefault="009D6F19">
            <w:pPr>
              <w:pStyle w:val="ConsPlusNormal"/>
            </w:pPr>
            <w:r>
              <w:t>Доля потерь тепловой энергии при ее передаче в общем объеме переданной тепловой энергии, %</w:t>
            </w:r>
          </w:p>
        </w:tc>
        <w:tc>
          <w:tcPr>
            <w:tcW w:w="1304" w:type="dxa"/>
          </w:tcPr>
          <w:p w:rsidR="009D6F19" w:rsidRDefault="009D6F19">
            <w:pPr>
              <w:pStyle w:val="ConsPlusNormal"/>
              <w:jc w:val="center"/>
            </w:pPr>
            <w:r>
              <w:t>12,05</w:t>
            </w:r>
          </w:p>
        </w:tc>
        <w:tc>
          <w:tcPr>
            <w:tcW w:w="1134" w:type="dxa"/>
          </w:tcPr>
          <w:p w:rsidR="009D6F19" w:rsidRDefault="009D6F19">
            <w:pPr>
              <w:pStyle w:val="ConsPlusNormal"/>
              <w:jc w:val="center"/>
            </w:pPr>
            <w:r>
              <w:t>11,78</w:t>
            </w:r>
          </w:p>
        </w:tc>
        <w:tc>
          <w:tcPr>
            <w:tcW w:w="1134" w:type="dxa"/>
          </w:tcPr>
          <w:p w:rsidR="009D6F19" w:rsidRDefault="009D6F19">
            <w:pPr>
              <w:pStyle w:val="ConsPlusNormal"/>
              <w:jc w:val="center"/>
            </w:pPr>
            <w:r>
              <w:t>11,36</w:t>
            </w:r>
          </w:p>
        </w:tc>
        <w:tc>
          <w:tcPr>
            <w:tcW w:w="1134" w:type="dxa"/>
          </w:tcPr>
          <w:p w:rsidR="009D6F19" w:rsidRDefault="009D6F19">
            <w:pPr>
              <w:pStyle w:val="ConsPlusNormal"/>
              <w:jc w:val="center"/>
            </w:pPr>
            <w:r>
              <w:t>11,06</w:t>
            </w:r>
          </w:p>
        </w:tc>
        <w:tc>
          <w:tcPr>
            <w:tcW w:w="1134" w:type="dxa"/>
          </w:tcPr>
          <w:p w:rsidR="009D6F19" w:rsidRDefault="009D6F19">
            <w:pPr>
              <w:pStyle w:val="ConsPlusNormal"/>
              <w:jc w:val="center"/>
            </w:pPr>
            <w:r>
              <w:t>10,79</w:t>
            </w:r>
          </w:p>
        </w:tc>
        <w:tc>
          <w:tcPr>
            <w:tcW w:w="1134" w:type="dxa"/>
          </w:tcPr>
          <w:p w:rsidR="009D6F19" w:rsidRDefault="009D6F19">
            <w:pPr>
              <w:pStyle w:val="ConsPlusNormal"/>
              <w:jc w:val="center"/>
            </w:pPr>
            <w:r>
              <w:t>10,06</w:t>
            </w:r>
          </w:p>
        </w:tc>
        <w:tc>
          <w:tcPr>
            <w:tcW w:w="1417" w:type="dxa"/>
          </w:tcPr>
          <w:p w:rsidR="009D6F19" w:rsidRDefault="009D6F19">
            <w:pPr>
              <w:pStyle w:val="ConsPlusNormal"/>
              <w:jc w:val="center"/>
            </w:pPr>
            <w:r>
              <w:t>10,06</w:t>
            </w:r>
          </w:p>
        </w:tc>
      </w:tr>
      <w:tr w:rsidR="009D6F19">
        <w:tc>
          <w:tcPr>
            <w:tcW w:w="510" w:type="dxa"/>
          </w:tcPr>
          <w:p w:rsidR="009D6F19" w:rsidRDefault="009D6F19">
            <w:pPr>
              <w:pStyle w:val="ConsPlusNormal"/>
            </w:pPr>
            <w:r>
              <w:t>32</w:t>
            </w:r>
          </w:p>
        </w:tc>
        <w:tc>
          <w:tcPr>
            <w:tcW w:w="3061" w:type="dxa"/>
          </w:tcPr>
          <w:p w:rsidR="009D6F19" w:rsidRDefault="009D6F19">
            <w:pPr>
              <w:pStyle w:val="ConsPlusNormal"/>
            </w:pPr>
            <w:r>
              <w:t>Доля потерь воды при ее передаче в общем объеме переданной воды, %</w:t>
            </w:r>
          </w:p>
        </w:tc>
        <w:tc>
          <w:tcPr>
            <w:tcW w:w="1304" w:type="dxa"/>
          </w:tcPr>
          <w:p w:rsidR="009D6F19" w:rsidRDefault="009D6F19">
            <w:pPr>
              <w:pStyle w:val="ConsPlusNormal"/>
              <w:jc w:val="center"/>
            </w:pPr>
            <w:r>
              <w:t>4,87</w:t>
            </w:r>
          </w:p>
        </w:tc>
        <w:tc>
          <w:tcPr>
            <w:tcW w:w="1134" w:type="dxa"/>
          </w:tcPr>
          <w:p w:rsidR="009D6F19" w:rsidRDefault="009D6F19">
            <w:pPr>
              <w:pStyle w:val="ConsPlusNormal"/>
              <w:jc w:val="center"/>
            </w:pPr>
            <w:r>
              <w:t>4,65</w:t>
            </w:r>
          </w:p>
        </w:tc>
        <w:tc>
          <w:tcPr>
            <w:tcW w:w="1134" w:type="dxa"/>
          </w:tcPr>
          <w:p w:rsidR="009D6F19" w:rsidRDefault="009D6F19">
            <w:pPr>
              <w:pStyle w:val="ConsPlusNormal"/>
              <w:jc w:val="center"/>
            </w:pPr>
            <w:r>
              <w:t>4,33</w:t>
            </w:r>
          </w:p>
        </w:tc>
        <w:tc>
          <w:tcPr>
            <w:tcW w:w="1134" w:type="dxa"/>
          </w:tcPr>
          <w:p w:rsidR="009D6F19" w:rsidRDefault="009D6F19">
            <w:pPr>
              <w:pStyle w:val="ConsPlusNormal"/>
              <w:jc w:val="center"/>
            </w:pPr>
            <w:r>
              <w:t>3,98</w:t>
            </w:r>
          </w:p>
        </w:tc>
        <w:tc>
          <w:tcPr>
            <w:tcW w:w="1134" w:type="dxa"/>
          </w:tcPr>
          <w:p w:rsidR="009D6F19" w:rsidRDefault="009D6F19">
            <w:pPr>
              <w:pStyle w:val="ConsPlusNormal"/>
              <w:jc w:val="center"/>
            </w:pPr>
            <w:r>
              <w:t>3,77</w:t>
            </w:r>
          </w:p>
        </w:tc>
        <w:tc>
          <w:tcPr>
            <w:tcW w:w="1134" w:type="dxa"/>
          </w:tcPr>
          <w:p w:rsidR="009D6F19" w:rsidRDefault="009D6F19">
            <w:pPr>
              <w:pStyle w:val="ConsPlusNormal"/>
              <w:jc w:val="center"/>
            </w:pPr>
            <w:r>
              <w:t>3,51</w:t>
            </w:r>
          </w:p>
        </w:tc>
        <w:tc>
          <w:tcPr>
            <w:tcW w:w="1417" w:type="dxa"/>
          </w:tcPr>
          <w:p w:rsidR="009D6F19" w:rsidRDefault="009D6F19">
            <w:pPr>
              <w:pStyle w:val="ConsPlusNormal"/>
              <w:jc w:val="center"/>
            </w:pPr>
            <w:r>
              <w:t>3,51</w:t>
            </w:r>
          </w:p>
        </w:tc>
      </w:tr>
      <w:tr w:rsidR="009D6F19">
        <w:tc>
          <w:tcPr>
            <w:tcW w:w="510" w:type="dxa"/>
          </w:tcPr>
          <w:p w:rsidR="009D6F19" w:rsidRDefault="009D6F19">
            <w:pPr>
              <w:pStyle w:val="ConsPlusNormal"/>
            </w:pPr>
            <w:r>
              <w:t>33</w:t>
            </w:r>
          </w:p>
        </w:tc>
        <w:tc>
          <w:tcPr>
            <w:tcW w:w="3061" w:type="dxa"/>
          </w:tcPr>
          <w:p w:rsidR="009D6F19" w:rsidRDefault="009D6F19">
            <w:pPr>
              <w:pStyle w:val="ConsPlusNormal"/>
            </w:pPr>
            <w:r>
              <w:t>Удельный расход электрической энергии, используемой для передачи (транспортировки) воды в системах водоснабжения (на 1 куб. м), тыс. кВт-ч/куб. м</w:t>
            </w:r>
          </w:p>
        </w:tc>
        <w:tc>
          <w:tcPr>
            <w:tcW w:w="1304" w:type="dxa"/>
          </w:tcPr>
          <w:p w:rsidR="009D6F19" w:rsidRDefault="009D6F19">
            <w:pPr>
              <w:pStyle w:val="ConsPlusNormal"/>
              <w:jc w:val="center"/>
            </w:pPr>
            <w:r>
              <w:t>0,000851</w:t>
            </w:r>
          </w:p>
        </w:tc>
        <w:tc>
          <w:tcPr>
            <w:tcW w:w="1134" w:type="dxa"/>
          </w:tcPr>
          <w:p w:rsidR="009D6F19" w:rsidRDefault="009D6F19">
            <w:pPr>
              <w:pStyle w:val="ConsPlusNormal"/>
              <w:jc w:val="center"/>
            </w:pPr>
            <w:r>
              <w:t>0,000843</w:t>
            </w:r>
          </w:p>
        </w:tc>
        <w:tc>
          <w:tcPr>
            <w:tcW w:w="1134" w:type="dxa"/>
          </w:tcPr>
          <w:p w:rsidR="009D6F19" w:rsidRDefault="009D6F19">
            <w:pPr>
              <w:pStyle w:val="ConsPlusNormal"/>
              <w:jc w:val="center"/>
            </w:pPr>
            <w:r>
              <w:t>0,000834</w:t>
            </w:r>
          </w:p>
        </w:tc>
        <w:tc>
          <w:tcPr>
            <w:tcW w:w="1134" w:type="dxa"/>
          </w:tcPr>
          <w:p w:rsidR="009D6F19" w:rsidRDefault="009D6F19">
            <w:pPr>
              <w:pStyle w:val="ConsPlusNormal"/>
              <w:jc w:val="center"/>
            </w:pPr>
            <w:r>
              <w:t>0,000826</w:t>
            </w:r>
          </w:p>
        </w:tc>
        <w:tc>
          <w:tcPr>
            <w:tcW w:w="1134" w:type="dxa"/>
          </w:tcPr>
          <w:p w:rsidR="009D6F19" w:rsidRDefault="009D6F19">
            <w:pPr>
              <w:pStyle w:val="ConsPlusNormal"/>
              <w:jc w:val="center"/>
            </w:pPr>
            <w:r>
              <w:t>0,000818</w:t>
            </w:r>
          </w:p>
        </w:tc>
        <w:tc>
          <w:tcPr>
            <w:tcW w:w="1134" w:type="dxa"/>
          </w:tcPr>
          <w:p w:rsidR="009D6F19" w:rsidRDefault="009D6F19">
            <w:pPr>
              <w:pStyle w:val="ConsPlusNormal"/>
              <w:jc w:val="center"/>
            </w:pPr>
            <w:r>
              <w:t>0,000810</w:t>
            </w:r>
          </w:p>
        </w:tc>
        <w:tc>
          <w:tcPr>
            <w:tcW w:w="1417" w:type="dxa"/>
          </w:tcPr>
          <w:p w:rsidR="009D6F19" w:rsidRDefault="009D6F19">
            <w:pPr>
              <w:pStyle w:val="ConsPlusNormal"/>
              <w:jc w:val="center"/>
            </w:pPr>
            <w:r>
              <w:t>0,000810</w:t>
            </w:r>
          </w:p>
        </w:tc>
      </w:tr>
      <w:tr w:rsidR="009D6F19">
        <w:tc>
          <w:tcPr>
            <w:tcW w:w="510" w:type="dxa"/>
          </w:tcPr>
          <w:p w:rsidR="009D6F19" w:rsidRDefault="009D6F19">
            <w:pPr>
              <w:pStyle w:val="ConsPlusNormal"/>
            </w:pPr>
            <w:r>
              <w:t>34</w:t>
            </w:r>
          </w:p>
        </w:tc>
        <w:tc>
          <w:tcPr>
            <w:tcW w:w="3061" w:type="dxa"/>
          </w:tcPr>
          <w:p w:rsidR="009D6F19" w:rsidRDefault="009D6F19">
            <w:pPr>
              <w:pStyle w:val="ConsPlusNormal"/>
            </w:pPr>
            <w:r>
              <w:t xml:space="preserve">Удельный расход электрической энергии, используемой в системах водоотведения (на 1 куб. м), </w:t>
            </w:r>
            <w:r>
              <w:lastRenderedPageBreak/>
              <w:t>тыс. кВт-ч/куб. м</w:t>
            </w:r>
          </w:p>
        </w:tc>
        <w:tc>
          <w:tcPr>
            <w:tcW w:w="1304" w:type="dxa"/>
          </w:tcPr>
          <w:p w:rsidR="009D6F19" w:rsidRDefault="009D6F19">
            <w:pPr>
              <w:pStyle w:val="ConsPlusNormal"/>
              <w:jc w:val="center"/>
            </w:pPr>
            <w:r>
              <w:lastRenderedPageBreak/>
              <w:t>0,000923</w:t>
            </w:r>
          </w:p>
        </w:tc>
        <w:tc>
          <w:tcPr>
            <w:tcW w:w="1134" w:type="dxa"/>
          </w:tcPr>
          <w:p w:rsidR="009D6F19" w:rsidRDefault="009D6F19">
            <w:pPr>
              <w:pStyle w:val="ConsPlusNormal"/>
              <w:jc w:val="center"/>
            </w:pPr>
            <w:r>
              <w:t>0,000914</w:t>
            </w:r>
          </w:p>
        </w:tc>
        <w:tc>
          <w:tcPr>
            <w:tcW w:w="1134" w:type="dxa"/>
          </w:tcPr>
          <w:p w:rsidR="009D6F19" w:rsidRDefault="009D6F19">
            <w:pPr>
              <w:pStyle w:val="ConsPlusNormal"/>
              <w:jc w:val="center"/>
            </w:pPr>
            <w:r>
              <w:t>0,000905</w:t>
            </w:r>
          </w:p>
        </w:tc>
        <w:tc>
          <w:tcPr>
            <w:tcW w:w="1134" w:type="dxa"/>
          </w:tcPr>
          <w:p w:rsidR="009D6F19" w:rsidRDefault="009D6F19">
            <w:pPr>
              <w:pStyle w:val="ConsPlusNormal"/>
              <w:jc w:val="center"/>
            </w:pPr>
            <w:r>
              <w:t>0,000896</w:t>
            </w:r>
          </w:p>
        </w:tc>
        <w:tc>
          <w:tcPr>
            <w:tcW w:w="1134" w:type="dxa"/>
          </w:tcPr>
          <w:p w:rsidR="009D6F19" w:rsidRDefault="009D6F19">
            <w:pPr>
              <w:pStyle w:val="ConsPlusNormal"/>
              <w:jc w:val="center"/>
            </w:pPr>
            <w:r>
              <w:t>0,000887</w:t>
            </w:r>
          </w:p>
        </w:tc>
        <w:tc>
          <w:tcPr>
            <w:tcW w:w="1134" w:type="dxa"/>
          </w:tcPr>
          <w:p w:rsidR="009D6F19" w:rsidRDefault="009D6F19">
            <w:pPr>
              <w:pStyle w:val="ConsPlusNormal"/>
              <w:jc w:val="center"/>
            </w:pPr>
            <w:r>
              <w:t>0,000878</w:t>
            </w:r>
          </w:p>
        </w:tc>
        <w:tc>
          <w:tcPr>
            <w:tcW w:w="1417" w:type="dxa"/>
          </w:tcPr>
          <w:p w:rsidR="009D6F19" w:rsidRDefault="009D6F19">
            <w:pPr>
              <w:pStyle w:val="ConsPlusNormal"/>
              <w:jc w:val="center"/>
            </w:pPr>
            <w:r>
              <w:t>0,000878</w:t>
            </w:r>
          </w:p>
        </w:tc>
      </w:tr>
      <w:tr w:rsidR="009D6F19">
        <w:tc>
          <w:tcPr>
            <w:tcW w:w="510" w:type="dxa"/>
          </w:tcPr>
          <w:p w:rsidR="009D6F19" w:rsidRDefault="009D6F19">
            <w:pPr>
              <w:pStyle w:val="ConsPlusNormal"/>
            </w:pPr>
            <w:r>
              <w:lastRenderedPageBreak/>
              <w:t>35</w:t>
            </w:r>
          </w:p>
        </w:tc>
        <w:tc>
          <w:tcPr>
            <w:tcW w:w="3061" w:type="dxa"/>
          </w:tcPr>
          <w:p w:rsidR="009D6F19" w:rsidRDefault="009D6F19">
            <w:pPr>
              <w:pStyle w:val="ConsPlusNormal"/>
            </w:pPr>
            <w:r>
              <w:t>Удельный расход электрической энергии в системах уличного освещения (на 1 кв. м освещаемой площади с уровнем освещенности, соответствующим установленным нормативам), кВт-ч/куб. м</w:t>
            </w:r>
          </w:p>
        </w:tc>
        <w:tc>
          <w:tcPr>
            <w:tcW w:w="1304" w:type="dxa"/>
          </w:tcPr>
          <w:p w:rsidR="009D6F19" w:rsidRDefault="009D6F19">
            <w:pPr>
              <w:pStyle w:val="ConsPlusNormal"/>
              <w:jc w:val="center"/>
            </w:pPr>
            <w:r>
              <w:t>0,00049</w:t>
            </w:r>
          </w:p>
        </w:tc>
        <w:tc>
          <w:tcPr>
            <w:tcW w:w="1134" w:type="dxa"/>
          </w:tcPr>
          <w:p w:rsidR="009D6F19" w:rsidRDefault="009D6F19">
            <w:pPr>
              <w:pStyle w:val="ConsPlusNormal"/>
              <w:jc w:val="center"/>
            </w:pPr>
            <w:r>
              <w:t>0,00049</w:t>
            </w:r>
          </w:p>
        </w:tc>
        <w:tc>
          <w:tcPr>
            <w:tcW w:w="1134" w:type="dxa"/>
          </w:tcPr>
          <w:p w:rsidR="009D6F19" w:rsidRDefault="009D6F19">
            <w:pPr>
              <w:pStyle w:val="ConsPlusNormal"/>
              <w:jc w:val="center"/>
            </w:pPr>
            <w:r>
              <w:t>0,00048</w:t>
            </w:r>
          </w:p>
        </w:tc>
        <w:tc>
          <w:tcPr>
            <w:tcW w:w="1134" w:type="dxa"/>
          </w:tcPr>
          <w:p w:rsidR="009D6F19" w:rsidRDefault="009D6F19">
            <w:pPr>
              <w:pStyle w:val="ConsPlusNormal"/>
              <w:jc w:val="center"/>
            </w:pPr>
            <w:r>
              <w:t>0,00048</w:t>
            </w:r>
          </w:p>
        </w:tc>
        <w:tc>
          <w:tcPr>
            <w:tcW w:w="1134" w:type="dxa"/>
          </w:tcPr>
          <w:p w:rsidR="009D6F19" w:rsidRDefault="009D6F19">
            <w:pPr>
              <w:pStyle w:val="ConsPlusNormal"/>
              <w:jc w:val="center"/>
            </w:pPr>
            <w:r>
              <w:t>0,00047</w:t>
            </w:r>
          </w:p>
        </w:tc>
        <w:tc>
          <w:tcPr>
            <w:tcW w:w="1134" w:type="dxa"/>
          </w:tcPr>
          <w:p w:rsidR="009D6F19" w:rsidRDefault="009D6F19">
            <w:pPr>
              <w:pStyle w:val="ConsPlusNormal"/>
              <w:jc w:val="center"/>
            </w:pPr>
            <w:r>
              <w:t>0,00047</w:t>
            </w:r>
          </w:p>
        </w:tc>
        <w:tc>
          <w:tcPr>
            <w:tcW w:w="1417" w:type="dxa"/>
          </w:tcPr>
          <w:p w:rsidR="009D6F19" w:rsidRDefault="009D6F19">
            <w:pPr>
              <w:pStyle w:val="ConsPlusNormal"/>
              <w:jc w:val="center"/>
            </w:pPr>
            <w:r>
              <w:t>0,00047</w:t>
            </w:r>
          </w:p>
        </w:tc>
      </w:tr>
      <w:tr w:rsidR="009D6F19">
        <w:tblPrEx>
          <w:tblBorders>
            <w:insideH w:val="nil"/>
          </w:tblBorders>
        </w:tblPrEx>
        <w:tc>
          <w:tcPr>
            <w:tcW w:w="11962" w:type="dxa"/>
            <w:gridSpan w:val="9"/>
            <w:tcBorders>
              <w:bottom w:val="nil"/>
            </w:tcBorders>
          </w:tcPr>
          <w:p w:rsidR="009D6F19" w:rsidRDefault="009D6F19">
            <w:pPr>
              <w:pStyle w:val="ConsPlusNormal"/>
              <w:jc w:val="center"/>
              <w:outlineLvl w:val="3"/>
            </w:pPr>
            <w:r>
              <w:t>5. Показатели в области энергосбережения и повышения энергетической эффективности в транспортном комплексе</w:t>
            </w:r>
          </w:p>
        </w:tc>
      </w:tr>
      <w:tr w:rsidR="009D6F19">
        <w:tblPrEx>
          <w:tblBorders>
            <w:insideH w:val="nil"/>
          </w:tblBorders>
        </w:tblPrEx>
        <w:tc>
          <w:tcPr>
            <w:tcW w:w="11962" w:type="dxa"/>
            <w:gridSpan w:val="9"/>
            <w:tcBorders>
              <w:top w:val="nil"/>
            </w:tcBorders>
          </w:tcPr>
          <w:p w:rsidR="009D6F19" w:rsidRDefault="009D6F19">
            <w:pPr>
              <w:pStyle w:val="ConsPlusNormal"/>
              <w:jc w:val="center"/>
            </w:pPr>
            <w:r>
              <w:t xml:space="preserve">(в ред. </w:t>
            </w:r>
            <w:hyperlink r:id="rId149" w:history="1">
              <w:r>
                <w:rPr>
                  <w:color w:val="0000FF"/>
                </w:rPr>
                <w:t>постановления</w:t>
              </w:r>
            </w:hyperlink>
            <w:r>
              <w:t xml:space="preserve"> Правительства ХМАО - Югры</w:t>
            </w:r>
          </w:p>
          <w:p w:rsidR="009D6F19" w:rsidRDefault="009D6F19">
            <w:pPr>
              <w:pStyle w:val="ConsPlusNormal"/>
              <w:jc w:val="center"/>
            </w:pPr>
            <w:r>
              <w:t>от 16.12.2016 N 508-п)</w:t>
            </w:r>
          </w:p>
        </w:tc>
      </w:tr>
      <w:tr w:rsidR="009D6F19">
        <w:tblPrEx>
          <w:tblBorders>
            <w:insideH w:val="nil"/>
          </w:tblBorders>
        </w:tblPrEx>
        <w:tc>
          <w:tcPr>
            <w:tcW w:w="510" w:type="dxa"/>
            <w:tcBorders>
              <w:bottom w:val="nil"/>
            </w:tcBorders>
          </w:tcPr>
          <w:p w:rsidR="009D6F19" w:rsidRDefault="009D6F19">
            <w:pPr>
              <w:pStyle w:val="ConsPlusNormal"/>
            </w:pPr>
            <w:r>
              <w:t>36</w:t>
            </w:r>
          </w:p>
        </w:tc>
        <w:tc>
          <w:tcPr>
            <w:tcW w:w="3061" w:type="dxa"/>
            <w:tcBorders>
              <w:bottom w:val="nil"/>
            </w:tcBorders>
          </w:tcPr>
          <w:p w:rsidR="009D6F19" w:rsidRDefault="009D6F19">
            <w:pPr>
              <w:pStyle w:val="ConsPlusNormal"/>
            </w:pPr>
            <w: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в Ханты-Мансийском автономном округе - Югре,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36 в ред. </w:t>
            </w:r>
            <w:hyperlink r:id="rId150"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r>
              <w:lastRenderedPageBreak/>
              <w:t>37</w:t>
            </w:r>
          </w:p>
        </w:tc>
        <w:tc>
          <w:tcPr>
            <w:tcW w:w="3061" w:type="dxa"/>
            <w:tcBorders>
              <w:bottom w:val="nil"/>
            </w:tcBorders>
          </w:tcPr>
          <w:p w:rsidR="009D6F19" w:rsidRDefault="009D6F19">
            <w:pPr>
              <w:pStyle w:val="ConsPlusNormal"/>
            </w:pPr>
            <w:r>
              <w:t>Количество транспортных средств, относящихся к общественному транспорту, регулирование тарифов на услуги по перевозке на котором осуществляется в Ханты-Мансийском автономном округе - Югре,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37 в ред. </w:t>
            </w:r>
            <w:hyperlink r:id="rId151"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r>
              <w:t>38</w:t>
            </w:r>
          </w:p>
        </w:tc>
        <w:tc>
          <w:tcPr>
            <w:tcW w:w="3061" w:type="dxa"/>
            <w:tcBorders>
              <w:bottom w:val="nil"/>
            </w:tcBorders>
          </w:tcPr>
          <w:p w:rsidR="009D6F19" w:rsidRDefault="009D6F19">
            <w:pPr>
              <w:pStyle w:val="ConsPlusNormal"/>
            </w:pPr>
            <w:r>
              <w:t xml:space="preserve">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w:t>
            </w:r>
            <w:r>
              <w:lastRenderedPageBreak/>
              <w:t>перевозке на которых осуществляется в Ханты-Мансийском автономном округе - Югре,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lastRenderedPageBreak/>
              <w:t xml:space="preserve">(п. 38 в ред. </w:t>
            </w:r>
            <w:hyperlink r:id="rId152"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r>
              <w:t>39</w:t>
            </w:r>
          </w:p>
        </w:tc>
        <w:tc>
          <w:tcPr>
            <w:tcW w:w="3061" w:type="dxa"/>
            <w:tcBorders>
              <w:bottom w:val="nil"/>
            </w:tcBorders>
          </w:tcPr>
          <w:p w:rsidR="009D6F19" w:rsidRDefault="009D6F19">
            <w:pPr>
              <w:pStyle w:val="ConsPlusNormal"/>
            </w:pPr>
            <w:r>
              <w:t>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 в Ханты-Мансийском автономном округе - Югре,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39 в ред. </w:t>
            </w:r>
            <w:hyperlink r:id="rId153"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r>
              <w:t>40</w:t>
            </w:r>
          </w:p>
        </w:tc>
        <w:tc>
          <w:tcPr>
            <w:tcW w:w="3061" w:type="dxa"/>
            <w:tcBorders>
              <w:bottom w:val="nil"/>
            </w:tcBorders>
          </w:tcPr>
          <w:p w:rsidR="009D6F19" w:rsidRDefault="009D6F19">
            <w:pPr>
              <w:pStyle w:val="ConsPlusNormal"/>
            </w:pPr>
            <w:r>
              <w:t xml:space="preserve">Количество транспортных средств, используемых органами государственной власти Ханты-Мансийского автономного округа - Югры, государственными учреждениями и государственными унитарными предприятиями Ханты-Мансийского автономного округа - Югры, в отношении которых проведены мероприятия по энергосбережению и </w:t>
            </w:r>
            <w:r>
              <w:lastRenderedPageBreak/>
              <w:t>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 сжиженным углеводородным газом, используемыми в качестве моторного топлива,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lastRenderedPageBreak/>
              <w:t xml:space="preserve">(п. 40 в ред. </w:t>
            </w:r>
            <w:hyperlink r:id="rId154"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r>
              <w:t>41</w:t>
            </w:r>
          </w:p>
        </w:tc>
        <w:tc>
          <w:tcPr>
            <w:tcW w:w="3061" w:type="dxa"/>
            <w:tcBorders>
              <w:bottom w:val="nil"/>
            </w:tcBorders>
          </w:tcPr>
          <w:p w:rsidR="009D6F19" w:rsidRDefault="009D6F19">
            <w:pPr>
              <w:pStyle w:val="ConsPlusNormal"/>
            </w:pPr>
            <w:r>
              <w:t>Количество транспортных средств с автономным источником электрического питания, используемых органами государственной власти, государственными учреждениями и государственными унитарными предприятиями Ханты-Мансийского автономного округа - Югры,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41 в ред. </w:t>
            </w:r>
            <w:hyperlink r:id="rId155"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r>
              <w:t>42</w:t>
            </w:r>
          </w:p>
        </w:tc>
        <w:tc>
          <w:tcPr>
            <w:tcW w:w="3061" w:type="dxa"/>
            <w:tcBorders>
              <w:bottom w:val="nil"/>
            </w:tcBorders>
          </w:tcPr>
          <w:p w:rsidR="009D6F19" w:rsidRDefault="009D6F19">
            <w:pPr>
              <w:pStyle w:val="ConsPlusNormal"/>
            </w:pPr>
            <w:r>
              <w:t xml:space="preserve">Количество транспортных средств, использующих природный газ, газовые смеси, сжиженный углеводородный </w:t>
            </w:r>
            <w:r>
              <w:lastRenderedPageBreak/>
              <w:t>газ в качестве моторного топлива, зарегистрированных на территории Ханты-Мансийского автономного округа - Югры,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lastRenderedPageBreak/>
              <w:t xml:space="preserve">(п. 42 в ред. </w:t>
            </w:r>
            <w:hyperlink r:id="rId156"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r>
              <w:t>43</w:t>
            </w:r>
          </w:p>
        </w:tc>
        <w:tc>
          <w:tcPr>
            <w:tcW w:w="3061" w:type="dxa"/>
            <w:tcBorders>
              <w:bottom w:val="nil"/>
            </w:tcBorders>
          </w:tcPr>
          <w:p w:rsidR="009D6F19" w:rsidRDefault="009D6F19">
            <w:pPr>
              <w:pStyle w:val="ConsPlusNormal"/>
            </w:pPr>
            <w:r>
              <w:t>Количество электромобилей легковых с автономным источником электрического питания, зарегистрированных на территории Ханты-Мансийского автономного округа - Югры, шт.</w:t>
            </w:r>
          </w:p>
        </w:tc>
        <w:tc>
          <w:tcPr>
            <w:tcW w:w="130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134" w:type="dxa"/>
            <w:tcBorders>
              <w:bottom w:val="nil"/>
            </w:tcBorders>
          </w:tcPr>
          <w:p w:rsidR="009D6F19" w:rsidRDefault="009D6F19">
            <w:pPr>
              <w:pStyle w:val="ConsPlusNormal"/>
              <w:jc w:val="center"/>
            </w:pPr>
            <w:hyperlink w:anchor="P897" w:history="1">
              <w:r>
                <w:rPr>
                  <w:color w:val="0000FF"/>
                </w:rPr>
                <w:t>&lt;*&gt;</w:t>
              </w:r>
            </w:hyperlink>
          </w:p>
        </w:tc>
        <w:tc>
          <w:tcPr>
            <w:tcW w:w="1417" w:type="dxa"/>
            <w:tcBorders>
              <w:bottom w:val="nil"/>
            </w:tcBorders>
          </w:tcPr>
          <w:p w:rsidR="009D6F19" w:rsidRDefault="009D6F19">
            <w:pPr>
              <w:pStyle w:val="ConsPlusNormal"/>
              <w:jc w:val="center"/>
            </w:pPr>
            <w:hyperlink w:anchor="P897" w:history="1">
              <w:r>
                <w:rPr>
                  <w:color w:val="0000FF"/>
                </w:rPr>
                <w:t>&lt;*&gt;</w:t>
              </w:r>
            </w:hyperlink>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(п. 43 в ред. </w:t>
            </w:r>
            <w:hyperlink r:id="rId157" w:history="1">
              <w:r>
                <w:rPr>
                  <w:color w:val="0000FF"/>
                </w:rPr>
                <w:t>постановления</w:t>
              </w:r>
            </w:hyperlink>
            <w:r>
              <w:t xml:space="preserve"> Правительства ХМАО - Югры от 19.02.2016 N 47-п)</w:t>
            </w:r>
          </w:p>
        </w:tc>
      </w:tr>
      <w:tr w:rsidR="009D6F19">
        <w:tblPrEx>
          <w:tblBorders>
            <w:insideH w:val="nil"/>
          </w:tblBorders>
        </w:tblPrEx>
        <w:tc>
          <w:tcPr>
            <w:tcW w:w="510" w:type="dxa"/>
            <w:tcBorders>
              <w:bottom w:val="nil"/>
            </w:tcBorders>
          </w:tcPr>
          <w:p w:rsidR="009D6F19" w:rsidRDefault="009D6F19">
            <w:pPr>
              <w:pStyle w:val="ConsPlusNormal"/>
            </w:pPr>
          </w:p>
        </w:tc>
        <w:tc>
          <w:tcPr>
            <w:tcW w:w="11452" w:type="dxa"/>
            <w:gridSpan w:val="8"/>
            <w:tcBorders>
              <w:bottom w:val="nil"/>
            </w:tcBorders>
          </w:tcPr>
          <w:p w:rsidR="009D6F19" w:rsidRDefault="009D6F19">
            <w:pPr>
              <w:pStyle w:val="ConsPlusNormal"/>
              <w:ind w:firstLine="283"/>
              <w:jc w:val="both"/>
            </w:pPr>
            <w:r>
              <w:t>--------------------------------</w:t>
            </w:r>
          </w:p>
          <w:p w:rsidR="009D6F19" w:rsidRDefault="009D6F19">
            <w:pPr>
              <w:pStyle w:val="ConsPlusNormal"/>
              <w:ind w:firstLine="283"/>
              <w:jc w:val="both"/>
            </w:pPr>
            <w:bookmarkStart w:id="1" w:name="P897"/>
            <w:bookmarkEnd w:id="1"/>
            <w:r>
              <w:t xml:space="preserve">&lt;*&gt; значение показателей будет определено после их внесения в государственную </w:t>
            </w:r>
            <w:hyperlink r:id="rId158" w:history="1">
              <w:r>
                <w:rPr>
                  <w:color w:val="0000FF"/>
                </w:rPr>
                <w:t>программу</w:t>
              </w:r>
            </w:hyperlink>
            <w:r>
              <w:t xml:space="preserve"> Ханты-Мансийского автономного округа - Югры "Развитие транспортной системы Ханты-Мансийского автономного округа - Югры на 2016 - 2020 годы"</w:t>
            </w:r>
          </w:p>
        </w:tc>
      </w:tr>
      <w:tr w:rsidR="009D6F19">
        <w:tblPrEx>
          <w:tblBorders>
            <w:insideH w:val="nil"/>
          </w:tblBorders>
        </w:tblPrEx>
        <w:tc>
          <w:tcPr>
            <w:tcW w:w="11962" w:type="dxa"/>
            <w:gridSpan w:val="9"/>
            <w:tcBorders>
              <w:top w:val="nil"/>
            </w:tcBorders>
          </w:tcPr>
          <w:p w:rsidR="009D6F19" w:rsidRDefault="009D6F19">
            <w:pPr>
              <w:pStyle w:val="ConsPlusNormal"/>
              <w:jc w:val="both"/>
            </w:pPr>
            <w:r>
              <w:t xml:space="preserve">(в ред. </w:t>
            </w:r>
            <w:hyperlink r:id="rId159" w:history="1">
              <w:r>
                <w:rPr>
                  <w:color w:val="0000FF"/>
                </w:rPr>
                <w:t>постановления</w:t>
              </w:r>
            </w:hyperlink>
            <w:r>
              <w:t xml:space="preserve"> Правительства ХМАО - Югры от 19.02.2016 N 47-п)</w:t>
            </w:r>
          </w:p>
        </w:tc>
      </w:tr>
    </w:tbl>
    <w:p w:rsidR="009D6F19" w:rsidRDefault="009D6F19">
      <w:pPr>
        <w:sectPr w:rsidR="009D6F19">
          <w:pgSz w:w="16838" w:h="11905" w:orient="landscape"/>
          <w:pgMar w:top="1701" w:right="1134" w:bottom="850" w:left="1134" w:header="0" w:footer="0" w:gutter="0"/>
          <w:cols w:space="720"/>
        </w:sectPr>
      </w:pPr>
    </w:p>
    <w:p w:rsidR="009D6F19" w:rsidRDefault="009D6F19">
      <w:pPr>
        <w:pStyle w:val="ConsPlusNormal"/>
        <w:jc w:val="both"/>
      </w:pPr>
    </w:p>
    <w:p w:rsidR="009D6F19" w:rsidRDefault="009D6F19">
      <w:pPr>
        <w:pStyle w:val="ConsPlusNormal"/>
        <w:jc w:val="center"/>
        <w:outlineLvl w:val="2"/>
      </w:pPr>
      <w:r>
        <w:t>Сведения о показателях (индикаторах)</w:t>
      </w:r>
    </w:p>
    <w:p w:rsidR="009D6F19" w:rsidRDefault="009D6F19">
      <w:pPr>
        <w:pStyle w:val="ConsPlusNormal"/>
        <w:jc w:val="center"/>
      </w:pPr>
      <w:r>
        <w:t>по формированию комфортной городской среды</w:t>
      </w:r>
    </w:p>
    <w:p w:rsidR="009D6F19" w:rsidRDefault="009D6F19">
      <w:pPr>
        <w:pStyle w:val="ConsPlusNormal"/>
        <w:jc w:val="center"/>
      </w:pPr>
    </w:p>
    <w:p w:rsidR="009D6F19" w:rsidRDefault="009D6F19">
      <w:pPr>
        <w:pStyle w:val="ConsPlusNormal"/>
        <w:jc w:val="center"/>
      </w:pPr>
      <w:r>
        <w:t xml:space="preserve">(введена </w:t>
      </w:r>
      <w:hyperlink r:id="rId160" w:history="1">
        <w:r>
          <w:rPr>
            <w:color w:val="0000FF"/>
          </w:rPr>
          <w:t>постановлением</w:t>
        </w:r>
      </w:hyperlink>
      <w:r>
        <w:t xml:space="preserve"> Правительства ХМАО - Югры</w:t>
      </w:r>
    </w:p>
    <w:p w:rsidR="009D6F19" w:rsidRDefault="009D6F19">
      <w:pPr>
        <w:pStyle w:val="ConsPlusNormal"/>
        <w:jc w:val="center"/>
      </w:pPr>
      <w:r>
        <w:t>от 21.04.2017 N 154-п)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
        <w:gridCol w:w="5726"/>
        <w:gridCol w:w="1417"/>
        <w:gridCol w:w="1474"/>
      </w:tblGrid>
      <w:tr w:rsidR="009D6F19">
        <w:tc>
          <w:tcPr>
            <w:tcW w:w="445" w:type="dxa"/>
          </w:tcPr>
          <w:p w:rsidR="009D6F19" w:rsidRDefault="009D6F19">
            <w:pPr>
              <w:pStyle w:val="ConsPlusNormal"/>
              <w:jc w:val="center"/>
            </w:pPr>
            <w:r>
              <w:t>N</w:t>
            </w:r>
          </w:p>
        </w:tc>
        <w:tc>
          <w:tcPr>
            <w:tcW w:w="5726" w:type="dxa"/>
          </w:tcPr>
          <w:p w:rsidR="009D6F19" w:rsidRDefault="009D6F19">
            <w:pPr>
              <w:pStyle w:val="ConsPlusNormal"/>
              <w:jc w:val="center"/>
            </w:pPr>
            <w:r>
              <w:t>Наименование показателя (индикатора)</w:t>
            </w:r>
          </w:p>
        </w:tc>
        <w:tc>
          <w:tcPr>
            <w:tcW w:w="1417" w:type="dxa"/>
          </w:tcPr>
          <w:p w:rsidR="009D6F19" w:rsidRDefault="009D6F19">
            <w:pPr>
              <w:pStyle w:val="ConsPlusNormal"/>
              <w:jc w:val="center"/>
            </w:pPr>
            <w:r>
              <w:t>Единица измерения</w:t>
            </w:r>
          </w:p>
        </w:tc>
        <w:tc>
          <w:tcPr>
            <w:tcW w:w="1474" w:type="dxa"/>
          </w:tcPr>
          <w:p w:rsidR="009D6F19" w:rsidRDefault="009D6F19">
            <w:pPr>
              <w:pStyle w:val="ConsPlusNormal"/>
              <w:jc w:val="center"/>
            </w:pPr>
            <w:r>
              <w:t>Значение показателей в 2017 году</w:t>
            </w:r>
          </w:p>
        </w:tc>
      </w:tr>
      <w:tr w:rsidR="009D6F19">
        <w:tc>
          <w:tcPr>
            <w:tcW w:w="445" w:type="dxa"/>
          </w:tcPr>
          <w:p w:rsidR="009D6F19" w:rsidRDefault="009D6F19">
            <w:pPr>
              <w:pStyle w:val="ConsPlusNormal"/>
              <w:jc w:val="center"/>
            </w:pPr>
            <w:r>
              <w:t>1.</w:t>
            </w:r>
          </w:p>
        </w:tc>
        <w:tc>
          <w:tcPr>
            <w:tcW w:w="5726" w:type="dxa"/>
          </w:tcPr>
          <w:p w:rsidR="009D6F19" w:rsidRDefault="009D6F19">
            <w:pPr>
              <w:pStyle w:val="ConsPlusNormal"/>
            </w:pPr>
            <w:r>
              <w:t>Количество и площадь благоустроенных дворовых территорий</w:t>
            </w:r>
          </w:p>
        </w:tc>
        <w:tc>
          <w:tcPr>
            <w:tcW w:w="1417" w:type="dxa"/>
          </w:tcPr>
          <w:p w:rsidR="009D6F19" w:rsidRDefault="009D6F19">
            <w:pPr>
              <w:pStyle w:val="ConsPlusNormal"/>
              <w:jc w:val="center"/>
            </w:pPr>
            <w:r>
              <w:t>ед.,</w:t>
            </w:r>
          </w:p>
          <w:p w:rsidR="009D6F19" w:rsidRDefault="009D6F19">
            <w:pPr>
              <w:pStyle w:val="ConsPlusNormal"/>
              <w:jc w:val="center"/>
            </w:pPr>
            <w:r>
              <w:t>тыс. кв. м</w:t>
            </w:r>
          </w:p>
        </w:tc>
        <w:tc>
          <w:tcPr>
            <w:tcW w:w="1474" w:type="dxa"/>
          </w:tcPr>
          <w:p w:rsidR="009D6F19" w:rsidRDefault="009D6F19">
            <w:pPr>
              <w:pStyle w:val="ConsPlusNormal"/>
              <w:jc w:val="center"/>
            </w:pPr>
            <w:r>
              <w:t>2876,</w:t>
            </w:r>
          </w:p>
          <w:p w:rsidR="009D6F19" w:rsidRDefault="009D6F19">
            <w:pPr>
              <w:pStyle w:val="ConsPlusNormal"/>
              <w:jc w:val="center"/>
            </w:pPr>
            <w:r>
              <w:t>10949,08</w:t>
            </w:r>
          </w:p>
        </w:tc>
      </w:tr>
      <w:tr w:rsidR="009D6F19">
        <w:tc>
          <w:tcPr>
            <w:tcW w:w="445" w:type="dxa"/>
          </w:tcPr>
          <w:p w:rsidR="009D6F19" w:rsidRDefault="009D6F19">
            <w:pPr>
              <w:pStyle w:val="ConsPlusNormal"/>
              <w:jc w:val="center"/>
            </w:pPr>
            <w:r>
              <w:t>2.</w:t>
            </w:r>
          </w:p>
        </w:tc>
        <w:tc>
          <w:tcPr>
            <w:tcW w:w="5726" w:type="dxa"/>
          </w:tcPr>
          <w:p w:rsidR="009D6F19" w:rsidRDefault="009D6F19">
            <w:pPr>
              <w:pStyle w:val="ConsPlusNormal"/>
            </w:pPr>
            <w:r>
              <w:t>Доля благоустроенных дворовых территорий (от общего количества и площади) дворовых территорий</w:t>
            </w:r>
          </w:p>
        </w:tc>
        <w:tc>
          <w:tcPr>
            <w:tcW w:w="1417" w:type="dxa"/>
          </w:tcPr>
          <w:p w:rsidR="009D6F19" w:rsidRDefault="009D6F19">
            <w:pPr>
              <w:pStyle w:val="ConsPlusNormal"/>
              <w:jc w:val="center"/>
            </w:pPr>
            <w:r>
              <w:t>проценты</w:t>
            </w:r>
          </w:p>
        </w:tc>
        <w:tc>
          <w:tcPr>
            <w:tcW w:w="1474" w:type="dxa"/>
          </w:tcPr>
          <w:p w:rsidR="009D6F19" w:rsidRDefault="009D6F19">
            <w:pPr>
              <w:pStyle w:val="ConsPlusNormal"/>
              <w:jc w:val="center"/>
            </w:pPr>
            <w:r>
              <w:t>30</w:t>
            </w:r>
          </w:p>
        </w:tc>
      </w:tr>
      <w:tr w:rsidR="009D6F19">
        <w:tc>
          <w:tcPr>
            <w:tcW w:w="445" w:type="dxa"/>
          </w:tcPr>
          <w:p w:rsidR="009D6F19" w:rsidRDefault="009D6F19">
            <w:pPr>
              <w:pStyle w:val="ConsPlusNormal"/>
              <w:jc w:val="center"/>
            </w:pPr>
            <w:r>
              <w:t>3.</w:t>
            </w:r>
          </w:p>
        </w:tc>
        <w:tc>
          <w:tcPr>
            <w:tcW w:w="5726" w:type="dxa"/>
          </w:tcPr>
          <w:p w:rsidR="009D6F19" w:rsidRDefault="009D6F19">
            <w:pPr>
              <w:pStyle w:val="ConsPlusNormal"/>
            </w:pPr>
            <w:r>
              <w:t>Количество благоустроенных общественных территорий</w:t>
            </w:r>
          </w:p>
        </w:tc>
        <w:tc>
          <w:tcPr>
            <w:tcW w:w="1417" w:type="dxa"/>
          </w:tcPr>
          <w:p w:rsidR="009D6F19" w:rsidRDefault="009D6F19">
            <w:pPr>
              <w:pStyle w:val="ConsPlusNormal"/>
              <w:jc w:val="center"/>
            </w:pPr>
            <w:r>
              <w:t>ед.</w:t>
            </w:r>
          </w:p>
        </w:tc>
        <w:tc>
          <w:tcPr>
            <w:tcW w:w="1474" w:type="dxa"/>
          </w:tcPr>
          <w:p w:rsidR="009D6F19" w:rsidRDefault="009D6F19">
            <w:pPr>
              <w:pStyle w:val="ConsPlusNormal"/>
              <w:jc w:val="center"/>
            </w:pPr>
            <w:r>
              <w:t>445</w:t>
            </w:r>
          </w:p>
        </w:tc>
      </w:tr>
      <w:tr w:rsidR="009D6F19">
        <w:tc>
          <w:tcPr>
            <w:tcW w:w="445" w:type="dxa"/>
          </w:tcPr>
          <w:p w:rsidR="009D6F19" w:rsidRDefault="009D6F19">
            <w:pPr>
              <w:pStyle w:val="ConsPlusNormal"/>
              <w:jc w:val="center"/>
            </w:pPr>
            <w:r>
              <w:t>4.</w:t>
            </w:r>
          </w:p>
        </w:tc>
        <w:tc>
          <w:tcPr>
            <w:tcW w:w="5726" w:type="dxa"/>
          </w:tcPr>
          <w:p w:rsidR="009D6F19" w:rsidRDefault="009D6F19">
            <w:pPr>
              <w:pStyle w:val="ConsPlusNormal"/>
            </w:pPr>
            <w:r>
              <w:t>Площадь благоустроенных общественных территорий</w:t>
            </w:r>
          </w:p>
        </w:tc>
        <w:tc>
          <w:tcPr>
            <w:tcW w:w="1417" w:type="dxa"/>
          </w:tcPr>
          <w:p w:rsidR="009D6F19" w:rsidRDefault="009D6F19">
            <w:pPr>
              <w:pStyle w:val="ConsPlusNormal"/>
              <w:jc w:val="center"/>
            </w:pPr>
            <w:r>
              <w:t>тыс. кв. м</w:t>
            </w:r>
          </w:p>
        </w:tc>
        <w:tc>
          <w:tcPr>
            <w:tcW w:w="1474" w:type="dxa"/>
          </w:tcPr>
          <w:p w:rsidR="009D6F19" w:rsidRDefault="009D6F19">
            <w:pPr>
              <w:pStyle w:val="ConsPlusNormal"/>
              <w:jc w:val="center"/>
            </w:pPr>
            <w:r>
              <w:t>7458,77</w:t>
            </w:r>
          </w:p>
        </w:tc>
      </w:tr>
    </w:tbl>
    <w:p w:rsidR="009D6F19" w:rsidRDefault="009D6F19">
      <w:pPr>
        <w:pStyle w:val="ConsPlusNormal"/>
        <w:ind w:firstLine="540"/>
        <w:jc w:val="both"/>
      </w:pPr>
    </w:p>
    <w:p w:rsidR="009D6F19" w:rsidRDefault="009D6F19">
      <w:pPr>
        <w:pStyle w:val="ConsPlusNormal"/>
        <w:ind w:firstLine="540"/>
        <w:jc w:val="both"/>
      </w:pPr>
      <w:r>
        <w:t>В результате реализации Государственной программы к 2020 году должен сложиться качественно новый уровень состояния жилищно-коммунальной сферы, электроэнергетики, характеризуемый следующими целевыми ориентирами:</w:t>
      </w:r>
    </w:p>
    <w:p w:rsidR="009D6F19" w:rsidRDefault="009D6F19">
      <w:pPr>
        <w:pStyle w:val="ConsPlusNormal"/>
        <w:spacing w:before="220"/>
        <w:ind w:firstLine="540"/>
        <w:jc w:val="both"/>
      </w:pPr>
      <w:r>
        <w:t>снижение среднего уровня износа коммунальной инфраструктуры до нормативного уровня;</w:t>
      </w:r>
    </w:p>
    <w:p w:rsidR="009D6F19" w:rsidRDefault="009D6F19">
      <w:pPr>
        <w:pStyle w:val="ConsPlusNormal"/>
        <w:spacing w:before="220"/>
        <w:ind w:firstLine="540"/>
        <w:jc w:val="both"/>
      </w:pPr>
      <w:r>
        <w:t>приведение жилищного фонда к состоянию, отвечающему современным условиям энергоэффективности, экологическим требованиям;</w:t>
      </w:r>
    </w:p>
    <w:p w:rsidR="009D6F19" w:rsidRDefault="009D6F19">
      <w:pPr>
        <w:pStyle w:val="ConsPlusNormal"/>
        <w:spacing w:before="220"/>
        <w:ind w:firstLine="540"/>
        <w:jc w:val="both"/>
      </w:pPr>
      <w:r>
        <w:t>снижение уровня потерь при производстве, транспортировке и распределении коммунальных ресурсов до нормативного уровня;</w:t>
      </w:r>
    </w:p>
    <w:p w:rsidR="009D6F19" w:rsidRDefault="009D6F19">
      <w:pPr>
        <w:pStyle w:val="ConsPlusNormal"/>
        <w:spacing w:before="220"/>
        <w:ind w:firstLine="540"/>
        <w:jc w:val="both"/>
      </w:pPr>
      <w:r>
        <w:t>повышение удовлетворенности населения Российской Федерации уровнем жилищно-коммунального обслуживания;</w:t>
      </w:r>
    </w:p>
    <w:p w:rsidR="009D6F19" w:rsidRDefault="009D6F19">
      <w:pPr>
        <w:pStyle w:val="ConsPlusNormal"/>
        <w:spacing w:before="220"/>
        <w:ind w:firstLine="540"/>
        <w:jc w:val="both"/>
      </w:pPr>
      <w:r>
        <w:t>снижение суммарных годовых затрат по электроснабжению населенных пунктов автономного округа;</w:t>
      </w:r>
    </w:p>
    <w:p w:rsidR="009D6F19" w:rsidRDefault="009D6F19">
      <w:pPr>
        <w:pStyle w:val="ConsPlusNormal"/>
        <w:spacing w:before="220"/>
        <w:ind w:firstLine="540"/>
        <w:jc w:val="both"/>
      </w:pPr>
      <w:r>
        <w:t>сохранение лидирующих позиций автономного округа в энергетике страны, обеспечение энергоэффективности и конкурентоспособности экономики и, как следствие, повышение качества жизни населения Югры;</w:t>
      </w:r>
    </w:p>
    <w:p w:rsidR="009D6F19" w:rsidRDefault="009D6F19">
      <w:pPr>
        <w:pStyle w:val="ConsPlusNormal"/>
        <w:spacing w:before="220"/>
        <w:ind w:firstLine="540"/>
        <w:jc w:val="both"/>
      </w:pPr>
      <w:r>
        <w:t>повышение качества и комфорта городской среды муниципальных образований автономного округа.</w:t>
      </w:r>
    </w:p>
    <w:p w:rsidR="009D6F19" w:rsidRDefault="009D6F19">
      <w:pPr>
        <w:pStyle w:val="ConsPlusNormal"/>
        <w:jc w:val="both"/>
      </w:pPr>
      <w:r>
        <w:t xml:space="preserve">(абзац введен </w:t>
      </w:r>
      <w:hyperlink r:id="rId161"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Реализация мероприятий Государственной программы будет способствовать сокращению удельного потребления топливно-энергетических ресурсов в организациях бюджетной сферы и реального сектора экономики, росту конкурентоспособности, энергетической и экологической безопасности Ханты-Мансийского автономного округа - Югры.</w:t>
      </w:r>
    </w:p>
    <w:p w:rsidR="009D6F19" w:rsidRDefault="009D6F19">
      <w:pPr>
        <w:pStyle w:val="ConsPlusNormal"/>
        <w:spacing w:before="220"/>
        <w:ind w:firstLine="540"/>
        <w:jc w:val="both"/>
      </w:pPr>
      <w:r>
        <w:t>Комплексный характер целей и задач Государственной программы обусловливает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w:t>
      </w:r>
    </w:p>
    <w:p w:rsidR="009D6F19" w:rsidRDefault="009D6F19">
      <w:pPr>
        <w:pStyle w:val="ConsPlusNormal"/>
        <w:spacing w:before="220"/>
        <w:ind w:firstLine="540"/>
        <w:jc w:val="both"/>
      </w:pPr>
      <w:r>
        <w:lastRenderedPageBreak/>
        <w:t>Для реализации мероприятий Государственной программы дополнительная потребность в специалистах в сфере жилищно-коммунального хозяйства (инженерно-технических кадрах) составляет 1419 человек, в том числе:</w:t>
      </w:r>
    </w:p>
    <w:p w:rsidR="009D6F19" w:rsidRDefault="009D6F19">
      <w:pPr>
        <w:pStyle w:val="ConsPlusNormal"/>
        <w:jc w:val="both"/>
      </w:pPr>
      <w:r>
        <w:t xml:space="preserve">(абзац введен </w:t>
      </w:r>
      <w:hyperlink r:id="rId162" w:history="1">
        <w:r>
          <w:rPr>
            <w:color w:val="0000FF"/>
          </w:rPr>
          <w:t>постановлением</w:t>
        </w:r>
      </w:hyperlink>
      <w:r>
        <w:t xml:space="preserve"> Правительства ХМАО - Югры от 07.11.2014 N 422-п)</w:t>
      </w:r>
    </w:p>
    <w:p w:rsidR="009D6F19" w:rsidRDefault="009D6F19">
      <w:pPr>
        <w:pStyle w:val="ConsPlusNormal"/>
        <w:spacing w:before="220"/>
        <w:ind w:firstLine="540"/>
        <w:jc w:val="both"/>
      </w:pPr>
      <w:r>
        <w:t>в специалистах высшего профессионального образования - 718 человек, в специалистах среднего профессионального образования - 701 человек.</w:t>
      </w:r>
    </w:p>
    <w:p w:rsidR="009D6F19" w:rsidRDefault="009D6F19">
      <w:pPr>
        <w:pStyle w:val="ConsPlusNormal"/>
        <w:jc w:val="both"/>
      </w:pPr>
      <w:r>
        <w:t xml:space="preserve">(абзац введен </w:t>
      </w:r>
      <w:hyperlink r:id="rId163" w:history="1">
        <w:r>
          <w:rPr>
            <w:color w:val="0000FF"/>
          </w:rPr>
          <w:t>постановлением</w:t>
        </w:r>
      </w:hyperlink>
      <w:r>
        <w:t xml:space="preserve"> Правительства ХМАО - Югры от 07.11.2014 N 422-п)</w:t>
      </w:r>
    </w:p>
    <w:p w:rsidR="009D6F19" w:rsidRDefault="009D6F19">
      <w:pPr>
        <w:pStyle w:val="ConsPlusNormal"/>
        <w:spacing w:before="220"/>
        <w:ind w:firstLine="540"/>
        <w:jc w:val="both"/>
      </w:pPr>
      <w:r>
        <w:t>Фактическая обеспеченность специалистами в сфере жилищно-коммунального хозяйства (инженерно-технических кадрах), работающих в отраслях реального сектора экономики, по состоянию на 01.01.2014 составляет 1404 человека.</w:t>
      </w:r>
    </w:p>
    <w:p w:rsidR="009D6F19" w:rsidRDefault="009D6F19">
      <w:pPr>
        <w:pStyle w:val="ConsPlusNormal"/>
        <w:jc w:val="both"/>
      </w:pPr>
      <w:r>
        <w:t xml:space="preserve">(абзац введен </w:t>
      </w:r>
      <w:hyperlink r:id="rId164" w:history="1">
        <w:r>
          <w:rPr>
            <w:color w:val="0000FF"/>
          </w:rPr>
          <w:t>постановлением</w:t>
        </w:r>
      </w:hyperlink>
      <w:r>
        <w:t xml:space="preserve"> Правительства ХМАО - Югры от 07.11.2014 N 422-п)</w:t>
      </w:r>
    </w:p>
    <w:p w:rsidR="009D6F19" w:rsidRDefault="009D6F19">
      <w:pPr>
        <w:pStyle w:val="ConsPlusNormal"/>
        <w:jc w:val="both"/>
      </w:pPr>
    </w:p>
    <w:p w:rsidR="009D6F19" w:rsidRDefault="009D6F19">
      <w:pPr>
        <w:pStyle w:val="ConsPlusNormal"/>
        <w:jc w:val="center"/>
        <w:outlineLvl w:val="1"/>
      </w:pPr>
      <w:r>
        <w:t xml:space="preserve">Раздел </w:t>
      </w:r>
      <w:hyperlink r:id="rId165" w:history="1">
        <w:r>
          <w:rPr>
            <w:color w:val="0000FF"/>
          </w:rPr>
          <w:t>4</w:t>
        </w:r>
      </w:hyperlink>
      <w:r>
        <w:t>. ХАРАКТЕРИСТИКА ОСНОВНЫХ МЕРОПРИЯТИЙ ПРОГРАММЫ</w:t>
      </w:r>
    </w:p>
    <w:p w:rsidR="009D6F19" w:rsidRDefault="009D6F19">
      <w:pPr>
        <w:pStyle w:val="ConsPlusNormal"/>
        <w:jc w:val="center"/>
      </w:pPr>
    </w:p>
    <w:p w:rsidR="009D6F19" w:rsidRDefault="009D6F19">
      <w:pPr>
        <w:pStyle w:val="ConsPlusNormal"/>
        <w:jc w:val="center"/>
      </w:pPr>
      <w:r>
        <w:t xml:space="preserve">(в ред. </w:t>
      </w:r>
      <w:hyperlink r:id="rId166" w:history="1">
        <w:r>
          <w:rPr>
            <w:color w:val="0000FF"/>
          </w:rPr>
          <w:t>постановления</w:t>
        </w:r>
      </w:hyperlink>
      <w:r>
        <w:t xml:space="preserve"> Правительства ХМАО - Югры</w:t>
      </w:r>
    </w:p>
    <w:p w:rsidR="009D6F19" w:rsidRDefault="009D6F19">
      <w:pPr>
        <w:pStyle w:val="ConsPlusNormal"/>
        <w:jc w:val="center"/>
      </w:pPr>
      <w:r>
        <w:t>от 13.11.2015 N 417-п)</w:t>
      </w:r>
    </w:p>
    <w:p w:rsidR="009D6F19" w:rsidRDefault="009D6F19">
      <w:pPr>
        <w:pStyle w:val="ConsPlusNormal"/>
        <w:jc w:val="both"/>
      </w:pPr>
    </w:p>
    <w:p w:rsidR="009D6F19" w:rsidRDefault="009D6F19">
      <w:pPr>
        <w:pStyle w:val="ConsPlusNormal"/>
        <w:ind w:firstLine="540"/>
        <w:jc w:val="both"/>
      </w:pPr>
      <w:r>
        <w:t xml:space="preserve">Мероприятия Государственной программы приведены в </w:t>
      </w:r>
      <w:hyperlink w:anchor="P1382" w:history="1">
        <w:r>
          <w:rPr>
            <w:color w:val="0000FF"/>
          </w:rPr>
          <w:t>таблице 2</w:t>
        </w:r>
      </w:hyperlink>
      <w:r>
        <w:t>.</w:t>
      </w:r>
    </w:p>
    <w:p w:rsidR="009D6F19" w:rsidRDefault="009D6F19">
      <w:pPr>
        <w:pStyle w:val="ConsPlusNormal"/>
        <w:spacing w:before="220"/>
        <w:ind w:firstLine="540"/>
        <w:jc w:val="both"/>
      </w:pPr>
      <w:r>
        <w:t>Реализация поставленных целей и решение задач Государственной программы планируется через проведение комплекса технических, организационно-управленческих и научно-исследовательских мероприятий.</w:t>
      </w:r>
    </w:p>
    <w:p w:rsidR="009D6F19" w:rsidRDefault="009D6F19">
      <w:pPr>
        <w:pStyle w:val="ConsPlusNormal"/>
        <w:spacing w:before="220"/>
        <w:ind w:firstLine="540"/>
        <w:jc w:val="both"/>
      </w:pPr>
      <w:r>
        <w:t xml:space="preserve">Для повышения надежности и качества предоставления жилищно-коммунальных услуг в соответствии с </w:t>
      </w:r>
      <w:hyperlink w:anchor="P1409" w:history="1">
        <w:r>
          <w:rPr>
            <w:color w:val="0000FF"/>
          </w:rPr>
          <w:t>подпрограммой 1</w:t>
        </w:r>
      </w:hyperlink>
      <w:r>
        <w:t xml:space="preserve"> "Создание условий для обеспечения качественными коммунальными услугами" предполагается реализация следующих мероприятий:</w:t>
      </w:r>
    </w:p>
    <w:p w:rsidR="009D6F19" w:rsidRDefault="009D6F19">
      <w:pPr>
        <w:pStyle w:val="ConsPlusNormal"/>
        <w:spacing w:before="220"/>
        <w:ind w:firstLine="540"/>
        <w:jc w:val="both"/>
      </w:pPr>
      <w:r>
        <w:t>Мероприятие 1.1 "Предоставление субсидии на реконструкцию, расширение, модернизацию, строительство и капитальный ремонт объектов коммунального комплекса" предусматривается с целью оказания финансового содействия муниципальным образованиям в модернизации жилищно-коммунального комплекса по обеспечению коммунальных услуг нормативного качества и обеспечения бесперебойной работы газопроводов, систем теплоснабжения, водоснабжения и водоотведения в муниципальных образованиях.</w:t>
      </w:r>
    </w:p>
    <w:p w:rsidR="009D6F19" w:rsidRDefault="009D6F19">
      <w:pPr>
        <w:pStyle w:val="ConsPlusNormal"/>
        <w:jc w:val="both"/>
      </w:pPr>
      <w:r>
        <w:t xml:space="preserve">(в ред. </w:t>
      </w:r>
      <w:hyperlink r:id="rId167"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Мероприятие 1.2 "Оснащение коммунальных объектов жизнеобеспечения муниципальных образований резервными источниками электроснабжения" предусматривается во избежание остановки технологических процессов на объектах жизнеобеспечения (котельных, водозаборах, водопроводных очистных сооружениях, канализационных очистных сооружениях).</w:t>
      </w:r>
    </w:p>
    <w:p w:rsidR="009D6F19" w:rsidRDefault="009D6F19">
      <w:pPr>
        <w:pStyle w:val="ConsPlusNormal"/>
        <w:spacing w:before="220"/>
        <w:ind w:firstLine="540"/>
        <w:jc w:val="both"/>
      </w:pPr>
      <w:r>
        <w:t>Мероприятие 1.3 "Обеспечение мероприятий в окружных образовательных и медицинских организациях по местной доочистке поставляемой воды" предусматривается с целью создания возможностей для обеспечения местной доочистки поставляемой воды у потребителя.</w:t>
      </w:r>
    </w:p>
    <w:p w:rsidR="009D6F19" w:rsidRDefault="009D6F19">
      <w:pPr>
        <w:pStyle w:val="ConsPlusNormal"/>
        <w:spacing w:before="220"/>
        <w:ind w:firstLine="540"/>
        <w:jc w:val="both"/>
      </w:pPr>
      <w:r>
        <w:t xml:space="preserve">Для повышения эффективности управления и содержания общего имущества многоквартирных домов в соответствии с </w:t>
      </w:r>
      <w:hyperlink w:anchor="P1518" w:history="1">
        <w:r>
          <w:rPr>
            <w:color w:val="0000FF"/>
          </w:rPr>
          <w:t>подпрограммой 2</w:t>
        </w:r>
      </w:hyperlink>
      <w:r>
        <w:t xml:space="preserve"> "Содействие проведению капитального ремонта многоквартирных домов" предполагается реализация следующих мероприятий:</w:t>
      </w:r>
    </w:p>
    <w:p w:rsidR="009D6F19" w:rsidRDefault="009D6F19">
      <w:pPr>
        <w:pStyle w:val="ConsPlusNormal"/>
        <w:spacing w:before="220"/>
        <w:ind w:firstLine="540"/>
        <w:jc w:val="both"/>
      </w:pPr>
      <w:r>
        <w:t>Мероприятие 2.1 "Обеспечение мероприятий по капитальному ремонту многоквартирных домов" предусматривается с целью оказания финансового содействия собственникам помещений в многоквартирных домах для своевременного проведения капитального ремонта.</w:t>
      </w:r>
    </w:p>
    <w:p w:rsidR="009D6F19" w:rsidRDefault="009D6F19">
      <w:pPr>
        <w:pStyle w:val="ConsPlusNormal"/>
        <w:spacing w:before="220"/>
        <w:ind w:firstLine="540"/>
        <w:jc w:val="both"/>
      </w:pPr>
      <w:r>
        <w:t xml:space="preserve">Мероприятие 2.2 "Субсидии в виде имущественного взноса некоммерческой организации </w:t>
      </w:r>
      <w:r>
        <w:lastRenderedPageBreak/>
        <w:t>"Югорский фонд капитального ремонта многоквартирных домов" предусматривается с целью обеспечения выполнения функций регионального оператора по организации и проведению капитального ремонта многоквартирных домов в соответствии с законодательством Российской Федерации и Ханты-Мансийского автономного округа - Югры.</w:t>
      </w:r>
    </w:p>
    <w:p w:rsidR="009D6F19" w:rsidRDefault="009D6F19">
      <w:pPr>
        <w:pStyle w:val="ConsPlusNormal"/>
        <w:jc w:val="both"/>
      </w:pPr>
      <w:r>
        <w:t xml:space="preserve">(в ред. постановлений Правительства ХМАО - Югры от 19.02.2016 </w:t>
      </w:r>
      <w:hyperlink r:id="rId168" w:history="1">
        <w:r>
          <w:rPr>
            <w:color w:val="0000FF"/>
          </w:rPr>
          <w:t>N 47-п</w:t>
        </w:r>
      </w:hyperlink>
      <w:r>
        <w:t xml:space="preserve">, от 29.04.2016 </w:t>
      </w:r>
      <w:hyperlink r:id="rId169" w:history="1">
        <w:r>
          <w:rPr>
            <w:color w:val="0000FF"/>
          </w:rPr>
          <w:t>N 131-п</w:t>
        </w:r>
      </w:hyperlink>
      <w:r>
        <w:t xml:space="preserve">, от 11.11.2016 </w:t>
      </w:r>
      <w:hyperlink r:id="rId170" w:history="1">
        <w:r>
          <w:rPr>
            <w:color w:val="0000FF"/>
          </w:rPr>
          <w:t>N 448-п</w:t>
        </w:r>
      </w:hyperlink>
      <w:r>
        <w:t>)</w:t>
      </w:r>
    </w:p>
    <w:p w:rsidR="009D6F19" w:rsidRDefault="009D6F19">
      <w:pPr>
        <w:pStyle w:val="ConsPlusNormal"/>
        <w:spacing w:before="220"/>
        <w:ind w:firstLine="540"/>
        <w:jc w:val="both"/>
      </w:pPr>
      <w:r>
        <w:t>Мероприятие 2.3 "Предоставление субсидии на благоустройство территорий муниципальных образований" предусматривается с целью оказания финансового содействия муниципальным образованиям Ханты-Мансийского автономного округа - Югры в обеспечении благоустройства территории населенных пунктов, в том числе территорий, прилегающих к жилым домам.</w:t>
      </w:r>
    </w:p>
    <w:p w:rsidR="009D6F19" w:rsidRDefault="009D6F19">
      <w:pPr>
        <w:pStyle w:val="ConsPlusNormal"/>
        <w:jc w:val="both"/>
      </w:pPr>
      <w:r>
        <w:t xml:space="preserve">(в ред. </w:t>
      </w:r>
      <w:hyperlink r:id="rId171"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r>
        <w:t>Мероприятие 2.4. "Приоритетный проект "Формирование комфортной городской среды" предусматривается в целях повышения качества и комфорта городской среды муниципальных образований автономного округа, софинансирования муниципальных программ формирования современной городской среды и реализации проекта "Марафон благоустройства".</w:t>
      </w:r>
    </w:p>
    <w:p w:rsidR="009D6F19" w:rsidRDefault="009D6F19">
      <w:pPr>
        <w:pStyle w:val="ConsPlusNormal"/>
        <w:jc w:val="both"/>
      </w:pPr>
      <w:r>
        <w:t xml:space="preserve">(абзац введен </w:t>
      </w:r>
      <w:hyperlink r:id="rId172"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 xml:space="preserve">Для привлечения долгосрочных частных инвестиций в жилищно-коммунальный комплекс автономного округа с целью снижения нагрузки на бюджеты автономного округа и муниципальных образований по реконструкции и модернизации коммунальных систем и жилого фонда в соответствии с </w:t>
      </w:r>
      <w:hyperlink w:anchor="P1646" w:history="1">
        <w:r>
          <w:rPr>
            <w:color w:val="0000FF"/>
          </w:rPr>
          <w:t>подпрограммой 3</w:t>
        </w:r>
      </w:hyperlink>
      <w:r>
        <w:t xml:space="preserve"> "Поддержка частных инвестиций в жилищно-коммунальный комплекс" предполагается реализация следующих мероприятий:</w:t>
      </w:r>
    </w:p>
    <w:p w:rsidR="009D6F19" w:rsidRDefault="009D6F19">
      <w:pPr>
        <w:pStyle w:val="ConsPlusNormal"/>
        <w:spacing w:before="220"/>
        <w:ind w:firstLine="540"/>
        <w:jc w:val="both"/>
      </w:pPr>
      <w:r>
        <w:t>Мероприятие 3.1 "Предоставление субсидии на возмещение части затрат на уплату процентов по привлекаемым заемным средствам" предусматривается с целью предоставления субсидий организациям, осуществляющим инвестиционные проекты по реконструкции, расширению, модернизации, строительству, капитальному ремонту объектов коммунального комплекса.</w:t>
      </w:r>
    </w:p>
    <w:p w:rsidR="009D6F19" w:rsidRDefault="009D6F19">
      <w:pPr>
        <w:pStyle w:val="ConsPlusNormal"/>
        <w:spacing w:before="220"/>
        <w:ind w:firstLine="540"/>
        <w:jc w:val="both"/>
      </w:pPr>
      <w:r>
        <w:t>Мероприятие 3.2 "Предоставление субсидии на возмещение части затрат на уплату процентов по привлекаемым заемным средствам для реализации инвестиционных проектов, направленных на энергосбережение и повышение энергетической эффективности в системах коммунальной инфраструктуры и в жилищном фонде" предусматривается с целью предоставления субсидий организациям, осуществляющим указанные инвестиционные проекты.</w:t>
      </w:r>
    </w:p>
    <w:p w:rsidR="009D6F19" w:rsidRDefault="009D6F19">
      <w:pPr>
        <w:pStyle w:val="ConsPlusNormal"/>
        <w:spacing w:before="220"/>
        <w:ind w:firstLine="540"/>
        <w:jc w:val="both"/>
      </w:pPr>
      <w:r>
        <w:t xml:space="preserve">Мероприятие 3.3 "Предоставление субсидий бюджетам муниципальных образований на возмещение части затрат на уплату процентов организациям коммунального комплекса по привлекаемым заемным средствам на реконструкцию, расширение, модернизацию, строительство, капитальный ремонт объектов коммунального комплекса, реализацию проектов альтернативной энергетики, получаемых ранее в соответствии с </w:t>
      </w:r>
      <w:hyperlink r:id="rId173" w:history="1">
        <w:r>
          <w:rPr>
            <w:color w:val="0000FF"/>
          </w:rPr>
          <w:t>постановлением</w:t>
        </w:r>
      </w:hyperlink>
      <w:r>
        <w:t xml:space="preserve"> Правительства автономного округа "О целевой программе Ханты-Мансийского автономного округа - Югры "Модернизация и реформирование жилищно-коммунального комплекса Ханты-Мансийского автономного округа - Югры на 2011 - 2013 годы и на период до 2015 года".</w:t>
      </w:r>
    </w:p>
    <w:p w:rsidR="009D6F19" w:rsidRDefault="009D6F19">
      <w:pPr>
        <w:pStyle w:val="ConsPlusNormal"/>
        <w:spacing w:before="220"/>
        <w:ind w:firstLine="540"/>
        <w:jc w:val="both"/>
      </w:pPr>
      <w:r>
        <w:t>Мероприятие 3.4 "Предоставление субсидий бюджетам муниципальных образований на поддержку мероприятий муниципальных программ, предусматривающих финансирование инвестиционных проектов в сфере жилищно-коммунального хозяйства, реализуемых на основе концессионных соглашений" направлено на привлечение инвестиций в создание, реконструкцию и модернизацию объектов коммунального комплекса автономного округа.</w:t>
      </w:r>
    </w:p>
    <w:p w:rsidR="009D6F19" w:rsidRDefault="009D6F19">
      <w:pPr>
        <w:pStyle w:val="ConsPlusNormal"/>
        <w:jc w:val="both"/>
      </w:pPr>
      <w:r>
        <w:t xml:space="preserve">(в ред. </w:t>
      </w:r>
      <w:hyperlink r:id="rId174"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 xml:space="preserve">Мероприятие 3.5 "Предоставление субсидий на поддержку мероприятий муниципальных </w:t>
      </w:r>
      <w:r>
        <w:lastRenderedPageBreak/>
        <w:t xml:space="preserve">программ, предусматривающих финансирование инвестиционных проектов в сфере жилищно-коммунального комплекса с привлечением заемных средств, в том числе направленных на энергосбережение и повышение энергетической эффективности" предусматривается с целью предоставления субсидий бюджетам муниципальных образований в соответствии с инвестиционными программами на проекты по реконструкции, расширению, модернизации, строительству, капитальному ремонту объектов коммунального комплекса, а также инвестиционные проекты, направленные на энергосбережение и повышение энергетической эффективности в системах коммунальной инфраструктуры и в жилищном фонде (в том числе проекты, реализуемые ранее в соответствии с </w:t>
      </w:r>
      <w:hyperlink r:id="rId175" w:history="1">
        <w:r>
          <w:rPr>
            <w:color w:val="0000FF"/>
          </w:rPr>
          <w:t>постановлением</w:t>
        </w:r>
      </w:hyperlink>
      <w:r>
        <w:t xml:space="preserve"> Правительства Ханты-Мансийского автономного округа - Югры от 26 ноября 2010 года N 313-п "О целевой программе Ханты-Мансийского автономного округа - Югры "Модернизация и реформирование жилищно-коммунального комплекса Ханты-Мансийского автономного округа - Югры на 2011 - 2013 годы и на период до 2015 года" (далее - постановление N 313-п)).</w:t>
      </w:r>
    </w:p>
    <w:p w:rsidR="009D6F19" w:rsidRDefault="009D6F19">
      <w:pPr>
        <w:pStyle w:val="ConsPlusNormal"/>
        <w:jc w:val="both"/>
      </w:pPr>
      <w:r>
        <w:t xml:space="preserve">(абзац введен </w:t>
      </w:r>
      <w:hyperlink r:id="rId176"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 xml:space="preserve">В целях недопущения роста платы населения и приравненных к нему категорий потребителей предприятиям жилищно-коммунального и агропромышленного комплексов, субъектам малого и среднего предпринимательства, организациям бюджетной сферы за поставляемые ресурсы в соответствии с </w:t>
      </w:r>
      <w:hyperlink w:anchor="P1775" w:history="1">
        <w:r>
          <w:rPr>
            <w:color w:val="0000FF"/>
          </w:rPr>
          <w:t>подпрограммой 4</w:t>
        </w:r>
      </w:hyperlink>
      <w:r>
        <w:t xml:space="preserve"> "Обеспечение равных прав потребителей на получение энергетических ресурсов" предполагается реализация следующих мероприятий:</w:t>
      </w:r>
    </w:p>
    <w:p w:rsidR="009D6F19" w:rsidRDefault="009D6F19">
      <w:pPr>
        <w:pStyle w:val="ConsPlusNormal"/>
        <w:jc w:val="both"/>
      </w:pPr>
      <w:r>
        <w:t xml:space="preserve">(в ред. </w:t>
      </w:r>
      <w:hyperlink r:id="rId177"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r>
        <w:t>Мероприятие 4.1 "Предоставление субсидии на возмещение части затрат на уплату процентов по привлекаемым заемным средствам на оплату задолженности за энергоресурсы" предусматривается с целью оказания финансового содействия муниципальным образованиям по возмещению указанных затрат организаций коммунального комплекса.</w:t>
      </w:r>
    </w:p>
    <w:p w:rsidR="009D6F19" w:rsidRDefault="009D6F19">
      <w:pPr>
        <w:pStyle w:val="ConsPlusNormal"/>
        <w:jc w:val="both"/>
      </w:pPr>
      <w:r>
        <w:t xml:space="preserve">(в ред. </w:t>
      </w:r>
      <w:hyperlink r:id="rId178"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r>
        <w:t xml:space="preserve">Мероприятие 4.2 "Предоставление субвенции на возмещение недополученных доходов организациям,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 ориентированным розничным ценам" предусматривается с целью финансового обеспечения отдельного государственного полномочия по предоставлению субсидий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переданного органам местного самоуправления муниципальных образований автономного округа в соответствии с Законами автономного округа от 23.04.2013 </w:t>
      </w:r>
      <w:hyperlink r:id="rId179" w:history="1">
        <w:r>
          <w:rPr>
            <w:color w:val="0000FF"/>
          </w:rPr>
          <w:t>N 38-оз</w:t>
        </w:r>
      </w:hyperlink>
      <w:r>
        <w:t xml:space="preserve"> "О возмещении недополученных доходов организациям, осуществляющим реализацию электрической энергии в зоне децентрализованного электроснабжения Ханты-Мансийского автономного округа - Югры, и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 Ханты-Мансийского автономного округа - Югры", от 07.11.2013 </w:t>
      </w:r>
      <w:hyperlink r:id="rId180" w:history="1">
        <w:r>
          <w:rPr>
            <w:color w:val="0000FF"/>
          </w:rPr>
          <w:t>N 118-оз</w:t>
        </w:r>
      </w:hyperlink>
      <w:r>
        <w:t xml:space="preserve"> "О возмещении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и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w:t>
      </w:r>
    </w:p>
    <w:p w:rsidR="009D6F19" w:rsidRDefault="009D6F19">
      <w:pPr>
        <w:pStyle w:val="ConsPlusNormal"/>
        <w:jc w:val="both"/>
      </w:pPr>
      <w:r>
        <w:t xml:space="preserve">(в ред. </w:t>
      </w:r>
      <w:hyperlink r:id="rId181"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lastRenderedPageBreak/>
        <w:t>Мероприятие 4.3 "Предоставление субсидии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автономного округа по цене электрической энергии зоны централизованного электроснабжения" предусматривается в целях оказания финансового содействия муниципальным образованиям, в которых имеются населенные пункты, находящиеся в зоне децентрализованного электроснабжения автономного округа.</w:t>
      </w:r>
    </w:p>
    <w:p w:rsidR="009D6F19" w:rsidRDefault="009D6F19">
      <w:pPr>
        <w:pStyle w:val="ConsPlusNormal"/>
        <w:spacing w:before="220"/>
        <w:ind w:firstLine="540"/>
        <w:jc w:val="both"/>
      </w:pPr>
      <w:r>
        <w:t xml:space="preserve">Для развития и модернизации электроэнергетической отрасли Ханты-Мансийского автономного округа - Югры в соответствии с </w:t>
      </w:r>
      <w:hyperlink w:anchor="P1863" w:history="1">
        <w:r>
          <w:rPr>
            <w:color w:val="0000FF"/>
          </w:rPr>
          <w:t>подпрограммой 5</w:t>
        </w:r>
      </w:hyperlink>
      <w:r>
        <w:t xml:space="preserve"> "Обеспечение потребителей надежным и качественным электроснабжением" предполагается реализация следующих мероприятий:</w:t>
      </w:r>
    </w:p>
    <w:p w:rsidR="009D6F19" w:rsidRDefault="009D6F19">
      <w:pPr>
        <w:pStyle w:val="ConsPlusNormal"/>
        <w:spacing w:before="220"/>
        <w:ind w:firstLine="540"/>
        <w:jc w:val="both"/>
      </w:pPr>
      <w:r>
        <w:t>Мероприятие 5.1 "Строительство электросетевых объектов", по результатом которого планируется перевод на централизованное электроснабжение 3 населенных пунктов автономного округа.</w:t>
      </w:r>
    </w:p>
    <w:p w:rsidR="009D6F19" w:rsidRDefault="009D6F19">
      <w:pPr>
        <w:pStyle w:val="ConsPlusNormal"/>
        <w:spacing w:before="220"/>
        <w:ind w:firstLine="540"/>
        <w:jc w:val="both"/>
      </w:pPr>
      <w:r>
        <w:t>Мероприятие 5.2 "Строительство электросетевых объектов в рамках инвестиционных программ субъектов электроэнергетики" направлено на обеспечение надежного, качественного электроснабжения и подключения перспективных потребителей.</w:t>
      </w:r>
    </w:p>
    <w:p w:rsidR="009D6F19" w:rsidRDefault="009D6F19">
      <w:pPr>
        <w:pStyle w:val="ConsPlusNormal"/>
        <w:jc w:val="both"/>
      </w:pPr>
      <w:r>
        <w:t xml:space="preserve">(в ред. </w:t>
      </w:r>
      <w:hyperlink r:id="rId182"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 xml:space="preserve">Абзац утратил силу. - </w:t>
      </w:r>
      <w:hyperlink r:id="rId183" w:history="1">
        <w:r>
          <w:rPr>
            <w:color w:val="0000FF"/>
          </w:rPr>
          <w:t>Постановление</w:t>
        </w:r>
      </w:hyperlink>
      <w:r>
        <w:t xml:space="preserve"> Правительства ХМАО - Югры от 19.02.2016 N 47-п.</w:t>
      </w:r>
    </w:p>
    <w:p w:rsidR="009D6F19" w:rsidRDefault="009D6F19">
      <w:pPr>
        <w:pStyle w:val="ConsPlusNormal"/>
        <w:spacing w:before="220"/>
        <w:ind w:firstLine="540"/>
        <w:jc w:val="both"/>
      </w:pPr>
      <w:r>
        <w:t xml:space="preserve">Для развития энергосбережения и повышения энергоэффективности в соответствии с </w:t>
      </w:r>
      <w:hyperlink w:anchor="P1913" w:history="1">
        <w:r>
          <w:rPr>
            <w:color w:val="0000FF"/>
          </w:rPr>
          <w:t>подпрограммой 6</w:t>
        </w:r>
      </w:hyperlink>
      <w:r>
        <w:t xml:space="preserve"> "Повышение энергоэффективности в отраслях экономики" предполагается реализация следующих мероприятий, направленных на уменьшение потребления энергетических ресурсов в различных отраслях экономики, бюджетной сфере и жилищно-коммунальном комплексе автономного округа для обеспечения снижения энергоемкости валового регионального продукта:</w:t>
      </w:r>
    </w:p>
    <w:p w:rsidR="009D6F19" w:rsidRDefault="009D6F19">
      <w:pPr>
        <w:pStyle w:val="ConsPlusNormal"/>
        <w:spacing w:before="220"/>
        <w:ind w:firstLine="540"/>
        <w:jc w:val="both"/>
      </w:pPr>
      <w:r>
        <w:t>Мероприятия 6.1 - 6.3, 6.15 направлены на повышение энергетической эффективности в бюджетной сфере автономного округа.</w:t>
      </w:r>
    </w:p>
    <w:p w:rsidR="009D6F19" w:rsidRDefault="009D6F19">
      <w:pPr>
        <w:pStyle w:val="ConsPlusNormal"/>
        <w:jc w:val="both"/>
      </w:pPr>
      <w:r>
        <w:t xml:space="preserve">(в ред. постановлений Правительства ХМАО - Югры от 19.02.2016 </w:t>
      </w:r>
      <w:hyperlink r:id="rId184" w:history="1">
        <w:r>
          <w:rPr>
            <w:color w:val="0000FF"/>
          </w:rPr>
          <w:t>N 47-п</w:t>
        </w:r>
      </w:hyperlink>
      <w:r>
        <w:t xml:space="preserve">, от 21.04.2017 </w:t>
      </w:r>
      <w:hyperlink r:id="rId185" w:history="1">
        <w:r>
          <w:rPr>
            <w:color w:val="0000FF"/>
          </w:rPr>
          <w:t>N 154-п</w:t>
        </w:r>
      </w:hyperlink>
      <w:r>
        <w:t>)</w:t>
      </w:r>
    </w:p>
    <w:p w:rsidR="009D6F19" w:rsidRDefault="009D6F19">
      <w:pPr>
        <w:pStyle w:val="ConsPlusNormal"/>
        <w:spacing w:before="220"/>
        <w:ind w:firstLine="540"/>
        <w:jc w:val="both"/>
      </w:pPr>
      <w:r>
        <w:t>Мероприятия 6.4, 6.16, 6.17 направлены на повышение энергетической эффективности в жилищной сфере автономного округа.</w:t>
      </w:r>
    </w:p>
    <w:p w:rsidR="009D6F19" w:rsidRDefault="009D6F19">
      <w:pPr>
        <w:pStyle w:val="ConsPlusNormal"/>
        <w:jc w:val="both"/>
      </w:pPr>
      <w:r>
        <w:t xml:space="preserve">(в ред. постановлений Правительства ХМАО - Югры от 19.02.2016 </w:t>
      </w:r>
      <w:hyperlink r:id="rId186" w:history="1">
        <w:r>
          <w:rPr>
            <w:color w:val="0000FF"/>
          </w:rPr>
          <w:t>N 47-п</w:t>
        </w:r>
      </w:hyperlink>
      <w:r>
        <w:t xml:space="preserve">, от 21.04.2017 </w:t>
      </w:r>
      <w:hyperlink r:id="rId187" w:history="1">
        <w:r>
          <w:rPr>
            <w:color w:val="0000FF"/>
          </w:rPr>
          <w:t>N 154-п</w:t>
        </w:r>
      </w:hyperlink>
      <w:r>
        <w:t>)</w:t>
      </w:r>
    </w:p>
    <w:p w:rsidR="009D6F19" w:rsidRDefault="009D6F19">
      <w:pPr>
        <w:pStyle w:val="ConsPlusNormal"/>
        <w:spacing w:before="220"/>
        <w:ind w:firstLine="540"/>
        <w:jc w:val="both"/>
      </w:pPr>
      <w:r>
        <w:t>Мероприятия 6.5 - 6.12 направлены на повышение энергетической эффективности при производстве и передаче энергетических ресурсов.</w:t>
      </w:r>
    </w:p>
    <w:p w:rsidR="009D6F19" w:rsidRDefault="009D6F19">
      <w:pPr>
        <w:pStyle w:val="ConsPlusNormal"/>
        <w:jc w:val="both"/>
      </w:pPr>
      <w:r>
        <w:t xml:space="preserve">(в ред. </w:t>
      </w:r>
      <w:hyperlink r:id="rId188" w:history="1">
        <w:r>
          <w:rPr>
            <w:color w:val="0000FF"/>
          </w:rPr>
          <w:t>постановления</w:t>
        </w:r>
      </w:hyperlink>
      <w:r>
        <w:t xml:space="preserve"> Правительства ХМАО - Югры от 21.04.2017 N 154-п)</w:t>
      </w:r>
    </w:p>
    <w:p w:rsidR="009D6F19" w:rsidRDefault="009D6F19">
      <w:pPr>
        <w:pStyle w:val="ConsPlusNormal"/>
        <w:spacing w:before="220"/>
        <w:ind w:firstLine="540"/>
        <w:jc w:val="both"/>
      </w:pPr>
      <w:r>
        <w:t>Мероприятия 6.13 - 6.14 направлены на повышение энергетической эффективности в промышленности автономного округа.</w:t>
      </w:r>
    </w:p>
    <w:p w:rsidR="009D6F19" w:rsidRDefault="009D6F19">
      <w:pPr>
        <w:pStyle w:val="ConsPlusNormal"/>
        <w:jc w:val="both"/>
      </w:pPr>
      <w:r>
        <w:t xml:space="preserve">(в ред. постановлений Правительства ХМАО - Югры от 19.02.2016 </w:t>
      </w:r>
      <w:hyperlink r:id="rId189" w:history="1">
        <w:r>
          <w:rPr>
            <w:color w:val="0000FF"/>
          </w:rPr>
          <w:t>N 47-п</w:t>
        </w:r>
      </w:hyperlink>
      <w:r>
        <w:t xml:space="preserve">, от 21.04.2017 </w:t>
      </w:r>
      <w:hyperlink r:id="rId190" w:history="1">
        <w:r>
          <w:rPr>
            <w:color w:val="0000FF"/>
          </w:rPr>
          <w:t>N 154-п</w:t>
        </w:r>
      </w:hyperlink>
      <w:r>
        <w:t>)</w:t>
      </w:r>
    </w:p>
    <w:p w:rsidR="009D6F19" w:rsidRDefault="009D6F19">
      <w:pPr>
        <w:pStyle w:val="ConsPlusNormal"/>
        <w:spacing w:before="220"/>
        <w:ind w:firstLine="540"/>
        <w:jc w:val="both"/>
      </w:pPr>
      <w:r>
        <w:t xml:space="preserve">Для организации деятельности по исполнению государственной программы в соответствии с </w:t>
      </w:r>
      <w:hyperlink w:anchor="P2302" w:history="1">
        <w:r>
          <w:rPr>
            <w:color w:val="0000FF"/>
          </w:rPr>
          <w:t>подпрограммой 7</w:t>
        </w:r>
      </w:hyperlink>
      <w:r>
        <w:t xml:space="preserve"> "Обеспечение реализации государственной программы" реализуется комплекс мероприятий обеспечивающего характера:</w:t>
      </w:r>
    </w:p>
    <w:p w:rsidR="009D6F19" w:rsidRDefault="009D6F19">
      <w:pPr>
        <w:pStyle w:val="ConsPlusNormal"/>
        <w:jc w:val="both"/>
      </w:pPr>
      <w:r>
        <w:t xml:space="preserve">(в ред. </w:t>
      </w:r>
      <w:hyperlink r:id="rId191"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 xml:space="preserve">Мероприятие 7.1 "Предоставление субсидии в виде имущественного взноса автономной некоммерческой организации "Центр энергосбережения Югры" направлено на функционирование автономной некоммерческой организации "Центр энергосбережения Югры", </w:t>
      </w:r>
      <w:r>
        <w:lastRenderedPageBreak/>
        <w:t>на повышение энергоэффективности в автономном округе, на повышение активности организаций, профессиональной грамотности их работников и доведение до широких масс передового опыта в сфере энергосбережения, на осуществление анализа и контроля выполнения инвестиционных программ ресурсоснабжающих организаций, на проверку обоснованности расходования финансовых средств, учтенных в тарифах предприятий, осуществляющих услуги тепло-, водоснабжения и водоотведения, на разработку единой технической политики в жилищно-коммунальном комплексе на территории Ханты-Мансийского автономного округа - Югры, на технический аудит схем, планов комплексного развития и инвестиционных программ ресурсоснабжающих организаций, на разработку и ежегодную корректировку программы газификации ЖКХ, промышленности и иных организаций Ханты-Мансийского автономного округа - Югры на 2017 - 2022 годы.</w:t>
      </w:r>
    </w:p>
    <w:p w:rsidR="009D6F19" w:rsidRDefault="009D6F19">
      <w:pPr>
        <w:pStyle w:val="ConsPlusNormal"/>
        <w:jc w:val="both"/>
      </w:pPr>
      <w:r>
        <w:t xml:space="preserve">(в ред. </w:t>
      </w:r>
      <w:hyperlink r:id="rId192"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r>
        <w:t>Мероприятие 7.2 "Проведение консалтинговых обследований в сфере жилищно-коммунального комплекса" направлено на научное обоснование принимаемых решений по развитию жилищно-коммунального комплекса (расчеты нормативов потребления ресурсов, привлечение независимых аудиторов в части анализа инвестиционных программ и обследования инженерных систем коммунального комплекса в автономном округе).</w:t>
      </w:r>
    </w:p>
    <w:p w:rsidR="009D6F19" w:rsidRDefault="009D6F19">
      <w:pPr>
        <w:pStyle w:val="ConsPlusNormal"/>
        <w:jc w:val="both"/>
      </w:pPr>
      <w:r>
        <w:t xml:space="preserve">(абзац введен </w:t>
      </w:r>
      <w:hyperlink r:id="rId193" w:history="1">
        <w:r>
          <w:rPr>
            <w:color w:val="0000FF"/>
          </w:rPr>
          <w:t>постановлением</w:t>
        </w:r>
      </w:hyperlink>
      <w:r>
        <w:t xml:space="preserve"> Правительства ХМАО - Югры от 19.02.2016 N 47-п)</w:t>
      </w:r>
    </w:p>
    <w:p w:rsidR="009D6F19" w:rsidRDefault="009D6F19">
      <w:pPr>
        <w:pStyle w:val="ConsPlusNormal"/>
        <w:spacing w:before="220"/>
        <w:ind w:firstLine="540"/>
        <w:jc w:val="both"/>
      </w:pPr>
      <w:r>
        <w:t>Мероприятие 7.3 "Организация и проведение региональных конкурсов в области энергосбережения и сфере жилищно-коммунального комплекса" направлено на мотивацию органов местного самоуправления муниципальных образований по реализации мероприятий в сфере энергосбережения, на выполнение расчетов для установления нормативов потребления коммунальных ресурсов, на осуществление анализа концессионной деятельности муниципальных образований и ресурсоснабжающих организаций, на консультационные услуги по вопросам в сфере ЖКХ.</w:t>
      </w:r>
    </w:p>
    <w:p w:rsidR="009D6F19" w:rsidRDefault="009D6F19">
      <w:pPr>
        <w:pStyle w:val="ConsPlusNormal"/>
        <w:jc w:val="both"/>
      </w:pPr>
      <w:r>
        <w:t xml:space="preserve">(абзац введен </w:t>
      </w:r>
      <w:hyperlink r:id="rId194" w:history="1">
        <w:r>
          <w:rPr>
            <w:color w:val="0000FF"/>
          </w:rPr>
          <w:t>постановлением</w:t>
        </w:r>
      </w:hyperlink>
      <w:r>
        <w:t xml:space="preserve"> Правительства ХМАО - Югры от 19.02.2016 N 47-п; в ред. </w:t>
      </w:r>
      <w:hyperlink r:id="rId195"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Мероприятие 7.4 "Информационное сопровождение программных продуктов в сфере жилищно-коммунального комплекса" направлено на развитие информационных систем в сфере жилищно-коммунального комплекса, в том числе развитие регионального сегмента государственной информационной системы жилищно-коммунального хозяйства.</w:t>
      </w:r>
    </w:p>
    <w:p w:rsidR="009D6F19" w:rsidRDefault="009D6F19">
      <w:pPr>
        <w:pStyle w:val="ConsPlusNormal"/>
        <w:jc w:val="both"/>
      </w:pPr>
      <w:r>
        <w:t xml:space="preserve">(абзац введен </w:t>
      </w:r>
      <w:hyperlink r:id="rId196" w:history="1">
        <w:r>
          <w:rPr>
            <w:color w:val="0000FF"/>
          </w:rPr>
          <w:t>постановлением</w:t>
        </w:r>
      </w:hyperlink>
      <w:r>
        <w:t xml:space="preserve"> Правительства ХМАО - Югры от 19.02.2016 N 47-п)</w:t>
      </w:r>
    </w:p>
    <w:p w:rsidR="009D6F19" w:rsidRDefault="009D6F19">
      <w:pPr>
        <w:pStyle w:val="ConsPlusNormal"/>
        <w:spacing w:before="220"/>
        <w:ind w:firstLine="540"/>
        <w:jc w:val="both"/>
      </w:pPr>
      <w:r>
        <w:t>Мероприятие 7.5 "Обеспечение деятельности Департамента жилищно-коммунального комплекса и энергетики Ханты-Мансийского автономного округа - Югры" предусматривает расходы на обеспечение исполнения его государственных функций.</w:t>
      </w:r>
    </w:p>
    <w:p w:rsidR="009D6F19" w:rsidRDefault="009D6F19">
      <w:pPr>
        <w:pStyle w:val="ConsPlusNormal"/>
        <w:jc w:val="both"/>
      </w:pPr>
      <w:r>
        <w:t xml:space="preserve">(абзац введен </w:t>
      </w:r>
      <w:hyperlink r:id="rId197" w:history="1">
        <w:r>
          <w:rPr>
            <w:color w:val="0000FF"/>
          </w:rPr>
          <w:t>постановлением</w:t>
        </w:r>
      </w:hyperlink>
      <w:r>
        <w:t xml:space="preserve"> Правительства ХМАО - Югры от 19.02.2016 N 47-п)</w:t>
      </w:r>
    </w:p>
    <w:p w:rsidR="009D6F19" w:rsidRDefault="009D6F19">
      <w:pPr>
        <w:pStyle w:val="ConsPlusNormal"/>
        <w:spacing w:before="220"/>
        <w:ind w:firstLine="540"/>
        <w:jc w:val="both"/>
      </w:pPr>
      <w:r>
        <w:t xml:space="preserve">Для увеличения сроков безремонтной эксплуатации инженерных сетей жилищно-коммунального комплекса в соответствии с </w:t>
      </w:r>
      <w:hyperlink w:anchor="P2396" w:history="1">
        <w:r>
          <w:rPr>
            <w:color w:val="0000FF"/>
          </w:rPr>
          <w:t>подпрограммой 8</w:t>
        </w:r>
      </w:hyperlink>
      <w:r>
        <w:t xml:space="preserve"> "Содействие внедрению композиционных материалов в сфере жилищно-коммунального хозяйства" предполагается реализация следующих мероприятий:</w:t>
      </w:r>
    </w:p>
    <w:p w:rsidR="009D6F19" w:rsidRDefault="009D6F19">
      <w:pPr>
        <w:pStyle w:val="ConsPlusNormal"/>
        <w:spacing w:before="220"/>
        <w:ind w:firstLine="540"/>
        <w:jc w:val="both"/>
      </w:pPr>
      <w:r>
        <w:t>Мероприятие 8.1 "Анализ нормативных правовых актов с целью совершенствования законодательства, регулирующего применение композиционных материалов в сфере жилищно-коммунального хозяйства" направлено на увеличение доли использования композиционных материалов (конструкций и изделий из них), применяемых в автономном округе.</w:t>
      </w:r>
    </w:p>
    <w:p w:rsidR="009D6F19" w:rsidRDefault="009D6F19">
      <w:pPr>
        <w:pStyle w:val="ConsPlusNormal"/>
        <w:jc w:val="both"/>
      </w:pPr>
      <w:r>
        <w:t xml:space="preserve">(в ред. </w:t>
      </w:r>
      <w:hyperlink r:id="rId198"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 xml:space="preserve">Мероприятие 8.2 "Мониторинг применения композиционных материалов в сфере жилищно-коммунального хозяйства" направлено на проведение детального анализа о применяемых композиционных материалах при проведении капитального ремонта (с заменой) газопроводов, </w:t>
      </w:r>
      <w:r>
        <w:lastRenderedPageBreak/>
        <w:t>систем теплоснабжения, водоснабжения и водоотведения в Ханты-Мансийском автономном округе - Югре для увеличения сроков их эксплуатации.</w:t>
      </w:r>
    </w:p>
    <w:p w:rsidR="009D6F19" w:rsidRDefault="009D6F19">
      <w:pPr>
        <w:pStyle w:val="ConsPlusNormal"/>
        <w:jc w:val="both"/>
      </w:pPr>
      <w:r>
        <w:t xml:space="preserve">(в ред. </w:t>
      </w:r>
      <w:hyperlink r:id="rId199"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Мероприятие 8.3 "Методическое обеспечение деятельности муниципальных образований автономного округа по применению композиционных материалов в сфере жилищно-коммунального хозяйства" направлено на увеличение доли использования композиционных материалов (конструкций и изделий из них), применяемых в жилищно-коммунальном комплексе путем информационно-методической деятельности в сфере внедрения композиционных материалов на территории автономного округа.</w:t>
      </w:r>
    </w:p>
    <w:p w:rsidR="009D6F19" w:rsidRDefault="009D6F19">
      <w:pPr>
        <w:pStyle w:val="ConsPlusNormal"/>
        <w:jc w:val="both"/>
      </w:pPr>
      <w:r>
        <w:t xml:space="preserve">(в ред. </w:t>
      </w:r>
      <w:hyperlink r:id="rId200"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Мероприятие 8.4 "Внедрение композиционных материалов в сфере жилищно-коммунального хозяйства (капитальный ремонт (с заменой) газопроводов, систем теплоснабжения, водоснабжения и водоотведения)" направлено на снижение количества технологических отказов, а также на создание условий для устойчивого и эффективного развития жилищно-коммунального хозяйства автономного округа.</w:t>
      </w:r>
    </w:p>
    <w:p w:rsidR="009D6F19" w:rsidRDefault="009D6F19">
      <w:pPr>
        <w:pStyle w:val="ConsPlusNormal"/>
        <w:jc w:val="both"/>
      </w:pPr>
      <w:r>
        <w:t xml:space="preserve">(в ред. </w:t>
      </w:r>
      <w:hyperlink r:id="rId201"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 xml:space="preserve">В целях переселения граждан, проживающих в аварийном жилищном фонде, в благоустроенные жилые помещения в соответствии с </w:t>
      </w:r>
      <w:hyperlink w:anchor="P2445" w:history="1">
        <w:r>
          <w:rPr>
            <w:color w:val="0000FF"/>
          </w:rPr>
          <w:t>подпрограммой 9</w:t>
        </w:r>
      </w:hyperlink>
      <w:r>
        <w:t xml:space="preserve"> "Реализация Адресной программы Ханты-Мансийского автономного округа - Югры по переселению граждан из аварийного жилищного фонда" осуществляется реализация мероприятия 9.1 "Обеспечение мероприятий по переселению граждан из аварийного жилищного фонда" в соответствии с </w:t>
      </w:r>
      <w:hyperlink r:id="rId202" w:history="1">
        <w:r>
          <w:rPr>
            <w:color w:val="0000FF"/>
          </w:rPr>
          <w:t>постановлением</w:t>
        </w:r>
      </w:hyperlink>
      <w:r>
        <w:t xml:space="preserve"> Правительства автономного округа от 30.05.2013 N 211-п "Об адресной программе Ханты-Мансийского автономного округа - Югры по переселению граждан из аварийного жилищного фонда на 2013 - 2017 годы".</w:t>
      </w:r>
    </w:p>
    <w:p w:rsidR="009D6F19" w:rsidRDefault="009D6F19">
      <w:pPr>
        <w:pStyle w:val="ConsPlusNormal"/>
        <w:jc w:val="both"/>
      </w:pPr>
      <w:r>
        <w:t xml:space="preserve">(в ред. постановлений Правительства ХМАО - Югры от 19.02.2016 </w:t>
      </w:r>
      <w:hyperlink r:id="rId203" w:history="1">
        <w:r>
          <w:rPr>
            <w:color w:val="0000FF"/>
          </w:rPr>
          <w:t>N 47-п</w:t>
        </w:r>
      </w:hyperlink>
      <w:r>
        <w:t xml:space="preserve">, от 29.04.2016 </w:t>
      </w:r>
      <w:hyperlink r:id="rId204" w:history="1">
        <w:r>
          <w:rPr>
            <w:color w:val="0000FF"/>
          </w:rPr>
          <w:t>N 131-п</w:t>
        </w:r>
      </w:hyperlink>
      <w:r>
        <w:t>)</w:t>
      </w:r>
    </w:p>
    <w:p w:rsidR="009D6F19" w:rsidRDefault="009D6F19">
      <w:pPr>
        <w:pStyle w:val="ConsPlusNormal"/>
        <w:jc w:val="both"/>
      </w:pPr>
    </w:p>
    <w:p w:rsidR="009D6F19" w:rsidRDefault="009D6F19">
      <w:pPr>
        <w:pStyle w:val="ConsPlusNormal"/>
        <w:jc w:val="center"/>
        <w:outlineLvl w:val="1"/>
      </w:pPr>
      <w:r>
        <w:t xml:space="preserve">Раздел </w:t>
      </w:r>
      <w:hyperlink r:id="rId205" w:history="1">
        <w:r>
          <w:rPr>
            <w:color w:val="0000FF"/>
          </w:rPr>
          <w:t>5</w:t>
        </w:r>
      </w:hyperlink>
      <w:r>
        <w:t>. МЕХАНИЗМ РЕАЛИЗАЦИИ ГОСУДАРСТВЕННОЙ ПРОГРАММЫ</w:t>
      </w:r>
    </w:p>
    <w:p w:rsidR="009D6F19" w:rsidRDefault="009D6F19">
      <w:pPr>
        <w:pStyle w:val="ConsPlusNormal"/>
        <w:jc w:val="both"/>
      </w:pPr>
    </w:p>
    <w:p w:rsidR="009D6F19" w:rsidRDefault="009D6F19">
      <w:pPr>
        <w:pStyle w:val="ConsPlusNormal"/>
        <w:ind w:firstLine="540"/>
        <w:jc w:val="both"/>
      </w:pPr>
      <w:hyperlink r:id="rId206" w:history="1">
        <w:r>
          <w:rPr>
            <w:color w:val="0000FF"/>
          </w:rPr>
          <w:t>5.1</w:t>
        </w:r>
      </w:hyperlink>
      <w:r>
        <w:t>. Механизм реализации Государственной программы основан на взаимодействии органов исполнительной власти Ханты-Мансийского автономного округа - Югры, органов местного самоуправления и хозяйствующих субъектов.</w:t>
      </w:r>
    </w:p>
    <w:p w:rsidR="009D6F19" w:rsidRDefault="009D6F19">
      <w:pPr>
        <w:pStyle w:val="ConsPlusNormal"/>
        <w:spacing w:before="220"/>
        <w:ind w:firstLine="540"/>
        <w:jc w:val="both"/>
      </w:pPr>
      <w:r>
        <w:t>Приоритетным направлением в развитии и модернизации жилищно-коммунального комплекса автономного округа является передача коммунальных объектов органами исполнительной власти автономного округа и (или) органами местного самоуправления негосударственным (немуниципальным) организациям в концессию или долгосрочную (более 1 года) аренду.</w:t>
      </w:r>
    </w:p>
    <w:p w:rsidR="009D6F19" w:rsidRDefault="009D6F19">
      <w:pPr>
        <w:pStyle w:val="ConsPlusNormal"/>
        <w:jc w:val="both"/>
      </w:pPr>
      <w:r>
        <w:t xml:space="preserve">(абзац введен </w:t>
      </w:r>
      <w:hyperlink r:id="rId207" w:history="1">
        <w:r>
          <w:rPr>
            <w:color w:val="0000FF"/>
          </w:rPr>
          <w:t>постановлением</w:t>
        </w:r>
      </w:hyperlink>
      <w:r>
        <w:t xml:space="preserve"> Правительства ХМАО - Югры от 05.06.2014 N 203-п)</w:t>
      </w:r>
    </w:p>
    <w:p w:rsidR="009D6F19" w:rsidRDefault="009D6F19">
      <w:pPr>
        <w:pStyle w:val="ConsPlusNormal"/>
        <w:spacing w:before="220"/>
        <w:ind w:firstLine="540"/>
        <w:jc w:val="both"/>
      </w:pPr>
      <w:hyperlink r:id="rId208" w:history="1">
        <w:r>
          <w:rPr>
            <w:color w:val="0000FF"/>
          </w:rPr>
          <w:t>5.2</w:t>
        </w:r>
      </w:hyperlink>
      <w:r>
        <w:t>. Механизм реализации государственной программы включает разработку и принятие нормативных правовых актов Ханты-Мансийского автономного округа - Югры, необходимых для выполнения государственной программы,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 а также связанные с изменениями внешней среды, информирование общественности о ходе и результатах реализации государственной программы, финансировании подпрограммных мероприятий. Реализация мероприятий осуществляется с использованием бережливых технологий.</w:t>
      </w:r>
    </w:p>
    <w:p w:rsidR="009D6F19" w:rsidRDefault="009D6F19">
      <w:pPr>
        <w:pStyle w:val="ConsPlusNormal"/>
        <w:jc w:val="both"/>
      </w:pPr>
      <w:r>
        <w:t xml:space="preserve">(в ред. </w:t>
      </w:r>
      <w:hyperlink r:id="rId209"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 xml:space="preserve">В целях применения бережливого производства путем организации и проведения семинаров и курсов для сотрудников бюджетных учреждений, подведомственных Депжкк и </w:t>
      </w:r>
      <w:r>
        <w:lastRenderedPageBreak/>
        <w:t>энергетики Югры по обучению методам и инструментам бережливого производства в жилищно-коммунальном и электроэнергетическом комплексе согласно утвержденным программам в области энергосбережения предприятиями жилищно-коммунального комплекса и электроэнергетики Ханты-Мансийского автономного округа - Югры реализуются следующие мероприятия, направленные на сокращение энергетических ресурсов и оптимизацию производственных процессов:</w:t>
      </w:r>
    </w:p>
    <w:p w:rsidR="009D6F19" w:rsidRDefault="009D6F19">
      <w:pPr>
        <w:pStyle w:val="ConsPlusNormal"/>
        <w:jc w:val="both"/>
      </w:pPr>
      <w:r>
        <w:t xml:space="preserve">(абзац введен </w:t>
      </w:r>
      <w:hyperlink r:id="rId210"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мероприятия по модернизации оборудования, используемого для выработки и передачи электрической и тепловой энергии, в том числе замене оборудования на оборудование с более высоким коэффициентом полезного действия, внедрение инновационных решений и технологий;</w:t>
      </w:r>
    </w:p>
    <w:p w:rsidR="009D6F19" w:rsidRDefault="009D6F19">
      <w:pPr>
        <w:pStyle w:val="ConsPlusNormal"/>
        <w:jc w:val="both"/>
      </w:pPr>
      <w:r>
        <w:t xml:space="preserve">(абзац введен </w:t>
      </w:r>
      <w:hyperlink r:id="rId211"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модернизация ЦТП - замена средств автоматики и КИП с установкой частотно-регулируемых приводов, автоматизацией технологических параметров и передачей данных в диспетчерский пункт;</w:t>
      </w:r>
    </w:p>
    <w:p w:rsidR="009D6F19" w:rsidRDefault="009D6F19">
      <w:pPr>
        <w:pStyle w:val="ConsPlusNormal"/>
        <w:jc w:val="both"/>
      </w:pPr>
      <w:r>
        <w:t xml:space="preserve">(абзац введен </w:t>
      </w:r>
      <w:hyperlink r:id="rId212"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повышение энергоэффективности систем освещения (замена ламп накаливания на энергосберегающие, установка автоматизированных систем управления освещением);</w:t>
      </w:r>
    </w:p>
    <w:p w:rsidR="009D6F19" w:rsidRDefault="009D6F19">
      <w:pPr>
        <w:pStyle w:val="ConsPlusNormal"/>
        <w:jc w:val="both"/>
      </w:pPr>
      <w:r>
        <w:t xml:space="preserve">(абзац введен </w:t>
      </w:r>
      <w:hyperlink r:id="rId213"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модернизация и реконструкция сетей водоснабжения, систем водоподготовки, насосных и канализационных станций;</w:t>
      </w:r>
    </w:p>
    <w:p w:rsidR="009D6F19" w:rsidRDefault="009D6F19">
      <w:pPr>
        <w:pStyle w:val="ConsPlusNormal"/>
        <w:jc w:val="both"/>
      </w:pPr>
      <w:r>
        <w:t xml:space="preserve">(абзац введен </w:t>
      </w:r>
      <w:hyperlink r:id="rId214"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модернизация и реконструкция сетей теплоснабжения, газоснабжения и электроснабжения в бюджетной сфере;</w:t>
      </w:r>
    </w:p>
    <w:p w:rsidR="009D6F19" w:rsidRDefault="009D6F19">
      <w:pPr>
        <w:pStyle w:val="ConsPlusNormal"/>
        <w:jc w:val="both"/>
      </w:pPr>
      <w:r>
        <w:t xml:space="preserve">(абзац введен </w:t>
      </w:r>
      <w:hyperlink r:id="rId215"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установка приборов учета используемых энергетических ресурсов;</w:t>
      </w:r>
    </w:p>
    <w:p w:rsidR="009D6F19" w:rsidRDefault="009D6F19">
      <w:pPr>
        <w:pStyle w:val="ConsPlusNormal"/>
        <w:jc w:val="both"/>
      </w:pPr>
      <w:r>
        <w:t xml:space="preserve">(абзац введен </w:t>
      </w:r>
      <w:hyperlink r:id="rId216"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обустройство тепловой защиты ограждающих конструкций зданий учреждений (реконструкция фасадов, кровель и чердаков, замена оконных и дверных блоков).</w:t>
      </w:r>
    </w:p>
    <w:p w:rsidR="009D6F19" w:rsidRDefault="009D6F19">
      <w:pPr>
        <w:pStyle w:val="ConsPlusNormal"/>
        <w:jc w:val="both"/>
      </w:pPr>
      <w:r>
        <w:t xml:space="preserve">(абзац введен </w:t>
      </w:r>
      <w:hyperlink r:id="rId217"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hyperlink r:id="rId218" w:history="1">
        <w:r>
          <w:rPr>
            <w:color w:val="0000FF"/>
          </w:rPr>
          <w:t>5.3</w:t>
        </w:r>
      </w:hyperlink>
      <w:r>
        <w:t>. В процессе реализации государственной программы может проявиться ряд обстоятельств и рисков, которые могут влиять на ожидаемые результаты ее реализации.</w:t>
      </w:r>
    </w:p>
    <w:p w:rsidR="009D6F19" w:rsidRDefault="009D6F19">
      <w:pPr>
        <w:pStyle w:val="ConsPlusNormal"/>
        <w:jc w:val="both"/>
      </w:pPr>
      <w:r>
        <w:t xml:space="preserve">(в ред. </w:t>
      </w:r>
      <w:hyperlink r:id="rId219"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При реализации государственной программы возможен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уровня инфляции, снижению темпов экономического роста и доходов населения. Указанный риск может оказать влияние на результаты финансово-хозяйственной деятельности организаций жилищно-коммунального комплекса и электроэнергетики.</w:t>
      </w:r>
    </w:p>
    <w:p w:rsidR="009D6F19" w:rsidRDefault="009D6F19">
      <w:pPr>
        <w:pStyle w:val="ConsPlusNormal"/>
        <w:spacing w:before="220"/>
        <w:ind w:firstLine="540"/>
        <w:jc w:val="both"/>
      </w:pPr>
      <w:r>
        <w:t>Результаты деятельности организаций жилищно-коммунального комплекса зависят от роста цен на энергоносители, не регулируемые государством, влияющие на себестоимость предоставляемых коммунальных услуг, рост которых ограничивается органами власти, что соответственно сказывается на их финансовой устойчивости.</w:t>
      </w:r>
    </w:p>
    <w:p w:rsidR="009D6F19" w:rsidRDefault="009D6F19">
      <w:pPr>
        <w:pStyle w:val="ConsPlusNormal"/>
        <w:spacing w:before="220"/>
        <w:ind w:firstLine="540"/>
        <w:jc w:val="both"/>
      </w:pPr>
      <w:r>
        <w:t xml:space="preserve">Указанные факторы могут негативно сказаться на деятельности организаций жилищно-коммунального комплекса, повлечь невыполнение производственных и инвестиционных программ, снижение рентабельности, невозможности осуществления прибыльной деятельности и </w:t>
      </w:r>
      <w:r>
        <w:lastRenderedPageBreak/>
        <w:t>привести к несостоятельности и, как следствие, банкротству, невыполнению ожидаемых результатов реализации государственной программы. Такой риск для реализации государственной программы может быть качественно оценен как высокий, так как им невозможно управлять в рамках реализации государственной программы.</w:t>
      </w:r>
    </w:p>
    <w:p w:rsidR="009D6F19" w:rsidRDefault="009D6F19">
      <w:pPr>
        <w:pStyle w:val="ConsPlusNormal"/>
        <w:jc w:val="both"/>
      </w:pPr>
      <w:r>
        <w:t xml:space="preserve">(в ред. </w:t>
      </w:r>
      <w:hyperlink r:id="rId220"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К рискам реализации государственной программы, которыми могут управлять ответственный исполнитель и соисполнители государственной программы, уменьшая вероятность их возникновения, следует отнести следующие:</w:t>
      </w:r>
    </w:p>
    <w:p w:rsidR="009D6F19" w:rsidRDefault="009D6F19">
      <w:pPr>
        <w:pStyle w:val="ConsPlusNormal"/>
        <w:spacing w:before="220"/>
        <w:ind w:firstLine="540"/>
        <w:jc w:val="both"/>
      </w:pPr>
      <w:r>
        <w:t>а) институционально-правовой риск, связанный с отсутствием законодательного регулирования или недостаточно быстрым формированием институтов, предусмотренных государственной программой (развитие коммунальной инфраструктуры в рамках проектов государственно-частного партнерства (концессионных соглашений), финансирование капитального ремонта многоквартирных домов), что может привести к невыполнению программы в полном объеме. Данный риск можно оценить как высокий, поскольку формирование новых институтов в рамках программы не только в большинстве случаев требует законодательного регулирования, но также может потребовать значительных сроков практического внедрения. Регулирование данной группы рисков осуществляется посредством активной нормотворческой деятельности и законодательной инициативы;</w:t>
      </w:r>
    </w:p>
    <w:p w:rsidR="009D6F19" w:rsidRDefault="009D6F19">
      <w:pPr>
        <w:pStyle w:val="ConsPlusNormal"/>
        <w:jc w:val="both"/>
      </w:pPr>
      <w:r>
        <w:t xml:space="preserve">(в ред. </w:t>
      </w:r>
      <w:hyperlink r:id="rId221" w:history="1">
        <w:r>
          <w:rPr>
            <w:color w:val="0000FF"/>
          </w:rPr>
          <w:t>постановления</w:t>
        </w:r>
      </w:hyperlink>
      <w:r>
        <w:t xml:space="preserve"> Правительства ХМАО - Югры от 05.06.2014 N 203-п)</w:t>
      </w:r>
    </w:p>
    <w:p w:rsidR="009D6F19" w:rsidRDefault="009D6F19">
      <w:pPr>
        <w:pStyle w:val="ConsPlusNormal"/>
        <w:spacing w:before="220"/>
        <w:ind w:firstLine="540"/>
        <w:jc w:val="both"/>
      </w:pPr>
      <w:r>
        <w:t>б) операционные риски, связанные с ошибками управления реализацией программы, в том числе отдельных ее исполнителей, неготовности организационной инфраструктуры к решению задач, поставленных государственной программой, что может привести к нецелевому и/или неэффективному использованию бюджетных средств, невыполнению ряда мероприятий программы или задержке в их выполнении. Данный риск может быть качественно оценен как умеренный.</w:t>
      </w:r>
    </w:p>
    <w:p w:rsidR="009D6F19" w:rsidRDefault="009D6F19">
      <w:pPr>
        <w:pStyle w:val="ConsPlusNormal"/>
        <w:spacing w:before="220"/>
        <w:ind w:firstLine="540"/>
        <w:jc w:val="both"/>
      </w:pPr>
      <w:r>
        <w:t>В рамках данной группы рисков можно выделить два основных, которые могут привести к задержкам в реализации государственной программы, срыву сроков и результатов выполнения отдельных мероприятий, к нецелевому и/или неэффективному использованию бюджетных средств:</w:t>
      </w:r>
    </w:p>
    <w:p w:rsidR="009D6F19" w:rsidRDefault="009D6F19">
      <w:pPr>
        <w:pStyle w:val="ConsPlusNormal"/>
        <w:spacing w:before="220"/>
        <w:ind w:firstLine="540"/>
        <w:jc w:val="both"/>
      </w:pPr>
      <w:r>
        <w:t>риск исполнителей/соисполнителей,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w:t>
      </w:r>
    </w:p>
    <w:p w:rsidR="009D6F19" w:rsidRDefault="009D6F19">
      <w:pPr>
        <w:pStyle w:val="ConsPlusNormal"/>
        <w:spacing w:before="220"/>
        <w:ind w:firstLine="540"/>
        <w:jc w:val="both"/>
      </w:pPr>
      <w:r>
        <w:t>риск, связанный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государственной программы,</w:t>
      </w:r>
    </w:p>
    <w:p w:rsidR="009D6F19" w:rsidRDefault="009D6F19">
      <w:pPr>
        <w:pStyle w:val="ConsPlusNormal"/>
        <w:spacing w:before="220"/>
        <w:ind w:firstLine="540"/>
        <w:jc w:val="both"/>
      </w:pPr>
      <w:r>
        <w:t>риск, связанный с большим числом участников реализации программы.</w:t>
      </w:r>
    </w:p>
    <w:p w:rsidR="009D6F19" w:rsidRDefault="009D6F19">
      <w:pPr>
        <w:pStyle w:val="ConsPlusNormal"/>
        <w:spacing w:before="220"/>
        <w:ind w:firstLine="540"/>
        <w:jc w:val="both"/>
      </w:pPr>
      <w:r>
        <w:t>Управление данными рисками реализации государственной программы будет осуществляться путем координации деятельности всех субъектов, участвующих в ее реализации;</w:t>
      </w:r>
    </w:p>
    <w:p w:rsidR="009D6F19" w:rsidRDefault="009D6F19">
      <w:pPr>
        <w:pStyle w:val="ConsPlusNormal"/>
        <w:spacing w:before="220"/>
        <w:ind w:firstLine="540"/>
        <w:jc w:val="both"/>
      </w:pPr>
      <w:r>
        <w:t xml:space="preserve">в) риск финансового обеспечения, который связан с финансированием государственной программы в неполном объеме, как за счет бюджетных, так и внебюджетных источников.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а также с недофинансированием мероприятий государственной программы, в связи с потенциально возможным дефицитом бюджетов Российской Федерации и автономного округа. Однако, учитывая формируемую практику программного бюджетирования в части обеспечения реализации программы за счет средств бюджетов, а также предусмотренные программой меры </w:t>
      </w:r>
      <w:r>
        <w:lastRenderedPageBreak/>
        <w:t>по созданию условий для привлечения средств внебюджетных источников, риск сбоев в реализации программы по причине недофинансирования можно считать умеренным.</w:t>
      </w:r>
    </w:p>
    <w:p w:rsidR="009D6F19" w:rsidRDefault="009D6F19">
      <w:pPr>
        <w:pStyle w:val="ConsPlusNormal"/>
        <w:spacing w:before="220"/>
        <w:ind w:firstLine="540"/>
        <w:jc w:val="both"/>
      </w:pPr>
      <w:r>
        <w:t>В качестве мер управления указанными рисками в целях снижения отрицательных последствий в процессе реализации государственной программы будет осуществляться мониторинг изменений действующего законодательства, влияющего на выполнение программных мероприятий, достижение поставленных целей и решение задач.</w:t>
      </w:r>
    </w:p>
    <w:p w:rsidR="009D6F19" w:rsidRDefault="009D6F19">
      <w:pPr>
        <w:pStyle w:val="ConsPlusNormal"/>
        <w:jc w:val="both"/>
      </w:pPr>
    </w:p>
    <w:p w:rsidR="009D6F19" w:rsidRDefault="009D6F19">
      <w:pPr>
        <w:pStyle w:val="ConsPlusNormal"/>
        <w:jc w:val="center"/>
        <w:outlineLvl w:val="2"/>
      </w:pPr>
      <w:r>
        <w:t>Перечень возможных рисков при реализации</w:t>
      </w:r>
    </w:p>
    <w:p w:rsidR="009D6F19" w:rsidRDefault="009D6F19">
      <w:pPr>
        <w:pStyle w:val="ConsPlusNormal"/>
        <w:jc w:val="center"/>
      </w:pPr>
      <w:r>
        <w:t>Государственной программы и мер по их преодолению</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231"/>
        <w:gridCol w:w="5159"/>
      </w:tblGrid>
      <w:tr w:rsidR="009D6F19">
        <w:tc>
          <w:tcPr>
            <w:tcW w:w="660" w:type="dxa"/>
          </w:tcPr>
          <w:p w:rsidR="009D6F19" w:rsidRDefault="009D6F19">
            <w:pPr>
              <w:pStyle w:val="ConsPlusNormal"/>
              <w:jc w:val="center"/>
            </w:pPr>
            <w:r>
              <w:t>N п/п</w:t>
            </w:r>
          </w:p>
        </w:tc>
        <w:tc>
          <w:tcPr>
            <w:tcW w:w="3231" w:type="dxa"/>
          </w:tcPr>
          <w:p w:rsidR="009D6F19" w:rsidRDefault="009D6F19">
            <w:pPr>
              <w:pStyle w:val="ConsPlusNormal"/>
              <w:jc w:val="center"/>
            </w:pPr>
            <w:r>
              <w:t>Описание риска</w:t>
            </w:r>
          </w:p>
        </w:tc>
        <w:tc>
          <w:tcPr>
            <w:tcW w:w="5159" w:type="dxa"/>
          </w:tcPr>
          <w:p w:rsidR="009D6F19" w:rsidRDefault="009D6F19">
            <w:pPr>
              <w:pStyle w:val="ConsPlusNormal"/>
              <w:jc w:val="center"/>
            </w:pPr>
            <w:r>
              <w:t>Меры по преодолению рисков</w:t>
            </w:r>
          </w:p>
        </w:tc>
      </w:tr>
      <w:tr w:rsidR="009D6F19">
        <w:tc>
          <w:tcPr>
            <w:tcW w:w="660" w:type="dxa"/>
          </w:tcPr>
          <w:p w:rsidR="009D6F19" w:rsidRDefault="009D6F19">
            <w:pPr>
              <w:pStyle w:val="ConsPlusNormal"/>
            </w:pPr>
            <w:r>
              <w:t>1</w:t>
            </w:r>
          </w:p>
        </w:tc>
        <w:tc>
          <w:tcPr>
            <w:tcW w:w="3231" w:type="dxa"/>
          </w:tcPr>
          <w:p w:rsidR="009D6F19" w:rsidRDefault="009D6F19">
            <w:pPr>
              <w:pStyle w:val="ConsPlusNormal"/>
            </w:pPr>
            <w:r>
              <w:t>Снижение темпов роста экономики, уровня инвестиционной активности</w:t>
            </w:r>
          </w:p>
        </w:tc>
        <w:tc>
          <w:tcPr>
            <w:tcW w:w="5159" w:type="dxa"/>
          </w:tcPr>
          <w:p w:rsidR="009D6F19" w:rsidRDefault="009D6F19">
            <w:pPr>
              <w:pStyle w:val="ConsPlusNormal"/>
            </w:pPr>
            <w:r>
              <w:t>модернизация и технологическое обновление основных фондов жилищно-коммунального комплекса с применением ресурсо- и энергосберегающего оборудования и материалов</w:t>
            </w:r>
          </w:p>
        </w:tc>
      </w:tr>
      <w:tr w:rsidR="009D6F19">
        <w:tc>
          <w:tcPr>
            <w:tcW w:w="660" w:type="dxa"/>
          </w:tcPr>
          <w:p w:rsidR="009D6F19" w:rsidRDefault="009D6F19">
            <w:pPr>
              <w:pStyle w:val="ConsPlusNormal"/>
            </w:pPr>
            <w:r>
              <w:t>2</w:t>
            </w:r>
          </w:p>
        </w:tc>
        <w:tc>
          <w:tcPr>
            <w:tcW w:w="3231" w:type="dxa"/>
          </w:tcPr>
          <w:p w:rsidR="009D6F19" w:rsidRDefault="009D6F19">
            <w:pPr>
              <w:pStyle w:val="ConsPlusNormal"/>
            </w:pPr>
            <w:r>
              <w:t>Несовершенство законодательства в сфере жилищно-коммунального комплекса</w:t>
            </w:r>
          </w:p>
        </w:tc>
        <w:tc>
          <w:tcPr>
            <w:tcW w:w="5159" w:type="dxa"/>
          </w:tcPr>
          <w:p w:rsidR="009D6F19" w:rsidRDefault="009D6F19">
            <w:pPr>
              <w:pStyle w:val="ConsPlusNormal"/>
            </w:pPr>
            <w:r>
              <w:t>активная нормотворческая деятельность в сфере имущественных отношений</w:t>
            </w:r>
          </w:p>
        </w:tc>
      </w:tr>
      <w:tr w:rsidR="009D6F19">
        <w:tc>
          <w:tcPr>
            <w:tcW w:w="660" w:type="dxa"/>
          </w:tcPr>
          <w:p w:rsidR="009D6F19" w:rsidRDefault="009D6F19">
            <w:pPr>
              <w:pStyle w:val="ConsPlusNormal"/>
            </w:pPr>
            <w:r>
              <w:t>3</w:t>
            </w:r>
          </w:p>
        </w:tc>
        <w:tc>
          <w:tcPr>
            <w:tcW w:w="3231" w:type="dxa"/>
          </w:tcPr>
          <w:p w:rsidR="009D6F19" w:rsidRDefault="009D6F19">
            <w:pPr>
              <w:pStyle w:val="ConsPlusNormal"/>
            </w:pPr>
            <w:r>
              <w:t>Недостаточное привлечение инвестиций в жилищно-коммунальный комплекс</w:t>
            </w:r>
          </w:p>
        </w:tc>
        <w:tc>
          <w:tcPr>
            <w:tcW w:w="5159" w:type="dxa"/>
          </w:tcPr>
          <w:p w:rsidR="009D6F19" w:rsidRDefault="009D6F19">
            <w:pPr>
              <w:pStyle w:val="ConsPlusNormal"/>
            </w:pPr>
            <w:r>
              <w:t>обеспечение передачи объектов коммунального комплекса в концессию; предоставление инвесторам субсидий из бюджета автономного округа на возмещение части затрат на уплату процентов по заемным средствам для реализации инвестиционных проектов</w:t>
            </w:r>
          </w:p>
        </w:tc>
      </w:tr>
      <w:tr w:rsidR="009D6F19">
        <w:tc>
          <w:tcPr>
            <w:tcW w:w="660" w:type="dxa"/>
          </w:tcPr>
          <w:p w:rsidR="009D6F19" w:rsidRDefault="009D6F19">
            <w:pPr>
              <w:pStyle w:val="ConsPlusNormal"/>
            </w:pPr>
            <w:r>
              <w:t>4</w:t>
            </w:r>
          </w:p>
        </w:tc>
        <w:tc>
          <w:tcPr>
            <w:tcW w:w="3231" w:type="dxa"/>
          </w:tcPr>
          <w:p w:rsidR="009D6F19" w:rsidRDefault="009D6F19">
            <w:pPr>
              <w:pStyle w:val="ConsPlusNormal"/>
            </w:pPr>
            <w:r>
              <w:t>Недостаточная координация и взаимодействие государственных и муниципальных органов по управлению жилищно-коммунальным комплексом</w:t>
            </w:r>
          </w:p>
        </w:tc>
        <w:tc>
          <w:tcPr>
            <w:tcW w:w="5159" w:type="dxa"/>
          </w:tcPr>
          <w:p w:rsidR="009D6F19" w:rsidRDefault="009D6F19">
            <w:pPr>
              <w:pStyle w:val="ConsPlusNormal"/>
            </w:pPr>
            <w:r>
              <w:t>усиление координации и взаимодействия государственных и муниципальных органов исполнительной власти, в том числе посредством проведения совещаний;</w:t>
            </w:r>
          </w:p>
          <w:p w:rsidR="009D6F19" w:rsidRDefault="009D6F19">
            <w:pPr>
              <w:pStyle w:val="ConsPlusNormal"/>
            </w:pPr>
            <w:r>
              <w:t>- повышение уровня информационного обеспечения, в том числе расширение доступа к отчетности</w:t>
            </w:r>
          </w:p>
        </w:tc>
      </w:tr>
    </w:tbl>
    <w:p w:rsidR="009D6F19" w:rsidRDefault="009D6F19">
      <w:pPr>
        <w:pStyle w:val="ConsPlusNormal"/>
        <w:jc w:val="both"/>
      </w:pPr>
    </w:p>
    <w:p w:rsidR="009D6F19" w:rsidRDefault="009D6F19">
      <w:pPr>
        <w:pStyle w:val="ConsPlusNormal"/>
        <w:ind w:firstLine="540"/>
        <w:jc w:val="both"/>
      </w:pPr>
      <w:hyperlink r:id="rId222" w:history="1">
        <w:r>
          <w:rPr>
            <w:color w:val="0000FF"/>
          </w:rPr>
          <w:t>5.4</w:t>
        </w:r>
      </w:hyperlink>
      <w:r>
        <w:t>. Ответственный исполнитель Государственной программы - Департамент жилищно-коммунального комплекса и энергетики Ханты-Мансийского автономного округа - Югры (далее - Департамент) - осуществляет текущее управление реализацией государственной программы, обладает правом вносить предложения об изменении объемов финансовых средств, направляемых на решение ее отдельных задач.</w:t>
      </w:r>
    </w:p>
    <w:p w:rsidR="009D6F19" w:rsidRDefault="009D6F19">
      <w:pPr>
        <w:pStyle w:val="ConsPlusNormal"/>
        <w:spacing w:before="220"/>
        <w:ind w:firstLine="540"/>
        <w:jc w:val="both"/>
      </w:pPr>
      <w:hyperlink r:id="rId223" w:history="1">
        <w:r>
          <w:rPr>
            <w:color w:val="0000FF"/>
          </w:rPr>
          <w:t>5.5</w:t>
        </w:r>
      </w:hyperlink>
      <w:r>
        <w:t>. Оценка хода исполнения мероприятий Государственной программы основана на мониторинге ожидаемых и фактически достигнутых результатов ее реализации. В соответствии с данными мониторинга по фактически достигнутым результатам реализации в Государственную программу могут быть внесены корректировки. В случае выявления лучших практик реализации программных мероприятий в государственную программу могут быть внесены изменения, связанные с оптимизацией этих мероприятий.</w:t>
      </w:r>
    </w:p>
    <w:p w:rsidR="009D6F19" w:rsidRDefault="009D6F19">
      <w:pPr>
        <w:pStyle w:val="ConsPlusNormal"/>
        <w:jc w:val="both"/>
      </w:pPr>
      <w:r>
        <w:t xml:space="preserve">(в ред. </w:t>
      </w:r>
      <w:hyperlink r:id="rId224"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 xml:space="preserve">При выполнении корректировки по итогам реализации Государственной программы будут учитываться результаты социологических исследований, проводимых по функционированию </w:t>
      </w:r>
      <w:r>
        <w:lastRenderedPageBreak/>
        <w:t>жилищно-коммунального комплекса автономного округа.</w:t>
      </w:r>
    </w:p>
    <w:p w:rsidR="009D6F19" w:rsidRDefault="009D6F19">
      <w:pPr>
        <w:pStyle w:val="ConsPlusNormal"/>
        <w:jc w:val="both"/>
      </w:pPr>
      <w:r>
        <w:t xml:space="preserve">(абзац введен </w:t>
      </w:r>
      <w:hyperlink r:id="rId225" w:history="1">
        <w:r>
          <w:rPr>
            <w:color w:val="0000FF"/>
          </w:rPr>
          <w:t>постановлением</w:t>
        </w:r>
      </w:hyperlink>
      <w:r>
        <w:t xml:space="preserve"> Правительства ХМАО - Югры от 07.11.2014 N 422-п)</w:t>
      </w:r>
    </w:p>
    <w:p w:rsidR="009D6F19" w:rsidRDefault="009D6F19">
      <w:pPr>
        <w:pStyle w:val="ConsPlusNormal"/>
        <w:spacing w:before="220"/>
        <w:ind w:firstLine="540"/>
        <w:jc w:val="both"/>
      </w:pPr>
      <w:hyperlink r:id="rId226" w:history="1">
        <w:r>
          <w:rPr>
            <w:color w:val="0000FF"/>
          </w:rPr>
          <w:t>5.6</w:t>
        </w:r>
      </w:hyperlink>
      <w:r>
        <w:t xml:space="preserve">. Реализация мероприятий </w:t>
      </w:r>
      <w:hyperlink w:anchor="P1409" w:history="1">
        <w:r>
          <w:rPr>
            <w:color w:val="0000FF"/>
          </w:rPr>
          <w:t>подпрограммы 1</w:t>
        </w:r>
      </w:hyperlink>
      <w:r>
        <w:t xml:space="preserve"> осуществляется:</w:t>
      </w:r>
    </w:p>
    <w:p w:rsidR="009D6F19" w:rsidRDefault="009D6F19">
      <w:pPr>
        <w:pStyle w:val="ConsPlusNormal"/>
        <w:spacing w:before="220"/>
        <w:ind w:firstLine="540"/>
        <w:jc w:val="both"/>
      </w:pPr>
      <w:r>
        <w:t xml:space="preserve">мероприятие 1.1 "Предоставление субсидии на реконструкцию, расширение, модернизацию, строительство и капитальный ремонт объектов коммунального комплекса" - органами местного самоуправления муниципальных образований автономного округа. </w:t>
      </w:r>
      <w:hyperlink w:anchor="P2762" w:history="1">
        <w:r>
          <w:rPr>
            <w:color w:val="0000FF"/>
          </w:rPr>
          <w:t>Порядок</w:t>
        </w:r>
      </w:hyperlink>
      <w:r>
        <w:t xml:space="preserve"> предоставления субсидии на реконструкцию, расширение, модернизацию, строительство объектов коммунального комплекса приведен в приложении 1 к Государственной программе, </w:t>
      </w:r>
      <w:hyperlink w:anchor="P2854" w:history="1">
        <w:r>
          <w:rPr>
            <w:color w:val="0000FF"/>
          </w:rPr>
          <w:t>порядок</w:t>
        </w:r>
      </w:hyperlink>
      <w:r>
        <w:t xml:space="preserve"> предоставления субсидий на капитальный ремонт (с заменой) газопроводов, систем теплоснабжения, водоснабжения и водоотведения для подготовки к осенне-зимнему периоду, в том числе с применением композитных материалов - в приложении 2 к Государственной программе;</w:t>
      </w:r>
    </w:p>
    <w:p w:rsidR="009D6F19" w:rsidRDefault="009D6F19">
      <w:pPr>
        <w:pStyle w:val="ConsPlusNormal"/>
        <w:spacing w:before="220"/>
        <w:ind w:firstLine="540"/>
        <w:jc w:val="both"/>
      </w:pPr>
      <w:r>
        <w:t>мероприятие 1.2 "Оснащение коммунальных объектов жизнеобеспечения муниципальных образований резервными источниками электроснабжения" - Департаментом путем проведения процедуры закупок аварийных источников электроснабжения, исходя из необходимости обновления в связи с износом (выработкой моторесурса). Установка, ввод в эксплуатацию осуществляется силами соответствующего муниципального образования;</w:t>
      </w:r>
    </w:p>
    <w:p w:rsidR="009D6F19" w:rsidRDefault="009D6F19">
      <w:pPr>
        <w:pStyle w:val="ConsPlusNormal"/>
        <w:spacing w:before="220"/>
        <w:ind w:firstLine="540"/>
        <w:jc w:val="both"/>
      </w:pPr>
      <w:r>
        <w:t>мероприятие 1.3 "Обеспечение мероприятий в окружных образовательных и медицинских организациях по местной доочистке поставляемой воды" - Департаментом на основе ежегодных заявок Департамента образования и молодежной политики Ханты-Мансийского автономного округа - Югры и Департамента здравоохранения Ханты-Мансийского автономного округа - Югры, представленных в Департамент до 1 декабря года, предшествующего выполнению мероприятия.</w:t>
      </w:r>
    </w:p>
    <w:p w:rsidR="009D6F19" w:rsidRDefault="009D6F19">
      <w:pPr>
        <w:pStyle w:val="ConsPlusNormal"/>
        <w:jc w:val="both"/>
      </w:pPr>
      <w:r>
        <w:t xml:space="preserve">(пункт в ред. </w:t>
      </w:r>
      <w:hyperlink r:id="rId227"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hyperlink r:id="rId228" w:history="1">
        <w:r>
          <w:rPr>
            <w:color w:val="0000FF"/>
          </w:rPr>
          <w:t>5.7</w:t>
        </w:r>
      </w:hyperlink>
      <w:r>
        <w:t xml:space="preserve">. Реализация мероприятий </w:t>
      </w:r>
      <w:hyperlink w:anchor="P1518" w:history="1">
        <w:r>
          <w:rPr>
            <w:color w:val="0000FF"/>
          </w:rPr>
          <w:t>подпрограммы 2</w:t>
        </w:r>
      </w:hyperlink>
      <w:r>
        <w:t xml:space="preserve"> осуществляется:</w:t>
      </w:r>
    </w:p>
    <w:p w:rsidR="009D6F19" w:rsidRDefault="009D6F19">
      <w:pPr>
        <w:pStyle w:val="ConsPlusNormal"/>
        <w:spacing w:before="220"/>
        <w:ind w:firstLine="540"/>
        <w:jc w:val="both"/>
      </w:pPr>
      <w:r>
        <w:t xml:space="preserve">Мероприятие 2.1 "Обеспечение мероприятий по капитальному ремонту многоквартирных домов" - Департаментом в соответствии с </w:t>
      </w:r>
      <w:hyperlink w:anchor="P4499" w:history="1">
        <w:r>
          <w:rPr>
            <w:color w:val="0000FF"/>
          </w:rPr>
          <w:t>порядком</w:t>
        </w:r>
      </w:hyperlink>
      <w:r>
        <w:t>, приведенным в приложении 16 к Государственной программе.</w:t>
      </w:r>
    </w:p>
    <w:p w:rsidR="009D6F19" w:rsidRDefault="009D6F19">
      <w:pPr>
        <w:pStyle w:val="ConsPlusNormal"/>
        <w:jc w:val="both"/>
      </w:pPr>
      <w:r>
        <w:t xml:space="preserve">(в ред. </w:t>
      </w:r>
      <w:hyperlink r:id="rId229"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r>
        <w:t xml:space="preserve">мероприятие 2.2 "Субсидий в виде имущественного взноса некоммерческой организации "Югорский фонд капитального ремонта многоквартирных домов" - Депимущества Югры в соответствии с </w:t>
      </w:r>
      <w:hyperlink w:anchor="P2988" w:history="1">
        <w:r>
          <w:rPr>
            <w:color w:val="0000FF"/>
          </w:rPr>
          <w:t>порядком</w:t>
        </w:r>
      </w:hyperlink>
      <w:r>
        <w:t>, приведенным в приложении 3 к Государственной программе;</w:t>
      </w:r>
    </w:p>
    <w:p w:rsidR="009D6F19" w:rsidRDefault="009D6F19">
      <w:pPr>
        <w:pStyle w:val="ConsPlusNormal"/>
        <w:jc w:val="both"/>
      </w:pPr>
      <w:r>
        <w:t xml:space="preserve">(в ред. постановлений Правительства ХМАО - Югры от 19.02.2016 </w:t>
      </w:r>
      <w:hyperlink r:id="rId230" w:history="1">
        <w:r>
          <w:rPr>
            <w:color w:val="0000FF"/>
          </w:rPr>
          <w:t>N 47-п</w:t>
        </w:r>
      </w:hyperlink>
      <w:r>
        <w:t xml:space="preserve">, от 29.04.2016 </w:t>
      </w:r>
      <w:hyperlink r:id="rId231" w:history="1">
        <w:r>
          <w:rPr>
            <w:color w:val="0000FF"/>
          </w:rPr>
          <w:t>N 131-п</w:t>
        </w:r>
      </w:hyperlink>
      <w:r>
        <w:t xml:space="preserve">, от 11.11.2016 </w:t>
      </w:r>
      <w:hyperlink r:id="rId232" w:history="1">
        <w:r>
          <w:rPr>
            <w:color w:val="0000FF"/>
          </w:rPr>
          <w:t>N 448-п</w:t>
        </w:r>
      </w:hyperlink>
      <w:r>
        <w:t>)</w:t>
      </w:r>
    </w:p>
    <w:p w:rsidR="009D6F19" w:rsidRDefault="009D6F19">
      <w:pPr>
        <w:pStyle w:val="ConsPlusNormal"/>
        <w:spacing w:before="220"/>
        <w:ind w:firstLine="540"/>
        <w:jc w:val="both"/>
      </w:pPr>
      <w:r>
        <w:t xml:space="preserve">мероприятие 2.3 "Предоставление субсидий на благоустройство территории" - органами местного самоуправления муниципальных образований автономного округа в соответствии с </w:t>
      </w:r>
      <w:hyperlink w:anchor="P3088" w:history="1">
        <w:r>
          <w:rPr>
            <w:color w:val="0000FF"/>
          </w:rPr>
          <w:t>порядком</w:t>
        </w:r>
      </w:hyperlink>
      <w:r>
        <w:t>, приведенным в приложении 4 к Государственной программе.</w:t>
      </w:r>
    </w:p>
    <w:p w:rsidR="009D6F19" w:rsidRDefault="009D6F19">
      <w:pPr>
        <w:pStyle w:val="ConsPlusNormal"/>
        <w:jc w:val="both"/>
      </w:pPr>
      <w:r>
        <w:t xml:space="preserve">(абзац введен </w:t>
      </w:r>
      <w:hyperlink r:id="rId233" w:history="1">
        <w:r>
          <w:rPr>
            <w:color w:val="0000FF"/>
          </w:rPr>
          <w:t>постановлением</w:t>
        </w:r>
      </w:hyperlink>
      <w:r>
        <w:t xml:space="preserve"> Правительства ХМАО - Югры от 15.07.2016 N 252-п)</w:t>
      </w:r>
    </w:p>
    <w:p w:rsidR="009D6F19" w:rsidRDefault="009D6F19">
      <w:pPr>
        <w:pStyle w:val="ConsPlusNormal"/>
        <w:spacing w:before="220"/>
        <w:ind w:firstLine="540"/>
        <w:jc w:val="both"/>
      </w:pPr>
      <w:r>
        <w:t xml:space="preserve">мероприятие 2.4 "Приоритетный проект "Формирование комфортной городской среды" - Департаментом, органами местного самоуправления муниципальных образований автономного округа в соответствии с </w:t>
      </w:r>
      <w:hyperlink w:anchor="P5804" w:history="1">
        <w:r>
          <w:rPr>
            <w:color w:val="0000FF"/>
          </w:rPr>
          <w:t>Комплексом</w:t>
        </w:r>
      </w:hyperlink>
      <w:r>
        <w:t xml:space="preserve"> мер, направленных на информирование граждан об их правах и обязанностях в сфере жилищно-коммунального хозяйства и о реализации приоритетного проекта "ЖКХ и городская среда" в 2017 году (приложение 21 к государственной программе), и </w:t>
      </w:r>
      <w:hyperlink w:anchor="P5942" w:history="1">
        <w:r>
          <w:rPr>
            <w:color w:val="0000FF"/>
          </w:rPr>
          <w:t>Правилами</w:t>
        </w:r>
      </w:hyperlink>
      <w:r>
        <w:t xml:space="preserve"> предоставления и распределения субсидий из бюджета автономного округа бюджетам муниципальных образований автономного округа в целях софинансирования муниципальных программ формирования современной городской среды на 2017 год (приложение 22 к государственной программе).</w:t>
      </w:r>
    </w:p>
    <w:p w:rsidR="009D6F19" w:rsidRDefault="009D6F19">
      <w:pPr>
        <w:pStyle w:val="ConsPlusNormal"/>
        <w:jc w:val="both"/>
      </w:pPr>
      <w:r>
        <w:lastRenderedPageBreak/>
        <w:t xml:space="preserve">(абзац введен </w:t>
      </w:r>
      <w:hyperlink r:id="rId234"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Реализация мероприятий по формированию комфортной городской среды и проекта "Марафон благоустройства" предусматривает:</w:t>
      </w:r>
    </w:p>
    <w:p w:rsidR="009D6F19" w:rsidRDefault="009D6F19">
      <w:pPr>
        <w:pStyle w:val="ConsPlusNormal"/>
        <w:jc w:val="both"/>
      </w:pPr>
      <w:r>
        <w:t xml:space="preserve">(абзац введен </w:t>
      </w:r>
      <w:hyperlink r:id="rId235"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 xml:space="preserve">а) не позднее 1 октября 2017 года утвердить подпрограмму "Формирование современной городской среды на 2018 - 2022 годы" государственной программы, предусматривающую софинансирование за счет средств бюджета автономного округа муниципальных программ формирования современной городской среды в указанный период и соответствующую требованиям, установленным </w:t>
      </w:r>
      <w:hyperlink r:id="rId236"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10 февраля 2017 года N 169 (далее - Правила предоставления федеральной субсидии);</w:t>
      </w:r>
    </w:p>
    <w:p w:rsidR="009D6F19" w:rsidRDefault="009D6F19">
      <w:pPr>
        <w:pStyle w:val="ConsPlusNormal"/>
        <w:jc w:val="both"/>
      </w:pPr>
      <w:r>
        <w:t xml:space="preserve">(пп. "а" введен </w:t>
      </w:r>
      <w:hyperlink r:id="rId237" w:history="1">
        <w:r>
          <w:rPr>
            <w:color w:val="0000FF"/>
          </w:rPr>
          <w:t>постановлением</w:t>
        </w:r>
      </w:hyperlink>
      <w:r>
        <w:t xml:space="preserve"> Правительства ХМАО - Югры от 21.04.2017 N 154-п; в ред. </w:t>
      </w:r>
      <w:hyperlink r:id="rId238"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 xml:space="preserve">б) не позднее 1 ноября 2017 года обеспечить внесение изменений в </w:t>
      </w:r>
      <w:hyperlink r:id="rId239" w:history="1">
        <w:r>
          <w:rPr>
            <w:color w:val="0000FF"/>
          </w:rPr>
          <w:t>Закон</w:t>
        </w:r>
      </w:hyperlink>
      <w:r>
        <w:t xml:space="preserve"> автономного округа от 11 июня 2010 года N 102-оз "Об административных правонарушениях" об ответственности за нарушение правил благоустройства, предусматривающих, в том числе,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 установленных органами местного самоуправления муниципальных образований автономного округа;</w:t>
      </w:r>
    </w:p>
    <w:p w:rsidR="009D6F19" w:rsidRDefault="009D6F19">
      <w:pPr>
        <w:pStyle w:val="ConsPlusNormal"/>
        <w:jc w:val="both"/>
      </w:pPr>
      <w:r>
        <w:t xml:space="preserve">(пп. "б" введен </w:t>
      </w:r>
      <w:hyperlink r:id="rId240"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в) не позднее 1 декабря 2017 года представить в Минстрой России на всероссийский конкурс "Лучшая муниципальная практика" не менее 2 реализованных в 2017 году лучших проектов по благоустройству общественных территорий в порядке и на условиях, утвержденных Минстроем России.</w:t>
      </w:r>
    </w:p>
    <w:p w:rsidR="009D6F19" w:rsidRDefault="009D6F19">
      <w:pPr>
        <w:pStyle w:val="ConsPlusNormal"/>
        <w:jc w:val="both"/>
      </w:pPr>
      <w:r>
        <w:t xml:space="preserve">(пп. "в" введен </w:t>
      </w:r>
      <w:hyperlink r:id="rId241" w:history="1">
        <w:r>
          <w:rPr>
            <w:color w:val="0000FF"/>
          </w:rPr>
          <w:t>постановлением</w:t>
        </w:r>
      </w:hyperlink>
      <w:r>
        <w:t xml:space="preserve"> Правительства ХМАО - Югры от 21.04.2017 N 154-п)</w:t>
      </w:r>
    </w:p>
    <w:p w:rsidR="009D6F19" w:rsidRDefault="009D6F19">
      <w:pPr>
        <w:pStyle w:val="ConsPlusNormal"/>
        <w:spacing w:before="220"/>
        <w:ind w:firstLine="540"/>
        <w:jc w:val="both"/>
      </w:pPr>
      <w:r>
        <w:t xml:space="preserve">абзацы четвертый - пятый утратили силу с 1 января 2016 года. - </w:t>
      </w:r>
      <w:hyperlink r:id="rId242"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hyperlink r:id="rId243" w:history="1">
        <w:r>
          <w:rPr>
            <w:color w:val="0000FF"/>
          </w:rPr>
          <w:t>5.8</w:t>
        </w:r>
      </w:hyperlink>
      <w:r>
        <w:t xml:space="preserve">. Реализация мероприятий </w:t>
      </w:r>
      <w:hyperlink w:anchor="P1646" w:history="1">
        <w:r>
          <w:rPr>
            <w:color w:val="0000FF"/>
          </w:rPr>
          <w:t>подпрограммы 3</w:t>
        </w:r>
      </w:hyperlink>
      <w:r>
        <w:t xml:space="preserve"> осуществляется:</w:t>
      </w:r>
    </w:p>
    <w:p w:rsidR="009D6F19" w:rsidRDefault="009D6F19">
      <w:pPr>
        <w:pStyle w:val="ConsPlusNormal"/>
        <w:spacing w:before="220"/>
        <w:ind w:firstLine="540"/>
        <w:jc w:val="both"/>
      </w:pPr>
      <w:r>
        <w:t xml:space="preserve">мероприятия 3.1 "Предоставление субсидий на возмещение части затрат на уплату процентов по привлекаемым заемным средствам" - Департаментом в соответствии с </w:t>
      </w:r>
      <w:hyperlink w:anchor="P3162" w:history="1">
        <w:r>
          <w:rPr>
            <w:color w:val="0000FF"/>
          </w:rPr>
          <w:t>порядком</w:t>
        </w:r>
      </w:hyperlink>
      <w:r>
        <w:t>, приведенным в приложении 5 к Государственной программе, до первого января 2017 года;</w:t>
      </w:r>
    </w:p>
    <w:p w:rsidR="009D6F19" w:rsidRDefault="009D6F19">
      <w:pPr>
        <w:pStyle w:val="ConsPlusNormal"/>
        <w:jc w:val="both"/>
      </w:pPr>
      <w:r>
        <w:t xml:space="preserve">(в ред. </w:t>
      </w:r>
      <w:hyperlink r:id="rId244"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r>
        <w:t xml:space="preserve">мероприятия 3.2 "Предоставление субсидий на возмещение части затрат на уплату процентов по привлекаемым заемным средствам для реализации инвестиционных проектов, направленных на энергосбережение и повышение энергетической эффективности в системах коммунальной инфраструктуры и в жилищном фонде" - Департаментом в соответствии с </w:t>
      </w:r>
      <w:hyperlink w:anchor="P3280" w:history="1">
        <w:r>
          <w:rPr>
            <w:color w:val="0000FF"/>
          </w:rPr>
          <w:t>порядком</w:t>
        </w:r>
      </w:hyperlink>
      <w:r>
        <w:t>, приведенным в приложении 6 к Государственной программе, до первого января 2017 года;</w:t>
      </w:r>
    </w:p>
    <w:p w:rsidR="009D6F19" w:rsidRDefault="009D6F19">
      <w:pPr>
        <w:pStyle w:val="ConsPlusNormal"/>
        <w:jc w:val="both"/>
      </w:pPr>
      <w:r>
        <w:t xml:space="preserve">(в ред. </w:t>
      </w:r>
      <w:hyperlink r:id="rId245"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r>
        <w:t xml:space="preserve">Мероприятие 3.3 "Предоставление субсидий бюджетам муниципальных образований на возмещение части затрат на уплату процентов организациям коммунального комплекса по привлекаемым заемным средствам на реконструкцию, расширение, модернизацию, </w:t>
      </w:r>
      <w:r>
        <w:lastRenderedPageBreak/>
        <w:t xml:space="preserve">строительство, капитальный ремонт объектов коммунального комплекса, реализацию проектов альтернативной энергетики, получаемых ранее в соответствии с </w:t>
      </w:r>
      <w:hyperlink r:id="rId246" w:history="1">
        <w:r>
          <w:rPr>
            <w:color w:val="0000FF"/>
          </w:rPr>
          <w:t>постановлением</w:t>
        </w:r>
      </w:hyperlink>
      <w:r>
        <w:t xml:space="preserve"> Правительства автономного округа "О целевой программе Ханты-Мансийского автономного округа - Югры "Модернизация и реформирование жилищно-коммунального комплекса Ханты-Мансийского автономного округа - Югры на 2011 - 2013 годы и на период до 2015 года" - органами местного самоуправления муниципальных образований автономного округа в соответствии с </w:t>
      </w:r>
      <w:hyperlink w:anchor="P4614" w:history="1">
        <w:r>
          <w:rPr>
            <w:color w:val="0000FF"/>
          </w:rPr>
          <w:t>порядком</w:t>
        </w:r>
      </w:hyperlink>
      <w:r>
        <w:t>, приведенным в приложении 17 к Государственной программе, до первого января 2017 года.</w:t>
      </w:r>
    </w:p>
    <w:p w:rsidR="009D6F19" w:rsidRDefault="009D6F19">
      <w:pPr>
        <w:pStyle w:val="ConsPlusNormal"/>
        <w:jc w:val="both"/>
      </w:pPr>
      <w:r>
        <w:t xml:space="preserve">(в ред. постановлений Правительства ХМАО - Югры от 13.11.2015 </w:t>
      </w:r>
      <w:hyperlink r:id="rId247" w:history="1">
        <w:r>
          <w:rPr>
            <w:color w:val="0000FF"/>
          </w:rPr>
          <w:t>N 417-п</w:t>
        </w:r>
      </w:hyperlink>
      <w:r>
        <w:t xml:space="preserve">, от 11.11.2016 </w:t>
      </w:r>
      <w:hyperlink r:id="rId248" w:history="1">
        <w:r>
          <w:rPr>
            <w:color w:val="0000FF"/>
          </w:rPr>
          <w:t>N 448-п</w:t>
        </w:r>
      </w:hyperlink>
      <w:r>
        <w:t>)</w:t>
      </w:r>
    </w:p>
    <w:p w:rsidR="009D6F19" w:rsidRDefault="009D6F19">
      <w:pPr>
        <w:pStyle w:val="ConsPlusNormal"/>
        <w:spacing w:before="220"/>
        <w:ind w:firstLine="540"/>
        <w:jc w:val="both"/>
      </w:pPr>
      <w:r>
        <w:t xml:space="preserve">мероприятие 3.4 "Предоставление субсидий бюджетам муниципальных образований автономного округа на поддержку мероприятий муниципальных программ, предусматривающих финансирование инвестиционных проектов в сфере жилищно-коммунального хозяйства, реализуемых на основе концессионных соглашений" - органами местного самоуправления муниципальных образований автономного округа в соответствии с </w:t>
      </w:r>
      <w:hyperlink w:anchor="P4889" w:history="1">
        <w:r>
          <w:rPr>
            <w:color w:val="0000FF"/>
          </w:rPr>
          <w:t>порядком</w:t>
        </w:r>
      </w:hyperlink>
      <w:r>
        <w:t>, приведенным в приложении 18 к Государственной программе;</w:t>
      </w:r>
    </w:p>
    <w:p w:rsidR="009D6F19" w:rsidRDefault="009D6F19">
      <w:pPr>
        <w:pStyle w:val="ConsPlusNormal"/>
        <w:jc w:val="both"/>
      </w:pPr>
      <w:r>
        <w:t xml:space="preserve">(в ред. </w:t>
      </w:r>
      <w:hyperlink r:id="rId249"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 xml:space="preserve">мероприятие 3.5 "Предоставление субсидий на поддержку мероприятий муниципальных программ, предусматривающих финансирование инвестиционных проектов в сфере жилищно-коммунального комплекса с привлечением заемных средств, в том числе направленные на энергосбережение и повышение энергетической эффективности" - муниципальными образованиями в соответствии с </w:t>
      </w:r>
      <w:hyperlink w:anchor="P4080" w:history="1">
        <w:r>
          <w:rPr>
            <w:color w:val="0000FF"/>
          </w:rPr>
          <w:t>порядком</w:t>
        </w:r>
      </w:hyperlink>
      <w:r>
        <w:t>, приведенным в приложении 11 к Государственной программе.</w:t>
      </w:r>
    </w:p>
    <w:p w:rsidR="009D6F19" w:rsidRDefault="009D6F19">
      <w:pPr>
        <w:pStyle w:val="ConsPlusNormal"/>
        <w:jc w:val="both"/>
      </w:pPr>
      <w:r>
        <w:t xml:space="preserve">(абзац введен </w:t>
      </w:r>
      <w:hyperlink r:id="rId250"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hyperlink r:id="rId251" w:history="1">
        <w:r>
          <w:rPr>
            <w:color w:val="0000FF"/>
          </w:rPr>
          <w:t>5.9</w:t>
        </w:r>
      </w:hyperlink>
      <w:r>
        <w:t xml:space="preserve">. Реализация мероприятий </w:t>
      </w:r>
      <w:hyperlink w:anchor="P1775" w:history="1">
        <w:r>
          <w:rPr>
            <w:color w:val="0000FF"/>
          </w:rPr>
          <w:t>подпрограммы 4</w:t>
        </w:r>
      </w:hyperlink>
      <w:r>
        <w:t xml:space="preserve"> осуществляется:</w:t>
      </w:r>
    </w:p>
    <w:p w:rsidR="009D6F19" w:rsidRDefault="009D6F19">
      <w:pPr>
        <w:pStyle w:val="ConsPlusNormal"/>
        <w:spacing w:before="220"/>
        <w:ind w:firstLine="540"/>
        <w:jc w:val="both"/>
      </w:pPr>
      <w:r>
        <w:t xml:space="preserve">Мероприятие 4.1 "Предоставление субсидий на возмещение части затрат на уплату процентов по привлекаемым заемным средствам на оплату задолженности за энергоресурсы" - органами местного самоуправления муниципальных образований Ханты-Мансийского автономного округа - Югры в соответствии с </w:t>
      </w:r>
      <w:hyperlink w:anchor="P3407" w:history="1">
        <w:r>
          <w:rPr>
            <w:color w:val="0000FF"/>
          </w:rPr>
          <w:t>порядком</w:t>
        </w:r>
      </w:hyperlink>
      <w:r>
        <w:t>, приведенным в приложении 7 к Государственной программе.</w:t>
      </w:r>
    </w:p>
    <w:p w:rsidR="009D6F19" w:rsidRDefault="009D6F19">
      <w:pPr>
        <w:pStyle w:val="ConsPlusNormal"/>
        <w:jc w:val="both"/>
      </w:pPr>
      <w:r>
        <w:t xml:space="preserve">(в ред. </w:t>
      </w:r>
      <w:hyperlink r:id="rId252"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r>
        <w:t xml:space="preserve">Мероприятие 4.2 "Предоставление субвенции на возмещение недополученных доходов организациям,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 ориентированным розничным ценам" - органами местного самоуправления муниципальных образований автономного округа. </w:t>
      </w:r>
      <w:hyperlink w:anchor="P3513" w:history="1">
        <w:r>
          <w:rPr>
            <w:color w:val="0000FF"/>
          </w:rPr>
          <w:t>Порядок</w:t>
        </w:r>
      </w:hyperlink>
      <w:r>
        <w:t xml:space="preserve"> предоставления 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 приведен в приложении 8 к Государственной программе, </w:t>
      </w:r>
      <w:hyperlink w:anchor="P3740" w:history="1">
        <w:r>
          <w:rPr>
            <w:color w:val="0000FF"/>
          </w:rPr>
          <w:t>порядок</w:t>
        </w:r>
      </w:hyperlink>
      <w:r>
        <w:t xml:space="preserve"> предоставления субвенции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 в приложении 9 к Государственной программе.</w:t>
      </w:r>
    </w:p>
    <w:p w:rsidR="009D6F19" w:rsidRDefault="009D6F19">
      <w:pPr>
        <w:pStyle w:val="ConsPlusNormal"/>
        <w:jc w:val="both"/>
      </w:pPr>
      <w:r>
        <w:t xml:space="preserve">(в ред. </w:t>
      </w:r>
      <w:hyperlink r:id="rId253"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r>
        <w:t xml:space="preserve">абзац утратил силу. - </w:t>
      </w:r>
      <w:hyperlink r:id="rId254" w:history="1">
        <w:r>
          <w:rPr>
            <w:color w:val="0000FF"/>
          </w:rPr>
          <w:t>Постановление</w:t>
        </w:r>
      </w:hyperlink>
      <w:r>
        <w:t xml:space="preserve"> Правительства ХМАО - Югры от 19.02.2016 N 47-п;</w:t>
      </w:r>
    </w:p>
    <w:p w:rsidR="009D6F19" w:rsidRDefault="009D6F19">
      <w:pPr>
        <w:pStyle w:val="ConsPlusNormal"/>
        <w:spacing w:before="220"/>
        <w:ind w:firstLine="540"/>
        <w:jc w:val="both"/>
      </w:pPr>
      <w:r>
        <w:t xml:space="preserve">мероприятия 4.3 "Предоставление субсидий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w:t>
      </w:r>
      <w:r>
        <w:lastRenderedPageBreak/>
        <w:t xml:space="preserve">электроснабжения автономного округа по цене электрической энергии зоны централизованного электроснабжения" - органами местного самоуправления муниципальных образований автономного округа, в соответствии с </w:t>
      </w:r>
      <w:hyperlink w:anchor="P3974" w:history="1">
        <w:r>
          <w:rPr>
            <w:color w:val="0000FF"/>
          </w:rPr>
          <w:t>порядком</w:t>
        </w:r>
      </w:hyperlink>
      <w:r>
        <w:t>, приведенным в приложении 10 к Государственной программе.</w:t>
      </w:r>
    </w:p>
    <w:p w:rsidR="009D6F19" w:rsidRDefault="009D6F19">
      <w:pPr>
        <w:pStyle w:val="ConsPlusNormal"/>
        <w:jc w:val="both"/>
      </w:pPr>
      <w:r>
        <w:t xml:space="preserve">(в ред. </w:t>
      </w:r>
      <w:hyperlink r:id="rId255"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hyperlink r:id="rId256" w:history="1">
        <w:r>
          <w:rPr>
            <w:color w:val="0000FF"/>
          </w:rPr>
          <w:t>5.10</w:t>
        </w:r>
      </w:hyperlink>
      <w:r>
        <w:t xml:space="preserve">. Реализация мероприятий </w:t>
      </w:r>
      <w:hyperlink w:anchor="P1863" w:history="1">
        <w:r>
          <w:rPr>
            <w:color w:val="0000FF"/>
          </w:rPr>
          <w:t>подпрограммы 5</w:t>
        </w:r>
      </w:hyperlink>
      <w:r>
        <w:t xml:space="preserve"> осуществляется:</w:t>
      </w:r>
    </w:p>
    <w:p w:rsidR="009D6F19" w:rsidRDefault="009D6F19">
      <w:pPr>
        <w:pStyle w:val="ConsPlusNormal"/>
        <w:spacing w:before="220"/>
        <w:ind w:firstLine="540"/>
        <w:jc w:val="both"/>
      </w:pPr>
      <w:r>
        <w:t>мероприятия 5.1 "Строительство электросетевых объектов" и мероприятия 5.2 "Строительство электросетевых объектов в рамках инвестиционных программ субъектов электроэнергетики" - в рамках инвестиционных программ субъектов электроэнергетики, утвержденных Департаментом;</w:t>
      </w:r>
    </w:p>
    <w:p w:rsidR="009D6F19" w:rsidRDefault="009D6F19">
      <w:pPr>
        <w:pStyle w:val="ConsPlusNormal"/>
        <w:jc w:val="both"/>
      </w:pPr>
      <w:r>
        <w:t xml:space="preserve">(в ред. </w:t>
      </w:r>
      <w:hyperlink r:id="rId257" w:history="1">
        <w:r>
          <w:rPr>
            <w:color w:val="0000FF"/>
          </w:rPr>
          <w:t>постановления</w:t>
        </w:r>
      </w:hyperlink>
      <w:r>
        <w:t xml:space="preserve"> Правительства ХМАО - Югры от 26.12.2014 N 520-п)</w:t>
      </w:r>
    </w:p>
    <w:p w:rsidR="009D6F19" w:rsidRDefault="009D6F19">
      <w:pPr>
        <w:pStyle w:val="ConsPlusNormal"/>
        <w:spacing w:before="220"/>
        <w:ind w:firstLine="540"/>
        <w:jc w:val="both"/>
      </w:pPr>
      <w:r>
        <w:t xml:space="preserve">Абзац утратил силу. - </w:t>
      </w:r>
      <w:hyperlink r:id="rId258" w:history="1">
        <w:r>
          <w:rPr>
            <w:color w:val="0000FF"/>
          </w:rPr>
          <w:t>Постановление</w:t>
        </w:r>
      </w:hyperlink>
      <w:r>
        <w:t xml:space="preserve"> Правительства ХМАО - Югры от 19.02.2016 N 47-п.</w:t>
      </w:r>
    </w:p>
    <w:p w:rsidR="009D6F19" w:rsidRDefault="009D6F19">
      <w:pPr>
        <w:pStyle w:val="ConsPlusNormal"/>
        <w:spacing w:before="220"/>
        <w:ind w:firstLine="540"/>
        <w:jc w:val="both"/>
      </w:pPr>
      <w:r>
        <w:t xml:space="preserve">абзац утратил силу с 1 января 2016 года. - </w:t>
      </w:r>
      <w:hyperlink r:id="rId259"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r>
        <w:t xml:space="preserve">а) - к) утратили силу с 1 января 2016 года. - </w:t>
      </w:r>
      <w:hyperlink r:id="rId260" w:history="1">
        <w:r>
          <w:rPr>
            <w:color w:val="0000FF"/>
          </w:rPr>
          <w:t>Постановление</w:t>
        </w:r>
      </w:hyperlink>
      <w:r>
        <w:t xml:space="preserve"> Правительства ХМАО - Югры от 13.11.2015 N 417-п.</w:t>
      </w:r>
    </w:p>
    <w:p w:rsidR="009D6F19" w:rsidRDefault="009D6F19">
      <w:pPr>
        <w:pStyle w:val="ConsPlusNormal"/>
        <w:spacing w:before="220"/>
        <w:ind w:firstLine="540"/>
        <w:jc w:val="both"/>
      </w:pPr>
      <w:hyperlink r:id="rId261" w:history="1">
        <w:r>
          <w:rPr>
            <w:color w:val="0000FF"/>
          </w:rPr>
          <w:t>5.11</w:t>
        </w:r>
      </w:hyperlink>
      <w:r>
        <w:t xml:space="preserve">. Реализация мероприятий </w:t>
      </w:r>
      <w:hyperlink w:anchor="P1913" w:history="1">
        <w:r>
          <w:rPr>
            <w:color w:val="0000FF"/>
          </w:rPr>
          <w:t>подпрограммы 6</w:t>
        </w:r>
      </w:hyperlink>
      <w:r>
        <w:t xml:space="preserve"> осуществляется Департаментом с участием исполнительных органов государственной власти Ханты-Мансийского автономного округа - Югры и органов местного самоуправления.</w:t>
      </w:r>
    </w:p>
    <w:p w:rsidR="009D6F19" w:rsidRDefault="009D6F19">
      <w:pPr>
        <w:pStyle w:val="ConsPlusNormal"/>
        <w:spacing w:before="220"/>
        <w:ind w:firstLine="540"/>
        <w:jc w:val="both"/>
      </w:pPr>
      <w:hyperlink r:id="rId262" w:history="1">
        <w:r>
          <w:rPr>
            <w:color w:val="0000FF"/>
          </w:rPr>
          <w:t>5.11.1</w:t>
        </w:r>
      </w:hyperlink>
      <w:r>
        <w:t xml:space="preserve">. Органы местного самоуправления муниципальных образований Ханты-Мансийского автономного округа - Югры организуют работу по реализации </w:t>
      </w:r>
      <w:hyperlink w:anchor="P1913" w:history="1">
        <w:r>
          <w:rPr>
            <w:color w:val="0000FF"/>
          </w:rPr>
          <w:t>подпрограммы</w:t>
        </w:r>
      </w:hyperlink>
      <w:r>
        <w:t xml:space="preserve"> в соответствии со своими полномочиями, установленными Федеральным </w:t>
      </w:r>
      <w:hyperlink r:id="rId263" w:history="1">
        <w:r>
          <w:rPr>
            <w:color w:val="0000FF"/>
          </w:rPr>
          <w:t>законом</w:t>
        </w:r>
      </w:hyperlink>
      <w:r>
        <w:t xml:space="preserve"> от 23 ноября 2009 года N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9D6F19" w:rsidRDefault="009D6F19">
      <w:pPr>
        <w:pStyle w:val="ConsPlusNormal"/>
        <w:spacing w:before="220"/>
        <w:ind w:firstLine="540"/>
        <w:jc w:val="both"/>
      </w:pPr>
      <w:hyperlink r:id="rId264" w:history="1">
        <w:r>
          <w:rPr>
            <w:color w:val="0000FF"/>
          </w:rPr>
          <w:t>5.11.2</w:t>
        </w:r>
      </w:hyperlink>
      <w:r>
        <w:t>. Привлечение средств за счет внебюджетных источников на реализацию мероприятий в сфере энергосбережения и повышения энергетической эффективности осуществляется по следующим направлениям:</w:t>
      </w:r>
    </w:p>
    <w:p w:rsidR="009D6F19" w:rsidRDefault="009D6F19">
      <w:pPr>
        <w:pStyle w:val="ConsPlusNormal"/>
        <w:spacing w:before="220"/>
        <w:ind w:firstLine="540"/>
        <w:jc w:val="both"/>
      </w:pPr>
      <w:r>
        <w:t>реализация мероприятий в рамках утвержденных муниципальными образованиями автономного округа программ в области энергосбережения и повышения энергетической эффективности, согласование и координацию реализации которых осуществляет Департамент. Представление Департаменту отчетной информации о выполнении программных мероприятий осуществляется ежемесячно;</w:t>
      </w:r>
    </w:p>
    <w:p w:rsidR="009D6F19" w:rsidRDefault="009D6F19">
      <w:pPr>
        <w:pStyle w:val="ConsPlusNormal"/>
        <w:spacing w:before="220"/>
        <w:ind w:firstLine="540"/>
        <w:jc w:val="both"/>
      </w:pPr>
      <w:r>
        <w:t>реализация мероприятий в рамках утвержденных программ в области энергосбережения и повышения энергетической эффективности предприятий нефтегазового комплекса и электроэнергетики автономного округа. Представление Департаменту отчетной информации о выполнении программных мероприятий осуществляется ежеквартально.</w:t>
      </w:r>
    </w:p>
    <w:p w:rsidR="009D6F19" w:rsidRDefault="009D6F19">
      <w:pPr>
        <w:pStyle w:val="ConsPlusNormal"/>
        <w:spacing w:before="220"/>
        <w:ind w:firstLine="540"/>
        <w:jc w:val="both"/>
      </w:pPr>
      <w:hyperlink r:id="rId265" w:history="1">
        <w:r>
          <w:rPr>
            <w:color w:val="0000FF"/>
          </w:rPr>
          <w:t>5.11.3</w:t>
        </w:r>
      </w:hyperlink>
      <w:r>
        <w:t>. Реализация мероприятия 6.2 "Реализация энергосберегающих проектов в окружных бюджетных учреждениях" осуществляется подведомственными исполнительным органам государственной власти автономного округа учреждениями с целью исполнения мероприятий, предусмотренными утвержденными в установленном порядке их энергетическими паспортами.</w:t>
      </w:r>
    </w:p>
    <w:p w:rsidR="009D6F19" w:rsidRDefault="009D6F19">
      <w:pPr>
        <w:pStyle w:val="ConsPlusNormal"/>
        <w:jc w:val="both"/>
      </w:pPr>
      <w:r>
        <w:t xml:space="preserve">(в ред. постановлений Правительства ХМАО - Югры от 05.06.2014 </w:t>
      </w:r>
      <w:hyperlink r:id="rId266" w:history="1">
        <w:r>
          <w:rPr>
            <w:color w:val="0000FF"/>
          </w:rPr>
          <w:t>N 203-п</w:t>
        </w:r>
      </w:hyperlink>
      <w:r>
        <w:t xml:space="preserve">, от 13.11.2015 </w:t>
      </w:r>
      <w:hyperlink r:id="rId267" w:history="1">
        <w:r>
          <w:rPr>
            <w:color w:val="0000FF"/>
          </w:rPr>
          <w:t>N 417-п</w:t>
        </w:r>
      </w:hyperlink>
      <w:r>
        <w:t>)</w:t>
      </w:r>
    </w:p>
    <w:p w:rsidR="009D6F19" w:rsidRDefault="009D6F19">
      <w:pPr>
        <w:pStyle w:val="ConsPlusNormal"/>
        <w:spacing w:before="220"/>
        <w:ind w:firstLine="540"/>
        <w:jc w:val="both"/>
      </w:pPr>
      <w:r>
        <w:t xml:space="preserve">5.11.4. Утратил силу с 1 января 2017 года. - </w:t>
      </w:r>
      <w:hyperlink r:id="rId268" w:history="1">
        <w:r>
          <w:rPr>
            <w:color w:val="0000FF"/>
          </w:rPr>
          <w:t>Постановление</w:t>
        </w:r>
      </w:hyperlink>
      <w:r>
        <w:t xml:space="preserve"> Правительства ХМАО - Югры от 11.11.2016 N 448-п.</w:t>
      </w:r>
    </w:p>
    <w:p w:rsidR="009D6F19" w:rsidRDefault="009D6F19">
      <w:pPr>
        <w:pStyle w:val="ConsPlusNormal"/>
        <w:spacing w:before="220"/>
        <w:ind w:firstLine="540"/>
        <w:jc w:val="both"/>
      </w:pPr>
      <w:hyperlink r:id="rId269" w:history="1">
        <w:r>
          <w:rPr>
            <w:color w:val="0000FF"/>
          </w:rPr>
          <w:t>5.11.5</w:t>
        </w:r>
      </w:hyperlink>
      <w:r>
        <w:t xml:space="preserve">. Реализация мероприятия 6.4 "Предоставление субсидий малоимущим гражданам на приобретение и установку приборов учета энергоресурсов" осуществляется Департаментом социального развития Ханты-Мансийского автономного округа - Югры (далее - Депсоцразвития Югры) путем предоставления малоимущим гражданам, проживающим в автономном округе, субсидии на приобретение и установку приборов учета используемых энергетических ресурсов (далее - субсидия) за счет средств бюджета автономного округа в соответствии с </w:t>
      </w:r>
      <w:hyperlink w:anchor="P4226" w:history="1">
        <w:r>
          <w:rPr>
            <w:color w:val="0000FF"/>
          </w:rPr>
          <w:t>порядком</w:t>
        </w:r>
      </w:hyperlink>
      <w:r>
        <w:t>, приведенным в приложении 13 к Государственной программе.</w:t>
      </w:r>
    </w:p>
    <w:p w:rsidR="009D6F19" w:rsidRDefault="009D6F19">
      <w:pPr>
        <w:pStyle w:val="ConsPlusNormal"/>
        <w:jc w:val="both"/>
      </w:pPr>
      <w:r>
        <w:t xml:space="preserve">(в ред. постановлений Правительства ХМАО - Югры от 05.06.2014 </w:t>
      </w:r>
      <w:hyperlink r:id="rId270" w:history="1">
        <w:r>
          <w:rPr>
            <w:color w:val="0000FF"/>
          </w:rPr>
          <w:t>N 203-п</w:t>
        </w:r>
      </w:hyperlink>
      <w:r>
        <w:t xml:space="preserve">, от 13.11.2015 </w:t>
      </w:r>
      <w:hyperlink r:id="rId271" w:history="1">
        <w:r>
          <w:rPr>
            <w:color w:val="0000FF"/>
          </w:rPr>
          <w:t>N 417-п</w:t>
        </w:r>
      </w:hyperlink>
      <w:r>
        <w:t>)</w:t>
      </w:r>
    </w:p>
    <w:p w:rsidR="009D6F19" w:rsidRDefault="009D6F19">
      <w:pPr>
        <w:pStyle w:val="ConsPlusNormal"/>
        <w:spacing w:before="220"/>
        <w:ind w:firstLine="540"/>
        <w:jc w:val="both"/>
      </w:pPr>
      <w:hyperlink r:id="rId272" w:history="1">
        <w:r>
          <w:rPr>
            <w:color w:val="0000FF"/>
          </w:rPr>
          <w:t>5.12</w:t>
        </w:r>
      </w:hyperlink>
      <w:r>
        <w:t xml:space="preserve">. Реализация мероприятия 7.1 осуществляется Депимуществом Югры посредством предоставления субсидий в виде имущественных взносов специализированной организации - автономная некоммерческая организация "Центр энергосбережения Югры" в соответствии с </w:t>
      </w:r>
      <w:hyperlink w:anchor="P2988" w:history="1">
        <w:r>
          <w:rPr>
            <w:color w:val="0000FF"/>
          </w:rPr>
          <w:t>порядком</w:t>
        </w:r>
      </w:hyperlink>
      <w:r>
        <w:t>, приведенным в приложении 3 к Государственной программе, на следующие цели:</w:t>
      </w:r>
    </w:p>
    <w:p w:rsidR="009D6F19" w:rsidRDefault="009D6F19">
      <w:pPr>
        <w:pStyle w:val="ConsPlusNormal"/>
        <w:spacing w:before="220"/>
        <w:ind w:firstLine="540"/>
        <w:jc w:val="both"/>
      </w:pPr>
      <w:r>
        <w:t>ежегодная корректировка Схемы и программы развития электроэнергетики Ханты-Мансийского автономного округа - Югры на пятилетний период;</w:t>
      </w:r>
    </w:p>
    <w:p w:rsidR="009D6F19" w:rsidRDefault="009D6F19">
      <w:pPr>
        <w:pStyle w:val="ConsPlusNormal"/>
        <w:spacing w:before="220"/>
        <w:ind w:firstLine="540"/>
        <w:jc w:val="both"/>
      </w:pPr>
      <w:r>
        <w:t>изготовление и размещение социальных видеороликов по тематике информационной кампании;</w:t>
      </w:r>
    </w:p>
    <w:p w:rsidR="009D6F19" w:rsidRDefault="009D6F19">
      <w:pPr>
        <w:pStyle w:val="ConsPlusNormal"/>
        <w:spacing w:before="220"/>
        <w:ind w:firstLine="540"/>
        <w:jc w:val="both"/>
      </w:pPr>
      <w:r>
        <w:t>организация и проведение симпозиумов, конференций, семинаров, форумов, выставок, конкурсов, а также участие в таких мероприятиях по тематике: энергосбережение, повышение энергетической эффективности и развитие жилищно-коммунального комплекса в автономном округе;</w:t>
      </w:r>
    </w:p>
    <w:p w:rsidR="009D6F19" w:rsidRDefault="009D6F19">
      <w:pPr>
        <w:pStyle w:val="ConsPlusNormal"/>
        <w:jc w:val="both"/>
      </w:pPr>
      <w:r>
        <w:t xml:space="preserve">(в ред. </w:t>
      </w:r>
      <w:hyperlink r:id="rId273"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r>
        <w:t>распространение информации в средствах массовой информации (периодические печатные издания, телевидение, радио, Интернет) о мероприятиях в сферах: энергосбережения, повышения энергетической эффективности и развития жилищно-коммунального комплекса в автономном округе;</w:t>
      </w:r>
    </w:p>
    <w:p w:rsidR="009D6F19" w:rsidRDefault="009D6F19">
      <w:pPr>
        <w:pStyle w:val="ConsPlusNormal"/>
        <w:jc w:val="both"/>
      </w:pPr>
      <w:r>
        <w:t xml:space="preserve">(абзац введен </w:t>
      </w:r>
      <w:hyperlink r:id="rId274" w:history="1">
        <w:r>
          <w:rPr>
            <w:color w:val="0000FF"/>
          </w:rPr>
          <w:t>постановлением</w:t>
        </w:r>
      </w:hyperlink>
      <w:r>
        <w:t xml:space="preserve"> Правительства ХМАО - Югры от 29.04.2016 N 131-п)</w:t>
      </w:r>
    </w:p>
    <w:p w:rsidR="009D6F19" w:rsidRDefault="009D6F19">
      <w:pPr>
        <w:pStyle w:val="ConsPlusNormal"/>
        <w:spacing w:before="220"/>
        <w:ind w:firstLine="540"/>
        <w:jc w:val="both"/>
      </w:pPr>
      <w:r>
        <w:t>разработка, издание и распространение в автономном округе печатной полиграфической продукции (листовка, брошюра, буклет, справочник и др. материалы) по тематике: энергосбережение, повышение энергетической эффективности и развития жилищно-коммунального комплекса в автономном округе;</w:t>
      </w:r>
    </w:p>
    <w:p w:rsidR="009D6F19" w:rsidRDefault="009D6F19">
      <w:pPr>
        <w:pStyle w:val="ConsPlusNormal"/>
        <w:jc w:val="both"/>
      </w:pPr>
      <w:r>
        <w:t xml:space="preserve">(абзац введен </w:t>
      </w:r>
      <w:hyperlink r:id="rId275" w:history="1">
        <w:r>
          <w:rPr>
            <w:color w:val="0000FF"/>
          </w:rPr>
          <w:t>постановлением</w:t>
        </w:r>
      </w:hyperlink>
      <w:r>
        <w:t xml:space="preserve"> Правительства ХМАО - Югры от 29.04.2016 N 131-п)</w:t>
      </w:r>
    </w:p>
    <w:p w:rsidR="009D6F19" w:rsidRDefault="009D6F19">
      <w:pPr>
        <w:pStyle w:val="ConsPlusNormal"/>
        <w:spacing w:before="220"/>
        <w:ind w:firstLine="540"/>
        <w:jc w:val="both"/>
      </w:pPr>
      <w:r>
        <w:t>изготовление и распространение сувенирной и рекламной продукции, направленной на пропаганду энергосбережения, повышения энергетической эффективности и развития жилищно-коммунального комплекса в автономном округе;</w:t>
      </w:r>
    </w:p>
    <w:p w:rsidR="009D6F19" w:rsidRDefault="009D6F19">
      <w:pPr>
        <w:pStyle w:val="ConsPlusNormal"/>
        <w:jc w:val="both"/>
      </w:pPr>
      <w:r>
        <w:t xml:space="preserve">(абзац введен </w:t>
      </w:r>
      <w:hyperlink r:id="rId276" w:history="1">
        <w:r>
          <w:rPr>
            <w:color w:val="0000FF"/>
          </w:rPr>
          <w:t>постановлением</w:t>
        </w:r>
      </w:hyperlink>
      <w:r>
        <w:t xml:space="preserve"> Правительства ХМАО - Югры от 29.04.2016 N 131-п)</w:t>
      </w:r>
    </w:p>
    <w:p w:rsidR="009D6F19" w:rsidRDefault="009D6F19">
      <w:pPr>
        <w:pStyle w:val="ConsPlusNormal"/>
        <w:spacing w:before="220"/>
        <w:ind w:firstLine="540"/>
        <w:jc w:val="both"/>
      </w:pPr>
      <w:r>
        <w:t>производство и размещение социально значимой информации на наружных информационных поверхностях в муниципальных образованиях (баннеры, брандмауэры);</w:t>
      </w:r>
    </w:p>
    <w:p w:rsidR="009D6F19" w:rsidRDefault="009D6F19">
      <w:pPr>
        <w:pStyle w:val="ConsPlusNormal"/>
        <w:spacing w:before="220"/>
        <w:ind w:firstLine="540"/>
        <w:jc w:val="both"/>
      </w:pPr>
      <w:r>
        <w:t>организационное сопровождение программных мероприятий в сфере энергетики;</w:t>
      </w:r>
    </w:p>
    <w:p w:rsidR="009D6F19" w:rsidRDefault="009D6F19">
      <w:pPr>
        <w:pStyle w:val="ConsPlusNormal"/>
        <w:spacing w:before="220"/>
        <w:ind w:firstLine="540"/>
        <w:jc w:val="both"/>
      </w:pPr>
      <w:r>
        <w:t>формирование, хранение, ведение и организацию использования информационных ресурсов энергосбережения и повышения энергетической эффективности;</w:t>
      </w:r>
    </w:p>
    <w:p w:rsidR="009D6F19" w:rsidRDefault="009D6F19">
      <w:pPr>
        <w:pStyle w:val="ConsPlusNormal"/>
        <w:jc w:val="both"/>
      </w:pPr>
      <w:r>
        <w:t xml:space="preserve">(в ред. </w:t>
      </w:r>
      <w:hyperlink r:id="rId277"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организационно-технологическое сопровождение функционирования окружной государственной информационной системы мониторинга и управления энергосбережением и повышением энергетической эффективности, в том числе разработка проектно-конструкторской документации, необходимой для сопровождения системы;</w:t>
      </w:r>
    </w:p>
    <w:p w:rsidR="009D6F19" w:rsidRDefault="009D6F19">
      <w:pPr>
        <w:pStyle w:val="ConsPlusNormal"/>
        <w:jc w:val="both"/>
      </w:pPr>
      <w:r>
        <w:lastRenderedPageBreak/>
        <w:t xml:space="preserve">(абзац введен </w:t>
      </w:r>
      <w:hyperlink r:id="rId278"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разработка топливно-энергетического баланса Ханты-Мансийского автономного округа - Югры за 2012, 2013, 2014, 2015, 2016, 2017, 2018, 2019, 2020 годы с расчетом энергоемкости валового регионального продукта по секторам экономики;</w:t>
      </w:r>
    </w:p>
    <w:p w:rsidR="009D6F19" w:rsidRDefault="009D6F19">
      <w:pPr>
        <w:pStyle w:val="ConsPlusNormal"/>
        <w:spacing w:before="220"/>
        <w:ind w:firstLine="540"/>
        <w:jc w:val="both"/>
      </w:pPr>
      <w:r>
        <w:t>опытно-промышленные испытания системы безреагентной электромагнитной водоподготовки на базе муниципального предприятия "Управление теплоснабжения и инженерных сетей" г. Ханты-Мансийска.</w:t>
      </w:r>
    </w:p>
    <w:p w:rsidR="009D6F19" w:rsidRDefault="009D6F19">
      <w:pPr>
        <w:pStyle w:val="ConsPlusNormal"/>
        <w:spacing w:before="220"/>
        <w:ind w:firstLine="540"/>
        <w:jc w:val="both"/>
      </w:pPr>
      <w:r>
        <w:t xml:space="preserve">абзац утратил силу с 1 мая 2016 года. - </w:t>
      </w:r>
      <w:hyperlink r:id="rId279" w:history="1">
        <w:r>
          <w:rPr>
            <w:color w:val="0000FF"/>
          </w:rPr>
          <w:t>Постановление</w:t>
        </w:r>
      </w:hyperlink>
      <w:r>
        <w:t xml:space="preserve"> Правительства ХМАО - Югры от 29.04.2016 N 131-п.</w:t>
      </w:r>
    </w:p>
    <w:p w:rsidR="009D6F19" w:rsidRDefault="009D6F19">
      <w:pPr>
        <w:pStyle w:val="ConsPlusNormal"/>
        <w:spacing w:before="220"/>
        <w:ind w:firstLine="540"/>
        <w:jc w:val="both"/>
      </w:pPr>
      <w:r>
        <w:t>анализ и контроль выполнения инвестиционных программ ресурсоснабжающих организаций;</w:t>
      </w:r>
    </w:p>
    <w:p w:rsidR="009D6F19" w:rsidRDefault="009D6F19">
      <w:pPr>
        <w:pStyle w:val="ConsPlusNormal"/>
        <w:jc w:val="both"/>
      </w:pPr>
      <w:r>
        <w:t xml:space="preserve">(абзац введен </w:t>
      </w:r>
      <w:hyperlink r:id="rId280" w:history="1">
        <w:r>
          <w:rPr>
            <w:color w:val="0000FF"/>
          </w:rPr>
          <w:t>постановлением</w:t>
        </w:r>
      </w:hyperlink>
      <w:r>
        <w:t xml:space="preserve"> Правительства ХМАО - Югры от 29.04.2016 N 131-п)</w:t>
      </w:r>
    </w:p>
    <w:p w:rsidR="009D6F19" w:rsidRDefault="009D6F19">
      <w:pPr>
        <w:pStyle w:val="ConsPlusNormal"/>
        <w:spacing w:before="220"/>
        <w:ind w:firstLine="540"/>
        <w:jc w:val="both"/>
      </w:pPr>
      <w:r>
        <w:t>проверка обоснованности расходования финансовых средств, учтенных в тарифах предприятий, осуществляющих услуги тепло-, водоснабжения и водоотведения;</w:t>
      </w:r>
    </w:p>
    <w:p w:rsidR="009D6F19" w:rsidRDefault="009D6F19">
      <w:pPr>
        <w:pStyle w:val="ConsPlusNormal"/>
        <w:jc w:val="both"/>
      </w:pPr>
      <w:r>
        <w:t xml:space="preserve">(абзац введен </w:t>
      </w:r>
      <w:hyperlink r:id="rId281" w:history="1">
        <w:r>
          <w:rPr>
            <w:color w:val="0000FF"/>
          </w:rPr>
          <w:t>постановлением</w:t>
        </w:r>
      </w:hyperlink>
      <w:r>
        <w:t xml:space="preserve"> Правительства ХМАО - Югры от 29.04.2016 N 131-п)</w:t>
      </w:r>
    </w:p>
    <w:p w:rsidR="009D6F19" w:rsidRDefault="009D6F19">
      <w:pPr>
        <w:pStyle w:val="ConsPlusNormal"/>
        <w:spacing w:before="220"/>
        <w:ind w:firstLine="540"/>
        <w:jc w:val="both"/>
      </w:pPr>
      <w:r>
        <w:t>системный анализ утвержденных тарифов организаций коммунального комплекса Ханты-Мансийского автономного округа - Югры;</w:t>
      </w:r>
    </w:p>
    <w:p w:rsidR="009D6F19" w:rsidRDefault="009D6F19">
      <w:pPr>
        <w:pStyle w:val="ConsPlusNormal"/>
        <w:jc w:val="both"/>
      </w:pPr>
      <w:r>
        <w:t xml:space="preserve">(абзац введен </w:t>
      </w:r>
      <w:hyperlink r:id="rId282" w:history="1">
        <w:r>
          <w:rPr>
            <w:color w:val="0000FF"/>
          </w:rPr>
          <w:t>постановлением</w:t>
        </w:r>
      </w:hyperlink>
      <w:r>
        <w:t xml:space="preserve"> Правительства ХМАО - Югры от 03.06.2016 N 194-п)</w:t>
      </w:r>
    </w:p>
    <w:p w:rsidR="009D6F19" w:rsidRDefault="009D6F19">
      <w:pPr>
        <w:pStyle w:val="ConsPlusNormal"/>
        <w:spacing w:before="220"/>
        <w:ind w:firstLine="540"/>
        <w:jc w:val="both"/>
      </w:pPr>
      <w:r>
        <w:t>анализ исполнения полномочий муниципальными образованиями Ханты-Мансийского автономного округа - Югры в сфере жилищно-коммунального комплекса;</w:t>
      </w:r>
    </w:p>
    <w:p w:rsidR="009D6F19" w:rsidRDefault="009D6F19">
      <w:pPr>
        <w:pStyle w:val="ConsPlusNormal"/>
        <w:jc w:val="both"/>
      </w:pPr>
      <w:r>
        <w:t xml:space="preserve">(абзац введен </w:t>
      </w:r>
      <w:hyperlink r:id="rId283" w:history="1">
        <w:r>
          <w:rPr>
            <w:color w:val="0000FF"/>
          </w:rPr>
          <w:t>постановлением</w:t>
        </w:r>
      </w:hyperlink>
      <w:r>
        <w:t xml:space="preserve"> Правительства ХМАО - Югры от 03.06.2016 N 194-п)</w:t>
      </w:r>
    </w:p>
    <w:p w:rsidR="009D6F19" w:rsidRDefault="009D6F19">
      <w:pPr>
        <w:pStyle w:val="ConsPlusNormal"/>
        <w:spacing w:before="220"/>
        <w:ind w:firstLine="540"/>
        <w:jc w:val="both"/>
      </w:pPr>
      <w:r>
        <w:t>корректировка обоснования инвестиций в строительство газопроводов-отводов КС Южно-Балыкская - г. Нефтеюганск и КС Октябрьская Ханты-Мансийск;</w:t>
      </w:r>
    </w:p>
    <w:p w:rsidR="009D6F19" w:rsidRDefault="009D6F19">
      <w:pPr>
        <w:pStyle w:val="ConsPlusNormal"/>
        <w:jc w:val="both"/>
      </w:pPr>
      <w:r>
        <w:t xml:space="preserve">(абзац введен </w:t>
      </w:r>
      <w:hyperlink r:id="rId284" w:history="1">
        <w:r>
          <w:rPr>
            <w:color w:val="0000FF"/>
          </w:rPr>
          <w:t>постановлением</w:t>
        </w:r>
      </w:hyperlink>
      <w:r>
        <w:t xml:space="preserve"> Правительства ХМАО - Югры от 03.06.2016 N 194-п)</w:t>
      </w:r>
    </w:p>
    <w:p w:rsidR="009D6F19" w:rsidRDefault="009D6F19">
      <w:pPr>
        <w:pStyle w:val="ConsPlusNormal"/>
        <w:spacing w:before="220"/>
        <w:ind w:firstLine="540"/>
        <w:jc w:val="both"/>
      </w:pPr>
      <w:r>
        <w:t>разработка единой технической политики в жилищно-коммунальном комплексе на территории Ханты-Мансийского автономного округа - Югры;</w:t>
      </w:r>
    </w:p>
    <w:p w:rsidR="009D6F19" w:rsidRDefault="009D6F19">
      <w:pPr>
        <w:pStyle w:val="ConsPlusNormal"/>
        <w:jc w:val="both"/>
      </w:pPr>
      <w:r>
        <w:t xml:space="preserve">(абзац введен </w:t>
      </w:r>
      <w:hyperlink r:id="rId285"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технический аудит схем, планов комплексного развития и инвестиционных программ ресурсоснабжающих организаций;</w:t>
      </w:r>
    </w:p>
    <w:p w:rsidR="009D6F19" w:rsidRDefault="009D6F19">
      <w:pPr>
        <w:pStyle w:val="ConsPlusNormal"/>
        <w:jc w:val="both"/>
      </w:pPr>
      <w:r>
        <w:t xml:space="preserve">(абзац введен </w:t>
      </w:r>
      <w:hyperlink r:id="rId286"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разработка и ежегодная корректировка программы газификации ЖКХ, промышленности и иных организаций Ханты-Мансийского автономного округа - Югры на 2017 - 2022 годы;</w:t>
      </w:r>
    </w:p>
    <w:p w:rsidR="009D6F19" w:rsidRDefault="009D6F19">
      <w:pPr>
        <w:pStyle w:val="ConsPlusNormal"/>
        <w:jc w:val="both"/>
      </w:pPr>
      <w:r>
        <w:t xml:space="preserve">(абзац введен </w:t>
      </w:r>
      <w:hyperlink r:id="rId287" w:history="1">
        <w:r>
          <w:rPr>
            <w:color w:val="0000FF"/>
          </w:rPr>
          <w:t>постановлением</w:t>
        </w:r>
      </w:hyperlink>
      <w:r>
        <w:t xml:space="preserve"> Правительства ХМАО - Югры от 11.11.2016 N 448-п)</w:t>
      </w:r>
    </w:p>
    <w:p w:rsidR="009D6F19" w:rsidRDefault="009D6F19">
      <w:pPr>
        <w:pStyle w:val="ConsPlusNormal"/>
        <w:spacing w:before="220"/>
        <w:ind w:firstLine="540"/>
        <w:jc w:val="both"/>
      </w:pPr>
      <w:r>
        <w:t>выполнение работ по подготовке исходной информации, предоставление обоснованных предложений и расчетов для установления нормативов потребления коммунальных ресурсов в целях содержания общего имущества в многоквартирных домах, а также анализ и корректировка (расчет) нормативов потребления коммунальных услуг по отоплению на территории Ханты-Мансийского автономного округа - Югры;</w:t>
      </w:r>
    </w:p>
    <w:p w:rsidR="009D6F19" w:rsidRDefault="009D6F19">
      <w:pPr>
        <w:pStyle w:val="ConsPlusNormal"/>
        <w:jc w:val="both"/>
      </w:pPr>
      <w:r>
        <w:t xml:space="preserve">(абзац введен </w:t>
      </w:r>
      <w:hyperlink r:id="rId288"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выполнение работ по анализу концессионной деятельности муниципальных образований и ресурсоснабжающих организаций Ханты-Мансийского автономного округа - Югры;</w:t>
      </w:r>
    </w:p>
    <w:p w:rsidR="009D6F19" w:rsidRDefault="009D6F19">
      <w:pPr>
        <w:pStyle w:val="ConsPlusNormal"/>
        <w:jc w:val="both"/>
      </w:pPr>
      <w:r>
        <w:t xml:space="preserve">(абзац введен </w:t>
      </w:r>
      <w:hyperlink r:id="rId289"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lastRenderedPageBreak/>
        <w:t>консультационные услуги по вопросам в сфере ЖКХ.</w:t>
      </w:r>
    </w:p>
    <w:p w:rsidR="009D6F19" w:rsidRDefault="009D6F19">
      <w:pPr>
        <w:pStyle w:val="ConsPlusNormal"/>
        <w:jc w:val="both"/>
      </w:pPr>
      <w:r>
        <w:t xml:space="preserve">(абзац введен </w:t>
      </w:r>
      <w:hyperlink r:id="rId290" w:history="1">
        <w:r>
          <w:rPr>
            <w:color w:val="0000FF"/>
          </w:rPr>
          <w:t>постановлением</w:t>
        </w:r>
      </w:hyperlink>
      <w:r>
        <w:t xml:space="preserve"> Правительства ХМАО - Югры от 14.04.2017 N 140-п)</w:t>
      </w:r>
    </w:p>
    <w:p w:rsidR="009D6F19" w:rsidRDefault="009D6F19">
      <w:pPr>
        <w:pStyle w:val="ConsPlusNormal"/>
        <w:jc w:val="both"/>
      </w:pPr>
      <w:r>
        <w:t xml:space="preserve">(пункт в ред. </w:t>
      </w:r>
      <w:hyperlink r:id="rId291" w:history="1">
        <w:r>
          <w:rPr>
            <w:color w:val="0000FF"/>
          </w:rPr>
          <w:t>постановления</w:t>
        </w:r>
      </w:hyperlink>
      <w:r>
        <w:t xml:space="preserve"> Правительства ХМАО - Югры от 13.11.2015 N 417-п)</w:t>
      </w:r>
    </w:p>
    <w:p w:rsidR="009D6F19" w:rsidRDefault="009D6F19">
      <w:pPr>
        <w:pStyle w:val="ConsPlusNormal"/>
        <w:spacing w:before="220"/>
        <w:ind w:firstLine="540"/>
        <w:jc w:val="both"/>
      </w:pPr>
      <w:hyperlink r:id="rId292" w:history="1">
        <w:r>
          <w:rPr>
            <w:color w:val="0000FF"/>
          </w:rPr>
          <w:t>5.13</w:t>
        </w:r>
      </w:hyperlink>
      <w:r>
        <w:t>. Реализация мероприятий 7.2 "Проведение консалтинговых обследований в сфере жилищно-коммунального комплекса" и 7.4 "Информационное сопровождение программных продуктов в сфере жилищно-коммунального комплекса" осуществляется на основе государственных контрактов для государственных нужд, заключаемых Департаментом с исполнителями в установленном законодательством Российской Федерации порядке.</w:t>
      </w:r>
    </w:p>
    <w:p w:rsidR="009D6F19" w:rsidRDefault="009D6F19">
      <w:pPr>
        <w:pStyle w:val="ConsPlusNormal"/>
        <w:jc w:val="both"/>
      </w:pPr>
      <w:r>
        <w:t xml:space="preserve">(пункт введен </w:t>
      </w:r>
      <w:hyperlink r:id="rId293" w:history="1">
        <w:r>
          <w:rPr>
            <w:color w:val="0000FF"/>
          </w:rPr>
          <w:t>постановлением</w:t>
        </w:r>
      </w:hyperlink>
      <w:r>
        <w:t xml:space="preserve"> Правительства ХМАО - Югры от 19.02.2016 N 47-п)</w:t>
      </w:r>
    </w:p>
    <w:p w:rsidR="009D6F19" w:rsidRDefault="009D6F19">
      <w:pPr>
        <w:pStyle w:val="ConsPlusNormal"/>
        <w:spacing w:before="220"/>
        <w:ind w:firstLine="540"/>
        <w:jc w:val="both"/>
      </w:pPr>
      <w:hyperlink r:id="rId294" w:history="1">
        <w:r>
          <w:rPr>
            <w:color w:val="0000FF"/>
          </w:rPr>
          <w:t>5.14</w:t>
        </w:r>
      </w:hyperlink>
      <w:r>
        <w:t xml:space="preserve">. Реализация мероприятия 7.3 "Организация и проведение региональных конкурсов в области энергосбережения и сфере жилищно-коммунального комплекса" осуществляется в соответствии с </w:t>
      </w:r>
      <w:hyperlink w:anchor="P4409" w:history="1">
        <w:r>
          <w:rPr>
            <w:color w:val="0000FF"/>
          </w:rPr>
          <w:t>порядком</w:t>
        </w:r>
      </w:hyperlink>
      <w:r>
        <w:t>, приведенным в приложении 15 к Государственной программе.</w:t>
      </w:r>
    </w:p>
    <w:p w:rsidR="009D6F19" w:rsidRDefault="009D6F19">
      <w:pPr>
        <w:pStyle w:val="ConsPlusNormal"/>
        <w:jc w:val="both"/>
      </w:pPr>
      <w:r>
        <w:t xml:space="preserve">(пункт введен </w:t>
      </w:r>
      <w:hyperlink r:id="rId295" w:history="1">
        <w:r>
          <w:rPr>
            <w:color w:val="0000FF"/>
          </w:rPr>
          <w:t>постановлением</w:t>
        </w:r>
      </w:hyperlink>
      <w:r>
        <w:t xml:space="preserve"> Правительства ХМАО - Югры от 19.02.2016 N 47-п)</w:t>
      </w:r>
    </w:p>
    <w:p w:rsidR="009D6F19" w:rsidRDefault="009D6F19">
      <w:pPr>
        <w:pStyle w:val="ConsPlusNormal"/>
        <w:spacing w:before="220"/>
        <w:ind w:firstLine="540"/>
        <w:jc w:val="both"/>
      </w:pPr>
      <w:hyperlink r:id="rId296" w:history="1">
        <w:r>
          <w:rPr>
            <w:color w:val="0000FF"/>
          </w:rPr>
          <w:t>5.15</w:t>
        </w:r>
      </w:hyperlink>
      <w:r>
        <w:t xml:space="preserve">. Реализация мероприятия 9.1 "Обеспечение мероприятий по переселению граждан, проживающих в аварийном жилищном фонде, в благоустроенные жилые помещения" осуществляется органами местного самоуправления муниципальных образований автономного округа, в соответствии с </w:t>
      </w:r>
      <w:hyperlink r:id="rId297" w:history="1">
        <w:r>
          <w:rPr>
            <w:color w:val="0000FF"/>
          </w:rPr>
          <w:t>постановлением</w:t>
        </w:r>
      </w:hyperlink>
      <w:r>
        <w:t xml:space="preserve"> Правительства автономного округа от 30.05.2013 N 211-п "Об адресной программе Ханты-Мансийского автономного округа - Югры по переселению граждан из аварийного жилищного фонда на 2013 - 2017 годы".</w:t>
      </w:r>
    </w:p>
    <w:p w:rsidR="009D6F19" w:rsidRDefault="009D6F19">
      <w:pPr>
        <w:pStyle w:val="ConsPlusNormal"/>
        <w:jc w:val="both"/>
      </w:pPr>
      <w:r>
        <w:t xml:space="preserve">(пункт введен </w:t>
      </w:r>
      <w:hyperlink r:id="rId298" w:history="1">
        <w:r>
          <w:rPr>
            <w:color w:val="0000FF"/>
          </w:rPr>
          <w:t>постановлением</w:t>
        </w:r>
      </w:hyperlink>
      <w:r>
        <w:t xml:space="preserve"> Правительства ХМАО - Югры от 19.02.2016 N 47-п)</w:t>
      </w:r>
    </w:p>
    <w:p w:rsidR="009D6F19" w:rsidRDefault="009D6F19">
      <w:pPr>
        <w:pStyle w:val="ConsPlusNormal"/>
        <w:spacing w:before="220"/>
        <w:ind w:firstLine="540"/>
        <w:jc w:val="both"/>
      </w:pPr>
      <w:hyperlink r:id="rId299" w:history="1">
        <w:r>
          <w:rPr>
            <w:color w:val="0000FF"/>
          </w:rPr>
          <w:t>5.16</w:t>
        </w:r>
      </w:hyperlink>
      <w:r>
        <w:t xml:space="preserve"> Должностные лица исполнительного органа государственной власти Ханты-Мансийского автономного округа - Югры - ответственного исполнителя Государственной программы Ханты-Мансийского автономного округа - Югры несут персональную ответственность за реализацию мероприятий и достижение показателей, предусмотренных соглашениями о предоставлении субсидий из федерального бюджета бюджету Ханты-Мансийского автономного округа - Югры.</w:t>
      </w:r>
    </w:p>
    <w:p w:rsidR="009D6F19" w:rsidRDefault="009D6F19">
      <w:pPr>
        <w:pStyle w:val="ConsPlusNormal"/>
        <w:jc w:val="both"/>
      </w:pPr>
      <w:r>
        <w:t xml:space="preserve">(пункт введен </w:t>
      </w:r>
      <w:hyperlink r:id="rId300" w:history="1">
        <w:r>
          <w:rPr>
            <w:color w:val="0000FF"/>
          </w:rPr>
          <w:t>постановлением</w:t>
        </w:r>
      </w:hyperlink>
      <w:r>
        <w:t xml:space="preserve"> Правительства ХМАО - Югры от 11.11.2016 N 448-п)</w:t>
      </w:r>
    </w:p>
    <w:p w:rsidR="009D6F19" w:rsidRDefault="009D6F19">
      <w:pPr>
        <w:pStyle w:val="ConsPlusNormal"/>
        <w:jc w:val="both"/>
      </w:pPr>
    </w:p>
    <w:p w:rsidR="009D6F19" w:rsidRDefault="009D6F19">
      <w:pPr>
        <w:pStyle w:val="ConsPlusNormal"/>
        <w:jc w:val="right"/>
        <w:outlineLvl w:val="1"/>
      </w:pPr>
      <w:r>
        <w:t>Таблица 1</w:t>
      </w:r>
    </w:p>
    <w:p w:rsidR="009D6F19" w:rsidRDefault="009D6F19">
      <w:pPr>
        <w:pStyle w:val="ConsPlusNormal"/>
        <w:jc w:val="both"/>
      </w:pPr>
    </w:p>
    <w:p w:rsidR="009D6F19" w:rsidRDefault="009D6F19">
      <w:pPr>
        <w:pStyle w:val="ConsPlusNormal"/>
        <w:jc w:val="center"/>
      </w:pPr>
      <w:bookmarkStart w:id="2" w:name="P1198"/>
      <w:bookmarkEnd w:id="2"/>
      <w:r>
        <w:t>Целевые показатели государственной программы</w:t>
      </w:r>
    </w:p>
    <w:p w:rsidR="009D6F19" w:rsidRDefault="009D6F19">
      <w:pPr>
        <w:pStyle w:val="ConsPlusNormal"/>
        <w:jc w:val="center"/>
      </w:pPr>
    </w:p>
    <w:p w:rsidR="009D6F19" w:rsidRDefault="009D6F19">
      <w:pPr>
        <w:pStyle w:val="ConsPlusNormal"/>
        <w:jc w:val="center"/>
      </w:pPr>
      <w:r>
        <w:t>(в ред. постановлений Правительства ХМАО - Югры</w:t>
      </w:r>
    </w:p>
    <w:p w:rsidR="009D6F19" w:rsidRDefault="009D6F19">
      <w:pPr>
        <w:pStyle w:val="ConsPlusNormal"/>
        <w:jc w:val="center"/>
      </w:pPr>
      <w:r>
        <w:t xml:space="preserve">от 13.11.2015 </w:t>
      </w:r>
      <w:hyperlink r:id="rId301" w:history="1">
        <w:r>
          <w:rPr>
            <w:color w:val="0000FF"/>
          </w:rPr>
          <w:t>N 417-п</w:t>
        </w:r>
      </w:hyperlink>
      <w:r>
        <w:t xml:space="preserve">, от 19.02.2016 </w:t>
      </w:r>
      <w:hyperlink r:id="rId302" w:history="1">
        <w:r>
          <w:rPr>
            <w:color w:val="0000FF"/>
          </w:rPr>
          <w:t>N 47-п</w:t>
        </w:r>
      </w:hyperlink>
      <w:r>
        <w:t>)</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65"/>
        <w:gridCol w:w="1020"/>
        <w:gridCol w:w="737"/>
        <w:gridCol w:w="737"/>
        <w:gridCol w:w="737"/>
        <w:gridCol w:w="737"/>
        <w:gridCol w:w="737"/>
        <w:gridCol w:w="1134"/>
      </w:tblGrid>
      <w:tr w:rsidR="009D6F19">
        <w:tc>
          <w:tcPr>
            <w:tcW w:w="510" w:type="dxa"/>
            <w:vMerge w:val="restart"/>
          </w:tcPr>
          <w:p w:rsidR="009D6F19" w:rsidRDefault="009D6F19">
            <w:pPr>
              <w:pStyle w:val="ConsPlusNormal"/>
              <w:jc w:val="center"/>
            </w:pPr>
            <w:r>
              <w:t>N показателя</w:t>
            </w:r>
          </w:p>
        </w:tc>
        <w:tc>
          <w:tcPr>
            <w:tcW w:w="2665" w:type="dxa"/>
            <w:vMerge w:val="restart"/>
          </w:tcPr>
          <w:p w:rsidR="009D6F19" w:rsidRDefault="009D6F19">
            <w:pPr>
              <w:pStyle w:val="ConsPlusNormal"/>
              <w:jc w:val="center"/>
            </w:pPr>
            <w:r>
              <w:t>Наименование показателей результатов</w:t>
            </w:r>
          </w:p>
        </w:tc>
        <w:tc>
          <w:tcPr>
            <w:tcW w:w="1020" w:type="dxa"/>
            <w:vMerge w:val="restart"/>
          </w:tcPr>
          <w:p w:rsidR="009D6F19" w:rsidRDefault="009D6F19">
            <w:pPr>
              <w:pStyle w:val="ConsPlusNormal"/>
              <w:jc w:val="center"/>
            </w:pPr>
            <w:r>
              <w:t>Базовый показатель на начало реализации государственной программы</w:t>
            </w:r>
          </w:p>
        </w:tc>
        <w:tc>
          <w:tcPr>
            <w:tcW w:w="3685" w:type="dxa"/>
            <w:gridSpan w:val="5"/>
          </w:tcPr>
          <w:p w:rsidR="009D6F19" w:rsidRDefault="009D6F19">
            <w:pPr>
              <w:pStyle w:val="ConsPlusNormal"/>
              <w:jc w:val="center"/>
            </w:pPr>
            <w:r>
              <w:t>Значения показателя по годам</w:t>
            </w:r>
          </w:p>
        </w:tc>
        <w:tc>
          <w:tcPr>
            <w:tcW w:w="1134" w:type="dxa"/>
            <w:vMerge w:val="restart"/>
          </w:tcPr>
          <w:p w:rsidR="009D6F19" w:rsidRDefault="009D6F19">
            <w:pPr>
              <w:pStyle w:val="ConsPlusNormal"/>
              <w:jc w:val="center"/>
            </w:pPr>
            <w:r>
              <w:t>Целевое значение показателя на момент окончания действия государственной программы</w:t>
            </w:r>
          </w:p>
        </w:tc>
      </w:tr>
      <w:tr w:rsidR="009D6F19">
        <w:tc>
          <w:tcPr>
            <w:tcW w:w="510" w:type="dxa"/>
            <w:vMerge/>
          </w:tcPr>
          <w:p w:rsidR="009D6F19" w:rsidRDefault="009D6F19"/>
        </w:tc>
        <w:tc>
          <w:tcPr>
            <w:tcW w:w="2665" w:type="dxa"/>
            <w:vMerge/>
          </w:tcPr>
          <w:p w:rsidR="009D6F19" w:rsidRDefault="009D6F19"/>
        </w:tc>
        <w:tc>
          <w:tcPr>
            <w:tcW w:w="1020" w:type="dxa"/>
            <w:vMerge/>
          </w:tcPr>
          <w:p w:rsidR="009D6F19" w:rsidRDefault="009D6F19"/>
        </w:tc>
        <w:tc>
          <w:tcPr>
            <w:tcW w:w="737" w:type="dxa"/>
          </w:tcPr>
          <w:p w:rsidR="009D6F19" w:rsidRDefault="009D6F19">
            <w:pPr>
              <w:pStyle w:val="ConsPlusNormal"/>
              <w:jc w:val="center"/>
            </w:pPr>
            <w:r>
              <w:t>2016</w:t>
            </w:r>
          </w:p>
        </w:tc>
        <w:tc>
          <w:tcPr>
            <w:tcW w:w="737" w:type="dxa"/>
          </w:tcPr>
          <w:p w:rsidR="009D6F19" w:rsidRDefault="009D6F19">
            <w:pPr>
              <w:pStyle w:val="ConsPlusNormal"/>
              <w:jc w:val="center"/>
            </w:pPr>
            <w:r>
              <w:t>2017</w:t>
            </w:r>
          </w:p>
        </w:tc>
        <w:tc>
          <w:tcPr>
            <w:tcW w:w="737" w:type="dxa"/>
          </w:tcPr>
          <w:p w:rsidR="009D6F19" w:rsidRDefault="009D6F19">
            <w:pPr>
              <w:pStyle w:val="ConsPlusNormal"/>
              <w:jc w:val="center"/>
            </w:pPr>
            <w:r>
              <w:t>2018</w:t>
            </w:r>
          </w:p>
        </w:tc>
        <w:tc>
          <w:tcPr>
            <w:tcW w:w="737" w:type="dxa"/>
          </w:tcPr>
          <w:p w:rsidR="009D6F19" w:rsidRDefault="009D6F19">
            <w:pPr>
              <w:pStyle w:val="ConsPlusNormal"/>
              <w:jc w:val="center"/>
            </w:pPr>
            <w:r>
              <w:t>2019</w:t>
            </w:r>
          </w:p>
        </w:tc>
        <w:tc>
          <w:tcPr>
            <w:tcW w:w="737" w:type="dxa"/>
          </w:tcPr>
          <w:p w:rsidR="009D6F19" w:rsidRDefault="009D6F19">
            <w:pPr>
              <w:pStyle w:val="ConsPlusNormal"/>
              <w:jc w:val="center"/>
            </w:pPr>
            <w:r>
              <w:t>2020</w:t>
            </w:r>
          </w:p>
        </w:tc>
        <w:tc>
          <w:tcPr>
            <w:tcW w:w="1134" w:type="dxa"/>
            <w:vMerge/>
          </w:tcPr>
          <w:p w:rsidR="009D6F19" w:rsidRDefault="009D6F19"/>
        </w:tc>
      </w:tr>
      <w:tr w:rsidR="009D6F19">
        <w:tc>
          <w:tcPr>
            <w:tcW w:w="510" w:type="dxa"/>
          </w:tcPr>
          <w:p w:rsidR="009D6F19" w:rsidRDefault="009D6F19">
            <w:pPr>
              <w:pStyle w:val="ConsPlusNormal"/>
              <w:jc w:val="center"/>
            </w:pPr>
            <w:r>
              <w:t>1</w:t>
            </w:r>
          </w:p>
        </w:tc>
        <w:tc>
          <w:tcPr>
            <w:tcW w:w="2665" w:type="dxa"/>
          </w:tcPr>
          <w:p w:rsidR="009D6F19" w:rsidRDefault="009D6F19">
            <w:pPr>
              <w:pStyle w:val="ConsPlusNormal"/>
              <w:jc w:val="center"/>
            </w:pPr>
            <w:r>
              <w:t>2</w:t>
            </w:r>
          </w:p>
        </w:tc>
        <w:tc>
          <w:tcPr>
            <w:tcW w:w="1020" w:type="dxa"/>
          </w:tcPr>
          <w:p w:rsidR="009D6F19" w:rsidRDefault="009D6F19">
            <w:pPr>
              <w:pStyle w:val="ConsPlusNormal"/>
              <w:jc w:val="center"/>
            </w:pPr>
            <w:r>
              <w:t>3</w:t>
            </w:r>
          </w:p>
        </w:tc>
        <w:tc>
          <w:tcPr>
            <w:tcW w:w="737" w:type="dxa"/>
          </w:tcPr>
          <w:p w:rsidR="009D6F19" w:rsidRDefault="009D6F19">
            <w:pPr>
              <w:pStyle w:val="ConsPlusNormal"/>
              <w:jc w:val="center"/>
            </w:pPr>
            <w:r>
              <w:t>4</w:t>
            </w:r>
          </w:p>
        </w:tc>
        <w:tc>
          <w:tcPr>
            <w:tcW w:w="737" w:type="dxa"/>
          </w:tcPr>
          <w:p w:rsidR="009D6F19" w:rsidRDefault="009D6F19">
            <w:pPr>
              <w:pStyle w:val="ConsPlusNormal"/>
              <w:jc w:val="center"/>
            </w:pPr>
            <w:r>
              <w:t>5</w:t>
            </w:r>
          </w:p>
        </w:tc>
        <w:tc>
          <w:tcPr>
            <w:tcW w:w="737" w:type="dxa"/>
          </w:tcPr>
          <w:p w:rsidR="009D6F19" w:rsidRDefault="009D6F19">
            <w:pPr>
              <w:pStyle w:val="ConsPlusNormal"/>
              <w:jc w:val="center"/>
            </w:pPr>
            <w:r>
              <w:t>6</w:t>
            </w:r>
          </w:p>
        </w:tc>
        <w:tc>
          <w:tcPr>
            <w:tcW w:w="737" w:type="dxa"/>
          </w:tcPr>
          <w:p w:rsidR="009D6F19" w:rsidRDefault="009D6F19">
            <w:pPr>
              <w:pStyle w:val="ConsPlusNormal"/>
              <w:jc w:val="center"/>
            </w:pPr>
            <w:r>
              <w:t>7</w:t>
            </w:r>
          </w:p>
        </w:tc>
        <w:tc>
          <w:tcPr>
            <w:tcW w:w="737" w:type="dxa"/>
          </w:tcPr>
          <w:p w:rsidR="009D6F19" w:rsidRDefault="009D6F19">
            <w:pPr>
              <w:pStyle w:val="ConsPlusNormal"/>
              <w:jc w:val="center"/>
            </w:pPr>
            <w:r>
              <w:t>8</w:t>
            </w:r>
          </w:p>
        </w:tc>
        <w:tc>
          <w:tcPr>
            <w:tcW w:w="1134" w:type="dxa"/>
          </w:tcPr>
          <w:p w:rsidR="009D6F19" w:rsidRDefault="009D6F19">
            <w:pPr>
              <w:pStyle w:val="ConsPlusNormal"/>
              <w:jc w:val="center"/>
            </w:pPr>
            <w:r>
              <w:t>9</w:t>
            </w:r>
          </w:p>
        </w:tc>
      </w:tr>
      <w:tr w:rsidR="009D6F19">
        <w:tc>
          <w:tcPr>
            <w:tcW w:w="510" w:type="dxa"/>
          </w:tcPr>
          <w:p w:rsidR="009D6F19" w:rsidRDefault="009D6F19">
            <w:pPr>
              <w:pStyle w:val="ConsPlusNormal"/>
            </w:pPr>
            <w:r>
              <w:t>1</w:t>
            </w:r>
          </w:p>
        </w:tc>
        <w:tc>
          <w:tcPr>
            <w:tcW w:w="2665" w:type="dxa"/>
          </w:tcPr>
          <w:p w:rsidR="009D6F19" w:rsidRDefault="009D6F19">
            <w:pPr>
              <w:pStyle w:val="ConsPlusNormal"/>
            </w:pPr>
            <w:r>
              <w:t xml:space="preserve">Удельный вес проб воды, </w:t>
            </w:r>
            <w:r>
              <w:lastRenderedPageBreak/>
              <w:t>отбор которых произведен из водопроводной сети, не отвечающих гигиеническим нормативам: по санитарно-химическим показателям (</w:t>
            </w:r>
            <w:hyperlink r:id="rId303" w:history="1">
              <w:r>
                <w:rPr>
                  <w:color w:val="0000FF"/>
                </w:rPr>
                <w:t>Постановление</w:t>
              </w:r>
            </w:hyperlink>
            <w:r>
              <w:t xml:space="preserve"> Правительства Российской Федерации от 22 декабря 2010 года N 1092 "О федеральной целевой программе "Чистая вода" на 2011 - 2017 годы"), %</w:t>
            </w:r>
          </w:p>
        </w:tc>
        <w:tc>
          <w:tcPr>
            <w:tcW w:w="1020" w:type="dxa"/>
          </w:tcPr>
          <w:p w:rsidR="009D6F19" w:rsidRDefault="009D6F19">
            <w:pPr>
              <w:pStyle w:val="ConsPlusNormal"/>
              <w:jc w:val="center"/>
            </w:pPr>
            <w:r>
              <w:lastRenderedPageBreak/>
              <w:t>33,8</w:t>
            </w:r>
          </w:p>
        </w:tc>
        <w:tc>
          <w:tcPr>
            <w:tcW w:w="737" w:type="dxa"/>
          </w:tcPr>
          <w:p w:rsidR="009D6F19" w:rsidRDefault="009D6F19">
            <w:pPr>
              <w:pStyle w:val="ConsPlusNormal"/>
              <w:jc w:val="center"/>
            </w:pPr>
            <w:r>
              <w:t>33,6</w:t>
            </w:r>
          </w:p>
        </w:tc>
        <w:tc>
          <w:tcPr>
            <w:tcW w:w="737" w:type="dxa"/>
          </w:tcPr>
          <w:p w:rsidR="009D6F19" w:rsidRDefault="009D6F19">
            <w:pPr>
              <w:pStyle w:val="ConsPlusNormal"/>
              <w:jc w:val="center"/>
            </w:pPr>
            <w:r>
              <w:t>33,3</w:t>
            </w:r>
          </w:p>
        </w:tc>
        <w:tc>
          <w:tcPr>
            <w:tcW w:w="737" w:type="dxa"/>
          </w:tcPr>
          <w:p w:rsidR="009D6F19" w:rsidRDefault="009D6F19">
            <w:pPr>
              <w:pStyle w:val="ConsPlusNormal"/>
              <w:jc w:val="center"/>
            </w:pPr>
            <w:r>
              <w:t>33,0</w:t>
            </w:r>
          </w:p>
        </w:tc>
        <w:tc>
          <w:tcPr>
            <w:tcW w:w="737" w:type="dxa"/>
          </w:tcPr>
          <w:p w:rsidR="009D6F19" w:rsidRDefault="009D6F19">
            <w:pPr>
              <w:pStyle w:val="ConsPlusNormal"/>
              <w:jc w:val="center"/>
            </w:pPr>
            <w:r>
              <w:t>32,8</w:t>
            </w:r>
          </w:p>
        </w:tc>
        <w:tc>
          <w:tcPr>
            <w:tcW w:w="737" w:type="dxa"/>
          </w:tcPr>
          <w:p w:rsidR="009D6F19" w:rsidRDefault="009D6F19">
            <w:pPr>
              <w:pStyle w:val="ConsPlusNormal"/>
              <w:jc w:val="center"/>
            </w:pPr>
            <w:r>
              <w:t>32,8</w:t>
            </w:r>
          </w:p>
        </w:tc>
        <w:tc>
          <w:tcPr>
            <w:tcW w:w="1134" w:type="dxa"/>
          </w:tcPr>
          <w:p w:rsidR="009D6F19" w:rsidRDefault="009D6F19">
            <w:pPr>
              <w:pStyle w:val="ConsPlusNormal"/>
              <w:jc w:val="center"/>
            </w:pPr>
            <w:r>
              <w:t>32,8</w:t>
            </w:r>
          </w:p>
        </w:tc>
      </w:tr>
      <w:tr w:rsidR="009D6F19">
        <w:tblPrEx>
          <w:tblBorders>
            <w:insideH w:val="nil"/>
          </w:tblBorders>
        </w:tblPrEx>
        <w:tc>
          <w:tcPr>
            <w:tcW w:w="510" w:type="dxa"/>
            <w:tcBorders>
              <w:bottom w:val="nil"/>
            </w:tcBorders>
          </w:tcPr>
          <w:p w:rsidR="009D6F19" w:rsidRDefault="009D6F19">
            <w:pPr>
              <w:pStyle w:val="ConsPlusNormal"/>
            </w:pPr>
            <w:r>
              <w:lastRenderedPageBreak/>
              <w:t>2</w:t>
            </w:r>
          </w:p>
        </w:tc>
        <w:tc>
          <w:tcPr>
            <w:tcW w:w="8504" w:type="dxa"/>
            <w:gridSpan w:val="8"/>
            <w:tcBorders>
              <w:bottom w:val="nil"/>
            </w:tcBorders>
          </w:tcPr>
          <w:p w:rsidR="009D6F19" w:rsidRDefault="009D6F19">
            <w:pPr>
              <w:pStyle w:val="ConsPlusNormal"/>
              <w:jc w:val="both"/>
            </w:pPr>
            <w:r>
              <w:t xml:space="preserve">Утратил силу с 1 января 2017 года. - </w:t>
            </w:r>
            <w:hyperlink r:id="rId304" w:history="1">
              <w:r>
                <w:rPr>
                  <w:color w:val="0000FF"/>
                </w:rPr>
                <w:t>Постановление</w:t>
              </w:r>
            </w:hyperlink>
            <w:r>
              <w:t xml:space="preserve"> Правительства ХМАО - Югры от 11.11.2016 N 448-п</w:t>
            </w:r>
          </w:p>
        </w:tc>
      </w:tr>
      <w:tr w:rsidR="009D6F19">
        <w:tc>
          <w:tcPr>
            <w:tcW w:w="510" w:type="dxa"/>
          </w:tcPr>
          <w:p w:rsidR="009D6F19" w:rsidRDefault="009D6F19">
            <w:pPr>
              <w:pStyle w:val="ConsPlusNormal"/>
            </w:pPr>
            <w:r>
              <w:t>3</w:t>
            </w:r>
          </w:p>
        </w:tc>
        <w:tc>
          <w:tcPr>
            <w:tcW w:w="2665" w:type="dxa"/>
          </w:tcPr>
          <w:p w:rsidR="009D6F19" w:rsidRDefault="009D6F19">
            <w:pPr>
              <w:pStyle w:val="ConsPlusNormal"/>
            </w:pPr>
            <w:r>
              <w:t>Доля уличной водопроводной сети, нуждающейся в замене (</w:t>
            </w:r>
            <w:hyperlink r:id="rId305" w:history="1">
              <w:r>
                <w:rPr>
                  <w:color w:val="0000FF"/>
                </w:rPr>
                <w:t>Постановление</w:t>
              </w:r>
            </w:hyperlink>
            <w:r>
              <w:t xml:space="preserve"> Правительства Российской Федерации от 22 декабря 2010 года N 1092 "О федеральной целевой программе "Чистая вода" на 2011 - 2017 годы"), %</w:t>
            </w:r>
          </w:p>
        </w:tc>
        <w:tc>
          <w:tcPr>
            <w:tcW w:w="1020" w:type="dxa"/>
          </w:tcPr>
          <w:p w:rsidR="009D6F19" w:rsidRDefault="009D6F19">
            <w:pPr>
              <w:pStyle w:val="ConsPlusNormal"/>
              <w:jc w:val="center"/>
            </w:pPr>
            <w:r>
              <w:t>20,1</w:t>
            </w:r>
          </w:p>
        </w:tc>
        <w:tc>
          <w:tcPr>
            <w:tcW w:w="737" w:type="dxa"/>
          </w:tcPr>
          <w:p w:rsidR="009D6F19" w:rsidRDefault="009D6F19">
            <w:pPr>
              <w:pStyle w:val="ConsPlusNormal"/>
              <w:jc w:val="center"/>
            </w:pPr>
            <w:r>
              <w:t>20,1</w:t>
            </w:r>
          </w:p>
        </w:tc>
        <w:tc>
          <w:tcPr>
            <w:tcW w:w="737" w:type="dxa"/>
          </w:tcPr>
          <w:p w:rsidR="009D6F19" w:rsidRDefault="009D6F19">
            <w:pPr>
              <w:pStyle w:val="ConsPlusNormal"/>
              <w:jc w:val="center"/>
            </w:pPr>
            <w:r>
              <w:t>20,0</w:t>
            </w:r>
          </w:p>
        </w:tc>
        <w:tc>
          <w:tcPr>
            <w:tcW w:w="737" w:type="dxa"/>
          </w:tcPr>
          <w:p w:rsidR="009D6F19" w:rsidRDefault="009D6F19">
            <w:pPr>
              <w:pStyle w:val="ConsPlusNormal"/>
              <w:jc w:val="center"/>
            </w:pPr>
            <w:r>
              <w:t>20,0</w:t>
            </w:r>
          </w:p>
        </w:tc>
        <w:tc>
          <w:tcPr>
            <w:tcW w:w="737" w:type="dxa"/>
          </w:tcPr>
          <w:p w:rsidR="009D6F19" w:rsidRDefault="009D6F19">
            <w:pPr>
              <w:pStyle w:val="ConsPlusNormal"/>
              <w:jc w:val="center"/>
            </w:pPr>
            <w:r>
              <w:t>19,9</w:t>
            </w:r>
          </w:p>
        </w:tc>
        <w:tc>
          <w:tcPr>
            <w:tcW w:w="737" w:type="dxa"/>
          </w:tcPr>
          <w:p w:rsidR="009D6F19" w:rsidRDefault="009D6F19">
            <w:pPr>
              <w:pStyle w:val="ConsPlusNormal"/>
              <w:jc w:val="center"/>
            </w:pPr>
            <w:r>
              <w:t>19,9</w:t>
            </w:r>
          </w:p>
        </w:tc>
        <w:tc>
          <w:tcPr>
            <w:tcW w:w="1134" w:type="dxa"/>
          </w:tcPr>
          <w:p w:rsidR="009D6F19" w:rsidRDefault="009D6F19">
            <w:pPr>
              <w:pStyle w:val="ConsPlusNormal"/>
              <w:jc w:val="center"/>
            </w:pPr>
            <w:r>
              <w:t>19,9</w:t>
            </w:r>
          </w:p>
        </w:tc>
      </w:tr>
      <w:tr w:rsidR="009D6F19">
        <w:tc>
          <w:tcPr>
            <w:tcW w:w="510" w:type="dxa"/>
          </w:tcPr>
          <w:p w:rsidR="009D6F19" w:rsidRDefault="009D6F19">
            <w:pPr>
              <w:pStyle w:val="ConsPlusNormal"/>
            </w:pPr>
            <w:r>
              <w:t>4</w:t>
            </w:r>
          </w:p>
        </w:tc>
        <w:tc>
          <w:tcPr>
            <w:tcW w:w="2665" w:type="dxa"/>
          </w:tcPr>
          <w:p w:rsidR="009D6F19" w:rsidRDefault="009D6F19">
            <w:pPr>
              <w:pStyle w:val="ConsPlusNormal"/>
            </w:pPr>
            <w:r>
              <w:t>Доля уличной канализационной сети, нуждающейся в замене (</w:t>
            </w:r>
            <w:hyperlink r:id="rId306" w:history="1">
              <w:r>
                <w:rPr>
                  <w:color w:val="0000FF"/>
                </w:rPr>
                <w:t>Постановление</w:t>
              </w:r>
            </w:hyperlink>
            <w:r>
              <w:t xml:space="preserve"> Правительства Российской Федерации от 22 декабря 2010 года N 1092 "О федеральной целевой программе "Чистая вода" на 2011 - 2017 годы"), %</w:t>
            </w:r>
          </w:p>
        </w:tc>
        <w:tc>
          <w:tcPr>
            <w:tcW w:w="1020" w:type="dxa"/>
          </w:tcPr>
          <w:p w:rsidR="009D6F19" w:rsidRDefault="009D6F19">
            <w:pPr>
              <w:pStyle w:val="ConsPlusNormal"/>
              <w:jc w:val="center"/>
            </w:pPr>
            <w:r>
              <w:t>17,2</w:t>
            </w:r>
          </w:p>
        </w:tc>
        <w:tc>
          <w:tcPr>
            <w:tcW w:w="737" w:type="dxa"/>
          </w:tcPr>
          <w:p w:rsidR="009D6F19" w:rsidRDefault="009D6F19">
            <w:pPr>
              <w:pStyle w:val="ConsPlusNormal"/>
              <w:jc w:val="center"/>
            </w:pPr>
            <w:r>
              <w:t>17,2</w:t>
            </w:r>
          </w:p>
        </w:tc>
        <w:tc>
          <w:tcPr>
            <w:tcW w:w="737" w:type="dxa"/>
          </w:tcPr>
          <w:p w:rsidR="009D6F19" w:rsidRDefault="009D6F19">
            <w:pPr>
              <w:pStyle w:val="ConsPlusNormal"/>
              <w:jc w:val="center"/>
            </w:pPr>
            <w:r>
              <w:t>17,2</w:t>
            </w:r>
          </w:p>
        </w:tc>
        <w:tc>
          <w:tcPr>
            <w:tcW w:w="737" w:type="dxa"/>
          </w:tcPr>
          <w:p w:rsidR="009D6F19" w:rsidRDefault="009D6F19">
            <w:pPr>
              <w:pStyle w:val="ConsPlusNormal"/>
              <w:jc w:val="center"/>
            </w:pPr>
            <w:r>
              <w:t>17,1</w:t>
            </w:r>
          </w:p>
        </w:tc>
        <w:tc>
          <w:tcPr>
            <w:tcW w:w="737" w:type="dxa"/>
          </w:tcPr>
          <w:p w:rsidR="009D6F19" w:rsidRDefault="009D6F19">
            <w:pPr>
              <w:pStyle w:val="ConsPlusNormal"/>
              <w:jc w:val="center"/>
            </w:pPr>
            <w:r>
              <w:t>17,1</w:t>
            </w:r>
          </w:p>
        </w:tc>
        <w:tc>
          <w:tcPr>
            <w:tcW w:w="737" w:type="dxa"/>
          </w:tcPr>
          <w:p w:rsidR="009D6F19" w:rsidRDefault="009D6F19">
            <w:pPr>
              <w:pStyle w:val="ConsPlusNormal"/>
              <w:jc w:val="center"/>
            </w:pPr>
            <w:r>
              <w:t>17</w:t>
            </w:r>
          </w:p>
        </w:tc>
        <w:tc>
          <w:tcPr>
            <w:tcW w:w="1134" w:type="dxa"/>
          </w:tcPr>
          <w:p w:rsidR="009D6F19" w:rsidRDefault="009D6F19">
            <w:pPr>
              <w:pStyle w:val="ConsPlusNormal"/>
              <w:jc w:val="center"/>
            </w:pPr>
            <w:r>
              <w:t>17</w:t>
            </w:r>
          </w:p>
        </w:tc>
      </w:tr>
      <w:tr w:rsidR="009D6F19">
        <w:tblPrEx>
          <w:tblBorders>
            <w:insideH w:val="nil"/>
          </w:tblBorders>
        </w:tblPrEx>
        <w:tc>
          <w:tcPr>
            <w:tcW w:w="510" w:type="dxa"/>
            <w:tcBorders>
              <w:bottom w:val="nil"/>
            </w:tcBorders>
          </w:tcPr>
          <w:p w:rsidR="009D6F19" w:rsidRDefault="009D6F19">
            <w:pPr>
              <w:pStyle w:val="ConsPlusNormal"/>
            </w:pPr>
            <w:r>
              <w:t>5</w:t>
            </w:r>
          </w:p>
        </w:tc>
        <w:tc>
          <w:tcPr>
            <w:tcW w:w="8504" w:type="dxa"/>
            <w:gridSpan w:val="8"/>
            <w:tcBorders>
              <w:bottom w:val="nil"/>
            </w:tcBorders>
          </w:tcPr>
          <w:p w:rsidR="009D6F19" w:rsidRDefault="009D6F19">
            <w:pPr>
              <w:pStyle w:val="ConsPlusNormal"/>
              <w:jc w:val="both"/>
            </w:pPr>
            <w:r>
              <w:t xml:space="preserve">Утратил силу с 1 января 2017 года. - </w:t>
            </w:r>
            <w:hyperlink r:id="rId307" w:history="1">
              <w:r>
                <w:rPr>
                  <w:color w:val="0000FF"/>
                </w:rPr>
                <w:t>Постановление</w:t>
              </w:r>
            </w:hyperlink>
            <w:r>
              <w:t xml:space="preserve"> Правительства ХМАО - Югры от 11.11.2016 N 448-п</w:t>
            </w:r>
          </w:p>
        </w:tc>
      </w:tr>
      <w:tr w:rsidR="009D6F19">
        <w:tc>
          <w:tcPr>
            <w:tcW w:w="510" w:type="dxa"/>
          </w:tcPr>
          <w:p w:rsidR="009D6F19" w:rsidRDefault="009D6F19">
            <w:pPr>
              <w:pStyle w:val="ConsPlusNormal"/>
            </w:pPr>
            <w:r>
              <w:t>6</w:t>
            </w:r>
          </w:p>
        </w:tc>
        <w:tc>
          <w:tcPr>
            <w:tcW w:w="2665" w:type="dxa"/>
          </w:tcPr>
          <w:p w:rsidR="009D6F19" w:rsidRDefault="009D6F19">
            <w:pPr>
              <w:pStyle w:val="ConsPlusNormal"/>
            </w:pPr>
            <w:r>
              <w:t xml:space="preserve">Доля тепловых сетей, нуждающихся в замене (статистическая </w:t>
            </w:r>
            <w:hyperlink r:id="rId308" w:history="1">
              <w:r>
                <w:rPr>
                  <w:color w:val="0000FF"/>
                </w:rPr>
                <w:t>форма 1-ТЭП</w:t>
              </w:r>
            </w:hyperlink>
            <w:r>
              <w:t>), %</w:t>
            </w:r>
          </w:p>
        </w:tc>
        <w:tc>
          <w:tcPr>
            <w:tcW w:w="1020" w:type="dxa"/>
          </w:tcPr>
          <w:p w:rsidR="009D6F19" w:rsidRDefault="009D6F19">
            <w:pPr>
              <w:pStyle w:val="ConsPlusNormal"/>
              <w:jc w:val="center"/>
            </w:pPr>
            <w:r>
              <w:t>25,4</w:t>
            </w:r>
          </w:p>
        </w:tc>
        <w:tc>
          <w:tcPr>
            <w:tcW w:w="737" w:type="dxa"/>
          </w:tcPr>
          <w:p w:rsidR="009D6F19" w:rsidRDefault="009D6F19">
            <w:pPr>
              <w:pStyle w:val="ConsPlusNormal"/>
              <w:jc w:val="center"/>
            </w:pPr>
            <w:r>
              <w:t>25,3</w:t>
            </w:r>
          </w:p>
        </w:tc>
        <w:tc>
          <w:tcPr>
            <w:tcW w:w="737" w:type="dxa"/>
          </w:tcPr>
          <w:p w:rsidR="009D6F19" w:rsidRDefault="009D6F19">
            <w:pPr>
              <w:pStyle w:val="ConsPlusNormal"/>
              <w:jc w:val="center"/>
            </w:pPr>
            <w:r>
              <w:t>25,1</w:t>
            </w:r>
          </w:p>
        </w:tc>
        <w:tc>
          <w:tcPr>
            <w:tcW w:w="737" w:type="dxa"/>
          </w:tcPr>
          <w:p w:rsidR="009D6F19" w:rsidRDefault="009D6F19">
            <w:pPr>
              <w:pStyle w:val="ConsPlusNormal"/>
              <w:jc w:val="center"/>
            </w:pPr>
            <w:r>
              <w:t>24,9</w:t>
            </w:r>
          </w:p>
        </w:tc>
        <w:tc>
          <w:tcPr>
            <w:tcW w:w="737" w:type="dxa"/>
          </w:tcPr>
          <w:p w:rsidR="009D6F19" w:rsidRDefault="009D6F19">
            <w:pPr>
              <w:pStyle w:val="ConsPlusNormal"/>
              <w:jc w:val="center"/>
            </w:pPr>
            <w:r>
              <w:t>24,7</w:t>
            </w:r>
          </w:p>
        </w:tc>
        <w:tc>
          <w:tcPr>
            <w:tcW w:w="737" w:type="dxa"/>
          </w:tcPr>
          <w:p w:rsidR="009D6F19" w:rsidRDefault="009D6F19">
            <w:pPr>
              <w:pStyle w:val="ConsPlusNormal"/>
              <w:jc w:val="center"/>
            </w:pPr>
            <w:r>
              <w:t>24,6</w:t>
            </w:r>
          </w:p>
        </w:tc>
        <w:tc>
          <w:tcPr>
            <w:tcW w:w="1134" w:type="dxa"/>
          </w:tcPr>
          <w:p w:rsidR="009D6F19" w:rsidRDefault="009D6F19">
            <w:pPr>
              <w:pStyle w:val="ConsPlusNormal"/>
              <w:jc w:val="center"/>
            </w:pPr>
            <w:r>
              <w:t>24,6</w:t>
            </w:r>
          </w:p>
        </w:tc>
      </w:tr>
      <w:tr w:rsidR="009D6F19">
        <w:tblPrEx>
          <w:tblBorders>
            <w:insideH w:val="nil"/>
          </w:tblBorders>
        </w:tblPrEx>
        <w:tc>
          <w:tcPr>
            <w:tcW w:w="510" w:type="dxa"/>
            <w:tcBorders>
              <w:bottom w:val="nil"/>
            </w:tcBorders>
          </w:tcPr>
          <w:p w:rsidR="009D6F19" w:rsidRDefault="009D6F19">
            <w:pPr>
              <w:pStyle w:val="ConsPlusNormal"/>
            </w:pPr>
            <w:r>
              <w:t>7</w:t>
            </w:r>
          </w:p>
        </w:tc>
        <w:tc>
          <w:tcPr>
            <w:tcW w:w="8504" w:type="dxa"/>
            <w:gridSpan w:val="8"/>
            <w:tcBorders>
              <w:bottom w:val="nil"/>
            </w:tcBorders>
          </w:tcPr>
          <w:p w:rsidR="009D6F19" w:rsidRDefault="009D6F19">
            <w:pPr>
              <w:pStyle w:val="ConsPlusNormal"/>
              <w:jc w:val="both"/>
            </w:pPr>
            <w:r>
              <w:t xml:space="preserve">Утратил силу с 1 января 2017 года. - </w:t>
            </w:r>
            <w:hyperlink r:id="rId309" w:history="1">
              <w:r>
                <w:rPr>
                  <w:color w:val="0000FF"/>
                </w:rPr>
                <w:t>Постановление</w:t>
              </w:r>
            </w:hyperlink>
            <w:r>
              <w:t xml:space="preserve"> Правительства ХМАО - Югры от 11.11.2016 N 448-п</w:t>
            </w:r>
          </w:p>
        </w:tc>
      </w:tr>
      <w:tr w:rsidR="009D6F19">
        <w:tblPrEx>
          <w:tblBorders>
            <w:insideH w:val="nil"/>
          </w:tblBorders>
        </w:tblPrEx>
        <w:tc>
          <w:tcPr>
            <w:tcW w:w="510" w:type="dxa"/>
            <w:tcBorders>
              <w:bottom w:val="nil"/>
            </w:tcBorders>
          </w:tcPr>
          <w:p w:rsidR="009D6F19" w:rsidRDefault="009D6F19">
            <w:pPr>
              <w:pStyle w:val="ConsPlusNormal"/>
            </w:pPr>
            <w:r>
              <w:t>8</w:t>
            </w:r>
          </w:p>
        </w:tc>
        <w:tc>
          <w:tcPr>
            <w:tcW w:w="2665" w:type="dxa"/>
            <w:tcBorders>
              <w:bottom w:val="nil"/>
            </w:tcBorders>
          </w:tcPr>
          <w:p w:rsidR="009D6F19" w:rsidRDefault="009D6F19">
            <w:pPr>
              <w:pStyle w:val="ConsPlusNormal"/>
            </w:pPr>
            <w:r>
              <w:t xml:space="preserve">Количество населенных пунктов, находящихся в зоне централизованного </w:t>
            </w:r>
            <w:r>
              <w:lastRenderedPageBreak/>
              <w:t>электроснабжения, единиц</w:t>
            </w:r>
          </w:p>
        </w:tc>
        <w:tc>
          <w:tcPr>
            <w:tcW w:w="1020" w:type="dxa"/>
            <w:tcBorders>
              <w:bottom w:val="nil"/>
            </w:tcBorders>
          </w:tcPr>
          <w:p w:rsidR="009D6F19" w:rsidRDefault="009D6F19">
            <w:pPr>
              <w:pStyle w:val="ConsPlusNormal"/>
              <w:jc w:val="center"/>
            </w:pPr>
            <w:r>
              <w:lastRenderedPageBreak/>
              <w:t>158</w:t>
            </w:r>
          </w:p>
        </w:tc>
        <w:tc>
          <w:tcPr>
            <w:tcW w:w="737" w:type="dxa"/>
            <w:tcBorders>
              <w:bottom w:val="nil"/>
            </w:tcBorders>
          </w:tcPr>
          <w:p w:rsidR="009D6F19" w:rsidRDefault="009D6F19">
            <w:pPr>
              <w:pStyle w:val="ConsPlusNormal"/>
              <w:jc w:val="center"/>
            </w:pPr>
            <w:r>
              <w:t>161</w:t>
            </w:r>
          </w:p>
        </w:tc>
        <w:tc>
          <w:tcPr>
            <w:tcW w:w="737" w:type="dxa"/>
            <w:tcBorders>
              <w:bottom w:val="nil"/>
            </w:tcBorders>
          </w:tcPr>
          <w:p w:rsidR="009D6F19" w:rsidRDefault="009D6F19">
            <w:pPr>
              <w:pStyle w:val="ConsPlusNormal"/>
              <w:jc w:val="center"/>
            </w:pPr>
            <w:r>
              <w:t>161</w:t>
            </w:r>
          </w:p>
        </w:tc>
        <w:tc>
          <w:tcPr>
            <w:tcW w:w="737" w:type="dxa"/>
            <w:tcBorders>
              <w:bottom w:val="nil"/>
            </w:tcBorders>
          </w:tcPr>
          <w:p w:rsidR="009D6F19" w:rsidRDefault="009D6F19">
            <w:pPr>
              <w:pStyle w:val="ConsPlusNormal"/>
              <w:jc w:val="center"/>
            </w:pPr>
            <w:r>
              <w:t>161</w:t>
            </w:r>
          </w:p>
        </w:tc>
        <w:tc>
          <w:tcPr>
            <w:tcW w:w="737" w:type="dxa"/>
            <w:tcBorders>
              <w:bottom w:val="nil"/>
            </w:tcBorders>
          </w:tcPr>
          <w:p w:rsidR="009D6F19" w:rsidRDefault="009D6F19">
            <w:pPr>
              <w:pStyle w:val="ConsPlusNormal"/>
              <w:jc w:val="center"/>
            </w:pPr>
            <w:r>
              <w:t>161</w:t>
            </w:r>
          </w:p>
        </w:tc>
        <w:tc>
          <w:tcPr>
            <w:tcW w:w="737" w:type="dxa"/>
            <w:tcBorders>
              <w:bottom w:val="nil"/>
            </w:tcBorders>
          </w:tcPr>
          <w:p w:rsidR="009D6F19" w:rsidRDefault="009D6F19">
            <w:pPr>
              <w:pStyle w:val="ConsPlusNormal"/>
              <w:jc w:val="center"/>
            </w:pPr>
            <w:r>
              <w:t>161</w:t>
            </w:r>
          </w:p>
        </w:tc>
        <w:tc>
          <w:tcPr>
            <w:tcW w:w="1134" w:type="dxa"/>
            <w:tcBorders>
              <w:bottom w:val="nil"/>
            </w:tcBorders>
          </w:tcPr>
          <w:p w:rsidR="009D6F19" w:rsidRDefault="009D6F19">
            <w:pPr>
              <w:pStyle w:val="ConsPlusNormal"/>
              <w:jc w:val="center"/>
            </w:pPr>
            <w:r>
              <w:t>161</w:t>
            </w:r>
          </w:p>
        </w:tc>
      </w:tr>
      <w:tr w:rsidR="009D6F19">
        <w:tblPrEx>
          <w:tblBorders>
            <w:insideH w:val="nil"/>
          </w:tblBorders>
        </w:tblPrEx>
        <w:tc>
          <w:tcPr>
            <w:tcW w:w="9014" w:type="dxa"/>
            <w:gridSpan w:val="9"/>
            <w:tcBorders>
              <w:top w:val="nil"/>
            </w:tcBorders>
          </w:tcPr>
          <w:p w:rsidR="009D6F19" w:rsidRDefault="009D6F19">
            <w:pPr>
              <w:pStyle w:val="ConsPlusNormal"/>
              <w:jc w:val="both"/>
            </w:pPr>
            <w:r>
              <w:lastRenderedPageBreak/>
              <w:t xml:space="preserve">(в ред. </w:t>
            </w:r>
            <w:hyperlink r:id="rId310" w:history="1">
              <w:r>
                <w:rPr>
                  <w:color w:val="0000FF"/>
                </w:rPr>
                <w:t>постановления</w:t>
              </w:r>
            </w:hyperlink>
            <w:r>
              <w:t xml:space="preserve"> Правительства ХМАО - Югры от 21.07.2017 N 282-п)</w:t>
            </w:r>
          </w:p>
        </w:tc>
      </w:tr>
      <w:tr w:rsidR="009D6F19">
        <w:tc>
          <w:tcPr>
            <w:tcW w:w="510" w:type="dxa"/>
          </w:tcPr>
          <w:p w:rsidR="009D6F19" w:rsidRDefault="009D6F19">
            <w:pPr>
              <w:pStyle w:val="ConsPlusNormal"/>
            </w:pPr>
            <w:r>
              <w:t>9</w:t>
            </w:r>
          </w:p>
        </w:tc>
        <w:tc>
          <w:tcPr>
            <w:tcW w:w="2665" w:type="dxa"/>
          </w:tcPr>
          <w:p w:rsidR="009D6F19" w:rsidRDefault="009D6F19">
            <w:pPr>
              <w:pStyle w:val="ConsPlusNormal"/>
            </w:pPr>
            <w:r>
              <w:t>Доля использования труб из композитных материалов в общем объеме замены при капитальном ремонте инженерных сетей жилищно-коммунального комплекса (перечень поручений Президента Российской Федерации от 12 ноября 2012 года N Пр-3028), %</w:t>
            </w:r>
          </w:p>
        </w:tc>
        <w:tc>
          <w:tcPr>
            <w:tcW w:w="1020" w:type="dxa"/>
          </w:tcPr>
          <w:p w:rsidR="009D6F19" w:rsidRDefault="009D6F19">
            <w:pPr>
              <w:pStyle w:val="ConsPlusNormal"/>
              <w:jc w:val="center"/>
            </w:pPr>
            <w:r>
              <w:t>78</w:t>
            </w:r>
          </w:p>
        </w:tc>
        <w:tc>
          <w:tcPr>
            <w:tcW w:w="737" w:type="dxa"/>
          </w:tcPr>
          <w:p w:rsidR="009D6F19" w:rsidRDefault="009D6F19">
            <w:pPr>
              <w:pStyle w:val="ConsPlusNormal"/>
              <w:jc w:val="center"/>
            </w:pPr>
            <w:r>
              <w:t>80</w:t>
            </w:r>
          </w:p>
        </w:tc>
        <w:tc>
          <w:tcPr>
            <w:tcW w:w="737" w:type="dxa"/>
          </w:tcPr>
          <w:p w:rsidR="009D6F19" w:rsidRDefault="009D6F19">
            <w:pPr>
              <w:pStyle w:val="ConsPlusNormal"/>
              <w:jc w:val="center"/>
            </w:pPr>
            <w:r>
              <w:t>82</w:t>
            </w:r>
          </w:p>
        </w:tc>
        <w:tc>
          <w:tcPr>
            <w:tcW w:w="737" w:type="dxa"/>
          </w:tcPr>
          <w:p w:rsidR="009D6F19" w:rsidRDefault="009D6F19">
            <w:pPr>
              <w:pStyle w:val="ConsPlusNormal"/>
              <w:jc w:val="center"/>
            </w:pPr>
            <w:r>
              <w:t>84</w:t>
            </w:r>
          </w:p>
        </w:tc>
        <w:tc>
          <w:tcPr>
            <w:tcW w:w="737" w:type="dxa"/>
          </w:tcPr>
          <w:p w:rsidR="009D6F19" w:rsidRDefault="009D6F19">
            <w:pPr>
              <w:pStyle w:val="ConsPlusNormal"/>
              <w:jc w:val="center"/>
            </w:pPr>
            <w:r>
              <w:t>87</w:t>
            </w:r>
          </w:p>
        </w:tc>
        <w:tc>
          <w:tcPr>
            <w:tcW w:w="737" w:type="dxa"/>
          </w:tcPr>
          <w:p w:rsidR="009D6F19" w:rsidRDefault="009D6F19">
            <w:pPr>
              <w:pStyle w:val="ConsPlusNormal"/>
              <w:jc w:val="center"/>
            </w:pPr>
            <w:r>
              <w:t>91</w:t>
            </w:r>
          </w:p>
        </w:tc>
        <w:tc>
          <w:tcPr>
            <w:tcW w:w="1134" w:type="dxa"/>
          </w:tcPr>
          <w:p w:rsidR="009D6F19" w:rsidRDefault="009D6F19">
            <w:pPr>
              <w:pStyle w:val="ConsPlusNormal"/>
              <w:jc w:val="center"/>
            </w:pPr>
            <w:r>
              <w:t>91</w:t>
            </w:r>
          </w:p>
        </w:tc>
      </w:tr>
      <w:tr w:rsidR="009D6F19">
        <w:tc>
          <w:tcPr>
            <w:tcW w:w="510" w:type="dxa"/>
          </w:tcPr>
          <w:p w:rsidR="009D6F19" w:rsidRDefault="009D6F19">
            <w:pPr>
              <w:pStyle w:val="ConsPlusNormal"/>
            </w:pPr>
            <w:r>
              <w:t>10</w:t>
            </w:r>
          </w:p>
        </w:tc>
        <w:tc>
          <w:tcPr>
            <w:tcW w:w="2665" w:type="dxa"/>
          </w:tcPr>
          <w:p w:rsidR="009D6F19" w:rsidRDefault="009D6F19">
            <w:pPr>
              <w:pStyle w:val="ConsPlusNormal"/>
            </w:pPr>
            <w:r>
              <w:t>Доля заемных средств в общем объеме капитальных вложений в системы теплоснабжения, водоснабжения, водоотведения и очистки сточных вод (</w:t>
            </w:r>
            <w:hyperlink r:id="rId311" w:history="1">
              <w:r>
                <w:rPr>
                  <w:color w:val="0000FF"/>
                </w:rPr>
                <w:t>Указ</w:t>
              </w:r>
            </w:hyperlink>
            <w: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w:t>
            </w:r>
          </w:p>
        </w:tc>
        <w:tc>
          <w:tcPr>
            <w:tcW w:w="1020" w:type="dxa"/>
          </w:tcPr>
          <w:p w:rsidR="009D6F19" w:rsidRDefault="009D6F19">
            <w:pPr>
              <w:pStyle w:val="ConsPlusNormal"/>
              <w:jc w:val="center"/>
            </w:pPr>
            <w:r>
              <w:t>28</w:t>
            </w:r>
          </w:p>
        </w:tc>
        <w:tc>
          <w:tcPr>
            <w:tcW w:w="737" w:type="dxa"/>
          </w:tcPr>
          <w:p w:rsidR="009D6F19" w:rsidRDefault="009D6F19">
            <w:pPr>
              <w:pStyle w:val="ConsPlusNormal"/>
              <w:jc w:val="center"/>
            </w:pPr>
            <w:r>
              <w:t>29</w:t>
            </w:r>
          </w:p>
        </w:tc>
        <w:tc>
          <w:tcPr>
            <w:tcW w:w="737" w:type="dxa"/>
          </w:tcPr>
          <w:p w:rsidR="009D6F19" w:rsidRDefault="009D6F19">
            <w:pPr>
              <w:pStyle w:val="ConsPlusNormal"/>
              <w:jc w:val="center"/>
            </w:pPr>
            <w:r>
              <w:t>30</w:t>
            </w:r>
          </w:p>
        </w:tc>
        <w:tc>
          <w:tcPr>
            <w:tcW w:w="737" w:type="dxa"/>
          </w:tcPr>
          <w:p w:rsidR="009D6F19" w:rsidRDefault="009D6F19">
            <w:pPr>
              <w:pStyle w:val="ConsPlusNormal"/>
              <w:jc w:val="center"/>
            </w:pPr>
            <w:r>
              <w:t>30</w:t>
            </w:r>
          </w:p>
        </w:tc>
        <w:tc>
          <w:tcPr>
            <w:tcW w:w="737" w:type="dxa"/>
          </w:tcPr>
          <w:p w:rsidR="009D6F19" w:rsidRDefault="009D6F19">
            <w:pPr>
              <w:pStyle w:val="ConsPlusNormal"/>
              <w:jc w:val="center"/>
            </w:pPr>
            <w:r>
              <w:t>30</w:t>
            </w:r>
          </w:p>
        </w:tc>
        <w:tc>
          <w:tcPr>
            <w:tcW w:w="737" w:type="dxa"/>
          </w:tcPr>
          <w:p w:rsidR="009D6F19" w:rsidRDefault="009D6F19">
            <w:pPr>
              <w:pStyle w:val="ConsPlusNormal"/>
              <w:jc w:val="center"/>
            </w:pPr>
            <w:r>
              <w:t>30</w:t>
            </w:r>
          </w:p>
        </w:tc>
        <w:tc>
          <w:tcPr>
            <w:tcW w:w="1134" w:type="dxa"/>
          </w:tcPr>
          <w:p w:rsidR="009D6F19" w:rsidRDefault="009D6F19">
            <w:pPr>
              <w:pStyle w:val="ConsPlusNormal"/>
              <w:jc w:val="center"/>
            </w:pPr>
            <w:r>
              <w:t>30</w:t>
            </w:r>
          </w:p>
        </w:tc>
      </w:tr>
      <w:tr w:rsidR="009D6F19">
        <w:tblPrEx>
          <w:tblBorders>
            <w:insideH w:val="nil"/>
          </w:tblBorders>
        </w:tblPrEx>
        <w:tc>
          <w:tcPr>
            <w:tcW w:w="510" w:type="dxa"/>
            <w:tcBorders>
              <w:bottom w:val="nil"/>
            </w:tcBorders>
          </w:tcPr>
          <w:p w:rsidR="009D6F19" w:rsidRDefault="009D6F19">
            <w:pPr>
              <w:pStyle w:val="ConsPlusNormal"/>
            </w:pPr>
            <w:r>
              <w:t>11</w:t>
            </w:r>
          </w:p>
        </w:tc>
        <w:tc>
          <w:tcPr>
            <w:tcW w:w="2665" w:type="dxa"/>
            <w:tcBorders>
              <w:bottom w:val="nil"/>
            </w:tcBorders>
          </w:tcPr>
          <w:p w:rsidR="009D6F19" w:rsidRDefault="009D6F19">
            <w:pPr>
              <w:pStyle w:val="ConsPlusNormal"/>
            </w:pPr>
            <w:r>
              <w:t>Доля площади жилищного фонда, обеспеченного всеми видами благоустройства, в общей площади жилищного фонда Ханты-Мансийского автономного округа - Югры (</w:t>
            </w:r>
            <w:hyperlink r:id="rId312" w:history="1">
              <w:r>
                <w:rPr>
                  <w:color w:val="0000FF"/>
                </w:rPr>
                <w:t>Постановление</w:t>
              </w:r>
            </w:hyperlink>
            <w:r>
              <w:t xml:space="preserve"> Правительства Российской Федерации от 3 ноября 2012 года N 1142 "О мерах по реализации Указа Президента Российской Федерации от 21 августа 2012 года N 1199 "Об оценке эффективности деятельности органов исполнительной власти субъектов Российской </w:t>
            </w:r>
            <w:r>
              <w:lastRenderedPageBreak/>
              <w:t>Федерации"), %</w:t>
            </w:r>
          </w:p>
        </w:tc>
        <w:tc>
          <w:tcPr>
            <w:tcW w:w="1020" w:type="dxa"/>
            <w:tcBorders>
              <w:bottom w:val="nil"/>
            </w:tcBorders>
          </w:tcPr>
          <w:p w:rsidR="009D6F19" w:rsidRDefault="009D6F19">
            <w:pPr>
              <w:pStyle w:val="ConsPlusNormal"/>
              <w:jc w:val="center"/>
            </w:pPr>
            <w:r>
              <w:lastRenderedPageBreak/>
              <w:t>82,8</w:t>
            </w:r>
          </w:p>
        </w:tc>
        <w:tc>
          <w:tcPr>
            <w:tcW w:w="737" w:type="dxa"/>
            <w:tcBorders>
              <w:bottom w:val="nil"/>
            </w:tcBorders>
          </w:tcPr>
          <w:p w:rsidR="009D6F19" w:rsidRDefault="009D6F19">
            <w:pPr>
              <w:pStyle w:val="ConsPlusNormal"/>
              <w:jc w:val="center"/>
            </w:pPr>
            <w:r>
              <w:t>83,9</w:t>
            </w:r>
          </w:p>
        </w:tc>
        <w:tc>
          <w:tcPr>
            <w:tcW w:w="737" w:type="dxa"/>
            <w:tcBorders>
              <w:bottom w:val="nil"/>
            </w:tcBorders>
          </w:tcPr>
          <w:p w:rsidR="009D6F19" w:rsidRDefault="009D6F19">
            <w:pPr>
              <w:pStyle w:val="ConsPlusNormal"/>
              <w:jc w:val="center"/>
            </w:pPr>
            <w:r>
              <w:t>84,3</w:t>
            </w:r>
          </w:p>
        </w:tc>
        <w:tc>
          <w:tcPr>
            <w:tcW w:w="737" w:type="dxa"/>
            <w:tcBorders>
              <w:bottom w:val="nil"/>
            </w:tcBorders>
          </w:tcPr>
          <w:p w:rsidR="009D6F19" w:rsidRDefault="009D6F19">
            <w:pPr>
              <w:pStyle w:val="ConsPlusNormal"/>
              <w:jc w:val="center"/>
            </w:pPr>
            <w:r>
              <w:t>85,9</w:t>
            </w:r>
          </w:p>
        </w:tc>
        <w:tc>
          <w:tcPr>
            <w:tcW w:w="737" w:type="dxa"/>
            <w:tcBorders>
              <w:bottom w:val="nil"/>
            </w:tcBorders>
          </w:tcPr>
          <w:p w:rsidR="009D6F19" w:rsidRDefault="009D6F19">
            <w:pPr>
              <w:pStyle w:val="ConsPlusNormal"/>
              <w:jc w:val="center"/>
            </w:pPr>
            <w:r>
              <w:t>87,9</w:t>
            </w:r>
          </w:p>
        </w:tc>
        <w:tc>
          <w:tcPr>
            <w:tcW w:w="737" w:type="dxa"/>
            <w:tcBorders>
              <w:bottom w:val="nil"/>
            </w:tcBorders>
          </w:tcPr>
          <w:p w:rsidR="009D6F19" w:rsidRDefault="009D6F19">
            <w:pPr>
              <w:pStyle w:val="ConsPlusNormal"/>
              <w:jc w:val="center"/>
            </w:pPr>
            <w:r>
              <w:t>89,0</w:t>
            </w:r>
          </w:p>
        </w:tc>
        <w:tc>
          <w:tcPr>
            <w:tcW w:w="1134" w:type="dxa"/>
            <w:tcBorders>
              <w:bottom w:val="nil"/>
            </w:tcBorders>
          </w:tcPr>
          <w:p w:rsidR="009D6F19" w:rsidRDefault="009D6F19">
            <w:pPr>
              <w:pStyle w:val="ConsPlusNormal"/>
              <w:jc w:val="center"/>
            </w:pPr>
            <w:r>
              <w:t>89,0</w:t>
            </w:r>
          </w:p>
        </w:tc>
      </w:tr>
      <w:tr w:rsidR="009D6F19">
        <w:tblPrEx>
          <w:tblBorders>
            <w:insideH w:val="nil"/>
          </w:tblBorders>
        </w:tblPrEx>
        <w:tc>
          <w:tcPr>
            <w:tcW w:w="9014" w:type="dxa"/>
            <w:gridSpan w:val="9"/>
            <w:tcBorders>
              <w:top w:val="nil"/>
            </w:tcBorders>
          </w:tcPr>
          <w:p w:rsidR="009D6F19" w:rsidRDefault="009D6F19">
            <w:pPr>
              <w:pStyle w:val="ConsPlusNormal"/>
              <w:jc w:val="both"/>
            </w:pPr>
            <w:r>
              <w:lastRenderedPageBreak/>
              <w:t xml:space="preserve">(п. 11 в ред. </w:t>
            </w:r>
            <w:hyperlink r:id="rId313" w:history="1">
              <w:r>
                <w:rPr>
                  <w:color w:val="0000FF"/>
                </w:rPr>
                <w:t>постановления</w:t>
              </w:r>
            </w:hyperlink>
            <w:r>
              <w:t xml:space="preserve"> Правительства ХМАО - Югры от 11.11.2016 N 448-п)</w:t>
            </w:r>
          </w:p>
        </w:tc>
      </w:tr>
      <w:tr w:rsidR="009D6F19">
        <w:tblPrEx>
          <w:tblBorders>
            <w:insideH w:val="nil"/>
          </w:tblBorders>
        </w:tblPrEx>
        <w:tc>
          <w:tcPr>
            <w:tcW w:w="510" w:type="dxa"/>
            <w:tcBorders>
              <w:bottom w:val="nil"/>
            </w:tcBorders>
          </w:tcPr>
          <w:p w:rsidR="009D6F19" w:rsidRDefault="009D6F19">
            <w:pPr>
              <w:pStyle w:val="ConsPlusNormal"/>
              <w:jc w:val="center"/>
            </w:pPr>
            <w:r>
              <w:t>12</w:t>
            </w:r>
          </w:p>
        </w:tc>
        <w:tc>
          <w:tcPr>
            <w:tcW w:w="2665" w:type="dxa"/>
            <w:tcBorders>
              <w:bottom w:val="nil"/>
            </w:tcBorders>
          </w:tcPr>
          <w:p w:rsidR="009D6F19" w:rsidRDefault="009D6F19">
            <w:pPr>
              <w:pStyle w:val="ConsPlusNormal"/>
            </w:pPr>
            <w:r>
              <w:t>Доля систем коммунальной инфраструктуры и иных объектов 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 %</w:t>
            </w:r>
          </w:p>
        </w:tc>
        <w:tc>
          <w:tcPr>
            <w:tcW w:w="1020"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30,0</w:t>
            </w:r>
          </w:p>
        </w:tc>
        <w:tc>
          <w:tcPr>
            <w:tcW w:w="737" w:type="dxa"/>
            <w:tcBorders>
              <w:bottom w:val="nil"/>
            </w:tcBorders>
          </w:tcPr>
          <w:p w:rsidR="009D6F19" w:rsidRDefault="009D6F19">
            <w:pPr>
              <w:pStyle w:val="ConsPlusNormal"/>
              <w:jc w:val="center"/>
            </w:pPr>
            <w:r>
              <w:t>50,0</w:t>
            </w:r>
          </w:p>
        </w:tc>
        <w:tc>
          <w:tcPr>
            <w:tcW w:w="737" w:type="dxa"/>
            <w:tcBorders>
              <w:bottom w:val="nil"/>
            </w:tcBorders>
          </w:tcPr>
          <w:p w:rsidR="009D6F19" w:rsidRDefault="009D6F19">
            <w:pPr>
              <w:pStyle w:val="ConsPlusNormal"/>
              <w:jc w:val="center"/>
            </w:pPr>
            <w:r>
              <w:t>80,0</w:t>
            </w:r>
          </w:p>
        </w:tc>
        <w:tc>
          <w:tcPr>
            <w:tcW w:w="737" w:type="dxa"/>
            <w:tcBorders>
              <w:bottom w:val="nil"/>
            </w:tcBorders>
          </w:tcPr>
          <w:p w:rsidR="009D6F19" w:rsidRDefault="009D6F19">
            <w:pPr>
              <w:pStyle w:val="ConsPlusNormal"/>
              <w:jc w:val="center"/>
            </w:pPr>
            <w:r>
              <w:t>80,0</w:t>
            </w:r>
          </w:p>
        </w:tc>
        <w:tc>
          <w:tcPr>
            <w:tcW w:w="737" w:type="dxa"/>
            <w:tcBorders>
              <w:bottom w:val="nil"/>
            </w:tcBorders>
          </w:tcPr>
          <w:p w:rsidR="009D6F19" w:rsidRDefault="009D6F19">
            <w:pPr>
              <w:pStyle w:val="ConsPlusNormal"/>
              <w:jc w:val="center"/>
            </w:pPr>
            <w:r>
              <w:t>80,0</w:t>
            </w:r>
          </w:p>
        </w:tc>
        <w:tc>
          <w:tcPr>
            <w:tcW w:w="1134" w:type="dxa"/>
            <w:tcBorders>
              <w:bottom w:val="nil"/>
            </w:tcBorders>
          </w:tcPr>
          <w:p w:rsidR="009D6F19" w:rsidRDefault="009D6F19">
            <w:pPr>
              <w:pStyle w:val="ConsPlusNormal"/>
              <w:jc w:val="center"/>
            </w:pPr>
            <w:r>
              <w:t>80,0</w:t>
            </w:r>
          </w:p>
        </w:tc>
      </w:tr>
      <w:tr w:rsidR="009D6F19">
        <w:tblPrEx>
          <w:tblBorders>
            <w:insideH w:val="nil"/>
          </w:tblBorders>
        </w:tblPrEx>
        <w:tc>
          <w:tcPr>
            <w:tcW w:w="9014" w:type="dxa"/>
            <w:gridSpan w:val="9"/>
            <w:tcBorders>
              <w:top w:val="nil"/>
            </w:tcBorders>
          </w:tcPr>
          <w:p w:rsidR="009D6F19" w:rsidRDefault="009D6F19">
            <w:pPr>
              <w:pStyle w:val="ConsPlusNormal"/>
              <w:jc w:val="both"/>
            </w:pPr>
            <w:r>
              <w:t xml:space="preserve">(п. 12 в ред. </w:t>
            </w:r>
            <w:hyperlink r:id="rId314" w:history="1">
              <w:r>
                <w:rPr>
                  <w:color w:val="0000FF"/>
                </w:rPr>
                <w:t>постановления</w:t>
              </w:r>
            </w:hyperlink>
            <w:r>
              <w:t xml:space="preserve"> Правительства ХМАО - Югры от 07.10.2016 N 390-п)</w:t>
            </w:r>
          </w:p>
        </w:tc>
      </w:tr>
      <w:tr w:rsidR="009D6F19">
        <w:tc>
          <w:tcPr>
            <w:tcW w:w="510" w:type="dxa"/>
          </w:tcPr>
          <w:p w:rsidR="009D6F19" w:rsidRDefault="009D6F19">
            <w:pPr>
              <w:pStyle w:val="ConsPlusNormal"/>
            </w:pPr>
            <w:r>
              <w:t>13</w:t>
            </w:r>
          </w:p>
        </w:tc>
        <w:tc>
          <w:tcPr>
            <w:tcW w:w="2665" w:type="dxa"/>
          </w:tcPr>
          <w:p w:rsidR="009D6F19" w:rsidRDefault="009D6F19">
            <w:pPr>
              <w:pStyle w:val="ConsPlusNormal"/>
            </w:pPr>
            <w:r>
              <w:t>Предельное количество этапов, необходимых для технологического присоединения &lt;*&gt; (</w:t>
            </w:r>
            <w:hyperlink r:id="rId315" w:history="1">
              <w:r>
                <w:rPr>
                  <w:color w:val="0000FF"/>
                </w:rPr>
                <w:t>Распоряжение</w:t>
              </w:r>
            </w:hyperlink>
            <w:r>
              <w:t xml:space="preserve"> Правительства Российской Федерации от 10 апреля 2014 года N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 ед.</w:t>
            </w:r>
          </w:p>
        </w:tc>
        <w:tc>
          <w:tcPr>
            <w:tcW w:w="1020" w:type="dxa"/>
          </w:tcPr>
          <w:p w:rsidR="009D6F19" w:rsidRDefault="009D6F19">
            <w:pPr>
              <w:pStyle w:val="ConsPlusNormal"/>
              <w:jc w:val="center"/>
            </w:pPr>
            <w:r>
              <w:t>5</w:t>
            </w:r>
          </w:p>
        </w:tc>
        <w:tc>
          <w:tcPr>
            <w:tcW w:w="737" w:type="dxa"/>
          </w:tcPr>
          <w:p w:rsidR="009D6F19" w:rsidRDefault="009D6F19">
            <w:pPr>
              <w:pStyle w:val="ConsPlusNormal"/>
              <w:jc w:val="center"/>
            </w:pPr>
            <w:r>
              <w:t>5</w:t>
            </w:r>
          </w:p>
        </w:tc>
        <w:tc>
          <w:tcPr>
            <w:tcW w:w="737" w:type="dxa"/>
          </w:tcPr>
          <w:p w:rsidR="009D6F19" w:rsidRDefault="009D6F19">
            <w:pPr>
              <w:pStyle w:val="ConsPlusNormal"/>
              <w:jc w:val="center"/>
            </w:pPr>
            <w:r>
              <w:t>5</w:t>
            </w:r>
          </w:p>
        </w:tc>
        <w:tc>
          <w:tcPr>
            <w:tcW w:w="737" w:type="dxa"/>
          </w:tcPr>
          <w:p w:rsidR="009D6F19" w:rsidRDefault="009D6F19">
            <w:pPr>
              <w:pStyle w:val="ConsPlusNormal"/>
              <w:jc w:val="center"/>
            </w:pPr>
            <w:r>
              <w:t>5</w:t>
            </w:r>
          </w:p>
        </w:tc>
        <w:tc>
          <w:tcPr>
            <w:tcW w:w="737" w:type="dxa"/>
          </w:tcPr>
          <w:p w:rsidR="009D6F19" w:rsidRDefault="009D6F19">
            <w:pPr>
              <w:pStyle w:val="ConsPlusNormal"/>
              <w:jc w:val="center"/>
            </w:pPr>
            <w:r>
              <w:t>5</w:t>
            </w:r>
          </w:p>
        </w:tc>
        <w:tc>
          <w:tcPr>
            <w:tcW w:w="737" w:type="dxa"/>
          </w:tcPr>
          <w:p w:rsidR="009D6F19" w:rsidRDefault="009D6F19">
            <w:pPr>
              <w:pStyle w:val="ConsPlusNormal"/>
              <w:jc w:val="center"/>
            </w:pPr>
            <w:r>
              <w:t>5</w:t>
            </w:r>
          </w:p>
        </w:tc>
        <w:tc>
          <w:tcPr>
            <w:tcW w:w="1134" w:type="dxa"/>
          </w:tcPr>
          <w:p w:rsidR="009D6F19" w:rsidRDefault="009D6F19">
            <w:pPr>
              <w:pStyle w:val="ConsPlusNormal"/>
              <w:jc w:val="center"/>
            </w:pPr>
            <w:r>
              <w:t>5</w:t>
            </w:r>
          </w:p>
        </w:tc>
      </w:tr>
      <w:tr w:rsidR="009D6F19">
        <w:tc>
          <w:tcPr>
            <w:tcW w:w="510" w:type="dxa"/>
          </w:tcPr>
          <w:p w:rsidR="009D6F19" w:rsidRDefault="009D6F19">
            <w:pPr>
              <w:pStyle w:val="ConsPlusNormal"/>
            </w:pPr>
            <w:r>
              <w:t>14</w:t>
            </w:r>
          </w:p>
        </w:tc>
        <w:tc>
          <w:tcPr>
            <w:tcW w:w="2665" w:type="dxa"/>
          </w:tcPr>
          <w:p w:rsidR="009D6F19" w:rsidRDefault="009D6F19">
            <w:pPr>
              <w:pStyle w:val="ConsPlusNormal"/>
            </w:pPr>
            <w:r>
              <w:t xml:space="preserve">Предельный срок подключения энергопринимающих устройств потребителей </w:t>
            </w:r>
            <w:r>
              <w:lastRenderedPageBreak/>
              <w:t>(до 150 кВт) со дня поступления заявки на технологическое присоединение потребителя электроэнергии к энергетическим сетям до дня подписания акта о технологическом присоединении потребителя электроэнергии к энергетическим сетям &lt;*&gt; (</w:t>
            </w:r>
            <w:hyperlink r:id="rId316" w:history="1">
              <w:r>
                <w:rPr>
                  <w:color w:val="0000FF"/>
                </w:rPr>
                <w:t>Распоряжение</w:t>
              </w:r>
            </w:hyperlink>
            <w:r>
              <w:t xml:space="preserve"> Правительства Российской Федерации от 10 апреля 2014 года N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 день</w:t>
            </w:r>
          </w:p>
        </w:tc>
        <w:tc>
          <w:tcPr>
            <w:tcW w:w="1020" w:type="dxa"/>
          </w:tcPr>
          <w:p w:rsidR="009D6F19" w:rsidRDefault="009D6F19">
            <w:pPr>
              <w:pStyle w:val="ConsPlusNormal"/>
              <w:jc w:val="center"/>
            </w:pPr>
            <w:r>
              <w:lastRenderedPageBreak/>
              <w:t>45</w:t>
            </w:r>
          </w:p>
        </w:tc>
        <w:tc>
          <w:tcPr>
            <w:tcW w:w="737" w:type="dxa"/>
          </w:tcPr>
          <w:p w:rsidR="009D6F19" w:rsidRDefault="009D6F19">
            <w:pPr>
              <w:pStyle w:val="ConsPlusNormal"/>
              <w:jc w:val="center"/>
            </w:pPr>
            <w:r>
              <w:t>43</w:t>
            </w:r>
          </w:p>
        </w:tc>
        <w:tc>
          <w:tcPr>
            <w:tcW w:w="737" w:type="dxa"/>
          </w:tcPr>
          <w:p w:rsidR="009D6F19" w:rsidRDefault="009D6F19">
            <w:pPr>
              <w:pStyle w:val="ConsPlusNormal"/>
              <w:jc w:val="center"/>
            </w:pPr>
            <w:r>
              <w:t>42</w:t>
            </w:r>
          </w:p>
        </w:tc>
        <w:tc>
          <w:tcPr>
            <w:tcW w:w="737" w:type="dxa"/>
          </w:tcPr>
          <w:p w:rsidR="009D6F19" w:rsidRDefault="009D6F19">
            <w:pPr>
              <w:pStyle w:val="ConsPlusNormal"/>
              <w:jc w:val="center"/>
            </w:pPr>
            <w:r>
              <w:t>40</w:t>
            </w:r>
          </w:p>
        </w:tc>
        <w:tc>
          <w:tcPr>
            <w:tcW w:w="737" w:type="dxa"/>
          </w:tcPr>
          <w:p w:rsidR="009D6F19" w:rsidRDefault="009D6F19">
            <w:pPr>
              <w:pStyle w:val="ConsPlusNormal"/>
              <w:jc w:val="center"/>
            </w:pPr>
            <w:r>
              <w:t>40</w:t>
            </w:r>
          </w:p>
        </w:tc>
        <w:tc>
          <w:tcPr>
            <w:tcW w:w="737" w:type="dxa"/>
          </w:tcPr>
          <w:p w:rsidR="009D6F19" w:rsidRDefault="009D6F19">
            <w:pPr>
              <w:pStyle w:val="ConsPlusNormal"/>
              <w:jc w:val="center"/>
            </w:pPr>
            <w:r>
              <w:t>40</w:t>
            </w:r>
          </w:p>
        </w:tc>
        <w:tc>
          <w:tcPr>
            <w:tcW w:w="1134" w:type="dxa"/>
          </w:tcPr>
          <w:p w:rsidR="009D6F19" w:rsidRDefault="009D6F19">
            <w:pPr>
              <w:pStyle w:val="ConsPlusNormal"/>
              <w:jc w:val="center"/>
            </w:pPr>
            <w:r>
              <w:t>40</w:t>
            </w:r>
          </w:p>
        </w:tc>
      </w:tr>
      <w:tr w:rsidR="009D6F19">
        <w:tblPrEx>
          <w:tblBorders>
            <w:insideH w:val="nil"/>
          </w:tblBorders>
        </w:tblPrEx>
        <w:tc>
          <w:tcPr>
            <w:tcW w:w="510" w:type="dxa"/>
            <w:tcBorders>
              <w:bottom w:val="nil"/>
            </w:tcBorders>
          </w:tcPr>
          <w:p w:rsidR="009D6F19" w:rsidRDefault="009D6F19">
            <w:pPr>
              <w:pStyle w:val="ConsPlusNormal"/>
            </w:pPr>
            <w:r>
              <w:lastRenderedPageBreak/>
              <w:t>15</w:t>
            </w:r>
          </w:p>
        </w:tc>
        <w:tc>
          <w:tcPr>
            <w:tcW w:w="2665" w:type="dxa"/>
            <w:tcBorders>
              <w:bottom w:val="nil"/>
            </w:tcBorders>
          </w:tcPr>
          <w:p w:rsidR="009D6F19" w:rsidRDefault="009D6F19">
            <w:pPr>
              <w:pStyle w:val="ConsPlusNormal"/>
            </w:pPr>
            <w:r>
              <w:t>Объем аварийного жилищного фонда, признанного таковым до 1 января 2012 года, подлежащего переселению до 1 сентября 2017 года, тыс. кв. м</w:t>
            </w:r>
          </w:p>
        </w:tc>
        <w:tc>
          <w:tcPr>
            <w:tcW w:w="1020" w:type="dxa"/>
            <w:tcBorders>
              <w:bottom w:val="nil"/>
            </w:tcBorders>
          </w:tcPr>
          <w:p w:rsidR="009D6F19" w:rsidRDefault="009D6F19">
            <w:pPr>
              <w:pStyle w:val="ConsPlusNormal"/>
              <w:jc w:val="center"/>
            </w:pPr>
            <w:r>
              <w:t>25,96</w:t>
            </w:r>
          </w:p>
        </w:tc>
        <w:tc>
          <w:tcPr>
            <w:tcW w:w="737" w:type="dxa"/>
            <w:tcBorders>
              <w:bottom w:val="nil"/>
            </w:tcBorders>
          </w:tcPr>
          <w:p w:rsidR="009D6F19" w:rsidRDefault="009D6F19">
            <w:pPr>
              <w:pStyle w:val="ConsPlusNormal"/>
              <w:jc w:val="center"/>
            </w:pPr>
            <w:r>
              <w:t>25,96</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1134" w:type="dxa"/>
            <w:tcBorders>
              <w:bottom w:val="nil"/>
            </w:tcBorders>
          </w:tcPr>
          <w:p w:rsidR="009D6F19" w:rsidRDefault="009D6F19">
            <w:pPr>
              <w:pStyle w:val="ConsPlusNormal"/>
              <w:jc w:val="center"/>
            </w:pPr>
            <w:r>
              <w:t>0</w:t>
            </w:r>
          </w:p>
        </w:tc>
      </w:tr>
      <w:tr w:rsidR="009D6F19">
        <w:tblPrEx>
          <w:tblBorders>
            <w:insideH w:val="nil"/>
          </w:tblBorders>
        </w:tblPrEx>
        <w:tc>
          <w:tcPr>
            <w:tcW w:w="9014" w:type="dxa"/>
            <w:gridSpan w:val="9"/>
            <w:tcBorders>
              <w:top w:val="nil"/>
            </w:tcBorders>
          </w:tcPr>
          <w:p w:rsidR="009D6F19" w:rsidRDefault="009D6F19">
            <w:pPr>
              <w:pStyle w:val="ConsPlusNormal"/>
              <w:jc w:val="both"/>
            </w:pPr>
            <w:r>
              <w:t xml:space="preserve">(п. 15 в ред. </w:t>
            </w:r>
            <w:hyperlink r:id="rId317" w:history="1">
              <w:r>
                <w:rPr>
                  <w:color w:val="0000FF"/>
                </w:rPr>
                <w:t>постановления</w:t>
              </w:r>
            </w:hyperlink>
            <w:r>
              <w:t xml:space="preserve"> Правительства ХМАО - Югры от 19.02.2016 N 47-п)</w:t>
            </w:r>
          </w:p>
        </w:tc>
      </w:tr>
      <w:tr w:rsidR="009D6F19">
        <w:tc>
          <w:tcPr>
            <w:tcW w:w="510" w:type="dxa"/>
          </w:tcPr>
          <w:p w:rsidR="009D6F19" w:rsidRDefault="009D6F19">
            <w:pPr>
              <w:pStyle w:val="ConsPlusNormal"/>
            </w:pPr>
            <w:r>
              <w:t>16</w:t>
            </w:r>
          </w:p>
        </w:tc>
        <w:tc>
          <w:tcPr>
            <w:tcW w:w="2665" w:type="dxa"/>
          </w:tcPr>
          <w:p w:rsidR="009D6F19" w:rsidRDefault="009D6F19">
            <w:pPr>
              <w:pStyle w:val="ConsPlusNormal"/>
            </w:pPr>
            <w:r>
              <w:t>Энергоемкость валового регионального продукта Ханты-Мансийского автономного округа - Югры (для фактических и сопоставимых условий), т у.т./млн. руб.</w:t>
            </w:r>
          </w:p>
        </w:tc>
        <w:tc>
          <w:tcPr>
            <w:tcW w:w="1020" w:type="dxa"/>
          </w:tcPr>
          <w:p w:rsidR="009D6F19" w:rsidRDefault="009D6F19">
            <w:pPr>
              <w:pStyle w:val="ConsPlusNormal"/>
              <w:jc w:val="center"/>
            </w:pPr>
            <w:r>
              <w:t>28,65</w:t>
            </w:r>
          </w:p>
        </w:tc>
        <w:tc>
          <w:tcPr>
            <w:tcW w:w="737" w:type="dxa"/>
          </w:tcPr>
          <w:p w:rsidR="009D6F19" w:rsidRDefault="009D6F19">
            <w:pPr>
              <w:pStyle w:val="ConsPlusNormal"/>
              <w:jc w:val="center"/>
            </w:pPr>
            <w:r>
              <w:t>27,02</w:t>
            </w:r>
          </w:p>
        </w:tc>
        <w:tc>
          <w:tcPr>
            <w:tcW w:w="737" w:type="dxa"/>
          </w:tcPr>
          <w:p w:rsidR="009D6F19" w:rsidRDefault="009D6F19">
            <w:pPr>
              <w:pStyle w:val="ConsPlusNormal"/>
              <w:jc w:val="center"/>
            </w:pPr>
            <w:r>
              <w:t>25,39</w:t>
            </w:r>
          </w:p>
        </w:tc>
        <w:tc>
          <w:tcPr>
            <w:tcW w:w="737" w:type="dxa"/>
          </w:tcPr>
          <w:p w:rsidR="009D6F19" w:rsidRDefault="009D6F19">
            <w:pPr>
              <w:pStyle w:val="ConsPlusNormal"/>
              <w:jc w:val="center"/>
            </w:pPr>
            <w:r>
              <w:t>23,76</w:t>
            </w:r>
          </w:p>
        </w:tc>
        <w:tc>
          <w:tcPr>
            <w:tcW w:w="737" w:type="dxa"/>
          </w:tcPr>
          <w:p w:rsidR="009D6F19" w:rsidRDefault="009D6F19">
            <w:pPr>
              <w:pStyle w:val="ConsPlusNormal"/>
              <w:jc w:val="center"/>
            </w:pPr>
            <w:r>
              <w:t>22,13</w:t>
            </w:r>
          </w:p>
        </w:tc>
        <w:tc>
          <w:tcPr>
            <w:tcW w:w="737" w:type="dxa"/>
          </w:tcPr>
          <w:p w:rsidR="009D6F19" w:rsidRDefault="009D6F19">
            <w:pPr>
              <w:pStyle w:val="ConsPlusNormal"/>
              <w:jc w:val="center"/>
            </w:pPr>
            <w:r>
              <w:t>20,5</w:t>
            </w:r>
          </w:p>
        </w:tc>
        <w:tc>
          <w:tcPr>
            <w:tcW w:w="1134" w:type="dxa"/>
          </w:tcPr>
          <w:p w:rsidR="009D6F19" w:rsidRDefault="009D6F19">
            <w:pPr>
              <w:pStyle w:val="ConsPlusNormal"/>
              <w:jc w:val="center"/>
            </w:pPr>
            <w:r>
              <w:t>20,5</w:t>
            </w:r>
          </w:p>
        </w:tc>
      </w:tr>
      <w:tr w:rsidR="009D6F19">
        <w:tblPrEx>
          <w:tblBorders>
            <w:insideH w:val="nil"/>
          </w:tblBorders>
        </w:tblPrEx>
        <w:tc>
          <w:tcPr>
            <w:tcW w:w="510" w:type="dxa"/>
            <w:tcBorders>
              <w:bottom w:val="nil"/>
            </w:tcBorders>
          </w:tcPr>
          <w:p w:rsidR="009D6F19" w:rsidRDefault="009D6F19">
            <w:pPr>
              <w:pStyle w:val="ConsPlusNormal"/>
              <w:jc w:val="center"/>
            </w:pPr>
            <w:r>
              <w:t>17</w:t>
            </w:r>
          </w:p>
        </w:tc>
        <w:tc>
          <w:tcPr>
            <w:tcW w:w="2665" w:type="dxa"/>
            <w:tcBorders>
              <w:bottom w:val="nil"/>
            </w:tcBorders>
          </w:tcPr>
          <w:p w:rsidR="009D6F19" w:rsidRDefault="009D6F19">
            <w:pPr>
              <w:pStyle w:val="ConsPlusNormal"/>
            </w:pPr>
            <w:r>
              <w:t xml:space="preserve">Количество многоквартирных домов, </w:t>
            </w:r>
            <w:r>
              <w:lastRenderedPageBreak/>
              <w:t>имеющих износ от 66% до 70%, единиц</w:t>
            </w:r>
          </w:p>
        </w:tc>
        <w:tc>
          <w:tcPr>
            <w:tcW w:w="1020" w:type="dxa"/>
            <w:tcBorders>
              <w:bottom w:val="nil"/>
            </w:tcBorders>
          </w:tcPr>
          <w:p w:rsidR="009D6F19" w:rsidRDefault="009D6F19">
            <w:pPr>
              <w:pStyle w:val="ConsPlusNormal"/>
              <w:jc w:val="center"/>
            </w:pPr>
            <w:r>
              <w:lastRenderedPageBreak/>
              <w:t>4346</w:t>
            </w:r>
          </w:p>
        </w:tc>
        <w:tc>
          <w:tcPr>
            <w:tcW w:w="737" w:type="dxa"/>
            <w:tcBorders>
              <w:bottom w:val="nil"/>
            </w:tcBorders>
          </w:tcPr>
          <w:p w:rsidR="009D6F19" w:rsidRDefault="009D6F19">
            <w:pPr>
              <w:pStyle w:val="ConsPlusNormal"/>
              <w:jc w:val="center"/>
            </w:pPr>
            <w:r>
              <w:t>4296</w:t>
            </w:r>
          </w:p>
        </w:tc>
        <w:tc>
          <w:tcPr>
            <w:tcW w:w="737" w:type="dxa"/>
            <w:tcBorders>
              <w:bottom w:val="nil"/>
            </w:tcBorders>
          </w:tcPr>
          <w:p w:rsidR="009D6F19" w:rsidRDefault="009D6F19">
            <w:pPr>
              <w:pStyle w:val="ConsPlusNormal"/>
              <w:jc w:val="center"/>
            </w:pPr>
            <w:r>
              <w:t>4246</w:t>
            </w:r>
          </w:p>
        </w:tc>
        <w:tc>
          <w:tcPr>
            <w:tcW w:w="737" w:type="dxa"/>
            <w:tcBorders>
              <w:bottom w:val="nil"/>
            </w:tcBorders>
          </w:tcPr>
          <w:p w:rsidR="009D6F19" w:rsidRDefault="009D6F19">
            <w:pPr>
              <w:pStyle w:val="ConsPlusNormal"/>
              <w:jc w:val="center"/>
            </w:pPr>
            <w:r>
              <w:t>4196</w:t>
            </w:r>
          </w:p>
        </w:tc>
        <w:tc>
          <w:tcPr>
            <w:tcW w:w="737" w:type="dxa"/>
            <w:tcBorders>
              <w:bottom w:val="nil"/>
            </w:tcBorders>
          </w:tcPr>
          <w:p w:rsidR="009D6F19" w:rsidRDefault="009D6F19">
            <w:pPr>
              <w:pStyle w:val="ConsPlusNormal"/>
              <w:jc w:val="center"/>
            </w:pPr>
            <w:r>
              <w:t>4146</w:t>
            </w:r>
          </w:p>
        </w:tc>
        <w:tc>
          <w:tcPr>
            <w:tcW w:w="737" w:type="dxa"/>
            <w:tcBorders>
              <w:bottom w:val="nil"/>
            </w:tcBorders>
          </w:tcPr>
          <w:p w:rsidR="009D6F19" w:rsidRDefault="009D6F19">
            <w:pPr>
              <w:pStyle w:val="ConsPlusNormal"/>
              <w:jc w:val="center"/>
            </w:pPr>
            <w:r>
              <w:t>4096</w:t>
            </w:r>
          </w:p>
        </w:tc>
        <w:tc>
          <w:tcPr>
            <w:tcW w:w="1134" w:type="dxa"/>
            <w:tcBorders>
              <w:bottom w:val="nil"/>
            </w:tcBorders>
          </w:tcPr>
          <w:p w:rsidR="009D6F19" w:rsidRDefault="009D6F19">
            <w:pPr>
              <w:pStyle w:val="ConsPlusNormal"/>
              <w:jc w:val="center"/>
            </w:pPr>
            <w:r>
              <w:t>4096</w:t>
            </w:r>
          </w:p>
        </w:tc>
      </w:tr>
      <w:tr w:rsidR="009D6F19">
        <w:tblPrEx>
          <w:tblBorders>
            <w:insideH w:val="nil"/>
          </w:tblBorders>
        </w:tblPrEx>
        <w:tc>
          <w:tcPr>
            <w:tcW w:w="9014" w:type="dxa"/>
            <w:gridSpan w:val="9"/>
            <w:tcBorders>
              <w:top w:val="nil"/>
            </w:tcBorders>
          </w:tcPr>
          <w:p w:rsidR="009D6F19" w:rsidRDefault="009D6F19">
            <w:pPr>
              <w:pStyle w:val="ConsPlusNormal"/>
              <w:jc w:val="both"/>
            </w:pPr>
            <w:r>
              <w:lastRenderedPageBreak/>
              <w:t xml:space="preserve">(п. 17 в ред. </w:t>
            </w:r>
            <w:hyperlink r:id="rId318" w:history="1">
              <w:r>
                <w:rPr>
                  <w:color w:val="0000FF"/>
                </w:rPr>
                <w:t>постановления</w:t>
              </w:r>
            </w:hyperlink>
            <w:r>
              <w:t xml:space="preserve"> Правительства ХМАО - Югры от 07.10.2016 N 390-п)</w:t>
            </w:r>
          </w:p>
        </w:tc>
      </w:tr>
      <w:tr w:rsidR="009D6F19">
        <w:tblPrEx>
          <w:tblBorders>
            <w:insideH w:val="nil"/>
          </w:tblBorders>
        </w:tblPrEx>
        <w:tc>
          <w:tcPr>
            <w:tcW w:w="510" w:type="dxa"/>
            <w:tcBorders>
              <w:bottom w:val="nil"/>
            </w:tcBorders>
          </w:tcPr>
          <w:p w:rsidR="009D6F19" w:rsidRDefault="009D6F19">
            <w:pPr>
              <w:pStyle w:val="ConsPlusNormal"/>
              <w:jc w:val="center"/>
            </w:pPr>
            <w:r>
              <w:t>18.</w:t>
            </w:r>
          </w:p>
        </w:tc>
        <w:tc>
          <w:tcPr>
            <w:tcW w:w="2665" w:type="dxa"/>
            <w:tcBorders>
              <w:bottom w:val="nil"/>
            </w:tcBorders>
          </w:tcPr>
          <w:p w:rsidR="009D6F19" w:rsidRDefault="009D6F19">
            <w:pPr>
              <w:pStyle w:val="ConsPlusNormal"/>
            </w:pPr>
            <w:r>
              <w:t>Количество благоустроенных дворовых территорий многоквартирных домов</w:t>
            </w:r>
          </w:p>
        </w:tc>
        <w:tc>
          <w:tcPr>
            <w:tcW w:w="1020"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36</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1134" w:type="dxa"/>
            <w:tcBorders>
              <w:bottom w:val="nil"/>
            </w:tcBorders>
          </w:tcPr>
          <w:p w:rsidR="009D6F19" w:rsidRDefault="009D6F19">
            <w:pPr>
              <w:pStyle w:val="ConsPlusNormal"/>
              <w:jc w:val="center"/>
            </w:pPr>
            <w:r>
              <w:t>36</w:t>
            </w:r>
          </w:p>
        </w:tc>
      </w:tr>
      <w:tr w:rsidR="009D6F19">
        <w:tblPrEx>
          <w:tblBorders>
            <w:insideH w:val="nil"/>
          </w:tblBorders>
        </w:tblPrEx>
        <w:tc>
          <w:tcPr>
            <w:tcW w:w="9014" w:type="dxa"/>
            <w:gridSpan w:val="9"/>
            <w:tcBorders>
              <w:top w:val="nil"/>
            </w:tcBorders>
          </w:tcPr>
          <w:p w:rsidR="009D6F19" w:rsidRDefault="009D6F19">
            <w:pPr>
              <w:pStyle w:val="ConsPlusNormal"/>
              <w:jc w:val="both"/>
            </w:pPr>
            <w:r>
              <w:t xml:space="preserve">(п. 18 введен </w:t>
            </w:r>
            <w:hyperlink r:id="rId319" w:history="1">
              <w:r>
                <w:rPr>
                  <w:color w:val="0000FF"/>
                </w:rPr>
                <w:t>постановлением</w:t>
              </w:r>
            </w:hyperlink>
            <w:r>
              <w:t xml:space="preserve"> Правительства ХМАО - Югры от 21.04.2017 N 154-п)</w:t>
            </w:r>
          </w:p>
        </w:tc>
      </w:tr>
      <w:tr w:rsidR="009D6F19">
        <w:tblPrEx>
          <w:tblBorders>
            <w:insideH w:val="nil"/>
          </w:tblBorders>
        </w:tblPrEx>
        <w:tc>
          <w:tcPr>
            <w:tcW w:w="510" w:type="dxa"/>
            <w:tcBorders>
              <w:bottom w:val="nil"/>
            </w:tcBorders>
          </w:tcPr>
          <w:p w:rsidR="009D6F19" w:rsidRDefault="009D6F19">
            <w:pPr>
              <w:pStyle w:val="ConsPlusNormal"/>
              <w:jc w:val="center"/>
            </w:pPr>
            <w:r>
              <w:t>19.</w:t>
            </w:r>
          </w:p>
        </w:tc>
        <w:tc>
          <w:tcPr>
            <w:tcW w:w="2665" w:type="dxa"/>
            <w:tcBorders>
              <w:bottom w:val="nil"/>
            </w:tcBorders>
          </w:tcPr>
          <w:p w:rsidR="009D6F19" w:rsidRDefault="009D6F19">
            <w:pPr>
              <w:pStyle w:val="ConsPlusNormal"/>
            </w:pPr>
            <w:r>
              <w:t>Количество благоустроенных мест общего пользования</w:t>
            </w:r>
          </w:p>
        </w:tc>
        <w:tc>
          <w:tcPr>
            <w:tcW w:w="1020"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34</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c>
          <w:tcPr>
            <w:tcW w:w="1134" w:type="dxa"/>
            <w:tcBorders>
              <w:bottom w:val="nil"/>
            </w:tcBorders>
          </w:tcPr>
          <w:p w:rsidR="009D6F19" w:rsidRDefault="009D6F19">
            <w:pPr>
              <w:pStyle w:val="ConsPlusNormal"/>
              <w:jc w:val="center"/>
            </w:pPr>
            <w:r>
              <w:t>34</w:t>
            </w:r>
          </w:p>
        </w:tc>
      </w:tr>
      <w:tr w:rsidR="009D6F19">
        <w:tblPrEx>
          <w:tblBorders>
            <w:insideH w:val="nil"/>
          </w:tblBorders>
        </w:tblPrEx>
        <w:tc>
          <w:tcPr>
            <w:tcW w:w="9014" w:type="dxa"/>
            <w:gridSpan w:val="9"/>
            <w:tcBorders>
              <w:top w:val="nil"/>
            </w:tcBorders>
          </w:tcPr>
          <w:p w:rsidR="009D6F19" w:rsidRDefault="009D6F19">
            <w:pPr>
              <w:pStyle w:val="ConsPlusNormal"/>
              <w:jc w:val="both"/>
            </w:pPr>
            <w:r>
              <w:t xml:space="preserve">(п. 19 введен </w:t>
            </w:r>
            <w:hyperlink r:id="rId320" w:history="1">
              <w:r>
                <w:rPr>
                  <w:color w:val="0000FF"/>
                </w:rPr>
                <w:t>постановлением</w:t>
              </w:r>
            </w:hyperlink>
            <w:r>
              <w:t xml:space="preserve"> Правительства ХМАО - Югры от 21.04.2017 N 154-п)</w:t>
            </w:r>
          </w:p>
        </w:tc>
      </w:tr>
    </w:tbl>
    <w:p w:rsidR="009D6F19" w:rsidRDefault="009D6F19">
      <w:pPr>
        <w:pStyle w:val="ConsPlusNormal"/>
        <w:jc w:val="both"/>
      </w:pPr>
    </w:p>
    <w:p w:rsidR="009D6F19" w:rsidRDefault="009D6F19">
      <w:pPr>
        <w:sectPr w:rsidR="009D6F19">
          <w:pgSz w:w="11905" w:h="16838"/>
          <w:pgMar w:top="1134" w:right="850" w:bottom="1134" w:left="1701" w:header="0" w:footer="0" w:gutter="0"/>
          <w:cols w:space="720"/>
        </w:sectPr>
      </w:pPr>
    </w:p>
    <w:p w:rsidR="009D6F19" w:rsidRDefault="009D6F19">
      <w:pPr>
        <w:pStyle w:val="ConsPlusNormal"/>
        <w:jc w:val="right"/>
        <w:outlineLvl w:val="1"/>
      </w:pPr>
      <w:r>
        <w:lastRenderedPageBreak/>
        <w:t>Таблица 2</w:t>
      </w:r>
    </w:p>
    <w:p w:rsidR="009D6F19" w:rsidRDefault="009D6F19">
      <w:pPr>
        <w:pStyle w:val="ConsPlusNormal"/>
        <w:jc w:val="both"/>
      </w:pPr>
    </w:p>
    <w:p w:rsidR="009D6F19" w:rsidRDefault="009D6F19">
      <w:pPr>
        <w:pStyle w:val="ConsPlusNormal"/>
        <w:jc w:val="center"/>
      </w:pPr>
      <w:bookmarkStart w:id="3" w:name="P1382"/>
      <w:bookmarkEnd w:id="3"/>
      <w:r>
        <w:t>Перечень основных мероприятий Государственной программы</w:t>
      </w:r>
    </w:p>
    <w:p w:rsidR="009D6F19" w:rsidRDefault="009D6F19">
      <w:pPr>
        <w:pStyle w:val="ConsPlusNormal"/>
        <w:jc w:val="center"/>
      </w:pPr>
    </w:p>
    <w:p w:rsidR="009D6F19" w:rsidRDefault="009D6F19">
      <w:pPr>
        <w:pStyle w:val="ConsPlusNormal"/>
        <w:jc w:val="center"/>
      </w:pPr>
      <w:r>
        <w:t xml:space="preserve">(в ред. </w:t>
      </w:r>
      <w:hyperlink r:id="rId321" w:history="1">
        <w:r>
          <w:rPr>
            <w:color w:val="0000FF"/>
          </w:rPr>
          <w:t>постановления</w:t>
        </w:r>
      </w:hyperlink>
      <w:r>
        <w:t xml:space="preserve"> Правительства ХМАО - Югры</w:t>
      </w:r>
    </w:p>
    <w:p w:rsidR="009D6F19" w:rsidRDefault="009D6F19">
      <w:pPr>
        <w:pStyle w:val="ConsPlusNormal"/>
        <w:jc w:val="center"/>
      </w:pPr>
      <w:r>
        <w:t>от 21.04.2017 N 154-п)</w:t>
      </w:r>
    </w:p>
    <w:p w:rsidR="009D6F19" w:rsidRDefault="009D6F19">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912"/>
        <w:gridCol w:w="2324"/>
        <w:gridCol w:w="3118"/>
        <w:gridCol w:w="1301"/>
        <w:gridCol w:w="1251"/>
        <w:gridCol w:w="1275"/>
        <w:gridCol w:w="1276"/>
        <w:gridCol w:w="1275"/>
        <w:gridCol w:w="1277"/>
      </w:tblGrid>
      <w:tr w:rsidR="009D6F19">
        <w:tc>
          <w:tcPr>
            <w:tcW w:w="794" w:type="dxa"/>
            <w:vMerge w:val="restart"/>
          </w:tcPr>
          <w:p w:rsidR="009D6F19" w:rsidRDefault="009D6F19">
            <w:pPr>
              <w:pStyle w:val="ConsPlusNormal"/>
              <w:jc w:val="center"/>
            </w:pPr>
            <w:r>
              <w:t>Номер основного мероприятия</w:t>
            </w:r>
          </w:p>
        </w:tc>
        <w:tc>
          <w:tcPr>
            <w:tcW w:w="3912" w:type="dxa"/>
            <w:vMerge w:val="restart"/>
          </w:tcPr>
          <w:p w:rsidR="009D6F19" w:rsidRDefault="009D6F19">
            <w:pPr>
              <w:pStyle w:val="ConsPlusNormal"/>
              <w:jc w:val="center"/>
            </w:pPr>
            <w:r>
              <w:t>Основные мероприятия государственной программы (связь мероприятий с показателями государственной программы)</w:t>
            </w:r>
          </w:p>
        </w:tc>
        <w:tc>
          <w:tcPr>
            <w:tcW w:w="2324" w:type="dxa"/>
            <w:vMerge w:val="restart"/>
          </w:tcPr>
          <w:p w:rsidR="009D6F19" w:rsidRDefault="009D6F19">
            <w:pPr>
              <w:pStyle w:val="ConsPlusNormal"/>
              <w:jc w:val="center"/>
            </w:pPr>
            <w:r>
              <w:t>Ответственный исполнитель/соисполнитель</w:t>
            </w:r>
          </w:p>
        </w:tc>
        <w:tc>
          <w:tcPr>
            <w:tcW w:w="3118" w:type="dxa"/>
            <w:vMerge w:val="restart"/>
          </w:tcPr>
          <w:p w:rsidR="009D6F19" w:rsidRDefault="009D6F19">
            <w:pPr>
              <w:pStyle w:val="ConsPlusNormal"/>
              <w:jc w:val="center"/>
            </w:pPr>
            <w:r>
              <w:t>Источники финансирования</w:t>
            </w:r>
          </w:p>
        </w:tc>
        <w:tc>
          <w:tcPr>
            <w:tcW w:w="7655" w:type="dxa"/>
            <w:gridSpan w:val="6"/>
          </w:tcPr>
          <w:p w:rsidR="009D6F19" w:rsidRDefault="009D6F19">
            <w:pPr>
              <w:pStyle w:val="ConsPlusNormal"/>
              <w:jc w:val="center"/>
            </w:pPr>
            <w:r>
              <w:t>Финансовые затраты на реализацию (тыс. рублей)</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vMerge/>
          </w:tcPr>
          <w:p w:rsidR="009D6F19" w:rsidRDefault="009D6F19"/>
        </w:tc>
        <w:tc>
          <w:tcPr>
            <w:tcW w:w="1301" w:type="dxa"/>
            <w:vMerge w:val="restart"/>
          </w:tcPr>
          <w:p w:rsidR="009D6F19" w:rsidRDefault="009D6F19">
            <w:pPr>
              <w:pStyle w:val="ConsPlusNormal"/>
              <w:jc w:val="center"/>
            </w:pPr>
            <w:r>
              <w:t>всего</w:t>
            </w:r>
          </w:p>
        </w:tc>
        <w:tc>
          <w:tcPr>
            <w:tcW w:w="6354" w:type="dxa"/>
            <w:gridSpan w:val="5"/>
          </w:tcPr>
          <w:p w:rsidR="009D6F19" w:rsidRDefault="009D6F19">
            <w:pPr>
              <w:pStyle w:val="ConsPlusNormal"/>
              <w:jc w:val="center"/>
            </w:pPr>
            <w:r>
              <w:t>в том числе</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vMerge/>
          </w:tcPr>
          <w:p w:rsidR="009D6F19" w:rsidRDefault="009D6F19"/>
        </w:tc>
        <w:tc>
          <w:tcPr>
            <w:tcW w:w="1301" w:type="dxa"/>
            <w:vMerge/>
          </w:tcPr>
          <w:p w:rsidR="009D6F19" w:rsidRDefault="009D6F19"/>
        </w:tc>
        <w:tc>
          <w:tcPr>
            <w:tcW w:w="1251" w:type="dxa"/>
          </w:tcPr>
          <w:p w:rsidR="009D6F19" w:rsidRDefault="009D6F19">
            <w:pPr>
              <w:pStyle w:val="ConsPlusNormal"/>
              <w:jc w:val="center"/>
            </w:pPr>
            <w:r>
              <w:t>2016 г.</w:t>
            </w:r>
          </w:p>
        </w:tc>
        <w:tc>
          <w:tcPr>
            <w:tcW w:w="1275" w:type="dxa"/>
          </w:tcPr>
          <w:p w:rsidR="009D6F19" w:rsidRDefault="009D6F19">
            <w:pPr>
              <w:pStyle w:val="ConsPlusNormal"/>
              <w:jc w:val="center"/>
            </w:pPr>
            <w:r>
              <w:t>2017 г.</w:t>
            </w:r>
          </w:p>
        </w:tc>
        <w:tc>
          <w:tcPr>
            <w:tcW w:w="1276" w:type="dxa"/>
          </w:tcPr>
          <w:p w:rsidR="009D6F19" w:rsidRDefault="009D6F19">
            <w:pPr>
              <w:pStyle w:val="ConsPlusNormal"/>
              <w:jc w:val="center"/>
            </w:pPr>
            <w:r>
              <w:t>2018 г.</w:t>
            </w:r>
          </w:p>
        </w:tc>
        <w:tc>
          <w:tcPr>
            <w:tcW w:w="1275" w:type="dxa"/>
          </w:tcPr>
          <w:p w:rsidR="009D6F19" w:rsidRDefault="009D6F19">
            <w:pPr>
              <w:pStyle w:val="ConsPlusNormal"/>
              <w:jc w:val="center"/>
            </w:pPr>
            <w:r>
              <w:t>2019 г.</w:t>
            </w:r>
          </w:p>
        </w:tc>
        <w:tc>
          <w:tcPr>
            <w:tcW w:w="1277" w:type="dxa"/>
          </w:tcPr>
          <w:p w:rsidR="009D6F19" w:rsidRDefault="009D6F19">
            <w:pPr>
              <w:pStyle w:val="ConsPlusNormal"/>
              <w:jc w:val="center"/>
            </w:pPr>
            <w:r>
              <w:t>2020 г.</w:t>
            </w:r>
          </w:p>
        </w:tc>
      </w:tr>
      <w:tr w:rsidR="009D6F19">
        <w:tc>
          <w:tcPr>
            <w:tcW w:w="794" w:type="dxa"/>
          </w:tcPr>
          <w:p w:rsidR="009D6F19" w:rsidRDefault="009D6F19">
            <w:pPr>
              <w:pStyle w:val="ConsPlusNormal"/>
              <w:jc w:val="center"/>
            </w:pPr>
            <w:r>
              <w:t>1</w:t>
            </w:r>
          </w:p>
        </w:tc>
        <w:tc>
          <w:tcPr>
            <w:tcW w:w="3912" w:type="dxa"/>
          </w:tcPr>
          <w:p w:rsidR="009D6F19" w:rsidRDefault="009D6F19">
            <w:pPr>
              <w:pStyle w:val="ConsPlusNormal"/>
              <w:jc w:val="center"/>
            </w:pPr>
            <w:r>
              <w:t>2</w:t>
            </w:r>
          </w:p>
        </w:tc>
        <w:tc>
          <w:tcPr>
            <w:tcW w:w="2324" w:type="dxa"/>
          </w:tcPr>
          <w:p w:rsidR="009D6F19" w:rsidRDefault="009D6F19">
            <w:pPr>
              <w:pStyle w:val="ConsPlusNormal"/>
              <w:jc w:val="center"/>
            </w:pPr>
            <w:r>
              <w:t>3</w:t>
            </w:r>
          </w:p>
        </w:tc>
        <w:tc>
          <w:tcPr>
            <w:tcW w:w="3118" w:type="dxa"/>
          </w:tcPr>
          <w:p w:rsidR="009D6F19" w:rsidRDefault="009D6F19">
            <w:pPr>
              <w:pStyle w:val="ConsPlusNormal"/>
              <w:jc w:val="center"/>
            </w:pPr>
            <w:r>
              <w:t>4</w:t>
            </w:r>
          </w:p>
        </w:tc>
        <w:tc>
          <w:tcPr>
            <w:tcW w:w="1301" w:type="dxa"/>
          </w:tcPr>
          <w:p w:rsidR="009D6F19" w:rsidRDefault="009D6F19">
            <w:pPr>
              <w:pStyle w:val="ConsPlusNormal"/>
              <w:jc w:val="center"/>
            </w:pPr>
            <w:r>
              <w:t>5</w:t>
            </w:r>
          </w:p>
        </w:tc>
        <w:tc>
          <w:tcPr>
            <w:tcW w:w="1251" w:type="dxa"/>
          </w:tcPr>
          <w:p w:rsidR="009D6F19" w:rsidRDefault="009D6F19">
            <w:pPr>
              <w:pStyle w:val="ConsPlusNormal"/>
              <w:jc w:val="center"/>
            </w:pPr>
            <w:r>
              <w:t>6</w:t>
            </w:r>
          </w:p>
        </w:tc>
        <w:tc>
          <w:tcPr>
            <w:tcW w:w="1275" w:type="dxa"/>
          </w:tcPr>
          <w:p w:rsidR="009D6F19" w:rsidRDefault="009D6F19">
            <w:pPr>
              <w:pStyle w:val="ConsPlusNormal"/>
              <w:jc w:val="center"/>
            </w:pPr>
            <w:r>
              <w:t>7</w:t>
            </w:r>
          </w:p>
        </w:tc>
        <w:tc>
          <w:tcPr>
            <w:tcW w:w="1276" w:type="dxa"/>
          </w:tcPr>
          <w:p w:rsidR="009D6F19" w:rsidRDefault="009D6F19">
            <w:pPr>
              <w:pStyle w:val="ConsPlusNormal"/>
              <w:jc w:val="center"/>
            </w:pPr>
            <w:r>
              <w:t>8</w:t>
            </w:r>
          </w:p>
        </w:tc>
        <w:tc>
          <w:tcPr>
            <w:tcW w:w="1275" w:type="dxa"/>
          </w:tcPr>
          <w:p w:rsidR="009D6F19" w:rsidRDefault="009D6F19">
            <w:pPr>
              <w:pStyle w:val="ConsPlusNormal"/>
              <w:jc w:val="center"/>
            </w:pPr>
            <w:r>
              <w:t>9</w:t>
            </w:r>
          </w:p>
        </w:tc>
        <w:tc>
          <w:tcPr>
            <w:tcW w:w="1277" w:type="dxa"/>
          </w:tcPr>
          <w:p w:rsidR="009D6F19" w:rsidRDefault="009D6F19">
            <w:pPr>
              <w:pStyle w:val="ConsPlusNormal"/>
              <w:jc w:val="center"/>
            </w:pPr>
            <w:r>
              <w:t>10</w:t>
            </w:r>
          </w:p>
        </w:tc>
      </w:tr>
      <w:tr w:rsidR="009D6F19">
        <w:tc>
          <w:tcPr>
            <w:tcW w:w="17803" w:type="dxa"/>
            <w:gridSpan w:val="10"/>
          </w:tcPr>
          <w:p w:rsidR="009D6F19" w:rsidRDefault="009D6F19">
            <w:pPr>
              <w:pStyle w:val="ConsPlusNormal"/>
              <w:jc w:val="center"/>
              <w:outlineLvl w:val="2"/>
            </w:pPr>
            <w:bookmarkStart w:id="4" w:name="P1409"/>
            <w:bookmarkEnd w:id="4"/>
            <w:r>
              <w:t>Подпрограмма 1 "Создание условий для обеспечения качественными коммунальными услугами"</w:t>
            </w:r>
          </w:p>
        </w:tc>
      </w:tr>
      <w:tr w:rsidR="009D6F19">
        <w:tc>
          <w:tcPr>
            <w:tcW w:w="794" w:type="dxa"/>
            <w:vMerge w:val="restart"/>
          </w:tcPr>
          <w:p w:rsidR="009D6F19" w:rsidRDefault="009D6F19">
            <w:pPr>
              <w:pStyle w:val="ConsPlusNormal"/>
              <w:jc w:val="both"/>
            </w:pPr>
            <w:r>
              <w:t>1.1</w:t>
            </w:r>
          </w:p>
        </w:tc>
        <w:tc>
          <w:tcPr>
            <w:tcW w:w="3912" w:type="dxa"/>
            <w:vMerge w:val="restart"/>
          </w:tcPr>
          <w:p w:rsidR="009D6F19" w:rsidRDefault="009D6F19">
            <w:pPr>
              <w:pStyle w:val="ConsPlusNormal"/>
            </w:pPr>
            <w:r>
              <w:t>Предоставление субсидии на реконструкцию, расширение, модернизацию, строительство и капитальный ремонт объектов коммунального комплекса (1, 3, 4, 6, 9, 10, 11)</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6054804,3</w:t>
            </w:r>
          </w:p>
        </w:tc>
        <w:tc>
          <w:tcPr>
            <w:tcW w:w="1251" w:type="dxa"/>
          </w:tcPr>
          <w:p w:rsidR="009D6F19" w:rsidRDefault="009D6F19">
            <w:pPr>
              <w:pStyle w:val="ConsPlusNormal"/>
              <w:jc w:val="center"/>
            </w:pPr>
            <w:r>
              <w:t>2142220,2</w:t>
            </w:r>
          </w:p>
        </w:tc>
        <w:tc>
          <w:tcPr>
            <w:tcW w:w="1275" w:type="dxa"/>
          </w:tcPr>
          <w:p w:rsidR="009D6F19" w:rsidRDefault="009D6F19">
            <w:pPr>
              <w:pStyle w:val="ConsPlusNormal"/>
              <w:jc w:val="center"/>
            </w:pPr>
            <w:r>
              <w:t>922885,9</w:t>
            </w:r>
          </w:p>
        </w:tc>
        <w:tc>
          <w:tcPr>
            <w:tcW w:w="1276" w:type="dxa"/>
          </w:tcPr>
          <w:p w:rsidR="009D6F19" w:rsidRDefault="009D6F19">
            <w:pPr>
              <w:pStyle w:val="ConsPlusNormal"/>
              <w:jc w:val="center"/>
            </w:pPr>
            <w:r>
              <w:t>1045995,8</w:t>
            </w:r>
          </w:p>
        </w:tc>
        <w:tc>
          <w:tcPr>
            <w:tcW w:w="1275" w:type="dxa"/>
          </w:tcPr>
          <w:p w:rsidR="009D6F19" w:rsidRDefault="009D6F19">
            <w:pPr>
              <w:pStyle w:val="ConsPlusNormal"/>
              <w:jc w:val="center"/>
            </w:pPr>
            <w:r>
              <w:t>1101597,2</w:t>
            </w:r>
          </w:p>
        </w:tc>
        <w:tc>
          <w:tcPr>
            <w:tcW w:w="1277" w:type="dxa"/>
          </w:tcPr>
          <w:p w:rsidR="009D6F19" w:rsidRDefault="009D6F19">
            <w:pPr>
              <w:pStyle w:val="ConsPlusNormal"/>
              <w:jc w:val="center"/>
            </w:pPr>
            <w:r>
              <w:t>842105,2</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5333312,1</w:t>
            </w:r>
          </w:p>
        </w:tc>
        <w:tc>
          <w:tcPr>
            <w:tcW w:w="1251" w:type="dxa"/>
          </w:tcPr>
          <w:p w:rsidR="009D6F19" w:rsidRDefault="009D6F19">
            <w:pPr>
              <w:pStyle w:val="ConsPlusNormal"/>
              <w:jc w:val="center"/>
            </w:pPr>
            <w:r>
              <w:t>1655717,6</w:t>
            </w:r>
          </w:p>
        </w:tc>
        <w:tc>
          <w:tcPr>
            <w:tcW w:w="1275" w:type="dxa"/>
          </w:tcPr>
          <w:p w:rsidR="009D6F19" w:rsidRDefault="009D6F19">
            <w:pPr>
              <w:pStyle w:val="ConsPlusNormal"/>
              <w:jc w:val="center"/>
            </w:pPr>
            <w:r>
              <w:t>842716,6</w:t>
            </w:r>
          </w:p>
        </w:tc>
        <w:tc>
          <w:tcPr>
            <w:tcW w:w="1276" w:type="dxa"/>
          </w:tcPr>
          <w:p w:rsidR="009D6F19" w:rsidRDefault="009D6F19">
            <w:pPr>
              <w:pStyle w:val="ConsPlusNormal"/>
              <w:jc w:val="center"/>
            </w:pPr>
            <w:r>
              <w:t>988360,5</w:t>
            </w:r>
          </w:p>
        </w:tc>
        <w:tc>
          <w:tcPr>
            <w:tcW w:w="1275" w:type="dxa"/>
          </w:tcPr>
          <w:p w:rsidR="009D6F19" w:rsidRDefault="009D6F19">
            <w:pPr>
              <w:pStyle w:val="ConsPlusNormal"/>
              <w:jc w:val="center"/>
            </w:pPr>
            <w:r>
              <w:t>1046517,4</w:t>
            </w:r>
          </w:p>
        </w:tc>
        <w:tc>
          <w:tcPr>
            <w:tcW w:w="1277" w:type="dxa"/>
          </w:tcPr>
          <w:p w:rsidR="009D6F19" w:rsidRDefault="009D6F19">
            <w:pPr>
              <w:pStyle w:val="ConsPlusNormal"/>
              <w:jc w:val="center"/>
            </w:pPr>
            <w:r>
              <w:t>800000,0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445838,2</w:t>
            </w:r>
          </w:p>
        </w:tc>
        <w:tc>
          <w:tcPr>
            <w:tcW w:w="1251" w:type="dxa"/>
          </w:tcPr>
          <w:p w:rsidR="009D6F19" w:rsidRDefault="009D6F19">
            <w:pPr>
              <w:pStyle w:val="ConsPlusNormal"/>
              <w:jc w:val="center"/>
            </w:pPr>
            <w:r>
              <w:t>232848,6</w:t>
            </w:r>
          </w:p>
        </w:tc>
        <w:tc>
          <w:tcPr>
            <w:tcW w:w="1275" w:type="dxa"/>
          </w:tcPr>
          <w:p w:rsidR="009D6F19" w:rsidRDefault="009D6F19">
            <w:pPr>
              <w:pStyle w:val="ConsPlusNormal"/>
              <w:jc w:val="center"/>
            </w:pPr>
            <w:r>
              <w:t>58169,3</w:t>
            </w:r>
          </w:p>
        </w:tc>
        <w:tc>
          <w:tcPr>
            <w:tcW w:w="1276" w:type="dxa"/>
          </w:tcPr>
          <w:p w:rsidR="009D6F19" w:rsidRDefault="009D6F19">
            <w:pPr>
              <w:pStyle w:val="ConsPlusNormal"/>
              <w:jc w:val="center"/>
            </w:pPr>
            <w:r>
              <w:t>57635,3</w:t>
            </w:r>
          </w:p>
        </w:tc>
        <w:tc>
          <w:tcPr>
            <w:tcW w:w="1275" w:type="dxa"/>
          </w:tcPr>
          <w:p w:rsidR="009D6F19" w:rsidRDefault="009D6F19">
            <w:pPr>
              <w:pStyle w:val="ConsPlusNormal"/>
              <w:jc w:val="center"/>
            </w:pPr>
            <w:r>
              <w:t>55079,8</w:t>
            </w:r>
          </w:p>
        </w:tc>
        <w:tc>
          <w:tcPr>
            <w:tcW w:w="1277" w:type="dxa"/>
          </w:tcPr>
          <w:p w:rsidR="009D6F19" w:rsidRDefault="009D6F19">
            <w:pPr>
              <w:pStyle w:val="ConsPlusNormal"/>
              <w:jc w:val="center"/>
            </w:pPr>
            <w:r>
              <w:t>42105,2</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в том числе привлеченные средства от хозяйствующих субъектов, осуществляющих деятельность на территории автономного округа</w:t>
            </w:r>
          </w:p>
        </w:tc>
        <w:tc>
          <w:tcPr>
            <w:tcW w:w="1301" w:type="dxa"/>
          </w:tcPr>
          <w:p w:rsidR="009D6F19" w:rsidRDefault="009D6F19">
            <w:pPr>
              <w:pStyle w:val="ConsPlusNormal"/>
              <w:jc w:val="center"/>
            </w:pPr>
            <w:r>
              <w:t>115350,0</w:t>
            </w:r>
          </w:p>
        </w:tc>
        <w:tc>
          <w:tcPr>
            <w:tcW w:w="1251" w:type="dxa"/>
          </w:tcPr>
          <w:p w:rsidR="009D6F19" w:rsidRDefault="009D6F19">
            <w:pPr>
              <w:pStyle w:val="ConsPlusNormal"/>
              <w:jc w:val="center"/>
            </w:pPr>
            <w:r>
              <w:t>115350,0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275654,0</w:t>
            </w:r>
          </w:p>
        </w:tc>
        <w:tc>
          <w:tcPr>
            <w:tcW w:w="1251" w:type="dxa"/>
          </w:tcPr>
          <w:p w:rsidR="009D6F19" w:rsidRDefault="009D6F19">
            <w:pPr>
              <w:pStyle w:val="ConsPlusNormal"/>
              <w:jc w:val="center"/>
            </w:pPr>
            <w:r>
              <w:t>253654,0</w:t>
            </w:r>
          </w:p>
        </w:tc>
        <w:tc>
          <w:tcPr>
            <w:tcW w:w="1275" w:type="dxa"/>
          </w:tcPr>
          <w:p w:rsidR="009D6F19" w:rsidRDefault="009D6F19">
            <w:pPr>
              <w:pStyle w:val="ConsPlusNormal"/>
              <w:jc w:val="center"/>
            </w:pPr>
            <w:r>
              <w:t>22000,0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1.2</w:t>
            </w:r>
          </w:p>
        </w:tc>
        <w:tc>
          <w:tcPr>
            <w:tcW w:w="3912" w:type="dxa"/>
            <w:vMerge w:val="restart"/>
          </w:tcPr>
          <w:p w:rsidR="009D6F19" w:rsidRDefault="009D6F19">
            <w:pPr>
              <w:pStyle w:val="ConsPlusNormal"/>
            </w:pPr>
            <w:r>
              <w:t xml:space="preserve">Оснащение коммунальных объектов жизнеобеспечения муниципальных образований автономного округа </w:t>
            </w:r>
            <w:r>
              <w:lastRenderedPageBreak/>
              <w:t>резервными источниками электроснабжения (16)</w:t>
            </w:r>
          </w:p>
        </w:tc>
        <w:tc>
          <w:tcPr>
            <w:tcW w:w="2324" w:type="dxa"/>
            <w:vMerge w:val="restart"/>
          </w:tcPr>
          <w:p w:rsidR="009D6F19" w:rsidRDefault="009D6F19">
            <w:pPr>
              <w:pStyle w:val="ConsPlusNormal"/>
              <w:jc w:val="both"/>
            </w:pPr>
            <w:r>
              <w:lastRenderedPageBreak/>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64654,4</w:t>
            </w:r>
          </w:p>
        </w:tc>
        <w:tc>
          <w:tcPr>
            <w:tcW w:w="1251" w:type="dxa"/>
          </w:tcPr>
          <w:p w:rsidR="009D6F19" w:rsidRDefault="009D6F19">
            <w:pPr>
              <w:pStyle w:val="ConsPlusNormal"/>
              <w:jc w:val="center"/>
            </w:pPr>
            <w:r>
              <w:t>27452,2</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37202,2</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64654,4</w:t>
            </w:r>
          </w:p>
        </w:tc>
        <w:tc>
          <w:tcPr>
            <w:tcW w:w="1251" w:type="dxa"/>
          </w:tcPr>
          <w:p w:rsidR="009D6F19" w:rsidRDefault="009D6F19">
            <w:pPr>
              <w:pStyle w:val="ConsPlusNormal"/>
              <w:jc w:val="center"/>
            </w:pPr>
            <w:r>
              <w:t>27452,2</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37202,2</w:t>
            </w:r>
          </w:p>
        </w:tc>
      </w:tr>
      <w:tr w:rsidR="009D6F19">
        <w:tc>
          <w:tcPr>
            <w:tcW w:w="794" w:type="dxa"/>
            <w:vMerge w:val="restart"/>
          </w:tcPr>
          <w:p w:rsidR="009D6F19" w:rsidRDefault="009D6F19">
            <w:pPr>
              <w:pStyle w:val="ConsPlusNormal"/>
              <w:jc w:val="both"/>
            </w:pPr>
            <w:r>
              <w:lastRenderedPageBreak/>
              <w:t>1.3</w:t>
            </w:r>
          </w:p>
        </w:tc>
        <w:tc>
          <w:tcPr>
            <w:tcW w:w="3912" w:type="dxa"/>
            <w:vMerge w:val="restart"/>
          </w:tcPr>
          <w:p w:rsidR="009D6F19" w:rsidRDefault="009D6F19">
            <w:pPr>
              <w:pStyle w:val="ConsPlusNormal"/>
            </w:pPr>
            <w:r>
              <w:t>Обеспечение мероприятий в окружных образовательных и медицинских организациях по местной доочистке поставляемой воды (1)</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val="restart"/>
          </w:tcPr>
          <w:p w:rsidR="009D6F19" w:rsidRDefault="009D6F19">
            <w:pPr>
              <w:pStyle w:val="ConsPlusNormal"/>
              <w:jc w:val="both"/>
            </w:pPr>
            <w:r>
              <w:t>Итого по подпрограмме 1</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6119458,7</w:t>
            </w:r>
          </w:p>
        </w:tc>
        <w:tc>
          <w:tcPr>
            <w:tcW w:w="1251" w:type="dxa"/>
          </w:tcPr>
          <w:p w:rsidR="009D6F19" w:rsidRDefault="009D6F19">
            <w:pPr>
              <w:pStyle w:val="ConsPlusNormal"/>
              <w:jc w:val="center"/>
            </w:pPr>
            <w:r>
              <w:t>2169672,4</w:t>
            </w:r>
          </w:p>
        </w:tc>
        <w:tc>
          <w:tcPr>
            <w:tcW w:w="1275" w:type="dxa"/>
          </w:tcPr>
          <w:p w:rsidR="009D6F19" w:rsidRDefault="009D6F19">
            <w:pPr>
              <w:pStyle w:val="ConsPlusNormal"/>
              <w:jc w:val="center"/>
            </w:pPr>
            <w:r>
              <w:t>922885,9</w:t>
            </w:r>
          </w:p>
        </w:tc>
        <w:tc>
          <w:tcPr>
            <w:tcW w:w="1276" w:type="dxa"/>
          </w:tcPr>
          <w:p w:rsidR="009D6F19" w:rsidRDefault="009D6F19">
            <w:pPr>
              <w:pStyle w:val="ConsPlusNormal"/>
              <w:jc w:val="center"/>
            </w:pPr>
            <w:r>
              <w:t>1045995,8</w:t>
            </w:r>
          </w:p>
        </w:tc>
        <w:tc>
          <w:tcPr>
            <w:tcW w:w="1275" w:type="dxa"/>
          </w:tcPr>
          <w:p w:rsidR="009D6F19" w:rsidRDefault="009D6F19">
            <w:pPr>
              <w:pStyle w:val="ConsPlusNormal"/>
              <w:jc w:val="center"/>
            </w:pPr>
            <w:r>
              <w:t>1101597,2</w:t>
            </w:r>
          </w:p>
        </w:tc>
        <w:tc>
          <w:tcPr>
            <w:tcW w:w="1277" w:type="dxa"/>
          </w:tcPr>
          <w:p w:rsidR="009D6F19" w:rsidRDefault="009D6F19">
            <w:pPr>
              <w:pStyle w:val="ConsPlusNormal"/>
              <w:jc w:val="center"/>
            </w:pPr>
            <w:r>
              <w:t>879307,4</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5397966,5</w:t>
            </w:r>
          </w:p>
        </w:tc>
        <w:tc>
          <w:tcPr>
            <w:tcW w:w="1251" w:type="dxa"/>
          </w:tcPr>
          <w:p w:rsidR="009D6F19" w:rsidRDefault="009D6F19">
            <w:pPr>
              <w:pStyle w:val="ConsPlusNormal"/>
              <w:jc w:val="center"/>
            </w:pPr>
            <w:r>
              <w:t>1683169,8</w:t>
            </w:r>
          </w:p>
        </w:tc>
        <w:tc>
          <w:tcPr>
            <w:tcW w:w="1275" w:type="dxa"/>
          </w:tcPr>
          <w:p w:rsidR="009D6F19" w:rsidRDefault="009D6F19">
            <w:pPr>
              <w:pStyle w:val="ConsPlusNormal"/>
              <w:jc w:val="center"/>
            </w:pPr>
            <w:r>
              <w:t>842716,6</w:t>
            </w:r>
          </w:p>
        </w:tc>
        <w:tc>
          <w:tcPr>
            <w:tcW w:w="1276" w:type="dxa"/>
          </w:tcPr>
          <w:p w:rsidR="009D6F19" w:rsidRDefault="009D6F19">
            <w:pPr>
              <w:pStyle w:val="ConsPlusNormal"/>
              <w:jc w:val="center"/>
            </w:pPr>
            <w:r>
              <w:t>988360,5</w:t>
            </w:r>
          </w:p>
        </w:tc>
        <w:tc>
          <w:tcPr>
            <w:tcW w:w="1275" w:type="dxa"/>
          </w:tcPr>
          <w:p w:rsidR="009D6F19" w:rsidRDefault="009D6F19">
            <w:pPr>
              <w:pStyle w:val="ConsPlusNormal"/>
              <w:jc w:val="center"/>
            </w:pPr>
            <w:r>
              <w:t>1046517,4</w:t>
            </w:r>
          </w:p>
        </w:tc>
        <w:tc>
          <w:tcPr>
            <w:tcW w:w="1277" w:type="dxa"/>
          </w:tcPr>
          <w:p w:rsidR="009D6F19" w:rsidRDefault="009D6F19">
            <w:pPr>
              <w:pStyle w:val="ConsPlusNormal"/>
              <w:jc w:val="center"/>
            </w:pPr>
            <w:r>
              <w:t>837202,2</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445838,2</w:t>
            </w:r>
          </w:p>
        </w:tc>
        <w:tc>
          <w:tcPr>
            <w:tcW w:w="1251" w:type="dxa"/>
          </w:tcPr>
          <w:p w:rsidR="009D6F19" w:rsidRDefault="009D6F19">
            <w:pPr>
              <w:pStyle w:val="ConsPlusNormal"/>
              <w:jc w:val="center"/>
            </w:pPr>
            <w:r>
              <w:t>232848,6</w:t>
            </w:r>
          </w:p>
        </w:tc>
        <w:tc>
          <w:tcPr>
            <w:tcW w:w="1275" w:type="dxa"/>
          </w:tcPr>
          <w:p w:rsidR="009D6F19" w:rsidRDefault="009D6F19">
            <w:pPr>
              <w:pStyle w:val="ConsPlusNormal"/>
              <w:jc w:val="center"/>
            </w:pPr>
            <w:r>
              <w:t>58169,3</w:t>
            </w:r>
          </w:p>
        </w:tc>
        <w:tc>
          <w:tcPr>
            <w:tcW w:w="1276" w:type="dxa"/>
          </w:tcPr>
          <w:p w:rsidR="009D6F19" w:rsidRDefault="009D6F19">
            <w:pPr>
              <w:pStyle w:val="ConsPlusNormal"/>
              <w:jc w:val="center"/>
            </w:pPr>
            <w:r>
              <w:t>57635,3</w:t>
            </w:r>
          </w:p>
        </w:tc>
        <w:tc>
          <w:tcPr>
            <w:tcW w:w="1275" w:type="dxa"/>
          </w:tcPr>
          <w:p w:rsidR="009D6F19" w:rsidRDefault="009D6F19">
            <w:pPr>
              <w:pStyle w:val="ConsPlusNormal"/>
              <w:jc w:val="center"/>
            </w:pPr>
            <w:r>
              <w:t>55079,8</w:t>
            </w:r>
          </w:p>
        </w:tc>
        <w:tc>
          <w:tcPr>
            <w:tcW w:w="1277" w:type="dxa"/>
          </w:tcPr>
          <w:p w:rsidR="009D6F19" w:rsidRDefault="009D6F19">
            <w:pPr>
              <w:pStyle w:val="ConsPlusNormal"/>
              <w:jc w:val="center"/>
            </w:pPr>
            <w:r>
              <w:t>42105,2</w:t>
            </w:r>
          </w:p>
        </w:tc>
      </w:tr>
      <w:tr w:rsidR="009D6F19">
        <w:tc>
          <w:tcPr>
            <w:tcW w:w="7030" w:type="dxa"/>
            <w:gridSpan w:val="3"/>
            <w:vMerge/>
          </w:tcPr>
          <w:p w:rsidR="009D6F19" w:rsidRDefault="009D6F19"/>
        </w:tc>
        <w:tc>
          <w:tcPr>
            <w:tcW w:w="3118" w:type="dxa"/>
          </w:tcPr>
          <w:p w:rsidR="009D6F19" w:rsidRDefault="009D6F19">
            <w:pPr>
              <w:pStyle w:val="ConsPlusNormal"/>
              <w:jc w:val="both"/>
            </w:pPr>
            <w:r>
              <w:t>в том числе привлеченные средства от хозяйствующих субъектов, осуществляющих деятельность на территории автономного округа</w:t>
            </w:r>
          </w:p>
        </w:tc>
        <w:tc>
          <w:tcPr>
            <w:tcW w:w="1301" w:type="dxa"/>
          </w:tcPr>
          <w:p w:rsidR="009D6F19" w:rsidRDefault="009D6F19">
            <w:pPr>
              <w:pStyle w:val="ConsPlusNormal"/>
              <w:jc w:val="center"/>
            </w:pPr>
            <w:r>
              <w:t>115350,0</w:t>
            </w:r>
          </w:p>
        </w:tc>
        <w:tc>
          <w:tcPr>
            <w:tcW w:w="1251" w:type="dxa"/>
          </w:tcPr>
          <w:p w:rsidR="009D6F19" w:rsidRDefault="009D6F19">
            <w:pPr>
              <w:pStyle w:val="ConsPlusNormal"/>
              <w:jc w:val="center"/>
            </w:pPr>
            <w:r>
              <w:t>115350,0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275654,0</w:t>
            </w:r>
          </w:p>
        </w:tc>
        <w:tc>
          <w:tcPr>
            <w:tcW w:w="1251" w:type="dxa"/>
          </w:tcPr>
          <w:p w:rsidR="009D6F19" w:rsidRDefault="009D6F19">
            <w:pPr>
              <w:pStyle w:val="ConsPlusNormal"/>
              <w:jc w:val="center"/>
            </w:pPr>
            <w:r>
              <w:t>253654,0</w:t>
            </w:r>
          </w:p>
        </w:tc>
        <w:tc>
          <w:tcPr>
            <w:tcW w:w="1275" w:type="dxa"/>
          </w:tcPr>
          <w:p w:rsidR="009D6F19" w:rsidRDefault="009D6F19">
            <w:pPr>
              <w:pStyle w:val="ConsPlusNormal"/>
              <w:jc w:val="center"/>
            </w:pPr>
            <w:r>
              <w:t>22000,0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17803" w:type="dxa"/>
            <w:gridSpan w:val="10"/>
          </w:tcPr>
          <w:p w:rsidR="009D6F19" w:rsidRDefault="009D6F19">
            <w:pPr>
              <w:pStyle w:val="ConsPlusNormal"/>
              <w:jc w:val="center"/>
              <w:outlineLvl w:val="2"/>
            </w:pPr>
            <w:bookmarkStart w:id="5" w:name="P1518"/>
            <w:bookmarkEnd w:id="5"/>
            <w:r>
              <w:t>Подпрограмма 2 "Содействие проведению капитального ремонта многоквартирных домов"</w:t>
            </w:r>
          </w:p>
        </w:tc>
      </w:tr>
      <w:tr w:rsidR="009D6F19">
        <w:tc>
          <w:tcPr>
            <w:tcW w:w="794" w:type="dxa"/>
            <w:vMerge w:val="restart"/>
          </w:tcPr>
          <w:p w:rsidR="009D6F19" w:rsidRDefault="009D6F19">
            <w:pPr>
              <w:pStyle w:val="ConsPlusNormal"/>
              <w:jc w:val="both"/>
            </w:pPr>
            <w:r>
              <w:t>2.1</w:t>
            </w:r>
          </w:p>
        </w:tc>
        <w:tc>
          <w:tcPr>
            <w:tcW w:w="3912" w:type="dxa"/>
            <w:vMerge w:val="restart"/>
          </w:tcPr>
          <w:p w:rsidR="009D6F19" w:rsidRDefault="009D6F19">
            <w:pPr>
              <w:pStyle w:val="ConsPlusNormal"/>
            </w:pPr>
            <w:r>
              <w:t>Обеспечение мероприятий по капитальному ремонту многоквартирных домов (17)</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741146,0</w:t>
            </w:r>
          </w:p>
        </w:tc>
        <w:tc>
          <w:tcPr>
            <w:tcW w:w="1251" w:type="dxa"/>
          </w:tcPr>
          <w:p w:rsidR="009D6F19" w:rsidRDefault="009D6F19">
            <w:pPr>
              <w:pStyle w:val="ConsPlusNormal"/>
              <w:jc w:val="center"/>
            </w:pPr>
            <w:r>
              <w:t>126641,1</w:t>
            </w:r>
          </w:p>
        </w:tc>
        <w:tc>
          <w:tcPr>
            <w:tcW w:w="1275" w:type="dxa"/>
          </w:tcPr>
          <w:p w:rsidR="009D6F19" w:rsidRDefault="009D6F19">
            <w:pPr>
              <w:pStyle w:val="ConsPlusNormal"/>
              <w:jc w:val="center"/>
            </w:pPr>
            <w:r>
              <w:t>199504,9</w:t>
            </w:r>
          </w:p>
        </w:tc>
        <w:tc>
          <w:tcPr>
            <w:tcW w:w="1276" w:type="dxa"/>
          </w:tcPr>
          <w:p w:rsidR="009D6F19" w:rsidRDefault="009D6F19">
            <w:pPr>
              <w:pStyle w:val="ConsPlusNormal"/>
              <w:jc w:val="center"/>
            </w:pPr>
            <w:r>
              <w:t>145000,0</w:t>
            </w:r>
          </w:p>
        </w:tc>
        <w:tc>
          <w:tcPr>
            <w:tcW w:w="1275" w:type="dxa"/>
          </w:tcPr>
          <w:p w:rsidR="009D6F19" w:rsidRDefault="009D6F19">
            <w:pPr>
              <w:pStyle w:val="ConsPlusNormal"/>
              <w:jc w:val="center"/>
            </w:pPr>
            <w:r>
              <w:t>145000,0</w:t>
            </w:r>
          </w:p>
        </w:tc>
        <w:tc>
          <w:tcPr>
            <w:tcW w:w="1277" w:type="dxa"/>
          </w:tcPr>
          <w:p w:rsidR="009D6F19" w:rsidRDefault="009D6F19">
            <w:pPr>
              <w:pStyle w:val="ConsPlusNormal"/>
              <w:jc w:val="center"/>
            </w:pPr>
            <w:r>
              <w:t>125000,0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федеральный бюджет &lt;*&gt;</w:t>
            </w:r>
          </w:p>
        </w:tc>
        <w:tc>
          <w:tcPr>
            <w:tcW w:w="1301" w:type="dxa"/>
          </w:tcPr>
          <w:p w:rsidR="009D6F19" w:rsidRDefault="009D6F19">
            <w:pPr>
              <w:pStyle w:val="ConsPlusNormal"/>
              <w:jc w:val="center"/>
            </w:pPr>
            <w:r>
              <w:t>14705,3</w:t>
            </w:r>
          </w:p>
        </w:tc>
        <w:tc>
          <w:tcPr>
            <w:tcW w:w="1251" w:type="dxa"/>
          </w:tcPr>
          <w:p w:rsidR="009D6F19" w:rsidRDefault="009D6F19">
            <w:pPr>
              <w:pStyle w:val="ConsPlusNormal"/>
              <w:jc w:val="center"/>
            </w:pPr>
            <w:r>
              <w:t>9393,6</w:t>
            </w:r>
          </w:p>
        </w:tc>
        <w:tc>
          <w:tcPr>
            <w:tcW w:w="1275" w:type="dxa"/>
          </w:tcPr>
          <w:p w:rsidR="009D6F19" w:rsidRDefault="009D6F19">
            <w:pPr>
              <w:pStyle w:val="ConsPlusNormal"/>
              <w:jc w:val="center"/>
            </w:pPr>
            <w:r>
              <w:t>5311,7</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493798,0</w:t>
            </w:r>
          </w:p>
        </w:tc>
        <w:tc>
          <w:tcPr>
            <w:tcW w:w="1251" w:type="dxa"/>
          </w:tcPr>
          <w:p w:rsidR="009D6F19" w:rsidRDefault="009D6F19">
            <w:pPr>
              <w:pStyle w:val="ConsPlusNormal"/>
              <w:jc w:val="center"/>
            </w:pPr>
            <w:r>
              <w:t>93798,0</w:t>
            </w:r>
          </w:p>
        </w:tc>
        <w:tc>
          <w:tcPr>
            <w:tcW w:w="1275" w:type="dxa"/>
          </w:tcPr>
          <w:p w:rsidR="009D6F19" w:rsidRDefault="009D6F19">
            <w:pPr>
              <w:pStyle w:val="ConsPlusNormal"/>
              <w:jc w:val="center"/>
            </w:pPr>
            <w:r>
              <w:t>100000,0</w:t>
            </w:r>
          </w:p>
        </w:tc>
        <w:tc>
          <w:tcPr>
            <w:tcW w:w="1276" w:type="dxa"/>
          </w:tcPr>
          <w:p w:rsidR="009D6F19" w:rsidRDefault="009D6F19">
            <w:pPr>
              <w:pStyle w:val="ConsPlusNormal"/>
              <w:jc w:val="center"/>
            </w:pPr>
            <w:r>
              <w:t>100000,0</w:t>
            </w:r>
          </w:p>
        </w:tc>
        <w:tc>
          <w:tcPr>
            <w:tcW w:w="1275" w:type="dxa"/>
          </w:tcPr>
          <w:p w:rsidR="009D6F19" w:rsidRDefault="009D6F19">
            <w:pPr>
              <w:pStyle w:val="ConsPlusNormal"/>
              <w:jc w:val="center"/>
            </w:pPr>
            <w:r>
              <w:t>100000,0</w:t>
            </w:r>
          </w:p>
        </w:tc>
        <w:tc>
          <w:tcPr>
            <w:tcW w:w="1277" w:type="dxa"/>
          </w:tcPr>
          <w:p w:rsidR="009D6F19" w:rsidRDefault="009D6F19">
            <w:pPr>
              <w:pStyle w:val="ConsPlusNormal"/>
              <w:jc w:val="center"/>
            </w:pPr>
            <w:r>
              <w:t>100000,0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232642,7</w:t>
            </w:r>
          </w:p>
        </w:tc>
        <w:tc>
          <w:tcPr>
            <w:tcW w:w="1251" w:type="dxa"/>
          </w:tcPr>
          <w:p w:rsidR="009D6F19" w:rsidRDefault="009D6F19">
            <w:pPr>
              <w:pStyle w:val="ConsPlusNormal"/>
              <w:jc w:val="center"/>
            </w:pPr>
            <w:r>
              <w:t>23449,5</w:t>
            </w:r>
          </w:p>
        </w:tc>
        <w:tc>
          <w:tcPr>
            <w:tcW w:w="1275" w:type="dxa"/>
          </w:tcPr>
          <w:p w:rsidR="009D6F19" w:rsidRDefault="009D6F19">
            <w:pPr>
              <w:pStyle w:val="ConsPlusNormal"/>
              <w:jc w:val="center"/>
            </w:pPr>
            <w:r>
              <w:t>94193,2</w:t>
            </w:r>
          </w:p>
        </w:tc>
        <w:tc>
          <w:tcPr>
            <w:tcW w:w="1276" w:type="dxa"/>
          </w:tcPr>
          <w:p w:rsidR="009D6F19" w:rsidRDefault="009D6F19">
            <w:pPr>
              <w:pStyle w:val="ConsPlusNormal"/>
              <w:jc w:val="center"/>
            </w:pPr>
            <w:r>
              <w:t>45000,0</w:t>
            </w:r>
          </w:p>
        </w:tc>
        <w:tc>
          <w:tcPr>
            <w:tcW w:w="1275" w:type="dxa"/>
          </w:tcPr>
          <w:p w:rsidR="009D6F19" w:rsidRDefault="009D6F19">
            <w:pPr>
              <w:pStyle w:val="ConsPlusNormal"/>
              <w:jc w:val="center"/>
            </w:pPr>
            <w:r>
              <w:t>45000,0</w:t>
            </w:r>
          </w:p>
        </w:tc>
        <w:tc>
          <w:tcPr>
            <w:tcW w:w="1277" w:type="dxa"/>
          </w:tcPr>
          <w:p w:rsidR="009D6F19" w:rsidRDefault="009D6F19">
            <w:pPr>
              <w:pStyle w:val="ConsPlusNormal"/>
              <w:jc w:val="center"/>
            </w:pPr>
            <w:r>
              <w:t>25000,0</w:t>
            </w:r>
          </w:p>
        </w:tc>
      </w:tr>
      <w:tr w:rsidR="009D6F19">
        <w:tc>
          <w:tcPr>
            <w:tcW w:w="794" w:type="dxa"/>
            <w:vMerge w:val="restart"/>
          </w:tcPr>
          <w:p w:rsidR="009D6F19" w:rsidRDefault="009D6F19">
            <w:pPr>
              <w:pStyle w:val="ConsPlusNormal"/>
              <w:jc w:val="both"/>
            </w:pPr>
            <w:r>
              <w:t>2.2</w:t>
            </w:r>
          </w:p>
        </w:tc>
        <w:tc>
          <w:tcPr>
            <w:tcW w:w="3912" w:type="dxa"/>
            <w:vMerge w:val="restart"/>
          </w:tcPr>
          <w:p w:rsidR="009D6F19" w:rsidRDefault="009D6F19">
            <w:pPr>
              <w:pStyle w:val="ConsPlusNormal"/>
            </w:pPr>
            <w:r>
              <w:t xml:space="preserve">Субсидии в виде имущественного взноса некоммерческой организации "Югорский фонд капитального ремонта </w:t>
            </w:r>
            <w:r>
              <w:lastRenderedPageBreak/>
              <w:t>многоквартирных домов" (17)</w:t>
            </w:r>
          </w:p>
        </w:tc>
        <w:tc>
          <w:tcPr>
            <w:tcW w:w="2324" w:type="dxa"/>
            <w:vMerge w:val="restart"/>
          </w:tcPr>
          <w:p w:rsidR="009D6F19" w:rsidRDefault="009D6F19">
            <w:pPr>
              <w:pStyle w:val="ConsPlusNormal"/>
              <w:jc w:val="both"/>
            </w:pPr>
            <w:r>
              <w:lastRenderedPageBreak/>
              <w:t xml:space="preserve">Департамент по управлению государственным </w:t>
            </w:r>
            <w:r>
              <w:lastRenderedPageBreak/>
              <w:t>имуществом Ханты-Мансийского автономного округа - Югры</w:t>
            </w:r>
          </w:p>
        </w:tc>
        <w:tc>
          <w:tcPr>
            <w:tcW w:w="3118" w:type="dxa"/>
          </w:tcPr>
          <w:p w:rsidR="009D6F19" w:rsidRDefault="009D6F19">
            <w:pPr>
              <w:pStyle w:val="ConsPlusNormal"/>
              <w:jc w:val="both"/>
            </w:pPr>
            <w:r>
              <w:lastRenderedPageBreak/>
              <w:t>всего</w:t>
            </w:r>
          </w:p>
        </w:tc>
        <w:tc>
          <w:tcPr>
            <w:tcW w:w="1301" w:type="dxa"/>
          </w:tcPr>
          <w:p w:rsidR="009D6F19" w:rsidRDefault="009D6F19">
            <w:pPr>
              <w:pStyle w:val="ConsPlusNormal"/>
              <w:jc w:val="center"/>
            </w:pPr>
            <w:r>
              <w:t>891667,8</w:t>
            </w:r>
          </w:p>
        </w:tc>
        <w:tc>
          <w:tcPr>
            <w:tcW w:w="1251" w:type="dxa"/>
          </w:tcPr>
          <w:p w:rsidR="009D6F19" w:rsidRDefault="009D6F19">
            <w:pPr>
              <w:pStyle w:val="ConsPlusNormal"/>
              <w:jc w:val="center"/>
            </w:pPr>
            <w:r>
              <w:t>239615,0</w:t>
            </w:r>
          </w:p>
        </w:tc>
        <w:tc>
          <w:tcPr>
            <w:tcW w:w="1275" w:type="dxa"/>
          </w:tcPr>
          <w:p w:rsidR="009D6F19" w:rsidRDefault="009D6F19">
            <w:pPr>
              <w:pStyle w:val="ConsPlusNormal"/>
              <w:jc w:val="center"/>
            </w:pPr>
            <w:r>
              <w:t>214017,6</w:t>
            </w:r>
          </w:p>
        </w:tc>
        <w:tc>
          <w:tcPr>
            <w:tcW w:w="1276" w:type="dxa"/>
          </w:tcPr>
          <w:p w:rsidR="009D6F19" w:rsidRDefault="009D6F19">
            <w:pPr>
              <w:pStyle w:val="ConsPlusNormal"/>
              <w:jc w:val="center"/>
            </w:pPr>
            <w:r>
              <w:t>214017,6</w:t>
            </w:r>
          </w:p>
        </w:tc>
        <w:tc>
          <w:tcPr>
            <w:tcW w:w="1275" w:type="dxa"/>
          </w:tcPr>
          <w:p w:rsidR="009D6F19" w:rsidRDefault="009D6F19">
            <w:pPr>
              <w:pStyle w:val="ConsPlusNormal"/>
              <w:jc w:val="center"/>
            </w:pPr>
            <w:r>
              <w:t>214017,6</w:t>
            </w:r>
          </w:p>
        </w:tc>
        <w:tc>
          <w:tcPr>
            <w:tcW w:w="1277" w:type="dxa"/>
          </w:tcPr>
          <w:p w:rsidR="009D6F19" w:rsidRDefault="009D6F19">
            <w:pPr>
              <w:pStyle w:val="ConsPlusNormal"/>
              <w:jc w:val="center"/>
            </w:pPr>
            <w:r>
              <w:t>10000,0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891667,8</w:t>
            </w:r>
          </w:p>
        </w:tc>
        <w:tc>
          <w:tcPr>
            <w:tcW w:w="1251" w:type="dxa"/>
          </w:tcPr>
          <w:p w:rsidR="009D6F19" w:rsidRDefault="009D6F19">
            <w:pPr>
              <w:pStyle w:val="ConsPlusNormal"/>
              <w:jc w:val="center"/>
            </w:pPr>
            <w:r>
              <w:t>239615,0</w:t>
            </w:r>
          </w:p>
        </w:tc>
        <w:tc>
          <w:tcPr>
            <w:tcW w:w="1275" w:type="dxa"/>
          </w:tcPr>
          <w:p w:rsidR="009D6F19" w:rsidRDefault="009D6F19">
            <w:pPr>
              <w:pStyle w:val="ConsPlusNormal"/>
              <w:jc w:val="center"/>
            </w:pPr>
            <w:r>
              <w:t>214017,6</w:t>
            </w:r>
          </w:p>
        </w:tc>
        <w:tc>
          <w:tcPr>
            <w:tcW w:w="1276" w:type="dxa"/>
          </w:tcPr>
          <w:p w:rsidR="009D6F19" w:rsidRDefault="009D6F19">
            <w:pPr>
              <w:pStyle w:val="ConsPlusNormal"/>
              <w:jc w:val="center"/>
            </w:pPr>
            <w:r>
              <w:t>214017,6</w:t>
            </w:r>
          </w:p>
        </w:tc>
        <w:tc>
          <w:tcPr>
            <w:tcW w:w="1275" w:type="dxa"/>
          </w:tcPr>
          <w:p w:rsidR="009D6F19" w:rsidRDefault="009D6F19">
            <w:pPr>
              <w:pStyle w:val="ConsPlusNormal"/>
              <w:jc w:val="center"/>
            </w:pPr>
            <w:r>
              <w:t>214017,6</w:t>
            </w:r>
          </w:p>
        </w:tc>
        <w:tc>
          <w:tcPr>
            <w:tcW w:w="1277" w:type="dxa"/>
          </w:tcPr>
          <w:p w:rsidR="009D6F19" w:rsidRDefault="009D6F19">
            <w:pPr>
              <w:pStyle w:val="ConsPlusNormal"/>
              <w:jc w:val="center"/>
            </w:pPr>
            <w:r>
              <w:t>10000,0</w:t>
            </w:r>
          </w:p>
        </w:tc>
      </w:tr>
      <w:tr w:rsidR="009D6F19">
        <w:tc>
          <w:tcPr>
            <w:tcW w:w="794" w:type="dxa"/>
            <w:vMerge w:val="restart"/>
          </w:tcPr>
          <w:p w:rsidR="009D6F19" w:rsidRDefault="009D6F19">
            <w:pPr>
              <w:pStyle w:val="ConsPlusNormal"/>
              <w:jc w:val="both"/>
            </w:pPr>
            <w:r>
              <w:lastRenderedPageBreak/>
              <w:t>2.3</w:t>
            </w:r>
          </w:p>
        </w:tc>
        <w:tc>
          <w:tcPr>
            <w:tcW w:w="3912" w:type="dxa"/>
            <w:vMerge w:val="restart"/>
          </w:tcPr>
          <w:p w:rsidR="009D6F19" w:rsidRDefault="009D6F19">
            <w:pPr>
              <w:pStyle w:val="ConsPlusNormal"/>
            </w:pPr>
            <w:r>
              <w:t>Предоставление субсидий на благоустройство территорий муниципальных образований (11)</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&lt;**&gt;</w:t>
            </w:r>
          </w:p>
        </w:tc>
        <w:tc>
          <w:tcPr>
            <w:tcW w:w="1251" w:type="dxa"/>
          </w:tcPr>
          <w:p w:rsidR="009D6F19" w:rsidRDefault="009D6F19">
            <w:pPr>
              <w:pStyle w:val="ConsPlusNormal"/>
              <w:jc w:val="center"/>
            </w:pPr>
            <w:r>
              <w:t>&lt;**&gt;</w:t>
            </w:r>
          </w:p>
        </w:tc>
        <w:tc>
          <w:tcPr>
            <w:tcW w:w="1275" w:type="dxa"/>
          </w:tcPr>
          <w:p w:rsidR="009D6F19" w:rsidRDefault="009D6F19">
            <w:pPr>
              <w:pStyle w:val="ConsPlusNormal"/>
              <w:jc w:val="center"/>
            </w:pPr>
            <w:r>
              <w:t>&lt;**&gt;</w:t>
            </w:r>
          </w:p>
        </w:tc>
        <w:tc>
          <w:tcPr>
            <w:tcW w:w="1276" w:type="dxa"/>
          </w:tcPr>
          <w:p w:rsidR="009D6F19" w:rsidRDefault="009D6F19">
            <w:pPr>
              <w:pStyle w:val="ConsPlusNormal"/>
              <w:jc w:val="center"/>
            </w:pPr>
            <w:r>
              <w:t>&lt;**&gt;</w:t>
            </w:r>
          </w:p>
        </w:tc>
        <w:tc>
          <w:tcPr>
            <w:tcW w:w="1275" w:type="dxa"/>
          </w:tcPr>
          <w:p w:rsidR="009D6F19" w:rsidRDefault="009D6F19">
            <w:pPr>
              <w:pStyle w:val="ConsPlusNormal"/>
              <w:jc w:val="center"/>
            </w:pPr>
            <w:r>
              <w:t>&lt;**&gt;</w:t>
            </w:r>
          </w:p>
        </w:tc>
        <w:tc>
          <w:tcPr>
            <w:tcW w:w="1277" w:type="dxa"/>
          </w:tcPr>
          <w:p w:rsidR="009D6F19" w:rsidRDefault="009D6F19">
            <w:pPr>
              <w:pStyle w:val="ConsPlusNormal"/>
              <w:jc w:val="center"/>
            </w:pPr>
            <w:r>
              <w:t>&lt;**&gt;</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&lt;**&gt;</w:t>
            </w:r>
          </w:p>
        </w:tc>
        <w:tc>
          <w:tcPr>
            <w:tcW w:w="1251" w:type="dxa"/>
          </w:tcPr>
          <w:p w:rsidR="009D6F19" w:rsidRDefault="009D6F19">
            <w:pPr>
              <w:pStyle w:val="ConsPlusNormal"/>
              <w:jc w:val="center"/>
            </w:pPr>
            <w:r>
              <w:t>&lt;**&gt;</w:t>
            </w:r>
          </w:p>
        </w:tc>
        <w:tc>
          <w:tcPr>
            <w:tcW w:w="1275" w:type="dxa"/>
          </w:tcPr>
          <w:p w:rsidR="009D6F19" w:rsidRDefault="009D6F19">
            <w:pPr>
              <w:pStyle w:val="ConsPlusNormal"/>
              <w:jc w:val="center"/>
            </w:pPr>
            <w:r>
              <w:t>&lt;**&gt;</w:t>
            </w:r>
          </w:p>
        </w:tc>
        <w:tc>
          <w:tcPr>
            <w:tcW w:w="1276" w:type="dxa"/>
          </w:tcPr>
          <w:p w:rsidR="009D6F19" w:rsidRDefault="009D6F19">
            <w:pPr>
              <w:pStyle w:val="ConsPlusNormal"/>
              <w:jc w:val="center"/>
            </w:pPr>
            <w:r>
              <w:t>&lt;**&gt;</w:t>
            </w:r>
          </w:p>
        </w:tc>
        <w:tc>
          <w:tcPr>
            <w:tcW w:w="1275" w:type="dxa"/>
          </w:tcPr>
          <w:p w:rsidR="009D6F19" w:rsidRDefault="009D6F19">
            <w:pPr>
              <w:pStyle w:val="ConsPlusNormal"/>
              <w:jc w:val="center"/>
            </w:pPr>
            <w:r>
              <w:t>&lt;**&gt;</w:t>
            </w:r>
          </w:p>
        </w:tc>
        <w:tc>
          <w:tcPr>
            <w:tcW w:w="1277" w:type="dxa"/>
          </w:tcPr>
          <w:p w:rsidR="009D6F19" w:rsidRDefault="009D6F19">
            <w:pPr>
              <w:pStyle w:val="ConsPlusNormal"/>
              <w:jc w:val="center"/>
            </w:pPr>
            <w:r>
              <w:t>&lt;**&gt;</w:t>
            </w:r>
          </w:p>
        </w:tc>
      </w:tr>
      <w:tr w:rsidR="009D6F19">
        <w:tc>
          <w:tcPr>
            <w:tcW w:w="794" w:type="dxa"/>
            <w:vMerge w:val="restart"/>
            <w:tcBorders>
              <w:bottom w:val="nil"/>
            </w:tcBorders>
          </w:tcPr>
          <w:p w:rsidR="009D6F19" w:rsidRDefault="009D6F19">
            <w:pPr>
              <w:pStyle w:val="ConsPlusNormal"/>
            </w:pPr>
            <w:r>
              <w:t>2.4</w:t>
            </w:r>
          </w:p>
        </w:tc>
        <w:tc>
          <w:tcPr>
            <w:tcW w:w="3912" w:type="dxa"/>
            <w:vMerge w:val="restart"/>
            <w:tcBorders>
              <w:bottom w:val="nil"/>
            </w:tcBorders>
          </w:tcPr>
          <w:p w:rsidR="009D6F19" w:rsidRDefault="009D6F19">
            <w:pPr>
              <w:pStyle w:val="ConsPlusNormal"/>
            </w:pPr>
            <w:r>
              <w:t>Приоритетный проект "Формирование комфортной городской среды" (18, 19)</w:t>
            </w:r>
          </w:p>
        </w:tc>
        <w:tc>
          <w:tcPr>
            <w:tcW w:w="2324" w:type="dxa"/>
            <w:vMerge w:val="restart"/>
            <w:tcBorders>
              <w:bottom w:val="nil"/>
            </w:tcBorders>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605418,7</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605418,7</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Borders>
              <w:bottom w:val="nil"/>
            </w:tcBorders>
          </w:tcPr>
          <w:p w:rsidR="009D6F19" w:rsidRDefault="009D6F19"/>
        </w:tc>
        <w:tc>
          <w:tcPr>
            <w:tcW w:w="3912" w:type="dxa"/>
            <w:vMerge/>
            <w:tcBorders>
              <w:bottom w:val="nil"/>
            </w:tcBorders>
          </w:tcPr>
          <w:p w:rsidR="009D6F19" w:rsidRDefault="009D6F19"/>
        </w:tc>
        <w:tc>
          <w:tcPr>
            <w:tcW w:w="2324" w:type="dxa"/>
            <w:vMerge/>
            <w:tcBorders>
              <w:bottom w:val="nil"/>
            </w:tcBorders>
          </w:tcPr>
          <w:p w:rsidR="009D6F19" w:rsidRDefault="009D6F19"/>
        </w:tc>
        <w:tc>
          <w:tcPr>
            <w:tcW w:w="3118" w:type="dxa"/>
          </w:tcPr>
          <w:p w:rsidR="009D6F19" w:rsidRDefault="009D6F19">
            <w:pPr>
              <w:pStyle w:val="ConsPlusNormal"/>
              <w:jc w:val="both"/>
            </w:pPr>
            <w:r>
              <w:t>федеральный бюджет &lt;***&gt;</w:t>
            </w:r>
          </w:p>
        </w:tc>
        <w:tc>
          <w:tcPr>
            <w:tcW w:w="1301" w:type="dxa"/>
          </w:tcPr>
          <w:p w:rsidR="009D6F19" w:rsidRDefault="009D6F19">
            <w:pPr>
              <w:pStyle w:val="ConsPlusNormal"/>
              <w:jc w:val="center"/>
            </w:pPr>
            <w:r>
              <w:t>105531,7</w:t>
            </w:r>
          </w:p>
        </w:tc>
        <w:tc>
          <w:tcPr>
            <w:tcW w:w="1251" w:type="dxa"/>
          </w:tcPr>
          <w:p w:rsidR="009D6F19" w:rsidRDefault="009D6F19">
            <w:pPr>
              <w:pStyle w:val="ConsPlusNormal"/>
              <w:jc w:val="center"/>
            </w:pPr>
          </w:p>
        </w:tc>
        <w:tc>
          <w:tcPr>
            <w:tcW w:w="1275" w:type="dxa"/>
          </w:tcPr>
          <w:p w:rsidR="009D6F19" w:rsidRDefault="009D6F19">
            <w:pPr>
              <w:pStyle w:val="ConsPlusNormal"/>
              <w:jc w:val="center"/>
            </w:pPr>
            <w:r>
              <w:t>105531,7</w:t>
            </w:r>
          </w:p>
        </w:tc>
        <w:tc>
          <w:tcPr>
            <w:tcW w:w="1276" w:type="dxa"/>
          </w:tcPr>
          <w:p w:rsidR="009D6F19" w:rsidRDefault="009D6F19">
            <w:pPr>
              <w:pStyle w:val="ConsPlusNormal"/>
              <w:jc w:val="center"/>
            </w:pPr>
          </w:p>
        </w:tc>
        <w:tc>
          <w:tcPr>
            <w:tcW w:w="1275" w:type="dxa"/>
          </w:tcPr>
          <w:p w:rsidR="009D6F19" w:rsidRDefault="009D6F19">
            <w:pPr>
              <w:pStyle w:val="ConsPlusNormal"/>
              <w:jc w:val="center"/>
            </w:pPr>
          </w:p>
        </w:tc>
        <w:tc>
          <w:tcPr>
            <w:tcW w:w="1277" w:type="dxa"/>
          </w:tcPr>
          <w:p w:rsidR="009D6F19" w:rsidRDefault="009D6F19">
            <w:pPr>
              <w:pStyle w:val="ConsPlusNormal"/>
              <w:jc w:val="center"/>
            </w:pPr>
          </w:p>
        </w:tc>
      </w:tr>
      <w:tr w:rsidR="009D6F19">
        <w:tc>
          <w:tcPr>
            <w:tcW w:w="794" w:type="dxa"/>
            <w:vMerge/>
            <w:tcBorders>
              <w:bottom w:val="nil"/>
            </w:tcBorders>
          </w:tcPr>
          <w:p w:rsidR="009D6F19" w:rsidRDefault="009D6F19"/>
        </w:tc>
        <w:tc>
          <w:tcPr>
            <w:tcW w:w="3912" w:type="dxa"/>
            <w:vMerge/>
            <w:tcBorders>
              <w:bottom w:val="nil"/>
            </w:tcBorders>
          </w:tcPr>
          <w:p w:rsidR="009D6F19" w:rsidRDefault="009D6F19"/>
        </w:tc>
        <w:tc>
          <w:tcPr>
            <w:tcW w:w="2324" w:type="dxa"/>
            <w:vMerge/>
            <w:tcBorders>
              <w:bottom w:val="nil"/>
            </w:tcBorders>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449898,3</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449898,3</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blPrEx>
          <w:tblBorders>
            <w:insideH w:val="nil"/>
          </w:tblBorders>
        </w:tblPrEx>
        <w:tc>
          <w:tcPr>
            <w:tcW w:w="794" w:type="dxa"/>
            <w:vMerge/>
            <w:tcBorders>
              <w:bottom w:val="nil"/>
            </w:tcBorders>
          </w:tcPr>
          <w:p w:rsidR="009D6F19" w:rsidRDefault="009D6F19"/>
        </w:tc>
        <w:tc>
          <w:tcPr>
            <w:tcW w:w="3912" w:type="dxa"/>
            <w:vMerge/>
            <w:tcBorders>
              <w:bottom w:val="nil"/>
            </w:tcBorders>
          </w:tcPr>
          <w:p w:rsidR="009D6F19" w:rsidRDefault="009D6F19"/>
        </w:tc>
        <w:tc>
          <w:tcPr>
            <w:tcW w:w="2324" w:type="dxa"/>
            <w:vMerge/>
            <w:tcBorders>
              <w:bottom w:val="nil"/>
            </w:tcBorders>
          </w:tcPr>
          <w:p w:rsidR="009D6F19" w:rsidRDefault="009D6F19"/>
        </w:tc>
        <w:tc>
          <w:tcPr>
            <w:tcW w:w="3118" w:type="dxa"/>
            <w:tcBorders>
              <w:bottom w:val="nil"/>
            </w:tcBorders>
          </w:tcPr>
          <w:p w:rsidR="009D6F19" w:rsidRDefault="009D6F19">
            <w:pPr>
              <w:pStyle w:val="ConsPlusNormal"/>
              <w:jc w:val="both"/>
            </w:pPr>
            <w:r>
              <w:t>местный бюджет</w:t>
            </w:r>
          </w:p>
        </w:tc>
        <w:tc>
          <w:tcPr>
            <w:tcW w:w="1301" w:type="dxa"/>
            <w:tcBorders>
              <w:bottom w:val="nil"/>
            </w:tcBorders>
          </w:tcPr>
          <w:p w:rsidR="009D6F19" w:rsidRDefault="009D6F19">
            <w:pPr>
              <w:pStyle w:val="ConsPlusNormal"/>
              <w:jc w:val="center"/>
            </w:pPr>
            <w:r>
              <w:t>49988,7</w:t>
            </w:r>
          </w:p>
        </w:tc>
        <w:tc>
          <w:tcPr>
            <w:tcW w:w="1251" w:type="dxa"/>
            <w:tcBorders>
              <w:bottom w:val="nil"/>
            </w:tcBorders>
          </w:tcPr>
          <w:p w:rsidR="009D6F19" w:rsidRDefault="009D6F19">
            <w:pPr>
              <w:pStyle w:val="ConsPlusNormal"/>
              <w:jc w:val="center"/>
            </w:pPr>
          </w:p>
        </w:tc>
        <w:tc>
          <w:tcPr>
            <w:tcW w:w="1275" w:type="dxa"/>
            <w:tcBorders>
              <w:bottom w:val="nil"/>
            </w:tcBorders>
          </w:tcPr>
          <w:p w:rsidR="009D6F19" w:rsidRDefault="009D6F19">
            <w:pPr>
              <w:pStyle w:val="ConsPlusNormal"/>
              <w:jc w:val="center"/>
            </w:pPr>
            <w:r>
              <w:t>49988,7</w:t>
            </w:r>
          </w:p>
        </w:tc>
        <w:tc>
          <w:tcPr>
            <w:tcW w:w="1276" w:type="dxa"/>
            <w:tcBorders>
              <w:bottom w:val="nil"/>
            </w:tcBorders>
          </w:tcPr>
          <w:p w:rsidR="009D6F19" w:rsidRDefault="009D6F19">
            <w:pPr>
              <w:pStyle w:val="ConsPlusNormal"/>
              <w:jc w:val="center"/>
            </w:pPr>
          </w:p>
        </w:tc>
        <w:tc>
          <w:tcPr>
            <w:tcW w:w="1275" w:type="dxa"/>
            <w:tcBorders>
              <w:bottom w:val="nil"/>
            </w:tcBorders>
          </w:tcPr>
          <w:p w:rsidR="009D6F19" w:rsidRDefault="009D6F19">
            <w:pPr>
              <w:pStyle w:val="ConsPlusNormal"/>
              <w:jc w:val="center"/>
            </w:pPr>
          </w:p>
        </w:tc>
        <w:tc>
          <w:tcPr>
            <w:tcW w:w="1277" w:type="dxa"/>
            <w:tcBorders>
              <w:bottom w:val="nil"/>
            </w:tcBorders>
          </w:tcPr>
          <w:p w:rsidR="009D6F19" w:rsidRDefault="009D6F19">
            <w:pPr>
              <w:pStyle w:val="ConsPlusNormal"/>
              <w:jc w:val="center"/>
            </w:pPr>
          </w:p>
        </w:tc>
      </w:tr>
      <w:tr w:rsidR="009D6F19">
        <w:tblPrEx>
          <w:tblBorders>
            <w:insideH w:val="nil"/>
          </w:tblBorders>
        </w:tblPrEx>
        <w:tc>
          <w:tcPr>
            <w:tcW w:w="17803" w:type="dxa"/>
            <w:gridSpan w:val="10"/>
            <w:tcBorders>
              <w:top w:val="nil"/>
            </w:tcBorders>
          </w:tcPr>
          <w:p w:rsidR="009D6F19" w:rsidRDefault="009D6F19">
            <w:pPr>
              <w:pStyle w:val="ConsPlusNormal"/>
              <w:jc w:val="both"/>
            </w:pPr>
            <w:r>
              <w:t xml:space="preserve">(п. 2.4 в ред. </w:t>
            </w:r>
            <w:hyperlink r:id="rId322" w:history="1">
              <w:r>
                <w:rPr>
                  <w:color w:val="0000FF"/>
                </w:rPr>
                <w:t>постановления</w:t>
              </w:r>
            </w:hyperlink>
            <w:r>
              <w:t xml:space="preserve"> Правительства ХМАО - Югры от 23.06.2017 N 246-п)</w:t>
            </w:r>
          </w:p>
        </w:tc>
      </w:tr>
      <w:tr w:rsidR="009D6F19">
        <w:tc>
          <w:tcPr>
            <w:tcW w:w="7030" w:type="dxa"/>
            <w:gridSpan w:val="3"/>
            <w:vMerge w:val="restart"/>
            <w:tcBorders>
              <w:bottom w:val="nil"/>
            </w:tcBorders>
          </w:tcPr>
          <w:p w:rsidR="009D6F19" w:rsidRDefault="009D6F19">
            <w:pPr>
              <w:pStyle w:val="ConsPlusNormal"/>
              <w:jc w:val="both"/>
            </w:pPr>
            <w:r>
              <w:t>Итого по подпрограмме 2</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2238232,5</w:t>
            </w:r>
          </w:p>
        </w:tc>
        <w:tc>
          <w:tcPr>
            <w:tcW w:w="1251" w:type="dxa"/>
          </w:tcPr>
          <w:p w:rsidR="009D6F19" w:rsidRDefault="009D6F19">
            <w:pPr>
              <w:pStyle w:val="ConsPlusNormal"/>
              <w:jc w:val="center"/>
            </w:pPr>
            <w:r>
              <w:t>366256,1</w:t>
            </w:r>
          </w:p>
        </w:tc>
        <w:tc>
          <w:tcPr>
            <w:tcW w:w="1275" w:type="dxa"/>
          </w:tcPr>
          <w:p w:rsidR="009D6F19" w:rsidRDefault="009D6F19">
            <w:pPr>
              <w:pStyle w:val="ConsPlusNormal"/>
              <w:jc w:val="center"/>
            </w:pPr>
            <w:r>
              <w:t>1018941,2</w:t>
            </w:r>
          </w:p>
        </w:tc>
        <w:tc>
          <w:tcPr>
            <w:tcW w:w="1276" w:type="dxa"/>
          </w:tcPr>
          <w:p w:rsidR="009D6F19" w:rsidRDefault="009D6F19">
            <w:pPr>
              <w:pStyle w:val="ConsPlusNormal"/>
              <w:jc w:val="center"/>
            </w:pPr>
            <w:r>
              <w:t>359017,6</w:t>
            </w:r>
          </w:p>
        </w:tc>
        <w:tc>
          <w:tcPr>
            <w:tcW w:w="1275" w:type="dxa"/>
          </w:tcPr>
          <w:p w:rsidR="009D6F19" w:rsidRDefault="009D6F19">
            <w:pPr>
              <w:pStyle w:val="ConsPlusNormal"/>
              <w:jc w:val="center"/>
            </w:pPr>
            <w:r>
              <w:t>359017,6</w:t>
            </w:r>
          </w:p>
        </w:tc>
        <w:tc>
          <w:tcPr>
            <w:tcW w:w="1277" w:type="dxa"/>
          </w:tcPr>
          <w:p w:rsidR="009D6F19" w:rsidRDefault="009D6F19">
            <w:pPr>
              <w:pStyle w:val="ConsPlusNormal"/>
              <w:jc w:val="center"/>
            </w:pPr>
            <w:r>
              <w:t>135000,0</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федеральный бюджет</w:t>
            </w:r>
          </w:p>
        </w:tc>
        <w:tc>
          <w:tcPr>
            <w:tcW w:w="1301" w:type="dxa"/>
          </w:tcPr>
          <w:p w:rsidR="009D6F19" w:rsidRDefault="009D6F19">
            <w:pPr>
              <w:pStyle w:val="ConsPlusNormal"/>
              <w:jc w:val="center"/>
            </w:pPr>
            <w:r>
              <w:t>120237,0</w:t>
            </w:r>
          </w:p>
        </w:tc>
        <w:tc>
          <w:tcPr>
            <w:tcW w:w="1251" w:type="dxa"/>
          </w:tcPr>
          <w:p w:rsidR="009D6F19" w:rsidRDefault="009D6F19">
            <w:pPr>
              <w:pStyle w:val="ConsPlusNormal"/>
              <w:jc w:val="center"/>
            </w:pPr>
            <w:r>
              <w:t>9393,6</w:t>
            </w:r>
          </w:p>
        </w:tc>
        <w:tc>
          <w:tcPr>
            <w:tcW w:w="1275" w:type="dxa"/>
          </w:tcPr>
          <w:p w:rsidR="009D6F19" w:rsidRDefault="009D6F19">
            <w:pPr>
              <w:pStyle w:val="ConsPlusNormal"/>
              <w:jc w:val="center"/>
            </w:pPr>
            <w:r>
              <w:t>110843,4</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1835364,1</w:t>
            </w:r>
          </w:p>
        </w:tc>
        <w:tc>
          <w:tcPr>
            <w:tcW w:w="1251" w:type="dxa"/>
          </w:tcPr>
          <w:p w:rsidR="009D6F19" w:rsidRDefault="009D6F19">
            <w:pPr>
              <w:pStyle w:val="ConsPlusNormal"/>
              <w:jc w:val="center"/>
            </w:pPr>
            <w:r>
              <w:t>333413,0</w:t>
            </w:r>
          </w:p>
        </w:tc>
        <w:tc>
          <w:tcPr>
            <w:tcW w:w="1275" w:type="dxa"/>
          </w:tcPr>
          <w:p w:rsidR="009D6F19" w:rsidRDefault="009D6F19">
            <w:pPr>
              <w:pStyle w:val="ConsPlusNormal"/>
              <w:jc w:val="center"/>
            </w:pPr>
            <w:r>
              <w:t>763915,9</w:t>
            </w:r>
          </w:p>
        </w:tc>
        <w:tc>
          <w:tcPr>
            <w:tcW w:w="1276" w:type="dxa"/>
          </w:tcPr>
          <w:p w:rsidR="009D6F19" w:rsidRDefault="009D6F19">
            <w:pPr>
              <w:pStyle w:val="ConsPlusNormal"/>
              <w:jc w:val="center"/>
            </w:pPr>
            <w:r>
              <w:t>314017,6</w:t>
            </w:r>
          </w:p>
        </w:tc>
        <w:tc>
          <w:tcPr>
            <w:tcW w:w="1275" w:type="dxa"/>
          </w:tcPr>
          <w:p w:rsidR="009D6F19" w:rsidRDefault="009D6F19">
            <w:pPr>
              <w:pStyle w:val="ConsPlusNormal"/>
              <w:jc w:val="center"/>
            </w:pPr>
            <w:r>
              <w:t>314017,6</w:t>
            </w:r>
          </w:p>
        </w:tc>
        <w:tc>
          <w:tcPr>
            <w:tcW w:w="1277" w:type="dxa"/>
          </w:tcPr>
          <w:p w:rsidR="009D6F19" w:rsidRDefault="009D6F19">
            <w:pPr>
              <w:pStyle w:val="ConsPlusNormal"/>
              <w:jc w:val="center"/>
            </w:pPr>
            <w:r>
              <w:t>110000,0</w:t>
            </w:r>
          </w:p>
        </w:tc>
      </w:tr>
      <w:tr w:rsidR="009D6F19">
        <w:tblPrEx>
          <w:tblBorders>
            <w:insideH w:val="nil"/>
          </w:tblBorders>
        </w:tblPrEx>
        <w:tc>
          <w:tcPr>
            <w:tcW w:w="7030" w:type="dxa"/>
            <w:gridSpan w:val="3"/>
            <w:vMerge/>
            <w:tcBorders>
              <w:bottom w:val="nil"/>
            </w:tcBorders>
          </w:tcPr>
          <w:p w:rsidR="009D6F19" w:rsidRDefault="009D6F19"/>
        </w:tc>
        <w:tc>
          <w:tcPr>
            <w:tcW w:w="3118" w:type="dxa"/>
            <w:tcBorders>
              <w:bottom w:val="nil"/>
            </w:tcBorders>
          </w:tcPr>
          <w:p w:rsidR="009D6F19" w:rsidRDefault="009D6F19">
            <w:pPr>
              <w:pStyle w:val="ConsPlusNormal"/>
              <w:jc w:val="both"/>
            </w:pPr>
            <w:r>
              <w:t>местный бюджет</w:t>
            </w:r>
          </w:p>
        </w:tc>
        <w:tc>
          <w:tcPr>
            <w:tcW w:w="1301" w:type="dxa"/>
            <w:tcBorders>
              <w:bottom w:val="nil"/>
            </w:tcBorders>
          </w:tcPr>
          <w:p w:rsidR="009D6F19" w:rsidRDefault="009D6F19">
            <w:pPr>
              <w:pStyle w:val="ConsPlusNormal"/>
              <w:jc w:val="center"/>
            </w:pPr>
            <w:r>
              <w:t>282631,4</w:t>
            </w:r>
          </w:p>
        </w:tc>
        <w:tc>
          <w:tcPr>
            <w:tcW w:w="1251" w:type="dxa"/>
            <w:tcBorders>
              <w:bottom w:val="nil"/>
            </w:tcBorders>
          </w:tcPr>
          <w:p w:rsidR="009D6F19" w:rsidRDefault="009D6F19">
            <w:pPr>
              <w:pStyle w:val="ConsPlusNormal"/>
              <w:jc w:val="center"/>
            </w:pPr>
            <w:r>
              <w:t>23449,5</w:t>
            </w:r>
          </w:p>
        </w:tc>
        <w:tc>
          <w:tcPr>
            <w:tcW w:w="1275" w:type="dxa"/>
            <w:tcBorders>
              <w:bottom w:val="nil"/>
            </w:tcBorders>
          </w:tcPr>
          <w:p w:rsidR="009D6F19" w:rsidRDefault="009D6F19">
            <w:pPr>
              <w:pStyle w:val="ConsPlusNormal"/>
              <w:jc w:val="center"/>
            </w:pPr>
            <w:r>
              <w:t>144181,9</w:t>
            </w:r>
          </w:p>
        </w:tc>
        <w:tc>
          <w:tcPr>
            <w:tcW w:w="1276" w:type="dxa"/>
            <w:tcBorders>
              <w:bottom w:val="nil"/>
            </w:tcBorders>
          </w:tcPr>
          <w:p w:rsidR="009D6F19" w:rsidRDefault="009D6F19">
            <w:pPr>
              <w:pStyle w:val="ConsPlusNormal"/>
              <w:jc w:val="center"/>
            </w:pPr>
            <w:r>
              <w:t>45000,0</w:t>
            </w:r>
          </w:p>
        </w:tc>
        <w:tc>
          <w:tcPr>
            <w:tcW w:w="1275" w:type="dxa"/>
            <w:tcBorders>
              <w:bottom w:val="nil"/>
            </w:tcBorders>
          </w:tcPr>
          <w:p w:rsidR="009D6F19" w:rsidRDefault="009D6F19">
            <w:pPr>
              <w:pStyle w:val="ConsPlusNormal"/>
              <w:jc w:val="center"/>
            </w:pPr>
            <w:r>
              <w:t>45000,0</w:t>
            </w:r>
          </w:p>
        </w:tc>
        <w:tc>
          <w:tcPr>
            <w:tcW w:w="1277" w:type="dxa"/>
            <w:tcBorders>
              <w:bottom w:val="nil"/>
            </w:tcBorders>
          </w:tcPr>
          <w:p w:rsidR="009D6F19" w:rsidRDefault="009D6F19">
            <w:pPr>
              <w:pStyle w:val="ConsPlusNormal"/>
              <w:jc w:val="center"/>
            </w:pPr>
            <w:r>
              <w:t>25000,0</w:t>
            </w:r>
          </w:p>
        </w:tc>
      </w:tr>
      <w:tr w:rsidR="009D6F19">
        <w:tblPrEx>
          <w:tblBorders>
            <w:insideH w:val="nil"/>
          </w:tblBorders>
        </w:tblPrEx>
        <w:tc>
          <w:tcPr>
            <w:tcW w:w="17803" w:type="dxa"/>
            <w:gridSpan w:val="10"/>
            <w:tcBorders>
              <w:top w:val="nil"/>
            </w:tcBorders>
          </w:tcPr>
          <w:p w:rsidR="009D6F19" w:rsidRDefault="009D6F19">
            <w:pPr>
              <w:pStyle w:val="ConsPlusNormal"/>
              <w:jc w:val="both"/>
            </w:pPr>
            <w:r>
              <w:t xml:space="preserve">(в ред. </w:t>
            </w:r>
            <w:hyperlink r:id="rId323" w:history="1">
              <w:r>
                <w:rPr>
                  <w:color w:val="0000FF"/>
                </w:rPr>
                <w:t>постановления</w:t>
              </w:r>
            </w:hyperlink>
            <w:r>
              <w:t xml:space="preserve"> Правительства ХМАО - Югры от 23.06.2017 N 246-п)</w:t>
            </w:r>
          </w:p>
        </w:tc>
      </w:tr>
      <w:tr w:rsidR="009D6F19">
        <w:tc>
          <w:tcPr>
            <w:tcW w:w="17803" w:type="dxa"/>
            <w:gridSpan w:val="10"/>
          </w:tcPr>
          <w:p w:rsidR="009D6F19" w:rsidRDefault="009D6F19">
            <w:pPr>
              <w:pStyle w:val="ConsPlusNormal"/>
              <w:jc w:val="center"/>
              <w:outlineLvl w:val="2"/>
            </w:pPr>
            <w:bookmarkStart w:id="6" w:name="P1646"/>
            <w:bookmarkEnd w:id="6"/>
            <w:r>
              <w:t>Подпрограмма 3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9D6F19">
        <w:tc>
          <w:tcPr>
            <w:tcW w:w="794" w:type="dxa"/>
            <w:vMerge w:val="restart"/>
          </w:tcPr>
          <w:p w:rsidR="009D6F19" w:rsidRDefault="009D6F19">
            <w:pPr>
              <w:pStyle w:val="ConsPlusNormal"/>
              <w:jc w:val="both"/>
            </w:pPr>
            <w:r>
              <w:t>3.1.</w:t>
            </w:r>
          </w:p>
        </w:tc>
        <w:tc>
          <w:tcPr>
            <w:tcW w:w="3912" w:type="dxa"/>
            <w:vMerge w:val="restart"/>
          </w:tcPr>
          <w:p w:rsidR="009D6F19" w:rsidRDefault="009D6F19">
            <w:pPr>
              <w:pStyle w:val="ConsPlusNormal"/>
              <w:jc w:val="both"/>
            </w:pPr>
            <w:r>
              <w:t xml:space="preserve">Предоставление субсидии на </w:t>
            </w:r>
            <w:r>
              <w:lastRenderedPageBreak/>
              <w:t>возмещение части затрат на уплату процентов по привлекаемым заемным средствам (10)</w:t>
            </w:r>
          </w:p>
        </w:tc>
        <w:tc>
          <w:tcPr>
            <w:tcW w:w="2324" w:type="dxa"/>
            <w:vMerge w:val="restart"/>
          </w:tcPr>
          <w:p w:rsidR="009D6F19" w:rsidRDefault="009D6F19">
            <w:pPr>
              <w:pStyle w:val="ConsPlusNormal"/>
              <w:jc w:val="both"/>
            </w:pPr>
            <w:r>
              <w:lastRenderedPageBreak/>
              <w:t xml:space="preserve">Депжкк и энергетики </w:t>
            </w:r>
            <w:r>
              <w:lastRenderedPageBreak/>
              <w:t>Югры</w:t>
            </w:r>
          </w:p>
        </w:tc>
        <w:tc>
          <w:tcPr>
            <w:tcW w:w="3118" w:type="dxa"/>
          </w:tcPr>
          <w:p w:rsidR="009D6F19" w:rsidRDefault="009D6F19">
            <w:pPr>
              <w:pStyle w:val="ConsPlusNormal"/>
              <w:jc w:val="both"/>
            </w:pPr>
            <w:r>
              <w:lastRenderedPageBreak/>
              <w:t>всего</w:t>
            </w:r>
          </w:p>
        </w:tc>
        <w:tc>
          <w:tcPr>
            <w:tcW w:w="1301" w:type="dxa"/>
          </w:tcPr>
          <w:p w:rsidR="009D6F19" w:rsidRDefault="009D6F19">
            <w:pPr>
              <w:pStyle w:val="ConsPlusNormal"/>
              <w:jc w:val="center"/>
            </w:pPr>
            <w:r>
              <w:t>29730,0</w:t>
            </w:r>
          </w:p>
        </w:tc>
        <w:tc>
          <w:tcPr>
            <w:tcW w:w="1251" w:type="dxa"/>
          </w:tcPr>
          <w:p w:rsidR="009D6F19" w:rsidRDefault="009D6F19">
            <w:pPr>
              <w:pStyle w:val="ConsPlusNormal"/>
              <w:jc w:val="center"/>
            </w:pPr>
            <w:r>
              <w:t>29730,0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29730,0</w:t>
            </w:r>
          </w:p>
        </w:tc>
        <w:tc>
          <w:tcPr>
            <w:tcW w:w="1251" w:type="dxa"/>
          </w:tcPr>
          <w:p w:rsidR="009D6F19" w:rsidRDefault="009D6F19">
            <w:pPr>
              <w:pStyle w:val="ConsPlusNormal"/>
              <w:jc w:val="center"/>
            </w:pPr>
            <w:r>
              <w:t>29730,0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lastRenderedPageBreak/>
              <w:t>3.2.</w:t>
            </w:r>
          </w:p>
        </w:tc>
        <w:tc>
          <w:tcPr>
            <w:tcW w:w="3912" w:type="dxa"/>
            <w:vMerge w:val="restart"/>
          </w:tcPr>
          <w:p w:rsidR="009D6F19" w:rsidRDefault="009D6F19">
            <w:pPr>
              <w:pStyle w:val="ConsPlusNormal"/>
              <w:jc w:val="both"/>
            </w:pPr>
            <w:r>
              <w:t>Предоставление субсидии на возмещение части затрат на уплату процентов по привлекаемым заемным средствам для реализации инвестиционных проектов, направленных на энергосбережение и повышение энергетической эффективности в системах коммунальной инфраструктуры и в жилищном фонде (10)</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1300,0</w:t>
            </w:r>
          </w:p>
        </w:tc>
        <w:tc>
          <w:tcPr>
            <w:tcW w:w="1251" w:type="dxa"/>
          </w:tcPr>
          <w:p w:rsidR="009D6F19" w:rsidRDefault="009D6F19">
            <w:pPr>
              <w:pStyle w:val="ConsPlusNormal"/>
              <w:jc w:val="center"/>
            </w:pPr>
            <w:r>
              <w:t>1300,0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1300,0</w:t>
            </w:r>
          </w:p>
        </w:tc>
        <w:tc>
          <w:tcPr>
            <w:tcW w:w="1251" w:type="dxa"/>
          </w:tcPr>
          <w:p w:rsidR="009D6F19" w:rsidRDefault="009D6F19">
            <w:pPr>
              <w:pStyle w:val="ConsPlusNormal"/>
              <w:jc w:val="center"/>
            </w:pPr>
            <w:r>
              <w:t>1300,0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3.3.</w:t>
            </w:r>
          </w:p>
        </w:tc>
        <w:tc>
          <w:tcPr>
            <w:tcW w:w="3912" w:type="dxa"/>
            <w:vMerge w:val="restart"/>
          </w:tcPr>
          <w:p w:rsidR="009D6F19" w:rsidRDefault="009D6F19">
            <w:pPr>
              <w:pStyle w:val="ConsPlusNormal"/>
              <w:jc w:val="both"/>
            </w:pPr>
            <w:r>
              <w:t xml:space="preserve">Предоставление субсидий бюджетам муниципальных образований автономного округа на возмещение части затрат на уплату процентов организациям коммунального комплекса по привлекаемым заемным средствам на реконструкцию, расширение, модернизацию, строительство, капитальный ремонт объектов коммунального комплекса, реализацию проектов альтернативной энергетики, получаемой ранее в соответствии с </w:t>
            </w:r>
            <w:hyperlink r:id="rId324" w:history="1">
              <w:r>
                <w:rPr>
                  <w:color w:val="0000FF"/>
                </w:rPr>
                <w:t>постановлением</w:t>
              </w:r>
            </w:hyperlink>
            <w:r>
              <w:t xml:space="preserve"> Правительства автономного округа "О целевой программе Ханты-Мансийского автономного округа - Югры "Модернизация и реформирование жилищно-коммунального комплекса Ханты-</w:t>
            </w:r>
            <w:r>
              <w:lastRenderedPageBreak/>
              <w:t>Мансийского автономного округа - Югры на 2011 - 2013 годы и на период до 2015 года" (10)</w:t>
            </w:r>
          </w:p>
        </w:tc>
        <w:tc>
          <w:tcPr>
            <w:tcW w:w="2324" w:type="dxa"/>
            <w:vMerge w:val="restart"/>
          </w:tcPr>
          <w:p w:rsidR="009D6F19" w:rsidRDefault="009D6F19">
            <w:pPr>
              <w:pStyle w:val="ConsPlusNormal"/>
              <w:jc w:val="both"/>
            </w:pPr>
            <w:r>
              <w:lastRenderedPageBreak/>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48406,7</w:t>
            </w:r>
          </w:p>
        </w:tc>
        <w:tc>
          <w:tcPr>
            <w:tcW w:w="1251" w:type="dxa"/>
          </w:tcPr>
          <w:p w:rsidR="009D6F19" w:rsidRDefault="009D6F19">
            <w:pPr>
              <w:pStyle w:val="ConsPlusNormal"/>
              <w:jc w:val="center"/>
            </w:pPr>
            <w:r>
              <w:t>48406,7</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47922,6</w:t>
            </w:r>
          </w:p>
        </w:tc>
        <w:tc>
          <w:tcPr>
            <w:tcW w:w="1251" w:type="dxa"/>
          </w:tcPr>
          <w:p w:rsidR="009D6F19" w:rsidRDefault="009D6F19">
            <w:pPr>
              <w:pStyle w:val="ConsPlusNormal"/>
              <w:jc w:val="center"/>
            </w:pPr>
            <w:r>
              <w:t>47922,6</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484,1</w:t>
            </w:r>
          </w:p>
        </w:tc>
        <w:tc>
          <w:tcPr>
            <w:tcW w:w="1251" w:type="dxa"/>
          </w:tcPr>
          <w:p w:rsidR="009D6F19" w:rsidRDefault="009D6F19">
            <w:pPr>
              <w:pStyle w:val="ConsPlusNormal"/>
              <w:jc w:val="center"/>
            </w:pPr>
            <w:r>
              <w:t>484,1</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lastRenderedPageBreak/>
              <w:t>3.4</w:t>
            </w:r>
          </w:p>
        </w:tc>
        <w:tc>
          <w:tcPr>
            <w:tcW w:w="3912" w:type="dxa"/>
            <w:vMerge w:val="restart"/>
          </w:tcPr>
          <w:p w:rsidR="009D6F19" w:rsidRDefault="009D6F19">
            <w:pPr>
              <w:pStyle w:val="ConsPlusNormal"/>
              <w:jc w:val="both"/>
            </w:pPr>
            <w:r>
              <w:t>Предоставление субсидий бюджетам муниципальных образований на поддержку мероприятий муниципальных программ, предусматривающих финансирование инвестиционных проектов в сфере жилищно-коммунального хозяйства, реализуемых на основе концессионных соглашений (10)</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828217,3</w:t>
            </w:r>
          </w:p>
        </w:tc>
        <w:tc>
          <w:tcPr>
            <w:tcW w:w="1251" w:type="dxa"/>
          </w:tcPr>
          <w:p w:rsidR="009D6F19" w:rsidRDefault="009D6F19">
            <w:pPr>
              <w:pStyle w:val="ConsPlusNormal"/>
              <w:jc w:val="center"/>
            </w:pPr>
            <w:r>
              <w:t>294948,0</w:t>
            </w:r>
          </w:p>
        </w:tc>
        <w:tc>
          <w:tcPr>
            <w:tcW w:w="1275" w:type="dxa"/>
          </w:tcPr>
          <w:p w:rsidR="009D6F19" w:rsidRDefault="009D6F19">
            <w:pPr>
              <w:pStyle w:val="ConsPlusNormal"/>
              <w:jc w:val="center"/>
            </w:pPr>
            <w:r>
              <w:t>259263,2</w:t>
            </w:r>
          </w:p>
        </w:tc>
        <w:tc>
          <w:tcPr>
            <w:tcW w:w="1276" w:type="dxa"/>
          </w:tcPr>
          <w:p w:rsidR="009D6F19" w:rsidRDefault="009D6F19">
            <w:pPr>
              <w:pStyle w:val="ConsPlusNormal"/>
              <w:jc w:val="center"/>
            </w:pPr>
            <w:r>
              <w:t>179269,3</w:t>
            </w:r>
          </w:p>
        </w:tc>
        <w:tc>
          <w:tcPr>
            <w:tcW w:w="1275" w:type="dxa"/>
          </w:tcPr>
          <w:p w:rsidR="009D6F19" w:rsidRDefault="009D6F19">
            <w:pPr>
              <w:pStyle w:val="ConsPlusNormal"/>
              <w:jc w:val="center"/>
            </w:pPr>
            <w:r>
              <w:t>73684,2</w:t>
            </w:r>
          </w:p>
        </w:tc>
        <w:tc>
          <w:tcPr>
            <w:tcW w:w="1277" w:type="dxa"/>
          </w:tcPr>
          <w:p w:rsidR="009D6F19" w:rsidRDefault="009D6F19">
            <w:pPr>
              <w:pStyle w:val="ConsPlusNormal"/>
              <w:jc w:val="center"/>
            </w:pPr>
            <w:r>
              <w:t>21052,6</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786806,4</w:t>
            </w:r>
          </w:p>
        </w:tc>
        <w:tc>
          <w:tcPr>
            <w:tcW w:w="1251" w:type="dxa"/>
          </w:tcPr>
          <w:p w:rsidR="009D6F19" w:rsidRDefault="009D6F19">
            <w:pPr>
              <w:pStyle w:val="ConsPlusNormal"/>
              <w:jc w:val="center"/>
            </w:pPr>
            <w:r>
              <w:t>280200,6</w:t>
            </w:r>
          </w:p>
        </w:tc>
        <w:tc>
          <w:tcPr>
            <w:tcW w:w="1275" w:type="dxa"/>
          </w:tcPr>
          <w:p w:rsidR="009D6F19" w:rsidRDefault="009D6F19">
            <w:pPr>
              <w:pStyle w:val="ConsPlusNormal"/>
              <w:jc w:val="center"/>
            </w:pPr>
            <w:r>
              <w:t>246300,0</w:t>
            </w:r>
          </w:p>
        </w:tc>
        <w:tc>
          <w:tcPr>
            <w:tcW w:w="1276" w:type="dxa"/>
          </w:tcPr>
          <w:p w:rsidR="009D6F19" w:rsidRDefault="009D6F19">
            <w:pPr>
              <w:pStyle w:val="ConsPlusNormal"/>
              <w:jc w:val="center"/>
            </w:pPr>
            <w:r>
              <w:t>170305,8</w:t>
            </w:r>
          </w:p>
        </w:tc>
        <w:tc>
          <w:tcPr>
            <w:tcW w:w="1275" w:type="dxa"/>
          </w:tcPr>
          <w:p w:rsidR="009D6F19" w:rsidRDefault="009D6F19">
            <w:pPr>
              <w:pStyle w:val="ConsPlusNormal"/>
              <w:jc w:val="center"/>
            </w:pPr>
            <w:r>
              <w:t>70000,0</w:t>
            </w:r>
          </w:p>
        </w:tc>
        <w:tc>
          <w:tcPr>
            <w:tcW w:w="1277" w:type="dxa"/>
          </w:tcPr>
          <w:p w:rsidR="009D6F19" w:rsidRDefault="009D6F19">
            <w:pPr>
              <w:pStyle w:val="ConsPlusNormal"/>
              <w:jc w:val="center"/>
            </w:pPr>
            <w:r>
              <w:t>20000,0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41410,9</w:t>
            </w:r>
          </w:p>
        </w:tc>
        <w:tc>
          <w:tcPr>
            <w:tcW w:w="1251" w:type="dxa"/>
          </w:tcPr>
          <w:p w:rsidR="009D6F19" w:rsidRDefault="009D6F19">
            <w:pPr>
              <w:pStyle w:val="ConsPlusNormal"/>
              <w:jc w:val="center"/>
            </w:pPr>
            <w:r>
              <w:t>14747,4</w:t>
            </w:r>
          </w:p>
        </w:tc>
        <w:tc>
          <w:tcPr>
            <w:tcW w:w="1275" w:type="dxa"/>
          </w:tcPr>
          <w:p w:rsidR="009D6F19" w:rsidRDefault="009D6F19">
            <w:pPr>
              <w:pStyle w:val="ConsPlusNormal"/>
              <w:jc w:val="center"/>
            </w:pPr>
            <w:r>
              <w:t>12963,2</w:t>
            </w:r>
          </w:p>
        </w:tc>
        <w:tc>
          <w:tcPr>
            <w:tcW w:w="1276" w:type="dxa"/>
          </w:tcPr>
          <w:p w:rsidR="009D6F19" w:rsidRDefault="009D6F19">
            <w:pPr>
              <w:pStyle w:val="ConsPlusNormal"/>
              <w:jc w:val="center"/>
            </w:pPr>
            <w:r>
              <w:t>8963,5</w:t>
            </w:r>
          </w:p>
        </w:tc>
        <w:tc>
          <w:tcPr>
            <w:tcW w:w="1275" w:type="dxa"/>
          </w:tcPr>
          <w:p w:rsidR="009D6F19" w:rsidRDefault="009D6F19">
            <w:pPr>
              <w:pStyle w:val="ConsPlusNormal"/>
              <w:jc w:val="center"/>
            </w:pPr>
            <w:r>
              <w:t>3684,2</w:t>
            </w:r>
          </w:p>
        </w:tc>
        <w:tc>
          <w:tcPr>
            <w:tcW w:w="1277" w:type="dxa"/>
          </w:tcPr>
          <w:p w:rsidR="009D6F19" w:rsidRDefault="009D6F19">
            <w:pPr>
              <w:pStyle w:val="ConsPlusNormal"/>
              <w:jc w:val="center"/>
            </w:pPr>
            <w:r>
              <w:t>1052,6</w:t>
            </w:r>
          </w:p>
        </w:tc>
      </w:tr>
      <w:tr w:rsidR="009D6F19">
        <w:tc>
          <w:tcPr>
            <w:tcW w:w="794" w:type="dxa"/>
            <w:vMerge w:val="restart"/>
          </w:tcPr>
          <w:p w:rsidR="009D6F19" w:rsidRDefault="009D6F19">
            <w:pPr>
              <w:pStyle w:val="ConsPlusNormal"/>
              <w:jc w:val="both"/>
            </w:pPr>
            <w:r>
              <w:t>3.5.</w:t>
            </w:r>
          </w:p>
        </w:tc>
        <w:tc>
          <w:tcPr>
            <w:tcW w:w="3912" w:type="dxa"/>
            <w:vMerge w:val="restart"/>
          </w:tcPr>
          <w:p w:rsidR="009D6F19" w:rsidRDefault="009D6F19">
            <w:pPr>
              <w:pStyle w:val="ConsPlusNormal"/>
              <w:jc w:val="both"/>
            </w:pPr>
            <w:r>
              <w:t>Предоставление субсидий на поддержку мероприятий муниципальных программ, предусматривающих финансирование инвестиционных проектов в сфере жилищно-коммунального комплекса с привлечением заемных средств, в том числе направленных на энергосбережение и повышение энергетической эффективности (10)</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310284,3</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80808,1</w:t>
            </w:r>
          </w:p>
        </w:tc>
        <w:tc>
          <w:tcPr>
            <w:tcW w:w="1276" w:type="dxa"/>
          </w:tcPr>
          <w:p w:rsidR="009D6F19" w:rsidRDefault="009D6F19">
            <w:pPr>
              <w:pStyle w:val="ConsPlusNormal"/>
              <w:jc w:val="center"/>
            </w:pPr>
            <w:r>
              <w:t>80808,1</w:t>
            </w:r>
          </w:p>
        </w:tc>
        <w:tc>
          <w:tcPr>
            <w:tcW w:w="1275" w:type="dxa"/>
          </w:tcPr>
          <w:p w:rsidR="009D6F19" w:rsidRDefault="009D6F19">
            <w:pPr>
              <w:pStyle w:val="ConsPlusNormal"/>
              <w:jc w:val="center"/>
            </w:pPr>
            <w:r>
              <w:t>80808,1</w:t>
            </w:r>
          </w:p>
        </w:tc>
        <w:tc>
          <w:tcPr>
            <w:tcW w:w="1277" w:type="dxa"/>
          </w:tcPr>
          <w:p w:rsidR="009D6F19" w:rsidRDefault="009D6F19">
            <w:pPr>
              <w:pStyle w:val="ConsPlusNormal"/>
              <w:jc w:val="center"/>
            </w:pPr>
            <w:r>
              <w:t>67860,0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307858,1</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80000,0</w:t>
            </w:r>
          </w:p>
        </w:tc>
        <w:tc>
          <w:tcPr>
            <w:tcW w:w="1276" w:type="dxa"/>
          </w:tcPr>
          <w:p w:rsidR="009D6F19" w:rsidRDefault="009D6F19">
            <w:pPr>
              <w:pStyle w:val="ConsPlusNormal"/>
              <w:jc w:val="center"/>
            </w:pPr>
            <w:r>
              <w:t>80000,0</w:t>
            </w:r>
          </w:p>
        </w:tc>
        <w:tc>
          <w:tcPr>
            <w:tcW w:w="1275" w:type="dxa"/>
          </w:tcPr>
          <w:p w:rsidR="009D6F19" w:rsidRDefault="009D6F19">
            <w:pPr>
              <w:pStyle w:val="ConsPlusNormal"/>
              <w:jc w:val="center"/>
            </w:pPr>
            <w:r>
              <w:t>80000,0</w:t>
            </w:r>
          </w:p>
        </w:tc>
        <w:tc>
          <w:tcPr>
            <w:tcW w:w="1277" w:type="dxa"/>
          </w:tcPr>
          <w:p w:rsidR="009D6F19" w:rsidRDefault="009D6F19">
            <w:pPr>
              <w:pStyle w:val="ConsPlusNormal"/>
              <w:jc w:val="center"/>
            </w:pPr>
            <w:r>
              <w:t>67858,1</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2426,2</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808,1</w:t>
            </w:r>
          </w:p>
        </w:tc>
        <w:tc>
          <w:tcPr>
            <w:tcW w:w="1276" w:type="dxa"/>
          </w:tcPr>
          <w:p w:rsidR="009D6F19" w:rsidRDefault="009D6F19">
            <w:pPr>
              <w:pStyle w:val="ConsPlusNormal"/>
              <w:jc w:val="center"/>
            </w:pPr>
            <w:r>
              <w:t>808,1</w:t>
            </w:r>
          </w:p>
        </w:tc>
        <w:tc>
          <w:tcPr>
            <w:tcW w:w="1275" w:type="dxa"/>
          </w:tcPr>
          <w:p w:rsidR="009D6F19" w:rsidRDefault="009D6F19">
            <w:pPr>
              <w:pStyle w:val="ConsPlusNormal"/>
              <w:jc w:val="center"/>
            </w:pPr>
            <w:r>
              <w:t>808,1</w:t>
            </w:r>
          </w:p>
        </w:tc>
        <w:tc>
          <w:tcPr>
            <w:tcW w:w="1277" w:type="dxa"/>
          </w:tcPr>
          <w:p w:rsidR="009D6F19" w:rsidRDefault="009D6F19">
            <w:pPr>
              <w:pStyle w:val="ConsPlusNormal"/>
              <w:jc w:val="center"/>
            </w:pPr>
            <w:r>
              <w:t>1,9</w:t>
            </w:r>
          </w:p>
        </w:tc>
      </w:tr>
      <w:tr w:rsidR="009D6F19">
        <w:tc>
          <w:tcPr>
            <w:tcW w:w="7030" w:type="dxa"/>
            <w:gridSpan w:val="3"/>
            <w:vMerge w:val="restart"/>
          </w:tcPr>
          <w:p w:rsidR="009D6F19" w:rsidRDefault="009D6F19">
            <w:pPr>
              <w:pStyle w:val="ConsPlusNormal"/>
              <w:jc w:val="both"/>
            </w:pPr>
            <w:r>
              <w:t>Итого по подпрограмме 3</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1217938,3</w:t>
            </w:r>
          </w:p>
        </w:tc>
        <w:tc>
          <w:tcPr>
            <w:tcW w:w="1251" w:type="dxa"/>
          </w:tcPr>
          <w:p w:rsidR="009D6F19" w:rsidRDefault="009D6F19">
            <w:pPr>
              <w:pStyle w:val="ConsPlusNormal"/>
              <w:jc w:val="center"/>
            </w:pPr>
            <w:r>
              <w:t>374384,7</w:t>
            </w:r>
          </w:p>
        </w:tc>
        <w:tc>
          <w:tcPr>
            <w:tcW w:w="1275" w:type="dxa"/>
          </w:tcPr>
          <w:p w:rsidR="009D6F19" w:rsidRDefault="009D6F19">
            <w:pPr>
              <w:pStyle w:val="ConsPlusNormal"/>
              <w:jc w:val="center"/>
            </w:pPr>
            <w:r>
              <w:t>340071,3</w:t>
            </w:r>
          </w:p>
        </w:tc>
        <w:tc>
          <w:tcPr>
            <w:tcW w:w="1276" w:type="dxa"/>
          </w:tcPr>
          <w:p w:rsidR="009D6F19" w:rsidRDefault="009D6F19">
            <w:pPr>
              <w:pStyle w:val="ConsPlusNormal"/>
              <w:jc w:val="center"/>
            </w:pPr>
            <w:r>
              <w:t>260077,4</w:t>
            </w:r>
          </w:p>
        </w:tc>
        <w:tc>
          <w:tcPr>
            <w:tcW w:w="1275" w:type="dxa"/>
          </w:tcPr>
          <w:p w:rsidR="009D6F19" w:rsidRDefault="009D6F19">
            <w:pPr>
              <w:pStyle w:val="ConsPlusNormal"/>
              <w:jc w:val="center"/>
            </w:pPr>
            <w:r>
              <w:t>154492,3</w:t>
            </w:r>
          </w:p>
        </w:tc>
        <w:tc>
          <w:tcPr>
            <w:tcW w:w="1277" w:type="dxa"/>
          </w:tcPr>
          <w:p w:rsidR="009D6F19" w:rsidRDefault="009D6F19">
            <w:pPr>
              <w:pStyle w:val="ConsPlusNormal"/>
              <w:jc w:val="center"/>
            </w:pPr>
            <w:r>
              <w:t>88912,6</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1173617,1</w:t>
            </w:r>
          </w:p>
        </w:tc>
        <w:tc>
          <w:tcPr>
            <w:tcW w:w="1251" w:type="dxa"/>
          </w:tcPr>
          <w:p w:rsidR="009D6F19" w:rsidRDefault="009D6F19">
            <w:pPr>
              <w:pStyle w:val="ConsPlusNormal"/>
              <w:jc w:val="center"/>
            </w:pPr>
            <w:r>
              <w:t>359153,2</w:t>
            </w:r>
          </w:p>
        </w:tc>
        <w:tc>
          <w:tcPr>
            <w:tcW w:w="1275" w:type="dxa"/>
          </w:tcPr>
          <w:p w:rsidR="009D6F19" w:rsidRDefault="009D6F19">
            <w:pPr>
              <w:pStyle w:val="ConsPlusNormal"/>
              <w:jc w:val="center"/>
            </w:pPr>
            <w:r>
              <w:t>326300,0</w:t>
            </w:r>
          </w:p>
        </w:tc>
        <w:tc>
          <w:tcPr>
            <w:tcW w:w="1276" w:type="dxa"/>
          </w:tcPr>
          <w:p w:rsidR="009D6F19" w:rsidRDefault="009D6F19">
            <w:pPr>
              <w:pStyle w:val="ConsPlusNormal"/>
              <w:jc w:val="center"/>
            </w:pPr>
            <w:r>
              <w:t>250305,8</w:t>
            </w:r>
          </w:p>
        </w:tc>
        <w:tc>
          <w:tcPr>
            <w:tcW w:w="1275" w:type="dxa"/>
          </w:tcPr>
          <w:p w:rsidR="009D6F19" w:rsidRDefault="009D6F19">
            <w:pPr>
              <w:pStyle w:val="ConsPlusNormal"/>
              <w:jc w:val="center"/>
            </w:pPr>
            <w:r>
              <w:t>150000,0</w:t>
            </w:r>
          </w:p>
        </w:tc>
        <w:tc>
          <w:tcPr>
            <w:tcW w:w="1277" w:type="dxa"/>
          </w:tcPr>
          <w:p w:rsidR="009D6F19" w:rsidRDefault="009D6F19">
            <w:pPr>
              <w:pStyle w:val="ConsPlusNormal"/>
              <w:jc w:val="center"/>
            </w:pPr>
            <w:r>
              <w:t>87858,1</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44321,2</w:t>
            </w:r>
          </w:p>
        </w:tc>
        <w:tc>
          <w:tcPr>
            <w:tcW w:w="1251" w:type="dxa"/>
          </w:tcPr>
          <w:p w:rsidR="009D6F19" w:rsidRDefault="009D6F19">
            <w:pPr>
              <w:pStyle w:val="ConsPlusNormal"/>
              <w:jc w:val="center"/>
            </w:pPr>
            <w:r>
              <w:t>15231,5</w:t>
            </w:r>
          </w:p>
        </w:tc>
        <w:tc>
          <w:tcPr>
            <w:tcW w:w="1275" w:type="dxa"/>
          </w:tcPr>
          <w:p w:rsidR="009D6F19" w:rsidRDefault="009D6F19">
            <w:pPr>
              <w:pStyle w:val="ConsPlusNormal"/>
              <w:jc w:val="center"/>
            </w:pPr>
            <w:r>
              <w:t>13771,3</w:t>
            </w:r>
          </w:p>
        </w:tc>
        <w:tc>
          <w:tcPr>
            <w:tcW w:w="1276" w:type="dxa"/>
          </w:tcPr>
          <w:p w:rsidR="009D6F19" w:rsidRDefault="009D6F19">
            <w:pPr>
              <w:pStyle w:val="ConsPlusNormal"/>
              <w:jc w:val="center"/>
            </w:pPr>
            <w:r>
              <w:t>9771,6</w:t>
            </w:r>
          </w:p>
        </w:tc>
        <w:tc>
          <w:tcPr>
            <w:tcW w:w="1275" w:type="dxa"/>
          </w:tcPr>
          <w:p w:rsidR="009D6F19" w:rsidRDefault="009D6F19">
            <w:pPr>
              <w:pStyle w:val="ConsPlusNormal"/>
              <w:jc w:val="center"/>
            </w:pPr>
            <w:r>
              <w:t>4492,3</w:t>
            </w:r>
          </w:p>
        </w:tc>
        <w:tc>
          <w:tcPr>
            <w:tcW w:w="1277" w:type="dxa"/>
          </w:tcPr>
          <w:p w:rsidR="009D6F19" w:rsidRDefault="009D6F19">
            <w:pPr>
              <w:pStyle w:val="ConsPlusNormal"/>
              <w:jc w:val="center"/>
            </w:pPr>
            <w:r>
              <w:t>1054,5</w:t>
            </w:r>
          </w:p>
        </w:tc>
      </w:tr>
      <w:tr w:rsidR="009D6F19">
        <w:tc>
          <w:tcPr>
            <w:tcW w:w="17803" w:type="dxa"/>
            <w:gridSpan w:val="10"/>
          </w:tcPr>
          <w:p w:rsidR="009D6F19" w:rsidRDefault="009D6F19">
            <w:pPr>
              <w:pStyle w:val="ConsPlusNormal"/>
              <w:jc w:val="center"/>
              <w:outlineLvl w:val="2"/>
            </w:pPr>
            <w:bookmarkStart w:id="7" w:name="P1775"/>
            <w:bookmarkEnd w:id="7"/>
            <w:r>
              <w:t>Подпрограмма 4 "Обеспечение равных прав потребителей на получение энергетических ресурсов"</w:t>
            </w:r>
          </w:p>
        </w:tc>
      </w:tr>
      <w:tr w:rsidR="009D6F19">
        <w:tc>
          <w:tcPr>
            <w:tcW w:w="794" w:type="dxa"/>
            <w:vMerge w:val="restart"/>
          </w:tcPr>
          <w:p w:rsidR="009D6F19" w:rsidRDefault="009D6F19">
            <w:pPr>
              <w:pStyle w:val="ConsPlusNormal"/>
              <w:jc w:val="both"/>
            </w:pPr>
            <w:r>
              <w:t>4.1</w:t>
            </w:r>
          </w:p>
        </w:tc>
        <w:tc>
          <w:tcPr>
            <w:tcW w:w="3912" w:type="dxa"/>
            <w:vMerge w:val="restart"/>
          </w:tcPr>
          <w:p w:rsidR="009D6F19" w:rsidRDefault="009D6F19">
            <w:pPr>
              <w:pStyle w:val="ConsPlusNormal"/>
            </w:pPr>
            <w:r>
              <w:t xml:space="preserve">Предоставление субсидий на </w:t>
            </w:r>
            <w:r>
              <w:lastRenderedPageBreak/>
              <w:t>возмещение части затрат на уплату процентов по привлекаемым заемным средствам на оплату задолженности за энергоресурсы (16)</w:t>
            </w:r>
          </w:p>
        </w:tc>
        <w:tc>
          <w:tcPr>
            <w:tcW w:w="2324" w:type="dxa"/>
            <w:vMerge w:val="restart"/>
          </w:tcPr>
          <w:p w:rsidR="009D6F19" w:rsidRDefault="009D6F19">
            <w:pPr>
              <w:pStyle w:val="ConsPlusNormal"/>
              <w:jc w:val="both"/>
            </w:pPr>
            <w:r>
              <w:lastRenderedPageBreak/>
              <w:t xml:space="preserve">Депжкк и энергетики </w:t>
            </w:r>
            <w:r>
              <w:lastRenderedPageBreak/>
              <w:t>Югры, муниципальные образования автономного округа (по согласованию)</w:t>
            </w:r>
          </w:p>
        </w:tc>
        <w:tc>
          <w:tcPr>
            <w:tcW w:w="3118" w:type="dxa"/>
          </w:tcPr>
          <w:p w:rsidR="009D6F19" w:rsidRDefault="009D6F19">
            <w:pPr>
              <w:pStyle w:val="ConsPlusNormal"/>
              <w:jc w:val="both"/>
            </w:pPr>
            <w:r>
              <w:lastRenderedPageBreak/>
              <w:t>всего</w:t>
            </w:r>
          </w:p>
        </w:tc>
        <w:tc>
          <w:tcPr>
            <w:tcW w:w="1301" w:type="dxa"/>
          </w:tcPr>
          <w:p w:rsidR="009D6F19" w:rsidRDefault="009D6F19">
            <w:pPr>
              <w:pStyle w:val="ConsPlusNormal"/>
              <w:jc w:val="center"/>
            </w:pPr>
            <w:r>
              <w:t>91418,3</w:t>
            </w:r>
          </w:p>
        </w:tc>
        <w:tc>
          <w:tcPr>
            <w:tcW w:w="1251" w:type="dxa"/>
          </w:tcPr>
          <w:p w:rsidR="009D6F19" w:rsidRDefault="009D6F19">
            <w:pPr>
              <w:pStyle w:val="ConsPlusNormal"/>
              <w:jc w:val="center"/>
            </w:pPr>
            <w:r>
              <w:t>27147,5</w:t>
            </w:r>
          </w:p>
        </w:tc>
        <w:tc>
          <w:tcPr>
            <w:tcW w:w="1275" w:type="dxa"/>
          </w:tcPr>
          <w:p w:rsidR="009D6F19" w:rsidRDefault="009D6F19">
            <w:pPr>
              <w:pStyle w:val="ConsPlusNormal"/>
              <w:jc w:val="center"/>
            </w:pPr>
            <w:r>
              <w:t>13131,3</w:t>
            </w:r>
          </w:p>
        </w:tc>
        <w:tc>
          <w:tcPr>
            <w:tcW w:w="1276" w:type="dxa"/>
          </w:tcPr>
          <w:p w:rsidR="009D6F19" w:rsidRDefault="009D6F19">
            <w:pPr>
              <w:pStyle w:val="ConsPlusNormal"/>
              <w:jc w:val="center"/>
            </w:pPr>
            <w:r>
              <w:t>17046,5</w:t>
            </w:r>
          </w:p>
        </w:tc>
        <w:tc>
          <w:tcPr>
            <w:tcW w:w="1275" w:type="dxa"/>
          </w:tcPr>
          <w:p w:rsidR="009D6F19" w:rsidRDefault="009D6F19">
            <w:pPr>
              <w:pStyle w:val="ConsPlusNormal"/>
              <w:jc w:val="center"/>
            </w:pPr>
            <w:r>
              <w:t>17046,5</w:t>
            </w:r>
          </w:p>
        </w:tc>
        <w:tc>
          <w:tcPr>
            <w:tcW w:w="1277" w:type="dxa"/>
          </w:tcPr>
          <w:p w:rsidR="009D6F19" w:rsidRDefault="009D6F19">
            <w:pPr>
              <w:pStyle w:val="ConsPlusNormal"/>
              <w:jc w:val="center"/>
            </w:pPr>
            <w:r>
              <w:t>17046,5</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90504,0</w:t>
            </w:r>
          </w:p>
        </w:tc>
        <w:tc>
          <w:tcPr>
            <w:tcW w:w="1251" w:type="dxa"/>
          </w:tcPr>
          <w:p w:rsidR="009D6F19" w:rsidRDefault="009D6F19">
            <w:pPr>
              <w:pStyle w:val="ConsPlusNormal"/>
              <w:jc w:val="center"/>
            </w:pPr>
            <w:r>
              <w:t>26876,0</w:t>
            </w:r>
          </w:p>
        </w:tc>
        <w:tc>
          <w:tcPr>
            <w:tcW w:w="1275" w:type="dxa"/>
          </w:tcPr>
          <w:p w:rsidR="009D6F19" w:rsidRDefault="009D6F19">
            <w:pPr>
              <w:pStyle w:val="ConsPlusNormal"/>
              <w:jc w:val="center"/>
            </w:pPr>
            <w:r>
              <w:t>13000,0</w:t>
            </w:r>
          </w:p>
        </w:tc>
        <w:tc>
          <w:tcPr>
            <w:tcW w:w="1276" w:type="dxa"/>
          </w:tcPr>
          <w:p w:rsidR="009D6F19" w:rsidRDefault="009D6F19">
            <w:pPr>
              <w:pStyle w:val="ConsPlusNormal"/>
              <w:jc w:val="center"/>
            </w:pPr>
            <w:r>
              <w:t>16876,0</w:t>
            </w:r>
          </w:p>
        </w:tc>
        <w:tc>
          <w:tcPr>
            <w:tcW w:w="1275" w:type="dxa"/>
          </w:tcPr>
          <w:p w:rsidR="009D6F19" w:rsidRDefault="009D6F19">
            <w:pPr>
              <w:pStyle w:val="ConsPlusNormal"/>
              <w:jc w:val="center"/>
            </w:pPr>
            <w:r>
              <w:t>16876,0</w:t>
            </w:r>
          </w:p>
        </w:tc>
        <w:tc>
          <w:tcPr>
            <w:tcW w:w="1277" w:type="dxa"/>
          </w:tcPr>
          <w:p w:rsidR="009D6F19" w:rsidRDefault="009D6F19">
            <w:pPr>
              <w:pStyle w:val="ConsPlusNormal"/>
              <w:jc w:val="center"/>
            </w:pPr>
            <w:r>
              <w:t>16876,0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914,3</w:t>
            </w:r>
          </w:p>
        </w:tc>
        <w:tc>
          <w:tcPr>
            <w:tcW w:w="1251" w:type="dxa"/>
          </w:tcPr>
          <w:p w:rsidR="009D6F19" w:rsidRDefault="009D6F19">
            <w:pPr>
              <w:pStyle w:val="ConsPlusNormal"/>
              <w:jc w:val="center"/>
            </w:pPr>
            <w:r>
              <w:t>271,5</w:t>
            </w:r>
          </w:p>
        </w:tc>
        <w:tc>
          <w:tcPr>
            <w:tcW w:w="1275" w:type="dxa"/>
          </w:tcPr>
          <w:p w:rsidR="009D6F19" w:rsidRDefault="009D6F19">
            <w:pPr>
              <w:pStyle w:val="ConsPlusNormal"/>
              <w:jc w:val="center"/>
            </w:pPr>
            <w:r>
              <w:t>131,3</w:t>
            </w:r>
          </w:p>
        </w:tc>
        <w:tc>
          <w:tcPr>
            <w:tcW w:w="1276" w:type="dxa"/>
          </w:tcPr>
          <w:p w:rsidR="009D6F19" w:rsidRDefault="009D6F19">
            <w:pPr>
              <w:pStyle w:val="ConsPlusNormal"/>
              <w:jc w:val="center"/>
            </w:pPr>
            <w:r>
              <w:t>170,5</w:t>
            </w:r>
          </w:p>
        </w:tc>
        <w:tc>
          <w:tcPr>
            <w:tcW w:w="1275" w:type="dxa"/>
          </w:tcPr>
          <w:p w:rsidR="009D6F19" w:rsidRDefault="009D6F19">
            <w:pPr>
              <w:pStyle w:val="ConsPlusNormal"/>
              <w:jc w:val="center"/>
            </w:pPr>
            <w:r>
              <w:t>170,5</w:t>
            </w:r>
          </w:p>
        </w:tc>
        <w:tc>
          <w:tcPr>
            <w:tcW w:w="1277" w:type="dxa"/>
          </w:tcPr>
          <w:p w:rsidR="009D6F19" w:rsidRDefault="009D6F19">
            <w:pPr>
              <w:pStyle w:val="ConsPlusNormal"/>
              <w:jc w:val="center"/>
            </w:pPr>
            <w:r>
              <w:t>170,5</w:t>
            </w:r>
          </w:p>
        </w:tc>
      </w:tr>
      <w:tr w:rsidR="009D6F19">
        <w:tc>
          <w:tcPr>
            <w:tcW w:w="794" w:type="dxa"/>
            <w:vMerge w:val="restart"/>
          </w:tcPr>
          <w:p w:rsidR="009D6F19" w:rsidRDefault="009D6F19">
            <w:pPr>
              <w:pStyle w:val="ConsPlusNormal"/>
              <w:jc w:val="both"/>
            </w:pPr>
            <w:r>
              <w:t>4.2</w:t>
            </w:r>
          </w:p>
        </w:tc>
        <w:tc>
          <w:tcPr>
            <w:tcW w:w="3912" w:type="dxa"/>
            <w:vMerge w:val="restart"/>
          </w:tcPr>
          <w:p w:rsidR="009D6F19" w:rsidRDefault="009D6F19">
            <w:pPr>
              <w:pStyle w:val="ConsPlusNormal"/>
            </w:pPr>
            <w:r>
              <w:t>Предоставление субвенции на возмещение недополученных доходов организациям,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и сжиженного газа по социально ориентированным розничным ценам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3882047,3</w:t>
            </w:r>
          </w:p>
        </w:tc>
        <w:tc>
          <w:tcPr>
            <w:tcW w:w="1251" w:type="dxa"/>
          </w:tcPr>
          <w:p w:rsidR="009D6F19" w:rsidRDefault="009D6F19">
            <w:pPr>
              <w:pStyle w:val="ConsPlusNormal"/>
              <w:jc w:val="center"/>
            </w:pPr>
            <w:r>
              <w:t>763622,3</w:t>
            </w:r>
          </w:p>
        </w:tc>
        <w:tc>
          <w:tcPr>
            <w:tcW w:w="1275" w:type="dxa"/>
          </w:tcPr>
          <w:p w:rsidR="009D6F19" w:rsidRDefault="009D6F19">
            <w:pPr>
              <w:pStyle w:val="ConsPlusNormal"/>
              <w:jc w:val="center"/>
            </w:pPr>
            <w:r>
              <w:t>764809,8</w:t>
            </w:r>
          </w:p>
        </w:tc>
        <w:tc>
          <w:tcPr>
            <w:tcW w:w="1276" w:type="dxa"/>
          </w:tcPr>
          <w:p w:rsidR="009D6F19" w:rsidRDefault="009D6F19">
            <w:pPr>
              <w:pStyle w:val="ConsPlusNormal"/>
              <w:jc w:val="center"/>
            </w:pPr>
            <w:r>
              <w:t>814100,2</w:t>
            </w:r>
          </w:p>
        </w:tc>
        <w:tc>
          <w:tcPr>
            <w:tcW w:w="1275" w:type="dxa"/>
          </w:tcPr>
          <w:p w:rsidR="009D6F19" w:rsidRDefault="009D6F19">
            <w:pPr>
              <w:pStyle w:val="ConsPlusNormal"/>
              <w:jc w:val="center"/>
            </w:pPr>
            <w:r>
              <w:t>871363,4</w:t>
            </w:r>
          </w:p>
        </w:tc>
        <w:tc>
          <w:tcPr>
            <w:tcW w:w="1277" w:type="dxa"/>
          </w:tcPr>
          <w:p w:rsidR="009D6F19" w:rsidRDefault="009D6F19">
            <w:pPr>
              <w:pStyle w:val="ConsPlusNormal"/>
              <w:jc w:val="center"/>
            </w:pPr>
            <w:r>
              <w:t>668151,6</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3882047,3</w:t>
            </w:r>
          </w:p>
        </w:tc>
        <w:tc>
          <w:tcPr>
            <w:tcW w:w="1251" w:type="dxa"/>
          </w:tcPr>
          <w:p w:rsidR="009D6F19" w:rsidRDefault="009D6F19">
            <w:pPr>
              <w:pStyle w:val="ConsPlusNormal"/>
              <w:jc w:val="center"/>
            </w:pPr>
            <w:r>
              <w:t>763622,3</w:t>
            </w:r>
          </w:p>
        </w:tc>
        <w:tc>
          <w:tcPr>
            <w:tcW w:w="1275" w:type="dxa"/>
          </w:tcPr>
          <w:p w:rsidR="009D6F19" w:rsidRDefault="009D6F19">
            <w:pPr>
              <w:pStyle w:val="ConsPlusNormal"/>
              <w:jc w:val="center"/>
            </w:pPr>
            <w:r>
              <w:t>764809,8</w:t>
            </w:r>
          </w:p>
        </w:tc>
        <w:tc>
          <w:tcPr>
            <w:tcW w:w="1276" w:type="dxa"/>
          </w:tcPr>
          <w:p w:rsidR="009D6F19" w:rsidRDefault="009D6F19">
            <w:pPr>
              <w:pStyle w:val="ConsPlusNormal"/>
              <w:jc w:val="center"/>
            </w:pPr>
            <w:r>
              <w:t>814100,2</w:t>
            </w:r>
          </w:p>
        </w:tc>
        <w:tc>
          <w:tcPr>
            <w:tcW w:w="1275" w:type="dxa"/>
          </w:tcPr>
          <w:p w:rsidR="009D6F19" w:rsidRDefault="009D6F19">
            <w:pPr>
              <w:pStyle w:val="ConsPlusNormal"/>
              <w:jc w:val="center"/>
            </w:pPr>
            <w:r>
              <w:t>871363,4</w:t>
            </w:r>
          </w:p>
        </w:tc>
        <w:tc>
          <w:tcPr>
            <w:tcW w:w="1277" w:type="dxa"/>
          </w:tcPr>
          <w:p w:rsidR="009D6F19" w:rsidRDefault="009D6F19">
            <w:pPr>
              <w:pStyle w:val="ConsPlusNormal"/>
              <w:jc w:val="center"/>
            </w:pPr>
            <w:r>
              <w:t>668151,6</w:t>
            </w:r>
          </w:p>
        </w:tc>
      </w:tr>
      <w:tr w:rsidR="009D6F19">
        <w:tc>
          <w:tcPr>
            <w:tcW w:w="794" w:type="dxa"/>
            <w:vMerge w:val="restart"/>
          </w:tcPr>
          <w:p w:rsidR="009D6F19" w:rsidRDefault="009D6F19">
            <w:pPr>
              <w:pStyle w:val="ConsPlusNormal"/>
              <w:jc w:val="both"/>
            </w:pPr>
            <w:r>
              <w:t>4.3</w:t>
            </w:r>
          </w:p>
        </w:tc>
        <w:tc>
          <w:tcPr>
            <w:tcW w:w="3912" w:type="dxa"/>
            <w:vMerge w:val="restart"/>
          </w:tcPr>
          <w:p w:rsidR="009D6F19" w:rsidRDefault="009D6F19">
            <w:pPr>
              <w:pStyle w:val="ConsPlusNormal"/>
            </w:pPr>
            <w:r>
              <w:t>Предоставление субсидии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Ханты-Мансийского автономного округа - Югры по цене электрической энергии зоны централизованного электроснабжения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1312210,0</w:t>
            </w:r>
          </w:p>
        </w:tc>
        <w:tc>
          <w:tcPr>
            <w:tcW w:w="1251" w:type="dxa"/>
          </w:tcPr>
          <w:p w:rsidR="009D6F19" w:rsidRDefault="009D6F19">
            <w:pPr>
              <w:pStyle w:val="ConsPlusNormal"/>
              <w:jc w:val="center"/>
            </w:pPr>
            <w:r>
              <w:t>215283,3</w:t>
            </w:r>
          </w:p>
        </w:tc>
        <w:tc>
          <w:tcPr>
            <w:tcW w:w="1275" w:type="dxa"/>
          </w:tcPr>
          <w:p w:rsidR="009D6F19" w:rsidRDefault="009D6F19">
            <w:pPr>
              <w:pStyle w:val="ConsPlusNormal"/>
              <w:jc w:val="center"/>
            </w:pPr>
            <w:r>
              <w:t>259731,8</w:t>
            </w:r>
          </w:p>
        </w:tc>
        <w:tc>
          <w:tcPr>
            <w:tcW w:w="1276" w:type="dxa"/>
          </w:tcPr>
          <w:p w:rsidR="009D6F19" w:rsidRDefault="009D6F19">
            <w:pPr>
              <w:pStyle w:val="ConsPlusNormal"/>
              <w:jc w:val="center"/>
            </w:pPr>
            <w:r>
              <w:t>284828,2</w:t>
            </w:r>
          </w:p>
        </w:tc>
        <w:tc>
          <w:tcPr>
            <w:tcW w:w="1275" w:type="dxa"/>
          </w:tcPr>
          <w:p w:rsidR="009D6F19" w:rsidRDefault="009D6F19">
            <w:pPr>
              <w:pStyle w:val="ConsPlusNormal"/>
              <w:jc w:val="center"/>
            </w:pPr>
            <w:r>
              <w:t>300533,2</w:t>
            </w:r>
          </w:p>
        </w:tc>
        <w:tc>
          <w:tcPr>
            <w:tcW w:w="1277" w:type="dxa"/>
          </w:tcPr>
          <w:p w:rsidR="009D6F19" w:rsidRDefault="009D6F19">
            <w:pPr>
              <w:pStyle w:val="ConsPlusNormal"/>
              <w:jc w:val="center"/>
            </w:pPr>
            <w:r>
              <w:t>251833,5</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787326,0</w:t>
            </w:r>
          </w:p>
        </w:tc>
        <w:tc>
          <w:tcPr>
            <w:tcW w:w="1251" w:type="dxa"/>
          </w:tcPr>
          <w:p w:rsidR="009D6F19" w:rsidRDefault="009D6F19">
            <w:pPr>
              <w:pStyle w:val="ConsPlusNormal"/>
              <w:jc w:val="center"/>
            </w:pPr>
            <w:r>
              <w:t>129170,0</w:t>
            </w:r>
          </w:p>
        </w:tc>
        <w:tc>
          <w:tcPr>
            <w:tcW w:w="1275" w:type="dxa"/>
          </w:tcPr>
          <w:p w:rsidR="009D6F19" w:rsidRDefault="009D6F19">
            <w:pPr>
              <w:pStyle w:val="ConsPlusNormal"/>
              <w:jc w:val="center"/>
            </w:pPr>
            <w:r>
              <w:t>155839,1</w:t>
            </w:r>
          </w:p>
        </w:tc>
        <w:tc>
          <w:tcPr>
            <w:tcW w:w="1276" w:type="dxa"/>
          </w:tcPr>
          <w:p w:rsidR="009D6F19" w:rsidRDefault="009D6F19">
            <w:pPr>
              <w:pStyle w:val="ConsPlusNormal"/>
              <w:jc w:val="center"/>
            </w:pPr>
            <w:r>
              <w:t>170896,9</w:t>
            </w:r>
          </w:p>
        </w:tc>
        <w:tc>
          <w:tcPr>
            <w:tcW w:w="1275" w:type="dxa"/>
          </w:tcPr>
          <w:p w:rsidR="009D6F19" w:rsidRDefault="009D6F19">
            <w:pPr>
              <w:pStyle w:val="ConsPlusNormal"/>
              <w:jc w:val="center"/>
            </w:pPr>
            <w:r>
              <w:t>180319,9</w:t>
            </w:r>
          </w:p>
        </w:tc>
        <w:tc>
          <w:tcPr>
            <w:tcW w:w="1277" w:type="dxa"/>
          </w:tcPr>
          <w:p w:rsidR="009D6F19" w:rsidRDefault="009D6F19">
            <w:pPr>
              <w:pStyle w:val="ConsPlusNormal"/>
              <w:jc w:val="center"/>
            </w:pPr>
            <w:r>
              <w:t>151100,1</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524884,0</w:t>
            </w:r>
          </w:p>
        </w:tc>
        <w:tc>
          <w:tcPr>
            <w:tcW w:w="1251" w:type="dxa"/>
          </w:tcPr>
          <w:p w:rsidR="009D6F19" w:rsidRDefault="009D6F19">
            <w:pPr>
              <w:pStyle w:val="ConsPlusNormal"/>
              <w:jc w:val="center"/>
            </w:pPr>
            <w:r>
              <w:t>86113,3</w:t>
            </w:r>
          </w:p>
        </w:tc>
        <w:tc>
          <w:tcPr>
            <w:tcW w:w="1275" w:type="dxa"/>
          </w:tcPr>
          <w:p w:rsidR="009D6F19" w:rsidRDefault="009D6F19">
            <w:pPr>
              <w:pStyle w:val="ConsPlusNormal"/>
              <w:jc w:val="center"/>
            </w:pPr>
            <w:r>
              <w:t>103892,7</w:t>
            </w:r>
          </w:p>
        </w:tc>
        <w:tc>
          <w:tcPr>
            <w:tcW w:w="1276" w:type="dxa"/>
          </w:tcPr>
          <w:p w:rsidR="009D6F19" w:rsidRDefault="009D6F19">
            <w:pPr>
              <w:pStyle w:val="ConsPlusNormal"/>
              <w:jc w:val="center"/>
            </w:pPr>
            <w:r>
              <w:t>113931,3</w:t>
            </w:r>
          </w:p>
        </w:tc>
        <w:tc>
          <w:tcPr>
            <w:tcW w:w="1275" w:type="dxa"/>
          </w:tcPr>
          <w:p w:rsidR="009D6F19" w:rsidRDefault="009D6F19">
            <w:pPr>
              <w:pStyle w:val="ConsPlusNormal"/>
              <w:jc w:val="center"/>
            </w:pPr>
            <w:r>
              <w:t>120213,3</w:t>
            </w:r>
          </w:p>
        </w:tc>
        <w:tc>
          <w:tcPr>
            <w:tcW w:w="1277" w:type="dxa"/>
          </w:tcPr>
          <w:p w:rsidR="009D6F19" w:rsidRDefault="009D6F19">
            <w:pPr>
              <w:pStyle w:val="ConsPlusNormal"/>
              <w:jc w:val="center"/>
            </w:pPr>
            <w:r>
              <w:t>100733,4</w:t>
            </w:r>
          </w:p>
        </w:tc>
      </w:tr>
      <w:tr w:rsidR="009D6F19">
        <w:tc>
          <w:tcPr>
            <w:tcW w:w="7030" w:type="dxa"/>
            <w:gridSpan w:val="3"/>
            <w:vMerge w:val="restart"/>
          </w:tcPr>
          <w:p w:rsidR="009D6F19" w:rsidRDefault="009D6F19">
            <w:pPr>
              <w:pStyle w:val="ConsPlusNormal"/>
              <w:jc w:val="both"/>
            </w:pPr>
            <w:r>
              <w:lastRenderedPageBreak/>
              <w:t>Итого по подпрограмме 4</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5285675,6</w:t>
            </w:r>
          </w:p>
        </w:tc>
        <w:tc>
          <w:tcPr>
            <w:tcW w:w="1251" w:type="dxa"/>
          </w:tcPr>
          <w:p w:rsidR="009D6F19" w:rsidRDefault="009D6F19">
            <w:pPr>
              <w:pStyle w:val="ConsPlusNormal"/>
              <w:jc w:val="center"/>
            </w:pPr>
            <w:r>
              <w:t>1006053,1</w:t>
            </w:r>
          </w:p>
        </w:tc>
        <w:tc>
          <w:tcPr>
            <w:tcW w:w="1275" w:type="dxa"/>
          </w:tcPr>
          <w:p w:rsidR="009D6F19" w:rsidRDefault="009D6F19">
            <w:pPr>
              <w:pStyle w:val="ConsPlusNormal"/>
              <w:jc w:val="center"/>
            </w:pPr>
            <w:r>
              <w:t>1037672,9</w:t>
            </w:r>
          </w:p>
        </w:tc>
        <w:tc>
          <w:tcPr>
            <w:tcW w:w="1276" w:type="dxa"/>
          </w:tcPr>
          <w:p w:rsidR="009D6F19" w:rsidRDefault="009D6F19">
            <w:pPr>
              <w:pStyle w:val="ConsPlusNormal"/>
              <w:jc w:val="center"/>
            </w:pPr>
            <w:r>
              <w:t>1115974,9</w:t>
            </w:r>
          </w:p>
        </w:tc>
        <w:tc>
          <w:tcPr>
            <w:tcW w:w="1275" w:type="dxa"/>
          </w:tcPr>
          <w:p w:rsidR="009D6F19" w:rsidRDefault="009D6F19">
            <w:pPr>
              <w:pStyle w:val="ConsPlusNormal"/>
              <w:jc w:val="center"/>
            </w:pPr>
            <w:r>
              <w:t>1188943,1</w:t>
            </w:r>
          </w:p>
        </w:tc>
        <w:tc>
          <w:tcPr>
            <w:tcW w:w="1277" w:type="dxa"/>
          </w:tcPr>
          <w:p w:rsidR="009D6F19" w:rsidRDefault="009D6F19">
            <w:pPr>
              <w:pStyle w:val="ConsPlusNormal"/>
              <w:jc w:val="center"/>
            </w:pPr>
            <w:r>
              <w:t>937031,6</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4759877,3</w:t>
            </w:r>
          </w:p>
        </w:tc>
        <w:tc>
          <w:tcPr>
            <w:tcW w:w="1251" w:type="dxa"/>
          </w:tcPr>
          <w:p w:rsidR="009D6F19" w:rsidRDefault="009D6F19">
            <w:pPr>
              <w:pStyle w:val="ConsPlusNormal"/>
              <w:jc w:val="center"/>
            </w:pPr>
            <w:r>
              <w:t>919668,3</w:t>
            </w:r>
          </w:p>
        </w:tc>
        <w:tc>
          <w:tcPr>
            <w:tcW w:w="1275" w:type="dxa"/>
          </w:tcPr>
          <w:p w:rsidR="009D6F19" w:rsidRDefault="009D6F19">
            <w:pPr>
              <w:pStyle w:val="ConsPlusNormal"/>
              <w:jc w:val="center"/>
            </w:pPr>
            <w:r>
              <w:t>933648,9</w:t>
            </w:r>
          </w:p>
        </w:tc>
        <w:tc>
          <w:tcPr>
            <w:tcW w:w="1276" w:type="dxa"/>
          </w:tcPr>
          <w:p w:rsidR="009D6F19" w:rsidRDefault="009D6F19">
            <w:pPr>
              <w:pStyle w:val="ConsPlusNormal"/>
              <w:jc w:val="center"/>
            </w:pPr>
            <w:r>
              <w:t>1001873,1</w:t>
            </w:r>
          </w:p>
        </w:tc>
        <w:tc>
          <w:tcPr>
            <w:tcW w:w="1275" w:type="dxa"/>
          </w:tcPr>
          <w:p w:rsidR="009D6F19" w:rsidRDefault="009D6F19">
            <w:pPr>
              <w:pStyle w:val="ConsPlusNormal"/>
              <w:jc w:val="center"/>
            </w:pPr>
            <w:r>
              <w:t>1068559,3</w:t>
            </w:r>
          </w:p>
        </w:tc>
        <w:tc>
          <w:tcPr>
            <w:tcW w:w="1277" w:type="dxa"/>
          </w:tcPr>
          <w:p w:rsidR="009D6F19" w:rsidRDefault="009D6F19">
            <w:pPr>
              <w:pStyle w:val="ConsPlusNormal"/>
              <w:jc w:val="center"/>
            </w:pPr>
            <w:r>
              <w:t>836127,7</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525798,3</w:t>
            </w:r>
          </w:p>
        </w:tc>
        <w:tc>
          <w:tcPr>
            <w:tcW w:w="1251" w:type="dxa"/>
          </w:tcPr>
          <w:p w:rsidR="009D6F19" w:rsidRDefault="009D6F19">
            <w:pPr>
              <w:pStyle w:val="ConsPlusNormal"/>
              <w:jc w:val="center"/>
            </w:pPr>
            <w:r>
              <w:t>86384,8</w:t>
            </w:r>
          </w:p>
        </w:tc>
        <w:tc>
          <w:tcPr>
            <w:tcW w:w="1275" w:type="dxa"/>
          </w:tcPr>
          <w:p w:rsidR="009D6F19" w:rsidRDefault="009D6F19">
            <w:pPr>
              <w:pStyle w:val="ConsPlusNormal"/>
              <w:jc w:val="center"/>
            </w:pPr>
            <w:r>
              <w:t>104024,0</w:t>
            </w:r>
          </w:p>
        </w:tc>
        <w:tc>
          <w:tcPr>
            <w:tcW w:w="1276" w:type="dxa"/>
          </w:tcPr>
          <w:p w:rsidR="009D6F19" w:rsidRDefault="009D6F19">
            <w:pPr>
              <w:pStyle w:val="ConsPlusNormal"/>
              <w:jc w:val="center"/>
            </w:pPr>
            <w:r>
              <w:t>114101,8</w:t>
            </w:r>
          </w:p>
        </w:tc>
        <w:tc>
          <w:tcPr>
            <w:tcW w:w="1275" w:type="dxa"/>
          </w:tcPr>
          <w:p w:rsidR="009D6F19" w:rsidRDefault="009D6F19">
            <w:pPr>
              <w:pStyle w:val="ConsPlusNormal"/>
              <w:jc w:val="center"/>
            </w:pPr>
            <w:r>
              <w:t>120383,8</w:t>
            </w:r>
          </w:p>
        </w:tc>
        <w:tc>
          <w:tcPr>
            <w:tcW w:w="1277" w:type="dxa"/>
          </w:tcPr>
          <w:p w:rsidR="009D6F19" w:rsidRDefault="009D6F19">
            <w:pPr>
              <w:pStyle w:val="ConsPlusNormal"/>
              <w:jc w:val="center"/>
            </w:pPr>
            <w:r>
              <w:t>100903,9</w:t>
            </w:r>
          </w:p>
        </w:tc>
      </w:tr>
      <w:tr w:rsidR="009D6F19">
        <w:tc>
          <w:tcPr>
            <w:tcW w:w="17803" w:type="dxa"/>
            <w:gridSpan w:val="10"/>
          </w:tcPr>
          <w:p w:rsidR="009D6F19" w:rsidRDefault="009D6F19">
            <w:pPr>
              <w:pStyle w:val="ConsPlusNormal"/>
              <w:jc w:val="center"/>
              <w:outlineLvl w:val="2"/>
            </w:pPr>
            <w:bookmarkStart w:id="8" w:name="P1863"/>
            <w:bookmarkEnd w:id="8"/>
            <w:r>
              <w:t>Подпрограмма 5 "Обеспечение потребителей надежным и качественным электроснабжением"</w:t>
            </w:r>
          </w:p>
        </w:tc>
      </w:tr>
      <w:tr w:rsidR="009D6F19">
        <w:tc>
          <w:tcPr>
            <w:tcW w:w="794" w:type="dxa"/>
            <w:vMerge w:val="restart"/>
          </w:tcPr>
          <w:p w:rsidR="009D6F19" w:rsidRDefault="009D6F19">
            <w:pPr>
              <w:pStyle w:val="ConsPlusNormal"/>
              <w:jc w:val="both"/>
            </w:pPr>
            <w:r>
              <w:t>5.1.</w:t>
            </w:r>
          </w:p>
        </w:tc>
        <w:tc>
          <w:tcPr>
            <w:tcW w:w="3912" w:type="dxa"/>
            <w:vMerge w:val="restart"/>
          </w:tcPr>
          <w:p w:rsidR="009D6F19" w:rsidRDefault="009D6F19">
            <w:pPr>
              <w:pStyle w:val="ConsPlusNormal"/>
            </w:pPr>
            <w:r>
              <w:t>Строительство электросетевых объектов (8)</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112670,0</w:t>
            </w:r>
          </w:p>
        </w:tc>
        <w:tc>
          <w:tcPr>
            <w:tcW w:w="1251" w:type="dxa"/>
          </w:tcPr>
          <w:p w:rsidR="009D6F19" w:rsidRDefault="009D6F19">
            <w:pPr>
              <w:pStyle w:val="ConsPlusNormal"/>
              <w:jc w:val="center"/>
            </w:pPr>
            <w:r>
              <w:t>112670,0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112670,0</w:t>
            </w:r>
          </w:p>
        </w:tc>
        <w:tc>
          <w:tcPr>
            <w:tcW w:w="1251" w:type="dxa"/>
          </w:tcPr>
          <w:p w:rsidR="009D6F19" w:rsidRDefault="009D6F19">
            <w:pPr>
              <w:pStyle w:val="ConsPlusNormal"/>
              <w:jc w:val="center"/>
            </w:pPr>
            <w:r>
              <w:t>112670,0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5.2.</w:t>
            </w:r>
          </w:p>
        </w:tc>
        <w:tc>
          <w:tcPr>
            <w:tcW w:w="3912" w:type="dxa"/>
            <w:vMerge w:val="restart"/>
          </w:tcPr>
          <w:p w:rsidR="009D6F19" w:rsidRDefault="009D6F19">
            <w:pPr>
              <w:pStyle w:val="ConsPlusNormal"/>
            </w:pPr>
            <w:r>
              <w:t>Строительство электросетевых объектов в рамках инвестиционных программ субъектов электроэнергетики (8)</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13910268,0</w:t>
            </w:r>
          </w:p>
        </w:tc>
        <w:tc>
          <w:tcPr>
            <w:tcW w:w="1251" w:type="dxa"/>
          </w:tcPr>
          <w:p w:rsidR="009D6F19" w:rsidRDefault="009D6F19">
            <w:pPr>
              <w:pStyle w:val="ConsPlusNormal"/>
              <w:jc w:val="center"/>
            </w:pPr>
            <w:r>
              <w:t>2436614,0</w:t>
            </w:r>
          </w:p>
        </w:tc>
        <w:tc>
          <w:tcPr>
            <w:tcW w:w="1275" w:type="dxa"/>
          </w:tcPr>
          <w:p w:rsidR="009D6F19" w:rsidRDefault="009D6F19">
            <w:pPr>
              <w:pStyle w:val="ConsPlusNormal"/>
              <w:jc w:val="center"/>
            </w:pPr>
            <w:r>
              <w:t>3014887,0</w:t>
            </w:r>
          </w:p>
        </w:tc>
        <w:tc>
          <w:tcPr>
            <w:tcW w:w="1276" w:type="dxa"/>
          </w:tcPr>
          <w:p w:rsidR="009D6F19" w:rsidRDefault="009D6F19">
            <w:pPr>
              <w:pStyle w:val="ConsPlusNormal"/>
              <w:jc w:val="center"/>
            </w:pPr>
            <w:r>
              <w:t>2819589,0</w:t>
            </w:r>
          </w:p>
        </w:tc>
        <w:tc>
          <w:tcPr>
            <w:tcW w:w="1275" w:type="dxa"/>
          </w:tcPr>
          <w:p w:rsidR="009D6F19" w:rsidRDefault="009D6F19">
            <w:pPr>
              <w:pStyle w:val="ConsPlusNormal"/>
              <w:jc w:val="center"/>
            </w:pPr>
            <w:r>
              <w:t>2819589,0</w:t>
            </w:r>
          </w:p>
        </w:tc>
        <w:tc>
          <w:tcPr>
            <w:tcW w:w="1277" w:type="dxa"/>
          </w:tcPr>
          <w:p w:rsidR="009D6F19" w:rsidRDefault="009D6F19">
            <w:pPr>
              <w:pStyle w:val="ConsPlusNormal"/>
              <w:jc w:val="center"/>
            </w:pPr>
            <w:r>
              <w:t>2819589,0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13910268,0</w:t>
            </w:r>
          </w:p>
        </w:tc>
        <w:tc>
          <w:tcPr>
            <w:tcW w:w="1251" w:type="dxa"/>
          </w:tcPr>
          <w:p w:rsidR="009D6F19" w:rsidRDefault="009D6F19">
            <w:pPr>
              <w:pStyle w:val="ConsPlusNormal"/>
              <w:jc w:val="center"/>
            </w:pPr>
            <w:r>
              <w:t>2436614,0</w:t>
            </w:r>
          </w:p>
        </w:tc>
        <w:tc>
          <w:tcPr>
            <w:tcW w:w="1275" w:type="dxa"/>
          </w:tcPr>
          <w:p w:rsidR="009D6F19" w:rsidRDefault="009D6F19">
            <w:pPr>
              <w:pStyle w:val="ConsPlusNormal"/>
              <w:jc w:val="center"/>
            </w:pPr>
            <w:r>
              <w:t>3014887,0</w:t>
            </w:r>
          </w:p>
        </w:tc>
        <w:tc>
          <w:tcPr>
            <w:tcW w:w="1276" w:type="dxa"/>
          </w:tcPr>
          <w:p w:rsidR="009D6F19" w:rsidRDefault="009D6F19">
            <w:pPr>
              <w:pStyle w:val="ConsPlusNormal"/>
              <w:jc w:val="center"/>
            </w:pPr>
            <w:r>
              <w:t>2819589,0</w:t>
            </w:r>
          </w:p>
        </w:tc>
        <w:tc>
          <w:tcPr>
            <w:tcW w:w="1275" w:type="dxa"/>
          </w:tcPr>
          <w:p w:rsidR="009D6F19" w:rsidRDefault="009D6F19">
            <w:pPr>
              <w:pStyle w:val="ConsPlusNormal"/>
              <w:jc w:val="center"/>
            </w:pPr>
            <w:r>
              <w:t>2819589,0</w:t>
            </w:r>
          </w:p>
        </w:tc>
        <w:tc>
          <w:tcPr>
            <w:tcW w:w="1277" w:type="dxa"/>
          </w:tcPr>
          <w:p w:rsidR="009D6F19" w:rsidRDefault="009D6F19">
            <w:pPr>
              <w:pStyle w:val="ConsPlusNormal"/>
              <w:jc w:val="center"/>
            </w:pPr>
            <w:r>
              <w:t>2819589,0</w:t>
            </w:r>
          </w:p>
        </w:tc>
      </w:tr>
      <w:tr w:rsidR="009D6F19">
        <w:tc>
          <w:tcPr>
            <w:tcW w:w="7030" w:type="dxa"/>
            <w:gridSpan w:val="3"/>
            <w:vMerge w:val="restart"/>
          </w:tcPr>
          <w:p w:rsidR="009D6F19" w:rsidRDefault="009D6F19">
            <w:pPr>
              <w:pStyle w:val="ConsPlusNormal"/>
              <w:jc w:val="both"/>
            </w:pPr>
            <w:r>
              <w:t>Итого по подпрограмме 5</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14022938,0</w:t>
            </w:r>
          </w:p>
        </w:tc>
        <w:tc>
          <w:tcPr>
            <w:tcW w:w="1251" w:type="dxa"/>
          </w:tcPr>
          <w:p w:rsidR="009D6F19" w:rsidRDefault="009D6F19">
            <w:pPr>
              <w:pStyle w:val="ConsPlusNormal"/>
              <w:jc w:val="center"/>
            </w:pPr>
            <w:r>
              <w:t>2549284,0</w:t>
            </w:r>
          </w:p>
        </w:tc>
        <w:tc>
          <w:tcPr>
            <w:tcW w:w="1275" w:type="dxa"/>
          </w:tcPr>
          <w:p w:rsidR="009D6F19" w:rsidRDefault="009D6F19">
            <w:pPr>
              <w:pStyle w:val="ConsPlusNormal"/>
              <w:jc w:val="center"/>
            </w:pPr>
            <w:r>
              <w:t>3014887,0</w:t>
            </w:r>
          </w:p>
        </w:tc>
        <w:tc>
          <w:tcPr>
            <w:tcW w:w="1276" w:type="dxa"/>
          </w:tcPr>
          <w:p w:rsidR="009D6F19" w:rsidRDefault="009D6F19">
            <w:pPr>
              <w:pStyle w:val="ConsPlusNormal"/>
              <w:jc w:val="center"/>
            </w:pPr>
            <w:r>
              <w:t>2819589,0</w:t>
            </w:r>
          </w:p>
        </w:tc>
        <w:tc>
          <w:tcPr>
            <w:tcW w:w="1275" w:type="dxa"/>
          </w:tcPr>
          <w:p w:rsidR="009D6F19" w:rsidRDefault="009D6F19">
            <w:pPr>
              <w:pStyle w:val="ConsPlusNormal"/>
              <w:jc w:val="center"/>
            </w:pPr>
            <w:r>
              <w:t>2819589,0</w:t>
            </w:r>
          </w:p>
        </w:tc>
        <w:tc>
          <w:tcPr>
            <w:tcW w:w="1277" w:type="dxa"/>
          </w:tcPr>
          <w:p w:rsidR="009D6F19" w:rsidRDefault="009D6F19">
            <w:pPr>
              <w:pStyle w:val="ConsPlusNormal"/>
              <w:jc w:val="center"/>
            </w:pPr>
            <w:r>
              <w:t>2819589,0</w:t>
            </w:r>
          </w:p>
        </w:tc>
      </w:tr>
      <w:tr w:rsidR="009D6F19">
        <w:tc>
          <w:tcPr>
            <w:tcW w:w="7030" w:type="dxa"/>
            <w:gridSpan w:val="3"/>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14022938,0</w:t>
            </w:r>
          </w:p>
        </w:tc>
        <w:tc>
          <w:tcPr>
            <w:tcW w:w="1251" w:type="dxa"/>
          </w:tcPr>
          <w:p w:rsidR="009D6F19" w:rsidRDefault="009D6F19">
            <w:pPr>
              <w:pStyle w:val="ConsPlusNormal"/>
              <w:jc w:val="center"/>
            </w:pPr>
            <w:r>
              <w:t>2549284,0</w:t>
            </w:r>
          </w:p>
        </w:tc>
        <w:tc>
          <w:tcPr>
            <w:tcW w:w="1275" w:type="dxa"/>
          </w:tcPr>
          <w:p w:rsidR="009D6F19" w:rsidRDefault="009D6F19">
            <w:pPr>
              <w:pStyle w:val="ConsPlusNormal"/>
              <w:jc w:val="center"/>
            </w:pPr>
            <w:r>
              <w:t>3014887,0</w:t>
            </w:r>
          </w:p>
        </w:tc>
        <w:tc>
          <w:tcPr>
            <w:tcW w:w="1276" w:type="dxa"/>
          </w:tcPr>
          <w:p w:rsidR="009D6F19" w:rsidRDefault="009D6F19">
            <w:pPr>
              <w:pStyle w:val="ConsPlusNormal"/>
              <w:jc w:val="center"/>
            </w:pPr>
            <w:r>
              <w:t>2819589,0</w:t>
            </w:r>
          </w:p>
        </w:tc>
        <w:tc>
          <w:tcPr>
            <w:tcW w:w="1275" w:type="dxa"/>
          </w:tcPr>
          <w:p w:rsidR="009D6F19" w:rsidRDefault="009D6F19">
            <w:pPr>
              <w:pStyle w:val="ConsPlusNormal"/>
              <w:jc w:val="center"/>
            </w:pPr>
            <w:r>
              <w:t>2819589,0</w:t>
            </w:r>
          </w:p>
        </w:tc>
        <w:tc>
          <w:tcPr>
            <w:tcW w:w="1277" w:type="dxa"/>
          </w:tcPr>
          <w:p w:rsidR="009D6F19" w:rsidRDefault="009D6F19">
            <w:pPr>
              <w:pStyle w:val="ConsPlusNormal"/>
              <w:jc w:val="center"/>
            </w:pPr>
            <w:r>
              <w:t>2819589,0</w:t>
            </w:r>
          </w:p>
        </w:tc>
      </w:tr>
      <w:tr w:rsidR="009D6F19">
        <w:tc>
          <w:tcPr>
            <w:tcW w:w="17803" w:type="dxa"/>
            <w:gridSpan w:val="10"/>
          </w:tcPr>
          <w:p w:rsidR="009D6F19" w:rsidRDefault="009D6F19">
            <w:pPr>
              <w:pStyle w:val="ConsPlusNormal"/>
              <w:jc w:val="center"/>
              <w:outlineLvl w:val="2"/>
            </w:pPr>
            <w:bookmarkStart w:id="9" w:name="P1913"/>
            <w:bookmarkEnd w:id="9"/>
            <w:r>
              <w:t>Подпрограмма 6 "Повышение энергоэффективности в отраслях экономики"</w:t>
            </w:r>
          </w:p>
        </w:tc>
      </w:tr>
      <w:tr w:rsidR="009D6F19">
        <w:tc>
          <w:tcPr>
            <w:tcW w:w="794" w:type="dxa"/>
            <w:vMerge w:val="restart"/>
          </w:tcPr>
          <w:p w:rsidR="009D6F19" w:rsidRDefault="009D6F19">
            <w:pPr>
              <w:pStyle w:val="ConsPlusNormal"/>
              <w:jc w:val="both"/>
            </w:pPr>
            <w:r>
              <w:t>6.1</w:t>
            </w:r>
          </w:p>
        </w:tc>
        <w:tc>
          <w:tcPr>
            <w:tcW w:w="3912" w:type="dxa"/>
            <w:vMerge w:val="restart"/>
          </w:tcPr>
          <w:p w:rsidR="009D6F19" w:rsidRDefault="009D6F19">
            <w:pPr>
              <w:pStyle w:val="ConsPlusNormal"/>
            </w:pPr>
            <w:r>
              <w:t>Оснащение зданий, находящихся в собственности бюджетных учреждений автономного округа и муниципальных образований автономного округа, приборами учета используемых энергетических ресурсов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34658,0</w:t>
            </w:r>
          </w:p>
        </w:tc>
        <w:tc>
          <w:tcPr>
            <w:tcW w:w="1251" w:type="dxa"/>
          </w:tcPr>
          <w:p w:rsidR="009D6F19" w:rsidRDefault="009D6F19">
            <w:pPr>
              <w:pStyle w:val="ConsPlusNormal"/>
              <w:jc w:val="center"/>
            </w:pPr>
            <w:r>
              <w:t>6326,7</w:t>
            </w:r>
          </w:p>
        </w:tc>
        <w:tc>
          <w:tcPr>
            <w:tcW w:w="1275" w:type="dxa"/>
          </w:tcPr>
          <w:p w:rsidR="009D6F19" w:rsidRDefault="009D6F19">
            <w:pPr>
              <w:pStyle w:val="ConsPlusNormal"/>
              <w:jc w:val="center"/>
            </w:pPr>
            <w:r>
              <w:t>3000,0</w:t>
            </w:r>
          </w:p>
        </w:tc>
        <w:tc>
          <w:tcPr>
            <w:tcW w:w="1276" w:type="dxa"/>
          </w:tcPr>
          <w:p w:rsidR="009D6F19" w:rsidRDefault="009D6F19">
            <w:pPr>
              <w:pStyle w:val="ConsPlusNormal"/>
              <w:jc w:val="center"/>
            </w:pPr>
            <w:r>
              <w:t>10688,0</w:t>
            </w:r>
          </w:p>
        </w:tc>
        <w:tc>
          <w:tcPr>
            <w:tcW w:w="1275" w:type="dxa"/>
          </w:tcPr>
          <w:p w:rsidR="009D6F19" w:rsidRDefault="009D6F19">
            <w:pPr>
              <w:pStyle w:val="ConsPlusNormal"/>
              <w:jc w:val="center"/>
            </w:pPr>
            <w:r>
              <w:t>7321,6</w:t>
            </w:r>
          </w:p>
        </w:tc>
        <w:tc>
          <w:tcPr>
            <w:tcW w:w="1277" w:type="dxa"/>
          </w:tcPr>
          <w:p w:rsidR="009D6F19" w:rsidRDefault="009D6F19">
            <w:pPr>
              <w:pStyle w:val="ConsPlusNormal"/>
              <w:jc w:val="center"/>
            </w:pPr>
            <w:r>
              <w:t>7321,7</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34308,0</w:t>
            </w:r>
          </w:p>
        </w:tc>
        <w:tc>
          <w:tcPr>
            <w:tcW w:w="1251" w:type="dxa"/>
          </w:tcPr>
          <w:p w:rsidR="009D6F19" w:rsidRDefault="009D6F19">
            <w:pPr>
              <w:pStyle w:val="ConsPlusNormal"/>
              <w:jc w:val="center"/>
            </w:pPr>
            <w:r>
              <w:t>5976,7</w:t>
            </w:r>
          </w:p>
        </w:tc>
        <w:tc>
          <w:tcPr>
            <w:tcW w:w="1275" w:type="dxa"/>
          </w:tcPr>
          <w:p w:rsidR="009D6F19" w:rsidRDefault="009D6F19">
            <w:pPr>
              <w:pStyle w:val="ConsPlusNormal"/>
              <w:jc w:val="center"/>
            </w:pPr>
            <w:r>
              <w:t>3000,0</w:t>
            </w:r>
          </w:p>
        </w:tc>
        <w:tc>
          <w:tcPr>
            <w:tcW w:w="1276" w:type="dxa"/>
          </w:tcPr>
          <w:p w:rsidR="009D6F19" w:rsidRDefault="009D6F19">
            <w:pPr>
              <w:pStyle w:val="ConsPlusNormal"/>
              <w:jc w:val="center"/>
            </w:pPr>
            <w:r>
              <w:t>10688,0</w:t>
            </w:r>
          </w:p>
        </w:tc>
        <w:tc>
          <w:tcPr>
            <w:tcW w:w="1275" w:type="dxa"/>
          </w:tcPr>
          <w:p w:rsidR="009D6F19" w:rsidRDefault="009D6F19">
            <w:pPr>
              <w:pStyle w:val="ConsPlusNormal"/>
              <w:jc w:val="center"/>
            </w:pPr>
            <w:r>
              <w:t>7321,6</w:t>
            </w:r>
          </w:p>
        </w:tc>
        <w:tc>
          <w:tcPr>
            <w:tcW w:w="1277" w:type="dxa"/>
          </w:tcPr>
          <w:p w:rsidR="009D6F19" w:rsidRDefault="009D6F19">
            <w:pPr>
              <w:pStyle w:val="ConsPlusNormal"/>
              <w:jc w:val="center"/>
            </w:pPr>
            <w:r>
              <w:t>7321,7</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350,0</w:t>
            </w:r>
          </w:p>
        </w:tc>
        <w:tc>
          <w:tcPr>
            <w:tcW w:w="1251" w:type="dxa"/>
          </w:tcPr>
          <w:p w:rsidR="009D6F19" w:rsidRDefault="009D6F19">
            <w:pPr>
              <w:pStyle w:val="ConsPlusNormal"/>
              <w:jc w:val="center"/>
            </w:pPr>
            <w:r>
              <w:t>350,0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6.2</w:t>
            </w:r>
          </w:p>
        </w:tc>
        <w:tc>
          <w:tcPr>
            <w:tcW w:w="3912" w:type="dxa"/>
            <w:vMerge w:val="restart"/>
          </w:tcPr>
          <w:p w:rsidR="009D6F19" w:rsidRDefault="009D6F19">
            <w:pPr>
              <w:pStyle w:val="ConsPlusNormal"/>
            </w:pPr>
            <w:r>
              <w:t>Реализация энергосберегающих проектов в окружных бюджетных учреждениях (16)</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50506,4</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50506,4</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50506,4</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50506,4</w:t>
            </w:r>
          </w:p>
        </w:tc>
      </w:tr>
      <w:tr w:rsidR="009D6F19">
        <w:tc>
          <w:tcPr>
            <w:tcW w:w="794" w:type="dxa"/>
            <w:vMerge w:val="restart"/>
          </w:tcPr>
          <w:p w:rsidR="009D6F19" w:rsidRDefault="009D6F19">
            <w:pPr>
              <w:pStyle w:val="ConsPlusNormal"/>
              <w:jc w:val="both"/>
            </w:pPr>
            <w:r>
              <w:lastRenderedPageBreak/>
              <w:t>6.3</w:t>
            </w:r>
          </w:p>
        </w:tc>
        <w:tc>
          <w:tcPr>
            <w:tcW w:w="3912" w:type="dxa"/>
            <w:vMerge w:val="restart"/>
          </w:tcPr>
          <w:p w:rsidR="009D6F19" w:rsidRDefault="009D6F19">
            <w:pPr>
              <w:pStyle w:val="ConsPlusNormal"/>
            </w:pPr>
            <w:r>
              <w:t>Проведение обязательных энергетических обследований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39241,7</w:t>
            </w:r>
          </w:p>
        </w:tc>
        <w:tc>
          <w:tcPr>
            <w:tcW w:w="1251" w:type="dxa"/>
          </w:tcPr>
          <w:p w:rsidR="009D6F19" w:rsidRDefault="009D6F19">
            <w:pPr>
              <w:pStyle w:val="ConsPlusNormal"/>
              <w:jc w:val="center"/>
            </w:pPr>
            <w:r>
              <w:t>19016,8</w:t>
            </w:r>
          </w:p>
        </w:tc>
        <w:tc>
          <w:tcPr>
            <w:tcW w:w="1275" w:type="dxa"/>
          </w:tcPr>
          <w:p w:rsidR="009D6F19" w:rsidRDefault="009D6F19">
            <w:pPr>
              <w:pStyle w:val="ConsPlusNormal"/>
              <w:jc w:val="center"/>
            </w:pPr>
            <w:r>
              <w:t>14691,7</w:t>
            </w:r>
          </w:p>
        </w:tc>
        <w:tc>
          <w:tcPr>
            <w:tcW w:w="1276" w:type="dxa"/>
          </w:tcPr>
          <w:p w:rsidR="009D6F19" w:rsidRDefault="009D6F19">
            <w:pPr>
              <w:pStyle w:val="ConsPlusNormal"/>
              <w:jc w:val="center"/>
            </w:pPr>
            <w:r>
              <w:t>4922,0</w:t>
            </w:r>
          </w:p>
        </w:tc>
        <w:tc>
          <w:tcPr>
            <w:tcW w:w="1275" w:type="dxa"/>
          </w:tcPr>
          <w:p w:rsidR="009D6F19" w:rsidRDefault="009D6F19">
            <w:pPr>
              <w:pStyle w:val="ConsPlusNormal"/>
              <w:jc w:val="center"/>
            </w:pPr>
            <w:r>
              <w:t>305,6</w:t>
            </w:r>
          </w:p>
        </w:tc>
        <w:tc>
          <w:tcPr>
            <w:tcW w:w="1277" w:type="dxa"/>
          </w:tcPr>
          <w:p w:rsidR="009D6F19" w:rsidRDefault="009D6F19">
            <w:pPr>
              <w:pStyle w:val="ConsPlusNormal"/>
              <w:jc w:val="center"/>
            </w:pPr>
            <w:r>
              <w:t>305,6</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22037,0</w:t>
            </w:r>
          </w:p>
        </w:tc>
        <w:tc>
          <w:tcPr>
            <w:tcW w:w="1251" w:type="dxa"/>
          </w:tcPr>
          <w:p w:rsidR="009D6F19" w:rsidRDefault="009D6F19">
            <w:pPr>
              <w:pStyle w:val="ConsPlusNormal"/>
              <w:jc w:val="center"/>
            </w:pPr>
            <w:r>
              <w:t>11798,2</w:t>
            </w:r>
          </w:p>
        </w:tc>
        <w:tc>
          <w:tcPr>
            <w:tcW w:w="1275" w:type="dxa"/>
          </w:tcPr>
          <w:p w:rsidR="009D6F19" w:rsidRDefault="009D6F19">
            <w:pPr>
              <w:pStyle w:val="ConsPlusNormal"/>
              <w:jc w:val="center"/>
            </w:pPr>
            <w:r>
              <w:t>6105,6</w:t>
            </w:r>
          </w:p>
        </w:tc>
        <w:tc>
          <w:tcPr>
            <w:tcW w:w="1276" w:type="dxa"/>
          </w:tcPr>
          <w:p w:rsidR="009D6F19" w:rsidRDefault="009D6F19">
            <w:pPr>
              <w:pStyle w:val="ConsPlusNormal"/>
              <w:jc w:val="center"/>
            </w:pPr>
            <w:r>
              <w:t>3522,0</w:t>
            </w:r>
          </w:p>
        </w:tc>
        <w:tc>
          <w:tcPr>
            <w:tcW w:w="1275" w:type="dxa"/>
          </w:tcPr>
          <w:p w:rsidR="009D6F19" w:rsidRDefault="009D6F19">
            <w:pPr>
              <w:pStyle w:val="ConsPlusNormal"/>
              <w:jc w:val="center"/>
            </w:pPr>
            <w:r>
              <w:t>305,6</w:t>
            </w:r>
          </w:p>
        </w:tc>
        <w:tc>
          <w:tcPr>
            <w:tcW w:w="1277" w:type="dxa"/>
          </w:tcPr>
          <w:p w:rsidR="009D6F19" w:rsidRDefault="009D6F19">
            <w:pPr>
              <w:pStyle w:val="ConsPlusNormal"/>
              <w:jc w:val="center"/>
            </w:pPr>
            <w:r>
              <w:t>305,6</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17204,7</w:t>
            </w:r>
          </w:p>
        </w:tc>
        <w:tc>
          <w:tcPr>
            <w:tcW w:w="1251" w:type="dxa"/>
          </w:tcPr>
          <w:p w:rsidR="009D6F19" w:rsidRDefault="009D6F19">
            <w:pPr>
              <w:pStyle w:val="ConsPlusNormal"/>
              <w:jc w:val="center"/>
            </w:pPr>
            <w:r>
              <w:t>7218,6</w:t>
            </w:r>
          </w:p>
        </w:tc>
        <w:tc>
          <w:tcPr>
            <w:tcW w:w="1275" w:type="dxa"/>
          </w:tcPr>
          <w:p w:rsidR="009D6F19" w:rsidRDefault="009D6F19">
            <w:pPr>
              <w:pStyle w:val="ConsPlusNormal"/>
              <w:jc w:val="center"/>
            </w:pPr>
            <w:r>
              <w:t>8586,1</w:t>
            </w:r>
          </w:p>
        </w:tc>
        <w:tc>
          <w:tcPr>
            <w:tcW w:w="1276" w:type="dxa"/>
          </w:tcPr>
          <w:p w:rsidR="009D6F19" w:rsidRDefault="009D6F19">
            <w:pPr>
              <w:pStyle w:val="ConsPlusNormal"/>
              <w:jc w:val="center"/>
            </w:pPr>
            <w:r>
              <w:t>1400,0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6.4</w:t>
            </w:r>
          </w:p>
        </w:tc>
        <w:tc>
          <w:tcPr>
            <w:tcW w:w="3912" w:type="dxa"/>
            <w:vMerge w:val="restart"/>
          </w:tcPr>
          <w:p w:rsidR="009D6F19" w:rsidRDefault="009D6F19">
            <w:pPr>
              <w:pStyle w:val="ConsPlusNormal"/>
            </w:pPr>
            <w:r>
              <w:t>Предоставление субсидий малоимущим гражданам на приобретение и установку приборов учета энергоресурсов (16)</w:t>
            </w:r>
          </w:p>
        </w:tc>
        <w:tc>
          <w:tcPr>
            <w:tcW w:w="2324" w:type="dxa"/>
            <w:vMerge w:val="restart"/>
          </w:tcPr>
          <w:p w:rsidR="009D6F19" w:rsidRDefault="009D6F19">
            <w:pPr>
              <w:pStyle w:val="ConsPlusNormal"/>
              <w:jc w:val="both"/>
            </w:pPr>
            <w:r>
              <w:t>Департамент социального развития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1105,0</w:t>
            </w:r>
          </w:p>
        </w:tc>
        <w:tc>
          <w:tcPr>
            <w:tcW w:w="1251" w:type="dxa"/>
          </w:tcPr>
          <w:p w:rsidR="009D6F19" w:rsidRDefault="009D6F19">
            <w:pPr>
              <w:pStyle w:val="ConsPlusNormal"/>
              <w:jc w:val="center"/>
            </w:pPr>
            <w:r>
              <w:t>205,0</w:t>
            </w:r>
          </w:p>
        </w:tc>
        <w:tc>
          <w:tcPr>
            <w:tcW w:w="1275" w:type="dxa"/>
          </w:tcPr>
          <w:p w:rsidR="009D6F19" w:rsidRDefault="009D6F19">
            <w:pPr>
              <w:pStyle w:val="ConsPlusNormal"/>
              <w:jc w:val="center"/>
            </w:pPr>
            <w:r>
              <w:t>200,0</w:t>
            </w:r>
          </w:p>
        </w:tc>
        <w:tc>
          <w:tcPr>
            <w:tcW w:w="1276" w:type="dxa"/>
          </w:tcPr>
          <w:p w:rsidR="009D6F19" w:rsidRDefault="009D6F19">
            <w:pPr>
              <w:pStyle w:val="ConsPlusNormal"/>
              <w:jc w:val="center"/>
            </w:pPr>
            <w:r>
              <w:t>200,0</w:t>
            </w:r>
          </w:p>
        </w:tc>
        <w:tc>
          <w:tcPr>
            <w:tcW w:w="1275" w:type="dxa"/>
          </w:tcPr>
          <w:p w:rsidR="009D6F19" w:rsidRDefault="009D6F19">
            <w:pPr>
              <w:pStyle w:val="ConsPlusNormal"/>
              <w:jc w:val="center"/>
            </w:pPr>
            <w:r>
              <w:t>200,0</w:t>
            </w:r>
          </w:p>
        </w:tc>
        <w:tc>
          <w:tcPr>
            <w:tcW w:w="1277" w:type="dxa"/>
          </w:tcPr>
          <w:p w:rsidR="009D6F19" w:rsidRDefault="009D6F19">
            <w:pPr>
              <w:pStyle w:val="ConsPlusNormal"/>
              <w:jc w:val="center"/>
            </w:pPr>
            <w:r>
              <w:t>300,0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1105,0</w:t>
            </w:r>
          </w:p>
        </w:tc>
        <w:tc>
          <w:tcPr>
            <w:tcW w:w="1251" w:type="dxa"/>
          </w:tcPr>
          <w:p w:rsidR="009D6F19" w:rsidRDefault="009D6F19">
            <w:pPr>
              <w:pStyle w:val="ConsPlusNormal"/>
              <w:jc w:val="center"/>
            </w:pPr>
            <w:r>
              <w:t>205,0</w:t>
            </w:r>
          </w:p>
        </w:tc>
        <w:tc>
          <w:tcPr>
            <w:tcW w:w="1275" w:type="dxa"/>
          </w:tcPr>
          <w:p w:rsidR="009D6F19" w:rsidRDefault="009D6F19">
            <w:pPr>
              <w:pStyle w:val="ConsPlusNormal"/>
              <w:jc w:val="center"/>
            </w:pPr>
            <w:r>
              <w:t>200,0</w:t>
            </w:r>
          </w:p>
        </w:tc>
        <w:tc>
          <w:tcPr>
            <w:tcW w:w="1276" w:type="dxa"/>
          </w:tcPr>
          <w:p w:rsidR="009D6F19" w:rsidRDefault="009D6F19">
            <w:pPr>
              <w:pStyle w:val="ConsPlusNormal"/>
              <w:jc w:val="center"/>
            </w:pPr>
            <w:r>
              <w:t>200,0</w:t>
            </w:r>
          </w:p>
        </w:tc>
        <w:tc>
          <w:tcPr>
            <w:tcW w:w="1275" w:type="dxa"/>
          </w:tcPr>
          <w:p w:rsidR="009D6F19" w:rsidRDefault="009D6F19">
            <w:pPr>
              <w:pStyle w:val="ConsPlusNormal"/>
              <w:jc w:val="center"/>
            </w:pPr>
            <w:r>
              <w:t>200,0</w:t>
            </w:r>
          </w:p>
        </w:tc>
        <w:tc>
          <w:tcPr>
            <w:tcW w:w="1277" w:type="dxa"/>
          </w:tcPr>
          <w:p w:rsidR="009D6F19" w:rsidRDefault="009D6F19">
            <w:pPr>
              <w:pStyle w:val="ConsPlusNormal"/>
              <w:jc w:val="center"/>
            </w:pPr>
            <w:r>
              <w:t>300,0</w:t>
            </w:r>
          </w:p>
        </w:tc>
      </w:tr>
      <w:tr w:rsidR="009D6F19">
        <w:tc>
          <w:tcPr>
            <w:tcW w:w="794" w:type="dxa"/>
            <w:vMerge w:val="restart"/>
          </w:tcPr>
          <w:p w:rsidR="009D6F19" w:rsidRDefault="009D6F19">
            <w:pPr>
              <w:pStyle w:val="ConsPlusNormal"/>
              <w:jc w:val="both"/>
            </w:pPr>
            <w:r>
              <w:t>6.5</w:t>
            </w:r>
          </w:p>
        </w:tc>
        <w:tc>
          <w:tcPr>
            <w:tcW w:w="3912" w:type="dxa"/>
            <w:vMerge w:val="restart"/>
          </w:tcPr>
          <w:p w:rsidR="009D6F19" w:rsidRDefault="009D6F19">
            <w:pPr>
              <w:pStyle w:val="ConsPlusNormal"/>
            </w:pPr>
            <w:r>
              <w:t>Внедрение АСКУЭ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24490,0</w:t>
            </w:r>
          </w:p>
        </w:tc>
        <w:tc>
          <w:tcPr>
            <w:tcW w:w="1251" w:type="dxa"/>
          </w:tcPr>
          <w:p w:rsidR="009D6F19" w:rsidRDefault="009D6F19">
            <w:pPr>
              <w:pStyle w:val="ConsPlusNormal"/>
              <w:jc w:val="center"/>
            </w:pPr>
            <w:r>
              <w:t>15380,0</w:t>
            </w:r>
          </w:p>
        </w:tc>
        <w:tc>
          <w:tcPr>
            <w:tcW w:w="1275" w:type="dxa"/>
          </w:tcPr>
          <w:p w:rsidR="009D6F19" w:rsidRDefault="009D6F19">
            <w:pPr>
              <w:pStyle w:val="ConsPlusNormal"/>
              <w:jc w:val="center"/>
            </w:pPr>
            <w:r>
              <w:t>9110,0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24490,0</w:t>
            </w:r>
          </w:p>
        </w:tc>
        <w:tc>
          <w:tcPr>
            <w:tcW w:w="1251" w:type="dxa"/>
          </w:tcPr>
          <w:p w:rsidR="009D6F19" w:rsidRDefault="009D6F19">
            <w:pPr>
              <w:pStyle w:val="ConsPlusNormal"/>
              <w:jc w:val="center"/>
            </w:pPr>
            <w:r>
              <w:t>15380,0</w:t>
            </w:r>
          </w:p>
        </w:tc>
        <w:tc>
          <w:tcPr>
            <w:tcW w:w="1275" w:type="dxa"/>
          </w:tcPr>
          <w:p w:rsidR="009D6F19" w:rsidRDefault="009D6F19">
            <w:pPr>
              <w:pStyle w:val="ConsPlusNormal"/>
              <w:jc w:val="center"/>
            </w:pPr>
            <w:r>
              <w:t>9110,0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6.6</w:t>
            </w:r>
          </w:p>
        </w:tc>
        <w:tc>
          <w:tcPr>
            <w:tcW w:w="3912" w:type="dxa"/>
            <w:vMerge w:val="restart"/>
          </w:tcPr>
          <w:p w:rsidR="009D6F19" w:rsidRDefault="009D6F19">
            <w:pPr>
              <w:pStyle w:val="ConsPlusNormal"/>
            </w:pPr>
            <w:r>
              <w:t>Мероприятия по модернизации оборудования, используемого для выработки и передачи электрической и тепловой энергии, в том числе замене оборудования на оборудование с более высоким коэффициентом полезного действия, внедрение инновационных решений и технологий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1750871,1</w:t>
            </w:r>
          </w:p>
        </w:tc>
        <w:tc>
          <w:tcPr>
            <w:tcW w:w="1251" w:type="dxa"/>
          </w:tcPr>
          <w:p w:rsidR="009D6F19" w:rsidRDefault="009D6F19">
            <w:pPr>
              <w:pStyle w:val="ConsPlusNormal"/>
              <w:jc w:val="center"/>
            </w:pPr>
            <w:r>
              <w:t>880533,4</w:t>
            </w:r>
          </w:p>
        </w:tc>
        <w:tc>
          <w:tcPr>
            <w:tcW w:w="1275" w:type="dxa"/>
          </w:tcPr>
          <w:p w:rsidR="009D6F19" w:rsidRDefault="009D6F19">
            <w:pPr>
              <w:pStyle w:val="ConsPlusNormal"/>
              <w:jc w:val="center"/>
            </w:pPr>
            <w:r>
              <w:t>250923,5</w:t>
            </w:r>
          </w:p>
        </w:tc>
        <w:tc>
          <w:tcPr>
            <w:tcW w:w="1276" w:type="dxa"/>
          </w:tcPr>
          <w:p w:rsidR="009D6F19" w:rsidRDefault="009D6F19">
            <w:pPr>
              <w:pStyle w:val="ConsPlusNormal"/>
              <w:jc w:val="center"/>
            </w:pPr>
            <w:r>
              <w:t>301129,2</w:t>
            </w:r>
          </w:p>
        </w:tc>
        <w:tc>
          <w:tcPr>
            <w:tcW w:w="1275" w:type="dxa"/>
          </w:tcPr>
          <w:p w:rsidR="009D6F19" w:rsidRDefault="009D6F19">
            <w:pPr>
              <w:pStyle w:val="ConsPlusNormal"/>
              <w:jc w:val="center"/>
            </w:pPr>
            <w:r>
              <w:t>200518,0</w:t>
            </w:r>
          </w:p>
        </w:tc>
        <w:tc>
          <w:tcPr>
            <w:tcW w:w="1277" w:type="dxa"/>
          </w:tcPr>
          <w:p w:rsidR="009D6F19" w:rsidRDefault="009D6F19">
            <w:pPr>
              <w:pStyle w:val="ConsPlusNormal"/>
              <w:jc w:val="center"/>
            </w:pPr>
            <w:r>
              <w:t>117767,0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348283,4</w:t>
            </w:r>
          </w:p>
        </w:tc>
        <w:tc>
          <w:tcPr>
            <w:tcW w:w="1251" w:type="dxa"/>
          </w:tcPr>
          <w:p w:rsidR="009D6F19" w:rsidRDefault="009D6F19">
            <w:pPr>
              <w:pStyle w:val="ConsPlusNormal"/>
              <w:jc w:val="center"/>
            </w:pPr>
            <w:r>
              <w:t>2312,3</w:t>
            </w:r>
          </w:p>
        </w:tc>
        <w:tc>
          <w:tcPr>
            <w:tcW w:w="1275" w:type="dxa"/>
          </w:tcPr>
          <w:p w:rsidR="009D6F19" w:rsidRDefault="009D6F19">
            <w:pPr>
              <w:pStyle w:val="ConsPlusNormal"/>
              <w:jc w:val="center"/>
            </w:pPr>
            <w:r>
              <w:t>4827,5</w:t>
            </w:r>
          </w:p>
        </w:tc>
        <w:tc>
          <w:tcPr>
            <w:tcW w:w="1276" w:type="dxa"/>
          </w:tcPr>
          <w:p w:rsidR="009D6F19" w:rsidRDefault="009D6F19">
            <w:pPr>
              <w:pStyle w:val="ConsPlusNormal"/>
              <w:jc w:val="center"/>
            </w:pPr>
            <w:r>
              <w:t>153520,0</w:t>
            </w:r>
          </w:p>
        </w:tc>
        <w:tc>
          <w:tcPr>
            <w:tcW w:w="1275" w:type="dxa"/>
          </w:tcPr>
          <w:p w:rsidR="009D6F19" w:rsidRDefault="009D6F19">
            <w:pPr>
              <w:pStyle w:val="ConsPlusNormal"/>
              <w:jc w:val="center"/>
            </w:pPr>
            <w:r>
              <w:t>131276,8</w:t>
            </w:r>
          </w:p>
        </w:tc>
        <w:tc>
          <w:tcPr>
            <w:tcW w:w="1277" w:type="dxa"/>
          </w:tcPr>
          <w:p w:rsidR="009D6F19" w:rsidRDefault="009D6F19">
            <w:pPr>
              <w:pStyle w:val="ConsPlusNormal"/>
              <w:jc w:val="center"/>
            </w:pPr>
            <w:r>
              <w:t>56346,8</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1402587,7</w:t>
            </w:r>
          </w:p>
        </w:tc>
        <w:tc>
          <w:tcPr>
            <w:tcW w:w="1251" w:type="dxa"/>
          </w:tcPr>
          <w:p w:rsidR="009D6F19" w:rsidRDefault="009D6F19">
            <w:pPr>
              <w:pStyle w:val="ConsPlusNormal"/>
              <w:jc w:val="center"/>
            </w:pPr>
            <w:r>
              <w:t>878221,1</w:t>
            </w:r>
          </w:p>
        </w:tc>
        <w:tc>
          <w:tcPr>
            <w:tcW w:w="1275" w:type="dxa"/>
          </w:tcPr>
          <w:p w:rsidR="009D6F19" w:rsidRDefault="009D6F19">
            <w:pPr>
              <w:pStyle w:val="ConsPlusNormal"/>
              <w:jc w:val="center"/>
            </w:pPr>
            <w:r>
              <w:t>246096,0</w:t>
            </w:r>
          </w:p>
        </w:tc>
        <w:tc>
          <w:tcPr>
            <w:tcW w:w="1276" w:type="dxa"/>
          </w:tcPr>
          <w:p w:rsidR="009D6F19" w:rsidRDefault="009D6F19">
            <w:pPr>
              <w:pStyle w:val="ConsPlusNormal"/>
              <w:jc w:val="center"/>
            </w:pPr>
            <w:r>
              <w:t>147609,2</w:t>
            </w:r>
          </w:p>
        </w:tc>
        <w:tc>
          <w:tcPr>
            <w:tcW w:w="1275" w:type="dxa"/>
          </w:tcPr>
          <w:p w:rsidR="009D6F19" w:rsidRDefault="009D6F19">
            <w:pPr>
              <w:pStyle w:val="ConsPlusNormal"/>
              <w:jc w:val="center"/>
            </w:pPr>
            <w:r>
              <w:t>69241,2</w:t>
            </w:r>
          </w:p>
        </w:tc>
        <w:tc>
          <w:tcPr>
            <w:tcW w:w="1277" w:type="dxa"/>
          </w:tcPr>
          <w:p w:rsidR="009D6F19" w:rsidRDefault="009D6F19">
            <w:pPr>
              <w:pStyle w:val="ConsPlusNormal"/>
              <w:jc w:val="center"/>
            </w:pPr>
            <w:r>
              <w:t>61420,2</w:t>
            </w:r>
          </w:p>
        </w:tc>
      </w:tr>
      <w:tr w:rsidR="009D6F19">
        <w:tc>
          <w:tcPr>
            <w:tcW w:w="794" w:type="dxa"/>
            <w:vMerge w:val="restart"/>
          </w:tcPr>
          <w:p w:rsidR="009D6F19" w:rsidRDefault="009D6F19">
            <w:pPr>
              <w:pStyle w:val="ConsPlusNormal"/>
              <w:jc w:val="both"/>
            </w:pPr>
            <w:r>
              <w:t>6.7</w:t>
            </w:r>
          </w:p>
        </w:tc>
        <w:tc>
          <w:tcPr>
            <w:tcW w:w="3912" w:type="dxa"/>
            <w:vMerge w:val="restart"/>
          </w:tcPr>
          <w:p w:rsidR="009D6F19" w:rsidRDefault="009D6F19">
            <w:pPr>
              <w:pStyle w:val="ConsPlusNormal"/>
            </w:pPr>
            <w:r>
              <w:t>Мероприятия по расширению использования в качестве источников энергии вторичных энергетических ресурсов и (или) возобновляемых источников энергии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50000,0</w:t>
            </w:r>
          </w:p>
        </w:tc>
        <w:tc>
          <w:tcPr>
            <w:tcW w:w="1251" w:type="dxa"/>
          </w:tcPr>
          <w:p w:rsidR="009D6F19" w:rsidRDefault="009D6F19">
            <w:pPr>
              <w:pStyle w:val="ConsPlusNormal"/>
              <w:jc w:val="center"/>
            </w:pPr>
            <w:r>
              <w:t>10000,0</w:t>
            </w:r>
          </w:p>
        </w:tc>
        <w:tc>
          <w:tcPr>
            <w:tcW w:w="1275" w:type="dxa"/>
          </w:tcPr>
          <w:p w:rsidR="009D6F19" w:rsidRDefault="009D6F19">
            <w:pPr>
              <w:pStyle w:val="ConsPlusNormal"/>
              <w:jc w:val="center"/>
            </w:pPr>
            <w:r>
              <w:t>10000,0</w:t>
            </w:r>
          </w:p>
        </w:tc>
        <w:tc>
          <w:tcPr>
            <w:tcW w:w="1276" w:type="dxa"/>
          </w:tcPr>
          <w:p w:rsidR="009D6F19" w:rsidRDefault="009D6F19">
            <w:pPr>
              <w:pStyle w:val="ConsPlusNormal"/>
              <w:jc w:val="center"/>
            </w:pPr>
            <w:r>
              <w:t>10000,0</w:t>
            </w:r>
          </w:p>
        </w:tc>
        <w:tc>
          <w:tcPr>
            <w:tcW w:w="1275" w:type="dxa"/>
          </w:tcPr>
          <w:p w:rsidR="009D6F19" w:rsidRDefault="009D6F19">
            <w:pPr>
              <w:pStyle w:val="ConsPlusNormal"/>
              <w:jc w:val="center"/>
            </w:pPr>
            <w:r>
              <w:t>10000,0</w:t>
            </w:r>
          </w:p>
        </w:tc>
        <w:tc>
          <w:tcPr>
            <w:tcW w:w="1277" w:type="dxa"/>
          </w:tcPr>
          <w:p w:rsidR="009D6F19" w:rsidRDefault="009D6F19">
            <w:pPr>
              <w:pStyle w:val="ConsPlusNormal"/>
              <w:jc w:val="center"/>
            </w:pPr>
            <w:r>
              <w:t>10000,0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50000,0</w:t>
            </w:r>
          </w:p>
        </w:tc>
        <w:tc>
          <w:tcPr>
            <w:tcW w:w="1251" w:type="dxa"/>
          </w:tcPr>
          <w:p w:rsidR="009D6F19" w:rsidRDefault="009D6F19">
            <w:pPr>
              <w:pStyle w:val="ConsPlusNormal"/>
              <w:jc w:val="center"/>
            </w:pPr>
            <w:r>
              <w:t>10000,0</w:t>
            </w:r>
          </w:p>
        </w:tc>
        <w:tc>
          <w:tcPr>
            <w:tcW w:w="1275" w:type="dxa"/>
          </w:tcPr>
          <w:p w:rsidR="009D6F19" w:rsidRDefault="009D6F19">
            <w:pPr>
              <w:pStyle w:val="ConsPlusNormal"/>
              <w:jc w:val="center"/>
            </w:pPr>
            <w:r>
              <w:t>10000,0</w:t>
            </w:r>
          </w:p>
        </w:tc>
        <w:tc>
          <w:tcPr>
            <w:tcW w:w="1276" w:type="dxa"/>
          </w:tcPr>
          <w:p w:rsidR="009D6F19" w:rsidRDefault="009D6F19">
            <w:pPr>
              <w:pStyle w:val="ConsPlusNormal"/>
              <w:jc w:val="center"/>
            </w:pPr>
            <w:r>
              <w:t>10000,0</w:t>
            </w:r>
          </w:p>
        </w:tc>
        <w:tc>
          <w:tcPr>
            <w:tcW w:w="1275" w:type="dxa"/>
          </w:tcPr>
          <w:p w:rsidR="009D6F19" w:rsidRDefault="009D6F19">
            <w:pPr>
              <w:pStyle w:val="ConsPlusNormal"/>
              <w:jc w:val="center"/>
            </w:pPr>
            <w:r>
              <w:t>10000,0</w:t>
            </w:r>
          </w:p>
        </w:tc>
        <w:tc>
          <w:tcPr>
            <w:tcW w:w="1277" w:type="dxa"/>
          </w:tcPr>
          <w:p w:rsidR="009D6F19" w:rsidRDefault="009D6F19">
            <w:pPr>
              <w:pStyle w:val="ConsPlusNormal"/>
              <w:jc w:val="center"/>
            </w:pPr>
            <w:r>
              <w:t>10000,0</w:t>
            </w:r>
          </w:p>
        </w:tc>
      </w:tr>
      <w:tr w:rsidR="009D6F19">
        <w:tc>
          <w:tcPr>
            <w:tcW w:w="794" w:type="dxa"/>
            <w:vMerge w:val="restart"/>
          </w:tcPr>
          <w:p w:rsidR="009D6F19" w:rsidRDefault="009D6F19">
            <w:pPr>
              <w:pStyle w:val="ConsPlusNormal"/>
              <w:jc w:val="both"/>
            </w:pPr>
            <w:r>
              <w:lastRenderedPageBreak/>
              <w:t>6.8</w:t>
            </w:r>
          </w:p>
        </w:tc>
        <w:tc>
          <w:tcPr>
            <w:tcW w:w="3912" w:type="dxa"/>
            <w:vMerge w:val="restart"/>
          </w:tcPr>
          <w:p w:rsidR="009D6F19" w:rsidRDefault="009D6F19">
            <w:pPr>
              <w:pStyle w:val="ConsPlusNormal"/>
            </w:pPr>
            <w:r>
              <w:t>Проведение обязательных энергетических обследований учреждений коммунальной инфраструктуры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10650,0</w:t>
            </w:r>
          </w:p>
        </w:tc>
        <w:tc>
          <w:tcPr>
            <w:tcW w:w="1251" w:type="dxa"/>
          </w:tcPr>
          <w:p w:rsidR="009D6F19" w:rsidRDefault="009D6F19">
            <w:pPr>
              <w:pStyle w:val="ConsPlusNormal"/>
              <w:jc w:val="center"/>
            </w:pPr>
            <w:r>
              <w:t>1500,0</w:t>
            </w:r>
          </w:p>
        </w:tc>
        <w:tc>
          <w:tcPr>
            <w:tcW w:w="1275" w:type="dxa"/>
          </w:tcPr>
          <w:p w:rsidR="009D6F19" w:rsidRDefault="009D6F19">
            <w:pPr>
              <w:pStyle w:val="ConsPlusNormal"/>
              <w:jc w:val="center"/>
            </w:pPr>
            <w:r>
              <w:t>7150,0</w:t>
            </w:r>
          </w:p>
        </w:tc>
        <w:tc>
          <w:tcPr>
            <w:tcW w:w="1276" w:type="dxa"/>
          </w:tcPr>
          <w:p w:rsidR="009D6F19" w:rsidRDefault="009D6F19">
            <w:pPr>
              <w:pStyle w:val="ConsPlusNormal"/>
              <w:jc w:val="center"/>
            </w:pPr>
            <w:r>
              <w:t>2000,0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2000,0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2000,0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8650,0</w:t>
            </w:r>
          </w:p>
        </w:tc>
        <w:tc>
          <w:tcPr>
            <w:tcW w:w="1251" w:type="dxa"/>
          </w:tcPr>
          <w:p w:rsidR="009D6F19" w:rsidRDefault="009D6F19">
            <w:pPr>
              <w:pStyle w:val="ConsPlusNormal"/>
              <w:jc w:val="center"/>
            </w:pPr>
            <w:r>
              <w:t>1500,0</w:t>
            </w:r>
          </w:p>
        </w:tc>
        <w:tc>
          <w:tcPr>
            <w:tcW w:w="1275" w:type="dxa"/>
          </w:tcPr>
          <w:p w:rsidR="009D6F19" w:rsidRDefault="009D6F19">
            <w:pPr>
              <w:pStyle w:val="ConsPlusNormal"/>
              <w:jc w:val="center"/>
            </w:pPr>
            <w:r>
              <w:t>7150,0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6.9</w:t>
            </w:r>
          </w:p>
        </w:tc>
        <w:tc>
          <w:tcPr>
            <w:tcW w:w="3912" w:type="dxa"/>
            <w:vMerge w:val="restart"/>
          </w:tcPr>
          <w:p w:rsidR="009D6F19" w:rsidRDefault="009D6F19">
            <w:pPr>
              <w:pStyle w:val="ConsPlusNormal"/>
            </w:pPr>
            <w:r>
              <w:t>Оснащение зданий приборами учета используемых энергетических ресурсов объектов коммунальной инфраструктуры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28200,0</w:t>
            </w:r>
          </w:p>
        </w:tc>
        <w:tc>
          <w:tcPr>
            <w:tcW w:w="1251" w:type="dxa"/>
          </w:tcPr>
          <w:p w:rsidR="009D6F19" w:rsidRDefault="009D6F19">
            <w:pPr>
              <w:pStyle w:val="ConsPlusNormal"/>
              <w:jc w:val="center"/>
            </w:pPr>
            <w:r>
              <w:t>8200,0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10000,0</w:t>
            </w:r>
          </w:p>
        </w:tc>
        <w:tc>
          <w:tcPr>
            <w:tcW w:w="1275" w:type="dxa"/>
          </w:tcPr>
          <w:p w:rsidR="009D6F19" w:rsidRDefault="009D6F19">
            <w:pPr>
              <w:pStyle w:val="ConsPlusNormal"/>
              <w:jc w:val="center"/>
            </w:pPr>
            <w:r>
              <w:t>10000,0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20000,0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10000,0</w:t>
            </w:r>
          </w:p>
        </w:tc>
        <w:tc>
          <w:tcPr>
            <w:tcW w:w="1275" w:type="dxa"/>
          </w:tcPr>
          <w:p w:rsidR="009D6F19" w:rsidRDefault="009D6F19">
            <w:pPr>
              <w:pStyle w:val="ConsPlusNormal"/>
              <w:jc w:val="center"/>
            </w:pPr>
            <w:r>
              <w:t>10000,0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8200,0</w:t>
            </w:r>
          </w:p>
        </w:tc>
        <w:tc>
          <w:tcPr>
            <w:tcW w:w="1251" w:type="dxa"/>
          </w:tcPr>
          <w:p w:rsidR="009D6F19" w:rsidRDefault="009D6F19">
            <w:pPr>
              <w:pStyle w:val="ConsPlusNormal"/>
              <w:jc w:val="center"/>
            </w:pPr>
            <w:r>
              <w:t>8200,0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6.10</w:t>
            </w:r>
          </w:p>
        </w:tc>
        <w:tc>
          <w:tcPr>
            <w:tcW w:w="3912" w:type="dxa"/>
            <w:vMerge w:val="restart"/>
          </w:tcPr>
          <w:p w:rsidR="009D6F19" w:rsidRDefault="009D6F19">
            <w:pPr>
              <w:pStyle w:val="ConsPlusNormal"/>
            </w:pPr>
            <w:r>
              <w:t>Модернизация и реконструкция систем водоподготовки, насосных и канализационных станций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666085,3</w:t>
            </w:r>
          </w:p>
        </w:tc>
        <w:tc>
          <w:tcPr>
            <w:tcW w:w="1251" w:type="dxa"/>
          </w:tcPr>
          <w:p w:rsidR="009D6F19" w:rsidRDefault="009D6F19">
            <w:pPr>
              <w:pStyle w:val="ConsPlusNormal"/>
              <w:jc w:val="center"/>
            </w:pPr>
            <w:r>
              <w:t>106471,3</w:t>
            </w:r>
          </w:p>
        </w:tc>
        <w:tc>
          <w:tcPr>
            <w:tcW w:w="1275" w:type="dxa"/>
          </w:tcPr>
          <w:p w:rsidR="009D6F19" w:rsidRDefault="009D6F19">
            <w:pPr>
              <w:pStyle w:val="ConsPlusNormal"/>
              <w:jc w:val="center"/>
            </w:pPr>
            <w:r>
              <w:t>14828,5</w:t>
            </w:r>
          </w:p>
        </w:tc>
        <w:tc>
          <w:tcPr>
            <w:tcW w:w="1276" w:type="dxa"/>
          </w:tcPr>
          <w:p w:rsidR="009D6F19" w:rsidRDefault="009D6F19">
            <w:pPr>
              <w:pStyle w:val="ConsPlusNormal"/>
              <w:jc w:val="center"/>
            </w:pPr>
            <w:r>
              <w:t>25628,5</w:t>
            </w:r>
          </w:p>
        </w:tc>
        <w:tc>
          <w:tcPr>
            <w:tcW w:w="1275" w:type="dxa"/>
          </w:tcPr>
          <w:p w:rsidR="009D6F19" w:rsidRDefault="009D6F19">
            <w:pPr>
              <w:pStyle w:val="ConsPlusNormal"/>
              <w:jc w:val="center"/>
            </w:pPr>
            <w:r>
              <w:t>259328,5</w:t>
            </w:r>
          </w:p>
        </w:tc>
        <w:tc>
          <w:tcPr>
            <w:tcW w:w="1277" w:type="dxa"/>
          </w:tcPr>
          <w:p w:rsidR="009D6F19" w:rsidRDefault="009D6F19">
            <w:pPr>
              <w:pStyle w:val="ConsPlusNormal"/>
              <w:jc w:val="center"/>
            </w:pPr>
            <w:r>
              <w:t>259828,5</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507682,0</w:t>
            </w:r>
          </w:p>
        </w:tc>
        <w:tc>
          <w:tcPr>
            <w:tcW w:w="1251" w:type="dxa"/>
          </w:tcPr>
          <w:p w:rsidR="009D6F19" w:rsidRDefault="009D6F19">
            <w:pPr>
              <w:pStyle w:val="ConsPlusNormal"/>
              <w:jc w:val="center"/>
            </w:pPr>
            <w:r>
              <w:t>12082,0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10000,0</w:t>
            </w:r>
          </w:p>
        </w:tc>
        <w:tc>
          <w:tcPr>
            <w:tcW w:w="1275" w:type="dxa"/>
          </w:tcPr>
          <w:p w:rsidR="009D6F19" w:rsidRDefault="009D6F19">
            <w:pPr>
              <w:pStyle w:val="ConsPlusNormal"/>
              <w:jc w:val="center"/>
            </w:pPr>
            <w:r>
              <w:t>242800,0</w:t>
            </w:r>
          </w:p>
        </w:tc>
        <w:tc>
          <w:tcPr>
            <w:tcW w:w="1277" w:type="dxa"/>
          </w:tcPr>
          <w:p w:rsidR="009D6F19" w:rsidRDefault="009D6F19">
            <w:pPr>
              <w:pStyle w:val="ConsPlusNormal"/>
              <w:jc w:val="center"/>
            </w:pPr>
            <w:r>
              <w:t>242800,0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158403,3</w:t>
            </w:r>
          </w:p>
        </w:tc>
        <w:tc>
          <w:tcPr>
            <w:tcW w:w="1251" w:type="dxa"/>
          </w:tcPr>
          <w:p w:rsidR="009D6F19" w:rsidRDefault="009D6F19">
            <w:pPr>
              <w:pStyle w:val="ConsPlusNormal"/>
              <w:jc w:val="center"/>
            </w:pPr>
            <w:r>
              <w:t>94389,3</w:t>
            </w:r>
          </w:p>
        </w:tc>
        <w:tc>
          <w:tcPr>
            <w:tcW w:w="1275" w:type="dxa"/>
          </w:tcPr>
          <w:p w:rsidR="009D6F19" w:rsidRDefault="009D6F19">
            <w:pPr>
              <w:pStyle w:val="ConsPlusNormal"/>
              <w:jc w:val="center"/>
            </w:pPr>
            <w:r>
              <w:t>14828,5</w:t>
            </w:r>
          </w:p>
        </w:tc>
        <w:tc>
          <w:tcPr>
            <w:tcW w:w="1276" w:type="dxa"/>
          </w:tcPr>
          <w:p w:rsidR="009D6F19" w:rsidRDefault="009D6F19">
            <w:pPr>
              <w:pStyle w:val="ConsPlusNormal"/>
              <w:jc w:val="center"/>
            </w:pPr>
            <w:r>
              <w:t>15628,5</w:t>
            </w:r>
          </w:p>
        </w:tc>
        <w:tc>
          <w:tcPr>
            <w:tcW w:w="1275" w:type="dxa"/>
          </w:tcPr>
          <w:p w:rsidR="009D6F19" w:rsidRDefault="009D6F19">
            <w:pPr>
              <w:pStyle w:val="ConsPlusNormal"/>
              <w:jc w:val="center"/>
            </w:pPr>
            <w:r>
              <w:t>16528,5</w:t>
            </w:r>
          </w:p>
        </w:tc>
        <w:tc>
          <w:tcPr>
            <w:tcW w:w="1277" w:type="dxa"/>
          </w:tcPr>
          <w:p w:rsidR="009D6F19" w:rsidRDefault="009D6F19">
            <w:pPr>
              <w:pStyle w:val="ConsPlusNormal"/>
              <w:jc w:val="center"/>
            </w:pPr>
            <w:r>
              <w:t>17028,5</w:t>
            </w:r>
          </w:p>
        </w:tc>
      </w:tr>
      <w:tr w:rsidR="009D6F19">
        <w:tc>
          <w:tcPr>
            <w:tcW w:w="794" w:type="dxa"/>
            <w:vMerge w:val="restart"/>
          </w:tcPr>
          <w:p w:rsidR="009D6F19" w:rsidRDefault="009D6F19">
            <w:pPr>
              <w:pStyle w:val="ConsPlusNormal"/>
              <w:jc w:val="both"/>
            </w:pPr>
            <w:r>
              <w:t>6.11</w:t>
            </w:r>
          </w:p>
        </w:tc>
        <w:tc>
          <w:tcPr>
            <w:tcW w:w="3912" w:type="dxa"/>
            <w:vMerge w:val="restart"/>
          </w:tcPr>
          <w:p w:rsidR="009D6F19" w:rsidRDefault="009D6F19">
            <w:pPr>
              <w:pStyle w:val="ConsPlusNormal"/>
            </w:pPr>
            <w:r>
              <w:t>Повышение энергоэффективности систем освещения (замена ламп накаливания на энергосберегающие, установка автоматизированных систем управления освещением) на объектах коммунальной инфраструктуры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22389,2</w:t>
            </w:r>
          </w:p>
        </w:tc>
        <w:tc>
          <w:tcPr>
            <w:tcW w:w="1251" w:type="dxa"/>
          </w:tcPr>
          <w:p w:rsidR="009D6F19" w:rsidRDefault="009D6F19">
            <w:pPr>
              <w:pStyle w:val="ConsPlusNormal"/>
              <w:jc w:val="center"/>
            </w:pPr>
            <w:r>
              <w:t>14195,0</w:t>
            </w:r>
          </w:p>
        </w:tc>
        <w:tc>
          <w:tcPr>
            <w:tcW w:w="1275" w:type="dxa"/>
          </w:tcPr>
          <w:p w:rsidR="009D6F19" w:rsidRDefault="009D6F19">
            <w:pPr>
              <w:pStyle w:val="ConsPlusNormal"/>
              <w:jc w:val="center"/>
            </w:pPr>
            <w:r>
              <w:t>3460,0</w:t>
            </w:r>
          </w:p>
        </w:tc>
        <w:tc>
          <w:tcPr>
            <w:tcW w:w="1276" w:type="dxa"/>
          </w:tcPr>
          <w:p w:rsidR="009D6F19" w:rsidRDefault="009D6F19">
            <w:pPr>
              <w:pStyle w:val="ConsPlusNormal"/>
              <w:jc w:val="center"/>
            </w:pPr>
            <w:r>
              <w:t>2011,0</w:t>
            </w:r>
          </w:p>
        </w:tc>
        <w:tc>
          <w:tcPr>
            <w:tcW w:w="1275" w:type="dxa"/>
          </w:tcPr>
          <w:p w:rsidR="009D6F19" w:rsidRDefault="009D6F19">
            <w:pPr>
              <w:pStyle w:val="ConsPlusNormal"/>
              <w:jc w:val="center"/>
            </w:pPr>
            <w:r>
              <w:t>1352,8</w:t>
            </w:r>
          </w:p>
        </w:tc>
        <w:tc>
          <w:tcPr>
            <w:tcW w:w="1277" w:type="dxa"/>
          </w:tcPr>
          <w:p w:rsidR="009D6F19" w:rsidRDefault="009D6F19">
            <w:pPr>
              <w:pStyle w:val="ConsPlusNormal"/>
              <w:jc w:val="center"/>
            </w:pPr>
            <w:r>
              <w:t>1370,4</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7134,2</w:t>
            </w:r>
          </w:p>
        </w:tc>
        <w:tc>
          <w:tcPr>
            <w:tcW w:w="1251" w:type="dxa"/>
          </w:tcPr>
          <w:p w:rsidR="009D6F19" w:rsidRDefault="009D6F19">
            <w:pPr>
              <w:pStyle w:val="ConsPlusNormal"/>
              <w:jc w:val="center"/>
            </w:pPr>
            <w:r>
              <w:t>200,0</w:t>
            </w:r>
          </w:p>
        </w:tc>
        <w:tc>
          <w:tcPr>
            <w:tcW w:w="1275" w:type="dxa"/>
          </w:tcPr>
          <w:p w:rsidR="009D6F19" w:rsidRDefault="009D6F19">
            <w:pPr>
              <w:pStyle w:val="ConsPlusNormal"/>
              <w:jc w:val="center"/>
            </w:pPr>
            <w:r>
              <w:t>2200,0</w:t>
            </w:r>
          </w:p>
        </w:tc>
        <w:tc>
          <w:tcPr>
            <w:tcW w:w="1276" w:type="dxa"/>
          </w:tcPr>
          <w:p w:rsidR="009D6F19" w:rsidRDefault="009D6F19">
            <w:pPr>
              <w:pStyle w:val="ConsPlusNormal"/>
              <w:jc w:val="center"/>
            </w:pPr>
            <w:r>
              <w:t>2011,0</w:t>
            </w:r>
          </w:p>
        </w:tc>
        <w:tc>
          <w:tcPr>
            <w:tcW w:w="1275" w:type="dxa"/>
          </w:tcPr>
          <w:p w:rsidR="009D6F19" w:rsidRDefault="009D6F19">
            <w:pPr>
              <w:pStyle w:val="ConsPlusNormal"/>
              <w:jc w:val="center"/>
            </w:pPr>
            <w:r>
              <w:t>1352,8</w:t>
            </w:r>
          </w:p>
        </w:tc>
        <w:tc>
          <w:tcPr>
            <w:tcW w:w="1277" w:type="dxa"/>
          </w:tcPr>
          <w:p w:rsidR="009D6F19" w:rsidRDefault="009D6F19">
            <w:pPr>
              <w:pStyle w:val="ConsPlusNormal"/>
              <w:jc w:val="center"/>
            </w:pPr>
            <w:r>
              <w:t>1370,4</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15255,0</w:t>
            </w:r>
          </w:p>
        </w:tc>
        <w:tc>
          <w:tcPr>
            <w:tcW w:w="1251" w:type="dxa"/>
          </w:tcPr>
          <w:p w:rsidR="009D6F19" w:rsidRDefault="009D6F19">
            <w:pPr>
              <w:pStyle w:val="ConsPlusNormal"/>
              <w:jc w:val="center"/>
            </w:pPr>
            <w:r>
              <w:t>13995,0</w:t>
            </w:r>
          </w:p>
        </w:tc>
        <w:tc>
          <w:tcPr>
            <w:tcW w:w="1275" w:type="dxa"/>
          </w:tcPr>
          <w:p w:rsidR="009D6F19" w:rsidRDefault="009D6F19">
            <w:pPr>
              <w:pStyle w:val="ConsPlusNormal"/>
              <w:jc w:val="center"/>
            </w:pPr>
            <w:r>
              <w:t>1260,0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t>6.12</w:t>
            </w:r>
          </w:p>
        </w:tc>
        <w:tc>
          <w:tcPr>
            <w:tcW w:w="3912" w:type="dxa"/>
            <w:vMerge w:val="restart"/>
          </w:tcPr>
          <w:p w:rsidR="009D6F19" w:rsidRDefault="009D6F19">
            <w:pPr>
              <w:pStyle w:val="ConsPlusNormal"/>
            </w:pPr>
            <w:r>
              <w:t>Обустройство тепловой защиты ограждающих конструкций зданий учреждений (реконструкция фасадов, кровель и чердаков, замена оконных и дверных блоков) на объектах коммунальной инфраструктуры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7227,0</w:t>
            </w:r>
          </w:p>
        </w:tc>
        <w:tc>
          <w:tcPr>
            <w:tcW w:w="1251" w:type="dxa"/>
          </w:tcPr>
          <w:p w:rsidR="009D6F19" w:rsidRDefault="009D6F19">
            <w:pPr>
              <w:pStyle w:val="ConsPlusNormal"/>
              <w:jc w:val="center"/>
            </w:pPr>
            <w:r>
              <w:t>6537,0</w:t>
            </w:r>
          </w:p>
        </w:tc>
        <w:tc>
          <w:tcPr>
            <w:tcW w:w="1275" w:type="dxa"/>
          </w:tcPr>
          <w:p w:rsidR="009D6F19" w:rsidRDefault="009D6F19">
            <w:pPr>
              <w:pStyle w:val="ConsPlusNormal"/>
              <w:jc w:val="center"/>
            </w:pPr>
            <w:r>
              <w:t>210,0</w:t>
            </w:r>
          </w:p>
        </w:tc>
        <w:tc>
          <w:tcPr>
            <w:tcW w:w="1276" w:type="dxa"/>
          </w:tcPr>
          <w:p w:rsidR="009D6F19" w:rsidRDefault="009D6F19">
            <w:pPr>
              <w:pStyle w:val="ConsPlusNormal"/>
              <w:jc w:val="center"/>
            </w:pPr>
            <w:r>
              <w:t>160,0</w:t>
            </w:r>
          </w:p>
        </w:tc>
        <w:tc>
          <w:tcPr>
            <w:tcW w:w="1275" w:type="dxa"/>
          </w:tcPr>
          <w:p w:rsidR="009D6F19" w:rsidRDefault="009D6F19">
            <w:pPr>
              <w:pStyle w:val="ConsPlusNormal"/>
              <w:jc w:val="center"/>
            </w:pPr>
            <w:r>
              <w:t>160,0</w:t>
            </w:r>
          </w:p>
        </w:tc>
        <w:tc>
          <w:tcPr>
            <w:tcW w:w="1277" w:type="dxa"/>
          </w:tcPr>
          <w:p w:rsidR="009D6F19" w:rsidRDefault="009D6F19">
            <w:pPr>
              <w:pStyle w:val="ConsPlusNormal"/>
              <w:jc w:val="center"/>
            </w:pPr>
            <w:r>
              <w:t>160,0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7227,0</w:t>
            </w:r>
          </w:p>
        </w:tc>
        <w:tc>
          <w:tcPr>
            <w:tcW w:w="1251" w:type="dxa"/>
          </w:tcPr>
          <w:p w:rsidR="009D6F19" w:rsidRDefault="009D6F19">
            <w:pPr>
              <w:pStyle w:val="ConsPlusNormal"/>
              <w:jc w:val="center"/>
            </w:pPr>
            <w:r>
              <w:t>6537,0</w:t>
            </w:r>
          </w:p>
        </w:tc>
        <w:tc>
          <w:tcPr>
            <w:tcW w:w="1275" w:type="dxa"/>
          </w:tcPr>
          <w:p w:rsidR="009D6F19" w:rsidRDefault="009D6F19">
            <w:pPr>
              <w:pStyle w:val="ConsPlusNormal"/>
              <w:jc w:val="center"/>
            </w:pPr>
            <w:r>
              <w:t>210,0</w:t>
            </w:r>
          </w:p>
        </w:tc>
        <w:tc>
          <w:tcPr>
            <w:tcW w:w="1276" w:type="dxa"/>
          </w:tcPr>
          <w:p w:rsidR="009D6F19" w:rsidRDefault="009D6F19">
            <w:pPr>
              <w:pStyle w:val="ConsPlusNormal"/>
              <w:jc w:val="center"/>
            </w:pPr>
            <w:r>
              <w:t>160,0</w:t>
            </w:r>
          </w:p>
        </w:tc>
        <w:tc>
          <w:tcPr>
            <w:tcW w:w="1275" w:type="dxa"/>
          </w:tcPr>
          <w:p w:rsidR="009D6F19" w:rsidRDefault="009D6F19">
            <w:pPr>
              <w:pStyle w:val="ConsPlusNormal"/>
              <w:jc w:val="center"/>
            </w:pPr>
            <w:r>
              <w:t>160,0</w:t>
            </w:r>
          </w:p>
        </w:tc>
        <w:tc>
          <w:tcPr>
            <w:tcW w:w="1277" w:type="dxa"/>
          </w:tcPr>
          <w:p w:rsidR="009D6F19" w:rsidRDefault="009D6F19">
            <w:pPr>
              <w:pStyle w:val="ConsPlusNormal"/>
              <w:jc w:val="center"/>
            </w:pPr>
            <w:r>
              <w:t>160,0</w:t>
            </w:r>
          </w:p>
        </w:tc>
      </w:tr>
      <w:tr w:rsidR="009D6F19">
        <w:tc>
          <w:tcPr>
            <w:tcW w:w="794" w:type="dxa"/>
            <w:vMerge w:val="restart"/>
          </w:tcPr>
          <w:p w:rsidR="009D6F19" w:rsidRDefault="009D6F19">
            <w:pPr>
              <w:pStyle w:val="ConsPlusNormal"/>
              <w:jc w:val="both"/>
            </w:pPr>
            <w:r>
              <w:t>6.13</w:t>
            </w:r>
          </w:p>
        </w:tc>
        <w:tc>
          <w:tcPr>
            <w:tcW w:w="3912" w:type="dxa"/>
            <w:vMerge w:val="restart"/>
          </w:tcPr>
          <w:p w:rsidR="009D6F19" w:rsidRDefault="009D6F19">
            <w:pPr>
              <w:pStyle w:val="ConsPlusNormal"/>
            </w:pPr>
            <w:r>
              <w:t xml:space="preserve">Мероприятия по замещению </w:t>
            </w:r>
            <w:r>
              <w:lastRenderedPageBreak/>
              <w:t>природным газом бензина, используемого транспортными средствами в качестве моторного топлива (16)</w:t>
            </w:r>
          </w:p>
        </w:tc>
        <w:tc>
          <w:tcPr>
            <w:tcW w:w="2324" w:type="dxa"/>
            <w:vMerge w:val="restart"/>
          </w:tcPr>
          <w:p w:rsidR="009D6F19" w:rsidRDefault="009D6F19">
            <w:pPr>
              <w:pStyle w:val="ConsPlusNormal"/>
              <w:jc w:val="both"/>
            </w:pPr>
            <w:r>
              <w:lastRenderedPageBreak/>
              <w:t xml:space="preserve">Депжкк и энергетики </w:t>
            </w:r>
            <w:r>
              <w:lastRenderedPageBreak/>
              <w:t>Югры, муниципальные образования автономного округа (по согласованию)</w:t>
            </w:r>
          </w:p>
        </w:tc>
        <w:tc>
          <w:tcPr>
            <w:tcW w:w="3118" w:type="dxa"/>
          </w:tcPr>
          <w:p w:rsidR="009D6F19" w:rsidRDefault="009D6F19">
            <w:pPr>
              <w:pStyle w:val="ConsPlusNormal"/>
              <w:jc w:val="both"/>
            </w:pPr>
            <w:r>
              <w:lastRenderedPageBreak/>
              <w:t>всего</w:t>
            </w:r>
          </w:p>
        </w:tc>
        <w:tc>
          <w:tcPr>
            <w:tcW w:w="1301" w:type="dxa"/>
          </w:tcPr>
          <w:p w:rsidR="009D6F19" w:rsidRDefault="009D6F19">
            <w:pPr>
              <w:pStyle w:val="ConsPlusNormal"/>
              <w:jc w:val="center"/>
            </w:pPr>
            <w:r>
              <w:t>5787,4</w:t>
            </w:r>
          </w:p>
        </w:tc>
        <w:tc>
          <w:tcPr>
            <w:tcW w:w="1251" w:type="dxa"/>
          </w:tcPr>
          <w:p w:rsidR="009D6F19" w:rsidRDefault="009D6F19">
            <w:pPr>
              <w:pStyle w:val="ConsPlusNormal"/>
              <w:jc w:val="center"/>
            </w:pPr>
            <w:r>
              <w:t>505,5</w:t>
            </w:r>
          </w:p>
        </w:tc>
        <w:tc>
          <w:tcPr>
            <w:tcW w:w="1275" w:type="dxa"/>
          </w:tcPr>
          <w:p w:rsidR="009D6F19" w:rsidRDefault="009D6F19">
            <w:pPr>
              <w:pStyle w:val="ConsPlusNormal"/>
              <w:jc w:val="center"/>
            </w:pPr>
            <w:r>
              <w:t>1746,5</w:t>
            </w:r>
          </w:p>
        </w:tc>
        <w:tc>
          <w:tcPr>
            <w:tcW w:w="1276" w:type="dxa"/>
          </w:tcPr>
          <w:p w:rsidR="009D6F19" w:rsidRDefault="009D6F19">
            <w:pPr>
              <w:pStyle w:val="ConsPlusNormal"/>
              <w:jc w:val="center"/>
            </w:pPr>
            <w:r>
              <w:t>1255,4</w:t>
            </w:r>
          </w:p>
        </w:tc>
        <w:tc>
          <w:tcPr>
            <w:tcW w:w="1275" w:type="dxa"/>
          </w:tcPr>
          <w:p w:rsidR="009D6F19" w:rsidRDefault="009D6F19">
            <w:pPr>
              <w:pStyle w:val="ConsPlusNormal"/>
              <w:jc w:val="center"/>
            </w:pPr>
            <w:r>
              <w:t>1198,0</w:t>
            </w:r>
          </w:p>
        </w:tc>
        <w:tc>
          <w:tcPr>
            <w:tcW w:w="1277" w:type="dxa"/>
          </w:tcPr>
          <w:p w:rsidR="009D6F19" w:rsidRDefault="009D6F19">
            <w:pPr>
              <w:pStyle w:val="ConsPlusNormal"/>
              <w:jc w:val="center"/>
            </w:pPr>
            <w:r>
              <w:t>1082,0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5787,4</w:t>
            </w:r>
          </w:p>
        </w:tc>
        <w:tc>
          <w:tcPr>
            <w:tcW w:w="1251" w:type="dxa"/>
          </w:tcPr>
          <w:p w:rsidR="009D6F19" w:rsidRDefault="009D6F19">
            <w:pPr>
              <w:pStyle w:val="ConsPlusNormal"/>
              <w:jc w:val="center"/>
            </w:pPr>
            <w:r>
              <w:t>505,5</w:t>
            </w:r>
          </w:p>
        </w:tc>
        <w:tc>
          <w:tcPr>
            <w:tcW w:w="1275" w:type="dxa"/>
          </w:tcPr>
          <w:p w:rsidR="009D6F19" w:rsidRDefault="009D6F19">
            <w:pPr>
              <w:pStyle w:val="ConsPlusNormal"/>
              <w:jc w:val="center"/>
            </w:pPr>
            <w:r>
              <w:t>1746,5</w:t>
            </w:r>
          </w:p>
        </w:tc>
        <w:tc>
          <w:tcPr>
            <w:tcW w:w="1276" w:type="dxa"/>
          </w:tcPr>
          <w:p w:rsidR="009D6F19" w:rsidRDefault="009D6F19">
            <w:pPr>
              <w:pStyle w:val="ConsPlusNormal"/>
              <w:jc w:val="center"/>
            </w:pPr>
            <w:r>
              <w:t>1255,4</w:t>
            </w:r>
          </w:p>
        </w:tc>
        <w:tc>
          <w:tcPr>
            <w:tcW w:w="1275" w:type="dxa"/>
          </w:tcPr>
          <w:p w:rsidR="009D6F19" w:rsidRDefault="009D6F19">
            <w:pPr>
              <w:pStyle w:val="ConsPlusNormal"/>
              <w:jc w:val="center"/>
            </w:pPr>
            <w:r>
              <w:t>1198,0</w:t>
            </w:r>
          </w:p>
        </w:tc>
        <w:tc>
          <w:tcPr>
            <w:tcW w:w="1277" w:type="dxa"/>
          </w:tcPr>
          <w:p w:rsidR="009D6F19" w:rsidRDefault="009D6F19">
            <w:pPr>
              <w:pStyle w:val="ConsPlusNormal"/>
              <w:jc w:val="center"/>
            </w:pPr>
            <w:r>
              <w:t>1082,0</w:t>
            </w:r>
          </w:p>
        </w:tc>
      </w:tr>
      <w:tr w:rsidR="009D6F19">
        <w:tc>
          <w:tcPr>
            <w:tcW w:w="794" w:type="dxa"/>
            <w:vMerge w:val="restart"/>
          </w:tcPr>
          <w:p w:rsidR="009D6F19" w:rsidRDefault="009D6F19">
            <w:pPr>
              <w:pStyle w:val="ConsPlusNormal"/>
              <w:jc w:val="both"/>
            </w:pPr>
            <w:r>
              <w:lastRenderedPageBreak/>
              <w:t>6.14</w:t>
            </w:r>
          </w:p>
        </w:tc>
        <w:tc>
          <w:tcPr>
            <w:tcW w:w="3912" w:type="dxa"/>
            <w:vMerge w:val="restart"/>
          </w:tcPr>
          <w:p w:rsidR="009D6F19" w:rsidRDefault="009D6F19">
            <w:pPr>
              <w:pStyle w:val="ConsPlusNormal"/>
            </w:pPr>
            <w:r>
              <w:t>Установка предприятиями регулируемых электроприводов, установка компенсаторов реактивной мощности, замена насосов ППД, внедрение преобразователей частоты для управления компрессорами, внедрение на месторождениях вентильных двигателей, замена изношенного парка насосного оборудования, остановка нерентабельного фонда скважин, остановка высокообводненного фонда, остановка скважин для перевода в ППД нагнетание, оптимизация работы насосного оборудования на подпорных станциях, оптимизация технологических схем (16)</w:t>
            </w:r>
          </w:p>
        </w:tc>
        <w:tc>
          <w:tcPr>
            <w:tcW w:w="2324" w:type="dxa"/>
            <w:vMerge w:val="restart"/>
          </w:tcPr>
          <w:p w:rsidR="009D6F19" w:rsidRDefault="009D6F19">
            <w:pPr>
              <w:pStyle w:val="ConsPlusNormal"/>
              <w:jc w:val="both"/>
            </w:pPr>
            <w:r>
              <w:t>Департамент по недропользованию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20912246,8</w:t>
            </w:r>
          </w:p>
        </w:tc>
        <w:tc>
          <w:tcPr>
            <w:tcW w:w="1251" w:type="dxa"/>
          </w:tcPr>
          <w:p w:rsidR="009D6F19" w:rsidRDefault="009D6F19">
            <w:pPr>
              <w:pStyle w:val="ConsPlusNormal"/>
              <w:jc w:val="center"/>
            </w:pPr>
            <w:r>
              <w:t>1529187,9</w:t>
            </w:r>
          </w:p>
        </w:tc>
        <w:tc>
          <w:tcPr>
            <w:tcW w:w="1275" w:type="dxa"/>
          </w:tcPr>
          <w:p w:rsidR="009D6F19" w:rsidRDefault="009D6F19">
            <w:pPr>
              <w:pStyle w:val="ConsPlusNormal"/>
              <w:jc w:val="center"/>
            </w:pPr>
            <w:r>
              <w:t>918872,3</w:t>
            </w:r>
          </w:p>
        </w:tc>
        <w:tc>
          <w:tcPr>
            <w:tcW w:w="1276" w:type="dxa"/>
          </w:tcPr>
          <w:p w:rsidR="009D6F19" w:rsidRDefault="009D6F19">
            <w:pPr>
              <w:pStyle w:val="ConsPlusNormal"/>
              <w:jc w:val="center"/>
            </w:pPr>
            <w:r>
              <w:t>870723,8</w:t>
            </w:r>
          </w:p>
        </w:tc>
        <w:tc>
          <w:tcPr>
            <w:tcW w:w="1275" w:type="dxa"/>
          </w:tcPr>
          <w:p w:rsidR="009D6F19" w:rsidRDefault="009D6F19">
            <w:pPr>
              <w:pStyle w:val="ConsPlusNormal"/>
              <w:jc w:val="center"/>
            </w:pPr>
            <w:r>
              <w:t>8796731,4</w:t>
            </w:r>
          </w:p>
        </w:tc>
        <w:tc>
          <w:tcPr>
            <w:tcW w:w="1277" w:type="dxa"/>
          </w:tcPr>
          <w:p w:rsidR="009D6F19" w:rsidRDefault="009D6F19">
            <w:pPr>
              <w:pStyle w:val="ConsPlusNormal"/>
              <w:jc w:val="center"/>
            </w:pPr>
            <w:r>
              <w:t>8796731,4</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20912246,8</w:t>
            </w:r>
          </w:p>
        </w:tc>
        <w:tc>
          <w:tcPr>
            <w:tcW w:w="1251" w:type="dxa"/>
          </w:tcPr>
          <w:p w:rsidR="009D6F19" w:rsidRDefault="009D6F19">
            <w:pPr>
              <w:pStyle w:val="ConsPlusNormal"/>
              <w:jc w:val="center"/>
            </w:pPr>
            <w:r>
              <w:t>1529187,9</w:t>
            </w:r>
          </w:p>
        </w:tc>
        <w:tc>
          <w:tcPr>
            <w:tcW w:w="1275" w:type="dxa"/>
          </w:tcPr>
          <w:p w:rsidR="009D6F19" w:rsidRDefault="009D6F19">
            <w:pPr>
              <w:pStyle w:val="ConsPlusNormal"/>
              <w:jc w:val="center"/>
            </w:pPr>
            <w:r>
              <w:t>918872,3</w:t>
            </w:r>
          </w:p>
        </w:tc>
        <w:tc>
          <w:tcPr>
            <w:tcW w:w="1276" w:type="dxa"/>
          </w:tcPr>
          <w:p w:rsidR="009D6F19" w:rsidRDefault="009D6F19">
            <w:pPr>
              <w:pStyle w:val="ConsPlusNormal"/>
              <w:jc w:val="center"/>
            </w:pPr>
            <w:r>
              <w:t>870723,8</w:t>
            </w:r>
          </w:p>
        </w:tc>
        <w:tc>
          <w:tcPr>
            <w:tcW w:w="1275" w:type="dxa"/>
          </w:tcPr>
          <w:p w:rsidR="009D6F19" w:rsidRDefault="009D6F19">
            <w:pPr>
              <w:pStyle w:val="ConsPlusNormal"/>
              <w:jc w:val="center"/>
            </w:pPr>
            <w:r>
              <w:t>8796731,4</w:t>
            </w:r>
          </w:p>
        </w:tc>
        <w:tc>
          <w:tcPr>
            <w:tcW w:w="1277" w:type="dxa"/>
          </w:tcPr>
          <w:p w:rsidR="009D6F19" w:rsidRDefault="009D6F19">
            <w:pPr>
              <w:pStyle w:val="ConsPlusNormal"/>
              <w:jc w:val="center"/>
            </w:pPr>
            <w:r>
              <w:t>8796731,4</w:t>
            </w:r>
          </w:p>
        </w:tc>
      </w:tr>
      <w:tr w:rsidR="009D6F19">
        <w:tc>
          <w:tcPr>
            <w:tcW w:w="794" w:type="dxa"/>
            <w:vMerge w:val="restart"/>
          </w:tcPr>
          <w:p w:rsidR="009D6F19" w:rsidRDefault="009D6F19">
            <w:pPr>
              <w:pStyle w:val="ConsPlusNormal"/>
              <w:jc w:val="both"/>
            </w:pPr>
            <w:r>
              <w:t>6.15</w:t>
            </w:r>
          </w:p>
        </w:tc>
        <w:tc>
          <w:tcPr>
            <w:tcW w:w="3912" w:type="dxa"/>
            <w:vMerge w:val="restart"/>
          </w:tcPr>
          <w:p w:rsidR="009D6F19" w:rsidRDefault="009D6F19">
            <w:pPr>
              <w:pStyle w:val="ConsPlusNormal"/>
            </w:pPr>
            <w:r>
              <w:t>Реализация энергосберегающих проектов в муниципальных бюджетных учреждениях автономного округа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411592,0</w:t>
            </w:r>
          </w:p>
        </w:tc>
        <w:tc>
          <w:tcPr>
            <w:tcW w:w="1251" w:type="dxa"/>
          </w:tcPr>
          <w:p w:rsidR="009D6F19" w:rsidRDefault="009D6F19">
            <w:pPr>
              <w:pStyle w:val="ConsPlusNormal"/>
              <w:jc w:val="center"/>
            </w:pPr>
            <w:r>
              <w:t>102559,3</w:t>
            </w:r>
          </w:p>
        </w:tc>
        <w:tc>
          <w:tcPr>
            <w:tcW w:w="1275" w:type="dxa"/>
          </w:tcPr>
          <w:p w:rsidR="009D6F19" w:rsidRDefault="009D6F19">
            <w:pPr>
              <w:pStyle w:val="ConsPlusNormal"/>
              <w:jc w:val="center"/>
            </w:pPr>
            <w:r>
              <w:t>61630,0</w:t>
            </w:r>
          </w:p>
        </w:tc>
        <w:tc>
          <w:tcPr>
            <w:tcW w:w="1276" w:type="dxa"/>
          </w:tcPr>
          <w:p w:rsidR="009D6F19" w:rsidRDefault="009D6F19">
            <w:pPr>
              <w:pStyle w:val="ConsPlusNormal"/>
              <w:jc w:val="center"/>
            </w:pPr>
            <w:r>
              <w:t>56110,7</w:t>
            </w:r>
          </w:p>
        </w:tc>
        <w:tc>
          <w:tcPr>
            <w:tcW w:w="1275" w:type="dxa"/>
          </w:tcPr>
          <w:p w:rsidR="009D6F19" w:rsidRDefault="009D6F19">
            <w:pPr>
              <w:pStyle w:val="ConsPlusNormal"/>
              <w:jc w:val="center"/>
            </w:pPr>
            <w:r>
              <w:t>95289,2</w:t>
            </w:r>
          </w:p>
        </w:tc>
        <w:tc>
          <w:tcPr>
            <w:tcW w:w="1277" w:type="dxa"/>
          </w:tcPr>
          <w:p w:rsidR="009D6F19" w:rsidRDefault="009D6F19">
            <w:pPr>
              <w:pStyle w:val="ConsPlusNormal"/>
              <w:jc w:val="center"/>
            </w:pPr>
            <w:r>
              <w:t>96002,8</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334756,5</w:t>
            </w:r>
          </w:p>
        </w:tc>
        <w:tc>
          <w:tcPr>
            <w:tcW w:w="1251" w:type="dxa"/>
          </w:tcPr>
          <w:p w:rsidR="009D6F19" w:rsidRDefault="009D6F19">
            <w:pPr>
              <w:pStyle w:val="ConsPlusNormal"/>
              <w:jc w:val="center"/>
            </w:pPr>
            <w:r>
              <w:t>60426,8</w:t>
            </w:r>
          </w:p>
        </w:tc>
        <w:tc>
          <w:tcPr>
            <w:tcW w:w="1275" w:type="dxa"/>
          </w:tcPr>
          <w:p w:rsidR="009D6F19" w:rsidRDefault="009D6F19">
            <w:pPr>
              <w:pStyle w:val="ConsPlusNormal"/>
              <w:jc w:val="center"/>
            </w:pPr>
            <w:r>
              <w:t>42436,5</w:t>
            </w:r>
          </w:p>
        </w:tc>
        <w:tc>
          <w:tcPr>
            <w:tcW w:w="1276" w:type="dxa"/>
          </w:tcPr>
          <w:p w:rsidR="009D6F19" w:rsidRDefault="009D6F19">
            <w:pPr>
              <w:pStyle w:val="ConsPlusNormal"/>
              <w:jc w:val="center"/>
            </w:pPr>
            <w:r>
              <w:t>41001,2</w:t>
            </w:r>
          </w:p>
        </w:tc>
        <w:tc>
          <w:tcPr>
            <w:tcW w:w="1275" w:type="dxa"/>
          </w:tcPr>
          <w:p w:rsidR="009D6F19" w:rsidRDefault="009D6F19">
            <w:pPr>
              <w:pStyle w:val="ConsPlusNormal"/>
              <w:jc w:val="center"/>
            </w:pPr>
            <w:r>
              <w:t>95089,2</w:t>
            </w:r>
          </w:p>
        </w:tc>
        <w:tc>
          <w:tcPr>
            <w:tcW w:w="1277" w:type="dxa"/>
          </w:tcPr>
          <w:p w:rsidR="009D6F19" w:rsidRDefault="009D6F19">
            <w:pPr>
              <w:pStyle w:val="ConsPlusNormal"/>
              <w:jc w:val="center"/>
            </w:pPr>
            <w:r>
              <w:t>95802,8</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76835,5</w:t>
            </w:r>
          </w:p>
        </w:tc>
        <w:tc>
          <w:tcPr>
            <w:tcW w:w="1251" w:type="dxa"/>
          </w:tcPr>
          <w:p w:rsidR="009D6F19" w:rsidRDefault="009D6F19">
            <w:pPr>
              <w:pStyle w:val="ConsPlusNormal"/>
              <w:jc w:val="center"/>
            </w:pPr>
            <w:r>
              <w:t>42132,5</w:t>
            </w:r>
          </w:p>
        </w:tc>
        <w:tc>
          <w:tcPr>
            <w:tcW w:w="1275" w:type="dxa"/>
          </w:tcPr>
          <w:p w:rsidR="009D6F19" w:rsidRDefault="009D6F19">
            <w:pPr>
              <w:pStyle w:val="ConsPlusNormal"/>
              <w:jc w:val="center"/>
            </w:pPr>
            <w:r>
              <w:t>19193,5</w:t>
            </w:r>
          </w:p>
        </w:tc>
        <w:tc>
          <w:tcPr>
            <w:tcW w:w="1276" w:type="dxa"/>
          </w:tcPr>
          <w:p w:rsidR="009D6F19" w:rsidRDefault="009D6F19">
            <w:pPr>
              <w:pStyle w:val="ConsPlusNormal"/>
              <w:jc w:val="center"/>
            </w:pPr>
            <w:r>
              <w:t>15109,5</w:t>
            </w:r>
          </w:p>
        </w:tc>
        <w:tc>
          <w:tcPr>
            <w:tcW w:w="1275" w:type="dxa"/>
          </w:tcPr>
          <w:p w:rsidR="009D6F19" w:rsidRDefault="009D6F19">
            <w:pPr>
              <w:pStyle w:val="ConsPlusNormal"/>
              <w:jc w:val="center"/>
            </w:pPr>
            <w:r>
              <w:t>200,0</w:t>
            </w:r>
          </w:p>
        </w:tc>
        <w:tc>
          <w:tcPr>
            <w:tcW w:w="1277" w:type="dxa"/>
          </w:tcPr>
          <w:p w:rsidR="009D6F19" w:rsidRDefault="009D6F19">
            <w:pPr>
              <w:pStyle w:val="ConsPlusNormal"/>
              <w:jc w:val="center"/>
            </w:pPr>
            <w:r>
              <w:t>200,0</w:t>
            </w:r>
          </w:p>
        </w:tc>
      </w:tr>
      <w:tr w:rsidR="009D6F19">
        <w:tc>
          <w:tcPr>
            <w:tcW w:w="794" w:type="dxa"/>
            <w:vMerge w:val="restart"/>
          </w:tcPr>
          <w:p w:rsidR="009D6F19" w:rsidRDefault="009D6F19">
            <w:pPr>
              <w:pStyle w:val="ConsPlusNormal"/>
              <w:jc w:val="both"/>
            </w:pPr>
            <w:r>
              <w:t>6.16</w:t>
            </w:r>
          </w:p>
        </w:tc>
        <w:tc>
          <w:tcPr>
            <w:tcW w:w="3912" w:type="dxa"/>
            <w:vMerge w:val="restart"/>
          </w:tcPr>
          <w:p w:rsidR="009D6F19" w:rsidRDefault="009D6F19">
            <w:pPr>
              <w:pStyle w:val="ConsPlusNormal"/>
            </w:pPr>
            <w:r>
              <w:t>Реализация энергосберегающих проектов (мероприятий) в жилищном фонде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279842,8</w:t>
            </w:r>
          </w:p>
        </w:tc>
        <w:tc>
          <w:tcPr>
            <w:tcW w:w="1251" w:type="dxa"/>
          </w:tcPr>
          <w:p w:rsidR="009D6F19" w:rsidRDefault="009D6F19">
            <w:pPr>
              <w:pStyle w:val="ConsPlusNormal"/>
              <w:jc w:val="center"/>
            </w:pPr>
            <w:r>
              <w:t>232387,2</w:t>
            </w:r>
          </w:p>
        </w:tc>
        <w:tc>
          <w:tcPr>
            <w:tcW w:w="1275" w:type="dxa"/>
          </w:tcPr>
          <w:p w:rsidR="009D6F19" w:rsidRDefault="009D6F19">
            <w:pPr>
              <w:pStyle w:val="ConsPlusNormal"/>
              <w:jc w:val="center"/>
            </w:pPr>
            <w:r>
              <w:t>6288,9</w:t>
            </w:r>
          </w:p>
        </w:tc>
        <w:tc>
          <w:tcPr>
            <w:tcW w:w="1276" w:type="dxa"/>
          </w:tcPr>
          <w:p w:rsidR="009D6F19" w:rsidRDefault="009D6F19">
            <w:pPr>
              <w:pStyle w:val="ConsPlusNormal"/>
              <w:jc w:val="center"/>
            </w:pPr>
            <w:r>
              <w:t>13688,9</w:t>
            </w:r>
          </w:p>
        </w:tc>
        <w:tc>
          <w:tcPr>
            <w:tcW w:w="1275" w:type="dxa"/>
          </w:tcPr>
          <w:p w:rsidR="009D6F19" w:rsidRDefault="009D6F19">
            <w:pPr>
              <w:pStyle w:val="ConsPlusNormal"/>
              <w:jc w:val="center"/>
            </w:pPr>
            <w:r>
              <w:t>13588,9</w:t>
            </w:r>
          </w:p>
        </w:tc>
        <w:tc>
          <w:tcPr>
            <w:tcW w:w="1277" w:type="dxa"/>
          </w:tcPr>
          <w:p w:rsidR="009D6F19" w:rsidRDefault="009D6F19">
            <w:pPr>
              <w:pStyle w:val="ConsPlusNormal"/>
              <w:jc w:val="center"/>
            </w:pPr>
            <w:r>
              <w:t>13888,9</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7559,7</w:t>
            </w:r>
          </w:p>
        </w:tc>
        <w:tc>
          <w:tcPr>
            <w:tcW w:w="1251" w:type="dxa"/>
          </w:tcPr>
          <w:p w:rsidR="009D6F19" w:rsidRDefault="009D6F19">
            <w:pPr>
              <w:pStyle w:val="ConsPlusNormal"/>
              <w:jc w:val="center"/>
            </w:pPr>
            <w:r>
              <w:t>5606,7</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617,4</w:t>
            </w:r>
          </w:p>
        </w:tc>
        <w:tc>
          <w:tcPr>
            <w:tcW w:w="1275" w:type="dxa"/>
          </w:tcPr>
          <w:p w:rsidR="009D6F19" w:rsidRDefault="009D6F19">
            <w:pPr>
              <w:pStyle w:val="ConsPlusNormal"/>
              <w:jc w:val="center"/>
            </w:pPr>
            <w:r>
              <w:t>642,6</w:t>
            </w:r>
          </w:p>
        </w:tc>
        <w:tc>
          <w:tcPr>
            <w:tcW w:w="1277" w:type="dxa"/>
          </w:tcPr>
          <w:p w:rsidR="009D6F19" w:rsidRDefault="009D6F19">
            <w:pPr>
              <w:pStyle w:val="ConsPlusNormal"/>
              <w:jc w:val="center"/>
            </w:pPr>
            <w:r>
              <w:t>693,0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 xml:space="preserve">иные внебюджетные </w:t>
            </w:r>
            <w:r>
              <w:lastRenderedPageBreak/>
              <w:t>источники</w:t>
            </w:r>
          </w:p>
        </w:tc>
        <w:tc>
          <w:tcPr>
            <w:tcW w:w="1301" w:type="dxa"/>
          </w:tcPr>
          <w:p w:rsidR="009D6F19" w:rsidRDefault="009D6F19">
            <w:pPr>
              <w:pStyle w:val="ConsPlusNormal"/>
              <w:jc w:val="center"/>
            </w:pPr>
            <w:r>
              <w:lastRenderedPageBreak/>
              <w:t>272283,1</w:t>
            </w:r>
          </w:p>
        </w:tc>
        <w:tc>
          <w:tcPr>
            <w:tcW w:w="1251" w:type="dxa"/>
          </w:tcPr>
          <w:p w:rsidR="009D6F19" w:rsidRDefault="009D6F19">
            <w:pPr>
              <w:pStyle w:val="ConsPlusNormal"/>
              <w:jc w:val="center"/>
            </w:pPr>
            <w:r>
              <w:t>226780,5</w:t>
            </w:r>
          </w:p>
        </w:tc>
        <w:tc>
          <w:tcPr>
            <w:tcW w:w="1275" w:type="dxa"/>
          </w:tcPr>
          <w:p w:rsidR="009D6F19" w:rsidRDefault="009D6F19">
            <w:pPr>
              <w:pStyle w:val="ConsPlusNormal"/>
              <w:jc w:val="center"/>
            </w:pPr>
            <w:r>
              <w:t>6288,9</w:t>
            </w:r>
          </w:p>
        </w:tc>
        <w:tc>
          <w:tcPr>
            <w:tcW w:w="1276" w:type="dxa"/>
          </w:tcPr>
          <w:p w:rsidR="009D6F19" w:rsidRDefault="009D6F19">
            <w:pPr>
              <w:pStyle w:val="ConsPlusNormal"/>
              <w:jc w:val="center"/>
            </w:pPr>
            <w:r>
              <w:t>13071,5</w:t>
            </w:r>
          </w:p>
        </w:tc>
        <w:tc>
          <w:tcPr>
            <w:tcW w:w="1275" w:type="dxa"/>
          </w:tcPr>
          <w:p w:rsidR="009D6F19" w:rsidRDefault="009D6F19">
            <w:pPr>
              <w:pStyle w:val="ConsPlusNormal"/>
              <w:jc w:val="center"/>
            </w:pPr>
            <w:r>
              <w:t>12946,3</w:t>
            </w:r>
          </w:p>
        </w:tc>
        <w:tc>
          <w:tcPr>
            <w:tcW w:w="1277" w:type="dxa"/>
          </w:tcPr>
          <w:p w:rsidR="009D6F19" w:rsidRDefault="009D6F19">
            <w:pPr>
              <w:pStyle w:val="ConsPlusNormal"/>
              <w:jc w:val="center"/>
            </w:pPr>
            <w:r>
              <w:t>13195,9</w:t>
            </w:r>
          </w:p>
        </w:tc>
      </w:tr>
      <w:tr w:rsidR="009D6F19">
        <w:tc>
          <w:tcPr>
            <w:tcW w:w="794" w:type="dxa"/>
            <w:vMerge w:val="restart"/>
          </w:tcPr>
          <w:p w:rsidR="009D6F19" w:rsidRDefault="009D6F19">
            <w:pPr>
              <w:pStyle w:val="ConsPlusNormal"/>
              <w:jc w:val="both"/>
            </w:pPr>
            <w:r>
              <w:lastRenderedPageBreak/>
              <w:t>6.17</w:t>
            </w:r>
          </w:p>
        </w:tc>
        <w:tc>
          <w:tcPr>
            <w:tcW w:w="3912" w:type="dxa"/>
            <w:vMerge w:val="restart"/>
          </w:tcPr>
          <w:p w:rsidR="009D6F19" w:rsidRDefault="009D6F19">
            <w:pPr>
              <w:pStyle w:val="ConsPlusNormal"/>
            </w:pPr>
            <w:r>
              <w:t>Оснащение общедомовыми и индивидуальными приборами учета используемых энергетических ресурсов жилых домов (16)</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21395,3</w:t>
            </w:r>
          </w:p>
        </w:tc>
        <w:tc>
          <w:tcPr>
            <w:tcW w:w="1251" w:type="dxa"/>
          </w:tcPr>
          <w:p w:rsidR="009D6F19" w:rsidRDefault="009D6F19">
            <w:pPr>
              <w:pStyle w:val="ConsPlusNormal"/>
              <w:jc w:val="center"/>
            </w:pPr>
            <w:r>
              <w:t>14476,7</w:t>
            </w:r>
          </w:p>
        </w:tc>
        <w:tc>
          <w:tcPr>
            <w:tcW w:w="1275" w:type="dxa"/>
          </w:tcPr>
          <w:p w:rsidR="009D6F19" w:rsidRDefault="009D6F19">
            <w:pPr>
              <w:pStyle w:val="ConsPlusNormal"/>
              <w:jc w:val="center"/>
            </w:pPr>
            <w:r>
              <w:t>6843,6</w:t>
            </w:r>
          </w:p>
        </w:tc>
        <w:tc>
          <w:tcPr>
            <w:tcW w:w="1276" w:type="dxa"/>
          </w:tcPr>
          <w:p w:rsidR="009D6F19" w:rsidRDefault="009D6F19">
            <w:pPr>
              <w:pStyle w:val="ConsPlusNormal"/>
              <w:jc w:val="center"/>
            </w:pPr>
            <w:r>
              <w:t>75,0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7998,3</w:t>
            </w:r>
          </w:p>
        </w:tc>
        <w:tc>
          <w:tcPr>
            <w:tcW w:w="1251" w:type="dxa"/>
          </w:tcPr>
          <w:p w:rsidR="009D6F19" w:rsidRDefault="009D6F19">
            <w:pPr>
              <w:pStyle w:val="ConsPlusNormal"/>
              <w:jc w:val="center"/>
            </w:pPr>
            <w:r>
              <w:t>6079,7</w:t>
            </w:r>
          </w:p>
        </w:tc>
        <w:tc>
          <w:tcPr>
            <w:tcW w:w="1275" w:type="dxa"/>
          </w:tcPr>
          <w:p w:rsidR="009D6F19" w:rsidRDefault="009D6F19">
            <w:pPr>
              <w:pStyle w:val="ConsPlusNormal"/>
              <w:jc w:val="center"/>
            </w:pPr>
            <w:r>
              <w:t>1843,6</w:t>
            </w:r>
          </w:p>
        </w:tc>
        <w:tc>
          <w:tcPr>
            <w:tcW w:w="1276" w:type="dxa"/>
          </w:tcPr>
          <w:p w:rsidR="009D6F19" w:rsidRDefault="009D6F19">
            <w:pPr>
              <w:pStyle w:val="ConsPlusNormal"/>
              <w:jc w:val="center"/>
            </w:pPr>
            <w:r>
              <w:t>75,0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13397,0</w:t>
            </w:r>
          </w:p>
        </w:tc>
        <w:tc>
          <w:tcPr>
            <w:tcW w:w="1251" w:type="dxa"/>
          </w:tcPr>
          <w:p w:rsidR="009D6F19" w:rsidRDefault="009D6F19">
            <w:pPr>
              <w:pStyle w:val="ConsPlusNormal"/>
              <w:jc w:val="center"/>
            </w:pPr>
            <w:r>
              <w:t>8397,0</w:t>
            </w:r>
          </w:p>
        </w:tc>
        <w:tc>
          <w:tcPr>
            <w:tcW w:w="1275" w:type="dxa"/>
          </w:tcPr>
          <w:p w:rsidR="009D6F19" w:rsidRDefault="009D6F19">
            <w:pPr>
              <w:pStyle w:val="ConsPlusNormal"/>
              <w:jc w:val="center"/>
            </w:pPr>
            <w:r>
              <w:t>5000,0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val="restart"/>
          </w:tcPr>
          <w:p w:rsidR="009D6F19" w:rsidRDefault="009D6F19">
            <w:pPr>
              <w:pStyle w:val="ConsPlusNormal"/>
              <w:jc w:val="both"/>
            </w:pPr>
            <w:r>
              <w:t>Итого по подпрограмме 6</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24316288,0</w:t>
            </w:r>
          </w:p>
        </w:tc>
        <w:tc>
          <w:tcPr>
            <w:tcW w:w="1251" w:type="dxa"/>
          </w:tcPr>
          <w:p w:rsidR="009D6F19" w:rsidRDefault="009D6F19">
            <w:pPr>
              <w:pStyle w:val="ConsPlusNormal"/>
              <w:jc w:val="center"/>
            </w:pPr>
            <w:r>
              <w:t>2947481,8</w:t>
            </w:r>
          </w:p>
        </w:tc>
        <w:tc>
          <w:tcPr>
            <w:tcW w:w="1275" w:type="dxa"/>
          </w:tcPr>
          <w:p w:rsidR="009D6F19" w:rsidRDefault="009D6F19">
            <w:pPr>
              <w:pStyle w:val="ConsPlusNormal"/>
              <w:jc w:val="center"/>
            </w:pPr>
            <w:r>
              <w:t>1308955,0</w:t>
            </w:r>
          </w:p>
        </w:tc>
        <w:tc>
          <w:tcPr>
            <w:tcW w:w="1276" w:type="dxa"/>
          </w:tcPr>
          <w:p w:rsidR="009D6F19" w:rsidRDefault="009D6F19">
            <w:pPr>
              <w:pStyle w:val="ConsPlusNormal"/>
              <w:jc w:val="center"/>
            </w:pPr>
            <w:r>
              <w:t>1308592,5</w:t>
            </w:r>
          </w:p>
        </w:tc>
        <w:tc>
          <w:tcPr>
            <w:tcW w:w="1275" w:type="dxa"/>
          </w:tcPr>
          <w:p w:rsidR="009D6F19" w:rsidRDefault="009D6F19">
            <w:pPr>
              <w:pStyle w:val="ConsPlusNormal"/>
              <w:jc w:val="center"/>
            </w:pPr>
            <w:r>
              <w:t>9395994,0</w:t>
            </w:r>
          </w:p>
        </w:tc>
        <w:tc>
          <w:tcPr>
            <w:tcW w:w="1277" w:type="dxa"/>
          </w:tcPr>
          <w:p w:rsidR="009D6F19" w:rsidRDefault="009D6F19">
            <w:pPr>
              <w:pStyle w:val="ConsPlusNormal"/>
              <w:jc w:val="center"/>
            </w:pPr>
            <w:r>
              <w:t>9355264,7</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51611,4</w:t>
            </w:r>
          </w:p>
        </w:tc>
        <w:tc>
          <w:tcPr>
            <w:tcW w:w="1251" w:type="dxa"/>
          </w:tcPr>
          <w:p w:rsidR="009D6F19" w:rsidRDefault="009D6F19">
            <w:pPr>
              <w:pStyle w:val="ConsPlusNormal"/>
              <w:jc w:val="center"/>
            </w:pPr>
            <w:r>
              <w:t>205,0</w:t>
            </w:r>
          </w:p>
        </w:tc>
        <w:tc>
          <w:tcPr>
            <w:tcW w:w="1275" w:type="dxa"/>
          </w:tcPr>
          <w:p w:rsidR="009D6F19" w:rsidRDefault="009D6F19">
            <w:pPr>
              <w:pStyle w:val="ConsPlusNormal"/>
              <w:jc w:val="center"/>
            </w:pPr>
            <w:r>
              <w:t>200,0</w:t>
            </w:r>
          </w:p>
        </w:tc>
        <w:tc>
          <w:tcPr>
            <w:tcW w:w="1276" w:type="dxa"/>
          </w:tcPr>
          <w:p w:rsidR="009D6F19" w:rsidRDefault="009D6F19">
            <w:pPr>
              <w:pStyle w:val="ConsPlusNormal"/>
              <w:jc w:val="center"/>
            </w:pPr>
            <w:r>
              <w:t>200,0</w:t>
            </w:r>
          </w:p>
        </w:tc>
        <w:tc>
          <w:tcPr>
            <w:tcW w:w="1275" w:type="dxa"/>
          </w:tcPr>
          <w:p w:rsidR="009D6F19" w:rsidRDefault="009D6F19">
            <w:pPr>
              <w:pStyle w:val="ConsPlusNormal"/>
              <w:jc w:val="center"/>
            </w:pPr>
            <w:r>
              <w:t>200,0</w:t>
            </w:r>
          </w:p>
        </w:tc>
        <w:tc>
          <w:tcPr>
            <w:tcW w:w="1277" w:type="dxa"/>
          </w:tcPr>
          <w:p w:rsidR="009D6F19" w:rsidRDefault="009D6F19">
            <w:pPr>
              <w:pStyle w:val="ConsPlusNormal"/>
              <w:jc w:val="center"/>
            </w:pPr>
            <w:r>
              <w:t>50806,4</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1291759,1</w:t>
            </w:r>
          </w:p>
        </w:tc>
        <w:tc>
          <w:tcPr>
            <w:tcW w:w="1251" w:type="dxa"/>
          </w:tcPr>
          <w:p w:rsidR="009D6F19" w:rsidRDefault="009D6F19">
            <w:pPr>
              <w:pStyle w:val="ConsPlusNormal"/>
              <w:jc w:val="center"/>
            </w:pPr>
            <w:r>
              <w:t>104482,4</w:t>
            </w:r>
          </w:p>
        </w:tc>
        <w:tc>
          <w:tcPr>
            <w:tcW w:w="1275" w:type="dxa"/>
          </w:tcPr>
          <w:p w:rsidR="009D6F19" w:rsidRDefault="009D6F19">
            <w:pPr>
              <w:pStyle w:val="ConsPlusNormal"/>
              <w:jc w:val="center"/>
            </w:pPr>
            <w:r>
              <w:t>60413,2</w:t>
            </w:r>
          </w:p>
        </w:tc>
        <w:tc>
          <w:tcPr>
            <w:tcW w:w="1276" w:type="dxa"/>
          </w:tcPr>
          <w:p w:rsidR="009D6F19" w:rsidRDefault="009D6F19">
            <w:pPr>
              <w:pStyle w:val="ConsPlusNormal"/>
              <w:jc w:val="center"/>
            </w:pPr>
            <w:r>
              <w:t>233434,6</w:t>
            </w:r>
          </w:p>
        </w:tc>
        <w:tc>
          <w:tcPr>
            <w:tcW w:w="1275" w:type="dxa"/>
          </w:tcPr>
          <w:p w:rsidR="009D6F19" w:rsidRDefault="009D6F19">
            <w:pPr>
              <w:pStyle w:val="ConsPlusNormal"/>
              <w:jc w:val="center"/>
            </w:pPr>
            <w:r>
              <w:t>488788,6</w:t>
            </w:r>
          </w:p>
        </w:tc>
        <w:tc>
          <w:tcPr>
            <w:tcW w:w="1277" w:type="dxa"/>
          </w:tcPr>
          <w:p w:rsidR="009D6F19" w:rsidRDefault="009D6F19">
            <w:pPr>
              <w:pStyle w:val="ConsPlusNormal"/>
              <w:jc w:val="center"/>
            </w:pPr>
            <w:r>
              <w:t>404640,3</w:t>
            </w:r>
          </w:p>
        </w:tc>
      </w:tr>
      <w:tr w:rsidR="009D6F19">
        <w:tc>
          <w:tcPr>
            <w:tcW w:w="7030" w:type="dxa"/>
            <w:gridSpan w:val="3"/>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22972917,5</w:t>
            </w:r>
          </w:p>
        </w:tc>
        <w:tc>
          <w:tcPr>
            <w:tcW w:w="1251" w:type="dxa"/>
          </w:tcPr>
          <w:p w:rsidR="009D6F19" w:rsidRDefault="009D6F19">
            <w:pPr>
              <w:pStyle w:val="ConsPlusNormal"/>
              <w:jc w:val="center"/>
            </w:pPr>
            <w:r>
              <w:t>2842794,4</w:t>
            </w:r>
          </w:p>
        </w:tc>
        <w:tc>
          <w:tcPr>
            <w:tcW w:w="1275" w:type="dxa"/>
          </w:tcPr>
          <w:p w:rsidR="009D6F19" w:rsidRDefault="009D6F19">
            <w:pPr>
              <w:pStyle w:val="ConsPlusNormal"/>
              <w:jc w:val="center"/>
            </w:pPr>
            <w:r>
              <w:t>1248341,8</w:t>
            </w:r>
          </w:p>
        </w:tc>
        <w:tc>
          <w:tcPr>
            <w:tcW w:w="1276" w:type="dxa"/>
          </w:tcPr>
          <w:p w:rsidR="009D6F19" w:rsidRDefault="009D6F19">
            <w:pPr>
              <w:pStyle w:val="ConsPlusNormal"/>
              <w:jc w:val="center"/>
            </w:pPr>
            <w:r>
              <w:t>1074957,9</w:t>
            </w:r>
          </w:p>
        </w:tc>
        <w:tc>
          <w:tcPr>
            <w:tcW w:w="1275" w:type="dxa"/>
          </w:tcPr>
          <w:p w:rsidR="009D6F19" w:rsidRDefault="009D6F19">
            <w:pPr>
              <w:pStyle w:val="ConsPlusNormal"/>
              <w:jc w:val="center"/>
            </w:pPr>
            <w:r>
              <w:t>8907005,4</w:t>
            </w:r>
          </w:p>
        </w:tc>
        <w:tc>
          <w:tcPr>
            <w:tcW w:w="1277" w:type="dxa"/>
          </w:tcPr>
          <w:p w:rsidR="009D6F19" w:rsidRDefault="009D6F19">
            <w:pPr>
              <w:pStyle w:val="ConsPlusNormal"/>
              <w:jc w:val="center"/>
            </w:pPr>
            <w:r>
              <w:t>8899818,0</w:t>
            </w:r>
          </w:p>
        </w:tc>
      </w:tr>
      <w:tr w:rsidR="009D6F19">
        <w:tc>
          <w:tcPr>
            <w:tcW w:w="17803" w:type="dxa"/>
            <w:gridSpan w:val="10"/>
          </w:tcPr>
          <w:p w:rsidR="009D6F19" w:rsidRDefault="009D6F19">
            <w:pPr>
              <w:pStyle w:val="ConsPlusNormal"/>
              <w:jc w:val="center"/>
              <w:outlineLvl w:val="2"/>
            </w:pPr>
            <w:bookmarkStart w:id="10" w:name="P2302"/>
            <w:bookmarkEnd w:id="10"/>
            <w:r>
              <w:t>Подпрограмма 7 "Обеспечение реализации государственной программы"</w:t>
            </w:r>
          </w:p>
        </w:tc>
      </w:tr>
      <w:tr w:rsidR="009D6F19">
        <w:tc>
          <w:tcPr>
            <w:tcW w:w="794" w:type="dxa"/>
            <w:vMerge w:val="restart"/>
          </w:tcPr>
          <w:p w:rsidR="009D6F19" w:rsidRDefault="009D6F19">
            <w:pPr>
              <w:pStyle w:val="ConsPlusNormal"/>
              <w:jc w:val="both"/>
            </w:pPr>
            <w:r>
              <w:t>7.1</w:t>
            </w:r>
          </w:p>
        </w:tc>
        <w:tc>
          <w:tcPr>
            <w:tcW w:w="3912" w:type="dxa"/>
            <w:vMerge w:val="restart"/>
          </w:tcPr>
          <w:p w:rsidR="009D6F19" w:rsidRDefault="009D6F19">
            <w:pPr>
              <w:pStyle w:val="ConsPlusNormal"/>
            </w:pPr>
            <w:r>
              <w:t>Предоставление субсидии в виде имущественного взноса автономной некоммерческой организации "Центр энергосбережения Югры" (16)</w:t>
            </w:r>
          </w:p>
        </w:tc>
        <w:tc>
          <w:tcPr>
            <w:tcW w:w="2324" w:type="dxa"/>
            <w:vMerge w:val="restart"/>
          </w:tcPr>
          <w:p w:rsidR="009D6F19" w:rsidRDefault="009D6F19">
            <w:pPr>
              <w:pStyle w:val="ConsPlusNormal"/>
              <w:jc w:val="both"/>
            </w:pPr>
            <w:r>
              <w:t>Департамент по управлению государственным имуществом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290770,2</w:t>
            </w:r>
          </w:p>
        </w:tc>
        <w:tc>
          <w:tcPr>
            <w:tcW w:w="1251" w:type="dxa"/>
          </w:tcPr>
          <w:p w:rsidR="009D6F19" w:rsidRDefault="009D6F19">
            <w:pPr>
              <w:pStyle w:val="ConsPlusNormal"/>
              <w:jc w:val="center"/>
            </w:pPr>
            <w:r>
              <w:t>46550,0</w:t>
            </w:r>
          </w:p>
        </w:tc>
        <w:tc>
          <w:tcPr>
            <w:tcW w:w="1275" w:type="dxa"/>
          </w:tcPr>
          <w:p w:rsidR="009D6F19" w:rsidRDefault="009D6F19">
            <w:pPr>
              <w:pStyle w:val="ConsPlusNormal"/>
              <w:jc w:val="center"/>
            </w:pPr>
            <w:r>
              <w:t>65073,4</w:t>
            </w:r>
          </w:p>
        </w:tc>
        <w:tc>
          <w:tcPr>
            <w:tcW w:w="1276" w:type="dxa"/>
          </w:tcPr>
          <w:p w:rsidR="009D6F19" w:rsidRDefault="009D6F19">
            <w:pPr>
              <w:pStyle w:val="ConsPlusNormal"/>
              <w:jc w:val="center"/>
            </w:pPr>
            <w:r>
              <w:t>65073,4</w:t>
            </w:r>
          </w:p>
        </w:tc>
        <w:tc>
          <w:tcPr>
            <w:tcW w:w="1275" w:type="dxa"/>
          </w:tcPr>
          <w:p w:rsidR="009D6F19" w:rsidRDefault="009D6F19">
            <w:pPr>
              <w:pStyle w:val="ConsPlusNormal"/>
              <w:jc w:val="center"/>
            </w:pPr>
            <w:r>
              <w:t>65073,4</w:t>
            </w:r>
          </w:p>
        </w:tc>
        <w:tc>
          <w:tcPr>
            <w:tcW w:w="1277" w:type="dxa"/>
          </w:tcPr>
          <w:p w:rsidR="009D6F19" w:rsidRDefault="009D6F19">
            <w:pPr>
              <w:pStyle w:val="ConsPlusNormal"/>
              <w:jc w:val="center"/>
            </w:pPr>
            <w:r>
              <w:t>49000,0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290770,2</w:t>
            </w:r>
          </w:p>
        </w:tc>
        <w:tc>
          <w:tcPr>
            <w:tcW w:w="1251" w:type="dxa"/>
          </w:tcPr>
          <w:p w:rsidR="009D6F19" w:rsidRDefault="009D6F19">
            <w:pPr>
              <w:pStyle w:val="ConsPlusNormal"/>
              <w:jc w:val="center"/>
            </w:pPr>
            <w:r>
              <w:t>46550,0</w:t>
            </w:r>
          </w:p>
        </w:tc>
        <w:tc>
          <w:tcPr>
            <w:tcW w:w="1275" w:type="dxa"/>
          </w:tcPr>
          <w:p w:rsidR="009D6F19" w:rsidRDefault="009D6F19">
            <w:pPr>
              <w:pStyle w:val="ConsPlusNormal"/>
              <w:jc w:val="center"/>
            </w:pPr>
            <w:r>
              <w:t>65073,4</w:t>
            </w:r>
          </w:p>
        </w:tc>
        <w:tc>
          <w:tcPr>
            <w:tcW w:w="1276" w:type="dxa"/>
          </w:tcPr>
          <w:p w:rsidR="009D6F19" w:rsidRDefault="009D6F19">
            <w:pPr>
              <w:pStyle w:val="ConsPlusNormal"/>
              <w:jc w:val="center"/>
            </w:pPr>
            <w:r>
              <w:t>65073,4</w:t>
            </w:r>
          </w:p>
        </w:tc>
        <w:tc>
          <w:tcPr>
            <w:tcW w:w="1275" w:type="dxa"/>
          </w:tcPr>
          <w:p w:rsidR="009D6F19" w:rsidRDefault="009D6F19">
            <w:pPr>
              <w:pStyle w:val="ConsPlusNormal"/>
              <w:jc w:val="center"/>
            </w:pPr>
            <w:r>
              <w:t>65073,4</w:t>
            </w:r>
          </w:p>
        </w:tc>
        <w:tc>
          <w:tcPr>
            <w:tcW w:w="1277" w:type="dxa"/>
          </w:tcPr>
          <w:p w:rsidR="009D6F19" w:rsidRDefault="009D6F19">
            <w:pPr>
              <w:pStyle w:val="ConsPlusNormal"/>
              <w:jc w:val="center"/>
            </w:pPr>
            <w:r>
              <w:t>49000,0</w:t>
            </w:r>
          </w:p>
        </w:tc>
      </w:tr>
      <w:tr w:rsidR="009D6F19">
        <w:tc>
          <w:tcPr>
            <w:tcW w:w="794" w:type="dxa"/>
            <w:vMerge w:val="restart"/>
          </w:tcPr>
          <w:p w:rsidR="009D6F19" w:rsidRDefault="009D6F19">
            <w:pPr>
              <w:pStyle w:val="ConsPlusNormal"/>
              <w:jc w:val="both"/>
            </w:pPr>
            <w:r>
              <w:t>7.2</w:t>
            </w:r>
          </w:p>
        </w:tc>
        <w:tc>
          <w:tcPr>
            <w:tcW w:w="3912" w:type="dxa"/>
            <w:vMerge w:val="restart"/>
          </w:tcPr>
          <w:p w:rsidR="009D6F19" w:rsidRDefault="009D6F19">
            <w:pPr>
              <w:pStyle w:val="ConsPlusNormal"/>
            </w:pPr>
            <w:r>
              <w:t>Проведение консалтинговых обследований в сфере жилищно-коммунального комплекса (16)</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25000,0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25000,0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25000,0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25000,0</w:t>
            </w:r>
          </w:p>
        </w:tc>
      </w:tr>
      <w:tr w:rsidR="009D6F19">
        <w:tc>
          <w:tcPr>
            <w:tcW w:w="794" w:type="dxa"/>
            <w:vMerge w:val="restart"/>
          </w:tcPr>
          <w:p w:rsidR="009D6F19" w:rsidRDefault="009D6F19">
            <w:pPr>
              <w:pStyle w:val="ConsPlusNormal"/>
              <w:jc w:val="both"/>
            </w:pPr>
            <w:r>
              <w:t>7.3</w:t>
            </w:r>
          </w:p>
        </w:tc>
        <w:tc>
          <w:tcPr>
            <w:tcW w:w="3912" w:type="dxa"/>
            <w:vMerge w:val="restart"/>
          </w:tcPr>
          <w:p w:rsidR="009D6F19" w:rsidRDefault="009D6F19">
            <w:pPr>
              <w:pStyle w:val="ConsPlusNormal"/>
            </w:pPr>
            <w:r>
              <w:t>Организация и проведение региональных конкурсов в области энергосбережения и сфере жилищно-коммунального комплекса (16)</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val="restart"/>
          </w:tcPr>
          <w:p w:rsidR="009D6F19" w:rsidRDefault="009D6F19">
            <w:pPr>
              <w:pStyle w:val="ConsPlusNormal"/>
              <w:jc w:val="both"/>
            </w:pPr>
            <w:r>
              <w:lastRenderedPageBreak/>
              <w:t>7.4</w:t>
            </w:r>
          </w:p>
        </w:tc>
        <w:tc>
          <w:tcPr>
            <w:tcW w:w="3912" w:type="dxa"/>
            <w:vMerge w:val="restart"/>
          </w:tcPr>
          <w:p w:rsidR="009D6F19" w:rsidRDefault="009D6F19">
            <w:pPr>
              <w:pStyle w:val="ConsPlusNormal"/>
            </w:pPr>
            <w:r>
              <w:t>Информационное сопровождение программных продуктов в сфере жилищно-коммунального комплекса (16)</w:t>
            </w:r>
          </w:p>
        </w:tc>
        <w:tc>
          <w:tcPr>
            <w:tcW w:w="2324" w:type="dxa"/>
            <w:vMerge w:val="restart"/>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2000,0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2000,0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2000,0</w:t>
            </w:r>
          </w:p>
        </w:tc>
        <w:tc>
          <w:tcPr>
            <w:tcW w:w="1251"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2000,0</w:t>
            </w:r>
          </w:p>
        </w:tc>
      </w:tr>
      <w:tr w:rsidR="009D6F19">
        <w:tc>
          <w:tcPr>
            <w:tcW w:w="794" w:type="dxa"/>
          </w:tcPr>
          <w:p w:rsidR="009D6F19" w:rsidRDefault="009D6F19">
            <w:pPr>
              <w:pStyle w:val="ConsPlusNormal"/>
              <w:jc w:val="both"/>
            </w:pPr>
            <w:r>
              <w:t>7.5</w:t>
            </w:r>
          </w:p>
        </w:tc>
        <w:tc>
          <w:tcPr>
            <w:tcW w:w="3912" w:type="dxa"/>
          </w:tcPr>
          <w:p w:rsidR="009D6F19" w:rsidRDefault="009D6F19">
            <w:pPr>
              <w:pStyle w:val="ConsPlusNormal"/>
            </w:pPr>
            <w:r>
              <w:t>Обеспечение деятельности Департамента жилищно-коммунального комплекса и энергетики Ханты-Мансийского автономного округа - Югры (1 - 16)</w:t>
            </w:r>
          </w:p>
        </w:tc>
        <w:tc>
          <w:tcPr>
            <w:tcW w:w="2324" w:type="dxa"/>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331893,6</w:t>
            </w:r>
          </w:p>
        </w:tc>
        <w:tc>
          <w:tcPr>
            <w:tcW w:w="1251" w:type="dxa"/>
          </w:tcPr>
          <w:p w:rsidR="009D6F19" w:rsidRDefault="009D6F19">
            <w:pPr>
              <w:pStyle w:val="ConsPlusNormal"/>
              <w:jc w:val="center"/>
            </w:pPr>
            <w:r>
              <w:t>64389,9</w:t>
            </w:r>
          </w:p>
        </w:tc>
        <w:tc>
          <w:tcPr>
            <w:tcW w:w="1275" w:type="dxa"/>
          </w:tcPr>
          <w:p w:rsidR="009D6F19" w:rsidRDefault="009D6F19">
            <w:pPr>
              <w:pStyle w:val="ConsPlusNormal"/>
              <w:jc w:val="center"/>
            </w:pPr>
            <w:r>
              <w:t>68000,0</w:t>
            </w:r>
          </w:p>
        </w:tc>
        <w:tc>
          <w:tcPr>
            <w:tcW w:w="1276" w:type="dxa"/>
          </w:tcPr>
          <w:p w:rsidR="009D6F19" w:rsidRDefault="009D6F19">
            <w:pPr>
              <w:pStyle w:val="ConsPlusNormal"/>
              <w:jc w:val="center"/>
            </w:pPr>
            <w:r>
              <w:t>68000,0</w:t>
            </w:r>
          </w:p>
        </w:tc>
        <w:tc>
          <w:tcPr>
            <w:tcW w:w="1275" w:type="dxa"/>
          </w:tcPr>
          <w:p w:rsidR="009D6F19" w:rsidRDefault="009D6F19">
            <w:pPr>
              <w:pStyle w:val="ConsPlusNormal"/>
              <w:jc w:val="center"/>
            </w:pPr>
            <w:r>
              <w:t>68000,0</w:t>
            </w:r>
          </w:p>
        </w:tc>
        <w:tc>
          <w:tcPr>
            <w:tcW w:w="1277" w:type="dxa"/>
          </w:tcPr>
          <w:p w:rsidR="009D6F19" w:rsidRDefault="009D6F19">
            <w:pPr>
              <w:pStyle w:val="ConsPlusNormal"/>
              <w:jc w:val="center"/>
            </w:pPr>
            <w:r>
              <w:t>63503,7</w:t>
            </w:r>
          </w:p>
        </w:tc>
      </w:tr>
      <w:tr w:rsidR="009D6F19">
        <w:tc>
          <w:tcPr>
            <w:tcW w:w="7030" w:type="dxa"/>
            <w:gridSpan w:val="3"/>
            <w:vMerge w:val="restart"/>
          </w:tcPr>
          <w:p w:rsidR="009D6F19" w:rsidRDefault="009D6F19">
            <w:pPr>
              <w:pStyle w:val="ConsPlusNormal"/>
              <w:jc w:val="both"/>
            </w:pPr>
            <w:r>
              <w:t>Итого по подпрограмме 7</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649663,8</w:t>
            </w:r>
          </w:p>
        </w:tc>
        <w:tc>
          <w:tcPr>
            <w:tcW w:w="1251" w:type="dxa"/>
          </w:tcPr>
          <w:p w:rsidR="009D6F19" w:rsidRDefault="009D6F19">
            <w:pPr>
              <w:pStyle w:val="ConsPlusNormal"/>
              <w:jc w:val="center"/>
            </w:pPr>
            <w:r>
              <w:t>110939,9</w:t>
            </w:r>
          </w:p>
        </w:tc>
        <w:tc>
          <w:tcPr>
            <w:tcW w:w="1275" w:type="dxa"/>
          </w:tcPr>
          <w:p w:rsidR="009D6F19" w:rsidRDefault="009D6F19">
            <w:pPr>
              <w:pStyle w:val="ConsPlusNormal"/>
              <w:jc w:val="center"/>
            </w:pPr>
            <w:r>
              <w:t>133073,4</w:t>
            </w:r>
          </w:p>
        </w:tc>
        <w:tc>
          <w:tcPr>
            <w:tcW w:w="1276" w:type="dxa"/>
          </w:tcPr>
          <w:p w:rsidR="009D6F19" w:rsidRDefault="009D6F19">
            <w:pPr>
              <w:pStyle w:val="ConsPlusNormal"/>
              <w:jc w:val="center"/>
            </w:pPr>
            <w:r>
              <w:t>133073,4</w:t>
            </w:r>
          </w:p>
        </w:tc>
        <w:tc>
          <w:tcPr>
            <w:tcW w:w="1275" w:type="dxa"/>
          </w:tcPr>
          <w:p w:rsidR="009D6F19" w:rsidRDefault="009D6F19">
            <w:pPr>
              <w:pStyle w:val="ConsPlusNormal"/>
              <w:jc w:val="center"/>
            </w:pPr>
            <w:r>
              <w:t>133073,4</w:t>
            </w:r>
          </w:p>
        </w:tc>
        <w:tc>
          <w:tcPr>
            <w:tcW w:w="1277" w:type="dxa"/>
          </w:tcPr>
          <w:p w:rsidR="009D6F19" w:rsidRDefault="009D6F19">
            <w:pPr>
              <w:pStyle w:val="ConsPlusNormal"/>
              <w:jc w:val="center"/>
            </w:pPr>
            <w:r>
              <w:t>139503,7</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649663,8</w:t>
            </w:r>
          </w:p>
        </w:tc>
        <w:tc>
          <w:tcPr>
            <w:tcW w:w="1251" w:type="dxa"/>
          </w:tcPr>
          <w:p w:rsidR="009D6F19" w:rsidRDefault="009D6F19">
            <w:pPr>
              <w:pStyle w:val="ConsPlusNormal"/>
              <w:jc w:val="center"/>
            </w:pPr>
            <w:r>
              <w:t>110939,9</w:t>
            </w:r>
          </w:p>
        </w:tc>
        <w:tc>
          <w:tcPr>
            <w:tcW w:w="1275" w:type="dxa"/>
          </w:tcPr>
          <w:p w:rsidR="009D6F19" w:rsidRDefault="009D6F19">
            <w:pPr>
              <w:pStyle w:val="ConsPlusNormal"/>
              <w:jc w:val="center"/>
            </w:pPr>
            <w:r>
              <w:t>133073,4</w:t>
            </w:r>
          </w:p>
        </w:tc>
        <w:tc>
          <w:tcPr>
            <w:tcW w:w="1276" w:type="dxa"/>
          </w:tcPr>
          <w:p w:rsidR="009D6F19" w:rsidRDefault="009D6F19">
            <w:pPr>
              <w:pStyle w:val="ConsPlusNormal"/>
              <w:jc w:val="center"/>
            </w:pPr>
            <w:r>
              <w:t>133073,4</w:t>
            </w:r>
          </w:p>
        </w:tc>
        <w:tc>
          <w:tcPr>
            <w:tcW w:w="1275" w:type="dxa"/>
          </w:tcPr>
          <w:p w:rsidR="009D6F19" w:rsidRDefault="009D6F19">
            <w:pPr>
              <w:pStyle w:val="ConsPlusNormal"/>
              <w:jc w:val="center"/>
            </w:pPr>
            <w:r>
              <w:t>133073,4</w:t>
            </w:r>
          </w:p>
        </w:tc>
        <w:tc>
          <w:tcPr>
            <w:tcW w:w="1277" w:type="dxa"/>
          </w:tcPr>
          <w:p w:rsidR="009D6F19" w:rsidRDefault="009D6F19">
            <w:pPr>
              <w:pStyle w:val="ConsPlusNormal"/>
              <w:jc w:val="center"/>
            </w:pPr>
            <w:r>
              <w:t>139503,7</w:t>
            </w:r>
          </w:p>
        </w:tc>
      </w:tr>
      <w:tr w:rsidR="009D6F19">
        <w:tc>
          <w:tcPr>
            <w:tcW w:w="17803" w:type="dxa"/>
            <w:gridSpan w:val="10"/>
          </w:tcPr>
          <w:p w:rsidR="009D6F19" w:rsidRDefault="009D6F19">
            <w:pPr>
              <w:pStyle w:val="ConsPlusNormal"/>
              <w:jc w:val="center"/>
              <w:outlineLvl w:val="2"/>
            </w:pPr>
            <w:bookmarkStart w:id="11" w:name="P2396"/>
            <w:bookmarkEnd w:id="11"/>
            <w:r>
              <w:t>Подпрограмма 8 "Содействие внедрению композиционных материалов в сфере жилищно-коммунального хозяйства"</w:t>
            </w:r>
          </w:p>
        </w:tc>
      </w:tr>
      <w:tr w:rsidR="009D6F19">
        <w:tc>
          <w:tcPr>
            <w:tcW w:w="794" w:type="dxa"/>
          </w:tcPr>
          <w:p w:rsidR="009D6F19" w:rsidRDefault="009D6F19">
            <w:pPr>
              <w:pStyle w:val="ConsPlusNormal"/>
              <w:jc w:val="both"/>
            </w:pPr>
            <w:r>
              <w:t>8.1</w:t>
            </w:r>
          </w:p>
        </w:tc>
        <w:tc>
          <w:tcPr>
            <w:tcW w:w="3912" w:type="dxa"/>
          </w:tcPr>
          <w:p w:rsidR="009D6F19" w:rsidRDefault="009D6F19">
            <w:pPr>
              <w:pStyle w:val="ConsPlusNormal"/>
            </w:pPr>
            <w:r>
              <w:t>Анализ нормативных правовых актов с целью совершенствования законодательства, регулирующего применение композиционных материалов в сфере жилищно-коммунального хозяйства (9)</w:t>
            </w:r>
          </w:p>
        </w:tc>
        <w:tc>
          <w:tcPr>
            <w:tcW w:w="2324" w:type="dxa"/>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w:t>
            </w:r>
          </w:p>
        </w:tc>
        <w:tc>
          <w:tcPr>
            <w:tcW w:w="1301" w:type="dxa"/>
          </w:tcPr>
          <w:p w:rsidR="009D6F19" w:rsidRDefault="009D6F19">
            <w:pPr>
              <w:pStyle w:val="ConsPlusNormal"/>
              <w:jc w:val="center"/>
            </w:pPr>
            <w:r>
              <w:t>-</w:t>
            </w:r>
          </w:p>
        </w:tc>
        <w:tc>
          <w:tcPr>
            <w:tcW w:w="1251"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6"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7" w:type="dxa"/>
          </w:tcPr>
          <w:p w:rsidR="009D6F19" w:rsidRDefault="009D6F19">
            <w:pPr>
              <w:pStyle w:val="ConsPlusNormal"/>
              <w:jc w:val="center"/>
            </w:pPr>
            <w:r>
              <w:t>-</w:t>
            </w:r>
          </w:p>
        </w:tc>
      </w:tr>
      <w:tr w:rsidR="009D6F19">
        <w:tc>
          <w:tcPr>
            <w:tcW w:w="794" w:type="dxa"/>
          </w:tcPr>
          <w:p w:rsidR="009D6F19" w:rsidRDefault="009D6F19">
            <w:pPr>
              <w:pStyle w:val="ConsPlusNormal"/>
              <w:jc w:val="both"/>
            </w:pPr>
            <w:r>
              <w:t>8.2</w:t>
            </w:r>
          </w:p>
        </w:tc>
        <w:tc>
          <w:tcPr>
            <w:tcW w:w="3912" w:type="dxa"/>
          </w:tcPr>
          <w:p w:rsidR="009D6F19" w:rsidRDefault="009D6F19">
            <w:pPr>
              <w:pStyle w:val="ConsPlusNormal"/>
            </w:pPr>
            <w:r>
              <w:t>Мониторинг применения композиционных материалов в сфере жилищно-коммунального хозяйства (9)</w:t>
            </w:r>
          </w:p>
        </w:tc>
        <w:tc>
          <w:tcPr>
            <w:tcW w:w="2324" w:type="dxa"/>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w:t>
            </w:r>
          </w:p>
        </w:tc>
        <w:tc>
          <w:tcPr>
            <w:tcW w:w="1301" w:type="dxa"/>
          </w:tcPr>
          <w:p w:rsidR="009D6F19" w:rsidRDefault="009D6F19">
            <w:pPr>
              <w:pStyle w:val="ConsPlusNormal"/>
              <w:jc w:val="center"/>
            </w:pPr>
            <w:r>
              <w:t>-</w:t>
            </w:r>
          </w:p>
        </w:tc>
        <w:tc>
          <w:tcPr>
            <w:tcW w:w="1251"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6"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7" w:type="dxa"/>
          </w:tcPr>
          <w:p w:rsidR="009D6F19" w:rsidRDefault="009D6F19">
            <w:pPr>
              <w:pStyle w:val="ConsPlusNormal"/>
              <w:jc w:val="center"/>
            </w:pPr>
            <w:r>
              <w:t>-</w:t>
            </w:r>
          </w:p>
        </w:tc>
      </w:tr>
      <w:tr w:rsidR="009D6F19">
        <w:tc>
          <w:tcPr>
            <w:tcW w:w="794" w:type="dxa"/>
          </w:tcPr>
          <w:p w:rsidR="009D6F19" w:rsidRDefault="009D6F19">
            <w:pPr>
              <w:pStyle w:val="ConsPlusNormal"/>
              <w:jc w:val="both"/>
            </w:pPr>
            <w:r>
              <w:t>8.3</w:t>
            </w:r>
          </w:p>
        </w:tc>
        <w:tc>
          <w:tcPr>
            <w:tcW w:w="3912" w:type="dxa"/>
          </w:tcPr>
          <w:p w:rsidR="009D6F19" w:rsidRDefault="009D6F19">
            <w:pPr>
              <w:pStyle w:val="ConsPlusNormal"/>
            </w:pPr>
            <w:r>
              <w:t>Методическое обеспечение деятельности муниципальных образований автономного округа по применению композиционных материалов в сфере жилищно-коммунального хозяйства (9)</w:t>
            </w:r>
          </w:p>
        </w:tc>
        <w:tc>
          <w:tcPr>
            <w:tcW w:w="2324" w:type="dxa"/>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w:t>
            </w:r>
          </w:p>
        </w:tc>
        <w:tc>
          <w:tcPr>
            <w:tcW w:w="1301" w:type="dxa"/>
          </w:tcPr>
          <w:p w:rsidR="009D6F19" w:rsidRDefault="009D6F19">
            <w:pPr>
              <w:pStyle w:val="ConsPlusNormal"/>
              <w:jc w:val="center"/>
            </w:pPr>
            <w:r>
              <w:t>-</w:t>
            </w:r>
          </w:p>
        </w:tc>
        <w:tc>
          <w:tcPr>
            <w:tcW w:w="1251"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6"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7" w:type="dxa"/>
          </w:tcPr>
          <w:p w:rsidR="009D6F19" w:rsidRDefault="009D6F19">
            <w:pPr>
              <w:pStyle w:val="ConsPlusNormal"/>
              <w:jc w:val="center"/>
            </w:pPr>
            <w:r>
              <w:t>-</w:t>
            </w:r>
          </w:p>
        </w:tc>
      </w:tr>
      <w:tr w:rsidR="009D6F19">
        <w:tc>
          <w:tcPr>
            <w:tcW w:w="794" w:type="dxa"/>
          </w:tcPr>
          <w:p w:rsidR="009D6F19" w:rsidRDefault="009D6F19">
            <w:pPr>
              <w:pStyle w:val="ConsPlusNormal"/>
              <w:jc w:val="both"/>
            </w:pPr>
            <w:r>
              <w:lastRenderedPageBreak/>
              <w:t>8.4</w:t>
            </w:r>
          </w:p>
        </w:tc>
        <w:tc>
          <w:tcPr>
            <w:tcW w:w="3912" w:type="dxa"/>
          </w:tcPr>
          <w:p w:rsidR="009D6F19" w:rsidRDefault="009D6F19">
            <w:pPr>
              <w:pStyle w:val="ConsPlusNormal"/>
            </w:pPr>
            <w:r>
              <w:t>Внедрение композиционных материалов в сфере жилищно-коммунального хозяйства (капитальный ремонт (с заменой) газопроводов, систем теплоснабжения, водоснабжения и водоотведения) (9)</w:t>
            </w:r>
          </w:p>
        </w:tc>
        <w:tc>
          <w:tcPr>
            <w:tcW w:w="2324" w:type="dxa"/>
          </w:tcPr>
          <w:p w:rsidR="009D6F19" w:rsidRDefault="009D6F19">
            <w:pPr>
              <w:pStyle w:val="ConsPlusNormal"/>
              <w:jc w:val="both"/>
            </w:pPr>
            <w:r>
              <w:t>Депжкк и энергетики Югры</w:t>
            </w:r>
          </w:p>
        </w:tc>
        <w:tc>
          <w:tcPr>
            <w:tcW w:w="3118" w:type="dxa"/>
          </w:tcPr>
          <w:p w:rsidR="009D6F19" w:rsidRDefault="009D6F19">
            <w:pPr>
              <w:pStyle w:val="ConsPlusNormal"/>
              <w:jc w:val="both"/>
            </w:pPr>
            <w:r>
              <w:t>-</w:t>
            </w:r>
          </w:p>
        </w:tc>
        <w:tc>
          <w:tcPr>
            <w:tcW w:w="1301" w:type="dxa"/>
          </w:tcPr>
          <w:p w:rsidR="009D6F19" w:rsidRDefault="009D6F19">
            <w:pPr>
              <w:pStyle w:val="ConsPlusNormal"/>
              <w:jc w:val="center"/>
            </w:pPr>
            <w:r>
              <w:t>-</w:t>
            </w:r>
          </w:p>
        </w:tc>
        <w:tc>
          <w:tcPr>
            <w:tcW w:w="1251"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6"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7" w:type="dxa"/>
          </w:tcPr>
          <w:p w:rsidR="009D6F19" w:rsidRDefault="009D6F19">
            <w:pPr>
              <w:pStyle w:val="ConsPlusNormal"/>
              <w:jc w:val="center"/>
            </w:pPr>
            <w:r>
              <w:t>-</w:t>
            </w:r>
          </w:p>
        </w:tc>
      </w:tr>
      <w:tr w:rsidR="009D6F19">
        <w:tc>
          <w:tcPr>
            <w:tcW w:w="7030" w:type="dxa"/>
            <w:gridSpan w:val="3"/>
          </w:tcPr>
          <w:p w:rsidR="009D6F19" w:rsidRDefault="009D6F19">
            <w:pPr>
              <w:pStyle w:val="ConsPlusNormal"/>
              <w:jc w:val="both"/>
            </w:pPr>
            <w:r>
              <w:t>Итого по подпрограмме 8</w:t>
            </w:r>
          </w:p>
        </w:tc>
        <w:tc>
          <w:tcPr>
            <w:tcW w:w="3118" w:type="dxa"/>
          </w:tcPr>
          <w:p w:rsidR="009D6F19" w:rsidRDefault="009D6F19">
            <w:pPr>
              <w:pStyle w:val="ConsPlusNormal"/>
              <w:jc w:val="both"/>
            </w:pPr>
            <w:r>
              <w:t>-</w:t>
            </w:r>
          </w:p>
        </w:tc>
        <w:tc>
          <w:tcPr>
            <w:tcW w:w="1301" w:type="dxa"/>
          </w:tcPr>
          <w:p w:rsidR="009D6F19" w:rsidRDefault="009D6F19">
            <w:pPr>
              <w:pStyle w:val="ConsPlusNormal"/>
              <w:jc w:val="center"/>
            </w:pPr>
            <w:r>
              <w:t>-</w:t>
            </w:r>
          </w:p>
        </w:tc>
        <w:tc>
          <w:tcPr>
            <w:tcW w:w="1251"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6" w:type="dxa"/>
          </w:tcPr>
          <w:p w:rsidR="009D6F19" w:rsidRDefault="009D6F19">
            <w:pPr>
              <w:pStyle w:val="ConsPlusNormal"/>
              <w:jc w:val="center"/>
            </w:pPr>
            <w:r>
              <w:t>-</w:t>
            </w:r>
          </w:p>
        </w:tc>
        <w:tc>
          <w:tcPr>
            <w:tcW w:w="1275" w:type="dxa"/>
          </w:tcPr>
          <w:p w:rsidR="009D6F19" w:rsidRDefault="009D6F19">
            <w:pPr>
              <w:pStyle w:val="ConsPlusNormal"/>
              <w:jc w:val="center"/>
            </w:pPr>
            <w:r>
              <w:t>-</w:t>
            </w:r>
          </w:p>
        </w:tc>
        <w:tc>
          <w:tcPr>
            <w:tcW w:w="1277" w:type="dxa"/>
          </w:tcPr>
          <w:p w:rsidR="009D6F19" w:rsidRDefault="009D6F19">
            <w:pPr>
              <w:pStyle w:val="ConsPlusNormal"/>
              <w:jc w:val="center"/>
            </w:pPr>
            <w:r>
              <w:t>-</w:t>
            </w:r>
          </w:p>
        </w:tc>
      </w:tr>
      <w:tr w:rsidR="009D6F19">
        <w:tc>
          <w:tcPr>
            <w:tcW w:w="17803" w:type="dxa"/>
            <w:gridSpan w:val="10"/>
          </w:tcPr>
          <w:p w:rsidR="009D6F19" w:rsidRDefault="009D6F19">
            <w:pPr>
              <w:pStyle w:val="ConsPlusNormal"/>
              <w:jc w:val="center"/>
              <w:outlineLvl w:val="2"/>
            </w:pPr>
            <w:bookmarkStart w:id="12" w:name="P2445"/>
            <w:bookmarkEnd w:id="12"/>
            <w:r>
              <w:t>Подпрограмма 9 "Реализация Адресной программы Ханты-Мансийского автономного округа - Югры по переселению граждан из аварийного жилищного фонда"</w:t>
            </w:r>
          </w:p>
        </w:tc>
      </w:tr>
      <w:tr w:rsidR="009D6F19">
        <w:tc>
          <w:tcPr>
            <w:tcW w:w="794" w:type="dxa"/>
            <w:vMerge w:val="restart"/>
          </w:tcPr>
          <w:p w:rsidR="009D6F19" w:rsidRDefault="009D6F19">
            <w:pPr>
              <w:pStyle w:val="ConsPlusNormal"/>
              <w:jc w:val="both"/>
            </w:pPr>
            <w:r>
              <w:t>9.1</w:t>
            </w:r>
          </w:p>
        </w:tc>
        <w:tc>
          <w:tcPr>
            <w:tcW w:w="3912" w:type="dxa"/>
            <w:vMerge w:val="restart"/>
          </w:tcPr>
          <w:p w:rsidR="009D6F19" w:rsidRDefault="009D6F19">
            <w:pPr>
              <w:pStyle w:val="ConsPlusNormal"/>
              <w:jc w:val="both"/>
            </w:pPr>
            <w:r>
              <w:t>Обеспечение мероприятий по переселению граждан из аварийного жилищного фонда (15)</w:t>
            </w:r>
          </w:p>
        </w:tc>
        <w:tc>
          <w:tcPr>
            <w:tcW w:w="2324" w:type="dxa"/>
            <w:vMerge w:val="restart"/>
          </w:tcPr>
          <w:p w:rsidR="009D6F19" w:rsidRDefault="009D6F19">
            <w:pPr>
              <w:pStyle w:val="ConsPlusNormal"/>
              <w:jc w:val="both"/>
            </w:pPr>
            <w:r>
              <w:t>Депжкк и энергетики Югры, муниципальные образования автономного округа (по согласованию)</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405856,5</w:t>
            </w:r>
          </w:p>
        </w:tc>
        <w:tc>
          <w:tcPr>
            <w:tcW w:w="1251" w:type="dxa"/>
          </w:tcPr>
          <w:p w:rsidR="009D6F19" w:rsidRDefault="009D6F19">
            <w:pPr>
              <w:pStyle w:val="ConsPlusNormal"/>
              <w:jc w:val="center"/>
            </w:pPr>
            <w:r>
              <w:t>405856,5</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федеральный бюджет &lt;*&gt;</w:t>
            </w:r>
          </w:p>
        </w:tc>
        <w:tc>
          <w:tcPr>
            <w:tcW w:w="1301" w:type="dxa"/>
          </w:tcPr>
          <w:p w:rsidR="009D6F19" w:rsidRDefault="009D6F19">
            <w:pPr>
              <w:pStyle w:val="ConsPlusNormal"/>
              <w:jc w:val="center"/>
            </w:pPr>
            <w:r>
              <w:t>319438,5</w:t>
            </w:r>
          </w:p>
        </w:tc>
        <w:tc>
          <w:tcPr>
            <w:tcW w:w="1251" w:type="dxa"/>
          </w:tcPr>
          <w:p w:rsidR="009D6F19" w:rsidRDefault="009D6F19">
            <w:pPr>
              <w:pStyle w:val="ConsPlusNormal"/>
              <w:jc w:val="center"/>
            </w:pPr>
            <w:r>
              <w:t>319438,5</w:t>
            </w:r>
          </w:p>
        </w:tc>
        <w:tc>
          <w:tcPr>
            <w:tcW w:w="1275" w:type="dxa"/>
          </w:tcPr>
          <w:p w:rsidR="009D6F19" w:rsidRDefault="009D6F19">
            <w:pPr>
              <w:pStyle w:val="ConsPlusNormal"/>
            </w:pP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83135,7</w:t>
            </w:r>
          </w:p>
        </w:tc>
        <w:tc>
          <w:tcPr>
            <w:tcW w:w="1251" w:type="dxa"/>
          </w:tcPr>
          <w:p w:rsidR="009D6F19" w:rsidRDefault="009D6F19">
            <w:pPr>
              <w:pStyle w:val="ConsPlusNormal"/>
              <w:jc w:val="center"/>
            </w:pPr>
            <w:r>
              <w:t>83135,7</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94" w:type="dxa"/>
            <w:vMerge/>
          </w:tcPr>
          <w:p w:rsidR="009D6F19" w:rsidRDefault="009D6F19"/>
        </w:tc>
        <w:tc>
          <w:tcPr>
            <w:tcW w:w="3912" w:type="dxa"/>
            <w:vMerge/>
          </w:tcPr>
          <w:p w:rsidR="009D6F19" w:rsidRDefault="009D6F19"/>
        </w:tc>
        <w:tc>
          <w:tcPr>
            <w:tcW w:w="2324" w:type="dxa"/>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3282,3</w:t>
            </w:r>
          </w:p>
        </w:tc>
        <w:tc>
          <w:tcPr>
            <w:tcW w:w="1251" w:type="dxa"/>
          </w:tcPr>
          <w:p w:rsidR="009D6F19" w:rsidRDefault="009D6F19">
            <w:pPr>
              <w:pStyle w:val="ConsPlusNormal"/>
              <w:jc w:val="center"/>
            </w:pPr>
            <w:r>
              <w:t>3282,3</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val="restart"/>
          </w:tcPr>
          <w:p w:rsidR="009D6F19" w:rsidRDefault="009D6F19">
            <w:pPr>
              <w:pStyle w:val="ConsPlusNormal"/>
              <w:jc w:val="both"/>
            </w:pPr>
            <w:r>
              <w:t>Итого по подпрограмме 9</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405856,5</w:t>
            </w:r>
          </w:p>
        </w:tc>
        <w:tc>
          <w:tcPr>
            <w:tcW w:w="1251" w:type="dxa"/>
          </w:tcPr>
          <w:p w:rsidR="009D6F19" w:rsidRDefault="009D6F19">
            <w:pPr>
              <w:pStyle w:val="ConsPlusNormal"/>
              <w:jc w:val="center"/>
            </w:pPr>
            <w:r>
              <w:t>405856,5</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Pr>
          <w:p w:rsidR="009D6F19" w:rsidRDefault="009D6F19"/>
        </w:tc>
        <w:tc>
          <w:tcPr>
            <w:tcW w:w="3118" w:type="dxa"/>
          </w:tcPr>
          <w:p w:rsidR="009D6F19" w:rsidRDefault="009D6F19">
            <w:pPr>
              <w:pStyle w:val="ConsPlusNormal"/>
              <w:jc w:val="both"/>
            </w:pPr>
            <w:r>
              <w:t>федеральный бюджет &lt;*&gt;</w:t>
            </w:r>
          </w:p>
        </w:tc>
        <w:tc>
          <w:tcPr>
            <w:tcW w:w="1301" w:type="dxa"/>
          </w:tcPr>
          <w:p w:rsidR="009D6F19" w:rsidRDefault="009D6F19">
            <w:pPr>
              <w:pStyle w:val="ConsPlusNormal"/>
              <w:jc w:val="center"/>
            </w:pPr>
            <w:r>
              <w:t>319438,5</w:t>
            </w:r>
          </w:p>
        </w:tc>
        <w:tc>
          <w:tcPr>
            <w:tcW w:w="1251" w:type="dxa"/>
          </w:tcPr>
          <w:p w:rsidR="009D6F19" w:rsidRDefault="009D6F19">
            <w:pPr>
              <w:pStyle w:val="ConsPlusNormal"/>
              <w:jc w:val="center"/>
            </w:pPr>
            <w:r>
              <w:t>319438,5</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83135,7</w:t>
            </w:r>
          </w:p>
        </w:tc>
        <w:tc>
          <w:tcPr>
            <w:tcW w:w="1251" w:type="dxa"/>
          </w:tcPr>
          <w:p w:rsidR="009D6F19" w:rsidRDefault="009D6F19">
            <w:pPr>
              <w:pStyle w:val="ConsPlusNormal"/>
              <w:jc w:val="center"/>
            </w:pPr>
            <w:r>
              <w:t>83135,7</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3282,3</w:t>
            </w:r>
          </w:p>
        </w:tc>
        <w:tc>
          <w:tcPr>
            <w:tcW w:w="1251" w:type="dxa"/>
          </w:tcPr>
          <w:p w:rsidR="009D6F19" w:rsidRDefault="009D6F19">
            <w:pPr>
              <w:pStyle w:val="ConsPlusNormal"/>
              <w:jc w:val="center"/>
            </w:pPr>
            <w:r>
              <w:t>3282,3</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val="restart"/>
            <w:tcBorders>
              <w:bottom w:val="nil"/>
            </w:tcBorders>
          </w:tcPr>
          <w:p w:rsidR="009D6F19" w:rsidRDefault="009D6F19">
            <w:pPr>
              <w:pStyle w:val="ConsPlusNormal"/>
              <w:jc w:val="both"/>
            </w:pPr>
            <w:r>
              <w:t>ВСЕГО ПО ГОСУДАРСТВЕННОЙ ПРОГРАММЕ</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54256051,4</w:t>
            </w:r>
          </w:p>
        </w:tc>
        <w:tc>
          <w:tcPr>
            <w:tcW w:w="1251" w:type="dxa"/>
          </w:tcPr>
          <w:p w:rsidR="009D6F19" w:rsidRDefault="009D6F19">
            <w:pPr>
              <w:pStyle w:val="ConsPlusNormal"/>
              <w:jc w:val="center"/>
            </w:pPr>
            <w:r>
              <w:t>9929928,5</w:t>
            </w:r>
          </w:p>
        </w:tc>
        <w:tc>
          <w:tcPr>
            <w:tcW w:w="1275" w:type="dxa"/>
          </w:tcPr>
          <w:p w:rsidR="009D6F19" w:rsidRDefault="009D6F19">
            <w:pPr>
              <w:pStyle w:val="ConsPlusNormal"/>
              <w:jc w:val="center"/>
            </w:pPr>
            <w:r>
              <w:t>7776486,7</w:t>
            </w:r>
          </w:p>
        </w:tc>
        <w:tc>
          <w:tcPr>
            <w:tcW w:w="1276" w:type="dxa"/>
          </w:tcPr>
          <w:p w:rsidR="009D6F19" w:rsidRDefault="009D6F19">
            <w:pPr>
              <w:pStyle w:val="ConsPlusNormal"/>
              <w:jc w:val="center"/>
            </w:pPr>
            <w:r>
              <w:t>7042320,6</w:t>
            </w:r>
          </w:p>
        </w:tc>
        <w:tc>
          <w:tcPr>
            <w:tcW w:w="1275" w:type="dxa"/>
          </w:tcPr>
          <w:p w:rsidR="009D6F19" w:rsidRDefault="009D6F19">
            <w:pPr>
              <w:pStyle w:val="ConsPlusNormal"/>
              <w:jc w:val="center"/>
            </w:pPr>
            <w:r>
              <w:t>15152706,6</w:t>
            </w:r>
          </w:p>
        </w:tc>
        <w:tc>
          <w:tcPr>
            <w:tcW w:w="1277" w:type="dxa"/>
          </w:tcPr>
          <w:p w:rsidR="009D6F19" w:rsidRDefault="009D6F19">
            <w:pPr>
              <w:pStyle w:val="ConsPlusNormal"/>
              <w:jc w:val="center"/>
            </w:pPr>
            <w:r>
              <w:t>14354609,0</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федеральный бюджет</w:t>
            </w:r>
          </w:p>
        </w:tc>
        <w:tc>
          <w:tcPr>
            <w:tcW w:w="1301" w:type="dxa"/>
          </w:tcPr>
          <w:p w:rsidR="009D6F19" w:rsidRDefault="009D6F19">
            <w:pPr>
              <w:pStyle w:val="ConsPlusNormal"/>
              <w:jc w:val="center"/>
            </w:pPr>
            <w:r>
              <w:t>439675,5</w:t>
            </w:r>
          </w:p>
        </w:tc>
        <w:tc>
          <w:tcPr>
            <w:tcW w:w="1251" w:type="dxa"/>
          </w:tcPr>
          <w:p w:rsidR="009D6F19" w:rsidRDefault="009D6F19">
            <w:pPr>
              <w:pStyle w:val="ConsPlusNormal"/>
              <w:jc w:val="center"/>
            </w:pPr>
            <w:r>
              <w:t>328832,1</w:t>
            </w:r>
          </w:p>
        </w:tc>
        <w:tc>
          <w:tcPr>
            <w:tcW w:w="1275" w:type="dxa"/>
          </w:tcPr>
          <w:p w:rsidR="009D6F19" w:rsidRDefault="009D6F19">
            <w:pPr>
              <w:pStyle w:val="ConsPlusNormal"/>
              <w:jc w:val="center"/>
            </w:pPr>
            <w:r>
              <w:t>110843,4</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13951235,9</w:t>
            </w:r>
          </w:p>
        </w:tc>
        <w:tc>
          <w:tcPr>
            <w:tcW w:w="1251" w:type="dxa"/>
          </w:tcPr>
          <w:p w:rsidR="009D6F19" w:rsidRDefault="009D6F19">
            <w:pPr>
              <w:pStyle w:val="ConsPlusNormal"/>
              <w:jc w:val="center"/>
            </w:pPr>
            <w:r>
              <w:t>3489684,9</w:t>
            </w:r>
          </w:p>
        </w:tc>
        <w:tc>
          <w:tcPr>
            <w:tcW w:w="1275" w:type="dxa"/>
          </w:tcPr>
          <w:p w:rsidR="009D6F19" w:rsidRDefault="009D6F19">
            <w:pPr>
              <w:pStyle w:val="ConsPlusNormal"/>
              <w:jc w:val="center"/>
            </w:pPr>
            <w:r>
              <w:t>2999854,8</w:t>
            </w:r>
          </w:p>
        </w:tc>
        <w:tc>
          <w:tcPr>
            <w:tcW w:w="1276" w:type="dxa"/>
          </w:tcPr>
          <w:p w:rsidR="009D6F19" w:rsidRDefault="009D6F19">
            <w:pPr>
              <w:pStyle w:val="ConsPlusNormal"/>
              <w:jc w:val="center"/>
            </w:pPr>
            <w:r>
              <w:t>2687830,4</w:t>
            </w:r>
          </w:p>
        </w:tc>
        <w:tc>
          <w:tcPr>
            <w:tcW w:w="1275" w:type="dxa"/>
          </w:tcPr>
          <w:p w:rsidR="009D6F19" w:rsidRDefault="009D6F19">
            <w:pPr>
              <w:pStyle w:val="ConsPlusNormal"/>
              <w:jc w:val="center"/>
            </w:pPr>
            <w:r>
              <w:t>2712367,7</w:t>
            </w:r>
          </w:p>
        </w:tc>
        <w:tc>
          <w:tcPr>
            <w:tcW w:w="1277" w:type="dxa"/>
          </w:tcPr>
          <w:p w:rsidR="009D6F19" w:rsidRDefault="009D6F19">
            <w:pPr>
              <w:pStyle w:val="ConsPlusNormal"/>
              <w:jc w:val="center"/>
            </w:pPr>
            <w:r>
              <w:t>2061498,1</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2593630,5</w:t>
            </w:r>
          </w:p>
        </w:tc>
        <w:tc>
          <w:tcPr>
            <w:tcW w:w="1251" w:type="dxa"/>
          </w:tcPr>
          <w:p w:rsidR="009D6F19" w:rsidRDefault="009D6F19">
            <w:pPr>
              <w:pStyle w:val="ConsPlusNormal"/>
              <w:jc w:val="center"/>
            </w:pPr>
            <w:r>
              <w:t>465679,1</w:t>
            </w:r>
          </w:p>
        </w:tc>
        <w:tc>
          <w:tcPr>
            <w:tcW w:w="1275" w:type="dxa"/>
          </w:tcPr>
          <w:p w:rsidR="009D6F19" w:rsidRDefault="009D6F19">
            <w:pPr>
              <w:pStyle w:val="ConsPlusNormal"/>
              <w:jc w:val="center"/>
            </w:pPr>
            <w:r>
              <w:t>380559,7</w:t>
            </w:r>
          </w:p>
        </w:tc>
        <w:tc>
          <w:tcPr>
            <w:tcW w:w="1276" w:type="dxa"/>
          </w:tcPr>
          <w:p w:rsidR="009D6F19" w:rsidRDefault="009D6F19">
            <w:pPr>
              <w:pStyle w:val="ConsPlusNormal"/>
              <w:jc w:val="center"/>
            </w:pPr>
            <w:r>
              <w:t>459943,3</w:t>
            </w:r>
          </w:p>
        </w:tc>
        <w:tc>
          <w:tcPr>
            <w:tcW w:w="1275" w:type="dxa"/>
          </w:tcPr>
          <w:p w:rsidR="009D6F19" w:rsidRDefault="009D6F19">
            <w:pPr>
              <w:pStyle w:val="ConsPlusNormal"/>
              <w:jc w:val="center"/>
            </w:pPr>
            <w:r>
              <w:t>713744,5</w:t>
            </w:r>
          </w:p>
        </w:tc>
        <w:tc>
          <w:tcPr>
            <w:tcW w:w="1277" w:type="dxa"/>
          </w:tcPr>
          <w:p w:rsidR="009D6F19" w:rsidRDefault="009D6F19">
            <w:pPr>
              <w:pStyle w:val="ConsPlusNormal"/>
              <w:jc w:val="center"/>
            </w:pPr>
            <w:r>
              <w:t>573703,9</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 xml:space="preserve">в том числе привлеченные средства от хозяйствующих </w:t>
            </w:r>
            <w:r>
              <w:lastRenderedPageBreak/>
              <w:t>субъектов, осуществляющих деятельность на территории автономного округа</w:t>
            </w:r>
          </w:p>
        </w:tc>
        <w:tc>
          <w:tcPr>
            <w:tcW w:w="1301" w:type="dxa"/>
          </w:tcPr>
          <w:p w:rsidR="009D6F19" w:rsidRDefault="009D6F19">
            <w:pPr>
              <w:pStyle w:val="ConsPlusNormal"/>
              <w:jc w:val="center"/>
            </w:pPr>
            <w:r>
              <w:lastRenderedPageBreak/>
              <w:t>115350,0</w:t>
            </w:r>
          </w:p>
        </w:tc>
        <w:tc>
          <w:tcPr>
            <w:tcW w:w="1251" w:type="dxa"/>
          </w:tcPr>
          <w:p w:rsidR="009D6F19" w:rsidRDefault="009D6F19">
            <w:pPr>
              <w:pStyle w:val="ConsPlusNormal"/>
              <w:jc w:val="center"/>
            </w:pPr>
            <w:r>
              <w:t>115350,0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blPrEx>
          <w:tblBorders>
            <w:insideH w:val="nil"/>
          </w:tblBorders>
        </w:tblPrEx>
        <w:tc>
          <w:tcPr>
            <w:tcW w:w="7030" w:type="dxa"/>
            <w:gridSpan w:val="3"/>
            <w:vMerge/>
            <w:tcBorders>
              <w:bottom w:val="nil"/>
            </w:tcBorders>
          </w:tcPr>
          <w:p w:rsidR="009D6F19" w:rsidRDefault="009D6F19"/>
        </w:tc>
        <w:tc>
          <w:tcPr>
            <w:tcW w:w="3118" w:type="dxa"/>
            <w:tcBorders>
              <w:bottom w:val="nil"/>
            </w:tcBorders>
          </w:tcPr>
          <w:p w:rsidR="009D6F19" w:rsidRDefault="009D6F19">
            <w:pPr>
              <w:pStyle w:val="ConsPlusNormal"/>
              <w:jc w:val="both"/>
            </w:pPr>
            <w:r>
              <w:t>иные внебюджетные источники</w:t>
            </w:r>
          </w:p>
        </w:tc>
        <w:tc>
          <w:tcPr>
            <w:tcW w:w="1301" w:type="dxa"/>
            <w:tcBorders>
              <w:bottom w:val="nil"/>
            </w:tcBorders>
          </w:tcPr>
          <w:p w:rsidR="009D6F19" w:rsidRDefault="009D6F19">
            <w:pPr>
              <w:pStyle w:val="ConsPlusNormal"/>
              <w:jc w:val="center"/>
            </w:pPr>
            <w:r>
              <w:t>37271509,5</w:t>
            </w:r>
          </w:p>
        </w:tc>
        <w:tc>
          <w:tcPr>
            <w:tcW w:w="1251" w:type="dxa"/>
            <w:tcBorders>
              <w:bottom w:val="nil"/>
            </w:tcBorders>
          </w:tcPr>
          <w:p w:rsidR="009D6F19" w:rsidRDefault="009D6F19">
            <w:pPr>
              <w:pStyle w:val="ConsPlusNormal"/>
              <w:jc w:val="center"/>
            </w:pPr>
            <w:r>
              <w:t>5645732,4</w:t>
            </w:r>
          </w:p>
        </w:tc>
        <w:tc>
          <w:tcPr>
            <w:tcW w:w="1275" w:type="dxa"/>
            <w:tcBorders>
              <w:bottom w:val="nil"/>
            </w:tcBorders>
          </w:tcPr>
          <w:p w:rsidR="009D6F19" w:rsidRDefault="009D6F19">
            <w:pPr>
              <w:pStyle w:val="ConsPlusNormal"/>
              <w:jc w:val="center"/>
            </w:pPr>
            <w:r>
              <w:t>4285228,8</w:t>
            </w:r>
          </w:p>
        </w:tc>
        <w:tc>
          <w:tcPr>
            <w:tcW w:w="1276" w:type="dxa"/>
            <w:tcBorders>
              <w:bottom w:val="nil"/>
            </w:tcBorders>
          </w:tcPr>
          <w:p w:rsidR="009D6F19" w:rsidRDefault="009D6F19">
            <w:pPr>
              <w:pStyle w:val="ConsPlusNormal"/>
              <w:jc w:val="center"/>
            </w:pPr>
            <w:r>
              <w:t>3894546,9</w:t>
            </w:r>
          </w:p>
        </w:tc>
        <w:tc>
          <w:tcPr>
            <w:tcW w:w="1275" w:type="dxa"/>
            <w:tcBorders>
              <w:bottom w:val="nil"/>
            </w:tcBorders>
          </w:tcPr>
          <w:p w:rsidR="009D6F19" w:rsidRDefault="009D6F19">
            <w:pPr>
              <w:pStyle w:val="ConsPlusNormal"/>
              <w:jc w:val="center"/>
            </w:pPr>
            <w:r>
              <w:t>11726594,4</w:t>
            </w:r>
          </w:p>
        </w:tc>
        <w:tc>
          <w:tcPr>
            <w:tcW w:w="1277" w:type="dxa"/>
            <w:tcBorders>
              <w:bottom w:val="nil"/>
            </w:tcBorders>
          </w:tcPr>
          <w:p w:rsidR="009D6F19" w:rsidRDefault="009D6F19">
            <w:pPr>
              <w:pStyle w:val="ConsPlusNormal"/>
              <w:jc w:val="center"/>
            </w:pPr>
            <w:r>
              <w:t>11719407,0</w:t>
            </w:r>
          </w:p>
        </w:tc>
      </w:tr>
      <w:tr w:rsidR="009D6F19">
        <w:tblPrEx>
          <w:tblBorders>
            <w:insideH w:val="nil"/>
          </w:tblBorders>
        </w:tblPrEx>
        <w:tc>
          <w:tcPr>
            <w:tcW w:w="17803" w:type="dxa"/>
            <w:gridSpan w:val="10"/>
            <w:tcBorders>
              <w:top w:val="nil"/>
            </w:tcBorders>
          </w:tcPr>
          <w:p w:rsidR="009D6F19" w:rsidRDefault="009D6F19">
            <w:pPr>
              <w:pStyle w:val="ConsPlusNormal"/>
              <w:jc w:val="both"/>
            </w:pPr>
            <w:r>
              <w:t xml:space="preserve">(в ред. </w:t>
            </w:r>
            <w:hyperlink r:id="rId325" w:history="1">
              <w:r>
                <w:rPr>
                  <w:color w:val="0000FF"/>
                </w:rPr>
                <w:t>постановления</w:t>
              </w:r>
            </w:hyperlink>
            <w:r>
              <w:t xml:space="preserve"> Правительства ХМАО - Югры от 23.06.2017 N 246-п)</w:t>
            </w:r>
          </w:p>
        </w:tc>
      </w:tr>
      <w:tr w:rsidR="009D6F19">
        <w:tc>
          <w:tcPr>
            <w:tcW w:w="17803" w:type="dxa"/>
            <w:gridSpan w:val="10"/>
          </w:tcPr>
          <w:p w:rsidR="009D6F19" w:rsidRDefault="009D6F19">
            <w:pPr>
              <w:pStyle w:val="ConsPlusNormal"/>
              <w:jc w:val="center"/>
            </w:pPr>
            <w:r>
              <w:t>в том числе:</w:t>
            </w:r>
          </w:p>
        </w:tc>
      </w:tr>
      <w:tr w:rsidR="009D6F19">
        <w:tc>
          <w:tcPr>
            <w:tcW w:w="7030" w:type="dxa"/>
            <w:gridSpan w:val="3"/>
            <w:vMerge w:val="restart"/>
          </w:tcPr>
          <w:p w:rsidR="009D6F19" w:rsidRDefault="009D6F19">
            <w:pPr>
              <w:pStyle w:val="ConsPlusNormal"/>
              <w:jc w:val="both"/>
            </w:pPr>
            <w:r>
              <w:t>Инвестиции в объекты государственной и муниципальной собственности</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3986555,5</w:t>
            </w:r>
          </w:p>
        </w:tc>
        <w:tc>
          <w:tcPr>
            <w:tcW w:w="1251" w:type="dxa"/>
          </w:tcPr>
          <w:p w:rsidR="009D6F19" w:rsidRDefault="009D6F19">
            <w:pPr>
              <w:pStyle w:val="ConsPlusNormal"/>
              <w:jc w:val="center"/>
            </w:pPr>
            <w:r>
              <w:t>1216466,9</w:t>
            </w:r>
          </w:p>
        </w:tc>
        <w:tc>
          <w:tcPr>
            <w:tcW w:w="1275" w:type="dxa"/>
          </w:tcPr>
          <w:p w:rsidR="009D6F19" w:rsidRDefault="009D6F19">
            <w:pPr>
              <w:pStyle w:val="ConsPlusNormal"/>
              <w:jc w:val="center"/>
            </w:pPr>
            <w:r>
              <w:t>555233,7</w:t>
            </w:r>
          </w:p>
        </w:tc>
        <w:tc>
          <w:tcPr>
            <w:tcW w:w="1276" w:type="dxa"/>
          </w:tcPr>
          <w:p w:rsidR="009D6F19" w:rsidRDefault="009D6F19">
            <w:pPr>
              <w:pStyle w:val="ConsPlusNormal"/>
              <w:jc w:val="center"/>
            </w:pPr>
            <w:r>
              <w:t>659535,2</w:t>
            </w:r>
          </w:p>
        </w:tc>
        <w:tc>
          <w:tcPr>
            <w:tcW w:w="1275" w:type="dxa"/>
          </w:tcPr>
          <w:p w:rsidR="009D6F19" w:rsidRDefault="009D6F19">
            <w:pPr>
              <w:pStyle w:val="ConsPlusNormal"/>
              <w:jc w:val="center"/>
            </w:pPr>
            <w:r>
              <w:t>713214,5</w:t>
            </w:r>
          </w:p>
        </w:tc>
        <w:tc>
          <w:tcPr>
            <w:tcW w:w="1277" w:type="dxa"/>
          </w:tcPr>
          <w:p w:rsidR="009D6F19" w:rsidRDefault="009D6F19">
            <w:pPr>
              <w:pStyle w:val="ConsPlusNormal"/>
              <w:jc w:val="center"/>
            </w:pPr>
            <w:r>
              <w:t>842105,2</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3368475,7</w:t>
            </w:r>
          </w:p>
        </w:tc>
        <w:tc>
          <w:tcPr>
            <w:tcW w:w="1251" w:type="dxa"/>
          </w:tcPr>
          <w:p w:rsidR="009D6F19" w:rsidRDefault="009D6F19">
            <w:pPr>
              <w:pStyle w:val="ConsPlusNormal"/>
              <w:jc w:val="center"/>
            </w:pPr>
            <w:r>
              <w:t>776252,0</w:t>
            </w:r>
          </w:p>
        </w:tc>
        <w:tc>
          <w:tcPr>
            <w:tcW w:w="1275" w:type="dxa"/>
          </w:tcPr>
          <w:p w:rsidR="009D6F19" w:rsidRDefault="009D6F19">
            <w:pPr>
              <w:pStyle w:val="ConsPlusNormal"/>
              <w:jc w:val="center"/>
            </w:pPr>
            <w:r>
              <w:t>493447,0</w:t>
            </w:r>
          </w:p>
        </w:tc>
        <w:tc>
          <w:tcPr>
            <w:tcW w:w="1276" w:type="dxa"/>
          </w:tcPr>
          <w:p w:rsidR="009D6F19" w:rsidRDefault="009D6F19">
            <w:pPr>
              <w:pStyle w:val="ConsPlusNormal"/>
              <w:jc w:val="center"/>
            </w:pPr>
            <w:r>
              <w:t>621222,9</w:t>
            </w:r>
          </w:p>
        </w:tc>
        <w:tc>
          <w:tcPr>
            <w:tcW w:w="1275" w:type="dxa"/>
          </w:tcPr>
          <w:p w:rsidR="009D6F19" w:rsidRDefault="009D6F19">
            <w:pPr>
              <w:pStyle w:val="ConsPlusNormal"/>
              <w:jc w:val="center"/>
            </w:pPr>
            <w:r>
              <w:t>677553,8</w:t>
            </w:r>
          </w:p>
        </w:tc>
        <w:tc>
          <w:tcPr>
            <w:tcW w:w="1277" w:type="dxa"/>
          </w:tcPr>
          <w:p w:rsidR="009D6F19" w:rsidRDefault="009D6F19">
            <w:pPr>
              <w:pStyle w:val="ConsPlusNormal"/>
              <w:jc w:val="center"/>
            </w:pPr>
            <w:r>
              <w:t>800000,0</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342425,8</w:t>
            </w:r>
          </w:p>
        </w:tc>
        <w:tc>
          <w:tcPr>
            <w:tcW w:w="1251" w:type="dxa"/>
          </w:tcPr>
          <w:p w:rsidR="009D6F19" w:rsidRDefault="009D6F19">
            <w:pPr>
              <w:pStyle w:val="ConsPlusNormal"/>
              <w:jc w:val="center"/>
            </w:pPr>
            <w:r>
              <w:t>186560,9</w:t>
            </w:r>
          </w:p>
        </w:tc>
        <w:tc>
          <w:tcPr>
            <w:tcW w:w="1275" w:type="dxa"/>
          </w:tcPr>
          <w:p w:rsidR="009D6F19" w:rsidRDefault="009D6F19">
            <w:pPr>
              <w:pStyle w:val="ConsPlusNormal"/>
              <w:jc w:val="center"/>
            </w:pPr>
            <w:r>
              <w:t>39786,7</w:t>
            </w:r>
          </w:p>
        </w:tc>
        <w:tc>
          <w:tcPr>
            <w:tcW w:w="1276" w:type="dxa"/>
          </w:tcPr>
          <w:p w:rsidR="009D6F19" w:rsidRDefault="009D6F19">
            <w:pPr>
              <w:pStyle w:val="ConsPlusNormal"/>
              <w:jc w:val="center"/>
            </w:pPr>
            <w:r>
              <w:t>38312,3</w:t>
            </w:r>
          </w:p>
        </w:tc>
        <w:tc>
          <w:tcPr>
            <w:tcW w:w="1275" w:type="dxa"/>
          </w:tcPr>
          <w:p w:rsidR="009D6F19" w:rsidRDefault="009D6F19">
            <w:pPr>
              <w:pStyle w:val="ConsPlusNormal"/>
              <w:jc w:val="center"/>
            </w:pPr>
            <w:r>
              <w:t>35660,7</w:t>
            </w:r>
          </w:p>
        </w:tc>
        <w:tc>
          <w:tcPr>
            <w:tcW w:w="1277" w:type="dxa"/>
          </w:tcPr>
          <w:p w:rsidR="009D6F19" w:rsidRDefault="009D6F19">
            <w:pPr>
              <w:pStyle w:val="ConsPlusNormal"/>
              <w:jc w:val="center"/>
            </w:pPr>
            <w:r>
              <w:t>42105,2</w:t>
            </w:r>
          </w:p>
        </w:tc>
      </w:tr>
      <w:tr w:rsidR="009D6F19">
        <w:tc>
          <w:tcPr>
            <w:tcW w:w="7030" w:type="dxa"/>
            <w:gridSpan w:val="3"/>
            <w:vMerge/>
          </w:tcPr>
          <w:p w:rsidR="009D6F19" w:rsidRDefault="009D6F19"/>
        </w:tc>
        <w:tc>
          <w:tcPr>
            <w:tcW w:w="3118" w:type="dxa"/>
          </w:tcPr>
          <w:p w:rsidR="009D6F19" w:rsidRDefault="009D6F19">
            <w:pPr>
              <w:pStyle w:val="ConsPlusNormal"/>
              <w:jc w:val="both"/>
            </w:pPr>
            <w:r>
              <w:t>в том числе привлеченные средства от хозяйствующих субъектов, осуществляющих деятельность на территории автономного округа</w:t>
            </w:r>
          </w:p>
        </w:tc>
        <w:tc>
          <w:tcPr>
            <w:tcW w:w="1301" w:type="dxa"/>
          </w:tcPr>
          <w:p w:rsidR="009D6F19" w:rsidRDefault="009D6F19">
            <w:pPr>
              <w:pStyle w:val="ConsPlusNormal"/>
              <w:jc w:val="center"/>
            </w:pPr>
            <w:r>
              <w:t>115350,0</w:t>
            </w:r>
          </w:p>
        </w:tc>
        <w:tc>
          <w:tcPr>
            <w:tcW w:w="1251" w:type="dxa"/>
          </w:tcPr>
          <w:p w:rsidR="009D6F19" w:rsidRDefault="009D6F19">
            <w:pPr>
              <w:pStyle w:val="ConsPlusNormal"/>
              <w:jc w:val="center"/>
            </w:pPr>
            <w:r>
              <w:t>115350,0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275654,0</w:t>
            </w:r>
          </w:p>
        </w:tc>
        <w:tc>
          <w:tcPr>
            <w:tcW w:w="1251" w:type="dxa"/>
          </w:tcPr>
          <w:p w:rsidR="009D6F19" w:rsidRDefault="009D6F19">
            <w:pPr>
              <w:pStyle w:val="ConsPlusNormal"/>
              <w:jc w:val="center"/>
            </w:pPr>
            <w:r>
              <w:t>253654,0</w:t>
            </w:r>
          </w:p>
        </w:tc>
        <w:tc>
          <w:tcPr>
            <w:tcW w:w="1275" w:type="dxa"/>
          </w:tcPr>
          <w:p w:rsidR="009D6F19" w:rsidRDefault="009D6F19">
            <w:pPr>
              <w:pStyle w:val="ConsPlusNormal"/>
              <w:jc w:val="center"/>
            </w:pPr>
            <w:r>
              <w:t>22000,0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val="restart"/>
          </w:tcPr>
          <w:p w:rsidR="009D6F19" w:rsidRDefault="009D6F19">
            <w:pPr>
              <w:pStyle w:val="ConsPlusNormal"/>
              <w:jc w:val="both"/>
            </w:pPr>
            <w:r>
              <w:t>Прочие расходы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50163964,2</w:t>
            </w:r>
          </w:p>
        </w:tc>
        <w:tc>
          <w:tcPr>
            <w:tcW w:w="1251" w:type="dxa"/>
          </w:tcPr>
          <w:p w:rsidR="009D6F19" w:rsidRDefault="009D6F19">
            <w:pPr>
              <w:pStyle w:val="ConsPlusNormal"/>
              <w:jc w:val="center"/>
            </w:pPr>
            <w:r>
              <w:t>8713461,6</w:t>
            </w:r>
          </w:p>
        </w:tc>
        <w:tc>
          <w:tcPr>
            <w:tcW w:w="1275" w:type="dxa"/>
          </w:tcPr>
          <w:p w:rsidR="009D6F19" w:rsidRDefault="009D6F19">
            <w:pPr>
              <w:pStyle w:val="ConsPlusNormal"/>
              <w:jc w:val="center"/>
            </w:pPr>
            <w:r>
              <w:t>7115721,3</w:t>
            </w:r>
          </w:p>
        </w:tc>
        <w:tc>
          <w:tcPr>
            <w:tcW w:w="1276" w:type="dxa"/>
          </w:tcPr>
          <w:p w:rsidR="009D6F19" w:rsidRDefault="009D6F19">
            <w:pPr>
              <w:pStyle w:val="ConsPlusNormal"/>
              <w:jc w:val="center"/>
            </w:pPr>
            <w:r>
              <w:t>6382785,4</w:t>
            </w:r>
          </w:p>
        </w:tc>
        <w:tc>
          <w:tcPr>
            <w:tcW w:w="1275" w:type="dxa"/>
          </w:tcPr>
          <w:p w:rsidR="009D6F19" w:rsidRDefault="009D6F19">
            <w:pPr>
              <w:pStyle w:val="ConsPlusNormal"/>
              <w:jc w:val="center"/>
            </w:pPr>
            <w:r>
              <w:t>14439492,1</w:t>
            </w:r>
          </w:p>
        </w:tc>
        <w:tc>
          <w:tcPr>
            <w:tcW w:w="1277" w:type="dxa"/>
          </w:tcPr>
          <w:p w:rsidR="009D6F19" w:rsidRDefault="009D6F19">
            <w:pPr>
              <w:pStyle w:val="ConsPlusNormal"/>
              <w:jc w:val="center"/>
            </w:pPr>
            <w:r>
              <w:t>13512503,8</w:t>
            </w:r>
          </w:p>
        </w:tc>
      </w:tr>
      <w:tr w:rsidR="009D6F19">
        <w:tc>
          <w:tcPr>
            <w:tcW w:w="7030" w:type="dxa"/>
            <w:gridSpan w:val="3"/>
            <w:vMerge/>
          </w:tcPr>
          <w:p w:rsidR="009D6F19" w:rsidRDefault="009D6F19"/>
        </w:tc>
        <w:tc>
          <w:tcPr>
            <w:tcW w:w="3118" w:type="dxa"/>
          </w:tcPr>
          <w:p w:rsidR="009D6F19" w:rsidRDefault="009D6F19">
            <w:pPr>
              <w:pStyle w:val="ConsPlusNormal"/>
              <w:jc w:val="both"/>
            </w:pPr>
            <w:r>
              <w:t>федеральный бюджет &lt;*&gt;</w:t>
            </w:r>
          </w:p>
        </w:tc>
        <w:tc>
          <w:tcPr>
            <w:tcW w:w="1301" w:type="dxa"/>
          </w:tcPr>
          <w:p w:rsidR="009D6F19" w:rsidRDefault="009D6F19">
            <w:pPr>
              <w:pStyle w:val="ConsPlusNormal"/>
              <w:jc w:val="center"/>
            </w:pPr>
            <w:r>
              <w:t>334143,8</w:t>
            </w:r>
          </w:p>
        </w:tc>
        <w:tc>
          <w:tcPr>
            <w:tcW w:w="1251" w:type="dxa"/>
          </w:tcPr>
          <w:p w:rsidR="009D6F19" w:rsidRDefault="009D6F19">
            <w:pPr>
              <w:pStyle w:val="ConsPlusNormal"/>
              <w:jc w:val="center"/>
            </w:pPr>
            <w:r>
              <w:t>328832,1</w:t>
            </w:r>
          </w:p>
        </w:tc>
        <w:tc>
          <w:tcPr>
            <w:tcW w:w="1275" w:type="dxa"/>
          </w:tcPr>
          <w:p w:rsidR="009D6F19" w:rsidRDefault="009D6F19">
            <w:pPr>
              <w:pStyle w:val="ConsPlusNormal"/>
              <w:jc w:val="center"/>
            </w:pPr>
            <w:r>
              <w:t>5311,7</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10582760,2</w:t>
            </w:r>
          </w:p>
        </w:tc>
        <w:tc>
          <w:tcPr>
            <w:tcW w:w="1251" w:type="dxa"/>
          </w:tcPr>
          <w:p w:rsidR="009D6F19" w:rsidRDefault="009D6F19">
            <w:pPr>
              <w:pStyle w:val="ConsPlusNormal"/>
              <w:jc w:val="center"/>
            </w:pPr>
            <w:r>
              <w:t>2713432,9</w:t>
            </w:r>
          </w:p>
        </w:tc>
        <w:tc>
          <w:tcPr>
            <w:tcW w:w="1275" w:type="dxa"/>
          </w:tcPr>
          <w:p w:rsidR="009D6F19" w:rsidRDefault="009D6F19">
            <w:pPr>
              <w:pStyle w:val="ConsPlusNormal"/>
              <w:jc w:val="center"/>
            </w:pPr>
            <w:r>
              <w:t>2506407,8</w:t>
            </w:r>
          </w:p>
        </w:tc>
        <w:tc>
          <w:tcPr>
            <w:tcW w:w="1276" w:type="dxa"/>
          </w:tcPr>
          <w:p w:rsidR="009D6F19" w:rsidRDefault="009D6F19">
            <w:pPr>
              <w:pStyle w:val="ConsPlusNormal"/>
              <w:jc w:val="center"/>
            </w:pPr>
            <w:r>
              <w:t>2066607,5</w:t>
            </w:r>
          </w:p>
        </w:tc>
        <w:tc>
          <w:tcPr>
            <w:tcW w:w="1275" w:type="dxa"/>
          </w:tcPr>
          <w:p w:rsidR="009D6F19" w:rsidRDefault="009D6F19">
            <w:pPr>
              <w:pStyle w:val="ConsPlusNormal"/>
              <w:jc w:val="center"/>
            </w:pPr>
            <w:r>
              <w:t>2034813,9</w:t>
            </w:r>
          </w:p>
        </w:tc>
        <w:tc>
          <w:tcPr>
            <w:tcW w:w="1277" w:type="dxa"/>
          </w:tcPr>
          <w:p w:rsidR="009D6F19" w:rsidRDefault="009D6F19">
            <w:pPr>
              <w:pStyle w:val="ConsPlusNormal"/>
              <w:jc w:val="center"/>
            </w:pPr>
            <w:r>
              <w:t>1261498,1</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2251204,7</w:t>
            </w:r>
          </w:p>
        </w:tc>
        <w:tc>
          <w:tcPr>
            <w:tcW w:w="1251" w:type="dxa"/>
          </w:tcPr>
          <w:p w:rsidR="009D6F19" w:rsidRDefault="009D6F19">
            <w:pPr>
              <w:pStyle w:val="ConsPlusNormal"/>
              <w:jc w:val="center"/>
            </w:pPr>
            <w:r>
              <w:t>279118,2</w:t>
            </w:r>
          </w:p>
        </w:tc>
        <w:tc>
          <w:tcPr>
            <w:tcW w:w="1275" w:type="dxa"/>
          </w:tcPr>
          <w:p w:rsidR="009D6F19" w:rsidRDefault="009D6F19">
            <w:pPr>
              <w:pStyle w:val="ConsPlusNormal"/>
              <w:jc w:val="center"/>
            </w:pPr>
            <w:r>
              <w:t>340773,0</w:t>
            </w:r>
          </w:p>
        </w:tc>
        <w:tc>
          <w:tcPr>
            <w:tcW w:w="1276" w:type="dxa"/>
          </w:tcPr>
          <w:p w:rsidR="009D6F19" w:rsidRDefault="009D6F19">
            <w:pPr>
              <w:pStyle w:val="ConsPlusNormal"/>
              <w:jc w:val="center"/>
            </w:pPr>
            <w:r>
              <w:t>421631,0</w:t>
            </w:r>
          </w:p>
        </w:tc>
        <w:tc>
          <w:tcPr>
            <w:tcW w:w="1275" w:type="dxa"/>
          </w:tcPr>
          <w:p w:rsidR="009D6F19" w:rsidRDefault="009D6F19">
            <w:pPr>
              <w:pStyle w:val="ConsPlusNormal"/>
              <w:jc w:val="center"/>
            </w:pPr>
            <w:r>
              <w:t>678083,8</w:t>
            </w:r>
          </w:p>
        </w:tc>
        <w:tc>
          <w:tcPr>
            <w:tcW w:w="1277" w:type="dxa"/>
          </w:tcPr>
          <w:p w:rsidR="009D6F19" w:rsidRDefault="009D6F19">
            <w:pPr>
              <w:pStyle w:val="ConsPlusNormal"/>
              <w:jc w:val="center"/>
            </w:pPr>
            <w:r>
              <w:t>531598,7</w:t>
            </w:r>
          </w:p>
        </w:tc>
      </w:tr>
      <w:tr w:rsidR="009D6F19">
        <w:tc>
          <w:tcPr>
            <w:tcW w:w="7030" w:type="dxa"/>
            <w:gridSpan w:val="3"/>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36995855,5</w:t>
            </w:r>
          </w:p>
        </w:tc>
        <w:tc>
          <w:tcPr>
            <w:tcW w:w="1251" w:type="dxa"/>
          </w:tcPr>
          <w:p w:rsidR="009D6F19" w:rsidRDefault="009D6F19">
            <w:pPr>
              <w:pStyle w:val="ConsPlusNormal"/>
              <w:jc w:val="center"/>
            </w:pPr>
            <w:r>
              <w:t>5392078,4</w:t>
            </w:r>
          </w:p>
        </w:tc>
        <w:tc>
          <w:tcPr>
            <w:tcW w:w="1275" w:type="dxa"/>
          </w:tcPr>
          <w:p w:rsidR="009D6F19" w:rsidRDefault="009D6F19">
            <w:pPr>
              <w:pStyle w:val="ConsPlusNormal"/>
              <w:jc w:val="center"/>
            </w:pPr>
            <w:r>
              <w:t>4263228,8</w:t>
            </w:r>
          </w:p>
        </w:tc>
        <w:tc>
          <w:tcPr>
            <w:tcW w:w="1276" w:type="dxa"/>
          </w:tcPr>
          <w:p w:rsidR="009D6F19" w:rsidRDefault="009D6F19">
            <w:pPr>
              <w:pStyle w:val="ConsPlusNormal"/>
              <w:jc w:val="center"/>
            </w:pPr>
            <w:r>
              <w:t>3894546,9</w:t>
            </w:r>
          </w:p>
        </w:tc>
        <w:tc>
          <w:tcPr>
            <w:tcW w:w="1275" w:type="dxa"/>
          </w:tcPr>
          <w:p w:rsidR="009D6F19" w:rsidRDefault="009D6F19">
            <w:pPr>
              <w:pStyle w:val="ConsPlusNormal"/>
              <w:jc w:val="center"/>
            </w:pPr>
            <w:r>
              <w:t>11726594,4</w:t>
            </w:r>
          </w:p>
        </w:tc>
        <w:tc>
          <w:tcPr>
            <w:tcW w:w="1277" w:type="dxa"/>
          </w:tcPr>
          <w:p w:rsidR="009D6F19" w:rsidRDefault="009D6F19">
            <w:pPr>
              <w:pStyle w:val="ConsPlusNormal"/>
              <w:jc w:val="center"/>
            </w:pPr>
            <w:r>
              <w:t>11719407,0</w:t>
            </w:r>
          </w:p>
        </w:tc>
      </w:tr>
      <w:tr w:rsidR="009D6F19">
        <w:tc>
          <w:tcPr>
            <w:tcW w:w="17803" w:type="dxa"/>
            <w:gridSpan w:val="10"/>
          </w:tcPr>
          <w:p w:rsidR="009D6F19" w:rsidRDefault="009D6F19">
            <w:pPr>
              <w:pStyle w:val="ConsPlusNormal"/>
            </w:pPr>
            <w:r>
              <w:lastRenderedPageBreak/>
              <w:t>в том числе:</w:t>
            </w:r>
          </w:p>
        </w:tc>
      </w:tr>
      <w:tr w:rsidR="009D6F19">
        <w:tc>
          <w:tcPr>
            <w:tcW w:w="7030" w:type="dxa"/>
            <w:gridSpan w:val="3"/>
            <w:vMerge w:val="restart"/>
          </w:tcPr>
          <w:p w:rsidR="009D6F19" w:rsidRDefault="009D6F19">
            <w:pPr>
              <w:pStyle w:val="ConsPlusNormal"/>
              <w:jc w:val="both"/>
            </w:pPr>
            <w:r>
              <w:t>Департамент жилищно-коммунального комплекса и энергетики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15269168,4</w:t>
            </w:r>
          </w:p>
        </w:tc>
        <w:tc>
          <w:tcPr>
            <w:tcW w:w="1251" w:type="dxa"/>
          </w:tcPr>
          <w:p w:rsidR="009D6F19" w:rsidRDefault="009D6F19">
            <w:pPr>
              <w:pStyle w:val="ConsPlusNormal"/>
              <w:jc w:val="center"/>
            </w:pPr>
            <w:r>
              <w:t>2798797,2</w:t>
            </w:r>
          </w:p>
        </w:tc>
        <w:tc>
          <w:tcPr>
            <w:tcW w:w="1275" w:type="dxa"/>
          </w:tcPr>
          <w:p w:rsidR="009D6F19" w:rsidRDefault="009D6F19">
            <w:pPr>
              <w:pStyle w:val="ConsPlusNormal"/>
              <w:jc w:val="center"/>
            </w:pPr>
            <w:r>
              <w:t>3282391,9</w:t>
            </w:r>
          </w:p>
        </w:tc>
        <w:tc>
          <w:tcPr>
            <w:tcW w:w="1276" w:type="dxa"/>
          </w:tcPr>
          <w:p w:rsidR="009D6F19" w:rsidRDefault="009D6F19">
            <w:pPr>
              <w:pStyle w:val="ConsPlusNormal"/>
              <w:jc w:val="center"/>
            </w:pPr>
            <w:r>
              <w:t>3032589,0</w:t>
            </w:r>
          </w:p>
        </w:tc>
        <w:tc>
          <w:tcPr>
            <w:tcW w:w="1275" w:type="dxa"/>
          </w:tcPr>
          <w:p w:rsidR="009D6F19" w:rsidRDefault="009D6F19">
            <w:pPr>
              <w:pStyle w:val="ConsPlusNormal"/>
              <w:jc w:val="center"/>
            </w:pPr>
            <w:r>
              <w:t>3032589,0</w:t>
            </w:r>
          </w:p>
        </w:tc>
        <w:tc>
          <w:tcPr>
            <w:tcW w:w="1277" w:type="dxa"/>
          </w:tcPr>
          <w:p w:rsidR="009D6F19" w:rsidRDefault="009D6F19">
            <w:pPr>
              <w:pStyle w:val="ConsPlusNormal"/>
              <w:jc w:val="center"/>
            </w:pPr>
            <w:r>
              <w:t>3122801,3</w:t>
            </w:r>
          </w:p>
        </w:tc>
      </w:tr>
      <w:tr w:rsidR="009D6F19">
        <w:tc>
          <w:tcPr>
            <w:tcW w:w="7030" w:type="dxa"/>
            <w:gridSpan w:val="3"/>
            <w:vMerge/>
          </w:tcPr>
          <w:p w:rsidR="009D6F19" w:rsidRDefault="009D6F19"/>
        </w:tc>
        <w:tc>
          <w:tcPr>
            <w:tcW w:w="3118" w:type="dxa"/>
          </w:tcPr>
          <w:p w:rsidR="009D6F19" w:rsidRDefault="009D6F19">
            <w:pPr>
              <w:pStyle w:val="ConsPlusNormal"/>
              <w:jc w:val="both"/>
            </w:pPr>
            <w:r>
              <w:t>федеральный бюджет &lt;*&gt;</w:t>
            </w:r>
          </w:p>
        </w:tc>
        <w:tc>
          <w:tcPr>
            <w:tcW w:w="1301" w:type="dxa"/>
          </w:tcPr>
          <w:p w:rsidR="009D6F19" w:rsidRDefault="009D6F19">
            <w:pPr>
              <w:pStyle w:val="ConsPlusNormal"/>
              <w:jc w:val="center"/>
            </w:pPr>
            <w:r>
              <w:t>14705,3</w:t>
            </w:r>
          </w:p>
        </w:tc>
        <w:tc>
          <w:tcPr>
            <w:tcW w:w="1251" w:type="dxa"/>
          </w:tcPr>
          <w:p w:rsidR="009D6F19" w:rsidRDefault="009D6F19">
            <w:pPr>
              <w:pStyle w:val="ConsPlusNormal"/>
              <w:jc w:val="center"/>
            </w:pPr>
            <w:r>
              <w:t>9393,6</w:t>
            </w:r>
          </w:p>
        </w:tc>
        <w:tc>
          <w:tcPr>
            <w:tcW w:w="1275" w:type="dxa"/>
          </w:tcPr>
          <w:p w:rsidR="009D6F19" w:rsidRDefault="009D6F19">
            <w:pPr>
              <w:pStyle w:val="ConsPlusNormal"/>
              <w:jc w:val="center"/>
            </w:pPr>
            <w:r>
              <w:t>5311,7</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998882,4</w:t>
            </w:r>
          </w:p>
        </w:tc>
        <w:tc>
          <w:tcPr>
            <w:tcW w:w="1251" w:type="dxa"/>
          </w:tcPr>
          <w:p w:rsidR="009D6F19" w:rsidRDefault="009D6F19">
            <w:pPr>
              <w:pStyle w:val="ConsPlusNormal"/>
              <w:jc w:val="center"/>
            </w:pPr>
            <w:r>
              <w:t>216670,1</w:t>
            </w:r>
          </w:p>
        </w:tc>
        <w:tc>
          <w:tcPr>
            <w:tcW w:w="1275" w:type="dxa"/>
          </w:tcPr>
          <w:p w:rsidR="009D6F19" w:rsidRDefault="009D6F19">
            <w:pPr>
              <w:pStyle w:val="ConsPlusNormal"/>
              <w:jc w:val="center"/>
            </w:pPr>
            <w:r>
              <w:t>168000,0</w:t>
            </w:r>
          </w:p>
        </w:tc>
        <w:tc>
          <w:tcPr>
            <w:tcW w:w="1276" w:type="dxa"/>
          </w:tcPr>
          <w:p w:rsidR="009D6F19" w:rsidRDefault="009D6F19">
            <w:pPr>
              <w:pStyle w:val="ConsPlusNormal"/>
              <w:jc w:val="center"/>
            </w:pPr>
            <w:r>
              <w:t>168000,0</w:t>
            </w:r>
          </w:p>
        </w:tc>
        <w:tc>
          <w:tcPr>
            <w:tcW w:w="1275" w:type="dxa"/>
          </w:tcPr>
          <w:p w:rsidR="009D6F19" w:rsidRDefault="009D6F19">
            <w:pPr>
              <w:pStyle w:val="ConsPlusNormal"/>
              <w:jc w:val="center"/>
            </w:pPr>
            <w:r>
              <w:t>168000,0</w:t>
            </w:r>
          </w:p>
        </w:tc>
        <w:tc>
          <w:tcPr>
            <w:tcW w:w="1277" w:type="dxa"/>
          </w:tcPr>
          <w:p w:rsidR="009D6F19" w:rsidRDefault="009D6F19">
            <w:pPr>
              <w:pStyle w:val="ConsPlusNormal"/>
              <w:jc w:val="center"/>
            </w:pPr>
            <w:r>
              <w:t>278212,3</w:t>
            </w:r>
          </w:p>
        </w:tc>
      </w:tr>
      <w:tr w:rsidR="009D6F19">
        <w:tc>
          <w:tcPr>
            <w:tcW w:w="7030" w:type="dxa"/>
            <w:gridSpan w:val="3"/>
            <w:vMerge/>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232642,7</w:t>
            </w:r>
          </w:p>
        </w:tc>
        <w:tc>
          <w:tcPr>
            <w:tcW w:w="1251" w:type="dxa"/>
          </w:tcPr>
          <w:p w:rsidR="009D6F19" w:rsidRDefault="009D6F19">
            <w:pPr>
              <w:pStyle w:val="ConsPlusNormal"/>
              <w:jc w:val="center"/>
            </w:pPr>
            <w:r>
              <w:t>23449,5</w:t>
            </w:r>
          </w:p>
        </w:tc>
        <w:tc>
          <w:tcPr>
            <w:tcW w:w="1275" w:type="dxa"/>
          </w:tcPr>
          <w:p w:rsidR="009D6F19" w:rsidRDefault="009D6F19">
            <w:pPr>
              <w:pStyle w:val="ConsPlusNormal"/>
              <w:jc w:val="center"/>
            </w:pPr>
            <w:r>
              <w:t>94193,2</w:t>
            </w:r>
          </w:p>
        </w:tc>
        <w:tc>
          <w:tcPr>
            <w:tcW w:w="1276" w:type="dxa"/>
          </w:tcPr>
          <w:p w:rsidR="009D6F19" w:rsidRDefault="009D6F19">
            <w:pPr>
              <w:pStyle w:val="ConsPlusNormal"/>
              <w:jc w:val="center"/>
            </w:pPr>
            <w:r>
              <w:t>45000,0</w:t>
            </w:r>
          </w:p>
        </w:tc>
        <w:tc>
          <w:tcPr>
            <w:tcW w:w="1275" w:type="dxa"/>
          </w:tcPr>
          <w:p w:rsidR="009D6F19" w:rsidRDefault="009D6F19">
            <w:pPr>
              <w:pStyle w:val="ConsPlusNormal"/>
              <w:jc w:val="center"/>
            </w:pPr>
            <w:r>
              <w:t>45000,0</w:t>
            </w:r>
          </w:p>
        </w:tc>
        <w:tc>
          <w:tcPr>
            <w:tcW w:w="1277" w:type="dxa"/>
          </w:tcPr>
          <w:p w:rsidR="009D6F19" w:rsidRDefault="009D6F19">
            <w:pPr>
              <w:pStyle w:val="ConsPlusNormal"/>
              <w:jc w:val="center"/>
            </w:pPr>
            <w:r>
              <w:t>25000,0</w:t>
            </w:r>
          </w:p>
        </w:tc>
      </w:tr>
      <w:tr w:rsidR="009D6F19">
        <w:tc>
          <w:tcPr>
            <w:tcW w:w="7030" w:type="dxa"/>
            <w:gridSpan w:val="3"/>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14022938,0</w:t>
            </w:r>
          </w:p>
        </w:tc>
        <w:tc>
          <w:tcPr>
            <w:tcW w:w="1251" w:type="dxa"/>
          </w:tcPr>
          <w:p w:rsidR="009D6F19" w:rsidRDefault="009D6F19">
            <w:pPr>
              <w:pStyle w:val="ConsPlusNormal"/>
              <w:jc w:val="center"/>
            </w:pPr>
            <w:r>
              <w:t>2549284,0</w:t>
            </w:r>
          </w:p>
        </w:tc>
        <w:tc>
          <w:tcPr>
            <w:tcW w:w="1275" w:type="dxa"/>
          </w:tcPr>
          <w:p w:rsidR="009D6F19" w:rsidRDefault="009D6F19">
            <w:pPr>
              <w:pStyle w:val="ConsPlusNormal"/>
              <w:jc w:val="center"/>
            </w:pPr>
            <w:r>
              <w:t>3014887,0</w:t>
            </w:r>
          </w:p>
        </w:tc>
        <w:tc>
          <w:tcPr>
            <w:tcW w:w="1276" w:type="dxa"/>
          </w:tcPr>
          <w:p w:rsidR="009D6F19" w:rsidRDefault="009D6F19">
            <w:pPr>
              <w:pStyle w:val="ConsPlusNormal"/>
              <w:jc w:val="center"/>
            </w:pPr>
            <w:r>
              <w:t>2819589,0</w:t>
            </w:r>
          </w:p>
        </w:tc>
        <w:tc>
          <w:tcPr>
            <w:tcW w:w="1275" w:type="dxa"/>
          </w:tcPr>
          <w:p w:rsidR="009D6F19" w:rsidRDefault="009D6F19">
            <w:pPr>
              <w:pStyle w:val="ConsPlusNormal"/>
              <w:jc w:val="center"/>
            </w:pPr>
            <w:r>
              <w:t>2819589,0</w:t>
            </w:r>
          </w:p>
        </w:tc>
        <w:tc>
          <w:tcPr>
            <w:tcW w:w="1277" w:type="dxa"/>
          </w:tcPr>
          <w:p w:rsidR="009D6F19" w:rsidRDefault="009D6F19">
            <w:pPr>
              <w:pStyle w:val="ConsPlusNormal"/>
              <w:jc w:val="center"/>
            </w:pPr>
            <w:r>
              <w:t>2819589,0</w:t>
            </w:r>
          </w:p>
        </w:tc>
      </w:tr>
      <w:tr w:rsidR="009D6F19">
        <w:tc>
          <w:tcPr>
            <w:tcW w:w="7030" w:type="dxa"/>
            <w:gridSpan w:val="3"/>
            <w:vMerge w:val="restart"/>
          </w:tcPr>
          <w:p w:rsidR="009D6F19" w:rsidRDefault="009D6F19">
            <w:pPr>
              <w:pStyle w:val="ConsPlusNormal"/>
              <w:jc w:val="both"/>
            </w:pPr>
            <w:r>
              <w:t>Департамент социального развития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1105,0</w:t>
            </w:r>
          </w:p>
        </w:tc>
        <w:tc>
          <w:tcPr>
            <w:tcW w:w="1251" w:type="dxa"/>
          </w:tcPr>
          <w:p w:rsidR="009D6F19" w:rsidRDefault="009D6F19">
            <w:pPr>
              <w:pStyle w:val="ConsPlusNormal"/>
              <w:jc w:val="center"/>
            </w:pPr>
            <w:r>
              <w:t>205,0</w:t>
            </w:r>
          </w:p>
        </w:tc>
        <w:tc>
          <w:tcPr>
            <w:tcW w:w="1275" w:type="dxa"/>
          </w:tcPr>
          <w:p w:rsidR="009D6F19" w:rsidRDefault="009D6F19">
            <w:pPr>
              <w:pStyle w:val="ConsPlusNormal"/>
              <w:jc w:val="center"/>
            </w:pPr>
            <w:r>
              <w:t>200,0</w:t>
            </w:r>
          </w:p>
        </w:tc>
        <w:tc>
          <w:tcPr>
            <w:tcW w:w="1276" w:type="dxa"/>
          </w:tcPr>
          <w:p w:rsidR="009D6F19" w:rsidRDefault="009D6F19">
            <w:pPr>
              <w:pStyle w:val="ConsPlusNormal"/>
              <w:jc w:val="center"/>
            </w:pPr>
            <w:r>
              <w:t>200,0</w:t>
            </w:r>
          </w:p>
        </w:tc>
        <w:tc>
          <w:tcPr>
            <w:tcW w:w="1275" w:type="dxa"/>
          </w:tcPr>
          <w:p w:rsidR="009D6F19" w:rsidRDefault="009D6F19">
            <w:pPr>
              <w:pStyle w:val="ConsPlusNormal"/>
              <w:jc w:val="center"/>
            </w:pPr>
            <w:r>
              <w:t>200,0</w:t>
            </w:r>
          </w:p>
        </w:tc>
        <w:tc>
          <w:tcPr>
            <w:tcW w:w="1277" w:type="dxa"/>
          </w:tcPr>
          <w:p w:rsidR="009D6F19" w:rsidRDefault="009D6F19">
            <w:pPr>
              <w:pStyle w:val="ConsPlusNormal"/>
              <w:jc w:val="center"/>
            </w:pPr>
            <w:r>
              <w:t>300,0</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1105,0</w:t>
            </w:r>
          </w:p>
        </w:tc>
        <w:tc>
          <w:tcPr>
            <w:tcW w:w="1251" w:type="dxa"/>
          </w:tcPr>
          <w:p w:rsidR="009D6F19" w:rsidRDefault="009D6F19">
            <w:pPr>
              <w:pStyle w:val="ConsPlusNormal"/>
              <w:jc w:val="center"/>
            </w:pPr>
            <w:r>
              <w:t>205,0</w:t>
            </w:r>
          </w:p>
        </w:tc>
        <w:tc>
          <w:tcPr>
            <w:tcW w:w="1275" w:type="dxa"/>
          </w:tcPr>
          <w:p w:rsidR="009D6F19" w:rsidRDefault="009D6F19">
            <w:pPr>
              <w:pStyle w:val="ConsPlusNormal"/>
              <w:jc w:val="center"/>
            </w:pPr>
            <w:r>
              <w:t>200,0</w:t>
            </w:r>
          </w:p>
        </w:tc>
        <w:tc>
          <w:tcPr>
            <w:tcW w:w="1276" w:type="dxa"/>
          </w:tcPr>
          <w:p w:rsidR="009D6F19" w:rsidRDefault="009D6F19">
            <w:pPr>
              <w:pStyle w:val="ConsPlusNormal"/>
              <w:jc w:val="center"/>
            </w:pPr>
            <w:r>
              <w:t>200,0</w:t>
            </w:r>
          </w:p>
        </w:tc>
        <w:tc>
          <w:tcPr>
            <w:tcW w:w="1275" w:type="dxa"/>
          </w:tcPr>
          <w:p w:rsidR="009D6F19" w:rsidRDefault="009D6F19">
            <w:pPr>
              <w:pStyle w:val="ConsPlusNormal"/>
              <w:jc w:val="center"/>
            </w:pPr>
            <w:r>
              <w:t>200,0</w:t>
            </w:r>
          </w:p>
        </w:tc>
        <w:tc>
          <w:tcPr>
            <w:tcW w:w="1277" w:type="dxa"/>
          </w:tcPr>
          <w:p w:rsidR="009D6F19" w:rsidRDefault="009D6F19">
            <w:pPr>
              <w:pStyle w:val="ConsPlusNormal"/>
              <w:jc w:val="center"/>
            </w:pPr>
            <w:r>
              <w:t>300,0</w:t>
            </w:r>
          </w:p>
        </w:tc>
      </w:tr>
      <w:tr w:rsidR="009D6F19">
        <w:tc>
          <w:tcPr>
            <w:tcW w:w="7030" w:type="dxa"/>
            <w:gridSpan w:val="3"/>
            <w:vMerge w:val="restart"/>
          </w:tcPr>
          <w:p w:rsidR="009D6F19" w:rsidRDefault="009D6F19">
            <w:pPr>
              <w:pStyle w:val="ConsPlusNormal"/>
              <w:jc w:val="both"/>
            </w:pPr>
            <w:r>
              <w:t>Департамент по управлению государственным имуществом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1182438,0</w:t>
            </w:r>
          </w:p>
        </w:tc>
        <w:tc>
          <w:tcPr>
            <w:tcW w:w="1251" w:type="dxa"/>
          </w:tcPr>
          <w:p w:rsidR="009D6F19" w:rsidRDefault="009D6F19">
            <w:pPr>
              <w:pStyle w:val="ConsPlusNormal"/>
              <w:jc w:val="center"/>
            </w:pPr>
            <w:r>
              <w:t>286165,0</w:t>
            </w:r>
          </w:p>
        </w:tc>
        <w:tc>
          <w:tcPr>
            <w:tcW w:w="1275" w:type="dxa"/>
          </w:tcPr>
          <w:p w:rsidR="009D6F19" w:rsidRDefault="009D6F19">
            <w:pPr>
              <w:pStyle w:val="ConsPlusNormal"/>
              <w:jc w:val="center"/>
            </w:pPr>
            <w:r>
              <w:t>279091,0</w:t>
            </w:r>
          </w:p>
        </w:tc>
        <w:tc>
          <w:tcPr>
            <w:tcW w:w="1276" w:type="dxa"/>
          </w:tcPr>
          <w:p w:rsidR="009D6F19" w:rsidRDefault="009D6F19">
            <w:pPr>
              <w:pStyle w:val="ConsPlusNormal"/>
              <w:jc w:val="center"/>
            </w:pPr>
            <w:r>
              <w:t>279091,0</w:t>
            </w:r>
          </w:p>
        </w:tc>
        <w:tc>
          <w:tcPr>
            <w:tcW w:w="1275" w:type="dxa"/>
          </w:tcPr>
          <w:p w:rsidR="009D6F19" w:rsidRDefault="009D6F19">
            <w:pPr>
              <w:pStyle w:val="ConsPlusNormal"/>
              <w:jc w:val="center"/>
            </w:pPr>
            <w:r>
              <w:t>279091,0</w:t>
            </w:r>
          </w:p>
        </w:tc>
        <w:tc>
          <w:tcPr>
            <w:tcW w:w="1277" w:type="dxa"/>
          </w:tcPr>
          <w:p w:rsidR="009D6F19" w:rsidRDefault="009D6F19">
            <w:pPr>
              <w:pStyle w:val="ConsPlusNormal"/>
              <w:jc w:val="center"/>
            </w:pPr>
            <w:r>
              <w:t>59000,0</w:t>
            </w:r>
          </w:p>
        </w:tc>
      </w:tr>
      <w:tr w:rsidR="009D6F19">
        <w:tc>
          <w:tcPr>
            <w:tcW w:w="7030" w:type="dxa"/>
            <w:gridSpan w:val="3"/>
            <w:vMerge/>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1182438,0</w:t>
            </w:r>
          </w:p>
        </w:tc>
        <w:tc>
          <w:tcPr>
            <w:tcW w:w="1251" w:type="dxa"/>
          </w:tcPr>
          <w:p w:rsidR="009D6F19" w:rsidRDefault="009D6F19">
            <w:pPr>
              <w:pStyle w:val="ConsPlusNormal"/>
              <w:jc w:val="center"/>
            </w:pPr>
            <w:r>
              <w:t>286165,0</w:t>
            </w:r>
          </w:p>
        </w:tc>
        <w:tc>
          <w:tcPr>
            <w:tcW w:w="1275" w:type="dxa"/>
          </w:tcPr>
          <w:p w:rsidR="009D6F19" w:rsidRDefault="009D6F19">
            <w:pPr>
              <w:pStyle w:val="ConsPlusNormal"/>
              <w:jc w:val="center"/>
            </w:pPr>
            <w:r>
              <w:t>279091,0</w:t>
            </w:r>
          </w:p>
        </w:tc>
        <w:tc>
          <w:tcPr>
            <w:tcW w:w="1276" w:type="dxa"/>
          </w:tcPr>
          <w:p w:rsidR="009D6F19" w:rsidRDefault="009D6F19">
            <w:pPr>
              <w:pStyle w:val="ConsPlusNormal"/>
              <w:jc w:val="center"/>
            </w:pPr>
            <w:r>
              <w:t>279091,0</w:t>
            </w:r>
          </w:p>
        </w:tc>
        <w:tc>
          <w:tcPr>
            <w:tcW w:w="1275" w:type="dxa"/>
          </w:tcPr>
          <w:p w:rsidR="009D6F19" w:rsidRDefault="009D6F19">
            <w:pPr>
              <w:pStyle w:val="ConsPlusNormal"/>
              <w:jc w:val="center"/>
            </w:pPr>
            <w:r>
              <w:t>279091,0</w:t>
            </w:r>
          </w:p>
        </w:tc>
        <w:tc>
          <w:tcPr>
            <w:tcW w:w="1277" w:type="dxa"/>
          </w:tcPr>
          <w:p w:rsidR="009D6F19" w:rsidRDefault="009D6F19">
            <w:pPr>
              <w:pStyle w:val="ConsPlusNormal"/>
              <w:jc w:val="center"/>
            </w:pPr>
            <w:r>
              <w:t>59000,0</w:t>
            </w:r>
          </w:p>
        </w:tc>
      </w:tr>
      <w:tr w:rsidR="009D6F19">
        <w:tc>
          <w:tcPr>
            <w:tcW w:w="7030" w:type="dxa"/>
            <w:gridSpan w:val="3"/>
            <w:vMerge w:val="restart"/>
            <w:tcBorders>
              <w:bottom w:val="nil"/>
            </w:tcBorders>
          </w:tcPr>
          <w:p w:rsidR="009D6F19" w:rsidRDefault="009D6F19">
            <w:pPr>
              <w:pStyle w:val="ConsPlusNormal"/>
              <w:jc w:val="both"/>
            </w:pPr>
            <w:r>
              <w:t>Муниципальные образования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17026260,4</w:t>
            </w:r>
          </w:p>
        </w:tc>
        <w:tc>
          <w:tcPr>
            <w:tcW w:w="1251" w:type="dxa"/>
          </w:tcPr>
          <w:p w:rsidR="009D6F19" w:rsidRDefault="009D6F19">
            <w:pPr>
              <w:pStyle w:val="ConsPlusNormal"/>
              <w:jc w:val="center"/>
            </w:pPr>
            <w:r>
              <w:t>5335740,6</w:t>
            </w:r>
          </w:p>
        </w:tc>
        <w:tc>
          <w:tcPr>
            <w:tcW w:w="1275" w:type="dxa"/>
          </w:tcPr>
          <w:p w:rsidR="009D6F19" w:rsidRDefault="009D6F19">
            <w:pPr>
              <w:pStyle w:val="ConsPlusNormal"/>
              <w:jc w:val="center"/>
            </w:pPr>
            <w:r>
              <w:t>3295931,5</w:t>
            </w:r>
          </w:p>
        </w:tc>
        <w:tc>
          <w:tcPr>
            <w:tcW w:w="1276" w:type="dxa"/>
          </w:tcPr>
          <w:p w:rsidR="009D6F19" w:rsidRDefault="009D6F19">
            <w:pPr>
              <w:pStyle w:val="ConsPlusNormal"/>
              <w:jc w:val="center"/>
            </w:pPr>
            <w:r>
              <w:t>2904716,8</w:t>
            </w:r>
          </w:p>
        </w:tc>
        <w:tc>
          <w:tcPr>
            <w:tcW w:w="1275" w:type="dxa"/>
          </w:tcPr>
          <w:p w:rsidR="009D6F19" w:rsidRDefault="009D6F19">
            <w:pPr>
              <w:pStyle w:val="ConsPlusNormal"/>
              <w:jc w:val="center"/>
            </w:pPr>
            <w:r>
              <w:t>3089095,2</w:t>
            </w:r>
          </w:p>
        </w:tc>
        <w:tc>
          <w:tcPr>
            <w:tcW w:w="1277" w:type="dxa"/>
          </w:tcPr>
          <w:p w:rsidR="009D6F19" w:rsidRDefault="009D6F19">
            <w:pPr>
              <w:pStyle w:val="ConsPlusNormal"/>
              <w:jc w:val="center"/>
            </w:pPr>
            <w:r>
              <w:t>2400776,3</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федеральный бюджет</w:t>
            </w:r>
          </w:p>
        </w:tc>
        <w:tc>
          <w:tcPr>
            <w:tcW w:w="1301" w:type="dxa"/>
          </w:tcPr>
          <w:p w:rsidR="009D6F19" w:rsidRDefault="009D6F19">
            <w:pPr>
              <w:pStyle w:val="ConsPlusNormal"/>
              <w:jc w:val="center"/>
            </w:pPr>
            <w:r>
              <w:t>424970,2</w:t>
            </w:r>
          </w:p>
        </w:tc>
        <w:tc>
          <w:tcPr>
            <w:tcW w:w="1251" w:type="dxa"/>
          </w:tcPr>
          <w:p w:rsidR="009D6F19" w:rsidRDefault="009D6F19">
            <w:pPr>
              <w:pStyle w:val="ConsPlusNormal"/>
              <w:jc w:val="center"/>
            </w:pPr>
            <w:r>
              <w:t>319438,5</w:t>
            </w:r>
          </w:p>
        </w:tc>
        <w:tc>
          <w:tcPr>
            <w:tcW w:w="1275" w:type="dxa"/>
          </w:tcPr>
          <w:p w:rsidR="009D6F19" w:rsidRDefault="009D6F19">
            <w:pPr>
              <w:pStyle w:val="ConsPlusNormal"/>
              <w:jc w:val="center"/>
            </w:pPr>
            <w:r>
              <w:t>105531,7</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бюджет автономного округа</w:t>
            </w:r>
          </w:p>
        </w:tc>
        <w:tc>
          <w:tcPr>
            <w:tcW w:w="1301" w:type="dxa"/>
          </w:tcPr>
          <w:p w:rsidR="009D6F19" w:rsidRDefault="009D6F19">
            <w:pPr>
              <w:pStyle w:val="ConsPlusNormal"/>
              <w:jc w:val="center"/>
            </w:pPr>
            <w:r>
              <w:t>11768810,5</w:t>
            </w:r>
          </w:p>
        </w:tc>
        <w:tc>
          <w:tcPr>
            <w:tcW w:w="1251" w:type="dxa"/>
          </w:tcPr>
          <w:p w:rsidR="009D6F19" w:rsidRDefault="009D6F19">
            <w:pPr>
              <w:pStyle w:val="ConsPlusNormal"/>
              <w:jc w:val="center"/>
            </w:pPr>
            <w:r>
              <w:t>2986644,8</w:t>
            </w:r>
          </w:p>
        </w:tc>
        <w:tc>
          <w:tcPr>
            <w:tcW w:w="1275" w:type="dxa"/>
          </w:tcPr>
          <w:p w:rsidR="009D6F19" w:rsidRDefault="009D6F19">
            <w:pPr>
              <w:pStyle w:val="ConsPlusNormal"/>
              <w:jc w:val="center"/>
            </w:pPr>
            <w:r>
              <w:t>2552563,8</w:t>
            </w:r>
          </w:p>
        </w:tc>
        <w:tc>
          <w:tcPr>
            <w:tcW w:w="1276" w:type="dxa"/>
          </w:tcPr>
          <w:p w:rsidR="009D6F19" w:rsidRDefault="009D6F19">
            <w:pPr>
              <w:pStyle w:val="ConsPlusNormal"/>
              <w:jc w:val="center"/>
            </w:pPr>
            <w:r>
              <w:t>2240539,4</w:t>
            </w:r>
          </w:p>
        </w:tc>
        <w:tc>
          <w:tcPr>
            <w:tcW w:w="1275" w:type="dxa"/>
          </w:tcPr>
          <w:p w:rsidR="009D6F19" w:rsidRDefault="009D6F19">
            <w:pPr>
              <w:pStyle w:val="ConsPlusNormal"/>
              <w:jc w:val="center"/>
            </w:pPr>
            <w:r>
              <w:t>2265076,7</w:t>
            </w:r>
          </w:p>
        </w:tc>
        <w:tc>
          <w:tcPr>
            <w:tcW w:w="1277" w:type="dxa"/>
          </w:tcPr>
          <w:p w:rsidR="009D6F19" w:rsidRDefault="009D6F19">
            <w:pPr>
              <w:pStyle w:val="ConsPlusNormal"/>
              <w:jc w:val="center"/>
            </w:pPr>
            <w:r>
              <w:t>1723985,8</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местный бюджет</w:t>
            </w:r>
          </w:p>
        </w:tc>
        <w:tc>
          <w:tcPr>
            <w:tcW w:w="1301" w:type="dxa"/>
          </w:tcPr>
          <w:p w:rsidR="009D6F19" w:rsidRDefault="009D6F19">
            <w:pPr>
              <w:pStyle w:val="ConsPlusNormal"/>
              <w:jc w:val="center"/>
            </w:pPr>
            <w:r>
              <w:t>2496155,0</w:t>
            </w:r>
          </w:p>
        </w:tc>
        <w:tc>
          <w:tcPr>
            <w:tcW w:w="1251" w:type="dxa"/>
          </w:tcPr>
          <w:p w:rsidR="009D6F19" w:rsidRDefault="009D6F19">
            <w:pPr>
              <w:pStyle w:val="ConsPlusNormal"/>
              <w:jc w:val="center"/>
            </w:pPr>
            <w:r>
              <w:t>462396,8</w:t>
            </w:r>
          </w:p>
        </w:tc>
        <w:tc>
          <w:tcPr>
            <w:tcW w:w="1275" w:type="dxa"/>
          </w:tcPr>
          <w:p w:rsidR="009D6F19" w:rsidRDefault="009D6F19">
            <w:pPr>
              <w:pStyle w:val="ConsPlusNormal"/>
              <w:jc w:val="center"/>
            </w:pPr>
            <w:r>
              <w:t>286366,5</w:t>
            </w:r>
          </w:p>
        </w:tc>
        <w:tc>
          <w:tcPr>
            <w:tcW w:w="1276" w:type="dxa"/>
          </w:tcPr>
          <w:p w:rsidR="009D6F19" w:rsidRDefault="009D6F19">
            <w:pPr>
              <w:pStyle w:val="ConsPlusNormal"/>
              <w:jc w:val="center"/>
            </w:pPr>
            <w:r>
              <w:t>459943,3</w:t>
            </w:r>
          </w:p>
        </w:tc>
        <w:tc>
          <w:tcPr>
            <w:tcW w:w="1275" w:type="dxa"/>
          </w:tcPr>
          <w:p w:rsidR="009D6F19" w:rsidRDefault="009D6F19">
            <w:pPr>
              <w:pStyle w:val="ConsPlusNormal"/>
              <w:jc w:val="center"/>
            </w:pPr>
            <w:r>
              <w:t>713744,5</w:t>
            </w:r>
          </w:p>
        </w:tc>
        <w:tc>
          <w:tcPr>
            <w:tcW w:w="1277" w:type="dxa"/>
          </w:tcPr>
          <w:p w:rsidR="009D6F19" w:rsidRDefault="009D6F19">
            <w:pPr>
              <w:pStyle w:val="ConsPlusNormal"/>
              <w:jc w:val="center"/>
            </w:pPr>
            <w:r>
              <w:t>573703,9</w:t>
            </w:r>
          </w:p>
        </w:tc>
      </w:tr>
      <w:tr w:rsidR="009D6F19">
        <w:tc>
          <w:tcPr>
            <w:tcW w:w="7030" w:type="dxa"/>
            <w:gridSpan w:val="3"/>
            <w:vMerge/>
            <w:tcBorders>
              <w:bottom w:val="nil"/>
            </w:tcBorders>
          </w:tcPr>
          <w:p w:rsidR="009D6F19" w:rsidRDefault="009D6F19"/>
        </w:tc>
        <w:tc>
          <w:tcPr>
            <w:tcW w:w="3118" w:type="dxa"/>
          </w:tcPr>
          <w:p w:rsidR="009D6F19" w:rsidRDefault="009D6F19">
            <w:pPr>
              <w:pStyle w:val="ConsPlusNormal"/>
              <w:jc w:val="both"/>
            </w:pPr>
            <w:r>
              <w:t>в том числе привлеченные средства от хозяйствующих субъектов, осуществляющих деятельность на территории автономного округа</w:t>
            </w:r>
          </w:p>
        </w:tc>
        <w:tc>
          <w:tcPr>
            <w:tcW w:w="1301" w:type="dxa"/>
          </w:tcPr>
          <w:p w:rsidR="009D6F19" w:rsidRDefault="009D6F19">
            <w:pPr>
              <w:pStyle w:val="ConsPlusNormal"/>
              <w:jc w:val="center"/>
            </w:pPr>
            <w:r>
              <w:t>115350,0</w:t>
            </w:r>
          </w:p>
        </w:tc>
        <w:tc>
          <w:tcPr>
            <w:tcW w:w="1251" w:type="dxa"/>
          </w:tcPr>
          <w:p w:rsidR="009D6F19" w:rsidRDefault="009D6F19">
            <w:pPr>
              <w:pStyle w:val="ConsPlusNormal"/>
              <w:jc w:val="center"/>
            </w:pPr>
            <w:r>
              <w:t>115350,0</w:t>
            </w:r>
          </w:p>
        </w:tc>
        <w:tc>
          <w:tcPr>
            <w:tcW w:w="1275" w:type="dxa"/>
          </w:tcPr>
          <w:p w:rsidR="009D6F19" w:rsidRDefault="009D6F19">
            <w:pPr>
              <w:pStyle w:val="ConsPlusNormal"/>
              <w:jc w:val="center"/>
            </w:pPr>
            <w:r>
              <w:t>0,0</w:t>
            </w:r>
          </w:p>
        </w:tc>
        <w:tc>
          <w:tcPr>
            <w:tcW w:w="1276" w:type="dxa"/>
          </w:tcPr>
          <w:p w:rsidR="009D6F19" w:rsidRDefault="009D6F19">
            <w:pPr>
              <w:pStyle w:val="ConsPlusNormal"/>
              <w:jc w:val="center"/>
            </w:pPr>
            <w:r>
              <w:t>0,0</w:t>
            </w:r>
          </w:p>
        </w:tc>
        <w:tc>
          <w:tcPr>
            <w:tcW w:w="1275" w:type="dxa"/>
          </w:tcPr>
          <w:p w:rsidR="009D6F19" w:rsidRDefault="009D6F19">
            <w:pPr>
              <w:pStyle w:val="ConsPlusNormal"/>
              <w:jc w:val="center"/>
            </w:pPr>
            <w:r>
              <w:t>0,0</w:t>
            </w:r>
          </w:p>
        </w:tc>
        <w:tc>
          <w:tcPr>
            <w:tcW w:w="1277" w:type="dxa"/>
          </w:tcPr>
          <w:p w:rsidR="009D6F19" w:rsidRDefault="009D6F19">
            <w:pPr>
              <w:pStyle w:val="ConsPlusNormal"/>
              <w:jc w:val="center"/>
            </w:pPr>
            <w:r>
              <w:t>0,0</w:t>
            </w:r>
          </w:p>
        </w:tc>
      </w:tr>
      <w:tr w:rsidR="009D6F19">
        <w:tblPrEx>
          <w:tblBorders>
            <w:insideH w:val="nil"/>
          </w:tblBorders>
        </w:tblPrEx>
        <w:tc>
          <w:tcPr>
            <w:tcW w:w="7030" w:type="dxa"/>
            <w:gridSpan w:val="3"/>
            <w:vMerge/>
            <w:tcBorders>
              <w:bottom w:val="nil"/>
            </w:tcBorders>
          </w:tcPr>
          <w:p w:rsidR="009D6F19" w:rsidRDefault="009D6F19"/>
        </w:tc>
        <w:tc>
          <w:tcPr>
            <w:tcW w:w="3118" w:type="dxa"/>
            <w:tcBorders>
              <w:bottom w:val="nil"/>
            </w:tcBorders>
          </w:tcPr>
          <w:p w:rsidR="009D6F19" w:rsidRDefault="009D6F19">
            <w:pPr>
              <w:pStyle w:val="ConsPlusNormal"/>
              <w:jc w:val="both"/>
            </w:pPr>
            <w:r>
              <w:t>иные внебюджетные источники</w:t>
            </w:r>
          </w:p>
        </w:tc>
        <w:tc>
          <w:tcPr>
            <w:tcW w:w="1301" w:type="dxa"/>
            <w:tcBorders>
              <w:bottom w:val="nil"/>
            </w:tcBorders>
          </w:tcPr>
          <w:p w:rsidR="009D6F19" w:rsidRDefault="009D6F19">
            <w:pPr>
              <w:pStyle w:val="ConsPlusNormal"/>
              <w:jc w:val="center"/>
            </w:pPr>
            <w:r>
              <w:t>2336324,7</w:t>
            </w:r>
          </w:p>
        </w:tc>
        <w:tc>
          <w:tcPr>
            <w:tcW w:w="1251" w:type="dxa"/>
            <w:tcBorders>
              <w:bottom w:val="nil"/>
            </w:tcBorders>
          </w:tcPr>
          <w:p w:rsidR="009D6F19" w:rsidRDefault="009D6F19">
            <w:pPr>
              <w:pStyle w:val="ConsPlusNormal"/>
              <w:jc w:val="center"/>
            </w:pPr>
            <w:r>
              <w:t>1567260,5</w:t>
            </w:r>
          </w:p>
        </w:tc>
        <w:tc>
          <w:tcPr>
            <w:tcW w:w="1275" w:type="dxa"/>
            <w:tcBorders>
              <w:bottom w:val="nil"/>
            </w:tcBorders>
          </w:tcPr>
          <w:p w:rsidR="009D6F19" w:rsidRDefault="009D6F19">
            <w:pPr>
              <w:pStyle w:val="ConsPlusNormal"/>
              <w:jc w:val="center"/>
            </w:pPr>
            <w:r>
              <w:t>351469,5</w:t>
            </w:r>
          </w:p>
        </w:tc>
        <w:tc>
          <w:tcPr>
            <w:tcW w:w="1276" w:type="dxa"/>
            <w:tcBorders>
              <w:bottom w:val="nil"/>
            </w:tcBorders>
          </w:tcPr>
          <w:p w:rsidR="009D6F19" w:rsidRDefault="009D6F19">
            <w:pPr>
              <w:pStyle w:val="ConsPlusNormal"/>
              <w:jc w:val="center"/>
            </w:pPr>
            <w:r>
              <w:t>204234,1</w:t>
            </w:r>
          </w:p>
        </w:tc>
        <w:tc>
          <w:tcPr>
            <w:tcW w:w="1275" w:type="dxa"/>
            <w:tcBorders>
              <w:bottom w:val="nil"/>
            </w:tcBorders>
          </w:tcPr>
          <w:p w:rsidR="009D6F19" w:rsidRDefault="009D6F19">
            <w:pPr>
              <w:pStyle w:val="ConsPlusNormal"/>
              <w:jc w:val="center"/>
            </w:pPr>
            <w:r>
              <w:t>110274,0</w:t>
            </w:r>
          </w:p>
        </w:tc>
        <w:tc>
          <w:tcPr>
            <w:tcW w:w="1277" w:type="dxa"/>
            <w:tcBorders>
              <w:bottom w:val="nil"/>
            </w:tcBorders>
          </w:tcPr>
          <w:p w:rsidR="009D6F19" w:rsidRDefault="009D6F19">
            <w:pPr>
              <w:pStyle w:val="ConsPlusNormal"/>
              <w:jc w:val="center"/>
            </w:pPr>
            <w:r>
              <w:t>103086,6</w:t>
            </w:r>
          </w:p>
        </w:tc>
      </w:tr>
      <w:tr w:rsidR="009D6F19">
        <w:tblPrEx>
          <w:tblBorders>
            <w:insideH w:val="nil"/>
          </w:tblBorders>
        </w:tblPrEx>
        <w:tc>
          <w:tcPr>
            <w:tcW w:w="17803" w:type="dxa"/>
            <w:gridSpan w:val="10"/>
            <w:tcBorders>
              <w:top w:val="nil"/>
            </w:tcBorders>
          </w:tcPr>
          <w:p w:rsidR="009D6F19" w:rsidRDefault="009D6F19">
            <w:pPr>
              <w:pStyle w:val="ConsPlusNormal"/>
              <w:jc w:val="both"/>
            </w:pPr>
            <w:r>
              <w:lastRenderedPageBreak/>
              <w:t xml:space="preserve">(в ред. </w:t>
            </w:r>
            <w:hyperlink r:id="rId326" w:history="1">
              <w:r>
                <w:rPr>
                  <w:color w:val="0000FF"/>
                </w:rPr>
                <w:t>постановления</w:t>
              </w:r>
            </w:hyperlink>
            <w:r>
              <w:t xml:space="preserve"> Правительства ХМАО - Югры от 23.06.2017 N 246-п)</w:t>
            </w:r>
          </w:p>
        </w:tc>
      </w:tr>
      <w:tr w:rsidR="009D6F19">
        <w:tc>
          <w:tcPr>
            <w:tcW w:w="7030" w:type="dxa"/>
            <w:gridSpan w:val="3"/>
            <w:vMerge w:val="restart"/>
          </w:tcPr>
          <w:p w:rsidR="009D6F19" w:rsidRDefault="009D6F19">
            <w:pPr>
              <w:pStyle w:val="ConsPlusNormal"/>
              <w:jc w:val="both"/>
            </w:pPr>
            <w:r>
              <w:t>Департамент недропользования и природных ресурсов Ханты-Мансийского автономного округа - Югры</w:t>
            </w:r>
          </w:p>
        </w:tc>
        <w:tc>
          <w:tcPr>
            <w:tcW w:w="3118" w:type="dxa"/>
          </w:tcPr>
          <w:p w:rsidR="009D6F19" w:rsidRDefault="009D6F19">
            <w:pPr>
              <w:pStyle w:val="ConsPlusNormal"/>
              <w:jc w:val="both"/>
            </w:pPr>
            <w:r>
              <w:t>всего</w:t>
            </w:r>
          </w:p>
        </w:tc>
        <w:tc>
          <w:tcPr>
            <w:tcW w:w="1301" w:type="dxa"/>
          </w:tcPr>
          <w:p w:rsidR="009D6F19" w:rsidRDefault="009D6F19">
            <w:pPr>
              <w:pStyle w:val="ConsPlusNormal"/>
              <w:jc w:val="center"/>
            </w:pPr>
            <w:r>
              <w:t>20912246,8</w:t>
            </w:r>
          </w:p>
        </w:tc>
        <w:tc>
          <w:tcPr>
            <w:tcW w:w="1251" w:type="dxa"/>
          </w:tcPr>
          <w:p w:rsidR="009D6F19" w:rsidRDefault="009D6F19">
            <w:pPr>
              <w:pStyle w:val="ConsPlusNormal"/>
              <w:jc w:val="center"/>
            </w:pPr>
            <w:r>
              <w:t>1529187,9</w:t>
            </w:r>
          </w:p>
        </w:tc>
        <w:tc>
          <w:tcPr>
            <w:tcW w:w="1275" w:type="dxa"/>
          </w:tcPr>
          <w:p w:rsidR="009D6F19" w:rsidRDefault="009D6F19">
            <w:pPr>
              <w:pStyle w:val="ConsPlusNormal"/>
              <w:jc w:val="center"/>
            </w:pPr>
            <w:r>
              <w:t>918872,3</w:t>
            </w:r>
          </w:p>
        </w:tc>
        <w:tc>
          <w:tcPr>
            <w:tcW w:w="1276" w:type="dxa"/>
          </w:tcPr>
          <w:p w:rsidR="009D6F19" w:rsidRDefault="009D6F19">
            <w:pPr>
              <w:pStyle w:val="ConsPlusNormal"/>
              <w:jc w:val="center"/>
            </w:pPr>
            <w:r>
              <w:t>870723,8</w:t>
            </w:r>
          </w:p>
        </w:tc>
        <w:tc>
          <w:tcPr>
            <w:tcW w:w="1275" w:type="dxa"/>
          </w:tcPr>
          <w:p w:rsidR="009D6F19" w:rsidRDefault="009D6F19">
            <w:pPr>
              <w:pStyle w:val="ConsPlusNormal"/>
              <w:jc w:val="center"/>
            </w:pPr>
            <w:r>
              <w:t>8796731,4</w:t>
            </w:r>
          </w:p>
        </w:tc>
        <w:tc>
          <w:tcPr>
            <w:tcW w:w="1277" w:type="dxa"/>
          </w:tcPr>
          <w:p w:rsidR="009D6F19" w:rsidRDefault="009D6F19">
            <w:pPr>
              <w:pStyle w:val="ConsPlusNormal"/>
              <w:jc w:val="center"/>
            </w:pPr>
            <w:r>
              <w:t>8796731,4</w:t>
            </w:r>
          </w:p>
        </w:tc>
      </w:tr>
      <w:tr w:rsidR="009D6F19">
        <w:tc>
          <w:tcPr>
            <w:tcW w:w="7030" w:type="dxa"/>
            <w:gridSpan w:val="3"/>
            <w:vMerge/>
          </w:tcPr>
          <w:p w:rsidR="009D6F19" w:rsidRDefault="009D6F19"/>
        </w:tc>
        <w:tc>
          <w:tcPr>
            <w:tcW w:w="3118" w:type="dxa"/>
          </w:tcPr>
          <w:p w:rsidR="009D6F19" w:rsidRDefault="009D6F19">
            <w:pPr>
              <w:pStyle w:val="ConsPlusNormal"/>
              <w:jc w:val="both"/>
            </w:pPr>
            <w:r>
              <w:t>иные внебюджетные источники</w:t>
            </w:r>
          </w:p>
        </w:tc>
        <w:tc>
          <w:tcPr>
            <w:tcW w:w="1301" w:type="dxa"/>
          </w:tcPr>
          <w:p w:rsidR="009D6F19" w:rsidRDefault="009D6F19">
            <w:pPr>
              <w:pStyle w:val="ConsPlusNormal"/>
              <w:jc w:val="center"/>
            </w:pPr>
            <w:r>
              <w:t>20912246,8</w:t>
            </w:r>
          </w:p>
        </w:tc>
        <w:tc>
          <w:tcPr>
            <w:tcW w:w="1251" w:type="dxa"/>
          </w:tcPr>
          <w:p w:rsidR="009D6F19" w:rsidRDefault="009D6F19">
            <w:pPr>
              <w:pStyle w:val="ConsPlusNormal"/>
              <w:jc w:val="center"/>
            </w:pPr>
            <w:r>
              <w:t>1529187,9</w:t>
            </w:r>
          </w:p>
        </w:tc>
        <w:tc>
          <w:tcPr>
            <w:tcW w:w="1275" w:type="dxa"/>
          </w:tcPr>
          <w:p w:rsidR="009D6F19" w:rsidRDefault="009D6F19">
            <w:pPr>
              <w:pStyle w:val="ConsPlusNormal"/>
              <w:jc w:val="center"/>
            </w:pPr>
            <w:r>
              <w:t>918872,3</w:t>
            </w:r>
          </w:p>
        </w:tc>
        <w:tc>
          <w:tcPr>
            <w:tcW w:w="1276" w:type="dxa"/>
          </w:tcPr>
          <w:p w:rsidR="009D6F19" w:rsidRDefault="009D6F19">
            <w:pPr>
              <w:pStyle w:val="ConsPlusNormal"/>
              <w:jc w:val="center"/>
            </w:pPr>
            <w:r>
              <w:t>870723,8</w:t>
            </w:r>
          </w:p>
        </w:tc>
        <w:tc>
          <w:tcPr>
            <w:tcW w:w="1275" w:type="dxa"/>
          </w:tcPr>
          <w:p w:rsidR="009D6F19" w:rsidRDefault="009D6F19">
            <w:pPr>
              <w:pStyle w:val="ConsPlusNormal"/>
              <w:jc w:val="center"/>
            </w:pPr>
            <w:r>
              <w:t>8796731,4</w:t>
            </w:r>
          </w:p>
        </w:tc>
        <w:tc>
          <w:tcPr>
            <w:tcW w:w="1277" w:type="dxa"/>
          </w:tcPr>
          <w:p w:rsidR="009D6F19" w:rsidRDefault="009D6F19">
            <w:pPr>
              <w:pStyle w:val="ConsPlusNormal"/>
              <w:jc w:val="center"/>
            </w:pPr>
            <w:r>
              <w:t>8796731,4</w:t>
            </w:r>
          </w:p>
        </w:tc>
      </w:tr>
    </w:tbl>
    <w:p w:rsidR="009D6F19" w:rsidRDefault="009D6F19">
      <w:pPr>
        <w:sectPr w:rsidR="009D6F19">
          <w:pgSz w:w="16838" w:h="11905" w:orient="landscape"/>
          <w:pgMar w:top="1701" w:right="1134" w:bottom="850" w:left="1134" w:header="0" w:footer="0" w:gutter="0"/>
          <w:cols w:space="720"/>
        </w:sectPr>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13" w:name="P2762"/>
      <w:bookmarkEnd w:id="13"/>
      <w:r>
        <w:t>ПОРЯДОК</w:t>
      </w:r>
    </w:p>
    <w:p w:rsidR="009D6F19" w:rsidRDefault="009D6F19">
      <w:pPr>
        <w:pStyle w:val="ConsPlusTitle"/>
        <w:jc w:val="center"/>
      </w:pPr>
      <w:r>
        <w:t>ПРЕДОСТАВЛЕНИЯ СУБСИДИИ НА РЕКОНСТРУКЦИЮ, РАСШИРЕНИЕ,</w:t>
      </w:r>
    </w:p>
    <w:p w:rsidR="009D6F19" w:rsidRDefault="009D6F19">
      <w:pPr>
        <w:pStyle w:val="ConsPlusTitle"/>
        <w:jc w:val="center"/>
      </w:pPr>
      <w:r>
        <w:t>МОДЕРНИЗАЦИЮ, СТРОИТЕЛЬСТВО ОБЪЕКТОВ КОММУНАЛЬНОГО КОМПЛЕКСА</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327" w:history="1">
        <w:r>
          <w:rPr>
            <w:color w:val="0000FF"/>
          </w:rPr>
          <w:t>N 203-п</w:t>
        </w:r>
      </w:hyperlink>
      <w:r>
        <w:t>,</w:t>
      </w:r>
    </w:p>
    <w:p w:rsidR="009D6F19" w:rsidRDefault="009D6F19">
      <w:pPr>
        <w:pStyle w:val="ConsPlusNormal"/>
        <w:jc w:val="center"/>
      </w:pPr>
      <w:r>
        <w:t xml:space="preserve">от 28.08.2015 </w:t>
      </w:r>
      <w:hyperlink r:id="rId328" w:history="1">
        <w:r>
          <w:rPr>
            <w:color w:val="0000FF"/>
          </w:rPr>
          <w:t>N 303-п</w:t>
        </w:r>
      </w:hyperlink>
      <w:r>
        <w:t xml:space="preserve">, от 13.11.2015 </w:t>
      </w:r>
      <w:hyperlink r:id="rId329" w:history="1">
        <w:r>
          <w:rPr>
            <w:color w:val="0000FF"/>
          </w:rPr>
          <w:t>N 417-п</w:t>
        </w:r>
      </w:hyperlink>
      <w:r>
        <w:t xml:space="preserve">, от 19.02.2016 </w:t>
      </w:r>
      <w:hyperlink r:id="rId330" w:history="1">
        <w:r>
          <w:rPr>
            <w:color w:val="0000FF"/>
          </w:rPr>
          <w:t>N 47-п</w:t>
        </w:r>
      </w:hyperlink>
      <w:r>
        <w:t>,</w:t>
      </w:r>
    </w:p>
    <w:p w:rsidR="009D6F19" w:rsidRDefault="009D6F19">
      <w:pPr>
        <w:pStyle w:val="ConsPlusNormal"/>
        <w:jc w:val="center"/>
      </w:pPr>
      <w:r>
        <w:t xml:space="preserve">от 07.10.2016 </w:t>
      </w:r>
      <w:hyperlink r:id="rId331" w:history="1">
        <w:r>
          <w:rPr>
            <w:color w:val="0000FF"/>
          </w:rPr>
          <w:t>N 390-п</w:t>
        </w:r>
      </w:hyperlink>
      <w:r>
        <w:t xml:space="preserve">, от 14.04.2017 </w:t>
      </w:r>
      <w:hyperlink r:id="rId332" w:history="1">
        <w:r>
          <w:rPr>
            <w:color w:val="0000FF"/>
          </w:rPr>
          <w:t>N 140-п</w:t>
        </w:r>
      </w:hyperlink>
      <w:r>
        <w:t>)</w:t>
      </w:r>
    </w:p>
    <w:p w:rsidR="009D6F19" w:rsidRDefault="009D6F19">
      <w:pPr>
        <w:pStyle w:val="ConsPlusNormal"/>
        <w:jc w:val="both"/>
      </w:pPr>
    </w:p>
    <w:p w:rsidR="009D6F19" w:rsidRDefault="009D6F19">
      <w:pPr>
        <w:pStyle w:val="ConsPlusNormal"/>
        <w:ind w:firstLine="540"/>
        <w:jc w:val="both"/>
      </w:pPr>
      <w:r>
        <w:t>1. Субсидии муниципальным образованиям из бюджета Ханты-Мансийского автономного округа - Югры предоставляются на реконструкцию, расширение, модернизацию, строительство объектов жилищно-коммунального комплекса населенных пунктов Ханты-Мансийского автономного округа - Югры (далее - объекты).</w:t>
      </w:r>
    </w:p>
    <w:p w:rsidR="009D6F19" w:rsidRDefault="009D6F19">
      <w:pPr>
        <w:pStyle w:val="ConsPlusNormal"/>
        <w:spacing w:before="220"/>
        <w:ind w:firstLine="540"/>
        <w:jc w:val="both"/>
      </w:pPr>
      <w:r>
        <w:t xml:space="preserve">2. Реализация мероприятия производится в соответствии с </w:t>
      </w:r>
      <w:hyperlink r:id="rId333" w:history="1">
        <w:r>
          <w:rPr>
            <w:color w:val="0000FF"/>
          </w:rPr>
          <w:t>постановлением</w:t>
        </w:r>
      </w:hyperlink>
      <w:r>
        <w:t xml:space="preserve"> Правительства Ханты-Мансийского автономного округа - Югры от 23 декабря 2010 года N 373-п "О Порядке формирования и реализации Адресной инвестиционной программы Ханты-Мансийского автономного округа - Югры".</w:t>
      </w:r>
    </w:p>
    <w:p w:rsidR="009D6F19" w:rsidRDefault="009D6F19">
      <w:pPr>
        <w:pStyle w:val="ConsPlusNormal"/>
        <w:spacing w:before="220"/>
        <w:ind w:firstLine="540"/>
        <w:jc w:val="both"/>
      </w:pPr>
      <w:r>
        <w:t>3. Субсидии предусматриваются в составе расходов бюджета Ханты-Мансийского автономного округа - Югры на очередной финансовый год и плановый период и предоставляются бюджетам муниципальных образований в пределах лимитов бюджетных обязательств.</w:t>
      </w:r>
    </w:p>
    <w:p w:rsidR="009D6F19" w:rsidRDefault="009D6F19">
      <w:pPr>
        <w:pStyle w:val="ConsPlusNormal"/>
        <w:spacing w:before="220"/>
        <w:ind w:firstLine="540"/>
        <w:jc w:val="both"/>
      </w:pPr>
      <w:r>
        <w:t>4. Отбор муниципальных образований на право получения субсидии осуществляется Департаментом на основании следующих условий:</w:t>
      </w:r>
    </w:p>
    <w:p w:rsidR="009D6F19" w:rsidRDefault="009D6F19">
      <w:pPr>
        <w:pStyle w:val="ConsPlusNormal"/>
        <w:jc w:val="both"/>
      </w:pPr>
      <w:r>
        <w:t xml:space="preserve">(в ред. </w:t>
      </w:r>
      <w:hyperlink r:id="rId334"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отсутствие генерирующих мощностей жилищно-коммунального комплекса (водозаборные, водоочистные и канализационные очистные сооружения, котельные, инженерные сети и др.) (далее - генерирующие мощности);</w:t>
      </w:r>
    </w:p>
    <w:p w:rsidR="009D6F19" w:rsidRDefault="009D6F19">
      <w:pPr>
        <w:pStyle w:val="ConsPlusNormal"/>
        <w:spacing w:before="220"/>
        <w:ind w:firstLine="540"/>
        <w:jc w:val="both"/>
      </w:pPr>
      <w:r>
        <w:t>дефицит генерирующих мощностей более 50%;</w:t>
      </w:r>
    </w:p>
    <w:p w:rsidR="009D6F19" w:rsidRDefault="009D6F19">
      <w:pPr>
        <w:pStyle w:val="ConsPlusNormal"/>
        <w:spacing w:before="220"/>
        <w:ind w:firstLine="540"/>
        <w:jc w:val="both"/>
      </w:pPr>
      <w:r>
        <w:t>износ коммунальной инфраструктуры более 60% (определяется по Методике определения состояния систем коммунальной инфраструктуры и фактического износа (письмо Минрегиона РФ от 26.04.2012 N 9905-АП/14);</w:t>
      </w:r>
    </w:p>
    <w:p w:rsidR="009D6F19" w:rsidRDefault="009D6F19">
      <w:pPr>
        <w:pStyle w:val="ConsPlusNormal"/>
        <w:spacing w:before="220"/>
        <w:ind w:firstLine="540"/>
        <w:jc w:val="both"/>
      </w:pPr>
      <w:r>
        <w:t xml:space="preserve">наличие утвержденных в соответствии с </w:t>
      </w:r>
      <w:hyperlink r:id="rId335" w:history="1">
        <w:r>
          <w:rPr>
            <w:color w:val="0000FF"/>
          </w:rPr>
          <w:t>приказом</w:t>
        </w:r>
      </w:hyperlink>
      <w:r>
        <w:t xml:space="preserve"> Минрегиона РФ от 06.05.2011 N 204 "О разработке программ комплексного развития систем коммунальной инфраструктуры муниципальных образований" программ комплексного развития систем коммунальной инфраструктуры, предусматривающих мероприятия по привлечению средств частных инвесторов;</w:t>
      </w:r>
    </w:p>
    <w:p w:rsidR="009D6F19" w:rsidRDefault="009D6F19">
      <w:pPr>
        <w:pStyle w:val="ConsPlusNormal"/>
        <w:jc w:val="both"/>
      </w:pPr>
      <w:r>
        <w:lastRenderedPageBreak/>
        <w:t xml:space="preserve">(абзац введен </w:t>
      </w:r>
      <w:hyperlink r:id="rId336" w:history="1">
        <w:r>
          <w:rPr>
            <w:color w:val="0000FF"/>
          </w:rPr>
          <w:t>постановлением</w:t>
        </w:r>
      </w:hyperlink>
      <w:r>
        <w:t xml:space="preserve"> Правительства ХМАО - Югры от 05.06.2014 N 203-п)</w:t>
      </w:r>
    </w:p>
    <w:p w:rsidR="009D6F19" w:rsidRDefault="009D6F19">
      <w:pPr>
        <w:pStyle w:val="ConsPlusNormal"/>
        <w:spacing w:before="220"/>
        <w:ind w:firstLine="540"/>
        <w:jc w:val="both"/>
      </w:pPr>
      <w:r>
        <w:t>исполнение графика передачи в концессию объектов жилищно-коммунального хозяйства муниципальных предприятий, осуществляющих неэффективное управление в муниципальном образовании, утвержденного приказом Департамента;</w:t>
      </w:r>
    </w:p>
    <w:p w:rsidR="009D6F19" w:rsidRDefault="009D6F19">
      <w:pPr>
        <w:pStyle w:val="ConsPlusNormal"/>
        <w:jc w:val="both"/>
      </w:pPr>
      <w:r>
        <w:t xml:space="preserve">(в ред. </w:t>
      </w:r>
      <w:hyperlink r:id="rId337"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 xml:space="preserve">наличие утвержденных и/или находящихся в стадии утверждения в соответствии с Постановлениями Правительства Российской Федерации от 5 мая 2014 года </w:t>
      </w:r>
      <w:hyperlink r:id="rId338" w:history="1">
        <w:r>
          <w:rPr>
            <w:color w:val="0000FF"/>
          </w:rPr>
          <w:t>N 410</w:t>
        </w:r>
      </w:hyperlink>
      <w:r>
        <w:t xml:space="preserve">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от 29 июля 2013 года </w:t>
      </w:r>
      <w:hyperlink r:id="rId339" w:history="1">
        <w:r>
          <w:rPr>
            <w:color w:val="0000FF"/>
          </w:rPr>
          <w:t>N 641</w:t>
        </w:r>
      </w:hyperlink>
      <w:r>
        <w:t xml:space="preserve"> "Об инвестиционных и производственных программах организаций, осуществляющих деятельность в сфере водоснабжения и водоотведения" инвестиционных программ, предусматривающих мероприятия, финансируемые за счет собственных, заемных и бюджетных средств на 1 мая текущего финансового года, за исключением муниципальных образований, в которых объекты, системы коммунального комплекса переданы в концессию и инвестиционные программы находятся в стадии разработки;</w:t>
      </w:r>
    </w:p>
    <w:p w:rsidR="009D6F19" w:rsidRDefault="009D6F19">
      <w:pPr>
        <w:pStyle w:val="ConsPlusNormal"/>
        <w:jc w:val="both"/>
      </w:pPr>
      <w:r>
        <w:t xml:space="preserve">(в ред. </w:t>
      </w:r>
      <w:hyperlink r:id="rId340"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отсутствие на 31 декабря года, предшествующего текущему финансовому году, и на 1 июля текущего финансового года просроченной (2 месяца и более) задолженности за топливно-энергетические ресурсы (электроэнергию, природный газ) у организаций, осуществляющих деятельность в сфере теплоснабжения, водоснабжения и водоотведения, за исключением организаций, задолженность за потребленные топливно-энергетические ресурсы которых подлежит взысканию по решению суда, в отношении которых введена стадия конкурсного производства в соответствии с законодательством о несостоятельности (банкротстве) не позднее 31 декабря 2016 года, не оказывающих деятельность по предоставлению коммунальных услуг на дату отбора;</w:t>
      </w:r>
    </w:p>
    <w:p w:rsidR="009D6F19" w:rsidRDefault="009D6F19">
      <w:pPr>
        <w:pStyle w:val="ConsPlusNormal"/>
        <w:jc w:val="both"/>
      </w:pPr>
      <w:r>
        <w:t xml:space="preserve">(в ред. </w:t>
      </w:r>
      <w:hyperlink r:id="rId341"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отсутствие заключенных договоров аренды муниципального имущества коммунального комплекса (систем тепло-, водоснабжения, водоотведения), подлежащего в соответствии с законодательством Российской Федерации передаче в концессию на 1 июля текущего финансового года;</w:t>
      </w:r>
    </w:p>
    <w:p w:rsidR="009D6F19" w:rsidRDefault="009D6F19">
      <w:pPr>
        <w:pStyle w:val="ConsPlusNormal"/>
        <w:jc w:val="both"/>
      </w:pPr>
      <w:r>
        <w:t xml:space="preserve">(в ред. </w:t>
      </w:r>
      <w:hyperlink r:id="rId342"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наличие утвержденных в соответствии с требованиями, установленными Правительством Российской Федерации, схем теплоснабжения, водоснабжения, водоотведения, программ комплексного развития коммунальной инфраструктуры на 1 июня 2017 года, с 1 января 2018 года - на 1 мая текущего финансового года.</w:t>
      </w:r>
    </w:p>
    <w:p w:rsidR="009D6F19" w:rsidRDefault="009D6F19">
      <w:pPr>
        <w:pStyle w:val="ConsPlusNormal"/>
        <w:jc w:val="both"/>
      </w:pPr>
      <w:r>
        <w:t xml:space="preserve">(в ред. </w:t>
      </w:r>
      <w:hyperlink r:id="rId343"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В случае невозможности привлечения для реализации проекта частных инвестиций - пояснительную записку с обоснованием причин.</w:t>
      </w:r>
    </w:p>
    <w:p w:rsidR="009D6F19" w:rsidRDefault="009D6F19">
      <w:pPr>
        <w:pStyle w:val="ConsPlusNormal"/>
        <w:jc w:val="both"/>
      </w:pPr>
      <w:r>
        <w:t xml:space="preserve">(абзац введен </w:t>
      </w:r>
      <w:hyperlink r:id="rId344" w:history="1">
        <w:r>
          <w:rPr>
            <w:color w:val="0000FF"/>
          </w:rPr>
          <w:t>постановлением</w:t>
        </w:r>
      </w:hyperlink>
      <w:r>
        <w:t xml:space="preserve"> Правительства ХМАО - Югры от 05.06.2014 N 203-п)</w:t>
      </w:r>
    </w:p>
    <w:p w:rsidR="009D6F19" w:rsidRDefault="009D6F19">
      <w:pPr>
        <w:pStyle w:val="ConsPlusNormal"/>
        <w:spacing w:before="220"/>
        <w:ind w:firstLine="540"/>
        <w:jc w:val="both"/>
      </w:pPr>
      <w:r>
        <w:t>5. Размер субсидии, предусматриваемой на реконструкцию, расширение, модернизацию, строительство объектов между отобранными муниципальными образованиями определяется по формуле:</w:t>
      </w:r>
    </w:p>
    <w:p w:rsidR="009D6F19" w:rsidRDefault="009D6F19">
      <w:pPr>
        <w:pStyle w:val="ConsPlusNormal"/>
        <w:jc w:val="both"/>
      </w:pPr>
    </w:p>
    <w:p w:rsidR="009D6F19" w:rsidRDefault="009D6F19">
      <w:pPr>
        <w:pStyle w:val="ConsPlusNormal"/>
        <w:ind w:firstLine="540"/>
        <w:jc w:val="both"/>
      </w:pPr>
      <w:r>
        <w:lastRenderedPageBreak/>
        <w:pict>
          <v:shape id="_x0000_i1025" style="width:162.75pt;height:76.5pt" coordsize="" o:spt="100" adj="0,,0" path="" filled="f" stroked="f">
            <v:stroke joinstyle="miter"/>
            <v:imagedata r:id="rId345" o:title="base_24478_155424_8"/>
            <v:formulas/>
            <v:path o:connecttype="segments"/>
          </v:shape>
        </w:pict>
      </w:r>
    </w:p>
    <w:p w:rsidR="009D6F19" w:rsidRDefault="009D6F19">
      <w:pPr>
        <w:pStyle w:val="ConsPlusNormal"/>
        <w:jc w:val="both"/>
      </w:pPr>
    </w:p>
    <w:p w:rsidR="009D6F19" w:rsidRDefault="009D6F19">
      <w:pPr>
        <w:pStyle w:val="ConsPlusNormal"/>
        <w:ind w:firstLine="540"/>
        <w:jc w:val="both"/>
      </w:pPr>
      <w:r>
        <w:t>S</w:t>
      </w:r>
      <w:r>
        <w:rPr>
          <w:vertAlign w:val="subscript"/>
        </w:rPr>
        <w:t>i</w:t>
      </w:r>
      <w:r>
        <w:t xml:space="preserve"> - размер субсидии, установленный бюджету i-го муниципального образования, тыс. рублей;</w:t>
      </w:r>
    </w:p>
    <w:p w:rsidR="009D6F19" w:rsidRDefault="009D6F19">
      <w:pPr>
        <w:pStyle w:val="ConsPlusNormal"/>
        <w:spacing w:before="220"/>
        <w:ind w:firstLine="540"/>
        <w:jc w:val="both"/>
      </w:pPr>
      <w:r>
        <w:t>S</w:t>
      </w:r>
      <w:r>
        <w:rPr>
          <w:vertAlign w:val="subscript"/>
        </w:rPr>
        <w:t>общ</w:t>
      </w:r>
      <w:r>
        <w:t xml:space="preserve"> - общий размер субсидии на реконструкцию, расширение, модернизацию, строительство объектов жилищно-коммунального комплекса, тыс. рублей;</w:t>
      </w:r>
    </w:p>
    <w:p w:rsidR="009D6F19" w:rsidRDefault="009D6F19">
      <w:pPr>
        <w:pStyle w:val="ConsPlusNormal"/>
        <w:spacing w:before="220"/>
        <w:ind w:firstLine="540"/>
        <w:jc w:val="both"/>
      </w:pPr>
      <w:r>
        <w:t>C</w:t>
      </w:r>
      <w:r>
        <w:rPr>
          <w:vertAlign w:val="subscript"/>
        </w:rPr>
        <w:t>ij</w:t>
      </w:r>
      <w:r>
        <w:t xml:space="preserve"> - остаточная стоимость объекта капитального строительства в i-м муниципальном образовании, определенная в соответствии с заключенными контрактами или по результатам проверки достоверности сметной стоимости; при отсутствии проектно-сметной документации - стоимость, указанная в материалах, представленных на проверку инвестиционного проекта на предмет эффективности использования бюджетных средств в соответствии с </w:t>
      </w:r>
      <w:hyperlink r:id="rId346" w:history="1">
        <w:r>
          <w:rPr>
            <w:color w:val="0000FF"/>
          </w:rPr>
          <w:t>постановлением</w:t>
        </w:r>
      </w:hyperlink>
      <w:r>
        <w:t xml:space="preserve"> Правительства Ханты-Мансийского автономного округа - Югры от 02.04.2011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rsidR="009D6F19" w:rsidRDefault="009D6F19">
      <w:pPr>
        <w:pStyle w:val="ConsPlusNormal"/>
        <w:spacing w:before="220"/>
        <w:ind w:firstLine="540"/>
        <w:jc w:val="both"/>
      </w:pPr>
      <w:r>
        <w:t>i - номер муниципального образования;</w:t>
      </w:r>
    </w:p>
    <w:p w:rsidR="009D6F19" w:rsidRDefault="009D6F19">
      <w:pPr>
        <w:pStyle w:val="ConsPlusNormal"/>
        <w:spacing w:before="220"/>
        <w:ind w:firstLine="540"/>
        <w:jc w:val="both"/>
      </w:pPr>
      <w:r>
        <w:t>j - номер объекта строительства i-го муниципального образования;</w:t>
      </w:r>
    </w:p>
    <w:p w:rsidR="009D6F19" w:rsidRDefault="009D6F19">
      <w:pPr>
        <w:pStyle w:val="ConsPlusNormal"/>
        <w:spacing w:before="220"/>
        <w:ind w:firstLine="540"/>
        <w:jc w:val="both"/>
      </w:pPr>
      <w:r>
        <w:t>r - количество объектов в i-м муниципальном образовании;</w:t>
      </w:r>
    </w:p>
    <w:p w:rsidR="009D6F19" w:rsidRDefault="009D6F19">
      <w:pPr>
        <w:pStyle w:val="ConsPlusNormal"/>
        <w:spacing w:before="220"/>
        <w:ind w:firstLine="540"/>
        <w:jc w:val="both"/>
      </w:pPr>
      <w:r>
        <w:t>d - доля софинансирования за счет средств бюджета автономного округа;</w:t>
      </w:r>
    </w:p>
    <w:p w:rsidR="009D6F19" w:rsidRDefault="009D6F19">
      <w:pPr>
        <w:pStyle w:val="ConsPlusNormal"/>
        <w:spacing w:before="220"/>
        <w:ind w:firstLine="540"/>
        <w:jc w:val="both"/>
      </w:pPr>
      <w:r>
        <w:t>n - количество муниципальных образований.</w:t>
      </w:r>
    </w:p>
    <w:p w:rsidR="009D6F19" w:rsidRDefault="009D6F19">
      <w:pPr>
        <w:pStyle w:val="ConsPlusNormal"/>
        <w:spacing w:before="220"/>
        <w:ind w:firstLine="540"/>
        <w:jc w:val="both"/>
      </w:pPr>
      <w:r>
        <w:t>6. Уровень софинансирования автономным округом реконструкции, расширения, модернизации, строительства объектов муниципальных образований определяется в зависимости от уровня бюджетной расчетной бюджетной обеспеченности.</w:t>
      </w:r>
    </w:p>
    <w:p w:rsidR="009D6F19" w:rsidRDefault="009D6F19">
      <w:pPr>
        <w:pStyle w:val="ConsPlusNormal"/>
        <w:spacing w:before="220"/>
        <w:ind w:firstLine="540"/>
        <w:jc w:val="both"/>
      </w:pPr>
      <w:r>
        <w:t>Муниципальные образования делятся на 3 группы:</w:t>
      </w:r>
    </w:p>
    <w:p w:rsidR="009D6F19" w:rsidRDefault="009D6F19">
      <w:pPr>
        <w:sectPr w:rsidR="009D6F19">
          <w:pgSz w:w="11905" w:h="16838"/>
          <w:pgMar w:top="1134" w:right="850" w:bottom="1134" w:left="1701" w:header="0" w:footer="0" w:gutter="0"/>
          <w:cols w:space="720"/>
        </w:sectPr>
      </w:pP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4620"/>
        <w:gridCol w:w="2970"/>
        <w:gridCol w:w="2310"/>
      </w:tblGrid>
      <w:tr w:rsidR="009D6F19">
        <w:tc>
          <w:tcPr>
            <w:tcW w:w="2310" w:type="dxa"/>
            <w:vMerge w:val="restart"/>
          </w:tcPr>
          <w:p w:rsidR="009D6F19" w:rsidRDefault="009D6F19">
            <w:pPr>
              <w:pStyle w:val="ConsPlusNormal"/>
              <w:jc w:val="center"/>
            </w:pPr>
            <w:r>
              <w:t>Группа</w:t>
            </w:r>
          </w:p>
        </w:tc>
        <w:tc>
          <w:tcPr>
            <w:tcW w:w="4620" w:type="dxa"/>
            <w:vMerge w:val="restart"/>
          </w:tcPr>
          <w:p w:rsidR="009D6F19" w:rsidRDefault="009D6F19">
            <w:pPr>
              <w:pStyle w:val="ConsPlusNormal"/>
              <w:jc w:val="center"/>
            </w:pPr>
            <w:r>
              <w:t>Уровень расчетной бюджетной обеспеченности</w:t>
            </w:r>
          </w:p>
        </w:tc>
        <w:tc>
          <w:tcPr>
            <w:tcW w:w="5280" w:type="dxa"/>
            <w:gridSpan w:val="2"/>
          </w:tcPr>
          <w:p w:rsidR="009D6F19" w:rsidRDefault="009D6F19">
            <w:pPr>
              <w:pStyle w:val="ConsPlusNormal"/>
              <w:jc w:val="center"/>
            </w:pPr>
            <w:r>
              <w:t>Уровень софинансирования, %</w:t>
            </w:r>
          </w:p>
        </w:tc>
      </w:tr>
      <w:tr w:rsidR="009D6F19">
        <w:tc>
          <w:tcPr>
            <w:tcW w:w="2310" w:type="dxa"/>
            <w:vMerge/>
          </w:tcPr>
          <w:p w:rsidR="009D6F19" w:rsidRDefault="009D6F19"/>
        </w:tc>
        <w:tc>
          <w:tcPr>
            <w:tcW w:w="4620" w:type="dxa"/>
            <w:vMerge/>
          </w:tcPr>
          <w:p w:rsidR="009D6F19" w:rsidRDefault="009D6F19"/>
        </w:tc>
        <w:tc>
          <w:tcPr>
            <w:tcW w:w="2970" w:type="dxa"/>
          </w:tcPr>
          <w:p w:rsidR="009D6F19" w:rsidRDefault="009D6F19">
            <w:pPr>
              <w:pStyle w:val="ConsPlusNormal"/>
              <w:jc w:val="center"/>
            </w:pPr>
            <w:r>
              <w:t>бюджет округа</w:t>
            </w:r>
          </w:p>
        </w:tc>
        <w:tc>
          <w:tcPr>
            <w:tcW w:w="2310" w:type="dxa"/>
          </w:tcPr>
          <w:p w:rsidR="009D6F19" w:rsidRDefault="009D6F19">
            <w:pPr>
              <w:pStyle w:val="ConsPlusNormal"/>
              <w:jc w:val="center"/>
            </w:pPr>
            <w:r>
              <w:t>бюджет МО</w:t>
            </w:r>
          </w:p>
        </w:tc>
      </w:tr>
      <w:tr w:rsidR="009D6F19">
        <w:tc>
          <w:tcPr>
            <w:tcW w:w="2310" w:type="dxa"/>
          </w:tcPr>
          <w:p w:rsidR="009D6F19" w:rsidRDefault="009D6F19">
            <w:pPr>
              <w:pStyle w:val="ConsPlusNormal"/>
              <w:jc w:val="center"/>
            </w:pPr>
            <w:r>
              <w:t>1</w:t>
            </w:r>
          </w:p>
        </w:tc>
        <w:tc>
          <w:tcPr>
            <w:tcW w:w="4620" w:type="dxa"/>
          </w:tcPr>
          <w:p w:rsidR="009D6F19" w:rsidRDefault="009D6F19">
            <w:pPr>
              <w:pStyle w:val="ConsPlusNormal"/>
              <w:jc w:val="center"/>
            </w:pPr>
            <w:r>
              <w:t>от 0,0 до 1,3</w:t>
            </w:r>
          </w:p>
        </w:tc>
        <w:tc>
          <w:tcPr>
            <w:tcW w:w="2970" w:type="dxa"/>
          </w:tcPr>
          <w:p w:rsidR="009D6F19" w:rsidRDefault="009D6F19">
            <w:pPr>
              <w:pStyle w:val="ConsPlusNormal"/>
              <w:jc w:val="center"/>
            </w:pPr>
            <w:r>
              <w:t>95</w:t>
            </w:r>
          </w:p>
        </w:tc>
        <w:tc>
          <w:tcPr>
            <w:tcW w:w="2310" w:type="dxa"/>
          </w:tcPr>
          <w:p w:rsidR="009D6F19" w:rsidRDefault="009D6F19">
            <w:pPr>
              <w:pStyle w:val="ConsPlusNormal"/>
              <w:jc w:val="center"/>
            </w:pPr>
            <w:r>
              <w:t>5</w:t>
            </w:r>
          </w:p>
        </w:tc>
      </w:tr>
      <w:tr w:rsidR="009D6F19">
        <w:tc>
          <w:tcPr>
            <w:tcW w:w="2310" w:type="dxa"/>
          </w:tcPr>
          <w:p w:rsidR="009D6F19" w:rsidRDefault="009D6F19">
            <w:pPr>
              <w:pStyle w:val="ConsPlusNormal"/>
              <w:jc w:val="center"/>
            </w:pPr>
            <w:r>
              <w:t>2</w:t>
            </w:r>
          </w:p>
        </w:tc>
        <w:tc>
          <w:tcPr>
            <w:tcW w:w="4620" w:type="dxa"/>
          </w:tcPr>
          <w:p w:rsidR="009D6F19" w:rsidRDefault="009D6F19">
            <w:pPr>
              <w:pStyle w:val="ConsPlusNormal"/>
              <w:jc w:val="center"/>
            </w:pPr>
            <w:r>
              <w:t>от 1,3 до 1,5</w:t>
            </w:r>
          </w:p>
        </w:tc>
        <w:tc>
          <w:tcPr>
            <w:tcW w:w="2970" w:type="dxa"/>
          </w:tcPr>
          <w:p w:rsidR="009D6F19" w:rsidRDefault="009D6F19">
            <w:pPr>
              <w:pStyle w:val="ConsPlusNormal"/>
              <w:jc w:val="center"/>
            </w:pPr>
            <w:r>
              <w:t>90</w:t>
            </w:r>
          </w:p>
        </w:tc>
        <w:tc>
          <w:tcPr>
            <w:tcW w:w="2310" w:type="dxa"/>
          </w:tcPr>
          <w:p w:rsidR="009D6F19" w:rsidRDefault="009D6F19">
            <w:pPr>
              <w:pStyle w:val="ConsPlusNormal"/>
              <w:jc w:val="center"/>
            </w:pPr>
            <w:r>
              <w:t>10</w:t>
            </w:r>
          </w:p>
        </w:tc>
      </w:tr>
      <w:tr w:rsidR="009D6F19">
        <w:tc>
          <w:tcPr>
            <w:tcW w:w="2310" w:type="dxa"/>
          </w:tcPr>
          <w:p w:rsidR="009D6F19" w:rsidRDefault="009D6F19">
            <w:pPr>
              <w:pStyle w:val="ConsPlusNormal"/>
              <w:jc w:val="center"/>
            </w:pPr>
            <w:r>
              <w:t>3</w:t>
            </w:r>
          </w:p>
        </w:tc>
        <w:tc>
          <w:tcPr>
            <w:tcW w:w="4620" w:type="dxa"/>
          </w:tcPr>
          <w:p w:rsidR="009D6F19" w:rsidRDefault="009D6F19">
            <w:pPr>
              <w:pStyle w:val="ConsPlusNormal"/>
              <w:jc w:val="center"/>
            </w:pPr>
            <w:r>
              <w:t>от 1,5 до 2,0</w:t>
            </w:r>
          </w:p>
        </w:tc>
        <w:tc>
          <w:tcPr>
            <w:tcW w:w="2970" w:type="dxa"/>
          </w:tcPr>
          <w:p w:rsidR="009D6F19" w:rsidRDefault="009D6F19">
            <w:pPr>
              <w:pStyle w:val="ConsPlusNormal"/>
              <w:jc w:val="center"/>
            </w:pPr>
            <w:r>
              <w:t>80</w:t>
            </w:r>
          </w:p>
        </w:tc>
        <w:tc>
          <w:tcPr>
            <w:tcW w:w="2310" w:type="dxa"/>
          </w:tcPr>
          <w:p w:rsidR="009D6F19" w:rsidRDefault="009D6F19">
            <w:pPr>
              <w:pStyle w:val="ConsPlusNormal"/>
              <w:jc w:val="center"/>
            </w:pPr>
            <w:r>
              <w:t>20</w:t>
            </w:r>
          </w:p>
        </w:tc>
      </w:tr>
    </w:tbl>
    <w:p w:rsidR="009D6F19" w:rsidRDefault="009D6F19">
      <w:pPr>
        <w:sectPr w:rsidR="009D6F19">
          <w:pgSz w:w="16838" w:h="11905" w:orient="landscape"/>
          <w:pgMar w:top="1701" w:right="1134" w:bottom="850" w:left="1134" w:header="0" w:footer="0" w:gutter="0"/>
          <w:cols w:space="720"/>
        </w:sectPr>
      </w:pPr>
    </w:p>
    <w:p w:rsidR="009D6F19" w:rsidRDefault="009D6F19">
      <w:pPr>
        <w:pStyle w:val="ConsPlusNormal"/>
        <w:jc w:val="both"/>
      </w:pPr>
    </w:p>
    <w:p w:rsidR="009D6F19" w:rsidRDefault="009D6F19">
      <w:pPr>
        <w:pStyle w:val="ConsPlusNormal"/>
        <w:ind w:firstLine="540"/>
        <w:jc w:val="both"/>
      </w:pPr>
      <w:r>
        <w:t>При этом уровень софинансирования строительства объектов капитального строительства из бюджета автономного округа устанавливается не более 95% для 1 группы, 90% для 2 группы, 80% для 3 группы от годового объема бюджетных инвестиций в объекты капитального строительства.</w:t>
      </w:r>
    </w:p>
    <w:p w:rsidR="009D6F19" w:rsidRDefault="009D6F19">
      <w:pPr>
        <w:pStyle w:val="ConsPlusNormal"/>
        <w:jc w:val="both"/>
      </w:pPr>
      <w:r>
        <w:t xml:space="preserve">(абзац введен </w:t>
      </w:r>
      <w:hyperlink r:id="rId347" w:history="1">
        <w:r>
          <w:rPr>
            <w:color w:val="0000FF"/>
          </w:rPr>
          <w:t>постановлением</w:t>
        </w:r>
      </w:hyperlink>
      <w:r>
        <w:t xml:space="preserve"> Правительства ХМАО - Югры от 05.06.2014 N 203-п)</w:t>
      </w:r>
    </w:p>
    <w:p w:rsidR="009D6F19" w:rsidRDefault="009D6F19">
      <w:pPr>
        <w:pStyle w:val="ConsPlusNormal"/>
        <w:spacing w:before="220"/>
        <w:ind w:firstLine="540"/>
        <w:jc w:val="both"/>
      </w:pPr>
      <w:r>
        <w:t>7. Уровень софинансирования строительства объектов из бюджета муниципального образования ежегодно должен составлять не менее 5% для 1 группы, 10% для 2 группы, 20% для 3 группы годового объема бюджетных инвестиций в объекты строительства. Органы местного самоуправления муниципальных образований вправе увеличивать объем финансирования мероприятия за счет средств местных бюджетов.</w:t>
      </w:r>
    </w:p>
    <w:p w:rsidR="009D6F19" w:rsidRDefault="009D6F19">
      <w:pPr>
        <w:pStyle w:val="ConsPlusNormal"/>
        <w:jc w:val="both"/>
      </w:pPr>
      <w:r>
        <w:t xml:space="preserve">(п. 7 в ред. </w:t>
      </w:r>
      <w:hyperlink r:id="rId348"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 xml:space="preserve">8. Департамент формирует инвестиционные предложения по переходящим объектам и по вновь начинаемым строительством объектам (по объектам, финансирование которых не осуществляется в текущем году) жилищно-коммунального комплекса муниципальных образований, подлежащим реконструкции, расширению, модернизации, строительству, в соответствии с </w:t>
      </w:r>
      <w:hyperlink r:id="rId349" w:history="1">
        <w:r>
          <w:rPr>
            <w:color w:val="0000FF"/>
          </w:rPr>
          <w:t>постановлением</w:t>
        </w:r>
      </w:hyperlink>
      <w:r>
        <w:t xml:space="preserve"> Правительства Ханты-Мансийского автономного округа - Югры от 23 декабря 2010 года N 373-п "О Порядке формирования и реализации Адресной инвестиционной программы Ханты-Мансийского автономного округа - Югры".</w:t>
      </w:r>
    </w:p>
    <w:p w:rsidR="009D6F19" w:rsidRDefault="009D6F19">
      <w:pPr>
        <w:pStyle w:val="ConsPlusNormal"/>
        <w:spacing w:before="220"/>
        <w:ind w:firstLine="540"/>
        <w:jc w:val="both"/>
      </w:pPr>
      <w:r>
        <w:t>9. Департамент вправе вносить предложения о перераспределении объемов субсидий между муниципальными образованиями по результатам освоения средств, размещения муниципального заказа на выполнение работ, а также в случае нецелевого использования средств бюджета автономного округа.</w:t>
      </w:r>
    </w:p>
    <w:p w:rsidR="009D6F19" w:rsidRDefault="009D6F19">
      <w:pPr>
        <w:pStyle w:val="ConsPlusNormal"/>
        <w:spacing w:before="220"/>
        <w:ind w:firstLine="540"/>
        <w:jc w:val="both"/>
      </w:pPr>
      <w:r>
        <w:t>10. В случае выделения дополнительных бюджетных ассигнований в течение финансового года перераспределение средств между объектами и муниципальными образованиями осуществляется с учетом:</w:t>
      </w:r>
    </w:p>
    <w:p w:rsidR="009D6F19" w:rsidRDefault="009D6F19">
      <w:pPr>
        <w:pStyle w:val="ConsPlusNormal"/>
        <w:spacing w:before="220"/>
        <w:ind w:firstLine="540"/>
        <w:jc w:val="both"/>
      </w:pPr>
      <w:r>
        <w:t>- поручений Губернатора автономного округа и решений, принятых Правительством автономного округа;</w:t>
      </w:r>
    </w:p>
    <w:p w:rsidR="009D6F19" w:rsidRDefault="009D6F19">
      <w:pPr>
        <w:pStyle w:val="ConsPlusNormal"/>
        <w:spacing w:before="220"/>
        <w:ind w:firstLine="540"/>
        <w:jc w:val="both"/>
      </w:pPr>
      <w:r>
        <w:t>- освоения (неосвоения) предусмотренных объемов капитальных вложений;</w:t>
      </w:r>
    </w:p>
    <w:p w:rsidR="009D6F19" w:rsidRDefault="009D6F19">
      <w:pPr>
        <w:pStyle w:val="ConsPlusNormal"/>
        <w:spacing w:before="220"/>
        <w:ind w:firstLine="540"/>
        <w:jc w:val="both"/>
      </w:pPr>
      <w:r>
        <w:t>- результатов размещения муниципального заказа на выполнение работ по объектам.</w:t>
      </w:r>
    </w:p>
    <w:p w:rsidR="009D6F19" w:rsidRDefault="009D6F19">
      <w:pPr>
        <w:pStyle w:val="ConsPlusNormal"/>
        <w:spacing w:before="220"/>
        <w:ind w:firstLine="540"/>
        <w:jc w:val="both"/>
      </w:pPr>
      <w:r>
        <w:t>Приоритетными для выделения дополнительных объемов субсидий являются объекты капитального строительства в завершающей стадии строительства (реконструкции, расширения, модернизация) и с высокой степенью строительной готовности.</w:t>
      </w:r>
    </w:p>
    <w:p w:rsidR="009D6F19" w:rsidRDefault="009D6F19">
      <w:pPr>
        <w:pStyle w:val="ConsPlusNormal"/>
        <w:spacing w:before="220"/>
        <w:ind w:firstLine="540"/>
        <w:jc w:val="both"/>
      </w:pPr>
      <w:r>
        <w:t>11. Уменьшение доли софинансирования муниципальным образованием влечет за собой корректировку в сторону уменьшения объема субсидии из бюджета автономного округа пропорционально сокращенным расходам муниципального образования. Департамент вносит предложения в Департамент экономического развития автономного округа на перераспределение оставшихся средств на объекты, начатые строительством, с высокой степенью готовности.</w:t>
      </w:r>
    </w:p>
    <w:p w:rsidR="009D6F19" w:rsidRDefault="009D6F19">
      <w:pPr>
        <w:pStyle w:val="ConsPlusNormal"/>
        <w:spacing w:before="220"/>
        <w:ind w:firstLine="540"/>
        <w:jc w:val="both"/>
      </w:pPr>
      <w:r>
        <w:t>12. Департамент осуществляет контроль за целевым использованием субсидии муниципальными образованиями.</w:t>
      </w:r>
    </w:p>
    <w:p w:rsidR="009D6F19" w:rsidRDefault="009D6F19">
      <w:pPr>
        <w:pStyle w:val="ConsPlusNormal"/>
        <w:spacing w:before="220"/>
        <w:ind w:firstLine="540"/>
        <w:jc w:val="both"/>
      </w:pPr>
      <w:r>
        <w:t>13. В случае выявления нецелевого использования субсидии средства бюджета автономного округа подлежат возврату в установленном законодательством порядке.</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2</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w:t>
      </w:r>
    </w:p>
    <w:p w:rsidR="009D6F19" w:rsidRDefault="009D6F19">
      <w:pPr>
        <w:pStyle w:val="ConsPlusNormal"/>
        <w:jc w:val="right"/>
      </w:pPr>
      <w:r>
        <w:t>и 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14" w:name="P2854"/>
      <w:bookmarkEnd w:id="14"/>
      <w:r>
        <w:t>ПОРЯДОК</w:t>
      </w:r>
    </w:p>
    <w:p w:rsidR="009D6F19" w:rsidRDefault="009D6F19">
      <w:pPr>
        <w:pStyle w:val="ConsPlusTitle"/>
        <w:jc w:val="center"/>
      </w:pPr>
      <w:r>
        <w:t>ПРЕДОСТАВЛЕНИЯ СУБСИДИИ НА КАПИТАЛЬНЫЙ РЕМОНТ (С ЗАМЕНОЙ)</w:t>
      </w:r>
    </w:p>
    <w:p w:rsidR="009D6F19" w:rsidRDefault="009D6F19">
      <w:pPr>
        <w:pStyle w:val="ConsPlusTitle"/>
        <w:jc w:val="center"/>
      </w:pPr>
      <w:r>
        <w:t>ГАЗОПРОВОДОВ, СИСТЕМ ТЕПЛОСНАБЖЕНИЯ, ВОДОСНАБЖЕНИЯ</w:t>
      </w:r>
    </w:p>
    <w:p w:rsidR="009D6F19" w:rsidRDefault="009D6F19">
      <w:pPr>
        <w:pStyle w:val="ConsPlusTitle"/>
        <w:jc w:val="center"/>
      </w:pPr>
      <w:r>
        <w:t>И ВОДООТВЕДЕНИЯ ДЛЯ ПОДГОТОВКИ К ОСЕННЕ-ЗИМНЕМУ ПЕРИОДУ,</w:t>
      </w:r>
    </w:p>
    <w:p w:rsidR="009D6F19" w:rsidRDefault="009D6F19">
      <w:pPr>
        <w:pStyle w:val="ConsPlusTitle"/>
        <w:jc w:val="center"/>
      </w:pPr>
      <w:r>
        <w:t>В ТОМ ЧИСЛЕ С ПРИМЕНЕНИЕМ КОМПОЗИТНЫХ МАТЕРИАЛОВ (ДАЛЕЕ -</w:t>
      </w:r>
    </w:p>
    <w:p w:rsidR="009D6F19" w:rsidRDefault="009D6F19">
      <w:pPr>
        <w:pStyle w:val="ConsPlusTitle"/>
        <w:jc w:val="center"/>
      </w:pPr>
      <w:r>
        <w:t>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w:t>
      </w:r>
      <w:hyperlink r:id="rId350" w:history="1">
        <w:r>
          <w:rPr>
            <w:color w:val="0000FF"/>
          </w:rPr>
          <w:t>постановления</w:t>
        </w:r>
      </w:hyperlink>
      <w:r>
        <w:t xml:space="preserve"> Правительства ХМАО - Югры от 21.07.2017 N 282-п)</w:t>
      </w:r>
    </w:p>
    <w:p w:rsidR="009D6F19" w:rsidRDefault="009D6F19">
      <w:pPr>
        <w:pStyle w:val="ConsPlusNormal"/>
        <w:jc w:val="center"/>
      </w:pPr>
    </w:p>
    <w:p w:rsidR="009D6F19" w:rsidRDefault="009D6F19">
      <w:pPr>
        <w:pStyle w:val="ConsPlusNormal"/>
        <w:ind w:firstLine="540"/>
        <w:jc w:val="both"/>
      </w:pPr>
      <w:r>
        <w:t>1. В целях обеспечения бесперебойной работы в осенне-зимний период муниципальным образованиям Ханты-Мансийского автономного округа - Югры (далее - автономный округ) предоставляется субсидия на капитальный ремонт (с заменой) газопроводов, систем теплоснабжения, водоснабжения и водоотведения, в том числе с применением композитных материалов (далее - Субсидия).</w:t>
      </w:r>
    </w:p>
    <w:p w:rsidR="009D6F19" w:rsidRDefault="009D6F19">
      <w:pPr>
        <w:pStyle w:val="ConsPlusNormal"/>
        <w:spacing w:before="220"/>
        <w:ind w:firstLine="540"/>
        <w:jc w:val="both"/>
      </w:pPr>
      <w:r>
        <w:t>Капитальный ремонт (с заменой) газопроводов, систем теплоснабжения, водоснабжения и водоотведения - это замена существующих объектов газопровода, систем теплоснабжения, водоснабжения и водоотведения, замена устаревшего оборудования на более современное с установкой дополнительного оборудования, позволяющего улучшить качество и надежность предоставляемых коммунальных услуг без увеличения мощности и производительности объекта.</w:t>
      </w:r>
    </w:p>
    <w:p w:rsidR="009D6F19" w:rsidRDefault="009D6F19">
      <w:pPr>
        <w:pStyle w:val="ConsPlusNormal"/>
        <w:spacing w:before="220"/>
        <w:ind w:firstLine="540"/>
        <w:jc w:val="both"/>
      </w:pPr>
      <w:r>
        <w:t>2. Муниципальные образования автономного округа для плановой работы на трехлетний период формируют предварительные планы мероприятий по капитальному ремонту (с заменой) газопроводов, систем теплоснабжения, водоснабжения и водоотведения для подготовки к осенне-зимнему периоду, в том числе с применением композитных материалов (далее - предварительный план мероприятий), в которых предусматривают замену ветхих газопроводов, сетей теплоснабжения, водоснабжения и водоотведения в размере не менее 5% в год от их количества.</w:t>
      </w:r>
    </w:p>
    <w:p w:rsidR="009D6F19" w:rsidRDefault="009D6F19">
      <w:pPr>
        <w:pStyle w:val="ConsPlusNormal"/>
        <w:spacing w:before="220"/>
        <w:ind w:firstLine="540"/>
        <w:jc w:val="both"/>
      </w:pPr>
      <w:r>
        <w:t>Для включения работ по капитальному ремонту (с заменой) газопроводов, систем теплоснабжения, водоснабжения и водоотведения для подготовки к осенне-зимнему периоду в предварительный план мероприятий муниципальные образования автономного округа определяют износ коммунальной инфраструктуры по Методике определения состояния систем коммунальной инфраструктуры и фактического износа (письмо Министерства регионального развития Российской Федерации от 26 апреля 2012 года N 9905-АП/14).</w:t>
      </w:r>
    </w:p>
    <w:p w:rsidR="009D6F19" w:rsidRDefault="009D6F19">
      <w:pPr>
        <w:pStyle w:val="ConsPlusNormal"/>
        <w:spacing w:before="220"/>
        <w:ind w:firstLine="540"/>
        <w:jc w:val="both"/>
      </w:pPr>
      <w:r>
        <w:t>Предварительный план мероприятий должен пройти процедуру рассмотрения на общественном Совете при администрации муниципального образования автономного округа и получить положительное заключение, после чего его согласовывает заместитель главы муниципального образования автономного округа по жилищно-коммунальному хозяйству и утверждает глава муниципального образования автономного округа.</w:t>
      </w:r>
    </w:p>
    <w:p w:rsidR="009D6F19" w:rsidRDefault="009D6F19">
      <w:pPr>
        <w:pStyle w:val="ConsPlusNormal"/>
        <w:spacing w:before="220"/>
        <w:ind w:firstLine="540"/>
        <w:jc w:val="both"/>
      </w:pPr>
      <w:r>
        <w:t>Муниципальные образования автономного округа не позднее 1 сентября текущего финансового года направляют предварительные планы мероприятий в Департамент жилищно-</w:t>
      </w:r>
      <w:r>
        <w:lastRenderedPageBreak/>
        <w:t>коммунального комплекса и энергетики автономного округа (далее - Департамент).</w:t>
      </w:r>
    </w:p>
    <w:p w:rsidR="009D6F19" w:rsidRDefault="009D6F19">
      <w:pPr>
        <w:pStyle w:val="ConsPlusNormal"/>
        <w:spacing w:before="220"/>
        <w:ind w:firstLine="540"/>
        <w:jc w:val="both"/>
      </w:pPr>
      <w:r>
        <w:t>3. Уровень софинансирования автономным округом проведения капитального ремонта (с заменой) газопроводов, систем теплоснабжения, водоснабжения и водоотведения составляет не более 95%, уровень софинансирования муниципальными образованиями автономного округа - не менее 5%.</w:t>
      </w:r>
    </w:p>
    <w:p w:rsidR="009D6F19" w:rsidRDefault="009D6F19">
      <w:pPr>
        <w:pStyle w:val="ConsPlusNormal"/>
        <w:spacing w:before="220"/>
        <w:ind w:firstLine="540"/>
        <w:jc w:val="both"/>
      </w:pPr>
      <w:r>
        <w:t xml:space="preserve">4. Муниципальные образования автономного округа с учетом Субсидии, собственных средств и средств организаций коммунального комплекса муниципальных образований автономного округа обеспечивают замену ветхих газопроводов, сетей теплоснабжения, водоснабжения и водоотведения в размере не менее 5% в год от их количества при подготовке к осенне-зимнему периоду с учетом </w:t>
      </w:r>
      <w:hyperlink w:anchor="P5722" w:history="1">
        <w:r>
          <w:rPr>
            <w:color w:val="0000FF"/>
          </w:rPr>
          <w:t>плана</w:t>
        </w:r>
      </w:hyperlink>
      <w:r>
        <w:t xml:space="preserve"> мероприятий по подготовке объектов жилищно-коммунального комплекса и социальной сферы муниципальных образований автономного округа к работе в осенне-зимний период (приложение 20 к государственной программе).</w:t>
      </w:r>
    </w:p>
    <w:p w:rsidR="009D6F19" w:rsidRDefault="009D6F19">
      <w:pPr>
        <w:pStyle w:val="ConsPlusNormal"/>
        <w:spacing w:before="220"/>
        <w:ind w:firstLine="540"/>
        <w:jc w:val="both"/>
      </w:pPr>
      <w:bookmarkStart w:id="15" w:name="P2872"/>
      <w:bookmarkEnd w:id="15"/>
      <w:r>
        <w:t>5. Распределение Субсидии осуществляет Департамент между муниципальными образованиями автономного округа, не допустившими нарушений бюджетного законодательства Российской Федерации в предыдущем финансовом году и в период исполнения бюджета текущего года или устранившими указанные нарушения, по формуле:</w:t>
      </w:r>
    </w:p>
    <w:p w:rsidR="009D6F19" w:rsidRDefault="009D6F19">
      <w:pPr>
        <w:pStyle w:val="ConsPlusNormal"/>
        <w:jc w:val="both"/>
      </w:pPr>
    </w:p>
    <w:p w:rsidR="009D6F19" w:rsidRDefault="009D6F19">
      <w:pPr>
        <w:pStyle w:val="ConsPlusNormal"/>
        <w:ind w:firstLine="540"/>
        <w:jc w:val="both"/>
      </w:pPr>
      <w:r>
        <w:t>P</w:t>
      </w:r>
      <w:r>
        <w:rPr>
          <w:vertAlign w:val="subscript"/>
        </w:rPr>
        <w:t>i</w:t>
      </w:r>
      <w:r>
        <w:t xml:space="preserve"> = V x d</w:t>
      </w:r>
      <w:r>
        <w:rPr>
          <w:vertAlign w:val="subscript"/>
        </w:rPr>
        <w:t>i</w:t>
      </w:r>
      <w:r>
        <w:t>,</w:t>
      </w:r>
    </w:p>
    <w:p w:rsidR="009D6F19" w:rsidRDefault="009D6F19">
      <w:pPr>
        <w:pStyle w:val="ConsPlusNormal"/>
        <w:jc w:val="both"/>
      </w:pPr>
    </w:p>
    <w:p w:rsidR="009D6F19" w:rsidRDefault="009D6F19">
      <w:pPr>
        <w:pStyle w:val="ConsPlusNormal"/>
        <w:ind w:firstLine="540"/>
        <w:jc w:val="both"/>
      </w:pPr>
      <w:r>
        <w:t>где:</w:t>
      </w:r>
    </w:p>
    <w:p w:rsidR="009D6F19" w:rsidRDefault="009D6F19">
      <w:pPr>
        <w:pStyle w:val="ConsPlusNormal"/>
        <w:spacing w:before="220"/>
        <w:ind w:firstLine="540"/>
        <w:jc w:val="both"/>
      </w:pPr>
      <w:r>
        <w:t>Pi - объем Субсидии, предусмотренный на очередной финансовый год в составе расходов бюджета автономного округа, тыс. руб.;</w:t>
      </w:r>
    </w:p>
    <w:p w:rsidR="009D6F19" w:rsidRDefault="009D6F19">
      <w:pPr>
        <w:pStyle w:val="ConsPlusNormal"/>
        <w:spacing w:before="220"/>
        <w:ind w:firstLine="540"/>
        <w:jc w:val="both"/>
      </w:pPr>
      <w:r>
        <w:t>V - общий объем Субсидии, предусмотренный на очередной финансовый год в составе расходов бюджета автономного округа, тыс. руб.;</w:t>
      </w:r>
    </w:p>
    <w:p w:rsidR="009D6F19" w:rsidRDefault="009D6F19">
      <w:pPr>
        <w:pStyle w:val="ConsPlusNormal"/>
        <w:spacing w:before="220"/>
        <w:ind w:firstLine="540"/>
        <w:jc w:val="both"/>
      </w:pPr>
      <w:r>
        <w:t>di - доля соотношения ветхих сетей по i-му муниципальному образованию автономного округа от общей протяженности сетей газораспределения, теплоснабжения, водоснабжения и водоотведения по i-му муниципальному образованию автономного округа в процентах.</w:t>
      </w:r>
    </w:p>
    <w:p w:rsidR="009D6F19" w:rsidRDefault="009D6F19">
      <w:pPr>
        <w:pStyle w:val="ConsPlusNormal"/>
        <w:spacing w:before="220"/>
        <w:ind w:firstLine="540"/>
        <w:jc w:val="both"/>
      </w:pPr>
      <w:r>
        <w:t>5.1. Доля соотношения ветхих сетей по i-му муниципальному образованию автономного округа от общей протяженности сетей газораспределения, теплоснабжения, водоснабжения и водоотведения по i-му муниципальному образованию автономного округа, определяется по формуле:</w:t>
      </w:r>
    </w:p>
    <w:p w:rsidR="009D6F19" w:rsidRDefault="009D6F19">
      <w:pPr>
        <w:pStyle w:val="ConsPlusNormal"/>
        <w:jc w:val="both"/>
      </w:pPr>
    </w:p>
    <w:p w:rsidR="009D6F19" w:rsidRDefault="009D6F19">
      <w:pPr>
        <w:pStyle w:val="ConsPlusNormal"/>
        <w:ind w:firstLine="540"/>
        <w:jc w:val="both"/>
      </w:pPr>
      <w:r w:rsidRPr="00992E27">
        <w:rPr>
          <w:position w:val="-32"/>
        </w:rPr>
        <w:pict>
          <v:shape id="_x0000_i1026" style="width:64.5pt;height:39pt" coordsize="" o:spt="100" adj="0,,0" path="" filled="f" stroked="f">
            <v:stroke joinstyle="miter"/>
            <v:imagedata r:id="rId351" o:title="base_24478_155424_9"/>
            <v:formulas/>
            <v:path o:connecttype="segments"/>
          </v:shape>
        </w:pict>
      </w:r>
    </w:p>
    <w:p w:rsidR="009D6F19" w:rsidRDefault="009D6F19">
      <w:pPr>
        <w:pStyle w:val="ConsPlusNormal"/>
        <w:jc w:val="both"/>
      </w:pPr>
    </w:p>
    <w:p w:rsidR="009D6F19" w:rsidRDefault="009D6F19">
      <w:pPr>
        <w:pStyle w:val="ConsPlusNormal"/>
        <w:ind w:firstLine="540"/>
        <w:jc w:val="both"/>
      </w:pPr>
      <w:r>
        <w:t>где:</w:t>
      </w:r>
    </w:p>
    <w:p w:rsidR="009D6F19" w:rsidRDefault="009D6F19">
      <w:pPr>
        <w:pStyle w:val="ConsPlusNormal"/>
        <w:spacing w:before="220"/>
        <w:ind w:firstLine="540"/>
        <w:jc w:val="both"/>
      </w:pPr>
      <w:r>
        <w:t>di - доля соотношения ветхих сетей по i-му муниципальному образованию автономного округа от общей протяженности сетей газораспределения, теплоснабжения, водоснабжения и водоотведения по i-му муниципальному образованию автономного округа в процентах;</w:t>
      </w:r>
    </w:p>
    <w:p w:rsidR="009D6F19" w:rsidRDefault="009D6F19">
      <w:pPr>
        <w:pStyle w:val="ConsPlusNormal"/>
        <w:spacing w:before="220"/>
        <w:ind w:firstLine="540"/>
        <w:jc w:val="both"/>
      </w:pPr>
      <w:r>
        <w:t>Ri - соотношение ветхих сетей по i-му муниципальному образованию автономного округа от общей протяженности сетей газораспределения, теплоснабжения, водоснабжения и водоотведения по i-му муниципальному образованию автономного округа в процентах;</w:t>
      </w:r>
    </w:p>
    <w:p w:rsidR="009D6F19" w:rsidRDefault="009D6F19">
      <w:pPr>
        <w:pStyle w:val="ConsPlusNormal"/>
        <w:spacing w:before="220"/>
        <w:ind w:firstLine="540"/>
        <w:jc w:val="both"/>
      </w:pPr>
      <w:r>
        <w:t>Rобщие - сумма соотношений ветхих сетей по всем муниципальным образованиям автономного округа от общей протяженности ветхих сетей газораспределения, теплоснабжения, водоснабжения и водоотведения в процентах.</w:t>
      </w:r>
    </w:p>
    <w:p w:rsidR="009D6F19" w:rsidRDefault="009D6F19">
      <w:pPr>
        <w:pStyle w:val="ConsPlusNormal"/>
        <w:spacing w:before="220"/>
        <w:ind w:firstLine="540"/>
        <w:jc w:val="both"/>
      </w:pPr>
      <w:r>
        <w:lastRenderedPageBreak/>
        <w:t>5.2. Соотношение ветхих сетей по i-му муниципальному образованию автономного округа от общей протяженности сетей газораспределения, теплоснабжения, водоснабжения и водоотведения по i-му муниципальному образованию автономного округа, определяется по формуле:</w:t>
      </w:r>
    </w:p>
    <w:p w:rsidR="009D6F19" w:rsidRDefault="009D6F19">
      <w:pPr>
        <w:pStyle w:val="ConsPlusNormal"/>
        <w:jc w:val="both"/>
      </w:pPr>
    </w:p>
    <w:p w:rsidR="009D6F19" w:rsidRDefault="009D6F19">
      <w:pPr>
        <w:pStyle w:val="ConsPlusNormal"/>
        <w:ind w:firstLine="540"/>
        <w:jc w:val="both"/>
      </w:pPr>
      <w:r w:rsidRPr="00992E27">
        <w:rPr>
          <w:position w:val="-32"/>
        </w:rPr>
        <w:pict>
          <v:shape id="_x0000_i1027" style="width:90pt;height:42pt" coordsize="" o:spt="100" adj="0,,0" path="" filled="f" stroked="f">
            <v:stroke joinstyle="miter"/>
            <v:imagedata r:id="rId352" o:title="base_24478_155424_10"/>
            <v:formulas/>
            <v:path o:connecttype="segments"/>
          </v:shape>
        </w:pict>
      </w:r>
    </w:p>
    <w:p w:rsidR="009D6F19" w:rsidRDefault="009D6F19">
      <w:pPr>
        <w:pStyle w:val="ConsPlusNormal"/>
        <w:jc w:val="both"/>
      </w:pPr>
    </w:p>
    <w:p w:rsidR="009D6F19" w:rsidRDefault="009D6F19">
      <w:pPr>
        <w:pStyle w:val="ConsPlusNormal"/>
        <w:ind w:firstLine="540"/>
        <w:jc w:val="both"/>
      </w:pPr>
      <w:r>
        <w:t>где:</w:t>
      </w:r>
    </w:p>
    <w:p w:rsidR="009D6F19" w:rsidRDefault="009D6F19">
      <w:pPr>
        <w:pStyle w:val="ConsPlusNormal"/>
        <w:spacing w:before="220"/>
        <w:ind w:firstLine="540"/>
        <w:jc w:val="both"/>
      </w:pPr>
      <w:r>
        <w:t>Ri - соотношение ветхих сетей по i-му муниципальному образованию от общей протяженности сетей газораспределения, теплоснабжения, водоснабжения и водоотведения по i-му муниципальному образованию в процентах;</w:t>
      </w:r>
    </w:p>
    <w:p w:rsidR="009D6F19" w:rsidRDefault="009D6F19">
      <w:pPr>
        <w:pStyle w:val="ConsPlusNormal"/>
        <w:spacing w:before="220"/>
        <w:ind w:firstLine="540"/>
        <w:jc w:val="both"/>
      </w:pPr>
      <w:r>
        <w:t>Rtvi - общая протяженность ветхих сетей газораспределения, теплоснабжения, водоснабжения и водоотведения i-го муниципального образования в километрах;</w:t>
      </w:r>
    </w:p>
    <w:p w:rsidR="009D6F19" w:rsidRDefault="009D6F19">
      <w:pPr>
        <w:pStyle w:val="ConsPlusNormal"/>
        <w:spacing w:before="220"/>
        <w:ind w:firstLine="540"/>
        <w:jc w:val="both"/>
      </w:pPr>
      <w:r>
        <w:t>Rtvoi - общая протяженность сетей газораспределения, теплоснабжения, водоснабжения и водоотведения i-го муниципального образования в километрах;</w:t>
      </w:r>
    </w:p>
    <w:p w:rsidR="009D6F19" w:rsidRDefault="009D6F19">
      <w:pPr>
        <w:pStyle w:val="ConsPlusNormal"/>
        <w:spacing w:before="220"/>
        <w:ind w:firstLine="540"/>
        <w:jc w:val="both"/>
      </w:pPr>
      <w:r>
        <w:t>Ki - коэффициент бюджетной обеспеченности для i-го муниципального образования.</w:t>
      </w:r>
    </w:p>
    <w:p w:rsidR="009D6F19" w:rsidRDefault="009D6F19">
      <w:pPr>
        <w:pStyle w:val="ConsPlusNormal"/>
        <w:spacing w:before="220"/>
        <w:ind w:firstLine="540"/>
        <w:jc w:val="both"/>
      </w:pPr>
      <w:r>
        <w:t>6. Субсидия муниципальным образованиям автономного округа предоставляется на основании соглашений, заключаемых с Департаментом по утвержденной им форме.</w:t>
      </w:r>
    </w:p>
    <w:p w:rsidR="009D6F19" w:rsidRDefault="009D6F19">
      <w:pPr>
        <w:pStyle w:val="ConsPlusNormal"/>
        <w:spacing w:before="220"/>
        <w:ind w:firstLine="540"/>
        <w:jc w:val="both"/>
      </w:pPr>
      <w:r>
        <w:t>7. В соглашении предусматриваются:</w:t>
      </w:r>
    </w:p>
    <w:p w:rsidR="009D6F19" w:rsidRDefault="009D6F19">
      <w:pPr>
        <w:pStyle w:val="ConsPlusNormal"/>
        <w:spacing w:before="220"/>
        <w:ind w:firstLine="540"/>
        <w:jc w:val="both"/>
      </w:pPr>
      <w:r>
        <w:t>а) план мероприятий по капитальному ремонту (с заменой) газопроводов, систем теплоснабжения, водоснабжения и водоотведения на текущий год (далее - план мероприятий), в котором отражено применение композитных материалов, энергосберегающего и энергоэффективного технологического оборудования, сформированный из мероприятий предварительного плана мероприятий;</w:t>
      </w:r>
    </w:p>
    <w:p w:rsidR="009D6F19" w:rsidRDefault="009D6F19">
      <w:pPr>
        <w:pStyle w:val="ConsPlusNormal"/>
        <w:spacing w:before="220"/>
        <w:ind w:firstLine="540"/>
        <w:jc w:val="both"/>
      </w:pPr>
      <w:r>
        <w:t>б) цели, условия, размер, сроки предоставления Субсидии, порядок ее возврата в случае нарушения условий, установленных соглашением;</w:t>
      </w:r>
    </w:p>
    <w:p w:rsidR="009D6F19" w:rsidRDefault="009D6F19">
      <w:pPr>
        <w:pStyle w:val="ConsPlusNormal"/>
        <w:spacing w:before="220"/>
        <w:ind w:firstLine="540"/>
        <w:jc w:val="both"/>
      </w:pPr>
      <w:r>
        <w:t>в) общий объем расходных обязательств по исполнению плана мероприятий на текущий год, в том числе обязательства муниципального образования автономного округа с учетом установленного уровня софинансирования;</w:t>
      </w:r>
    </w:p>
    <w:p w:rsidR="009D6F19" w:rsidRDefault="009D6F19">
      <w:pPr>
        <w:pStyle w:val="ConsPlusNormal"/>
        <w:spacing w:before="220"/>
        <w:ind w:firstLine="540"/>
        <w:jc w:val="both"/>
      </w:pPr>
      <w:r>
        <w:t>г) сроки и порядок представления отчетности об осуществлении расходов местного бюджета, источником которых является Субсидия;</w:t>
      </w:r>
    </w:p>
    <w:p w:rsidR="009D6F19" w:rsidRDefault="009D6F19">
      <w:pPr>
        <w:pStyle w:val="ConsPlusNormal"/>
        <w:spacing w:before="220"/>
        <w:ind w:firstLine="540"/>
        <w:jc w:val="both"/>
      </w:pPr>
      <w:r>
        <w:t>д) ответственность сторон за нарушение условий соглашения;</w:t>
      </w:r>
    </w:p>
    <w:p w:rsidR="009D6F19" w:rsidRDefault="009D6F19">
      <w:pPr>
        <w:pStyle w:val="ConsPlusNormal"/>
        <w:spacing w:before="220"/>
        <w:ind w:firstLine="540"/>
        <w:jc w:val="both"/>
      </w:pPr>
      <w:r>
        <w:t>е) порядок осуществления контроля соблюдения муниципальным образованием автономного округа условий предоставления Субсидии;</w:t>
      </w:r>
    </w:p>
    <w:p w:rsidR="009D6F19" w:rsidRDefault="009D6F19">
      <w:pPr>
        <w:pStyle w:val="ConsPlusNormal"/>
        <w:spacing w:before="220"/>
        <w:ind w:firstLine="540"/>
        <w:jc w:val="both"/>
      </w:pPr>
      <w:r>
        <w:t xml:space="preserve">ж) порядок формирования и расчета начальной (максимальной) цены контрактов, заключаемых с единственным подрядчиком по выполнению капитального ремонта (с заменой) газопроводов, систем теплоснабжения, водоснабжения и водоотведения в соответствии с </w:t>
      </w:r>
      <w:hyperlink r:id="rId353" w:history="1">
        <w:r>
          <w:rPr>
            <w:color w:val="0000FF"/>
          </w:rPr>
          <w:t>постановлением</w:t>
        </w:r>
      </w:hyperlink>
      <w:r>
        <w:t xml:space="preserve"> Правительства автономного округа от 18 апреля 2014 года N 135-п "О Методических рекомендациях по применению методов определения и обоснования начальной (максимальной) цены контракта, цены контракта, заключаемого с единственным подрядчиком, при осуществлении работ по строительству, реконструкции, капитальному и текущему ремонту, </w:t>
      </w:r>
      <w:r>
        <w:lastRenderedPageBreak/>
        <w:t>архитектурно-строительному проектированию и инженерным изысканиям объекта капитального строительства";</w:t>
      </w:r>
    </w:p>
    <w:p w:rsidR="009D6F19" w:rsidRDefault="009D6F19">
      <w:pPr>
        <w:pStyle w:val="ConsPlusNormal"/>
        <w:spacing w:before="220"/>
        <w:ind w:firstLine="540"/>
        <w:jc w:val="both"/>
      </w:pPr>
      <w:r>
        <w:t xml:space="preserve">з) порядок проведения проверки достоверности определения сметной стоимости работ по капитальному ремонту (с заменой) газопроводов, систем теплоснабжения, водоснабжения и водоотведения в соответствии с </w:t>
      </w:r>
      <w:hyperlink r:id="rId354" w:history="1">
        <w:r>
          <w:rPr>
            <w:color w:val="0000FF"/>
          </w:rPr>
          <w:t>Постановлением</w:t>
        </w:r>
      </w:hyperlink>
      <w:r>
        <w:t xml:space="preserve"> Правительства Российской Федерации от 18 мая 2009 года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(вносится с 1 января 2018 года).</w:t>
      </w:r>
    </w:p>
    <w:p w:rsidR="009D6F19" w:rsidRDefault="009D6F19">
      <w:pPr>
        <w:pStyle w:val="ConsPlusNormal"/>
        <w:spacing w:before="220"/>
        <w:ind w:firstLine="540"/>
        <w:jc w:val="both"/>
      </w:pPr>
      <w:bookmarkStart w:id="16" w:name="P2907"/>
      <w:bookmarkEnd w:id="16"/>
      <w:r>
        <w:t>8. Муниципальное образование автономного округа направляет на утверждение в Департамент соглашение и план мероприятий, к которому прилагает заверенные заместителем главы муниципального образования автономного округа по жилищно-коммунальному хозяйству копии следующих документов:</w:t>
      </w:r>
    </w:p>
    <w:p w:rsidR="009D6F19" w:rsidRDefault="009D6F19">
      <w:pPr>
        <w:pStyle w:val="ConsPlusNormal"/>
        <w:spacing w:before="220"/>
        <w:ind w:firstLine="540"/>
        <w:jc w:val="both"/>
      </w:pPr>
      <w:r>
        <w:t>а) правоустанавливающие документы (свидетельство о регистрации права собственности на объект, выписку из реестра муниципальной собственности и иные);</w:t>
      </w:r>
    </w:p>
    <w:p w:rsidR="009D6F19" w:rsidRDefault="009D6F19">
      <w:pPr>
        <w:pStyle w:val="ConsPlusNormal"/>
        <w:spacing w:before="220"/>
        <w:ind w:firstLine="540"/>
        <w:jc w:val="both"/>
      </w:pPr>
      <w:r>
        <w:t>б) заключение на объект газопровода, системы теплоснабжения, водоснабжения и водоотведения уполномоченного органа муниципального образования автономного округа, свидетельствующее о необходимости выполнения капитального ремонта (с заменой) отдельного объекта газопровода, системы теплоснабжения, водоснабжения и водоотведения, по форме, утвержденной Департаментом (прилагается с 1 января 2018 года);</w:t>
      </w:r>
    </w:p>
    <w:p w:rsidR="009D6F19" w:rsidRDefault="009D6F19">
      <w:pPr>
        <w:pStyle w:val="ConsPlusNormal"/>
        <w:spacing w:before="220"/>
        <w:ind w:firstLine="540"/>
        <w:jc w:val="both"/>
      </w:pPr>
      <w:r>
        <w:t>в) локально-сметный расчет;</w:t>
      </w:r>
    </w:p>
    <w:p w:rsidR="009D6F19" w:rsidRDefault="009D6F19">
      <w:pPr>
        <w:pStyle w:val="ConsPlusNormal"/>
        <w:spacing w:before="220"/>
        <w:ind w:firstLine="540"/>
        <w:jc w:val="both"/>
      </w:pPr>
      <w:r>
        <w:t>г) письмо за подписью главы муниципального образования автономного округа о наличии проектной документации в объеме, необходимом для выполнения работ по капитальному ремонту (с заменой) газопровода, системы теплоснабжения, водоснабжения и водоотведения (прилагается с 1 января 2018 года);</w:t>
      </w:r>
    </w:p>
    <w:p w:rsidR="009D6F19" w:rsidRDefault="009D6F19">
      <w:pPr>
        <w:pStyle w:val="ConsPlusNormal"/>
        <w:spacing w:before="220"/>
        <w:ind w:firstLine="540"/>
        <w:jc w:val="both"/>
      </w:pPr>
      <w:r>
        <w:t>д) выписка из бюджета муниципального образования автономного округа.</w:t>
      </w:r>
    </w:p>
    <w:p w:rsidR="009D6F19" w:rsidRDefault="009D6F19">
      <w:pPr>
        <w:pStyle w:val="ConsPlusNormal"/>
        <w:spacing w:before="220"/>
        <w:ind w:firstLine="540"/>
        <w:jc w:val="both"/>
      </w:pPr>
      <w:bookmarkStart w:id="17" w:name="P2913"/>
      <w:bookmarkEnd w:id="17"/>
      <w:r>
        <w:t>9. Субсидия муниципальным образованиям автономного округа предоставляется за фактически выполненные объемы работ, подтвержденные заверенными заместителем главы муниципального образования автономного округа по жилищно-коммунальному хозяйству копиями следующих документов:</w:t>
      </w:r>
    </w:p>
    <w:p w:rsidR="009D6F19" w:rsidRDefault="009D6F19">
      <w:pPr>
        <w:pStyle w:val="ConsPlusNormal"/>
        <w:spacing w:before="220"/>
        <w:ind w:firstLine="540"/>
        <w:jc w:val="both"/>
      </w:pPr>
      <w:r>
        <w:t>а) реестр исполнительной документации, утвержденный заместителем главы муниципального образования автономного округа по вопросам жилищно-коммунального хозяйства;</w:t>
      </w:r>
    </w:p>
    <w:p w:rsidR="009D6F19" w:rsidRDefault="009D6F19">
      <w:pPr>
        <w:pStyle w:val="ConsPlusNormal"/>
        <w:spacing w:before="220"/>
        <w:ind w:firstLine="540"/>
        <w:jc w:val="both"/>
      </w:pPr>
      <w:r>
        <w:t>б) общий журнал производства работ;</w:t>
      </w:r>
    </w:p>
    <w:p w:rsidR="009D6F19" w:rsidRDefault="009D6F19">
      <w:pPr>
        <w:pStyle w:val="ConsPlusNormal"/>
        <w:spacing w:before="220"/>
        <w:ind w:firstLine="540"/>
        <w:jc w:val="both"/>
      </w:pPr>
      <w:r>
        <w:t>в) журнал поэтапного выполнения работ;</w:t>
      </w:r>
    </w:p>
    <w:p w:rsidR="009D6F19" w:rsidRDefault="009D6F19">
      <w:pPr>
        <w:pStyle w:val="ConsPlusNormal"/>
        <w:spacing w:before="220"/>
        <w:ind w:firstLine="540"/>
        <w:jc w:val="both"/>
      </w:pPr>
      <w:r>
        <w:t xml:space="preserve">г) унифицированные </w:t>
      </w:r>
      <w:hyperlink r:id="rId355" w:history="1">
        <w:r>
          <w:rPr>
            <w:color w:val="0000FF"/>
          </w:rPr>
          <w:t>формы КС-2</w:t>
        </w:r>
      </w:hyperlink>
      <w:r>
        <w:t xml:space="preserve"> и </w:t>
      </w:r>
      <w:hyperlink r:id="rId356" w:history="1">
        <w:r>
          <w:rPr>
            <w:color w:val="0000FF"/>
          </w:rPr>
          <w:t>КС-3</w:t>
        </w:r>
      </w:hyperlink>
      <w:r>
        <w:t xml:space="preserve"> (согласовывает управление (подразделение) капитального строительства администрации муниципального образования автономного округа и заместитель главы муниципального образования автономного округа, курирующий вопросы жилищно-коммунального хозяйства);</w:t>
      </w:r>
    </w:p>
    <w:p w:rsidR="009D6F19" w:rsidRDefault="009D6F19">
      <w:pPr>
        <w:pStyle w:val="ConsPlusNormal"/>
        <w:spacing w:before="220"/>
        <w:ind w:firstLine="540"/>
        <w:jc w:val="both"/>
      </w:pPr>
      <w:r>
        <w:lastRenderedPageBreak/>
        <w:t>д) акт окончательной приемки выполненных работ по форме, утвержденной Департаментом;</w:t>
      </w:r>
    </w:p>
    <w:p w:rsidR="009D6F19" w:rsidRDefault="009D6F19">
      <w:pPr>
        <w:pStyle w:val="ConsPlusNormal"/>
        <w:spacing w:before="220"/>
        <w:ind w:firstLine="540"/>
        <w:jc w:val="both"/>
      </w:pPr>
      <w:r>
        <w:t>е) контракт (договор) на выполнение работ (при наличии);</w:t>
      </w:r>
    </w:p>
    <w:p w:rsidR="009D6F19" w:rsidRDefault="009D6F19">
      <w:pPr>
        <w:pStyle w:val="ConsPlusNormal"/>
        <w:spacing w:before="220"/>
        <w:ind w:firstLine="540"/>
        <w:jc w:val="both"/>
      </w:pPr>
      <w:r>
        <w:t>ж) соглашение о предоставлении субсидии, заключенное между администрацией муниципального образования автономного округа и организациями коммунального комплекса (при наличии);</w:t>
      </w:r>
    </w:p>
    <w:p w:rsidR="009D6F19" w:rsidRDefault="009D6F19">
      <w:pPr>
        <w:pStyle w:val="ConsPlusNormal"/>
        <w:spacing w:before="220"/>
        <w:ind w:firstLine="540"/>
        <w:jc w:val="both"/>
      </w:pPr>
      <w:r>
        <w:t>з) заключение о проверке достоверности определения сметной стоимости (предоставляется с 1 января 2018 года).</w:t>
      </w:r>
    </w:p>
    <w:p w:rsidR="009D6F19" w:rsidRDefault="009D6F19">
      <w:pPr>
        <w:pStyle w:val="ConsPlusNormal"/>
        <w:spacing w:before="220"/>
        <w:ind w:firstLine="540"/>
        <w:jc w:val="both"/>
      </w:pPr>
      <w:r>
        <w:t>10. Муниципальные образования автономного округа с привлечением представителей общественных организаций и объединений осуществляют контроль выполнения работ путем осмотра не реже 1 раза в 10 календарных дней с занесением результатов в журнал проверок, а также подписывают акты окончательной приемки выполненных работ для дальнейшего представления в Департамент с приложением фотоматериалов, фиксирующих выполнение работ.</w:t>
      </w:r>
    </w:p>
    <w:p w:rsidR="009D6F19" w:rsidRDefault="009D6F19">
      <w:pPr>
        <w:pStyle w:val="ConsPlusNormal"/>
        <w:spacing w:before="220"/>
        <w:ind w:firstLine="540"/>
        <w:jc w:val="both"/>
      </w:pPr>
      <w:r>
        <w:t xml:space="preserve">11. Для согласования информации о соблюдении условий предоставления Субсидии (далее - информация) муниципальные образования автономного округа представляют в Департамент документы, указанные в </w:t>
      </w:r>
      <w:hyperlink w:anchor="P2913" w:history="1">
        <w:r>
          <w:rPr>
            <w:color w:val="0000FF"/>
          </w:rPr>
          <w:t>пункте 9</w:t>
        </w:r>
      </w:hyperlink>
      <w:r>
        <w:t xml:space="preserve"> Порядка, сопроводительным письмом, подписанным главой муниципального образования автономного округа, на бумажных носителях и в электронной форме.</w:t>
      </w:r>
    </w:p>
    <w:p w:rsidR="009D6F19" w:rsidRDefault="009D6F19">
      <w:pPr>
        <w:pStyle w:val="ConsPlusNormal"/>
        <w:spacing w:before="220"/>
        <w:ind w:firstLine="540"/>
        <w:jc w:val="both"/>
      </w:pPr>
      <w:r>
        <w:t xml:space="preserve">Проверку представленных муниципальными образованиями автономного округа документов, указанных в </w:t>
      </w:r>
      <w:hyperlink w:anchor="P2913" w:history="1">
        <w:r>
          <w:rPr>
            <w:color w:val="0000FF"/>
          </w:rPr>
          <w:t>пункте 9</w:t>
        </w:r>
      </w:hyperlink>
      <w:r>
        <w:t xml:space="preserve"> Порядка, Департамент осуществляет в течение 5 рабочих дней с даты их фактического поступления, после чего согласовывает указанную информацию для направления в финансовый орган муниципального образования.</w:t>
      </w:r>
    </w:p>
    <w:p w:rsidR="009D6F19" w:rsidRDefault="009D6F19">
      <w:pPr>
        <w:pStyle w:val="ConsPlusNormal"/>
        <w:spacing w:before="220"/>
        <w:ind w:firstLine="540"/>
        <w:jc w:val="both"/>
      </w:pPr>
      <w:r>
        <w:t>12. Финансовый орган муниципального образования автономного округа направляет в Департамент финансов автономного округа заявку и согласованную Департаментом информацию к заявке на перечисление Субсидии по форме, установленной Департаментом финансов автономного округа.</w:t>
      </w:r>
    </w:p>
    <w:p w:rsidR="009D6F19" w:rsidRDefault="009D6F19">
      <w:pPr>
        <w:pStyle w:val="ConsPlusNormal"/>
        <w:spacing w:before="220"/>
        <w:ind w:firstLine="540"/>
        <w:jc w:val="both"/>
      </w:pPr>
      <w:r>
        <w:t>13. Перечисление Субсидии муниципальным образованиям автономного округа осуществляет Департамент финансов автономного округа на лицевой счет, открытый финансовым органам муниципальных образований автономного округа в территориальном органе Федерального казначейства в пределах суммы, необходимой для оплаты денежных обязательств по расходам получателей средств местного бюджета.</w:t>
      </w:r>
    </w:p>
    <w:p w:rsidR="009D6F19" w:rsidRDefault="009D6F19">
      <w:pPr>
        <w:pStyle w:val="ConsPlusNormal"/>
        <w:spacing w:before="220"/>
        <w:ind w:firstLine="540"/>
        <w:jc w:val="both"/>
      </w:pPr>
      <w:r>
        <w:t>14. Департамент осуществляет контроль целевого использования Субсидии.</w:t>
      </w:r>
    </w:p>
    <w:p w:rsidR="009D6F19" w:rsidRDefault="009D6F19">
      <w:pPr>
        <w:pStyle w:val="ConsPlusNormal"/>
        <w:spacing w:before="220"/>
        <w:ind w:firstLine="540"/>
        <w:jc w:val="both"/>
      </w:pPr>
      <w:r>
        <w:t>15. Субсидия подлежит возврату в бюджет автономного округа в следующих случаях:</w:t>
      </w:r>
    </w:p>
    <w:p w:rsidR="009D6F19" w:rsidRDefault="009D6F19">
      <w:pPr>
        <w:pStyle w:val="ConsPlusNormal"/>
        <w:spacing w:before="220"/>
        <w:ind w:firstLine="540"/>
        <w:jc w:val="both"/>
      </w:pPr>
      <w:r>
        <w:t>нецелевое использование;</w:t>
      </w:r>
    </w:p>
    <w:p w:rsidR="009D6F19" w:rsidRDefault="009D6F19">
      <w:pPr>
        <w:pStyle w:val="ConsPlusNormal"/>
        <w:spacing w:before="220"/>
        <w:ind w:firstLine="540"/>
        <w:jc w:val="both"/>
      </w:pPr>
      <w:r>
        <w:t>неисполнение или ненадлежащее исполнение обязательств по соглашению;</w:t>
      </w:r>
    </w:p>
    <w:p w:rsidR="009D6F19" w:rsidRDefault="009D6F19">
      <w:pPr>
        <w:pStyle w:val="ConsPlusNormal"/>
        <w:spacing w:before="220"/>
        <w:ind w:firstLine="540"/>
        <w:jc w:val="both"/>
      </w:pPr>
      <w:r>
        <w:t>выявление предоставления недостоверных сведений и документов.</w:t>
      </w:r>
    </w:p>
    <w:p w:rsidR="009D6F19" w:rsidRDefault="009D6F19">
      <w:pPr>
        <w:pStyle w:val="ConsPlusNormal"/>
        <w:spacing w:before="220"/>
        <w:ind w:firstLine="540"/>
        <w:jc w:val="both"/>
      </w:pPr>
      <w:r>
        <w:t>В случае неисполнения муниципальным образованием автономного округа требования о возврате Субсидии денежные средства подлежат взысканию в соответствии с законодательством Российской Федерации.</w:t>
      </w:r>
    </w:p>
    <w:p w:rsidR="009D6F19" w:rsidRDefault="009D6F19">
      <w:pPr>
        <w:pStyle w:val="ConsPlusNormal"/>
        <w:spacing w:before="220"/>
        <w:ind w:firstLine="540"/>
        <w:jc w:val="both"/>
      </w:pPr>
      <w:r>
        <w:t xml:space="preserve">16. В случае выделения дополнительных объемов финансирования в течение текущего финансового года, утвержденных законом автономного округа о бюджете на текущий </w:t>
      </w:r>
      <w:r>
        <w:lastRenderedPageBreak/>
        <w:t xml:space="preserve">финансовый год и плановый период, распределение Субсидии между муниципальными образованиями автономного округа осуществляется в соответствии с </w:t>
      </w:r>
      <w:hyperlink w:anchor="P2872" w:history="1">
        <w:r>
          <w:rPr>
            <w:color w:val="0000FF"/>
          </w:rPr>
          <w:t>пунктом 5</w:t>
        </w:r>
      </w:hyperlink>
      <w:r>
        <w:t xml:space="preserve"> Порядка.</w:t>
      </w:r>
    </w:p>
    <w:p w:rsidR="009D6F19" w:rsidRDefault="009D6F19">
      <w:pPr>
        <w:pStyle w:val="ConsPlusNormal"/>
        <w:spacing w:before="220"/>
        <w:ind w:firstLine="540"/>
        <w:jc w:val="both"/>
      </w:pPr>
      <w:bookmarkStart w:id="18" w:name="P2934"/>
      <w:bookmarkEnd w:id="18"/>
      <w:r>
        <w:t xml:space="preserve">17. В случае увеличения объемов финансирования на предоставление Субсидии муниципальным образованиям автономного округа посредством сложившейся экономии по мероприятиям государственной </w:t>
      </w:r>
      <w:hyperlink w:anchor="P47" w:history="1">
        <w:r>
          <w:rPr>
            <w:color w:val="0000FF"/>
          </w:rPr>
          <w:t>программы</w:t>
        </w:r>
      </w:hyperlink>
      <w:r>
        <w:t xml:space="preserve"> автономного округа "Развитие жилищно-коммунального комплекса и повышение энергетической эффективности в Ханты-Мансийском автономном округе - Югре на 2016 - 2020 годы" в течение текущего финансового года Департамент направляет запрос в муниципальные образования автономного округа о необходимости увеличения размера Субсидии и готовности ее использования в текущем году.</w:t>
      </w:r>
    </w:p>
    <w:p w:rsidR="009D6F19" w:rsidRDefault="009D6F19">
      <w:pPr>
        <w:pStyle w:val="ConsPlusNormal"/>
        <w:spacing w:before="220"/>
        <w:ind w:firstLine="540"/>
        <w:jc w:val="both"/>
      </w:pPr>
      <w:r>
        <w:t xml:space="preserve">Муниципальное образование автономного округа в случае необходимости увеличения размера Субсидии и готовности ее использования в текущем году в срок, установленный в запросе, направляет в Департамент соответствующую заявку, содержащую информацию об объектах коммунального комплекса из предварительного плана мероприятий, на которых планируется проведение работ по капитальному ремонту (с заменой) газопроводов, систем теплоснабжения, водоснабжения и водоотведения, а также информацию о готовности муниципальных образований автономного округа представить документы в соответствии с </w:t>
      </w:r>
      <w:hyperlink w:anchor="P2907" w:history="1">
        <w:r>
          <w:rPr>
            <w:color w:val="0000FF"/>
          </w:rPr>
          <w:t>пунктом 8</w:t>
        </w:r>
      </w:hyperlink>
      <w:r>
        <w:t xml:space="preserve"> Порядка.</w:t>
      </w:r>
    </w:p>
    <w:p w:rsidR="009D6F19" w:rsidRDefault="009D6F19">
      <w:pPr>
        <w:pStyle w:val="ConsPlusNormal"/>
        <w:spacing w:before="220"/>
        <w:ind w:firstLine="540"/>
        <w:jc w:val="both"/>
      </w:pPr>
      <w:r>
        <w:t xml:space="preserve">18. Распределение дополнительных объемов Субсидии между муниципальными образованиями автономного округа в случае, указанном в </w:t>
      </w:r>
      <w:hyperlink w:anchor="P2934" w:history="1">
        <w:r>
          <w:rPr>
            <w:color w:val="0000FF"/>
          </w:rPr>
          <w:t>пункте 17</w:t>
        </w:r>
      </w:hyperlink>
      <w:r>
        <w:t xml:space="preserve"> Порядка, осуществляет рабочая комиссия, созданная приказом Департамента (далее - рабочая комиссия), в течение 10 рабочих дней с даты окончания приема соответствующих заявок.</w:t>
      </w:r>
    </w:p>
    <w:p w:rsidR="009D6F19" w:rsidRDefault="009D6F19">
      <w:pPr>
        <w:pStyle w:val="ConsPlusNormal"/>
        <w:spacing w:before="220"/>
        <w:ind w:firstLine="540"/>
        <w:jc w:val="both"/>
      </w:pPr>
      <w:r>
        <w:t>Рабочая комиссия осуществляет распределение дополнительных объемов Субсидии между муниципальными образованиями автономного округа по следующим критериям:</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587"/>
        <w:gridCol w:w="1020"/>
      </w:tblGrid>
      <w:tr w:rsidR="009D6F19">
        <w:tc>
          <w:tcPr>
            <w:tcW w:w="6463" w:type="dxa"/>
          </w:tcPr>
          <w:p w:rsidR="009D6F19" w:rsidRDefault="009D6F19">
            <w:pPr>
              <w:pStyle w:val="ConsPlusNormal"/>
              <w:jc w:val="center"/>
            </w:pPr>
            <w:r>
              <w:t>Критерии</w:t>
            </w:r>
          </w:p>
        </w:tc>
        <w:tc>
          <w:tcPr>
            <w:tcW w:w="1587" w:type="dxa"/>
          </w:tcPr>
          <w:p w:rsidR="009D6F19" w:rsidRDefault="009D6F19">
            <w:pPr>
              <w:pStyle w:val="ConsPlusNormal"/>
              <w:jc w:val="center"/>
            </w:pPr>
            <w:r>
              <w:t>Состояние</w:t>
            </w:r>
          </w:p>
        </w:tc>
        <w:tc>
          <w:tcPr>
            <w:tcW w:w="1020" w:type="dxa"/>
          </w:tcPr>
          <w:p w:rsidR="009D6F19" w:rsidRDefault="009D6F19">
            <w:pPr>
              <w:pStyle w:val="ConsPlusNormal"/>
              <w:jc w:val="center"/>
            </w:pPr>
            <w:r>
              <w:t>Оценка в баллах</w:t>
            </w:r>
          </w:p>
        </w:tc>
      </w:tr>
      <w:tr w:rsidR="009D6F19">
        <w:tc>
          <w:tcPr>
            <w:tcW w:w="6463" w:type="dxa"/>
            <w:vMerge w:val="restart"/>
          </w:tcPr>
          <w:p w:rsidR="009D6F19" w:rsidRDefault="009D6F19">
            <w:pPr>
              <w:pStyle w:val="ConsPlusNormal"/>
              <w:jc w:val="both"/>
            </w:pPr>
            <w:r>
              <w:t>Наличие муниципального правового акта ("дорожной карты") по передаче в концессию объектов, систем коммунальной инфраструктуры муниципального образования, предусматривающего заключение концессионных соглашений в отношении объектов, систем жилищно-коммунального хозяйства муниципальных предприятий, осуществляющих неэффективное управление в муниципальном образовании, включенных в график передачи в концессию, утвержденный приказом Департамента</w:t>
            </w:r>
          </w:p>
        </w:tc>
        <w:tc>
          <w:tcPr>
            <w:tcW w:w="1587" w:type="dxa"/>
          </w:tcPr>
          <w:p w:rsidR="009D6F19" w:rsidRDefault="009D6F19">
            <w:pPr>
              <w:pStyle w:val="ConsPlusNormal"/>
              <w:jc w:val="center"/>
            </w:pPr>
            <w:r>
              <w:t>соответствует</w:t>
            </w:r>
          </w:p>
        </w:tc>
        <w:tc>
          <w:tcPr>
            <w:tcW w:w="1020" w:type="dxa"/>
          </w:tcPr>
          <w:p w:rsidR="009D6F19" w:rsidRDefault="009D6F19">
            <w:pPr>
              <w:pStyle w:val="ConsPlusNormal"/>
              <w:jc w:val="center"/>
            </w:pPr>
            <w:r>
              <w:t>1</w:t>
            </w:r>
          </w:p>
        </w:tc>
      </w:tr>
      <w:tr w:rsidR="009D6F19">
        <w:tc>
          <w:tcPr>
            <w:tcW w:w="6463" w:type="dxa"/>
            <w:vMerge/>
          </w:tcPr>
          <w:p w:rsidR="009D6F19" w:rsidRDefault="009D6F19"/>
        </w:tc>
        <w:tc>
          <w:tcPr>
            <w:tcW w:w="1587" w:type="dxa"/>
          </w:tcPr>
          <w:p w:rsidR="009D6F19" w:rsidRDefault="009D6F19">
            <w:pPr>
              <w:pStyle w:val="ConsPlusNormal"/>
              <w:jc w:val="center"/>
            </w:pPr>
            <w:r>
              <w:t>не соответствует</w:t>
            </w:r>
          </w:p>
        </w:tc>
        <w:tc>
          <w:tcPr>
            <w:tcW w:w="1020" w:type="dxa"/>
          </w:tcPr>
          <w:p w:rsidR="009D6F19" w:rsidRDefault="009D6F19">
            <w:pPr>
              <w:pStyle w:val="ConsPlusNormal"/>
              <w:jc w:val="center"/>
            </w:pPr>
            <w:r>
              <w:t>0</w:t>
            </w:r>
          </w:p>
        </w:tc>
      </w:tr>
      <w:tr w:rsidR="009D6F19">
        <w:tc>
          <w:tcPr>
            <w:tcW w:w="6463" w:type="dxa"/>
            <w:vMerge w:val="restart"/>
          </w:tcPr>
          <w:p w:rsidR="009D6F19" w:rsidRDefault="009D6F19">
            <w:pPr>
              <w:pStyle w:val="ConsPlusNormal"/>
              <w:jc w:val="both"/>
            </w:pPr>
            <w:r>
              <w:t xml:space="preserve">Наличие утвержденных в соответствии с Постановлениями Правительства Российской Федерации от 5 мая 2014 года </w:t>
            </w:r>
            <w:hyperlink r:id="rId357" w:history="1">
              <w:r>
                <w:rPr>
                  <w:color w:val="0000FF"/>
                </w:rPr>
                <w:t>N 410</w:t>
              </w:r>
            </w:hyperlink>
            <w:r>
              <w:t xml:space="preserve">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от 29 июля 2013 года </w:t>
            </w:r>
            <w:hyperlink r:id="rId358" w:history="1">
              <w:r>
                <w:rPr>
                  <w:color w:val="0000FF"/>
                </w:rPr>
                <w:t>N 641</w:t>
              </w:r>
            </w:hyperlink>
            <w:r>
              <w:t xml:space="preserve"> "Об инвестиционных и производственных программах организаций, осуществляющих деятельность в сфере водоснабжения и водоотведения" инвестиционных программ, предусматривающих мероприятия, финансируемые за счет собственных, заемных и бюджетных средств на 1 мая текущего финансового года, за исключением муниципальных образований, </w:t>
            </w:r>
            <w:r>
              <w:lastRenderedPageBreak/>
              <w:t>в которых объекты, системы коммунального комплекса переданы в концессию и инвестиционные программы находятся в стадии разработки</w:t>
            </w:r>
          </w:p>
        </w:tc>
        <w:tc>
          <w:tcPr>
            <w:tcW w:w="1587" w:type="dxa"/>
          </w:tcPr>
          <w:p w:rsidR="009D6F19" w:rsidRDefault="009D6F19">
            <w:pPr>
              <w:pStyle w:val="ConsPlusNormal"/>
              <w:jc w:val="center"/>
            </w:pPr>
            <w:r>
              <w:lastRenderedPageBreak/>
              <w:t>соответствует</w:t>
            </w:r>
          </w:p>
        </w:tc>
        <w:tc>
          <w:tcPr>
            <w:tcW w:w="1020" w:type="dxa"/>
          </w:tcPr>
          <w:p w:rsidR="009D6F19" w:rsidRDefault="009D6F19">
            <w:pPr>
              <w:pStyle w:val="ConsPlusNormal"/>
              <w:jc w:val="center"/>
            </w:pPr>
            <w:r>
              <w:t>2</w:t>
            </w:r>
          </w:p>
        </w:tc>
      </w:tr>
      <w:tr w:rsidR="009D6F19">
        <w:tc>
          <w:tcPr>
            <w:tcW w:w="6463" w:type="dxa"/>
            <w:vMerge/>
          </w:tcPr>
          <w:p w:rsidR="009D6F19" w:rsidRDefault="009D6F19"/>
        </w:tc>
        <w:tc>
          <w:tcPr>
            <w:tcW w:w="1587" w:type="dxa"/>
          </w:tcPr>
          <w:p w:rsidR="009D6F19" w:rsidRDefault="009D6F19">
            <w:pPr>
              <w:pStyle w:val="ConsPlusNormal"/>
              <w:jc w:val="center"/>
            </w:pPr>
            <w:r>
              <w:t>не соответствует</w:t>
            </w:r>
          </w:p>
        </w:tc>
        <w:tc>
          <w:tcPr>
            <w:tcW w:w="1020" w:type="dxa"/>
          </w:tcPr>
          <w:p w:rsidR="009D6F19" w:rsidRDefault="009D6F19">
            <w:pPr>
              <w:pStyle w:val="ConsPlusNormal"/>
              <w:jc w:val="center"/>
            </w:pPr>
            <w:r>
              <w:t>0</w:t>
            </w:r>
          </w:p>
        </w:tc>
      </w:tr>
      <w:tr w:rsidR="009D6F19">
        <w:tc>
          <w:tcPr>
            <w:tcW w:w="6463" w:type="dxa"/>
            <w:vMerge w:val="restart"/>
          </w:tcPr>
          <w:p w:rsidR="009D6F19" w:rsidRDefault="009D6F19">
            <w:pPr>
              <w:pStyle w:val="ConsPlusNormal"/>
              <w:jc w:val="both"/>
            </w:pPr>
            <w:r>
              <w:lastRenderedPageBreak/>
              <w:t>Отсутствие на 31 декабря года, предшествующего текущему финансовому году, и на 1 июля текущего финансового года просроченной (2 месяца и более) задолженности за топливно-энергетические ресурсы (электроэнергию, природный газ) у организаций, осуществляющих деятельность в сфере теплоснабжения, водоснабжения и водоотведения, за исключением организаций, задолженность за потребленные топливно-энергетические ресурсы которых подлежит взысканию по решению суда, в отношении которых введена стадия конкурсного производства в соответствии с законодательством о несостоятельности (банкротстве) не позднее 31 декабря 2016 года, не оказывающих деятельность по предоставлению коммунальных услуг на дату отбора</w:t>
            </w:r>
          </w:p>
        </w:tc>
        <w:tc>
          <w:tcPr>
            <w:tcW w:w="1587" w:type="dxa"/>
          </w:tcPr>
          <w:p w:rsidR="009D6F19" w:rsidRDefault="009D6F19">
            <w:pPr>
              <w:pStyle w:val="ConsPlusNormal"/>
              <w:jc w:val="center"/>
            </w:pPr>
            <w:r>
              <w:t>соответствует</w:t>
            </w:r>
          </w:p>
        </w:tc>
        <w:tc>
          <w:tcPr>
            <w:tcW w:w="1020" w:type="dxa"/>
          </w:tcPr>
          <w:p w:rsidR="009D6F19" w:rsidRDefault="009D6F19">
            <w:pPr>
              <w:pStyle w:val="ConsPlusNormal"/>
              <w:jc w:val="center"/>
            </w:pPr>
            <w:r>
              <w:t>1</w:t>
            </w:r>
          </w:p>
        </w:tc>
      </w:tr>
      <w:tr w:rsidR="009D6F19">
        <w:tc>
          <w:tcPr>
            <w:tcW w:w="6463" w:type="dxa"/>
            <w:vMerge/>
          </w:tcPr>
          <w:p w:rsidR="009D6F19" w:rsidRDefault="009D6F19"/>
        </w:tc>
        <w:tc>
          <w:tcPr>
            <w:tcW w:w="1587" w:type="dxa"/>
          </w:tcPr>
          <w:p w:rsidR="009D6F19" w:rsidRDefault="009D6F19">
            <w:pPr>
              <w:pStyle w:val="ConsPlusNormal"/>
              <w:jc w:val="center"/>
            </w:pPr>
            <w:r>
              <w:t>не соответствует</w:t>
            </w:r>
          </w:p>
        </w:tc>
        <w:tc>
          <w:tcPr>
            <w:tcW w:w="1020" w:type="dxa"/>
          </w:tcPr>
          <w:p w:rsidR="009D6F19" w:rsidRDefault="009D6F19">
            <w:pPr>
              <w:pStyle w:val="ConsPlusNormal"/>
              <w:jc w:val="center"/>
            </w:pPr>
            <w:r>
              <w:t>0</w:t>
            </w:r>
          </w:p>
        </w:tc>
      </w:tr>
      <w:tr w:rsidR="009D6F19">
        <w:tc>
          <w:tcPr>
            <w:tcW w:w="6463" w:type="dxa"/>
            <w:vMerge w:val="restart"/>
          </w:tcPr>
          <w:p w:rsidR="009D6F19" w:rsidRDefault="009D6F19">
            <w:pPr>
              <w:pStyle w:val="ConsPlusNormal"/>
              <w:jc w:val="both"/>
            </w:pPr>
            <w:r>
              <w:t>Отсутствие на 1 июля текущего финансового года заключенных договоров аренды муниципального имущества коммунального комплекса (систем тепло-, водоснабжения, водоотведения), подлежащего в соответствии с законодательством Российской Федерации передаче в концессию</w:t>
            </w:r>
          </w:p>
        </w:tc>
        <w:tc>
          <w:tcPr>
            <w:tcW w:w="1587" w:type="dxa"/>
          </w:tcPr>
          <w:p w:rsidR="009D6F19" w:rsidRDefault="009D6F19">
            <w:pPr>
              <w:pStyle w:val="ConsPlusNormal"/>
              <w:jc w:val="center"/>
            </w:pPr>
            <w:r>
              <w:t>соответствует</w:t>
            </w:r>
          </w:p>
        </w:tc>
        <w:tc>
          <w:tcPr>
            <w:tcW w:w="1020" w:type="dxa"/>
          </w:tcPr>
          <w:p w:rsidR="009D6F19" w:rsidRDefault="009D6F19">
            <w:pPr>
              <w:pStyle w:val="ConsPlusNormal"/>
              <w:jc w:val="center"/>
            </w:pPr>
            <w:r>
              <w:t>1</w:t>
            </w:r>
          </w:p>
        </w:tc>
      </w:tr>
      <w:tr w:rsidR="009D6F19">
        <w:tc>
          <w:tcPr>
            <w:tcW w:w="6463" w:type="dxa"/>
            <w:vMerge/>
          </w:tcPr>
          <w:p w:rsidR="009D6F19" w:rsidRDefault="009D6F19"/>
        </w:tc>
        <w:tc>
          <w:tcPr>
            <w:tcW w:w="1587" w:type="dxa"/>
          </w:tcPr>
          <w:p w:rsidR="009D6F19" w:rsidRDefault="009D6F19">
            <w:pPr>
              <w:pStyle w:val="ConsPlusNormal"/>
              <w:jc w:val="center"/>
            </w:pPr>
            <w:r>
              <w:t>не соответствует</w:t>
            </w:r>
          </w:p>
        </w:tc>
        <w:tc>
          <w:tcPr>
            <w:tcW w:w="1020" w:type="dxa"/>
          </w:tcPr>
          <w:p w:rsidR="009D6F19" w:rsidRDefault="009D6F19">
            <w:pPr>
              <w:pStyle w:val="ConsPlusNormal"/>
              <w:jc w:val="center"/>
            </w:pPr>
            <w:r>
              <w:t>0</w:t>
            </w:r>
          </w:p>
        </w:tc>
      </w:tr>
      <w:tr w:rsidR="009D6F19">
        <w:tc>
          <w:tcPr>
            <w:tcW w:w="6463" w:type="dxa"/>
            <w:vMerge w:val="restart"/>
          </w:tcPr>
          <w:p w:rsidR="009D6F19" w:rsidRDefault="009D6F19">
            <w:pPr>
              <w:pStyle w:val="ConsPlusNormal"/>
              <w:jc w:val="both"/>
            </w:pPr>
            <w:r>
              <w:t>Наличие на 1 июля текущего финансового года утвержденных в соответствии с требованиями, установленными Правительством Российской Федерации, схем теплоснабжения, водоснабжения, водоотведения, программ комплексного развития коммунальной инфраструктуры</w:t>
            </w:r>
          </w:p>
        </w:tc>
        <w:tc>
          <w:tcPr>
            <w:tcW w:w="1587" w:type="dxa"/>
          </w:tcPr>
          <w:p w:rsidR="009D6F19" w:rsidRDefault="009D6F19">
            <w:pPr>
              <w:pStyle w:val="ConsPlusNormal"/>
              <w:jc w:val="center"/>
            </w:pPr>
            <w:r>
              <w:t>соответствует</w:t>
            </w:r>
          </w:p>
        </w:tc>
        <w:tc>
          <w:tcPr>
            <w:tcW w:w="1020" w:type="dxa"/>
          </w:tcPr>
          <w:p w:rsidR="009D6F19" w:rsidRDefault="009D6F19">
            <w:pPr>
              <w:pStyle w:val="ConsPlusNormal"/>
              <w:jc w:val="center"/>
            </w:pPr>
            <w:r>
              <w:t>1</w:t>
            </w:r>
          </w:p>
        </w:tc>
      </w:tr>
      <w:tr w:rsidR="009D6F19">
        <w:tc>
          <w:tcPr>
            <w:tcW w:w="6463" w:type="dxa"/>
            <w:vMerge/>
          </w:tcPr>
          <w:p w:rsidR="009D6F19" w:rsidRDefault="009D6F19"/>
        </w:tc>
        <w:tc>
          <w:tcPr>
            <w:tcW w:w="1587" w:type="dxa"/>
          </w:tcPr>
          <w:p w:rsidR="009D6F19" w:rsidRDefault="009D6F19">
            <w:pPr>
              <w:pStyle w:val="ConsPlusNormal"/>
              <w:jc w:val="center"/>
            </w:pPr>
            <w:r>
              <w:t>не соответствует</w:t>
            </w:r>
          </w:p>
        </w:tc>
        <w:tc>
          <w:tcPr>
            <w:tcW w:w="1020" w:type="dxa"/>
          </w:tcPr>
          <w:p w:rsidR="009D6F19" w:rsidRDefault="009D6F19">
            <w:pPr>
              <w:pStyle w:val="ConsPlusNormal"/>
              <w:jc w:val="center"/>
            </w:pPr>
            <w:r>
              <w:t>0</w:t>
            </w:r>
          </w:p>
        </w:tc>
      </w:tr>
      <w:tr w:rsidR="009D6F19">
        <w:tc>
          <w:tcPr>
            <w:tcW w:w="6463" w:type="dxa"/>
          </w:tcPr>
          <w:p w:rsidR="009D6F19" w:rsidRDefault="009D6F19">
            <w:pPr>
              <w:pStyle w:val="ConsPlusNormal"/>
              <w:jc w:val="both"/>
            </w:pPr>
            <w:r>
              <w:t>Предотвращение последствий возможных аварийных ситуаций, возникновения социальной напряженности, иных негативных последствий, вследствие невыполнения работ по капитальному ремонту (с заменой) газопроводов, систем, теплоснабжения, водоснабжения и водоотведения, определяемые в порядке, установленном Департаментом в соответствии с представленной информацией муниципальным образованием автономного округа, рассмотренной на общественном совете по вопросам ЖКХ при администрации муниципального образования автономного округа</w:t>
            </w:r>
          </w:p>
        </w:tc>
        <w:tc>
          <w:tcPr>
            <w:tcW w:w="1587" w:type="dxa"/>
          </w:tcPr>
          <w:p w:rsidR="009D6F19" w:rsidRDefault="009D6F19">
            <w:pPr>
              <w:pStyle w:val="ConsPlusNormal"/>
              <w:jc w:val="center"/>
            </w:pPr>
            <w:r>
              <w:t>соответствует</w:t>
            </w:r>
          </w:p>
        </w:tc>
        <w:tc>
          <w:tcPr>
            <w:tcW w:w="1020" w:type="dxa"/>
          </w:tcPr>
          <w:p w:rsidR="009D6F19" w:rsidRDefault="009D6F19">
            <w:pPr>
              <w:pStyle w:val="ConsPlusNormal"/>
              <w:jc w:val="center"/>
            </w:pPr>
            <w:r>
              <w:t>1 - 2</w:t>
            </w:r>
          </w:p>
        </w:tc>
      </w:tr>
    </w:tbl>
    <w:p w:rsidR="009D6F19" w:rsidRDefault="009D6F19">
      <w:pPr>
        <w:pStyle w:val="ConsPlusNormal"/>
        <w:jc w:val="both"/>
      </w:pPr>
    </w:p>
    <w:p w:rsidR="009D6F19" w:rsidRDefault="009D6F19">
      <w:pPr>
        <w:pStyle w:val="ConsPlusNormal"/>
        <w:ind w:firstLine="540"/>
        <w:jc w:val="both"/>
      </w:pPr>
      <w:r>
        <w:t xml:space="preserve">19. Распределение дополнительных объемов Субсидии между муниципальными образованиями автономного округа в случае, указанном в </w:t>
      </w:r>
      <w:hyperlink w:anchor="P2934" w:history="1">
        <w:r>
          <w:rPr>
            <w:color w:val="0000FF"/>
          </w:rPr>
          <w:t>пункте 17</w:t>
        </w:r>
      </w:hyperlink>
      <w:r>
        <w:t xml:space="preserve"> Порядка, рабочая комиссия осуществляет в соответствии с набранными баллами в пределах лимитов бюджетных ассигнований на текущий год.</w:t>
      </w:r>
    </w:p>
    <w:p w:rsidR="009D6F19" w:rsidRDefault="009D6F19">
      <w:pPr>
        <w:pStyle w:val="ConsPlusNormal"/>
        <w:spacing w:before="220"/>
        <w:ind w:firstLine="540"/>
        <w:jc w:val="both"/>
      </w:pPr>
      <w:r>
        <w:t>20. Департамент информирует муниципальные образования автономного округа о принятом решении, которое оформляет протоколом, в течение 10 рабочих дней со дня его принятия.</w:t>
      </w:r>
    </w:p>
    <w:p w:rsidR="009D6F19" w:rsidRDefault="009D6F19">
      <w:pPr>
        <w:pStyle w:val="ConsPlusNormal"/>
        <w:spacing w:before="220"/>
        <w:ind w:firstLine="540"/>
        <w:jc w:val="both"/>
      </w:pPr>
      <w:r>
        <w:t xml:space="preserve">Дальнейшее предоставление Субсидии муниципальным образованиям автономного округа осуществляется при наличии документов, указанных в </w:t>
      </w:r>
      <w:hyperlink w:anchor="P2907" w:history="1">
        <w:r>
          <w:rPr>
            <w:color w:val="0000FF"/>
          </w:rPr>
          <w:t>пунктах 8</w:t>
        </w:r>
      </w:hyperlink>
      <w:r>
        <w:t xml:space="preserve"> и </w:t>
      </w:r>
      <w:hyperlink w:anchor="P2913" w:history="1">
        <w:r>
          <w:rPr>
            <w:color w:val="0000FF"/>
          </w:rPr>
          <w:t>9</w:t>
        </w:r>
      </w:hyperlink>
      <w:r>
        <w:t xml:space="preserve"> Порядка.</w:t>
      </w:r>
    </w:p>
    <w:p w:rsidR="009D6F19" w:rsidRDefault="009D6F19">
      <w:pPr>
        <w:pStyle w:val="ConsPlusNormal"/>
        <w:spacing w:before="220"/>
        <w:ind w:firstLine="540"/>
        <w:jc w:val="both"/>
      </w:pPr>
      <w:r>
        <w:t xml:space="preserve">21. Департамент осуществляет контроль выполнения мероприятий по капитальному </w:t>
      </w:r>
      <w:r>
        <w:lastRenderedPageBreak/>
        <w:t>ремонту (с заменой) газопроводов, систем теплоснабжения, водоснабжения и водоотведения для подготовки к осенне-зимнему периоду, в том числе с применением композитных материалов стоимостью свыше 10 миллионов рублей, в соответствии с Планом контрольных мероприятий на соответствующий год, утвержденным приказом Департамента.</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3</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19" w:name="P2988"/>
      <w:bookmarkEnd w:id="19"/>
      <w:r>
        <w:t>ПОРЯДОК</w:t>
      </w:r>
    </w:p>
    <w:p w:rsidR="009D6F19" w:rsidRDefault="009D6F19">
      <w:pPr>
        <w:pStyle w:val="ConsPlusTitle"/>
        <w:jc w:val="center"/>
      </w:pPr>
      <w:r>
        <w:t>ПРЕДОСТАВЛЕНИЯ СУБСИДИЙ В ВИДЕ ИМУЩЕСТВЕННОГО ВЗНОСА</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359" w:history="1">
        <w:r>
          <w:rPr>
            <w:color w:val="0000FF"/>
          </w:rPr>
          <w:t>N 203-п</w:t>
        </w:r>
      </w:hyperlink>
      <w:r>
        <w:t>,</w:t>
      </w:r>
    </w:p>
    <w:p w:rsidR="009D6F19" w:rsidRDefault="009D6F19">
      <w:pPr>
        <w:pStyle w:val="ConsPlusNormal"/>
        <w:jc w:val="center"/>
      </w:pPr>
      <w:r>
        <w:t xml:space="preserve">от 07.11.2014 </w:t>
      </w:r>
      <w:hyperlink r:id="rId360" w:history="1">
        <w:r>
          <w:rPr>
            <w:color w:val="0000FF"/>
          </w:rPr>
          <w:t>N 422-п</w:t>
        </w:r>
      </w:hyperlink>
      <w:r>
        <w:t xml:space="preserve">, от 28.08.2015 </w:t>
      </w:r>
      <w:hyperlink r:id="rId361" w:history="1">
        <w:r>
          <w:rPr>
            <w:color w:val="0000FF"/>
          </w:rPr>
          <w:t>N 303-п</w:t>
        </w:r>
      </w:hyperlink>
      <w:r>
        <w:t xml:space="preserve">, от 13.11.2015 </w:t>
      </w:r>
      <w:hyperlink r:id="rId362" w:history="1">
        <w:r>
          <w:rPr>
            <w:color w:val="0000FF"/>
          </w:rPr>
          <w:t>N 417-п</w:t>
        </w:r>
      </w:hyperlink>
      <w:r>
        <w:t>,</w:t>
      </w:r>
    </w:p>
    <w:p w:rsidR="009D6F19" w:rsidRDefault="009D6F19">
      <w:pPr>
        <w:pStyle w:val="ConsPlusNormal"/>
        <w:jc w:val="center"/>
      </w:pPr>
      <w:r>
        <w:t xml:space="preserve">от 18.12.2015 </w:t>
      </w:r>
      <w:hyperlink r:id="rId363" w:history="1">
        <w:r>
          <w:rPr>
            <w:color w:val="0000FF"/>
          </w:rPr>
          <w:t>N 479-п</w:t>
        </w:r>
      </w:hyperlink>
      <w:r>
        <w:t xml:space="preserve">, от 19.02.2016 </w:t>
      </w:r>
      <w:hyperlink r:id="rId364" w:history="1">
        <w:r>
          <w:rPr>
            <w:color w:val="0000FF"/>
          </w:rPr>
          <w:t>N 47-п</w:t>
        </w:r>
      </w:hyperlink>
      <w:r>
        <w:t xml:space="preserve">, от 29.04.2016 </w:t>
      </w:r>
      <w:hyperlink r:id="rId365" w:history="1">
        <w:r>
          <w:rPr>
            <w:color w:val="0000FF"/>
          </w:rPr>
          <w:t>N 131-п</w:t>
        </w:r>
      </w:hyperlink>
      <w:r>
        <w:t>,</w:t>
      </w:r>
    </w:p>
    <w:p w:rsidR="009D6F19" w:rsidRDefault="009D6F19">
      <w:pPr>
        <w:pStyle w:val="ConsPlusNormal"/>
        <w:jc w:val="center"/>
      </w:pPr>
      <w:r>
        <w:t xml:space="preserve">от 03.06.2016 </w:t>
      </w:r>
      <w:hyperlink r:id="rId366" w:history="1">
        <w:r>
          <w:rPr>
            <w:color w:val="0000FF"/>
          </w:rPr>
          <w:t>N 194-п</w:t>
        </w:r>
      </w:hyperlink>
      <w:r>
        <w:t xml:space="preserve">, от 11.11.2016 </w:t>
      </w:r>
      <w:hyperlink r:id="rId367" w:history="1">
        <w:r>
          <w:rPr>
            <w:color w:val="0000FF"/>
          </w:rPr>
          <w:t>N 448-п</w:t>
        </w:r>
      </w:hyperlink>
      <w:r>
        <w:t xml:space="preserve">, от 14.04.2017 </w:t>
      </w:r>
      <w:hyperlink r:id="rId368" w:history="1">
        <w:r>
          <w:rPr>
            <w:color w:val="0000FF"/>
          </w:rPr>
          <w:t>N 140-п</w:t>
        </w:r>
      </w:hyperlink>
      <w:r>
        <w:t>)</w:t>
      </w:r>
    </w:p>
    <w:p w:rsidR="009D6F19" w:rsidRDefault="009D6F19">
      <w:pPr>
        <w:pStyle w:val="ConsPlusNormal"/>
        <w:jc w:val="both"/>
      </w:pPr>
    </w:p>
    <w:p w:rsidR="009D6F19" w:rsidRDefault="009D6F19">
      <w:pPr>
        <w:pStyle w:val="ConsPlusNormal"/>
        <w:ind w:firstLine="540"/>
        <w:jc w:val="both"/>
      </w:pPr>
      <w:r>
        <w:t>1. Настоящий порядок определяет механизм и условия предоставления субсидий Югорскому фонду капитального ремонта многоквартирных домов (далее - югорский оператор) и автономной некоммерческой организации "Центр энергосбережения Югры" (далее - АНО "Центр энергосбережения Югры") в виде имущественного взноса Ханты-Мансийского автономного округа - Югры (далее - субсидии).</w:t>
      </w:r>
    </w:p>
    <w:p w:rsidR="009D6F19" w:rsidRDefault="009D6F19">
      <w:pPr>
        <w:pStyle w:val="ConsPlusNormal"/>
        <w:jc w:val="both"/>
      </w:pPr>
      <w:r>
        <w:t xml:space="preserve">(п. 1 в ред. </w:t>
      </w:r>
      <w:hyperlink r:id="rId369"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bookmarkStart w:id="20" w:name="P3000"/>
      <w:bookmarkEnd w:id="20"/>
      <w:r>
        <w:t>2. Субсидии предоставляются в пределах средств, предусмотренных в бюджете автономного округа на соответствующий финансовый год, на следующие цели:</w:t>
      </w:r>
    </w:p>
    <w:p w:rsidR="009D6F19" w:rsidRDefault="009D6F19">
      <w:pPr>
        <w:pStyle w:val="ConsPlusNormal"/>
        <w:spacing w:before="220"/>
        <w:ind w:firstLine="540"/>
        <w:jc w:val="both"/>
      </w:pPr>
      <w:r>
        <w:t xml:space="preserve">Югорскому оператору в рамках реализации мероприятия 2.2 "Субсидия в виде имущественного взноса некоммерческой организации "Югорский фонд капитального ремонта многоквартирных домов" </w:t>
      </w:r>
      <w:hyperlink w:anchor="P1518" w:history="1">
        <w:r>
          <w:rPr>
            <w:color w:val="0000FF"/>
          </w:rPr>
          <w:t>подпрограммы 2</w:t>
        </w:r>
      </w:hyperlink>
      <w:r>
        <w:t xml:space="preserve"> для обеспечения выполнения функций, возложенных на него действующим законодательством и учредительными документами;</w:t>
      </w:r>
    </w:p>
    <w:p w:rsidR="009D6F19" w:rsidRDefault="009D6F19">
      <w:pPr>
        <w:pStyle w:val="ConsPlusNormal"/>
        <w:spacing w:before="220"/>
        <w:ind w:firstLine="540"/>
        <w:jc w:val="both"/>
      </w:pPr>
      <w:r>
        <w:t xml:space="preserve">АНО "Центр энергосбережения Югры" на реализацию мероприятия 7.1 "Предоставление субсидии в виде имущественного взноса автономной некоммерческой организации "Центр энергосбережения Югры" </w:t>
      </w:r>
      <w:hyperlink w:anchor="P2302" w:history="1">
        <w:r>
          <w:rPr>
            <w:color w:val="0000FF"/>
          </w:rPr>
          <w:t>подпрограммы 7</w:t>
        </w:r>
      </w:hyperlink>
      <w:r>
        <w:t xml:space="preserve"> для обеспечения:</w:t>
      </w:r>
    </w:p>
    <w:p w:rsidR="009D6F19" w:rsidRDefault="009D6F19">
      <w:pPr>
        <w:pStyle w:val="ConsPlusNormal"/>
        <w:spacing w:before="220"/>
        <w:ind w:firstLine="540"/>
        <w:jc w:val="both"/>
      </w:pPr>
      <w:r>
        <w:t>ежегодной корректировки Схемы и программы развития электроэнергетики Ханты-Мансийского автономного округа - Югры на пятилетний период;</w:t>
      </w:r>
    </w:p>
    <w:p w:rsidR="009D6F19" w:rsidRDefault="009D6F19">
      <w:pPr>
        <w:pStyle w:val="ConsPlusNormal"/>
        <w:spacing w:before="220"/>
        <w:ind w:firstLine="540"/>
        <w:jc w:val="both"/>
      </w:pPr>
      <w:r>
        <w:t>организации и проведения симпозиумов, конференций, семинаров, форумов, выставок, конкурсов, а также участие в таких мероприятиях по тематике: энергосбережение, повышение энергетической эффективности и развитие жилищно-коммунального комплекса в автономном округе;</w:t>
      </w:r>
    </w:p>
    <w:p w:rsidR="009D6F19" w:rsidRDefault="009D6F19">
      <w:pPr>
        <w:pStyle w:val="ConsPlusNormal"/>
        <w:spacing w:before="220"/>
        <w:ind w:firstLine="540"/>
        <w:jc w:val="both"/>
      </w:pPr>
      <w:r>
        <w:t xml:space="preserve">распространения информации в средствах массовой информации (периодические печатные </w:t>
      </w:r>
      <w:r>
        <w:lastRenderedPageBreak/>
        <w:t>издания, телевидение, радио, Интернет) о мероприятиях в сферах: энергосбережения, повышения энергетической эффективности и развития жилищно-коммунального комплекса в автономном округе;</w:t>
      </w:r>
    </w:p>
    <w:p w:rsidR="009D6F19" w:rsidRDefault="009D6F19">
      <w:pPr>
        <w:pStyle w:val="ConsPlusNormal"/>
        <w:spacing w:before="220"/>
        <w:ind w:firstLine="540"/>
        <w:jc w:val="both"/>
      </w:pPr>
      <w:r>
        <w:t>разработки, издания и распространения в автономном округе печатной полиграфической продукции (листовка, брошюра, буклет, справочник и др. материалы) по тематике: энергосбережение, повышение энергетической эффективности и развитие жилищно-коммунального комплекса в автономном округе;</w:t>
      </w:r>
    </w:p>
    <w:p w:rsidR="009D6F19" w:rsidRDefault="009D6F19">
      <w:pPr>
        <w:pStyle w:val="ConsPlusNormal"/>
        <w:spacing w:before="220"/>
        <w:ind w:firstLine="540"/>
        <w:jc w:val="both"/>
      </w:pPr>
      <w:r>
        <w:t>изготовления и распространения сувенирной и рекламной продукции, направленной на пропаганду энергосбережения, повышение энергетической эффективности и развития жилищно-коммунального комплекса в автономном округе;</w:t>
      </w:r>
    </w:p>
    <w:p w:rsidR="009D6F19" w:rsidRDefault="009D6F19">
      <w:pPr>
        <w:pStyle w:val="ConsPlusNormal"/>
        <w:spacing w:before="220"/>
        <w:ind w:firstLine="540"/>
        <w:jc w:val="both"/>
      </w:pPr>
      <w:r>
        <w:t>производства и размещения социально значимой информации на наружных информационных поверхностях в муниципальных образованиях (баннеры, брандмауэры);</w:t>
      </w:r>
    </w:p>
    <w:p w:rsidR="009D6F19" w:rsidRDefault="009D6F19">
      <w:pPr>
        <w:pStyle w:val="ConsPlusNormal"/>
        <w:spacing w:before="220"/>
        <w:ind w:firstLine="540"/>
        <w:jc w:val="both"/>
      </w:pPr>
      <w:r>
        <w:t>организационного сопровождения программных мероприятий в сфере энергетики;</w:t>
      </w:r>
    </w:p>
    <w:p w:rsidR="009D6F19" w:rsidRDefault="009D6F19">
      <w:pPr>
        <w:pStyle w:val="ConsPlusNormal"/>
        <w:spacing w:before="220"/>
        <w:ind w:firstLine="540"/>
        <w:jc w:val="both"/>
      </w:pPr>
      <w:r>
        <w:t>изготовления и размещения социальных видеороликов информационной кампании;</w:t>
      </w:r>
    </w:p>
    <w:p w:rsidR="009D6F19" w:rsidRDefault="009D6F19">
      <w:pPr>
        <w:pStyle w:val="ConsPlusNormal"/>
        <w:spacing w:before="220"/>
        <w:ind w:firstLine="540"/>
        <w:jc w:val="both"/>
      </w:pPr>
      <w:r>
        <w:t>формирования, хранения, ведения и организации использования информационных ресурсов энергосбережения и повышения энергетической эффективности;</w:t>
      </w:r>
    </w:p>
    <w:p w:rsidR="009D6F19" w:rsidRDefault="009D6F19">
      <w:pPr>
        <w:pStyle w:val="ConsPlusNormal"/>
        <w:spacing w:before="220"/>
        <w:ind w:firstLine="540"/>
        <w:jc w:val="both"/>
      </w:pPr>
      <w:r>
        <w:t>разработки топливно-энергетического баланса Ханты-Мансийского автономного округа - Югры за 2012, 2013, 2014, 2015, 2016, 2017, 2018, 2019, 2020 годы с расчетом энергоемкости валового регионального продукта по секторам экономики;</w:t>
      </w:r>
    </w:p>
    <w:p w:rsidR="009D6F19" w:rsidRDefault="009D6F19">
      <w:pPr>
        <w:pStyle w:val="ConsPlusNormal"/>
        <w:spacing w:before="220"/>
        <w:ind w:firstLine="540"/>
        <w:jc w:val="both"/>
      </w:pPr>
      <w:r>
        <w:t>опытно-промышленных испытаний системы безреагентной электромагнитной водоподготовки на базе муниципального предприятия "Управление теплоснабжения и инженерных сетей", г. Ханты-Мансийск;</w:t>
      </w:r>
    </w:p>
    <w:p w:rsidR="009D6F19" w:rsidRDefault="009D6F19">
      <w:pPr>
        <w:pStyle w:val="ConsPlusNormal"/>
        <w:spacing w:before="220"/>
        <w:ind w:firstLine="540"/>
        <w:jc w:val="both"/>
      </w:pPr>
      <w:r>
        <w:t>организационно-технологического сопровождения функционирования окружной государственной информационной системы мониторинга и управления энергосбережением и повышением энергетической эффективности, в том числе разработка проектно-конструкторской документации, необходимой для сопровождения системы;</w:t>
      </w:r>
    </w:p>
    <w:p w:rsidR="009D6F19" w:rsidRDefault="009D6F19">
      <w:pPr>
        <w:pStyle w:val="ConsPlusNormal"/>
        <w:spacing w:before="220"/>
        <w:ind w:firstLine="540"/>
        <w:jc w:val="both"/>
      </w:pPr>
      <w:r>
        <w:t>анализа и контроля выполнения инвестиционных программ ресурсоснабжающих организаций;</w:t>
      </w:r>
    </w:p>
    <w:p w:rsidR="009D6F19" w:rsidRDefault="009D6F19">
      <w:pPr>
        <w:pStyle w:val="ConsPlusNormal"/>
        <w:spacing w:before="220"/>
        <w:ind w:firstLine="540"/>
        <w:jc w:val="both"/>
      </w:pPr>
      <w:r>
        <w:t>проверки обоснованности расходования финансовых средств, учтенных в тарифах предприятий, осуществляющих услуги тепло-, водоснабжения и водоотведения;</w:t>
      </w:r>
    </w:p>
    <w:p w:rsidR="009D6F19" w:rsidRDefault="009D6F19">
      <w:pPr>
        <w:pStyle w:val="ConsPlusNormal"/>
        <w:spacing w:before="220"/>
        <w:ind w:firstLine="540"/>
        <w:jc w:val="both"/>
      </w:pPr>
      <w:r>
        <w:t>системного анализа утвержденных тарифов организаций коммунального комплекса Ханты-Мансийского автономного округа - Югры;</w:t>
      </w:r>
    </w:p>
    <w:p w:rsidR="009D6F19" w:rsidRDefault="009D6F19">
      <w:pPr>
        <w:pStyle w:val="ConsPlusNormal"/>
        <w:jc w:val="both"/>
      </w:pPr>
      <w:r>
        <w:t xml:space="preserve">(абзац введен </w:t>
      </w:r>
      <w:hyperlink r:id="rId370" w:history="1">
        <w:r>
          <w:rPr>
            <w:color w:val="0000FF"/>
          </w:rPr>
          <w:t>постановлением</w:t>
        </w:r>
      </w:hyperlink>
      <w:r>
        <w:t xml:space="preserve"> Правительства ХМАО - Югры от 03.06.2016 N 194-п)</w:t>
      </w:r>
    </w:p>
    <w:p w:rsidR="009D6F19" w:rsidRDefault="009D6F19">
      <w:pPr>
        <w:pStyle w:val="ConsPlusNormal"/>
        <w:spacing w:before="220"/>
        <w:ind w:firstLine="540"/>
        <w:jc w:val="both"/>
      </w:pPr>
      <w:r>
        <w:t>анализа исполнения полномочий муниципальными образованиями Ханты-Мансийского автономного округа - Югры в сфере жилищно-коммунального комплекса;</w:t>
      </w:r>
    </w:p>
    <w:p w:rsidR="009D6F19" w:rsidRDefault="009D6F19">
      <w:pPr>
        <w:pStyle w:val="ConsPlusNormal"/>
        <w:jc w:val="both"/>
      </w:pPr>
      <w:r>
        <w:t xml:space="preserve">(абзац введен </w:t>
      </w:r>
      <w:hyperlink r:id="rId371" w:history="1">
        <w:r>
          <w:rPr>
            <w:color w:val="0000FF"/>
          </w:rPr>
          <w:t>постановлением</w:t>
        </w:r>
      </w:hyperlink>
      <w:r>
        <w:t xml:space="preserve"> Правительства ХМАО - Югры от 03.06.2016 N 194-п)</w:t>
      </w:r>
    </w:p>
    <w:p w:rsidR="009D6F19" w:rsidRDefault="009D6F19">
      <w:pPr>
        <w:pStyle w:val="ConsPlusNormal"/>
        <w:spacing w:before="220"/>
        <w:ind w:firstLine="540"/>
        <w:jc w:val="both"/>
      </w:pPr>
      <w:r>
        <w:t>корректировки обоснования инвестиций в строительство газопроводов-отводов КС Южно-Балыкская - г. Нефтеюганск и КС Октябрьская Ханты-Мансийск;</w:t>
      </w:r>
    </w:p>
    <w:p w:rsidR="009D6F19" w:rsidRDefault="009D6F19">
      <w:pPr>
        <w:pStyle w:val="ConsPlusNormal"/>
        <w:jc w:val="both"/>
      </w:pPr>
      <w:r>
        <w:t xml:space="preserve">(абзац введен </w:t>
      </w:r>
      <w:hyperlink r:id="rId372" w:history="1">
        <w:r>
          <w:rPr>
            <w:color w:val="0000FF"/>
          </w:rPr>
          <w:t>постановлением</w:t>
        </w:r>
      </w:hyperlink>
      <w:r>
        <w:t xml:space="preserve"> Правительства ХМАО - Югры от 03.06.2016 N 194-п)</w:t>
      </w:r>
    </w:p>
    <w:p w:rsidR="009D6F19" w:rsidRDefault="009D6F19">
      <w:pPr>
        <w:pStyle w:val="ConsPlusNormal"/>
        <w:spacing w:before="220"/>
        <w:ind w:firstLine="540"/>
        <w:jc w:val="both"/>
      </w:pPr>
      <w:r>
        <w:t>разработки единой технической политики в жилищно-коммунальном комплексе на территории Ханты-Мансийского автономного округа - Югры;</w:t>
      </w:r>
    </w:p>
    <w:p w:rsidR="009D6F19" w:rsidRDefault="009D6F19">
      <w:pPr>
        <w:pStyle w:val="ConsPlusNormal"/>
        <w:jc w:val="both"/>
      </w:pPr>
      <w:r>
        <w:lastRenderedPageBreak/>
        <w:t xml:space="preserve">(в ред. </w:t>
      </w:r>
      <w:hyperlink r:id="rId373"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технического аудита схем, планов комплексного развития и инвестиционных программ ресурсоснабжающих организаций;</w:t>
      </w:r>
    </w:p>
    <w:p w:rsidR="009D6F19" w:rsidRDefault="009D6F19">
      <w:pPr>
        <w:pStyle w:val="ConsPlusNormal"/>
        <w:jc w:val="both"/>
      </w:pPr>
      <w:r>
        <w:t xml:space="preserve">(в ред. </w:t>
      </w:r>
      <w:hyperlink r:id="rId374"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разработки и ежегодной корректировки программы газификации ЖКХ, промышленности и иных организаций Ханты-Мансийского автономного округа - Югры на 2017 - 2022 годы;</w:t>
      </w:r>
    </w:p>
    <w:p w:rsidR="009D6F19" w:rsidRDefault="009D6F19">
      <w:pPr>
        <w:pStyle w:val="ConsPlusNormal"/>
        <w:jc w:val="both"/>
      </w:pPr>
      <w:r>
        <w:t xml:space="preserve">(в ред. </w:t>
      </w:r>
      <w:hyperlink r:id="rId375"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выполнения работ по подготовке исходной информации, представлению предложений и расчетов для установления нормативов потребления коммунальных ресурсов в целях содержания общего имущества в многоквартирных домах, а также анализа и корректировки (расчетов) нормативов потребления коммунальных услуг по отоплению в Ханты-Мансийском автономном округе - Югре;</w:t>
      </w:r>
    </w:p>
    <w:p w:rsidR="009D6F19" w:rsidRDefault="009D6F19">
      <w:pPr>
        <w:pStyle w:val="ConsPlusNormal"/>
        <w:jc w:val="both"/>
      </w:pPr>
      <w:r>
        <w:t xml:space="preserve">(абзац введен </w:t>
      </w:r>
      <w:hyperlink r:id="rId376"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выполнения работ по анализу концессионной деятельности муниципальных образований и ресурсоснабжающих организаций Ханты-Мансийского автономного округа - Югры;</w:t>
      </w:r>
    </w:p>
    <w:p w:rsidR="009D6F19" w:rsidRDefault="009D6F19">
      <w:pPr>
        <w:pStyle w:val="ConsPlusNormal"/>
        <w:jc w:val="both"/>
      </w:pPr>
      <w:r>
        <w:t xml:space="preserve">(абзац введен </w:t>
      </w:r>
      <w:hyperlink r:id="rId377"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консультационных услуг по вопросам в сфере ЖКХ.</w:t>
      </w:r>
    </w:p>
    <w:p w:rsidR="009D6F19" w:rsidRDefault="009D6F19">
      <w:pPr>
        <w:pStyle w:val="ConsPlusNormal"/>
        <w:jc w:val="both"/>
      </w:pPr>
      <w:r>
        <w:t xml:space="preserve">(абзац введен </w:t>
      </w:r>
      <w:hyperlink r:id="rId378" w:history="1">
        <w:r>
          <w:rPr>
            <w:color w:val="0000FF"/>
          </w:rPr>
          <w:t>постановлением</w:t>
        </w:r>
      </w:hyperlink>
      <w:r>
        <w:t xml:space="preserve"> Правительства ХМАО - Югры от 14.04.2017 N 140-п)</w:t>
      </w:r>
    </w:p>
    <w:p w:rsidR="009D6F19" w:rsidRDefault="009D6F19">
      <w:pPr>
        <w:pStyle w:val="ConsPlusNormal"/>
        <w:jc w:val="both"/>
      </w:pPr>
      <w:r>
        <w:t xml:space="preserve">(п. 2 в ред. </w:t>
      </w:r>
      <w:hyperlink r:id="rId379"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r>
        <w:t>3. В целях предоставления субсидии ежегодно заключаются:</w:t>
      </w:r>
    </w:p>
    <w:p w:rsidR="009D6F19" w:rsidRDefault="009D6F19">
      <w:pPr>
        <w:pStyle w:val="ConsPlusNormal"/>
        <w:jc w:val="both"/>
      </w:pPr>
      <w:r>
        <w:t xml:space="preserve">(в ред. </w:t>
      </w:r>
      <w:hyperlink r:id="rId380"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соглашение между Депимущества Югры, Департаментом и Фондом;</w:t>
      </w:r>
    </w:p>
    <w:p w:rsidR="009D6F19" w:rsidRDefault="009D6F19">
      <w:pPr>
        <w:pStyle w:val="ConsPlusNormal"/>
        <w:spacing w:before="220"/>
        <w:ind w:firstLine="540"/>
        <w:jc w:val="both"/>
      </w:pPr>
      <w:r>
        <w:t>соглашение между Депимущества Югры, Департаментом и АНО "Центр энергосбережения Югры",</w:t>
      </w:r>
    </w:p>
    <w:p w:rsidR="009D6F19" w:rsidRDefault="009D6F19">
      <w:pPr>
        <w:pStyle w:val="ConsPlusNormal"/>
        <w:spacing w:before="220"/>
        <w:ind w:firstLine="540"/>
        <w:jc w:val="both"/>
      </w:pPr>
      <w:r>
        <w:t>в которых предусматриваются:</w:t>
      </w:r>
    </w:p>
    <w:p w:rsidR="009D6F19" w:rsidRDefault="009D6F19">
      <w:pPr>
        <w:pStyle w:val="ConsPlusNormal"/>
        <w:spacing w:before="220"/>
        <w:ind w:firstLine="540"/>
        <w:jc w:val="both"/>
      </w:pPr>
      <w:r>
        <w:t>цели, условия, размер, сроки предоставления субсидии, порядок возврата субсидии в случае нарушения условий, установленных соглашением;</w:t>
      </w:r>
    </w:p>
    <w:p w:rsidR="009D6F19" w:rsidRDefault="009D6F19">
      <w:pPr>
        <w:pStyle w:val="ConsPlusNormal"/>
        <w:spacing w:before="220"/>
        <w:ind w:firstLine="540"/>
        <w:jc w:val="both"/>
      </w:pPr>
      <w:r>
        <w:t>порядок, сроки и формы представления отчетности, подтверждающей выполнение условий соглашения;</w:t>
      </w:r>
    </w:p>
    <w:p w:rsidR="009D6F19" w:rsidRDefault="009D6F19">
      <w:pPr>
        <w:pStyle w:val="ConsPlusNormal"/>
        <w:spacing w:before="220"/>
        <w:ind w:firstLine="540"/>
        <w:jc w:val="both"/>
      </w:pPr>
      <w:r>
        <w:t xml:space="preserve">порядок предоставления субсидии на основании плана реализации мероприятий, указанных в </w:t>
      </w:r>
      <w:hyperlink w:anchor="P3000" w:history="1">
        <w:r>
          <w:rPr>
            <w:color w:val="0000FF"/>
          </w:rPr>
          <w:t>пункте 2</w:t>
        </w:r>
      </w:hyperlink>
      <w:r>
        <w:t xml:space="preserve"> настоящего Порядка, согласованного Департаментом;</w:t>
      </w:r>
    </w:p>
    <w:p w:rsidR="009D6F19" w:rsidRDefault="009D6F19">
      <w:pPr>
        <w:pStyle w:val="ConsPlusNormal"/>
        <w:jc w:val="both"/>
      </w:pPr>
      <w:r>
        <w:t xml:space="preserve">(в ред. </w:t>
      </w:r>
      <w:hyperlink r:id="rId381" w:history="1">
        <w:r>
          <w:rPr>
            <w:color w:val="0000FF"/>
          </w:rPr>
          <w:t>постановления</w:t>
        </w:r>
      </w:hyperlink>
      <w:r>
        <w:t xml:space="preserve"> Правительства ХМАО - Югры от 18.12.2015 N 479-п)</w:t>
      </w:r>
    </w:p>
    <w:p w:rsidR="009D6F19" w:rsidRDefault="009D6F19">
      <w:pPr>
        <w:pStyle w:val="ConsPlusNormal"/>
        <w:spacing w:before="220"/>
        <w:ind w:firstLine="540"/>
        <w:jc w:val="both"/>
      </w:pPr>
      <w:r>
        <w:t>право Депимущества Югры, Департамента и органов государственного финансового контроля автономного округа в течение срока действия соглашения проводить проверки выполнения его условий;</w:t>
      </w:r>
    </w:p>
    <w:p w:rsidR="009D6F19" w:rsidRDefault="009D6F19">
      <w:pPr>
        <w:pStyle w:val="ConsPlusNormal"/>
        <w:spacing w:before="220"/>
        <w:ind w:firstLine="540"/>
        <w:jc w:val="both"/>
      </w:pPr>
      <w:r>
        <w:t>ответственность за несоблюдение условий соглашения.</w:t>
      </w:r>
    </w:p>
    <w:p w:rsidR="009D6F19" w:rsidRDefault="009D6F19">
      <w:pPr>
        <w:pStyle w:val="ConsPlusNormal"/>
        <w:spacing w:before="220"/>
        <w:ind w:firstLine="540"/>
        <w:jc w:val="both"/>
      </w:pPr>
      <w:r>
        <w:t xml:space="preserve">4. Предоставление субсидии осуществляется на лицевые счета югорского оператора и АНО "Центр энергосбережения Югры" (далее - получатели), открытые в Департаменте финансов Ханты-Мансийского автономного округа - Югры. Операции по перечислению средств, отраженных на лицевых счетах, осуществляются в пределах суммы, необходимой для оплаты обязательств по расходам юридических лиц, источником финансового обеспечения которых являются указанные </w:t>
      </w:r>
      <w:r>
        <w:lastRenderedPageBreak/>
        <w:t>средства, при соблюдении условий и целей после представления документов, подтверждающих возникновение указанных обязательств.</w:t>
      </w:r>
    </w:p>
    <w:p w:rsidR="009D6F19" w:rsidRDefault="009D6F19">
      <w:pPr>
        <w:pStyle w:val="ConsPlusNormal"/>
        <w:jc w:val="both"/>
      </w:pPr>
      <w:r>
        <w:t xml:space="preserve">(п. 4 в ред. </w:t>
      </w:r>
      <w:hyperlink r:id="rId382" w:history="1">
        <w:r>
          <w:rPr>
            <w:color w:val="0000FF"/>
          </w:rPr>
          <w:t>постановления</w:t>
        </w:r>
      </w:hyperlink>
      <w:r>
        <w:t xml:space="preserve"> Правительства ХМАО - Югры от 18.12.2015 N 479-п)</w:t>
      </w:r>
    </w:p>
    <w:p w:rsidR="009D6F19" w:rsidRDefault="009D6F19">
      <w:pPr>
        <w:pStyle w:val="ConsPlusNormal"/>
        <w:spacing w:before="220"/>
        <w:ind w:firstLine="540"/>
        <w:jc w:val="both"/>
      </w:pPr>
      <w:r>
        <w:t>5. Департамент осуществляет проверку полноты и качества исполнения мероприятий, установленных соглашениями, а также приемку выполненных работ АНО "Центр энергосбережения Югры".</w:t>
      </w:r>
    </w:p>
    <w:p w:rsidR="009D6F19" w:rsidRDefault="009D6F19">
      <w:pPr>
        <w:pStyle w:val="ConsPlusNormal"/>
        <w:jc w:val="both"/>
      </w:pPr>
      <w:r>
        <w:t xml:space="preserve">(п. 5 в ред. </w:t>
      </w:r>
      <w:hyperlink r:id="rId383" w:history="1">
        <w:r>
          <w:rPr>
            <w:color w:val="0000FF"/>
          </w:rPr>
          <w:t>постановления</w:t>
        </w:r>
      </w:hyperlink>
      <w:r>
        <w:t xml:space="preserve"> Правительства ХМАО - Югры от 18.12.2015 N 479-п)</w:t>
      </w:r>
    </w:p>
    <w:p w:rsidR="009D6F19" w:rsidRDefault="009D6F19">
      <w:pPr>
        <w:pStyle w:val="ConsPlusNormal"/>
        <w:spacing w:before="220"/>
        <w:ind w:firstLine="540"/>
        <w:jc w:val="both"/>
      </w:pPr>
      <w:r>
        <w:t>6. Депимущества Югры, Департамент органами государственного финансового контроля автономного округа осуществляют проверку соблюдения целей и порядка предоставления субсидий их получателями.</w:t>
      </w:r>
    </w:p>
    <w:p w:rsidR="009D6F19" w:rsidRDefault="009D6F19">
      <w:pPr>
        <w:pStyle w:val="ConsPlusNormal"/>
        <w:spacing w:before="220"/>
        <w:ind w:firstLine="540"/>
        <w:jc w:val="both"/>
      </w:pPr>
      <w:r>
        <w:t>7. В случае выявления Департаментом, Депимущества Югры фактов неисполнения или ненадлежащего исполнения получателями обязательств по соответствующим соглашениям, Депимущества Югры в течение 10 рабочих дней принимает решение о возврате субсидии и направляет его в адрес получателей.</w:t>
      </w:r>
    </w:p>
    <w:p w:rsidR="009D6F19" w:rsidRDefault="009D6F19">
      <w:pPr>
        <w:pStyle w:val="ConsPlusNormal"/>
        <w:jc w:val="both"/>
      </w:pPr>
      <w:r>
        <w:t xml:space="preserve">(в ред. </w:t>
      </w:r>
      <w:hyperlink r:id="rId384"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8. В случае возникновения оснований для возврата субсидии, предоставляемой в соответствии с настоящим Порядком, средства бюджета автономного округа подлежат возврату в течение 10 рабочих дней с момента направления требования Депимущества Югры о ее возврате.</w:t>
      </w:r>
    </w:p>
    <w:p w:rsidR="009D6F19" w:rsidRDefault="009D6F19">
      <w:pPr>
        <w:pStyle w:val="ConsPlusNormal"/>
        <w:spacing w:before="220"/>
        <w:ind w:firstLine="540"/>
        <w:jc w:val="both"/>
      </w:pPr>
      <w:r>
        <w:t>9. В случае неисполнения получателями указанного требования о возврате субсидии денежные средства подлежат взысканию в судебном порядке в соответствии с действующим законодательством Российской Федерации.</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4</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r>
        <w:t>ПОРЯДОК</w:t>
      </w:r>
    </w:p>
    <w:p w:rsidR="009D6F19" w:rsidRDefault="009D6F19">
      <w:pPr>
        <w:pStyle w:val="ConsPlusTitle"/>
        <w:jc w:val="center"/>
      </w:pPr>
      <w:r>
        <w:t>РЕАЛИЗАЦИИ МЕРОПРИЯТИЯ 2.3 "ПРЕДОСТАВЛЕНИЕ СУБСИДИЙ</w:t>
      </w:r>
    </w:p>
    <w:p w:rsidR="009D6F19" w:rsidRDefault="009D6F19">
      <w:pPr>
        <w:pStyle w:val="ConsPlusTitle"/>
        <w:jc w:val="center"/>
      </w:pPr>
      <w:r>
        <w:t>НА БЛАГОУСТРОЙСТВО ДОМОВЫХ ТЕРРИТОРИЙ"</w:t>
      </w:r>
    </w:p>
    <w:p w:rsidR="009D6F19" w:rsidRDefault="009D6F19">
      <w:pPr>
        <w:pStyle w:val="ConsPlusTitle"/>
        <w:jc w:val="center"/>
      </w:pPr>
      <w:r>
        <w:t>(ДАЛЕЕ - ПОРЯДОК)</w:t>
      </w:r>
    </w:p>
    <w:p w:rsidR="009D6F19" w:rsidRDefault="009D6F19">
      <w:pPr>
        <w:pStyle w:val="ConsPlusNormal"/>
        <w:jc w:val="both"/>
      </w:pPr>
    </w:p>
    <w:p w:rsidR="009D6F19" w:rsidRDefault="009D6F19">
      <w:pPr>
        <w:pStyle w:val="ConsPlusNormal"/>
        <w:ind w:firstLine="540"/>
        <w:jc w:val="both"/>
      </w:pPr>
      <w:r>
        <w:t xml:space="preserve">Утратил силу. - </w:t>
      </w:r>
      <w:hyperlink r:id="rId385" w:history="1">
        <w:r>
          <w:rPr>
            <w:color w:val="0000FF"/>
          </w:rPr>
          <w:t>Постановление</w:t>
        </w:r>
      </w:hyperlink>
      <w:r>
        <w:t xml:space="preserve"> Правительства ХМАО - Югры от 19.02.2016 N 47-п.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4</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lastRenderedPageBreak/>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21" w:name="P3088"/>
      <w:bookmarkEnd w:id="21"/>
      <w:r>
        <w:t>ПОРЯДОК</w:t>
      </w:r>
    </w:p>
    <w:p w:rsidR="009D6F19" w:rsidRDefault="009D6F19">
      <w:pPr>
        <w:pStyle w:val="ConsPlusTitle"/>
        <w:jc w:val="center"/>
      </w:pPr>
      <w:r>
        <w:t>ПРЕДОСТАВЛЕНИЯ СУБСИДИЙ НА БЛАГОУСТРОЙСТВО ТЕРРИТОРИИ</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(введен </w:t>
      </w:r>
      <w:hyperlink r:id="rId386" w:history="1">
        <w:r>
          <w:rPr>
            <w:color w:val="0000FF"/>
          </w:rPr>
          <w:t>постановлением</w:t>
        </w:r>
      </w:hyperlink>
      <w:r>
        <w:t xml:space="preserve"> Правительства ХМАО - Югры от 03.06.2016 N 194-п;</w:t>
      </w:r>
    </w:p>
    <w:p w:rsidR="009D6F19" w:rsidRDefault="009D6F19">
      <w:pPr>
        <w:pStyle w:val="ConsPlusNormal"/>
        <w:jc w:val="center"/>
      </w:pPr>
      <w:r>
        <w:t xml:space="preserve">в ред. </w:t>
      </w:r>
      <w:hyperlink r:id="rId387" w:history="1">
        <w:r>
          <w:rPr>
            <w:color w:val="0000FF"/>
          </w:rPr>
          <w:t>постановления</w:t>
        </w:r>
      </w:hyperlink>
      <w:r>
        <w:t xml:space="preserve"> Правительства ХМАО - Югры от 15.07.2016 N 252-п)</w:t>
      </w:r>
    </w:p>
    <w:p w:rsidR="009D6F19" w:rsidRDefault="009D6F19">
      <w:pPr>
        <w:pStyle w:val="ConsPlusNormal"/>
        <w:jc w:val="both"/>
      </w:pPr>
    </w:p>
    <w:p w:rsidR="009D6F19" w:rsidRDefault="009D6F19">
      <w:pPr>
        <w:pStyle w:val="ConsPlusNormal"/>
        <w:ind w:firstLine="540"/>
        <w:jc w:val="both"/>
      </w:pPr>
      <w:r>
        <w:t>1. В целях стимулирования к осуществлению мер по благоустройству территории населенных пунктов муниципальным образованиям - городским округам и муниципальным районам автономного округа предоставляются субсидии из бюджета Ханты-Мансийского автономного округа - Югры (далее - автономный округ) на финансирование соответствующих расходов (далее - субсидии).</w:t>
      </w:r>
    </w:p>
    <w:p w:rsidR="009D6F19" w:rsidRDefault="009D6F19">
      <w:pPr>
        <w:pStyle w:val="ConsPlusNormal"/>
        <w:spacing w:before="220"/>
        <w:ind w:firstLine="540"/>
        <w:jc w:val="both"/>
      </w:pPr>
      <w:bookmarkStart w:id="22" w:name="P3097"/>
      <w:bookmarkEnd w:id="22"/>
      <w:r>
        <w:t xml:space="preserve">2. Субсидии предоставляются на благоустройство территории населенных пунктов автономного округа, в том числе благоустройство территорий, прилегающих к многоквартирным домам, в соответствии с нормативными правовыми актами муниципального образования автономного округа, утвержденными органами местного самоуправления муниципальных образований автономного округа согласно Федеральному </w:t>
      </w:r>
      <w:hyperlink r:id="rId388" w:history="1">
        <w:r>
          <w:rPr>
            <w:color w:val="0000FF"/>
          </w:rPr>
          <w:t>закону</w:t>
        </w:r>
      </w:hyperlink>
      <w:r>
        <w:t xml:space="preserve"> от 6 октября 2003 года N 131-ФЗ "Об общих принципах организации местного самоуправления в Российской Федерации".</w:t>
      </w:r>
    </w:p>
    <w:p w:rsidR="009D6F19" w:rsidRDefault="009D6F19">
      <w:pPr>
        <w:pStyle w:val="ConsPlusNormal"/>
        <w:spacing w:before="220"/>
        <w:ind w:firstLine="540"/>
        <w:jc w:val="both"/>
      </w:pPr>
      <w:bookmarkStart w:id="23" w:name="P3098"/>
      <w:bookmarkEnd w:id="23"/>
      <w:r>
        <w:t>2.1. Благоустройство территории населенных пунктов автономного округа, прилегающих к многоквартирным домам, осуществляется в пределах границ земельного участка, относящегося к общему имуществу многоквартирного дома, и включает в себя ремонт тротуаров, мест стоянки автотранспортных средств, устройство контейнерных площадок, детских и спортивных площадок, освещения придомовой территории.</w:t>
      </w:r>
    </w:p>
    <w:p w:rsidR="009D6F19" w:rsidRDefault="009D6F19">
      <w:pPr>
        <w:pStyle w:val="ConsPlusNormal"/>
        <w:spacing w:before="220"/>
        <w:ind w:firstLine="540"/>
        <w:jc w:val="both"/>
      </w:pPr>
      <w:r>
        <w:t>2.2. Благоустройство территории населенных пунктов автономного округа включает в себя мероприятия по проектированию, созданию, реконструкции и капитальному ремонту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(включая расходы на освещение улиц, озеленение территорий, размещение и содержание малых архитектурных форм, за исключением расходов на осуществление дорожной деятельности).</w:t>
      </w:r>
    </w:p>
    <w:p w:rsidR="009D6F19" w:rsidRDefault="009D6F19">
      <w:pPr>
        <w:pStyle w:val="ConsPlusNormal"/>
        <w:spacing w:before="220"/>
        <w:ind w:firstLine="540"/>
        <w:jc w:val="both"/>
      </w:pPr>
      <w:bookmarkStart w:id="24" w:name="P3100"/>
      <w:bookmarkEnd w:id="24"/>
      <w:r>
        <w:t>3. Размер субсидии не может быть более 50% от стоимости полностью выполненных работ по благоустройству территории.</w:t>
      </w:r>
    </w:p>
    <w:p w:rsidR="009D6F19" w:rsidRDefault="009D6F19">
      <w:pPr>
        <w:pStyle w:val="ConsPlusNormal"/>
        <w:spacing w:before="220"/>
        <w:ind w:firstLine="540"/>
        <w:jc w:val="both"/>
      </w:pPr>
      <w:r>
        <w:t>4. Субсидии предусматриваются в составе расходов бюджета автономного округа на 2016 год и предоставляются бюджетам муниципальных образований в пределах лимитов бюджетных обязательств.</w:t>
      </w:r>
    </w:p>
    <w:p w:rsidR="009D6F19" w:rsidRDefault="009D6F19">
      <w:pPr>
        <w:pStyle w:val="ConsPlusNormal"/>
        <w:spacing w:before="220"/>
        <w:ind w:firstLine="540"/>
        <w:jc w:val="both"/>
      </w:pPr>
      <w:bookmarkStart w:id="25" w:name="P3102"/>
      <w:bookmarkEnd w:id="25"/>
      <w:r>
        <w:t>5. Размер субсидии для каждого муниципального образования не может превышать 50 (пятидесяти) миллионов рублей.</w:t>
      </w:r>
    </w:p>
    <w:p w:rsidR="009D6F19" w:rsidRDefault="009D6F19">
      <w:pPr>
        <w:pStyle w:val="ConsPlusNormal"/>
        <w:spacing w:before="220"/>
        <w:ind w:firstLine="540"/>
        <w:jc w:val="both"/>
      </w:pPr>
      <w:bookmarkStart w:id="26" w:name="P3103"/>
      <w:bookmarkEnd w:id="26"/>
      <w:r>
        <w:t>6. Для получения субсидии органы местного самоуправления муниципальных образований автономного округа представляют в Департамент жилищно-коммунального комплекса и энергетики автономного округа (далее - Департамент) следующие документы:</w:t>
      </w:r>
    </w:p>
    <w:p w:rsidR="009D6F19" w:rsidRDefault="009D6F19">
      <w:pPr>
        <w:pStyle w:val="ConsPlusNormal"/>
        <w:spacing w:before="220"/>
        <w:ind w:firstLine="540"/>
        <w:jc w:val="both"/>
      </w:pPr>
      <w:r>
        <w:t>обращение о предоставлении субсидии и соответствующий перечень мероприятий, подписанные главой муниципального образования автономного округа, по формам, утвержденным Департаментом;</w:t>
      </w:r>
    </w:p>
    <w:p w:rsidR="009D6F19" w:rsidRDefault="009D6F19">
      <w:pPr>
        <w:pStyle w:val="ConsPlusNormal"/>
        <w:spacing w:before="220"/>
        <w:ind w:firstLine="540"/>
        <w:jc w:val="both"/>
      </w:pPr>
      <w:r>
        <w:lastRenderedPageBreak/>
        <w:t xml:space="preserve">документ, подтверждающий лимиты местного бюджета на выполнение мероприятий, указанных в </w:t>
      </w:r>
      <w:hyperlink w:anchor="P3097" w:history="1">
        <w:r>
          <w:rPr>
            <w:color w:val="0000FF"/>
          </w:rPr>
          <w:t>пункте 2</w:t>
        </w:r>
      </w:hyperlink>
      <w:r>
        <w:t xml:space="preserve"> Порядка, подписанный главой муниципального образования автономного округа, руководителем финансового органа местного самоуправления муниципального образования, заместителем главы (главы администрации) муниципального образования, курирующим вопросы жилищно-коммунального хозяйства, по состоянию на 1 июня 2016 года;</w:t>
      </w:r>
    </w:p>
    <w:p w:rsidR="009D6F19" w:rsidRDefault="009D6F19">
      <w:pPr>
        <w:pStyle w:val="ConsPlusNormal"/>
        <w:spacing w:before="220"/>
        <w:ind w:firstLine="540"/>
        <w:jc w:val="both"/>
      </w:pPr>
      <w:r>
        <w:t>копию муниципальной программы, предусматривающей мероприятия, на исполнение которых предоставляется субсидия;</w:t>
      </w:r>
    </w:p>
    <w:p w:rsidR="009D6F19" w:rsidRDefault="009D6F19">
      <w:pPr>
        <w:pStyle w:val="ConsPlusNormal"/>
        <w:spacing w:before="220"/>
        <w:ind w:firstLine="540"/>
        <w:jc w:val="both"/>
      </w:pPr>
      <w:r>
        <w:t xml:space="preserve">в случае реализации мероприятий, указанных в </w:t>
      </w:r>
      <w:hyperlink w:anchor="P3098" w:history="1">
        <w:r>
          <w:rPr>
            <w:color w:val="0000FF"/>
          </w:rPr>
          <w:t>пункте 2.1</w:t>
        </w:r>
      </w:hyperlink>
      <w:r>
        <w:t>, копии решений (протоколов) общих собраний собственников помещений в многоквартирных домах о проведении соответствующих работ и финансировании за счет средств собственников помещений многоквартирного дома мероприятий по благоустройству его территории.</w:t>
      </w:r>
    </w:p>
    <w:p w:rsidR="009D6F19" w:rsidRDefault="009D6F19">
      <w:pPr>
        <w:pStyle w:val="ConsPlusNormal"/>
        <w:jc w:val="both"/>
      </w:pPr>
      <w:r>
        <w:t xml:space="preserve">(в ред. </w:t>
      </w:r>
      <w:hyperlink r:id="rId389" w:history="1">
        <w:r>
          <w:rPr>
            <w:color w:val="0000FF"/>
          </w:rPr>
          <w:t>постановления</w:t>
        </w:r>
      </w:hyperlink>
      <w:r>
        <w:t xml:space="preserve"> Правительства ХМАО - Югры от 15.07.2016 N 252-п)</w:t>
      </w:r>
    </w:p>
    <w:p w:rsidR="009D6F19" w:rsidRDefault="009D6F19">
      <w:pPr>
        <w:pStyle w:val="ConsPlusNormal"/>
        <w:spacing w:before="220"/>
        <w:ind w:firstLine="540"/>
        <w:jc w:val="both"/>
      </w:pPr>
      <w:r>
        <w:t xml:space="preserve">7. Извещение о сроках приема документов, указанных в </w:t>
      </w:r>
      <w:hyperlink w:anchor="P3103" w:history="1">
        <w:r>
          <w:rPr>
            <w:color w:val="0000FF"/>
          </w:rPr>
          <w:t>пункте 6</w:t>
        </w:r>
      </w:hyperlink>
      <w:r>
        <w:t xml:space="preserve"> Порядка, размещает Департамент на своем официальном сайте в разделе "Государственная программа", а также направляет соответствующие уведомления в письменной форме органам местного самоуправления муниципальных образований.</w:t>
      </w:r>
    </w:p>
    <w:p w:rsidR="009D6F19" w:rsidRDefault="009D6F19">
      <w:pPr>
        <w:pStyle w:val="ConsPlusNormal"/>
        <w:spacing w:before="220"/>
        <w:ind w:firstLine="540"/>
        <w:jc w:val="both"/>
      </w:pPr>
      <w:r>
        <w:t>Прием документов осуществляется в течение 10 календарных дней с даты размещения соответствующего извещения.</w:t>
      </w:r>
    </w:p>
    <w:p w:rsidR="009D6F19" w:rsidRDefault="009D6F19">
      <w:pPr>
        <w:pStyle w:val="ConsPlusNormal"/>
        <w:spacing w:before="220"/>
        <w:ind w:firstLine="540"/>
        <w:jc w:val="both"/>
      </w:pPr>
      <w:r>
        <w:t xml:space="preserve">Документы, указанные в </w:t>
      </w:r>
      <w:hyperlink w:anchor="P3103" w:history="1">
        <w:r>
          <w:rPr>
            <w:color w:val="0000FF"/>
          </w:rPr>
          <w:t>пункте 6</w:t>
        </w:r>
      </w:hyperlink>
      <w:r>
        <w:t xml:space="preserve"> Порядка, представляются в письменной форме непосредственно или почтовым отправлением по адресу: 628007, Ханты-Мансийский автономный округ - Югра, г. Ханты-Мансийск, ул. Мира, д. 104, каб. 330.</w:t>
      </w:r>
    </w:p>
    <w:p w:rsidR="009D6F19" w:rsidRDefault="009D6F19">
      <w:pPr>
        <w:pStyle w:val="ConsPlusNormal"/>
        <w:spacing w:before="220"/>
        <w:ind w:firstLine="540"/>
        <w:jc w:val="both"/>
      </w:pPr>
      <w:r>
        <w:t xml:space="preserve">8. Рассмотрение документов, указанных в </w:t>
      </w:r>
      <w:hyperlink w:anchor="P3103" w:history="1">
        <w:r>
          <w:rPr>
            <w:color w:val="0000FF"/>
          </w:rPr>
          <w:t>пункте 6</w:t>
        </w:r>
      </w:hyperlink>
      <w:r>
        <w:t xml:space="preserve"> Порядка, осуществляет комиссия, созданная приказом Департамента, в течение 5 календарных дней с даты окончания приема документов.</w:t>
      </w:r>
    </w:p>
    <w:p w:rsidR="009D6F19" w:rsidRDefault="009D6F19">
      <w:pPr>
        <w:pStyle w:val="ConsPlusNormal"/>
        <w:spacing w:before="220"/>
        <w:ind w:firstLine="540"/>
        <w:jc w:val="both"/>
      </w:pPr>
      <w:r>
        <w:t xml:space="preserve">9. Комиссия Департамента осуществляет расчет размера субсидии в соответствии с условиями, указанными в </w:t>
      </w:r>
      <w:hyperlink w:anchor="P3100" w:history="1">
        <w:r>
          <w:rPr>
            <w:color w:val="0000FF"/>
          </w:rPr>
          <w:t>пунктах 3</w:t>
        </w:r>
      </w:hyperlink>
      <w:r>
        <w:t xml:space="preserve"> - </w:t>
      </w:r>
      <w:hyperlink w:anchor="P3102" w:history="1">
        <w:r>
          <w:rPr>
            <w:color w:val="0000FF"/>
          </w:rPr>
          <w:t>5</w:t>
        </w:r>
      </w:hyperlink>
      <w:r>
        <w:t xml:space="preserve"> Порядка.</w:t>
      </w:r>
    </w:p>
    <w:p w:rsidR="009D6F19" w:rsidRDefault="009D6F19">
      <w:pPr>
        <w:pStyle w:val="ConsPlusNormal"/>
        <w:spacing w:before="220"/>
        <w:ind w:firstLine="540"/>
        <w:jc w:val="both"/>
      </w:pPr>
      <w:r>
        <w:t>Размер денежных средств, указанных в обращениях о предоставлении субсидий, суммируется. В случае превышения лимита бюджетных обязательств субсидия рассчитывается по следующей формуле:</w:t>
      </w:r>
    </w:p>
    <w:p w:rsidR="009D6F19" w:rsidRDefault="009D6F19">
      <w:pPr>
        <w:pStyle w:val="ConsPlusNormal"/>
        <w:jc w:val="both"/>
      </w:pPr>
    </w:p>
    <w:p w:rsidR="009D6F19" w:rsidRDefault="009D6F19">
      <w:pPr>
        <w:pStyle w:val="ConsPlusNormal"/>
        <w:jc w:val="center"/>
      </w:pPr>
      <w:r w:rsidRPr="00992E27">
        <w:rPr>
          <w:position w:val="-38"/>
        </w:rPr>
        <w:pict>
          <v:shape id="_x0000_i1028" style="width:90pt;height:43.5pt" coordsize="" o:spt="100" adj="0,,0" path="" filled="f" stroked="f">
            <v:stroke joinstyle="miter"/>
            <v:imagedata r:id="rId390" o:title="base_24478_155424_11"/>
            <v:formulas/>
            <v:path o:connecttype="segments"/>
          </v:shape>
        </w:pict>
      </w:r>
    </w:p>
    <w:p w:rsidR="009D6F19" w:rsidRDefault="009D6F19">
      <w:pPr>
        <w:pStyle w:val="ConsPlusNormal"/>
        <w:jc w:val="both"/>
      </w:pPr>
    </w:p>
    <w:p w:rsidR="009D6F19" w:rsidRDefault="009D6F19">
      <w:pPr>
        <w:pStyle w:val="ConsPlusNormal"/>
        <w:ind w:firstLine="540"/>
        <w:jc w:val="both"/>
      </w:pPr>
      <w:r>
        <w:t>где:</w:t>
      </w:r>
    </w:p>
    <w:p w:rsidR="009D6F19" w:rsidRDefault="009D6F19">
      <w:pPr>
        <w:pStyle w:val="ConsPlusNormal"/>
        <w:spacing w:before="220"/>
        <w:ind w:firstLine="540"/>
        <w:jc w:val="both"/>
      </w:pPr>
      <w:r>
        <w:t>S</w:t>
      </w:r>
      <w:r>
        <w:rPr>
          <w:vertAlign w:val="subscript"/>
        </w:rPr>
        <w:t>i</w:t>
      </w:r>
      <w:r>
        <w:t xml:space="preserve"> - размер субсидии, установленный бюджету i-го муниципального образования, тыс. рублей;</w:t>
      </w:r>
    </w:p>
    <w:p w:rsidR="009D6F19" w:rsidRDefault="009D6F19">
      <w:pPr>
        <w:pStyle w:val="ConsPlusNormal"/>
        <w:spacing w:before="220"/>
        <w:ind w:firstLine="540"/>
        <w:jc w:val="both"/>
      </w:pPr>
      <w:r>
        <w:t>b</w:t>
      </w:r>
      <w:r>
        <w:rPr>
          <w:vertAlign w:val="subscript"/>
        </w:rPr>
        <w:t>i</w:t>
      </w:r>
      <w:r>
        <w:t xml:space="preserve"> - размер субсидии, заявленный i-м муниципальным образованием в обращении о ее предоставлении, тыс. рублей;</w:t>
      </w:r>
    </w:p>
    <w:p w:rsidR="009D6F19" w:rsidRDefault="009D6F19">
      <w:pPr>
        <w:pStyle w:val="ConsPlusNormal"/>
        <w:spacing w:before="220"/>
        <w:ind w:firstLine="540"/>
        <w:jc w:val="both"/>
      </w:pPr>
      <w:r>
        <w:t>S</w:t>
      </w:r>
      <w:r>
        <w:rPr>
          <w:vertAlign w:val="subscript"/>
        </w:rPr>
        <w:t>общ.</w:t>
      </w:r>
      <w:r>
        <w:t xml:space="preserve"> - общий размер субсидий, предусмотренный в бюджете автономного округа на благоустройство территории населенных пунктов, прилегающих к жилым домам, тыс. рублей;</w:t>
      </w:r>
    </w:p>
    <w:p w:rsidR="009D6F19" w:rsidRDefault="009D6F19">
      <w:pPr>
        <w:pStyle w:val="ConsPlusNormal"/>
        <w:spacing w:before="220"/>
        <w:ind w:firstLine="540"/>
        <w:jc w:val="both"/>
      </w:pPr>
      <w:r>
        <w:t>i - номер муниципального образования;</w:t>
      </w:r>
    </w:p>
    <w:p w:rsidR="009D6F19" w:rsidRDefault="009D6F19">
      <w:pPr>
        <w:pStyle w:val="ConsPlusNormal"/>
        <w:spacing w:before="220"/>
        <w:ind w:firstLine="540"/>
        <w:jc w:val="both"/>
      </w:pPr>
      <w:r>
        <w:t>n - количество муниципальных образований.</w:t>
      </w:r>
    </w:p>
    <w:p w:rsidR="009D6F19" w:rsidRDefault="009D6F19">
      <w:pPr>
        <w:pStyle w:val="ConsPlusNormal"/>
        <w:spacing w:before="220"/>
        <w:ind w:firstLine="540"/>
        <w:jc w:val="both"/>
      </w:pPr>
      <w:bookmarkStart w:id="27" w:name="P3124"/>
      <w:bookmarkEnd w:id="27"/>
      <w:r>
        <w:lastRenderedPageBreak/>
        <w:t xml:space="preserve">10. В соответствии с протоколом комиссии, содержащим результаты рассмотрения документов, указанных в </w:t>
      </w:r>
      <w:hyperlink w:anchor="P3103" w:history="1">
        <w:r>
          <w:rPr>
            <w:color w:val="0000FF"/>
          </w:rPr>
          <w:t>пункте 6</w:t>
        </w:r>
      </w:hyperlink>
      <w:r>
        <w:t xml:space="preserve"> Порядка, Департамент в течение 10 рабочих дней формирует перечень муниципальных образований автономного округа, с указанием объемов финансирования (далее - перечень), который представляется для утверждения в Правительство автономного округа.</w:t>
      </w:r>
    </w:p>
    <w:p w:rsidR="009D6F19" w:rsidRDefault="009D6F19">
      <w:pPr>
        <w:pStyle w:val="ConsPlusNormal"/>
        <w:spacing w:before="220"/>
        <w:ind w:firstLine="540"/>
        <w:jc w:val="both"/>
      </w:pPr>
      <w:r>
        <w:t xml:space="preserve">11. С муниципальными образованиями автономного округа, указанными в </w:t>
      </w:r>
      <w:hyperlink w:anchor="P3124" w:history="1">
        <w:r>
          <w:rPr>
            <w:color w:val="0000FF"/>
          </w:rPr>
          <w:t>пункте 10</w:t>
        </w:r>
      </w:hyperlink>
      <w:r>
        <w:t xml:space="preserve"> Порядка, Департамент в течение 20 рабочих дней с даты утверждения Правительством перечня заключает соглашение о предоставлении субсидии по утвержденной Департаментом форме (далее - Соглашение).</w:t>
      </w:r>
    </w:p>
    <w:p w:rsidR="009D6F19" w:rsidRDefault="009D6F19">
      <w:pPr>
        <w:pStyle w:val="ConsPlusNormal"/>
        <w:spacing w:before="220"/>
        <w:ind w:firstLine="540"/>
        <w:jc w:val="both"/>
      </w:pPr>
      <w:r>
        <w:t>12. В Соглашении предусматриваются:</w:t>
      </w:r>
    </w:p>
    <w:p w:rsidR="009D6F19" w:rsidRDefault="009D6F19">
      <w:pPr>
        <w:pStyle w:val="ConsPlusNormal"/>
        <w:spacing w:before="220"/>
        <w:ind w:firstLine="540"/>
        <w:jc w:val="both"/>
      </w:pPr>
      <w:r>
        <w:t>целевое назначение субсидии;</w:t>
      </w:r>
    </w:p>
    <w:p w:rsidR="009D6F19" w:rsidRDefault="009D6F19">
      <w:pPr>
        <w:pStyle w:val="ConsPlusNormal"/>
        <w:spacing w:before="220"/>
        <w:ind w:firstLine="540"/>
        <w:jc w:val="both"/>
      </w:pPr>
      <w:r>
        <w:t>размер субсидии;</w:t>
      </w:r>
    </w:p>
    <w:p w:rsidR="009D6F19" w:rsidRDefault="009D6F19">
      <w:pPr>
        <w:pStyle w:val="ConsPlusNormal"/>
        <w:spacing w:before="220"/>
        <w:ind w:firstLine="540"/>
        <w:jc w:val="both"/>
      </w:pPr>
      <w:r>
        <w:t>обязательство о размере бюджетных ассигнований, предусмотренных в местном бюджете на финансирование мероприятий по благоустройству территории населенных пунктов, прилегающих к многоквартирным домам;</w:t>
      </w:r>
    </w:p>
    <w:p w:rsidR="009D6F19" w:rsidRDefault="009D6F19">
      <w:pPr>
        <w:pStyle w:val="ConsPlusNormal"/>
        <w:spacing w:before="220"/>
        <w:ind w:firstLine="540"/>
        <w:jc w:val="both"/>
      </w:pPr>
      <w:r>
        <w:t>сроки и порядок предоставления отчетности об осуществлении расходов местного бюджета, источником которых является субсидия;</w:t>
      </w:r>
    </w:p>
    <w:p w:rsidR="009D6F19" w:rsidRDefault="009D6F19">
      <w:pPr>
        <w:pStyle w:val="ConsPlusNormal"/>
        <w:spacing w:before="220"/>
        <w:ind w:firstLine="540"/>
        <w:jc w:val="both"/>
      </w:pPr>
      <w:r>
        <w:t>ответственность сторон за нарушение условий соглашения;</w:t>
      </w:r>
    </w:p>
    <w:p w:rsidR="009D6F19" w:rsidRDefault="009D6F19">
      <w:pPr>
        <w:pStyle w:val="ConsPlusNormal"/>
        <w:spacing w:before="220"/>
        <w:ind w:firstLine="540"/>
        <w:jc w:val="both"/>
      </w:pPr>
      <w:r>
        <w:t>условия предоставления и расходования субсидии;</w:t>
      </w:r>
    </w:p>
    <w:p w:rsidR="009D6F19" w:rsidRDefault="009D6F19">
      <w:pPr>
        <w:pStyle w:val="ConsPlusNormal"/>
        <w:spacing w:before="220"/>
        <w:ind w:firstLine="540"/>
        <w:jc w:val="both"/>
      </w:pPr>
      <w:r>
        <w:t>порядок осуществления контроля за соблюдением муниципальным образованием условий предоставления субсидии;</w:t>
      </w:r>
    </w:p>
    <w:p w:rsidR="009D6F19" w:rsidRDefault="009D6F19">
      <w:pPr>
        <w:pStyle w:val="ConsPlusNormal"/>
        <w:spacing w:before="220"/>
        <w:ind w:firstLine="540"/>
        <w:jc w:val="both"/>
      </w:pPr>
      <w:r>
        <w:t>порядок возврата субсидии;</w:t>
      </w:r>
    </w:p>
    <w:p w:rsidR="009D6F19" w:rsidRDefault="009D6F19">
      <w:pPr>
        <w:pStyle w:val="ConsPlusNormal"/>
        <w:spacing w:before="220"/>
        <w:ind w:firstLine="540"/>
        <w:jc w:val="both"/>
      </w:pPr>
      <w:r>
        <w:t>иные условия, касающиеся предоставления субсидии.</w:t>
      </w:r>
    </w:p>
    <w:p w:rsidR="009D6F19" w:rsidRDefault="009D6F19">
      <w:pPr>
        <w:pStyle w:val="ConsPlusNormal"/>
        <w:spacing w:before="220"/>
        <w:ind w:firstLine="540"/>
        <w:jc w:val="both"/>
      </w:pPr>
      <w:r>
        <w:t>13. Обеспечение приемки выполненных работ по благоустройству территории осуществляется приемочной комиссией, сформированной муниципальным образованием автономного округа, с привлечением представителей общественных организаций и (или) собственников жилых помещений многоквартирных домов.</w:t>
      </w:r>
    </w:p>
    <w:p w:rsidR="009D6F19" w:rsidRDefault="009D6F19">
      <w:pPr>
        <w:pStyle w:val="ConsPlusNormal"/>
        <w:spacing w:before="220"/>
        <w:ind w:firstLine="540"/>
        <w:jc w:val="both"/>
      </w:pPr>
      <w:bookmarkStart w:id="28" w:name="P3137"/>
      <w:bookmarkEnd w:id="28"/>
      <w:r>
        <w:t xml:space="preserve">14. Муниципальные образования автономного округа, после выполнения работ, направляют в Департамент заявки на предоставление субсидии по утвержденной Департаментом форме, с приложением актов выполненных работ (унифицированные </w:t>
      </w:r>
      <w:hyperlink r:id="rId391" w:history="1">
        <w:r>
          <w:rPr>
            <w:color w:val="0000FF"/>
          </w:rPr>
          <w:t>формы КС-2</w:t>
        </w:r>
      </w:hyperlink>
      <w:r>
        <w:t xml:space="preserve"> и </w:t>
      </w:r>
      <w:hyperlink r:id="rId392" w:history="1">
        <w:r>
          <w:rPr>
            <w:color w:val="0000FF"/>
          </w:rPr>
          <w:t>КС-3</w:t>
        </w:r>
      </w:hyperlink>
      <w:r>
        <w:t>).</w:t>
      </w:r>
    </w:p>
    <w:p w:rsidR="009D6F19" w:rsidRDefault="009D6F19">
      <w:pPr>
        <w:pStyle w:val="ConsPlusNormal"/>
        <w:spacing w:before="220"/>
        <w:ind w:firstLine="540"/>
        <w:jc w:val="both"/>
      </w:pPr>
      <w:r>
        <w:t xml:space="preserve">15. Департамент в течение 5 рабочих дней рассматривает указанные в </w:t>
      </w:r>
      <w:hyperlink w:anchor="P3137" w:history="1">
        <w:r>
          <w:rPr>
            <w:color w:val="0000FF"/>
          </w:rPr>
          <w:t>пункте 14</w:t>
        </w:r>
      </w:hyperlink>
      <w:r>
        <w:t xml:space="preserve"> Порядка документы, на основании которых готовит заявку на финансирование муниципальных образований автономного округа и письменно информирует Департамент финансов автономного округа о соблюдении муниципальными образованиями автономного округа условий предоставления субсидий.</w:t>
      </w:r>
    </w:p>
    <w:p w:rsidR="009D6F19" w:rsidRDefault="009D6F19">
      <w:pPr>
        <w:pStyle w:val="ConsPlusNormal"/>
        <w:jc w:val="both"/>
      </w:pPr>
      <w:r>
        <w:t xml:space="preserve">(п. 15 в ред. </w:t>
      </w:r>
      <w:hyperlink r:id="rId393" w:history="1">
        <w:r>
          <w:rPr>
            <w:color w:val="0000FF"/>
          </w:rPr>
          <w:t>постановления</w:t>
        </w:r>
      </w:hyperlink>
      <w:r>
        <w:t xml:space="preserve"> Правительства ХМАО - Югры от 15.07.2016 N 252-п)</w:t>
      </w:r>
    </w:p>
    <w:p w:rsidR="009D6F19" w:rsidRDefault="009D6F19">
      <w:pPr>
        <w:pStyle w:val="ConsPlusNormal"/>
        <w:spacing w:before="220"/>
        <w:ind w:firstLine="540"/>
        <w:jc w:val="both"/>
      </w:pPr>
      <w:r>
        <w:t>16. Департамент финансов автономного округа не позднее 5 рабочих дней со дня поступления от Департамента заявки на финансирование муниципальных образований автономного округа осуществляет перечисление субсидии в бюджеты муниципальных образований автономного округа.</w:t>
      </w:r>
    </w:p>
    <w:p w:rsidR="009D6F19" w:rsidRDefault="009D6F19">
      <w:pPr>
        <w:pStyle w:val="ConsPlusNormal"/>
        <w:jc w:val="both"/>
      </w:pPr>
      <w:r>
        <w:t xml:space="preserve">(п. 16 в ред. </w:t>
      </w:r>
      <w:hyperlink r:id="rId394" w:history="1">
        <w:r>
          <w:rPr>
            <w:color w:val="0000FF"/>
          </w:rPr>
          <w:t>постановления</w:t>
        </w:r>
      </w:hyperlink>
      <w:r>
        <w:t xml:space="preserve"> Правительства ХМАО - Югры от 15.07.2016 N 252-п)</w:t>
      </w:r>
    </w:p>
    <w:p w:rsidR="009D6F19" w:rsidRDefault="009D6F19">
      <w:pPr>
        <w:pStyle w:val="ConsPlusNormal"/>
        <w:spacing w:before="220"/>
        <w:ind w:firstLine="540"/>
        <w:jc w:val="both"/>
      </w:pPr>
      <w:r>
        <w:lastRenderedPageBreak/>
        <w:t>17. Субсидия подлежит возврату в бюджет автономного округа в следующих случаях:</w:t>
      </w:r>
    </w:p>
    <w:p w:rsidR="009D6F19" w:rsidRDefault="009D6F19">
      <w:pPr>
        <w:pStyle w:val="ConsPlusNormal"/>
        <w:spacing w:before="220"/>
        <w:ind w:firstLine="540"/>
        <w:jc w:val="both"/>
      </w:pPr>
      <w:r>
        <w:t>нецелевое использование;</w:t>
      </w:r>
    </w:p>
    <w:p w:rsidR="009D6F19" w:rsidRDefault="009D6F19">
      <w:pPr>
        <w:pStyle w:val="ConsPlusNormal"/>
        <w:spacing w:before="220"/>
        <w:ind w:firstLine="540"/>
        <w:jc w:val="both"/>
      </w:pPr>
      <w:r>
        <w:t>неисполнение или ненадлежащее исполнение обязательств по Соглашению;</w:t>
      </w:r>
    </w:p>
    <w:p w:rsidR="009D6F19" w:rsidRDefault="009D6F19">
      <w:pPr>
        <w:pStyle w:val="ConsPlusNormal"/>
        <w:spacing w:before="220"/>
        <w:ind w:firstLine="540"/>
        <w:jc w:val="both"/>
      </w:pPr>
      <w:r>
        <w:t>выявление предоставления недостоверных сведений и документов.</w:t>
      </w:r>
    </w:p>
    <w:p w:rsidR="009D6F19" w:rsidRDefault="009D6F19">
      <w:pPr>
        <w:pStyle w:val="ConsPlusNormal"/>
        <w:spacing w:before="220"/>
        <w:ind w:firstLine="540"/>
        <w:jc w:val="both"/>
      </w:pPr>
      <w:r>
        <w:t>18. В случае неполного использования субсидии в 2016 году ее остаток подлежит возврату в бюджет автономного округа.</w:t>
      </w:r>
    </w:p>
    <w:p w:rsidR="009D6F19" w:rsidRDefault="009D6F19">
      <w:pPr>
        <w:pStyle w:val="ConsPlusNormal"/>
        <w:spacing w:before="220"/>
        <w:ind w:firstLine="540"/>
        <w:jc w:val="both"/>
      </w:pPr>
      <w:r>
        <w:t>19. Контроль за целевым использованием субсидий осуществляет Департамент.</w:t>
      </w:r>
    </w:p>
    <w:p w:rsidR="009D6F19" w:rsidRDefault="009D6F19">
      <w:pPr>
        <w:pStyle w:val="ConsPlusNormal"/>
        <w:spacing w:before="220"/>
        <w:ind w:firstLine="540"/>
        <w:jc w:val="both"/>
      </w:pPr>
      <w:r>
        <w:t>20. Департамент и органы государственного финансового контроля проводят обязательную проверку соблюдения условий, целей и порядка предоставления субсидий.</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5</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29" w:name="P3162"/>
      <w:bookmarkEnd w:id="29"/>
      <w:r>
        <w:t>ПОРЯДОК</w:t>
      </w:r>
    </w:p>
    <w:p w:rsidR="009D6F19" w:rsidRDefault="009D6F19">
      <w:pPr>
        <w:pStyle w:val="ConsPlusTitle"/>
        <w:jc w:val="center"/>
      </w:pPr>
      <w:r>
        <w:t>ПРЕДОСТАВЛЕНИЯ СУБСИДИИ НА ВОЗМЕЩЕНИЕ ЧАСТИ ЗАТРАТ</w:t>
      </w:r>
    </w:p>
    <w:p w:rsidR="009D6F19" w:rsidRDefault="009D6F19">
      <w:pPr>
        <w:pStyle w:val="ConsPlusTitle"/>
        <w:jc w:val="center"/>
      </w:pPr>
      <w:r>
        <w:t>НА УПЛАТУ ПРОЦЕНТОВ ПО ПРИВЛЕКАЕМЫМ ЗАЕМНЫМ СРЕДСТВАМ</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395" w:history="1">
        <w:r>
          <w:rPr>
            <w:color w:val="0000FF"/>
          </w:rPr>
          <w:t>N 203-п</w:t>
        </w:r>
      </w:hyperlink>
      <w:r>
        <w:t>,</w:t>
      </w:r>
    </w:p>
    <w:p w:rsidR="009D6F19" w:rsidRDefault="009D6F19">
      <w:pPr>
        <w:pStyle w:val="ConsPlusNormal"/>
        <w:jc w:val="center"/>
      </w:pPr>
      <w:r>
        <w:t xml:space="preserve">от 07.11.2014 </w:t>
      </w:r>
      <w:hyperlink r:id="rId396" w:history="1">
        <w:r>
          <w:rPr>
            <w:color w:val="0000FF"/>
          </w:rPr>
          <w:t>N 422-п</w:t>
        </w:r>
      </w:hyperlink>
      <w:r>
        <w:t xml:space="preserve">, от 29.05.2015 </w:t>
      </w:r>
      <w:hyperlink r:id="rId397" w:history="1">
        <w:r>
          <w:rPr>
            <w:color w:val="0000FF"/>
          </w:rPr>
          <w:t>N 157-п</w:t>
        </w:r>
      </w:hyperlink>
      <w:r>
        <w:t xml:space="preserve">, от 28.08.2015 </w:t>
      </w:r>
      <w:hyperlink r:id="rId398" w:history="1">
        <w:r>
          <w:rPr>
            <w:color w:val="0000FF"/>
          </w:rPr>
          <w:t>N 303-п</w:t>
        </w:r>
      </w:hyperlink>
      <w:r>
        <w:t>,</w:t>
      </w:r>
    </w:p>
    <w:p w:rsidR="009D6F19" w:rsidRDefault="009D6F19">
      <w:pPr>
        <w:pStyle w:val="ConsPlusNormal"/>
        <w:jc w:val="center"/>
      </w:pPr>
      <w:r>
        <w:t xml:space="preserve">от 13.11.2015 </w:t>
      </w:r>
      <w:hyperlink r:id="rId399" w:history="1">
        <w:r>
          <w:rPr>
            <w:color w:val="0000FF"/>
          </w:rPr>
          <w:t>N 417-п</w:t>
        </w:r>
      </w:hyperlink>
      <w:r>
        <w:t xml:space="preserve">, от 19.02.2016 </w:t>
      </w:r>
      <w:hyperlink r:id="rId400" w:history="1">
        <w:r>
          <w:rPr>
            <w:color w:val="0000FF"/>
          </w:rPr>
          <w:t>N 47-п</w:t>
        </w:r>
      </w:hyperlink>
      <w:r>
        <w:t xml:space="preserve">, от 11.11.2016 </w:t>
      </w:r>
      <w:hyperlink r:id="rId401" w:history="1">
        <w:r>
          <w:rPr>
            <w:color w:val="0000FF"/>
          </w:rPr>
          <w:t>N 448-п</w:t>
        </w:r>
      </w:hyperlink>
      <w:r>
        <w:t>)</w:t>
      </w:r>
    </w:p>
    <w:p w:rsidR="009D6F19" w:rsidRDefault="009D6F19">
      <w:pPr>
        <w:pStyle w:val="ConsPlusNormal"/>
        <w:jc w:val="both"/>
      </w:pPr>
    </w:p>
    <w:p w:rsidR="009D6F19" w:rsidRDefault="009D6F19">
      <w:pPr>
        <w:pStyle w:val="ConsPlusNormal"/>
        <w:ind w:firstLine="540"/>
        <w:jc w:val="both"/>
      </w:pPr>
      <w:bookmarkStart w:id="30" w:name="P3172"/>
      <w:bookmarkEnd w:id="30"/>
      <w:r>
        <w:t>1. Настоящий Порядок определяет критерии отбора юридических лиц (за исключением государственных (муниципальных) учреждений), индивидуальных предпринимателей - производителей товаров, работ, услуг (далее - Инвестор), цели, условия, порядок предоставления и возврата субсидии из бюджета Ханты-Мансийского автономного округа - Югры (далее - автономный округ) на возмещение части затрат на уплату процентов по кредитам (займам), полученным в российских кредитных организациях не ранее 1 января 2014 года, на реализацию инвестиционных проектов по реконструкции, расширению, модернизации, строительству, капитальному ремонту объектов коммунального комплекса (далее - Инвестиционный проект), действует до 31 декабря 2016 года.</w:t>
      </w:r>
    </w:p>
    <w:p w:rsidR="009D6F19" w:rsidRDefault="009D6F19">
      <w:pPr>
        <w:pStyle w:val="ConsPlusNormal"/>
        <w:jc w:val="both"/>
      </w:pPr>
      <w:r>
        <w:t xml:space="preserve">(в ред. </w:t>
      </w:r>
      <w:hyperlink r:id="rId402"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bookmarkStart w:id="31" w:name="P3174"/>
      <w:bookmarkEnd w:id="31"/>
      <w:r>
        <w:t>2. Субсидия предоставляется Инвестору, соблюдающему следующие условия:</w:t>
      </w:r>
    </w:p>
    <w:p w:rsidR="009D6F19" w:rsidRDefault="009D6F19">
      <w:pPr>
        <w:pStyle w:val="ConsPlusNormal"/>
        <w:spacing w:before="220"/>
        <w:ind w:firstLine="540"/>
        <w:jc w:val="both"/>
      </w:pPr>
      <w:r>
        <w:t xml:space="preserve">соответствует цели привлечения Инвестором заемных средств целям, указанным в </w:t>
      </w:r>
      <w:hyperlink w:anchor="P3172" w:history="1">
        <w:r>
          <w:rPr>
            <w:color w:val="0000FF"/>
          </w:rPr>
          <w:t>пункте 1</w:t>
        </w:r>
      </w:hyperlink>
      <w:r>
        <w:t xml:space="preserve"> настоящего Порядка;</w:t>
      </w:r>
    </w:p>
    <w:p w:rsidR="009D6F19" w:rsidRDefault="009D6F19">
      <w:pPr>
        <w:pStyle w:val="ConsPlusNormal"/>
        <w:spacing w:before="220"/>
        <w:ind w:firstLine="540"/>
        <w:jc w:val="both"/>
      </w:pPr>
      <w:r>
        <w:t xml:space="preserve">имеет государственную регистрацию в качестве юридического лица, индивидуального </w:t>
      </w:r>
      <w:r>
        <w:lastRenderedPageBreak/>
        <w:t>предпринимателя и осуществляет деятельность на территории автономного округа;</w:t>
      </w:r>
    </w:p>
    <w:p w:rsidR="009D6F19" w:rsidRDefault="009D6F19">
      <w:pPr>
        <w:pStyle w:val="ConsPlusNormal"/>
        <w:spacing w:before="220"/>
        <w:ind w:firstLine="540"/>
        <w:jc w:val="both"/>
      </w:pPr>
      <w:r>
        <w:t>отсутствует задолженность по налогам, сборам и иным обязательным платежам в бюджеты всех уровней бюджетной системы Российской Федерации и государственные внебюджетные фонды;</w:t>
      </w:r>
    </w:p>
    <w:p w:rsidR="009D6F19" w:rsidRDefault="009D6F19">
      <w:pPr>
        <w:pStyle w:val="ConsPlusNormal"/>
        <w:spacing w:before="220"/>
        <w:ind w:firstLine="540"/>
        <w:jc w:val="both"/>
      </w:pPr>
      <w:r>
        <w:t>отсутствует производство по делу о банкротстве, процедуры банкротства, реорганизации и ликвидации;</w:t>
      </w:r>
    </w:p>
    <w:p w:rsidR="009D6F19" w:rsidRDefault="009D6F19">
      <w:pPr>
        <w:pStyle w:val="ConsPlusNormal"/>
        <w:spacing w:before="220"/>
        <w:ind w:firstLine="540"/>
        <w:jc w:val="both"/>
      </w:pPr>
      <w:r>
        <w:t xml:space="preserve">удовлетворяет требованиям, предусмотренным </w:t>
      </w:r>
      <w:hyperlink r:id="rId403" w:history="1">
        <w:r>
          <w:rPr>
            <w:color w:val="0000FF"/>
          </w:rPr>
          <w:t>статьей 7</w:t>
        </w:r>
      </w:hyperlink>
      <w:r>
        <w:t xml:space="preserve"> Закона Ханты-Мансийского автономного округа - Югры от 31 марта 2012 года N 33-оз "О государственной поддержке инвестиционной деятельности в Ханты-Мансийском автономном округе - Югре".</w:t>
      </w:r>
    </w:p>
    <w:p w:rsidR="009D6F19" w:rsidRDefault="009D6F19">
      <w:pPr>
        <w:pStyle w:val="ConsPlusNormal"/>
        <w:spacing w:before="220"/>
        <w:ind w:firstLine="540"/>
        <w:jc w:val="both"/>
      </w:pPr>
      <w:r>
        <w:t xml:space="preserve">3. Субсидия предоставляется Инвестору, представившему документы, предусмотренные </w:t>
      </w:r>
      <w:hyperlink w:anchor="P3195" w:history="1">
        <w:r>
          <w:rPr>
            <w:color w:val="0000FF"/>
          </w:rPr>
          <w:t>пунктом 10</w:t>
        </w:r>
      </w:hyperlink>
      <w:r>
        <w:t xml:space="preserve"> настоящего Порядка.</w:t>
      </w:r>
    </w:p>
    <w:p w:rsidR="009D6F19" w:rsidRDefault="009D6F19">
      <w:pPr>
        <w:pStyle w:val="ConsPlusNormal"/>
        <w:spacing w:before="220"/>
        <w:ind w:firstLine="540"/>
        <w:jc w:val="both"/>
      </w:pPr>
      <w:bookmarkStart w:id="32" w:name="P3181"/>
      <w:bookmarkEnd w:id="32"/>
      <w:r>
        <w:t>4. Субсидия предоставляется на возмещение части затрат на уплату процентов по привлекаемым заемным средствам для реализации инвестиционных проектов в автономном округе, соответствующих следующим критериям:</w:t>
      </w:r>
    </w:p>
    <w:p w:rsidR="009D6F19" w:rsidRDefault="009D6F19">
      <w:pPr>
        <w:pStyle w:val="ConsPlusNormal"/>
        <w:spacing w:before="220"/>
        <w:ind w:firstLine="540"/>
        <w:jc w:val="both"/>
      </w:pPr>
      <w:r>
        <w:t>полностью ориентированные на предоставление коммунальных услуг;</w:t>
      </w:r>
    </w:p>
    <w:p w:rsidR="009D6F19" w:rsidRDefault="009D6F19">
      <w:pPr>
        <w:pStyle w:val="ConsPlusNormal"/>
        <w:spacing w:before="220"/>
        <w:ind w:firstLine="540"/>
        <w:jc w:val="both"/>
      </w:pPr>
      <w:r>
        <w:t>общая стоимость Инвестиционного проекта, реализуемого не ранее 1 января 2014 года на территории автономного округа, должна составлять не менее 10 млн. рублей;</w:t>
      </w:r>
    </w:p>
    <w:p w:rsidR="009D6F19" w:rsidRDefault="009D6F19">
      <w:pPr>
        <w:pStyle w:val="ConsPlusNormal"/>
        <w:spacing w:before="220"/>
        <w:ind w:firstLine="540"/>
        <w:jc w:val="both"/>
      </w:pPr>
      <w:r>
        <w:t>Инвестиционный проект реализуется на территории автономного округа;</w:t>
      </w:r>
    </w:p>
    <w:p w:rsidR="009D6F19" w:rsidRDefault="009D6F19">
      <w:pPr>
        <w:pStyle w:val="ConsPlusNormal"/>
        <w:spacing w:before="220"/>
        <w:ind w:firstLine="540"/>
        <w:jc w:val="both"/>
      </w:pPr>
      <w:r>
        <w:t>достижение положительного социального эффекта для автономного округа, связанного с реализацией Инвестиционного проекта, характеризующегося увеличением поступления налогов и иных обязательных платежей в консолидированный бюджет автономного округа, сохранением или увеличением количества высокопроизводительных рабочих мест, увеличением охвата жителей качественными коммунальными услугами.</w:t>
      </w:r>
    </w:p>
    <w:p w:rsidR="009D6F19" w:rsidRDefault="009D6F19">
      <w:pPr>
        <w:pStyle w:val="ConsPlusNormal"/>
        <w:spacing w:before="220"/>
        <w:ind w:firstLine="540"/>
        <w:jc w:val="both"/>
      </w:pPr>
      <w:bookmarkStart w:id="33" w:name="P3186"/>
      <w:bookmarkEnd w:id="33"/>
      <w:r>
        <w:t>5. Субсидия предоставляется при условии, что кредитный договор заключен с кредитной организацией в размере, необходимом для реализации инвестиционного проекта.</w:t>
      </w:r>
    </w:p>
    <w:p w:rsidR="009D6F19" w:rsidRDefault="009D6F19">
      <w:pPr>
        <w:pStyle w:val="ConsPlusNormal"/>
        <w:jc w:val="both"/>
      </w:pPr>
      <w:r>
        <w:t xml:space="preserve">(п. 5 в ред. </w:t>
      </w:r>
      <w:hyperlink r:id="rId404" w:history="1">
        <w:r>
          <w:rPr>
            <w:color w:val="0000FF"/>
          </w:rPr>
          <w:t>постановления</w:t>
        </w:r>
      </w:hyperlink>
      <w:r>
        <w:t xml:space="preserve"> Правительства ХМАО - Югры от 05.06.2014 N 203-п)</w:t>
      </w:r>
    </w:p>
    <w:p w:rsidR="009D6F19" w:rsidRDefault="009D6F19">
      <w:pPr>
        <w:pStyle w:val="ConsPlusNormal"/>
        <w:spacing w:before="220"/>
        <w:ind w:firstLine="540"/>
        <w:jc w:val="both"/>
      </w:pPr>
      <w:r>
        <w:t>6. Субсидия предоставляется при условии:</w:t>
      </w:r>
    </w:p>
    <w:p w:rsidR="009D6F19" w:rsidRDefault="009D6F19">
      <w:pPr>
        <w:pStyle w:val="ConsPlusNormal"/>
        <w:spacing w:before="220"/>
        <w:ind w:firstLine="540"/>
        <w:jc w:val="both"/>
      </w:pPr>
      <w:r>
        <w:t>целевого назначения и использования кредита;</w:t>
      </w:r>
    </w:p>
    <w:p w:rsidR="009D6F19" w:rsidRDefault="009D6F19">
      <w:pPr>
        <w:pStyle w:val="ConsPlusNormal"/>
        <w:spacing w:before="220"/>
        <w:ind w:firstLine="540"/>
        <w:jc w:val="both"/>
      </w:pPr>
      <w:r>
        <w:t>выполнения обязательств по погашению основного долга и уплаты начисленных процентов в соответствии с кредитным договором, займом, заключенным с кредитной организацией.</w:t>
      </w:r>
    </w:p>
    <w:p w:rsidR="009D6F19" w:rsidRDefault="009D6F19">
      <w:pPr>
        <w:pStyle w:val="ConsPlusNormal"/>
        <w:spacing w:before="220"/>
        <w:ind w:firstLine="540"/>
        <w:jc w:val="both"/>
      </w:pPr>
      <w:r>
        <w:t>7. Субсидия на возмещение части затрат на уплату процентов, начисленных и уплаченных по просроченной задолженности, не предоставляется.</w:t>
      </w:r>
    </w:p>
    <w:p w:rsidR="009D6F19" w:rsidRDefault="009D6F19">
      <w:pPr>
        <w:pStyle w:val="ConsPlusNormal"/>
        <w:spacing w:before="220"/>
        <w:ind w:firstLine="540"/>
        <w:jc w:val="both"/>
      </w:pPr>
      <w:r>
        <w:t>8. Субсидия предоставляется Департаментом из расчета 1/2 ставки рефинансирования Центрального банка Российской Федерации, если процентная ставка по кредитам больше (равна) ставки рефинансирования Центрального банка Российской Федерации, действующей на дату получения кредита.</w:t>
      </w:r>
    </w:p>
    <w:p w:rsidR="009D6F19" w:rsidRDefault="009D6F19">
      <w:pPr>
        <w:pStyle w:val="ConsPlusNormal"/>
        <w:spacing w:before="220"/>
        <w:ind w:firstLine="540"/>
        <w:jc w:val="both"/>
      </w:pPr>
      <w:r>
        <w:t>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1/2 произведенных Инвестором затрат на уплату процентов по кредиту.</w:t>
      </w:r>
    </w:p>
    <w:p w:rsidR="009D6F19" w:rsidRDefault="009D6F19">
      <w:pPr>
        <w:pStyle w:val="ConsPlusNormal"/>
        <w:spacing w:before="220"/>
        <w:ind w:firstLine="540"/>
        <w:jc w:val="both"/>
      </w:pPr>
      <w:r>
        <w:lastRenderedPageBreak/>
        <w:t>9. Департамент и орган государственного финансового контроля автономного округа проводят обязательную проверку соблюдения условий, целей и порядка предоставления субсидии их получателями.</w:t>
      </w:r>
    </w:p>
    <w:p w:rsidR="009D6F19" w:rsidRDefault="009D6F19">
      <w:pPr>
        <w:pStyle w:val="ConsPlusNormal"/>
        <w:spacing w:before="220"/>
        <w:ind w:firstLine="540"/>
        <w:jc w:val="both"/>
      </w:pPr>
      <w:bookmarkStart w:id="34" w:name="P3195"/>
      <w:bookmarkEnd w:id="34"/>
      <w:r>
        <w:t>10. Инвестор, претендующий на получение субсидии, представляет в Департамент заявление по форме, утвержденной Департаментом, с приложением следующих документов:</w:t>
      </w:r>
    </w:p>
    <w:p w:rsidR="009D6F19" w:rsidRDefault="009D6F19">
      <w:pPr>
        <w:pStyle w:val="ConsPlusNormal"/>
        <w:spacing w:before="220"/>
        <w:ind w:firstLine="540"/>
        <w:jc w:val="both"/>
      </w:pPr>
      <w:r>
        <w:t>1) копия выписки из Единого государственного реестра юридических лиц или Единого государственного реестра индивидуальных предпринимателей;</w:t>
      </w:r>
    </w:p>
    <w:p w:rsidR="009D6F19" w:rsidRDefault="009D6F19">
      <w:pPr>
        <w:pStyle w:val="ConsPlusNormal"/>
        <w:spacing w:before="220"/>
        <w:ind w:firstLine="540"/>
        <w:jc w:val="both"/>
      </w:pPr>
      <w:r>
        <w:t>2) справка налогового органа, подтверждающая отсутствие задолженности по уплате налогов и иных обязательных платежей в бюджеты всех уровней;</w:t>
      </w:r>
    </w:p>
    <w:p w:rsidR="009D6F19" w:rsidRDefault="009D6F19">
      <w:pPr>
        <w:pStyle w:val="ConsPlusNormal"/>
        <w:spacing w:before="220"/>
        <w:ind w:firstLine="540"/>
        <w:jc w:val="both"/>
      </w:pPr>
      <w:r>
        <w:t>3) копия документа, подтверждающего открытие банковского счета;</w:t>
      </w:r>
    </w:p>
    <w:p w:rsidR="009D6F19" w:rsidRDefault="009D6F19">
      <w:pPr>
        <w:pStyle w:val="ConsPlusNormal"/>
        <w:spacing w:before="220"/>
        <w:ind w:firstLine="540"/>
        <w:jc w:val="both"/>
      </w:pPr>
      <w:r>
        <w:t>4) нотариально заверенные копии документов, подтверждающих полномочия лица на осуществление действий от имени Инвестора (далее - Руководитель);</w:t>
      </w:r>
    </w:p>
    <w:p w:rsidR="009D6F19" w:rsidRDefault="009D6F19">
      <w:pPr>
        <w:pStyle w:val="ConsPlusNormal"/>
        <w:spacing w:before="220"/>
        <w:ind w:firstLine="540"/>
        <w:jc w:val="both"/>
      </w:pPr>
      <w:r>
        <w:t>5) копия бизнес-плана, предусматривающего реализацию инвестиционного проекта, за исключением проектной документации, заверенная Инвестором и согласованная кредитной организацией, в которой получен кредит (1 экземпляр на бумажном носителе, прошитый и скрепленный подписью руководителя и печатью, 1 экземпляр в электронном виде);</w:t>
      </w:r>
    </w:p>
    <w:p w:rsidR="009D6F19" w:rsidRDefault="009D6F19">
      <w:pPr>
        <w:pStyle w:val="ConsPlusNormal"/>
        <w:spacing w:before="220"/>
        <w:ind w:firstLine="540"/>
        <w:jc w:val="both"/>
      </w:pPr>
      <w:r>
        <w:t>6) заверенная кредитной организацией копия кредитного договора и графиков погашения кредита по нему;</w:t>
      </w:r>
    </w:p>
    <w:p w:rsidR="009D6F19" w:rsidRDefault="009D6F19">
      <w:pPr>
        <w:pStyle w:val="ConsPlusNormal"/>
        <w:spacing w:before="220"/>
        <w:ind w:firstLine="540"/>
        <w:jc w:val="both"/>
      </w:pPr>
      <w:r>
        <w:t>7) справка-расчет, содержащая сведения об общем размере испрашиваемой Субсидии.</w:t>
      </w:r>
    </w:p>
    <w:p w:rsidR="009D6F19" w:rsidRDefault="009D6F19">
      <w:pPr>
        <w:pStyle w:val="ConsPlusNormal"/>
        <w:jc w:val="both"/>
      </w:pPr>
      <w:r>
        <w:t xml:space="preserve">(п. 10 в ред. </w:t>
      </w:r>
      <w:hyperlink r:id="rId405" w:history="1">
        <w:r>
          <w:rPr>
            <w:color w:val="0000FF"/>
          </w:rPr>
          <w:t>постановления</w:t>
        </w:r>
      </w:hyperlink>
      <w:r>
        <w:t xml:space="preserve"> Правительства ХМАО - Югры от 29.05.2015 N 157-п)</w:t>
      </w:r>
    </w:p>
    <w:p w:rsidR="009D6F19" w:rsidRDefault="009D6F19">
      <w:pPr>
        <w:pStyle w:val="ConsPlusNormal"/>
        <w:spacing w:before="220"/>
        <w:ind w:firstLine="540"/>
        <w:jc w:val="both"/>
      </w:pPr>
      <w:r>
        <w:t xml:space="preserve">11. Сведения Отделения Пенсионного Фонда Российской Федерации по автономному округу, сведения Регионального отделения Фонда социального страхования Российской Федерации по автономному округу, подтверждающие отсутствие задолженности по уплате обязательных платежей в бюджеты всех уровней, по страховым взносам заемщика, Департамент самостоятельно запрашивает в порядке межведомственного информационного взаимодействия, установленного Федеральным </w:t>
      </w:r>
      <w:hyperlink r:id="rId40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9D6F19" w:rsidRDefault="009D6F19">
      <w:pPr>
        <w:pStyle w:val="ConsPlusNormal"/>
        <w:jc w:val="both"/>
      </w:pPr>
      <w:r>
        <w:t xml:space="preserve">(п. 11 в ред. </w:t>
      </w:r>
      <w:hyperlink r:id="rId407" w:history="1">
        <w:r>
          <w:rPr>
            <w:color w:val="0000FF"/>
          </w:rPr>
          <w:t>постановления</w:t>
        </w:r>
      </w:hyperlink>
      <w:r>
        <w:t xml:space="preserve"> Правительства ХМАО - Югры от 29.05.2015 N 157-п)</w:t>
      </w:r>
    </w:p>
    <w:p w:rsidR="009D6F19" w:rsidRDefault="009D6F19">
      <w:pPr>
        <w:pStyle w:val="ConsPlusNormal"/>
        <w:spacing w:before="220"/>
        <w:ind w:firstLine="540"/>
        <w:jc w:val="both"/>
      </w:pPr>
      <w:r>
        <w:t xml:space="preserve">12. Документы, указанные в </w:t>
      </w:r>
      <w:hyperlink w:anchor="P3195" w:history="1">
        <w:r>
          <w:rPr>
            <w:color w:val="0000FF"/>
          </w:rPr>
          <w:t>пункте 10</w:t>
        </w:r>
      </w:hyperlink>
      <w:r>
        <w:t xml:space="preserve"> настоящего Порядка, являются обязательными и представляются Инвестором.</w:t>
      </w:r>
    </w:p>
    <w:p w:rsidR="009D6F19" w:rsidRDefault="009D6F19">
      <w:pPr>
        <w:pStyle w:val="ConsPlusNormal"/>
        <w:jc w:val="both"/>
      </w:pPr>
      <w:r>
        <w:t xml:space="preserve">(в ред. </w:t>
      </w:r>
      <w:hyperlink r:id="rId408" w:history="1">
        <w:r>
          <w:rPr>
            <w:color w:val="0000FF"/>
          </w:rPr>
          <w:t>постановления</w:t>
        </w:r>
      </w:hyperlink>
      <w:r>
        <w:t xml:space="preserve"> Правительства ХМАО - Югры от 29.05.2015 N 157-п)</w:t>
      </w:r>
    </w:p>
    <w:p w:rsidR="009D6F19" w:rsidRDefault="009D6F19">
      <w:pPr>
        <w:pStyle w:val="ConsPlusNormal"/>
        <w:spacing w:before="220"/>
        <w:ind w:firstLine="540"/>
        <w:jc w:val="both"/>
      </w:pPr>
      <w:r>
        <w:t xml:space="preserve">13. Документы (копии документов), указанные в </w:t>
      </w:r>
      <w:hyperlink w:anchor="P3195" w:history="1">
        <w:r>
          <w:rPr>
            <w:color w:val="0000FF"/>
          </w:rPr>
          <w:t>пункте 10</w:t>
        </w:r>
      </w:hyperlink>
      <w:r>
        <w:t xml:space="preserve"> настоящего Порядка представляются:</w:t>
      </w:r>
    </w:p>
    <w:p w:rsidR="009D6F19" w:rsidRDefault="009D6F19">
      <w:pPr>
        <w:pStyle w:val="ConsPlusNormal"/>
        <w:spacing w:before="220"/>
        <w:ind w:firstLine="540"/>
        <w:jc w:val="both"/>
      </w:pPr>
      <w:r>
        <w:t>в письменной форме непосредственно или почтовым отправлением по адресу: 628007, Ханты-Мансийский автономный округ - Югра, г. Ханты-Мансийск, ул. Мира, дом 104;</w:t>
      </w:r>
    </w:p>
    <w:p w:rsidR="009D6F19" w:rsidRDefault="009D6F19">
      <w:pPr>
        <w:pStyle w:val="ConsPlusNormal"/>
        <w:spacing w:before="220"/>
        <w:ind w:firstLine="540"/>
        <w:jc w:val="both"/>
      </w:pPr>
      <w:r>
        <w:t>либо в электронной форме по адресу: jkh@admhmao.ru.</w:t>
      </w:r>
    </w:p>
    <w:p w:rsidR="009D6F19" w:rsidRDefault="009D6F19">
      <w:pPr>
        <w:pStyle w:val="ConsPlusNormal"/>
        <w:spacing w:before="220"/>
        <w:ind w:firstLine="540"/>
        <w:jc w:val="both"/>
      </w:pPr>
      <w:r>
        <w:t>14. Инвестор несет ответственность за достоверность представляемых документов и сведений, указанных в них.</w:t>
      </w:r>
    </w:p>
    <w:p w:rsidR="009D6F19" w:rsidRDefault="009D6F19">
      <w:pPr>
        <w:pStyle w:val="ConsPlusNormal"/>
        <w:spacing w:before="220"/>
        <w:ind w:firstLine="540"/>
        <w:jc w:val="both"/>
      </w:pPr>
      <w:r>
        <w:t>15. Заявление регистрируется в специальном журнале, форма и порядок ведения которого утверждаются Департаментом, в день его поступления в Департамент.</w:t>
      </w:r>
    </w:p>
    <w:p w:rsidR="009D6F19" w:rsidRDefault="009D6F19">
      <w:pPr>
        <w:pStyle w:val="ConsPlusNormal"/>
        <w:spacing w:before="220"/>
        <w:ind w:firstLine="540"/>
        <w:jc w:val="both"/>
      </w:pPr>
      <w:r>
        <w:t xml:space="preserve">16. Департамент в течение 3 рабочих дней со дня регистрации заявления направляет </w:t>
      </w:r>
      <w:r>
        <w:lastRenderedPageBreak/>
        <w:t>Инвестору уведомление о принятии документов к рассмотрению.</w:t>
      </w:r>
    </w:p>
    <w:p w:rsidR="009D6F19" w:rsidRDefault="009D6F19">
      <w:pPr>
        <w:pStyle w:val="ConsPlusNormal"/>
        <w:spacing w:before="220"/>
        <w:ind w:firstLine="540"/>
        <w:jc w:val="both"/>
      </w:pPr>
      <w:r>
        <w:t>17. В целях рассмотрения документов для предоставления субсидии Департаментом формируется комиссия по рассмотрению заявления и документов (далее - Комиссия).</w:t>
      </w:r>
    </w:p>
    <w:p w:rsidR="009D6F19" w:rsidRDefault="009D6F19">
      <w:pPr>
        <w:pStyle w:val="ConsPlusNormal"/>
        <w:spacing w:before="220"/>
        <w:ind w:firstLine="540"/>
        <w:jc w:val="both"/>
      </w:pPr>
      <w:r>
        <w:t>18. В состав Комиссии входят представители Департамента.</w:t>
      </w:r>
    </w:p>
    <w:p w:rsidR="009D6F19" w:rsidRDefault="009D6F19">
      <w:pPr>
        <w:pStyle w:val="ConsPlusNormal"/>
        <w:spacing w:before="220"/>
        <w:ind w:firstLine="540"/>
        <w:jc w:val="both"/>
      </w:pPr>
      <w:r>
        <w:t>19. Количественный состав Комиссии должен состоять не менее 5 человек. Персональный состав Комиссии и положение о ней утверждаются приказом Департамента.</w:t>
      </w:r>
    </w:p>
    <w:p w:rsidR="009D6F19" w:rsidRDefault="009D6F19">
      <w:pPr>
        <w:pStyle w:val="ConsPlusNormal"/>
        <w:spacing w:before="220"/>
        <w:ind w:firstLine="540"/>
        <w:jc w:val="both"/>
      </w:pPr>
      <w:r>
        <w:t>20. Комиссия:</w:t>
      </w:r>
    </w:p>
    <w:p w:rsidR="009D6F19" w:rsidRDefault="009D6F19">
      <w:pPr>
        <w:pStyle w:val="ConsPlusNormal"/>
        <w:spacing w:before="220"/>
        <w:ind w:firstLine="540"/>
        <w:jc w:val="both"/>
      </w:pPr>
      <w:r>
        <w:t xml:space="preserve">1) в течение 30 рабочих дней со дня регистрации заявления проверяет наличие всех предусмотренных </w:t>
      </w:r>
      <w:hyperlink w:anchor="P3195" w:history="1">
        <w:r>
          <w:rPr>
            <w:color w:val="0000FF"/>
          </w:rPr>
          <w:t>пунктом 10</w:t>
        </w:r>
      </w:hyperlink>
      <w:r>
        <w:t xml:space="preserve"> настоящего Порядка документов и достоверность указанных в них сведений, а также правильность расчетов размеров испрашиваемой субсидии;</w:t>
      </w:r>
    </w:p>
    <w:p w:rsidR="009D6F19" w:rsidRDefault="009D6F19">
      <w:pPr>
        <w:pStyle w:val="ConsPlusNormal"/>
        <w:spacing w:before="220"/>
        <w:ind w:firstLine="540"/>
        <w:jc w:val="both"/>
      </w:pPr>
      <w:r>
        <w:t>2) осуществляет отбор инвестиционных проектов для целей получения субсидии согласно установленным настоящим Порядком критериям отбора;</w:t>
      </w:r>
    </w:p>
    <w:p w:rsidR="009D6F19" w:rsidRDefault="009D6F19">
      <w:pPr>
        <w:pStyle w:val="ConsPlusNormal"/>
        <w:spacing w:before="220"/>
        <w:ind w:firstLine="540"/>
        <w:jc w:val="both"/>
      </w:pPr>
      <w:r>
        <w:t>3) в случае если размеры заявленной субсидии превышают бюджетные ассигнования, предусмотренные для оказания данного вида государственной поддержки, отбирает инвестиционные проекты в следующей последовательности:</w:t>
      </w:r>
    </w:p>
    <w:p w:rsidR="009D6F19" w:rsidRDefault="009D6F19">
      <w:pPr>
        <w:pStyle w:val="ConsPlusNormal"/>
        <w:spacing w:before="220"/>
        <w:ind w:firstLine="540"/>
        <w:jc w:val="both"/>
      </w:pPr>
      <w:r>
        <w:t>в первую очередь - инвестиционные проекты, реализация которых была начата ранее других инвестиционных проектов;</w:t>
      </w:r>
    </w:p>
    <w:p w:rsidR="009D6F19" w:rsidRDefault="009D6F19">
      <w:pPr>
        <w:pStyle w:val="ConsPlusNormal"/>
        <w:spacing w:before="220"/>
        <w:ind w:firstLine="540"/>
        <w:jc w:val="both"/>
      </w:pPr>
      <w:r>
        <w:t>во вторую очередь - инвестиционные проекты, реализация которых осуществляется субъектами малого и среднего предпринимательства;</w:t>
      </w:r>
    </w:p>
    <w:p w:rsidR="009D6F19" w:rsidRDefault="009D6F19">
      <w:pPr>
        <w:pStyle w:val="ConsPlusNormal"/>
        <w:spacing w:before="220"/>
        <w:ind w:firstLine="540"/>
        <w:jc w:val="both"/>
      </w:pPr>
      <w:r>
        <w:t>в третью - новые инвестиционные проекты, требующие наименьший размер субсидии;</w:t>
      </w:r>
    </w:p>
    <w:p w:rsidR="009D6F19" w:rsidRDefault="009D6F19">
      <w:pPr>
        <w:pStyle w:val="ConsPlusNormal"/>
        <w:spacing w:before="220"/>
        <w:ind w:firstLine="540"/>
        <w:jc w:val="both"/>
      </w:pPr>
      <w:r>
        <w:t>4) в случае подачи одной заявки на получение субсидии принимает решение о ее предоставлении единственному Инвестору;</w:t>
      </w:r>
    </w:p>
    <w:p w:rsidR="009D6F19" w:rsidRDefault="009D6F19">
      <w:pPr>
        <w:pStyle w:val="ConsPlusNormal"/>
        <w:spacing w:before="220"/>
        <w:ind w:firstLine="540"/>
        <w:jc w:val="both"/>
      </w:pPr>
      <w:r>
        <w:t>5) по результатам заседания принимает решение с рекомендацией о предоставлении либо отказе в предоставлении субсидии Инвестору, которое оформляется протоколом.</w:t>
      </w:r>
    </w:p>
    <w:p w:rsidR="009D6F19" w:rsidRDefault="009D6F19">
      <w:pPr>
        <w:pStyle w:val="ConsPlusNormal"/>
        <w:spacing w:before="220"/>
        <w:ind w:firstLine="540"/>
        <w:jc w:val="both"/>
      </w:pPr>
      <w:r>
        <w:t>21. На основании протокола заседания Комиссии, в двухдневный срок после ее заседания Департаментом издается приказ о предоставлении субсидии или об отказе в ее предоставлении с указанием оснований отказа (далее - Приказ).</w:t>
      </w:r>
    </w:p>
    <w:p w:rsidR="009D6F19" w:rsidRDefault="009D6F19">
      <w:pPr>
        <w:pStyle w:val="ConsPlusNormal"/>
        <w:jc w:val="both"/>
      </w:pPr>
      <w:r>
        <w:t xml:space="preserve">(п. 21 в ред. </w:t>
      </w:r>
      <w:hyperlink r:id="rId409" w:history="1">
        <w:r>
          <w:rPr>
            <w:color w:val="0000FF"/>
          </w:rPr>
          <w:t>постановления</w:t>
        </w:r>
      </w:hyperlink>
      <w:r>
        <w:t xml:space="preserve"> Правительства ХМАО - Югры от 05.06.2014 N 203-п)</w:t>
      </w:r>
    </w:p>
    <w:p w:rsidR="009D6F19" w:rsidRDefault="009D6F19">
      <w:pPr>
        <w:pStyle w:val="ConsPlusNormal"/>
        <w:spacing w:before="220"/>
        <w:ind w:firstLine="540"/>
        <w:jc w:val="both"/>
      </w:pPr>
      <w:r>
        <w:t>22. Основаниями отказа в предоставлении субсидии являются:</w:t>
      </w:r>
    </w:p>
    <w:p w:rsidR="009D6F19" w:rsidRDefault="009D6F19">
      <w:pPr>
        <w:pStyle w:val="ConsPlusNormal"/>
        <w:spacing w:before="220"/>
        <w:ind w:firstLine="540"/>
        <w:jc w:val="both"/>
      </w:pPr>
      <w:r>
        <w:t xml:space="preserve">1) несоответствие Инвестора условиям, предусмотренным </w:t>
      </w:r>
      <w:hyperlink w:anchor="P3172" w:history="1">
        <w:r>
          <w:rPr>
            <w:color w:val="0000FF"/>
          </w:rPr>
          <w:t>пунктами 1</w:t>
        </w:r>
      </w:hyperlink>
      <w:r>
        <w:t xml:space="preserve">, </w:t>
      </w:r>
      <w:hyperlink w:anchor="P3174" w:history="1">
        <w:r>
          <w:rPr>
            <w:color w:val="0000FF"/>
          </w:rPr>
          <w:t>2</w:t>
        </w:r>
      </w:hyperlink>
      <w:r>
        <w:t xml:space="preserve">, </w:t>
      </w:r>
      <w:hyperlink w:anchor="P3181" w:history="1">
        <w:r>
          <w:rPr>
            <w:color w:val="0000FF"/>
          </w:rPr>
          <w:t>4</w:t>
        </w:r>
      </w:hyperlink>
      <w:r>
        <w:t xml:space="preserve">, </w:t>
      </w:r>
      <w:hyperlink w:anchor="P3186" w:history="1">
        <w:r>
          <w:rPr>
            <w:color w:val="0000FF"/>
          </w:rPr>
          <w:t>5</w:t>
        </w:r>
      </w:hyperlink>
      <w:r>
        <w:t xml:space="preserve"> настоящего Порядка;</w:t>
      </w:r>
    </w:p>
    <w:p w:rsidR="009D6F19" w:rsidRDefault="009D6F19">
      <w:pPr>
        <w:pStyle w:val="ConsPlusNormal"/>
        <w:spacing w:before="220"/>
        <w:ind w:firstLine="540"/>
        <w:jc w:val="both"/>
      </w:pPr>
      <w:r>
        <w:t xml:space="preserve">2) непредставление документов, указанных в </w:t>
      </w:r>
      <w:hyperlink w:anchor="P3195" w:history="1">
        <w:r>
          <w:rPr>
            <w:color w:val="0000FF"/>
          </w:rPr>
          <w:t>пункте 10</w:t>
        </w:r>
      </w:hyperlink>
      <w:r>
        <w:t xml:space="preserve"> настоящего Порядка;</w:t>
      </w:r>
    </w:p>
    <w:p w:rsidR="009D6F19" w:rsidRDefault="009D6F19">
      <w:pPr>
        <w:pStyle w:val="ConsPlusNormal"/>
        <w:jc w:val="both"/>
      </w:pPr>
      <w:r>
        <w:t xml:space="preserve">(в ред. </w:t>
      </w:r>
      <w:hyperlink r:id="rId410" w:history="1">
        <w:r>
          <w:rPr>
            <w:color w:val="0000FF"/>
          </w:rPr>
          <w:t>постановления</w:t>
        </w:r>
      </w:hyperlink>
      <w:r>
        <w:t xml:space="preserve"> Правительства ХМАО - Югры от 29.05.2015 N 157-п)</w:t>
      </w:r>
    </w:p>
    <w:p w:rsidR="009D6F19" w:rsidRDefault="009D6F19">
      <w:pPr>
        <w:pStyle w:val="ConsPlusNormal"/>
        <w:spacing w:before="220"/>
        <w:ind w:firstLine="540"/>
        <w:jc w:val="both"/>
      </w:pPr>
      <w:r>
        <w:t>3) предоставление недостоверных сведений;</w:t>
      </w:r>
    </w:p>
    <w:p w:rsidR="009D6F19" w:rsidRDefault="009D6F19">
      <w:pPr>
        <w:pStyle w:val="ConsPlusNormal"/>
        <w:spacing w:before="220"/>
        <w:ind w:firstLine="540"/>
        <w:jc w:val="both"/>
      </w:pPr>
      <w:r>
        <w:t>4) отсутствие лимитов бюджетных обязательств, предусмотренных для предоставления субсидии в бюджете автономного округа.</w:t>
      </w:r>
    </w:p>
    <w:p w:rsidR="009D6F19" w:rsidRDefault="009D6F19">
      <w:pPr>
        <w:pStyle w:val="ConsPlusNormal"/>
        <w:spacing w:before="220"/>
        <w:ind w:firstLine="540"/>
        <w:jc w:val="both"/>
      </w:pPr>
      <w:r>
        <w:t>23. Уведомление о принятом решении Департамент направляет Инвестору в течение одного рабочего дня со дня издания Приказа.</w:t>
      </w:r>
    </w:p>
    <w:p w:rsidR="009D6F19" w:rsidRDefault="009D6F19">
      <w:pPr>
        <w:pStyle w:val="ConsPlusNormal"/>
        <w:spacing w:before="220"/>
        <w:ind w:firstLine="540"/>
        <w:jc w:val="both"/>
      </w:pPr>
      <w:r>
        <w:lastRenderedPageBreak/>
        <w:t>24. В течение одного рабочего дня со дня издания Департаментом Приказа он направляет Инвестору проект договора на предоставление субсидии (далее - Договор) для подписания.</w:t>
      </w:r>
    </w:p>
    <w:p w:rsidR="009D6F19" w:rsidRDefault="009D6F19">
      <w:pPr>
        <w:pStyle w:val="ConsPlusNormal"/>
        <w:spacing w:before="220"/>
        <w:ind w:firstLine="540"/>
        <w:jc w:val="both"/>
      </w:pPr>
      <w:r>
        <w:t>25. Форма Договора на предоставление субсидии утверждается Департаментом.</w:t>
      </w:r>
    </w:p>
    <w:p w:rsidR="009D6F19" w:rsidRDefault="009D6F19">
      <w:pPr>
        <w:pStyle w:val="ConsPlusNormal"/>
        <w:spacing w:before="220"/>
        <w:ind w:firstLine="540"/>
        <w:jc w:val="both"/>
      </w:pPr>
      <w:r>
        <w:t>26. Обязательным условием Договора на предоставление субсидии является согласие Инвестора на осуществление Департаментом и органом государственного финансового контроля автономного округа проверки соблюдения условий, целей и порядка ее предоставления Инвестором.</w:t>
      </w:r>
    </w:p>
    <w:p w:rsidR="009D6F19" w:rsidRDefault="009D6F19">
      <w:pPr>
        <w:pStyle w:val="ConsPlusNormal"/>
        <w:spacing w:before="220"/>
        <w:ind w:firstLine="540"/>
        <w:jc w:val="both"/>
      </w:pPr>
      <w:r>
        <w:t>27. Инвестор в течение 5 рабочих дней с момента получения Договора подписывает его и представляет в Департамент. В случае непредставления в Департамент Инвестором подписанного Договора в указанный срок Инвестор считается отказавшимся от получения субсидии.</w:t>
      </w:r>
    </w:p>
    <w:p w:rsidR="009D6F19" w:rsidRDefault="009D6F19">
      <w:pPr>
        <w:pStyle w:val="ConsPlusNormal"/>
        <w:spacing w:before="220"/>
        <w:ind w:firstLine="540"/>
        <w:jc w:val="both"/>
      </w:pPr>
      <w:r>
        <w:t>28. На основании заключенного Договора Департамент 1 раз в месяц осуществляет перечисление средств субсидии на расчетный счет Инвестора.</w:t>
      </w:r>
    </w:p>
    <w:p w:rsidR="009D6F19" w:rsidRDefault="009D6F19">
      <w:pPr>
        <w:pStyle w:val="ConsPlusNormal"/>
        <w:spacing w:before="220"/>
        <w:ind w:firstLine="540"/>
        <w:jc w:val="both"/>
      </w:pPr>
      <w:bookmarkStart w:id="35" w:name="P3240"/>
      <w:bookmarkEnd w:id="35"/>
      <w:r>
        <w:t>29. Для получения очередной части субсидии Инвестор представляет в Департамент следующие документы:</w:t>
      </w:r>
    </w:p>
    <w:p w:rsidR="009D6F19" w:rsidRDefault="009D6F19">
      <w:pPr>
        <w:pStyle w:val="ConsPlusNormal"/>
        <w:spacing w:before="220"/>
        <w:ind w:firstLine="540"/>
        <w:jc w:val="both"/>
      </w:pPr>
      <w:r>
        <w:t>1) нотариально заверенные копии документов, подтверждающие полномочия руководителя;</w:t>
      </w:r>
    </w:p>
    <w:p w:rsidR="009D6F19" w:rsidRDefault="009D6F19">
      <w:pPr>
        <w:pStyle w:val="ConsPlusNormal"/>
        <w:spacing w:before="220"/>
        <w:ind w:firstLine="540"/>
        <w:jc w:val="both"/>
      </w:pPr>
      <w:r>
        <w:t xml:space="preserve">2) утратил силу. - </w:t>
      </w:r>
      <w:hyperlink r:id="rId411" w:history="1">
        <w:r>
          <w:rPr>
            <w:color w:val="0000FF"/>
          </w:rPr>
          <w:t>Постановление</w:t>
        </w:r>
      </w:hyperlink>
      <w:r>
        <w:t xml:space="preserve"> Правительства ХМАО - Югры от 07.11.2014 N 422-п;</w:t>
      </w:r>
    </w:p>
    <w:p w:rsidR="009D6F19" w:rsidRDefault="009D6F19">
      <w:pPr>
        <w:pStyle w:val="ConsPlusNormal"/>
        <w:spacing w:before="220"/>
        <w:ind w:firstLine="540"/>
        <w:jc w:val="both"/>
      </w:pPr>
      <w:r>
        <w:t>3) копии документов, заверенные кредитной организацией и подтверждающие выполнение обязательств по кредитному договору;</w:t>
      </w:r>
    </w:p>
    <w:p w:rsidR="009D6F19" w:rsidRDefault="009D6F19">
      <w:pPr>
        <w:pStyle w:val="ConsPlusNormal"/>
        <w:spacing w:before="220"/>
        <w:ind w:firstLine="540"/>
        <w:jc w:val="both"/>
      </w:pPr>
      <w:r>
        <w:t>4) расчет суммы субсидии за отчетный период;</w:t>
      </w:r>
    </w:p>
    <w:p w:rsidR="009D6F19" w:rsidRDefault="009D6F19">
      <w:pPr>
        <w:pStyle w:val="ConsPlusNormal"/>
        <w:spacing w:before="220"/>
        <w:ind w:firstLine="540"/>
        <w:jc w:val="both"/>
      </w:pPr>
      <w:r>
        <w:t>5) документы, подтверждающие реализацию инвестиционного проекта на контрольную дату в соответствии с Договором.</w:t>
      </w:r>
    </w:p>
    <w:p w:rsidR="009D6F19" w:rsidRDefault="009D6F19">
      <w:pPr>
        <w:pStyle w:val="ConsPlusNormal"/>
        <w:spacing w:before="220"/>
        <w:ind w:firstLine="540"/>
        <w:jc w:val="both"/>
      </w:pPr>
      <w:r>
        <w:t xml:space="preserve">30. Сведения из налогового органа, сведения Отделения Пенсионного Фонда Российской Федерации по автономному округу, сведения Регионального отделения Фонда социального страхования Российской Федерации по автономному округу, подтверждающие отсутствие задолженности по уплате налогов и иных обязательных платежей в бюджеты всех уровней, по страховым взносам заемщика, Департамент самостоятельно запрашивает в порядке межведомственного информационного взаимодействия, установленного Федеральным </w:t>
      </w:r>
      <w:hyperlink r:id="rId41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9D6F19" w:rsidRDefault="009D6F19">
      <w:pPr>
        <w:pStyle w:val="ConsPlusNormal"/>
        <w:jc w:val="both"/>
      </w:pPr>
      <w:r>
        <w:t xml:space="preserve">(п. 30 в ред. </w:t>
      </w:r>
      <w:hyperlink r:id="rId413"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 xml:space="preserve">31. Документы (копии документов), указанные в </w:t>
      </w:r>
      <w:hyperlink w:anchor="P3240" w:history="1">
        <w:r>
          <w:rPr>
            <w:color w:val="0000FF"/>
          </w:rPr>
          <w:t>пункте 29</w:t>
        </w:r>
      </w:hyperlink>
      <w:r>
        <w:t xml:space="preserve"> настоящего Порядка, представляются:</w:t>
      </w:r>
    </w:p>
    <w:p w:rsidR="009D6F19" w:rsidRDefault="009D6F19">
      <w:pPr>
        <w:pStyle w:val="ConsPlusNormal"/>
        <w:spacing w:before="220"/>
        <w:ind w:firstLine="540"/>
        <w:jc w:val="both"/>
      </w:pPr>
      <w:r>
        <w:t>в письменной форме непосредственно или почтовым отправлением по адресу: 628007, Ханты-Мансийский автономный округ - Югра, г. Ханты-Мансийск, ул. Мира, дом 104;</w:t>
      </w:r>
    </w:p>
    <w:p w:rsidR="009D6F19" w:rsidRDefault="009D6F19">
      <w:pPr>
        <w:pStyle w:val="ConsPlusNormal"/>
        <w:spacing w:before="220"/>
        <w:ind w:firstLine="540"/>
        <w:jc w:val="both"/>
      </w:pPr>
      <w:r>
        <w:t>либо в электронной форме по адресу: jkh@admhmao.ru.</w:t>
      </w:r>
    </w:p>
    <w:p w:rsidR="009D6F19" w:rsidRDefault="009D6F19">
      <w:pPr>
        <w:pStyle w:val="ConsPlusNormal"/>
        <w:spacing w:before="220"/>
        <w:ind w:firstLine="540"/>
        <w:jc w:val="both"/>
      </w:pPr>
      <w:r>
        <w:t>32. Срок представления документов на получение очередной части субсидии - не позднее 10 числа месяца, следующего за отчетным; за декабрь - не позднее 20 декабря текущего года.</w:t>
      </w:r>
    </w:p>
    <w:p w:rsidR="009D6F19" w:rsidRDefault="009D6F19">
      <w:pPr>
        <w:pStyle w:val="ConsPlusNormal"/>
        <w:spacing w:before="220"/>
        <w:ind w:firstLine="540"/>
        <w:jc w:val="both"/>
      </w:pPr>
      <w:bookmarkStart w:id="36" w:name="P3252"/>
      <w:bookmarkEnd w:id="36"/>
      <w:r>
        <w:t>33. Предоставление субсидии прекращается и осуществляются мероприятия по ее возврату в бюджет автономного округа в следующих случаях:</w:t>
      </w:r>
    </w:p>
    <w:p w:rsidR="009D6F19" w:rsidRDefault="009D6F19">
      <w:pPr>
        <w:pStyle w:val="ConsPlusNormal"/>
        <w:spacing w:before="220"/>
        <w:ind w:firstLine="540"/>
        <w:jc w:val="both"/>
      </w:pPr>
      <w:r>
        <w:lastRenderedPageBreak/>
        <w:t>1) нарушения Инвестором условий Договора;</w:t>
      </w:r>
    </w:p>
    <w:p w:rsidR="009D6F19" w:rsidRDefault="009D6F19">
      <w:pPr>
        <w:pStyle w:val="ConsPlusNormal"/>
        <w:spacing w:before="220"/>
        <w:ind w:firstLine="540"/>
        <w:jc w:val="both"/>
      </w:pPr>
      <w:r>
        <w:t>2) установления факта нецелевого использования субсидии;</w:t>
      </w:r>
    </w:p>
    <w:p w:rsidR="009D6F19" w:rsidRDefault="009D6F19">
      <w:pPr>
        <w:pStyle w:val="ConsPlusNormal"/>
        <w:spacing w:before="220"/>
        <w:ind w:firstLine="540"/>
        <w:jc w:val="both"/>
      </w:pPr>
      <w:r>
        <w:t>3) наличия письменного заявления Инвестора об отказе в предоставлении субсидии;</w:t>
      </w:r>
    </w:p>
    <w:p w:rsidR="009D6F19" w:rsidRDefault="009D6F19">
      <w:pPr>
        <w:pStyle w:val="ConsPlusNormal"/>
        <w:spacing w:before="220"/>
        <w:ind w:firstLine="540"/>
        <w:jc w:val="both"/>
      </w:pPr>
      <w:r>
        <w:t>4) нахождения Инвестора в процессе реорганизации, банкротства или ликвидации;</w:t>
      </w:r>
    </w:p>
    <w:p w:rsidR="009D6F19" w:rsidRDefault="009D6F19">
      <w:pPr>
        <w:pStyle w:val="ConsPlusNormal"/>
        <w:spacing w:before="220"/>
        <w:ind w:firstLine="540"/>
        <w:jc w:val="both"/>
      </w:pPr>
      <w:r>
        <w:t>5) неисполнения и (или) ненадлежащего исполнения Инвестором платежных обязательств по Кредитному договору;</w:t>
      </w:r>
    </w:p>
    <w:p w:rsidR="009D6F19" w:rsidRDefault="009D6F19">
      <w:pPr>
        <w:pStyle w:val="ConsPlusNormal"/>
        <w:spacing w:before="220"/>
        <w:ind w:firstLine="540"/>
        <w:jc w:val="both"/>
      </w:pPr>
      <w:r>
        <w:t>6) отклонения более чем на 30% (в меньшую сторону) от целевых показателей, определенных планом-графиком реализации инвестиционного проекта;</w:t>
      </w:r>
    </w:p>
    <w:p w:rsidR="009D6F19" w:rsidRDefault="009D6F19">
      <w:pPr>
        <w:pStyle w:val="ConsPlusNormal"/>
        <w:spacing w:before="220"/>
        <w:ind w:firstLine="540"/>
        <w:jc w:val="both"/>
      </w:pPr>
      <w:r>
        <w:t>7) выявления недостоверных сведений в документах, представленных Инвестором в целях получения субсидии.</w:t>
      </w:r>
    </w:p>
    <w:p w:rsidR="009D6F19" w:rsidRDefault="009D6F19">
      <w:pPr>
        <w:pStyle w:val="ConsPlusNormal"/>
        <w:spacing w:before="220"/>
        <w:ind w:firstLine="540"/>
        <w:jc w:val="both"/>
      </w:pPr>
      <w:bookmarkStart w:id="37" w:name="P3260"/>
      <w:bookmarkEnd w:id="37"/>
      <w:r>
        <w:t xml:space="preserve">34. В течение 10 рабочих дней с момента возникновения основания для возврата субсидии, предусмотренного </w:t>
      </w:r>
      <w:hyperlink w:anchor="P3252" w:history="1">
        <w:r>
          <w:rPr>
            <w:color w:val="0000FF"/>
          </w:rPr>
          <w:t>пунктом 33</w:t>
        </w:r>
      </w:hyperlink>
      <w:r>
        <w:t xml:space="preserve"> настоящего Порядка, Департамент направляет Инвестору требование о ее возврате.</w:t>
      </w:r>
    </w:p>
    <w:p w:rsidR="009D6F19" w:rsidRDefault="009D6F19">
      <w:pPr>
        <w:pStyle w:val="ConsPlusNormal"/>
        <w:jc w:val="both"/>
      </w:pPr>
      <w:r>
        <w:t xml:space="preserve">(в ред. </w:t>
      </w:r>
      <w:hyperlink r:id="rId414"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35. В течение 10 рабочих дней с момента получения требования Инвестор обязан возвратить субсидию в бюджет автономного округа.</w:t>
      </w:r>
    </w:p>
    <w:p w:rsidR="009D6F19" w:rsidRDefault="009D6F19">
      <w:pPr>
        <w:pStyle w:val="ConsPlusNormal"/>
        <w:jc w:val="both"/>
      </w:pPr>
      <w:r>
        <w:t xml:space="preserve">(в ред. постановлений Правительства ХМАО - Югры от 07.11.2014 </w:t>
      </w:r>
      <w:hyperlink r:id="rId415" w:history="1">
        <w:r>
          <w:rPr>
            <w:color w:val="0000FF"/>
          </w:rPr>
          <w:t>N 422-п</w:t>
        </w:r>
      </w:hyperlink>
      <w:r>
        <w:t xml:space="preserve">, от 28.08.2015 </w:t>
      </w:r>
      <w:hyperlink r:id="rId416" w:history="1">
        <w:r>
          <w:rPr>
            <w:color w:val="0000FF"/>
          </w:rPr>
          <w:t>N 303-п</w:t>
        </w:r>
      </w:hyperlink>
      <w:r>
        <w:t>)</w:t>
      </w:r>
    </w:p>
    <w:p w:rsidR="009D6F19" w:rsidRDefault="009D6F19">
      <w:pPr>
        <w:pStyle w:val="ConsPlusNormal"/>
        <w:spacing w:before="220"/>
        <w:ind w:firstLine="540"/>
        <w:jc w:val="both"/>
      </w:pPr>
      <w:bookmarkStart w:id="38" w:name="P3264"/>
      <w:bookmarkEnd w:id="38"/>
      <w:r>
        <w:t>36. В случае невыполнения Инвестором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9D6F19" w:rsidRDefault="009D6F19">
      <w:pPr>
        <w:pStyle w:val="ConsPlusNormal"/>
        <w:spacing w:before="220"/>
        <w:ind w:firstLine="540"/>
        <w:jc w:val="both"/>
      </w:pPr>
      <w:r>
        <w:t xml:space="preserve">37. Возврат в текущем финансовом году Инвестором остатков Субсидии, не использованных в отчетном финансовом году, в случаях, предусмотренных Договором, осуществляется в порядке, предусмотренном </w:t>
      </w:r>
      <w:hyperlink w:anchor="P3260" w:history="1">
        <w:r>
          <w:rPr>
            <w:color w:val="0000FF"/>
          </w:rPr>
          <w:t>пунктами 34</w:t>
        </w:r>
      </w:hyperlink>
      <w:r>
        <w:t xml:space="preserve"> - </w:t>
      </w:r>
      <w:hyperlink w:anchor="P3264" w:history="1">
        <w:r>
          <w:rPr>
            <w:color w:val="0000FF"/>
          </w:rPr>
          <w:t>36</w:t>
        </w:r>
      </w:hyperlink>
      <w:r>
        <w:t xml:space="preserve"> настоящего Порядка.</w:t>
      </w:r>
    </w:p>
    <w:p w:rsidR="009D6F19" w:rsidRDefault="009D6F19">
      <w:pPr>
        <w:pStyle w:val="ConsPlusNormal"/>
        <w:jc w:val="both"/>
      </w:pPr>
      <w:r>
        <w:t xml:space="preserve">(п. 37 введен </w:t>
      </w:r>
      <w:hyperlink r:id="rId417" w:history="1">
        <w:r>
          <w:rPr>
            <w:color w:val="0000FF"/>
          </w:rPr>
          <w:t>постановлением</w:t>
        </w:r>
      </w:hyperlink>
      <w:r>
        <w:t xml:space="preserve"> Правительства ХМАО - Югры от 07.11.2014 N 422-п)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6</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39" w:name="P3280"/>
      <w:bookmarkEnd w:id="39"/>
      <w:r>
        <w:t>ПОРЯДОК</w:t>
      </w:r>
    </w:p>
    <w:p w:rsidR="009D6F19" w:rsidRDefault="009D6F19">
      <w:pPr>
        <w:pStyle w:val="ConsPlusTitle"/>
        <w:jc w:val="center"/>
      </w:pPr>
      <w:r>
        <w:t>ПРЕДОСТАВЛЕНИЯ СУБСИДИИ НА ВОЗМЕЩЕНИЕ ЧАСТИ ЗАТРАТ</w:t>
      </w:r>
    </w:p>
    <w:p w:rsidR="009D6F19" w:rsidRDefault="009D6F19">
      <w:pPr>
        <w:pStyle w:val="ConsPlusTitle"/>
        <w:jc w:val="center"/>
      </w:pPr>
      <w:r>
        <w:t>НА УПЛАТУ ПРОЦЕНТОВ ПО ПРИВЛЕКАЕМЫМ ЗАЕМНЫМ СРЕДСТВАМ</w:t>
      </w:r>
    </w:p>
    <w:p w:rsidR="009D6F19" w:rsidRDefault="009D6F19">
      <w:pPr>
        <w:pStyle w:val="ConsPlusTitle"/>
        <w:jc w:val="center"/>
      </w:pPr>
      <w:r>
        <w:t>ДЛЯ РЕАЛИЗАЦИИ ИНВЕСТИЦИОННЫХ ПРОЕКТОВ, НАПРАВЛЕННЫХ</w:t>
      </w:r>
    </w:p>
    <w:p w:rsidR="009D6F19" w:rsidRDefault="009D6F19">
      <w:pPr>
        <w:pStyle w:val="ConsPlusTitle"/>
        <w:jc w:val="center"/>
      </w:pPr>
      <w:r>
        <w:t>НА ЭНЕРГОСБЕРЕЖЕНИЕ И ПОВЫШЕНИЕ ЭНЕРГЕТИЧЕСКОЙ ЭФФЕКТИВНОСТИ</w:t>
      </w:r>
    </w:p>
    <w:p w:rsidR="009D6F19" w:rsidRDefault="009D6F19">
      <w:pPr>
        <w:pStyle w:val="ConsPlusTitle"/>
        <w:jc w:val="center"/>
      </w:pPr>
      <w:r>
        <w:t>В СИСТЕМАХ КОММУНАЛЬНОЙ ИНФРАСТРУКТУРЫ И В ЖИЛИЩНОМ ФОНДЕ</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lastRenderedPageBreak/>
        <w:t xml:space="preserve">(в ред. постановлений Правительства ХМАО - Югры от 05.06.2014 </w:t>
      </w:r>
      <w:hyperlink r:id="rId418" w:history="1">
        <w:r>
          <w:rPr>
            <w:color w:val="0000FF"/>
          </w:rPr>
          <w:t>N 203-п</w:t>
        </w:r>
      </w:hyperlink>
      <w:r>
        <w:t>,</w:t>
      </w:r>
    </w:p>
    <w:p w:rsidR="009D6F19" w:rsidRDefault="009D6F19">
      <w:pPr>
        <w:pStyle w:val="ConsPlusNormal"/>
        <w:jc w:val="center"/>
      </w:pPr>
      <w:r>
        <w:t xml:space="preserve">от 07.11.2014 </w:t>
      </w:r>
      <w:hyperlink r:id="rId419" w:history="1">
        <w:r>
          <w:rPr>
            <w:color w:val="0000FF"/>
          </w:rPr>
          <w:t>N 422-п</w:t>
        </w:r>
      </w:hyperlink>
      <w:r>
        <w:t xml:space="preserve">, от 28.08.2015 </w:t>
      </w:r>
      <w:hyperlink r:id="rId420" w:history="1">
        <w:r>
          <w:rPr>
            <w:color w:val="0000FF"/>
          </w:rPr>
          <w:t>N 303-п</w:t>
        </w:r>
      </w:hyperlink>
      <w:r>
        <w:t xml:space="preserve">, от 13.11.2015 </w:t>
      </w:r>
      <w:hyperlink r:id="rId421" w:history="1">
        <w:r>
          <w:rPr>
            <w:color w:val="0000FF"/>
          </w:rPr>
          <w:t>N 417-п</w:t>
        </w:r>
      </w:hyperlink>
      <w:r>
        <w:t>,</w:t>
      </w:r>
    </w:p>
    <w:p w:rsidR="009D6F19" w:rsidRDefault="009D6F19">
      <w:pPr>
        <w:pStyle w:val="ConsPlusNormal"/>
        <w:jc w:val="center"/>
      </w:pPr>
      <w:r>
        <w:t xml:space="preserve">от 19.02.2016 </w:t>
      </w:r>
      <w:hyperlink r:id="rId422" w:history="1">
        <w:r>
          <w:rPr>
            <w:color w:val="0000FF"/>
          </w:rPr>
          <w:t>N 47-п</w:t>
        </w:r>
      </w:hyperlink>
      <w:r>
        <w:t xml:space="preserve">, от 29.04.2016 </w:t>
      </w:r>
      <w:hyperlink r:id="rId423" w:history="1">
        <w:r>
          <w:rPr>
            <w:color w:val="0000FF"/>
          </w:rPr>
          <w:t>N 131-п</w:t>
        </w:r>
      </w:hyperlink>
      <w:r>
        <w:t xml:space="preserve">, от 11.11.2016 </w:t>
      </w:r>
      <w:hyperlink r:id="rId424" w:history="1">
        <w:r>
          <w:rPr>
            <w:color w:val="0000FF"/>
          </w:rPr>
          <w:t>N 448-п</w:t>
        </w:r>
      </w:hyperlink>
      <w:r>
        <w:t>)</w:t>
      </w:r>
    </w:p>
    <w:p w:rsidR="009D6F19" w:rsidRDefault="009D6F19">
      <w:pPr>
        <w:pStyle w:val="ConsPlusNormal"/>
        <w:jc w:val="both"/>
      </w:pPr>
    </w:p>
    <w:p w:rsidR="009D6F19" w:rsidRDefault="009D6F19">
      <w:pPr>
        <w:pStyle w:val="ConsPlusNormal"/>
        <w:ind w:firstLine="540"/>
        <w:jc w:val="both"/>
      </w:pPr>
      <w:bookmarkStart w:id="40" w:name="P3293"/>
      <w:bookmarkEnd w:id="40"/>
      <w:r>
        <w:t xml:space="preserve">1. Настоящий Порядок определяет критерии отбора юридических лиц (за исключением государственных (муниципальных) учреждений), индивидуальных предпринимателей - производителей товаров, работ, услуг (далее - Инвестор), цели, условия, порядок предоставления и возврата субсидий из бюджета Ханты-Мансийского автономного округа - Югры (далее - автономный округ) на возмещение части затрат на уплату процентов по кредитам (займам), полученным в российских кредитных организациях не ранее 1 января 2014 года, на реализацию инвестиционных проектов, направленных на энергосбережение и повышение энергетической эффективности, на исполнение требований, закрепленных в Федеральном </w:t>
      </w:r>
      <w:hyperlink r:id="rId425" w:history="1">
        <w:r>
          <w:rPr>
            <w:color w:val="0000FF"/>
          </w:rPr>
          <w:t>законе</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Инвестиционный проект), действует до 31 декабря 2016 года.</w:t>
      </w:r>
    </w:p>
    <w:p w:rsidR="009D6F19" w:rsidRDefault="009D6F19">
      <w:pPr>
        <w:pStyle w:val="ConsPlusNormal"/>
        <w:jc w:val="both"/>
      </w:pPr>
      <w:r>
        <w:t xml:space="preserve">(в ред. </w:t>
      </w:r>
      <w:hyperlink r:id="rId426"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bookmarkStart w:id="41" w:name="P3295"/>
      <w:bookmarkEnd w:id="41"/>
      <w:r>
        <w:t>2. Субсидия предоставляется Инвестору, соблюдающему следующие условия:</w:t>
      </w:r>
    </w:p>
    <w:p w:rsidR="009D6F19" w:rsidRDefault="009D6F19">
      <w:pPr>
        <w:pStyle w:val="ConsPlusNormal"/>
        <w:spacing w:before="220"/>
        <w:ind w:firstLine="540"/>
        <w:jc w:val="both"/>
      </w:pPr>
      <w:r>
        <w:t xml:space="preserve">соответствует цели привлечения Инвестором заемных средств целям, указанным в </w:t>
      </w:r>
      <w:hyperlink w:anchor="P3293" w:history="1">
        <w:r>
          <w:rPr>
            <w:color w:val="0000FF"/>
          </w:rPr>
          <w:t>пункте 1</w:t>
        </w:r>
      </w:hyperlink>
      <w:r>
        <w:t xml:space="preserve"> настоящего Порядка;</w:t>
      </w:r>
    </w:p>
    <w:p w:rsidR="009D6F19" w:rsidRDefault="009D6F19">
      <w:pPr>
        <w:pStyle w:val="ConsPlusNormal"/>
        <w:spacing w:before="220"/>
        <w:ind w:firstLine="540"/>
        <w:jc w:val="both"/>
      </w:pPr>
      <w:r>
        <w:t>имеет государственную регистрацию в качестве юридического лица, индивидуального предпринимателя и осуществляет деятельность на территории автономного округа;</w:t>
      </w:r>
    </w:p>
    <w:p w:rsidR="009D6F19" w:rsidRDefault="009D6F19">
      <w:pPr>
        <w:pStyle w:val="ConsPlusNormal"/>
        <w:spacing w:before="220"/>
        <w:ind w:firstLine="540"/>
        <w:jc w:val="both"/>
      </w:pPr>
      <w:r>
        <w:t>отсутствует задолженность по налогам, сборам и иным обязательным платежам в бюджеты всех уровней бюджетной системы Российской Федерации и государственные внебюджетные фонды;</w:t>
      </w:r>
    </w:p>
    <w:p w:rsidR="009D6F19" w:rsidRDefault="009D6F19">
      <w:pPr>
        <w:pStyle w:val="ConsPlusNormal"/>
        <w:spacing w:before="220"/>
        <w:ind w:firstLine="540"/>
        <w:jc w:val="both"/>
      </w:pPr>
      <w:r>
        <w:t>отсутствует производство по делу о банкротстве, процедуры банкротства, реорганизации и ликвидации;</w:t>
      </w:r>
    </w:p>
    <w:p w:rsidR="009D6F19" w:rsidRDefault="009D6F19">
      <w:pPr>
        <w:pStyle w:val="ConsPlusNormal"/>
        <w:spacing w:before="220"/>
        <w:ind w:firstLine="540"/>
        <w:jc w:val="both"/>
      </w:pPr>
      <w:r>
        <w:t xml:space="preserve">удовлетворяет требованиям, предусмотренным </w:t>
      </w:r>
      <w:hyperlink r:id="rId427" w:history="1">
        <w:r>
          <w:rPr>
            <w:color w:val="0000FF"/>
          </w:rPr>
          <w:t>статьей 7</w:t>
        </w:r>
      </w:hyperlink>
      <w:r>
        <w:t xml:space="preserve"> Закона Ханты-Мансийского автономного округа - Югры от 31 марта 2012 года N 33-оз "О государственной поддержке инвестиционной деятельности в Ханты-Мансийском автономном округе - Югре".</w:t>
      </w:r>
    </w:p>
    <w:p w:rsidR="009D6F19" w:rsidRDefault="009D6F19">
      <w:pPr>
        <w:pStyle w:val="ConsPlusNormal"/>
        <w:spacing w:before="220"/>
        <w:ind w:firstLine="540"/>
        <w:jc w:val="both"/>
      </w:pPr>
      <w:r>
        <w:t xml:space="preserve">3. Субсидия предоставляется Инвестору, представившему документы, предусмотренные </w:t>
      </w:r>
      <w:hyperlink w:anchor="P3318" w:history="1">
        <w:r>
          <w:rPr>
            <w:color w:val="0000FF"/>
          </w:rPr>
          <w:t>пунктом 10</w:t>
        </w:r>
      </w:hyperlink>
      <w:r>
        <w:t xml:space="preserve"> настоящего Порядка.</w:t>
      </w:r>
    </w:p>
    <w:p w:rsidR="009D6F19" w:rsidRDefault="009D6F19">
      <w:pPr>
        <w:pStyle w:val="ConsPlusNormal"/>
        <w:spacing w:before="220"/>
        <w:ind w:firstLine="540"/>
        <w:jc w:val="both"/>
      </w:pPr>
      <w:bookmarkStart w:id="42" w:name="P3302"/>
      <w:bookmarkEnd w:id="42"/>
      <w:r>
        <w:t>4. Субсидия предоставляется на возмещение части затрат на уплату процентов по привлекаемым заемным средствам для реализации инвестиционных проектов в автономном округе соответствующих следующим критериям:</w:t>
      </w:r>
    </w:p>
    <w:p w:rsidR="009D6F19" w:rsidRDefault="009D6F19">
      <w:pPr>
        <w:pStyle w:val="ConsPlusNormal"/>
        <w:spacing w:before="220"/>
        <w:ind w:firstLine="540"/>
        <w:jc w:val="both"/>
      </w:pPr>
      <w:r>
        <w:t xml:space="preserve">полностью ориентированные на осуществление деятельности, указанной в </w:t>
      </w:r>
      <w:hyperlink w:anchor="P3293" w:history="1">
        <w:r>
          <w:rPr>
            <w:color w:val="0000FF"/>
          </w:rPr>
          <w:t>пункте 1</w:t>
        </w:r>
      </w:hyperlink>
      <w:r>
        <w:t xml:space="preserve"> Порядка;</w:t>
      </w:r>
    </w:p>
    <w:p w:rsidR="009D6F19" w:rsidRDefault="009D6F19">
      <w:pPr>
        <w:pStyle w:val="ConsPlusNormal"/>
        <w:spacing w:before="220"/>
        <w:ind w:firstLine="540"/>
        <w:jc w:val="both"/>
      </w:pPr>
      <w:r>
        <w:t>общая стоимость Инвестиционного проекта, реализуемого не ранее 1 января 2014 года на территории автономного округа, должна составлять не менее 10 млн. рублей;</w:t>
      </w:r>
    </w:p>
    <w:p w:rsidR="009D6F19" w:rsidRDefault="009D6F19">
      <w:pPr>
        <w:pStyle w:val="ConsPlusNormal"/>
        <w:spacing w:before="220"/>
        <w:ind w:firstLine="540"/>
        <w:jc w:val="both"/>
      </w:pPr>
      <w:r>
        <w:t>Инвестиционный проект реализуется на территории автономного округа;</w:t>
      </w:r>
    </w:p>
    <w:p w:rsidR="009D6F19" w:rsidRDefault="009D6F19">
      <w:pPr>
        <w:pStyle w:val="ConsPlusNormal"/>
        <w:spacing w:before="220"/>
        <w:ind w:firstLine="540"/>
        <w:jc w:val="both"/>
      </w:pPr>
      <w:r>
        <w:t>достижение положительного социального эффекта для автономного округа, связанного с реализацией Мероприятий, характеризующегося повышением энергоэффективности жилого фонда.</w:t>
      </w:r>
    </w:p>
    <w:p w:rsidR="009D6F19" w:rsidRDefault="009D6F19">
      <w:pPr>
        <w:pStyle w:val="ConsPlusNormal"/>
        <w:spacing w:before="220"/>
        <w:ind w:firstLine="540"/>
        <w:jc w:val="both"/>
      </w:pPr>
      <w:r>
        <w:t xml:space="preserve">К возмещению также принимаются обязательства, принятые в соответствии с целевой </w:t>
      </w:r>
      <w:hyperlink r:id="rId428" w:history="1">
        <w:r>
          <w:rPr>
            <w:color w:val="0000FF"/>
          </w:rPr>
          <w:t>программой</w:t>
        </w:r>
      </w:hyperlink>
      <w:r>
        <w:t xml:space="preserve"> Ханты-Мансийского автономного округа - Югры "Энергосбережение и повышение энергетической эффективности в Ханты-Мансийском автономном округе - Югре на 2011 - 2015 годы и на перспективу до 2020 года".</w:t>
      </w:r>
    </w:p>
    <w:p w:rsidR="009D6F19" w:rsidRDefault="009D6F19">
      <w:pPr>
        <w:pStyle w:val="ConsPlusNormal"/>
        <w:jc w:val="both"/>
      </w:pPr>
      <w:r>
        <w:t xml:space="preserve">(абзац введен </w:t>
      </w:r>
      <w:hyperlink r:id="rId429" w:history="1">
        <w:r>
          <w:rPr>
            <w:color w:val="0000FF"/>
          </w:rPr>
          <w:t>постановлением</w:t>
        </w:r>
      </w:hyperlink>
      <w:r>
        <w:t xml:space="preserve"> Правительства ХМАО - Югры от 05.06.2014 N 203-п)</w:t>
      </w:r>
    </w:p>
    <w:p w:rsidR="009D6F19" w:rsidRDefault="009D6F19">
      <w:pPr>
        <w:pStyle w:val="ConsPlusNormal"/>
        <w:spacing w:before="220"/>
        <w:ind w:firstLine="540"/>
        <w:jc w:val="both"/>
      </w:pPr>
      <w:bookmarkStart w:id="43" w:name="P3309"/>
      <w:bookmarkEnd w:id="43"/>
      <w:r>
        <w:t>5. Субсидия предоставляется при условии, что кредитный договор заключен с кредитной организацией в размере, необходимом для реализации инвестиционного проекта.</w:t>
      </w:r>
    </w:p>
    <w:p w:rsidR="009D6F19" w:rsidRDefault="009D6F19">
      <w:pPr>
        <w:pStyle w:val="ConsPlusNormal"/>
        <w:jc w:val="both"/>
      </w:pPr>
      <w:r>
        <w:t xml:space="preserve">(п. 5 в ред. </w:t>
      </w:r>
      <w:hyperlink r:id="rId430" w:history="1">
        <w:r>
          <w:rPr>
            <w:color w:val="0000FF"/>
          </w:rPr>
          <w:t>постановления</w:t>
        </w:r>
      </w:hyperlink>
      <w:r>
        <w:t xml:space="preserve"> Правительства ХМАО - Югры от 05.06.2014 N 203-п)</w:t>
      </w:r>
    </w:p>
    <w:p w:rsidR="009D6F19" w:rsidRDefault="009D6F19">
      <w:pPr>
        <w:pStyle w:val="ConsPlusNormal"/>
        <w:spacing w:before="220"/>
        <w:ind w:firstLine="540"/>
        <w:jc w:val="both"/>
      </w:pPr>
      <w:r>
        <w:t>6. Субсидия предоставляется при условии:</w:t>
      </w:r>
    </w:p>
    <w:p w:rsidR="009D6F19" w:rsidRDefault="009D6F19">
      <w:pPr>
        <w:pStyle w:val="ConsPlusNormal"/>
        <w:spacing w:before="220"/>
        <w:ind w:firstLine="540"/>
        <w:jc w:val="both"/>
      </w:pPr>
      <w:r>
        <w:t>целевого назначения и использования кредита;</w:t>
      </w:r>
    </w:p>
    <w:p w:rsidR="009D6F19" w:rsidRDefault="009D6F19">
      <w:pPr>
        <w:pStyle w:val="ConsPlusNormal"/>
        <w:spacing w:before="220"/>
        <w:ind w:firstLine="540"/>
        <w:jc w:val="both"/>
      </w:pPr>
      <w:r>
        <w:t>выполнения обязательств по погашению основного долга и уплаты начисленных процентов в соответствии с кредитным договором, займом, заключенным с кредитной организацией.</w:t>
      </w:r>
    </w:p>
    <w:p w:rsidR="009D6F19" w:rsidRDefault="009D6F19">
      <w:pPr>
        <w:pStyle w:val="ConsPlusNormal"/>
        <w:spacing w:before="220"/>
        <w:ind w:firstLine="540"/>
        <w:jc w:val="both"/>
      </w:pPr>
      <w:r>
        <w:t>7. Субсидия на возмещение части затрат на уплату процентов, начисленных и уплаченных по просроченной задолженности, не предоставляется.</w:t>
      </w:r>
    </w:p>
    <w:p w:rsidR="009D6F19" w:rsidRDefault="009D6F19">
      <w:pPr>
        <w:pStyle w:val="ConsPlusNormal"/>
        <w:spacing w:before="220"/>
        <w:ind w:firstLine="540"/>
        <w:jc w:val="both"/>
      </w:pPr>
      <w:r>
        <w:t>8. Субсидия предоставляется Департаментом из расчета 1/2 ставки рефинансирования Центрального банка Российской Федерации, если процентная ставка по кредитам больше (равна) ставки рефинансирования Центрального банка Российской Федерации, действующей на дату получения кредита.</w:t>
      </w:r>
    </w:p>
    <w:p w:rsidR="009D6F19" w:rsidRDefault="009D6F19">
      <w:pPr>
        <w:pStyle w:val="ConsPlusNormal"/>
        <w:spacing w:before="220"/>
        <w:ind w:firstLine="540"/>
        <w:jc w:val="both"/>
      </w:pPr>
      <w:r>
        <w:t>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1/2 произведенных Инвестором затрат на уплату процентов по кредиту.</w:t>
      </w:r>
    </w:p>
    <w:p w:rsidR="009D6F19" w:rsidRDefault="009D6F19">
      <w:pPr>
        <w:pStyle w:val="ConsPlusNormal"/>
        <w:spacing w:before="220"/>
        <w:ind w:firstLine="540"/>
        <w:jc w:val="both"/>
      </w:pPr>
      <w:r>
        <w:t>9. Департамент и орган государственного финансового контроля автономного округа проводят обязательную проверку соблюдения условий, целей и порядка предоставления субсидии их получателями.</w:t>
      </w:r>
    </w:p>
    <w:p w:rsidR="009D6F19" w:rsidRDefault="009D6F19">
      <w:pPr>
        <w:pStyle w:val="ConsPlusNormal"/>
        <w:spacing w:before="220"/>
        <w:ind w:firstLine="540"/>
        <w:jc w:val="both"/>
      </w:pPr>
      <w:bookmarkStart w:id="44" w:name="P3318"/>
      <w:bookmarkEnd w:id="44"/>
      <w:r>
        <w:t>10. Инвестор, претендующий на получение субсидии, представляет в Департамент заявление по форме, утвержденной Департаментом, с приложением следующих документов:</w:t>
      </w:r>
    </w:p>
    <w:p w:rsidR="009D6F19" w:rsidRDefault="009D6F19">
      <w:pPr>
        <w:pStyle w:val="ConsPlusNormal"/>
        <w:spacing w:before="220"/>
        <w:ind w:firstLine="540"/>
        <w:jc w:val="both"/>
      </w:pPr>
      <w:r>
        <w:t xml:space="preserve">1) - 2) утратили силу. - </w:t>
      </w:r>
      <w:hyperlink r:id="rId431" w:history="1">
        <w:r>
          <w:rPr>
            <w:color w:val="0000FF"/>
          </w:rPr>
          <w:t>Постановление</w:t>
        </w:r>
      </w:hyperlink>
      <w:r>
        <w:t xml:space="preserve"> Правительства ХМАО - Югры от 05.06.2014 N 203-п;</w:t>
      </w:r>
    </w:p>
    <w:p w:rsidR="009D6F19" w:rsidRDefault="009D6F19">
      <w:pPr>
        <w:pStyle w:val="ConsPlusNormal"/>
        <w:spacing w:before="220"/>
        <w:ind w:firstLine="540"/>
        <w:jc w:val="both"/>
      </w:pPr>
      <w:r>
        <w:t>3) копию выписки из Единого государственного реестра юридических лиц или Единого государственного реестра индивидуальных предпринимателей;</w:t>
      </w:r>
    </w:p>
    <w:p w:rsidR="009D6F19" w:rsidRDefault="009D6F19">
      <w:pPr>
        <w:pStyle w:val="ConsPlusNormal"/>
        <w:spacing w:before="220"/>
        <w:ind w:firstLine="540"/>
        <w:jc w:val="both"/>
      </w:pPr>
      <w:bookmarkStart w:id="45" w:name="P3321"/>
      <w:bookmarkEnd w:id="45"/>
      <w:r>
        <w:t>4) справки, выданные не ранее первого числа предшествующего месяца:</w:t>
      </w:r>
    </w:p>
    <w:p w:rsidR="009D6F19" w:rsidRDefault="009D6F19">
      <w:pPr>
        <w:pStyle w:val="ConsPlusNormal"/>
        <w:spacing w:before="220"/>
        <w:ind w:firstLine="540"/>
        <w:jc w:val="both"/>
      </w:pPr>
      <w:r>
        <w:t>справку налогового органа, подтверждающую отсутствие задолженности по уплате налогов и иных обязательных платежей в бюджеты всех уровней;</w:t>
      </w:r>
    </w:p>
    <w:p w:rsidR="009D6F19" w:rsidRDefault="009D6F19">
      <w:pPr>
        <w:pStyle w:val="ConsPlusNormal"/>
        <w:spacing w:before="220"/>
        <w:ind w:firstLine="540"/>
        <w:jc w:val="both"/>
      </w:pPr>
      <w:r>
        <w:t>справку Отделения Пенсионного Фонда Российской Федерации по автономному округу, подтверждающую отсутствие задолженности по страховым взносам заемщика;</w:t>
      </w:r>
    </w:p>
    <w:p w:rsidR="009D6F19" w:rsidRDefault="009D6F19">
      <w:pPr>
        <w:pStyle w:val="ConsPlusNormal"/>
        <w:spacing w:before="220"/>
        <w:ind w:firstLine="540"/>
        <w:jc w:val="both"/>
      </w:pPr>
      <w:r>
        <w:t>справку Регионального отделения Фонда социального страхования Российской Федерации по автономному округу, подтверждающую отсутствие задолженности по страховым взносам заемщика;</w:t>
      </w:r>
    </w:p>
    <w:p w:rsidR="009D6F19" w:rsidRDefault="009D6F19">
      <w:pPr>
        <w:pStyle w:val="ConsPlusNormal"/>
        <w:jc w:val="both"/>
      </w:pPr>
      <w:r>
        <w:t xml:space="preserve">(пп. 4 в ред. </w:t>
      </w:r>
      <w:hyperlink r:id="rId432"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 xml:space="preserve">5) утратил силу. - </w:t>
      </w:r>
      <w:hyperlink r:id="rId433" w:history="1">
        <w:r>
          <w:rPr>
            <w:color w:val="0000FF"/>
          </w:rPr>
          <w:t>Постановление</w:t>
        </w:r>
      </w:hyperlink>
      <w:r>
        <w:t xml:space="preserve"> Правительства ХМАО - Югры от 07.11.2014 N 422-п;</w:t>
      </w:r>
    </w:p>
    <w:p w:rsidR="009D6F19" w:rsidRDefault="009D6F19">
      <w:pPr>
        <w:pStyle w:val="ConsPlusNormal"/>
        <w:spacing w:before="220"/>
        <w:ind w:firstLine="540"/>
        <w:jc w:val="both"/>
      </w:pPr>
      <w:bookmarkStart w:id="46" w:name="P3327"/>
      <w:bookmarkEnd w:id="46"/>
      <w:r>
        <w:t xml:space="preserve">6) нотариально заверенные копии документов, подтверждающих полномочия лица на </w:t>
      </w:r>
      <w:r>
        <w:lastRenderedPageBreak/>
        <w:t>осуществление действий от имени Инвестора (далее - Руководитель);</w:t>
      </w:r>
    </w:p>
    <w:p w:rsidR="009D6F19" w:rsidRDefault="009D6F19">
      <w:pPr>
        <w:pStyle w:val="ConsPlusNormal"/>
        <w:spacing w:before="220"/>
        <w:ind w:firstLine="540"/>
        <w:jc w:val="both"/>
      </w:pPr>
      <w:r>
        <w:t>7) копию бизнес-плана, предусматривающего реализацию инвестиционного проекта, за исключением проектной документации, заверенную Инвестором и согласованную кредитной организацией, в которой получен кредит (1 экземпляр на бумажном носителе, прошитый и скрепленный подписью руководителя и печатью, 1 экземпляр в электронном виде);</w:t>
      </w:r>
    </w:p>
    <w:p w:rsidR="009D6F19" w:rsidRDefault="009D6F19">
      <w:pPr>
        <w:pStyle w:val="ConsPlusNormal"/>
        <w:spacing w:before="220"/>
        <w:ind w:firstLine="540"/>
        <w:jc w:val="both"/>
      </w:pPr>
      <w:r>
        <w:t>8) заверенную кредитной организацией копию кредитного договора и графиков погашения кредита и уплаты процентов по нему;</w:t>
      </w:r>
    </w:p>
    <w:p w:rsidR="009D6F19" w:rsidRDefault="009D6F19">
      <w:pPr>
        <w:pStyle w:val="ConsPlusNormal"/>
        <w:spacing w:before="220"/>
        <w:ind w:firstLine="540"/>
        <w:jc w:val="both"/>
      </w:pPr>
      <w:bookmarkStart w:id="47" w:name="P3330"/>
      <w:bookmarkEnd w:id="47"/>
      <w:r>
        <w:t>9) справку-расчет, содержащую сведения об общем размере испрашиваемой Субсидии, подписанную Руководителем.</w:t>
      </w:r>
    </w:p>
    <w:p w:rsidR="009D6F19" w:rsidRDefault="009D6F19">
      <w:pPr>
        <w:pStyle w:val="ConsPlusNormal"/>
        <w:jc w:val="both"/>
      </w:pPr>
      <w:r>
        <w:t xml:space="preserve">(пп. 9 в ред. </w:t>
      </w:r>
      <w:hyperlink r:id="rId434"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 xml:space="preserve">11. В случае непредставления Инвестором документов, указанных в </w:t>
      </w:r>
      <w:hyperlink w:anchor="P3321" w:history="1">
        <w:r>
          <w:rPr>
            <w:color w:val="0000FF"/>
          </w:rPr>
          <w:t>подпункте 4 пункта 10</w:t>
        </w:r>
      </w:hyperlink>
      <w:r>
        <w:t xml:space="preserve"> настоящего порядка, они запрашиваются Департаментом самостоятельно в порядке межведомственного информационного взаимодействия, установленного Федеральным </w:t>
      </w:r>
      <w:hyperlink r:id="rId43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9D6F19" w:rsidRDefault="009D6F19">
      <w:pPr>
        <w:pStyle w:val="ConsPlusNormal"/>
        <w:jc w:val="both"/>
      </w:pPr>
      <w:r>
        <w:t xml:space="preserve">(в ред. постановлений Правительства ХМАО - Югры от 05.06.2014 </w:t>
      </w:r>
      <w:hyperlink r:id="rId436" w:history="1">
        <w:r>
          <w:rPr>
            <w:color w:val="0000FF"/>
          </w:rPr>
          <w:t>N 203-п</w:t>
        </w:r>
      </w:hyperlink>
      <w:r>
        <w:t xml:space="preserve">, от 07.11.2014 </w:t>
      </w:r>
      <w:hyperlink r:id="rId437" w:history="1">
        <w:r>
          <w:rPr>
            <w:color w:val="0000FF"/>
          </w:rPr>
          <w:t>N 422-п</w:t>
        </w:r>
      </w:hyperlink>
      <w:r>
        <w:t>)</w:t>
      </w:r>
    </w:p>
    <w:p w:rsidR="009D6F19" w:rsidRDefault="009D6F19">
      <w:pPr>
        <w:pStyle w:val="ConsPlusNormal"/>
        <w:spacing w:before="220"/>
        <w:ind w:firstLine="540"/>
        <w:jc w:val="both"/>
      </w:pPr>
      <w:r>
        <w:t xml:space="preserve">12. Документы, указанные в </w:t>
      </w:r>
      <w:hyperlink w:anchor="P3327" w:history="1">
        <w:r>
          <w:rPr>
            <w:color w:val="0000FF"/>
          </w:rPr>
          <w:t>подпунктах 6</w:t>
        </w:r>
      </w:hyperlink>
      <w:r>
        <w:t xml:space="preserve"> - </w:t>
      </w:r>
      <w:hyperlink w:anchor="P3330" w:history="1">
        <w:r>
          <w:rPr>
            <w:color w:val="0000FF"/>
          </w:rPr>
          <w:t>9 пункта 10</w:t>
        </w:r>
      </w:hyperlink>
      <w:r>
        <w:t xml:space="preserve"> настоящего Порядка, являются обязательными и представляются Инвестором.</w:t>
      </w:r>
    </w:p>
    <w:p w:rsidR="009D6F19" w:rsidRDefault="009D6F19">
      <w:pPr>
        <w:pStyle w:val="ConsPlusNormal"/>
        <w:jc w:val="both"/>
      </w:pPr>
      <w:r>
        <w:t xml:space="preserve">(в ред. </w:t>
      </w:r>
      <w:hyperlink r:id="rId438"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 xml:space="preserve">13. Документы (копии документов), указанные в </w:t>
      </w:r>
      <w:hyperlink w:anchor="P3318" w:history="1">
        <w:r>
          <w:rPr>
            <w:color w:val="0000FF"/>
          </w:rPr>
          <w:t>пункте 10</w:t>
        </w:r>
      </w:hyperlink>
      <w:r>
        <w:t xml:space="preserve"> настоящего Порядка представляются:</w:t>
      </w:r>
    </w:p>
    <w:p w:rsidR="009D6F19" w:rsidRDefault="009D6F19">
      <w:pPr>
        <w:pStyle w:val="ConsPlusNormal"/>
        <w:spacing w:before="220"/>
        <w:ind w:firstLine="540"/>
        <w:jc w:val="both"/>
      </w:pPr>
      <w:r>
        <w:t>в письменной форме непосредственно или почтовым отправлением по адресу: 628007, Ханты-Мансийский автономный округ - Югра, г. Ханты-Мансийск, ул. Мира, дом 104;</w:t>
      </w:r>
    </w:p>
    <w:p w:rsidR="009D6F19" w:rsidRDefault="009D6F19">
      <w:pPr>
        <w:pStyle w:val="ConsPlusNormal"/>
        <w:spacing w:before="220"/>
        <w:ind w:firstLine="540"/>
        <w:jc w:val="both"/>
      </w:pPr>
      <w:r>
        <w:t>либо в электронной форме по адресу: jkh@admhmao.ru.</w:t>
      </w:r>
    </w:p>
    <w:p w:rsidR="009D6F19" w:rsidRDefault="009D6F19">
      <w:pPr>
        <w:pStyle w:val="ConsPlusNormal"/>
        <w:spacing w:before="220"/>
        <w:ind w:firstLine="540"/>
        <w:jc w:val="both"/>
      </w:pPr>
      <w:r>
        <w:t>14. Инвестор несет ответственность за достоверность представляемых документов и сведений, указанных в них.</w:t>
      </w:r>
    </w:p>
    <w:p w:rsidR="009D6F19" w:rsidRDefault="009D6F19">
      <w:pPr>
        <w:pStyle w:val="ConsPlusNormal"/>
        <w:spacing w:before="220"/>
        <w:ind w:firstLine="540"/>
        <w:jc w:val="both"/>
      </w:pPr>
      <w:r>
        <w:t>15. Заявление регистрируется в специальном журнале, форма и порядок ведения которого утверждаются Департаментом, в день его поступления в Департамент.</w:t>
      </w:r>
    </w:p>
    <w:p w:rsidR="009D6F19" w:rsidRDefault="009D6F19">
      <w:pPr>
        <w:pStyle w:val="ConsPlusNormal"/>
        <w:spacing w:before="220"/>
        <w:ind w:firstLine="540"/>
        <w:jc w:val="both"/>
      </w:pPr>
      <w:r>
        <w:t>16. Департамент в течение 3 рабочих дней со дня регистрации заявления направляет Инвестору уведомление о принятии документов к рассмотрению.</w:t>
      </w:r>
    </w:p>
    <w:p w:rsidR="009D6F19" w:rsidRDefault="009D6F19">
      <w:pPr>
        <w:pStyle w:val="ConsPlusNormal"/>
        <w:spacing w:before="220"/>
        <w:ind w:firstLine="540"/>
        <w:jc w:val="both"/>
      </w:pPr>
      <w:r>
        <w:t>17. В целях рассмотрения документов для предоставления субсидии Департаментом формируется комиссия по рассмотрению заявления и документов (далее - Комиссия).</w:t>
      </w:r>
    </w:p>
    <w:p w:rsidR="009D6F19" w:rsidRDefault="009D6F19">
      <w:pPr>
        <w:pStyle w:val="ConsPlusNormal"/>
        <w:spacing w:before="220"/>
        <w:ind w:firstLine="540"/>
        <w:jc w:val="both"/>
      </w:pPr>
      <w:r>
        <w:t>18. В состав Комиссии входят представители Департамента.</w:t>
      </w:r>
    </w:p>
    <w:p w:rsidR="009D6F19" w:rsidRDefault="009D6F19">
      <w:pPr>
        <w:pStyle w:val="ConsPlusNormal"/>
        <w:spacing w:before="220"/>
        <w:ind w:firstLine="540"/>
        <w:jc w:val="both"/>
      </w:pPr>
      <w:r>
        <w:t>19. Количественный состав Комиссии должен состоять не менее 5 человек. Персональный состав Комиссии и положение о ней утверждаются приказом Департамента.</w:t>
      </w:r>
    </w:p>
    <w:p w:rsidR="009D6F19" w:rsidRDefault="009D6F19">
      <w:pPr>
        <w:pStyle w:val="ConsPlusNormal"/>
        <w:spacing w:before="220"/>
        <w:ind w:firstLine="540"/>
        <w:jc w:val="both"/>
      </w:pPr>
      <w:r>
        <w:t>20. Комиссия:</w:t>
      </w:r>
    </w:p>
    <w:p w:rsidR="009D6F19" w:rsidRDefault="009D6F19">
      <w:pPr>
        <w:pStyle w:val="ConsPlusNormal"/>
        <w:spacing w:before="220"/>
        <w:ind w:firstLine="540"/>
        <w:jc w:val="both"/>
      </w:pPr>
      <w:r>
        <w:t xml:space="preserve">1) в течение 30 рабочих дней со дня регистрации заявления проверяет наличие всех предусмотренных </w:t>
      </w:r>
      <w:hyperlink w:anchor="P3318" w:history="1">
        <w:r>
          <w:rPr>
            <w:color w:val="0000FF"/>
          </w:rPr>
          <w:t>пунктом 10</w:t>
        </w:r>
      </w:hyperlink>
      <w:r>
        <w:t xml:space="preserve"> настоящего Порядка документов и достоверность указанных в них сведений, а также правильность расчетов размеров испрашиваемой субсидии;</w:t>
      </w:r>
    </w:p>
    <w:p w:rsidR="009D6F19" w:rsidRDefault="009D6F19">
      <w:pPr>
        <w:pStyle w:val="ConsPlusNormal"/>
        <w:spacing w:before="220"/>
        <w:ind w:firstLine="540"/>
        <w:jc w:val="both"/>
      </w:pPr>
      <w:r>
        <w:t xml:space="preserve">2) осуществляет отбор инвестиционных проектов для целей получения Субсидии согласно </w:t>
      </w:r>
      <w:r>
        <w:lastRenderedPageBreak/>
        <w:t>установленным настоящим Порядком критериям отбора;</w:t>
      </w:r>
    </w:p>
    <w:p w:rsidR="009D6F19" w:rsidRDefault="009D6F19">
      <w:pPr>
        <w:pStyle w:val="ConsPlusNormal"/>
        <w:spacing w:before="220"/>
        <w:ind w:firstLine="540"/>
        <w:jc w:val="both"/>
      </w:pPr>
      <w:r>
        <w:t>3) в случае если размеры заявленной субсидии превышают бюджетные ассигнования, предусмотренные для оказания данного вида государственной поддержки, отбирает инвестиционные проекты в следующей последовательности:</w:t>
      </w:r>
    </w:p>
    <w:p w:rsidR="009D6F19" w:rsidRDefault="009D6F19">
      <w:pPr>
        <w:pStyle w:val="ConsPlusNormal"/>
        <w:spacing w:before="220"/>
        <w:ind w:firstLine="540"/>
        <w:jc w:val="both"/>
      </w:pPr>
      <w:r>
        <w:t>в первую очередь - инвестиционные проекты, реализация которых была начата ранее других инвестиционных проектов;</w:t>
      </w:r>
    </w:p>
    <w:p w:rsidR="009D6F19" w:rsidRDefault="009D6F19">
      <w:pPr>
        <w:pStyle w:val="ConsPlusNormal"/>
        <w:spacing w:before="220"/>
        <w:ind w:firstLine="540"/>
        <w:jc w:val="both"/>
      </w:pPr>
      <w:r>
        <w:t>во вторую очередь - инвестиционные проекты, реализация которых осуществляется субъектами малого и среднего предпринимательства;</w:t>
      </w:r>
    </w:p>
    <w:p w:rsidR="009D6F19" w:rsidRDefault="009D6F19">
      <w:pPr>
        <w:pStyle w:val="ConsPlusNormal"/>
        <w:spacing w:before="220"/>
        <w:ind w:firstLine="540"/>
        <w:jc w:val="both"/>
      </w:pPr>
      <w:r>
        <w:t>в третью - новые инвестиционные проекты, требующие наименьший размер Субсидии;</w:t>
      </w:r>
    </w:p>
    <w:p w:rsidR="009D6F19" w:rsidRDefault="009D6F19">
      <w:pPr>
        <w:pStyle w:val="ConsPlusNormal"/>
        <w:spacing w:before="220"/>
        <w:ind w:firstLine="540"/>
        <w:jc w:val="both"/>
      </w:pPr>
      <w:r>
        <w:t>4) в случае подачи одной заявки на получение субсидии принимает решение о ее предоставлении единственному Инвестору;</w:t>
      </w:r>
    </w:p>
    <w:p w:rsidR="009D6F19" w:rsidRDefault="009D6F19">
      <w:pPr>
        <w:pStyle w:val="ConsPlusNormal"/>
        <w:spacing w:before="220"/>
        <w:ind w:firstLine="540"/>
        <w:jc w:val="both"/>
      </w:pPr>
      <w:r>
        <w:t>5) по результатам заседания принимает решение с рекомендацией о предоставлении либо отказе в предоставлении субсидии Инвестору, которое оформляется протоколом.</w:t>
      </w:r>
    </w:p>
    <w:p w:rsidR="009D6F19" w:rsidRDefault="009D6F19">
      <w:pPr>
        <w:pStyle w:val="ConsPlusNormal"/>
        <w:spacing w:before="220"/>
        <w:ind w:firstLine="540"/>
        <w:jc w:val="both"/>
      </w:pPr>
      <w:r>
        <w:t>21. На основании протокола заседания Комиссии, представляемого в Департамент в двухдневный срок после ее заседания, им издается приказ о предоставлении субсидии или об отказе в ее предоставлении с указанием оснований отказа (далее - Приказ).</w:t>
      </w:r>
    </w:p>
    <w:p w:rsidR="009D6F19" w:rsidRDefault="009D6F19">
      <w:pPr>
        <w:pStyle w:val="ConsPlusNormal"/>
        <w:spacing w:before="220"/>
        <w:ind w:firstLine="540"/>
        <w:jc w:val="both"/>
      </w:pPr>
      <w:r>
        <w:t>22. Основаниями отказа в предоставлении субсидии являются:</w:t>
      </w:r>
    </w:p>
    <w:p w:rsidR="009D6F19" w:rsidRDefault="009D6F19">
      <w:pPr>
        <w:pStyle w:val="ConsPlusNormal"/>
        <w:spacing w:before="220"/>
        <w:ind w:firstLine="540"/>
        <w:jc w:val="both"/>
      </w:pPr>
      <w:r>
        <w:t xml:space="preserve">1) несоответствие Инвестора условиям, предусмотренным </w:t>
      </w:r>
      <w:hyperlink w:anchor="P3293" w:history="1">
        <w:r>
          <w:rPr>
            <w:color w:val="0000FF"/>
          </w:rPr>
          <w:t>пунктами 1</w:t>
        </w:r>
      </w:hyperlink>
      <w:r>
        <w:t xml:space="preserve">, </w:t>
      </w:r>
      <w:hyperlink w:anchor="P3295" w:history="1">
        <w:r>
          <w:rPr>
            <w:color w:val="0000FF"/>
          </w:rPr>
          <w:t>2</w:t>
        </w:r>
      </w:hyperlink>
      <w:r>
        <w:t xml:space="preserve">, </w:t>
      </w:r>
      <w:hyperlink w:anchor="P3302" w:history="1">
        <w:r>
          <w:rPr>
            <w:color w:val="0000FF"/>
          </w:rPr>
          <w:t>4</w:t>
        </w:r>
      </w:hyperlink>
      <w:r>
        <w:t xml:space="preserve">, </w:t>
      </w:r>
      <w:hyperlink w:anchor="P3309" w:history="1">
        <w:r>
          <w:rPr>
            <w:color w:val="0000FF"/>
          </w:rPr>
          <w:t>5</w:t>
        </w:r>
      </w:hyperlink>
      <w:r>
        <w:t xml:space="preserve"> настоящего Порядка;</w:t>
      </w:r>
    </w:p>
    <w:p w:rsidR="009D6F19" w:rsidRDefault="009D6F19">
      <w:pPr>
        <w:pStyle w:val="ConsPlusNormal"/>
        <w:spacing w:before="220"/>
        <w:ind w:firstLine="540"/>
        <w:jc w:val="both"/>
      </w:pPr>
      <w:r>
        <w:t xml:space="preserve">2) непредоставление документов, указанных в </w:t>
      </w:r>
      <w:hyperlink w:anchor="P3327" w:history="1">
        <w:r>
          <w:rPr>
            <w:color w:val="0000FF"/>
          </w:rPr>
          <w:t>подпунктах 6</w:t>
        </w:r>
      </w:hyperlink>
      <w:r>
        <w:t xml:space="preserve"> - </w:t>
      </w:r>
      <w:hyperlink w:anchor="P3330" w:history="1">
        <w:r>
          <w:rPr>
            <w:color w:val="0000FF"/>
          </w:rPr>
          <w:t>9 пункта 10</w:t>
        </w:r>
      </w:hyperlink>
      <w:r>
        <w:t xml:space="preserve"> настоящего Порядка;</w:t>
      </w:r>
    </w:p>
    <w:p w:rsidR="009D6F19" w:rsidRDefault="009D6F19">
      <w:pPr>
        <w:pStyle w:val="ConsPlusNormal"/>
        <w:jc w:val="both"/>
      </w:pPr>
      <w:r>
        <w:t xml:space="preserve">(в ред. </w:t>
      </w:r>
      <w:hyperlink r:id="rId439"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3) предоставление недостоверных сведений;</w:t>
      </w:r>
    </w:p>
    <w:p w:rsidR="009D6F19" w:rsidRDefault="009D6F19">
      <w:pPr>
        <w:pStyle w:val="ConsPlusNormal"/>
        <w:spacing w:before="220"/>
        <w:ind w:firstLine="540"/>
        <w:jc w:val="both"/>
      </w:pPr>
      <w:r>
        <w:t>4) отсутствие лимитов бюджетных обязательств, предусмотренных для предоставления субсидии в бюджете автономного округа.</w:t>
      </w:r>
    </w:p>
    <w:p w:rsidR="009D6F19" w:rsidRDefault="009D6F19">
      <w:pPr>
        <w:pStyle w:val="ConsPlusNormal"/>
        <w:spacing w:before="220"/>
        <w:ind w:firstLine="540"/>
        <w:jc w:val="both"/>
      </w:pPr>
      <w:r>
        <w:t>23. Уведомление о принятом решении Департамент направляет Инвестору в течение одного рабочего дня со дня издания Приказа.</w:t>
      </w:r>
    </w:p>
    <w:p w:rsidR="009D6F19" w:rsidRDefault="009D6F19">
      <w:pPr>
        <w:pStyle w:val="ConsPlusNormal"/>
        <w:spacing w:before="220"/>
        <w:ind w:firstLine="540"/>
        <w:jc w:val="both"/>
      </w:pPr>
      <w:r>
        <w:t>24. В течение одного рабочего дня со дня издания Департаментом Приказа он направляет Инвестору проект договора о предоставлении субсидии (далее - Договор) для подписания.</w:t>
      </w:r>
    </w:p>
    <w:p w:rsidR="009D6F19" w:rsidRDefault="009D6F19">
      <w:pPr>
        <w:pStyle w:val="ConsPlusNormal"/>
        <w:spacing w:before="220"/>
        <w:ind w:firstLine="540"/>
        <w:jc w:val="both"/>
      </w:pPr>
      <w:r>
        <w:t>25. Форма Договора о предоставлении субсидии утверждается Департаментом.</w:t>
      </w:r>
    </w:p>
    <w:p w:rsidR="009D6F19" w:rsidRDefault="009D6F19">
      <w:pPr>
        <w:pStyle w:val="ConsPlusNormal"/>
        <w:spacing w:before="220"/>
        <w:ind w:firstLine="540"/>
        <w:jc w:val="both"/>
      </w:pPr>
      <w:r>
        <w:t>26. Обязательным условием Договора о предоставлении субсидии является согласие Инвестора на осуществление Департаментом и органом государственного финансового контроля автономного округа проверки соблюдения условий, целей и порядка ее предоставления Инвестором.</w:t>
      </w:r>
    </w:p>
    <w:p w:rsidR="009D6F19" w:rsidRDefault="009D6F19">
      <w:pPr>
        <w:pStyle w:val="ConsPlusNormal"/>
        <w:spacing w:before="220"/>
        <w:ind w:firstLine="540"/>
        <w:jc w:val="both"/>
      </w:pPr>
      <w:r>
        <w:t>27. Инвестор в течение 5 рабочих дней с момента получения Договора подписывает его и представляет в Департамент. В случае непредставления в Департамент Инвестором подписанного Договора в указанный срок Инвестор считается отказавшимся от получения субсидии.</w:t>
      </w:r>
    </w:p>
    <w:p w:rsidR="009D6F19" w:rsidRDefault="009D6F19">
      <w:pPr>
        <w:pStyle w:val="ConsPlusNormal"/>
        <w:spacing w:before="220"/>
        <w:ind w:firstLine="540"/>
        <w:jc w:val="both"/>
      </w:pPr>
      <w:r>
        <w:t>28. На основании заключенного Договора Департамент один раз в квартал осуществляет перечисление средств субсидии на расчетный счет Инвестора.</w:t>
      </w:r>
    </w:p>
    <w:p w:rsidR="009D6F19" w:rsidRDefault="009D6F19">
      <w:pPr>
        <w:pStyle w:val="ConsPlusNormal"/>
        <w:spacing w:before="220"/>
        <w:ind w:firstLine="540"/>
        <w:jc w:val="both"/>
      </w:pPr>
      <w:bookmarkStart w:id="48" w:name="P3367"/>
      <w:bookmarkEnd w:id="48"/>
      <w:r>
        <w:lastRenderedPageBreak/>
        <w:t>29. Для получения очередной части субсидии Инвестор представляет в Департамент следующие документы:</w:t>
      </w:r>
    </w:p>
    <w:p w:rsidR="009D6F19" w:rsidRDefault="009D6F19">
      <w:pPr>
        <w:pStyle w:val="ConsPlusNormal"/>
        <w:spacing w:before="220"/>
        <w:ind w:firstLine="540"/>
        <w:jc w:val="both"/>
      </w:pPr>
      <w:r>
        <w:t>1) нотариально заверенные копии документов, подтверждающие полномочия Руководителя;</w:t>
      </w:r>
    </w:p>
    <w:p w:rsidR="009D6F19" w:rsidRDefault="009D6F19">
      <w:pPr>
        <w:pStyle w:val="ConsPlusNormal"/>
        <w:spacing w:before="220"/>
        <w:ind w:firstLine="540"/>
        <w:jc w:val="both"/>
      </w:pPr>
      <w:r>
        <w:t>2) копии документов, заверенные кредитной организацией и подтверждающие выполнение обязательств по Кредитному договору;</w:t>
      </w:r>
    </w:p>
    <w:p w:rsidR="009D6F19" w:rsidRDefault="009D6F19">
      <w:pPr>
        <w:pStyle w:val="ConsPlusNormal"/>
        <w:spacing w:before="220"/>
        <w:ind w:firstLine="540"/>
        <w:jc w:val="both"/>
      </w:pPr>
      <w:r>
        <w:t>3) расчет суммы субсидии за отчетный период.</w:t>
      </w:r>
    </w:p>
    <w:p w:rsidR="009D6F19" w:rsidRDefault="009D6F19">
      <w:pPr>
        <w:pStyle w:val="ConsPlusNormal"/>
        <w:jc w:val="both"/>
      </w:pPr>
      <w:r>
        <w:t xml:space="preserve">(п. 29 в ред. </w:t>
      </w:r>
      <w:hyperlink r:id="rId440"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 xml:space="preserve">30. Сведения из налогового органа, сведения Отделения Пенсионного Фонда Российской Федерации по автономному округу, сведения Регионального отделения Фонда социального страхования Российской Федерации по автономному округу, подтверждающие отсутствие задолженности по уплате налогов и иных обязательных платежей в бюджеты всех уровней, по страховым взносам заемщика, Департамент самостоятельно запрашивает в порядке межведомственного информационного взаимодействия, установленного Федеральным </w:t>
      </w:r>
      <w:hyperlink r:id="rId441"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9D6F19" w:rsidRDefault="009D6F19">
      <w:pPr>
        <w:pStyle w:val="ConsPlusNormal"/>
        <w:jc w:val="both"/>
      </w:pPr>
      <w:r>
        <w:t xml:space="preserve">(п. 30 в ред. </w:t>
      </w:r>
      <w:hyperlink r:id="rId442" w:history="1">
        <w:r>
          <w:rPr>
            <w:color w:val="0000FF"/>
          </w:rPr>
          <w:t>постановления</w:t>
        </w:r>
      </w:hyperlink>
      <w:r>
        <w:t xml:space="preserve"> Правительства ХМАО - Югры от 07.11.2014 N 422-п)</w:t>
      </w:r>
    </w:p>
    <w:p w:rsidR="009D6F19" w:rsidRDefault="009D6F19">
      <w:pPr>
        <w:pStyle w:val="ConsPlusNormal"/>
        <w:spacing w:before="220"/>
        <w:ind w:firstLine="540"/>
        <w:jc w:val="both"/>
      </w:pPr>
      <w:r>
        <w:t xml:space="preserve">31. Документы (копии документов), указанные в </w:t>
      </w:r>
      <w:hyperlink w:anchor="P3367" w:history="1">
        <w:r>
          <w:rPr>
            <w:color w:val="0000FF"/>
          </w:rPr>
          <w:t>пункте 29</w:t>
        </w:r>
      </w:hyperlink>
      <w:r>
        <w:t xml:space="preserve"> настоящего Порядка представляются:</w:t>
      </w:r>
    </w:p>
    <w:p w:rsidR="009D6F19" w:rsidRDefault="009D6F19">
      <w:pPr>
        <w:pStyle w:val="ConsPlusNormal"/>
        <w:spacing w:before="220"/>
        <w:ind w:firstLine="540"/>
        <w:jc w:val="both"/>
      </w:pPr>
      <w:r>
        <w:t>в письменной форме непосредственно или почтовым отправлением по адресу: 628007, Ханты-Мансийский автономный округ - Югра, г. Ханты-Мансийск, ул. Мира, дом 104;</w:t>
      </w:r>
    </w:p>
    <w:p w:rsidR="009D6F19" w:rsidRDefault="009D6F19">
      <w:pPr>
        <w:pStyle w:val="ConsPlusNormal"/>
        <w:spacing w:before="220"/>
        <w:ind w:firstLine="540"/>
        <w:jc w:val="both"/>
      </w:pPr>
      <w:r>
        <w:t>либо в электронной форме по адресу: jkh@admhmao.ru.</w:t>
      </w:r>
    </w:p>
    <w:p w:rsidR="009D6F19" w:rsidRDefault="009D6F19">
      <w:pPr>
        <w:pStyle w:val="ConsPlusNormal"/>
        <w:spacing w:before="220"/>
        <w:ind w:firstLine="540"/>
        <w:jc w:val="both"/>
      </w:pPr>
      <w:r>
        <w:t>32. Срок предоставления документов на получение очередной части Субсидии - не позднее 10 числа месяца, следующего за отчетным кварталом; за октябрь, ноябрь - не позднее 10 декабря текущего года, за декабрь текущего года - до 30 января, следующего за отчетным годом.</w:t>
      </w:r>
    </w:p>
    <w:p w:rsidR="009D6F19" w:rsidRDefault="009D6F19">
      <w:pPr>
        <w:pStyle w:val="ConsPlusNormal"/>
        <w:jc w:val="both"/>
      </w:pPr>
      <w:r>
        <w:t xml:space="preserve">(в ред. </w:t>
      </w:r>
      <w:hyperlink r:id="rId443"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bookmarkStart w:id="49" w:name="P3379"/>
      <w:bookmarkEnd w:id="49"/>
      <w:r>
        <w:t>33. Предоставление субсидии прекращается и осуществляются мероприятия по ее возврату в бюджет автономного округа в следующих случаях:</w:t>
      </w:r>
    </w:p>
    <w:p w:rsidR="009D6F19" w:rsidRDefault="009D6F19">
      <w:pPr>
        <w:pStyle w:val="ConsPlusNormal"/>
        <w:spacing w:before="220"/>
        <w:ind w:firstLine="540"/>
        <w:jc w:val="both"/>
      </w:pPr>
      <w:r>
        <w:t>1) нарушения Инвестором условий Договора;</w:t>
      </w:r>
    </w:p>
    <w:p w:rsidR="009D6F19" w:rsidRDefault="009D6F19">
      <w:pPr>
        <w:pStyle w:val="ConsPlusNormal"/>
        <w:spacing w:before="220"/>
        <w:ind w:firstLine="540"/>
        <w:jc w:val="both"/>
      </w:pPr>
      <w:r>
        <w:t>2) установления факта нецелевого использования субсидии;</w:t>
      </w:r>
    </w:p>
    <w:p w:rsidR="009D6F19" w:rsidRDefault="009D6F19">
      <w:pPr>
        <w:pStyle w:val="ConsPlusNormal"/>
        <w:spacing w:before="220"/>
        <w:ind w:firstLine="540"/>
        <w:jc w:val="both"/>
      </w:pPr>
      <w:r>
        <w:t>3) наличия письменного заявления Инвестора об отказе в предоставлении субсидии;</w:t>
      </w:r>
    </w:p>
    <w:p w:rsidR="009D6F19" w:rsidRDefault="009D6F19">
      <w:pPr>
        <w:pStyle w:val="ConsPlusNormal"/>
        <w:spacing w:before="220"/>
        <w:ind w:firstLine="540"/>
        <w:jc w:val="both"/>
      </w:pPr>
      <w:r>
        <w:t>4) нахождения Инвестора в процессе реорганизации, банкротства или ликвидации;</w:t>
      </w:r>
    </w:p>
    <w:p w:rsidR="009D6F19" w:rsidRDefault="009D6F19">
      <w:pPr>
        <w:pStyle w:val="ConsPlusNormal"/>
        <w:spacing w:before="220"/>
        <w:ind w:firstLine="540"/>
        <w:jc w:val="both"/>
      </w:pPr>
      <w:r>
        <w:t>5) неисполнения и (или) ненадлежащего исполнения Инвестором платежных обязательств по кредитному договору;</w:t>
      </w:r>
    </w:p>
    <w:p w:rsidR="009D6F19" w:rsidRDefault="009D6F19">
      <w:pPr>
        <w:pStyle w:val="ConsPlusNormal"/>
        <w:spacing w:before="220"/>
        <w:ind w:firstLine="540"/>
        <w:jc w:val="both"/>
      </w:pPr>
      <w:r>
        <w:t>6) отклонения более чем на 30% (в меньшую сторону) от целевых показателей, определенных планом-графиком реализации инвестиционного проекта;</w:t>
      </w:r>
    </w:p>
    <w:p w:rsidR="009D6F19" w:rsidRDefault="009D6F19">
      <w:pPr>
        <w:pStyle w:val="ConsPlusNormal"/>
        <w:spacing w:before="220"/>
        <w:ind w:firstLine="540"/>
        <w:jc w:val="both"/>
      </w:pPr>
      <w:r>
        <w:t>7) выявления недостоверных сведений в документах, представленных Инвестором в целях получения субсидии.</w:t>
      </w:r>
    </w:p>
    <w:p w:rsidR="009D6F19" w:rsidRDefault="009D6F19">
      <w:pPr>
        <w:pStyle w:val="ConsPlusNormal"/>
        <w:spacing w:before="220"/>
        <w:ind w:firstLine="540"/>
        <w:jc w:val="both"/>
      </w:pPr>
      <w:bookmarkStart w:id="50" w:name="P3387"/>
      <w:bookmarkEnd w:id="50"/>
      <w:r>
        <w:t xml:space="preserve">34. В течение 10 рабочих дней с момента возникновения основания для возврата субсидии, предусмотренного </w:t>
      </w:r>
      <w:hyperlink w:anchor="P3379" w:history="1">
        <w:r>
          <w:rPr>
            <w:color w:val="0000FF"/>
          </w:rPr>
          <w:t>пунктом 33</w:t>
        </w:r>
      </w:hyperlink>
      <w:r>
        <w:t xml:space="preserve"> настоящего Порядка, Департамент направляет Инвестору </w:t>
      </w:r>
      <w:r>
        <w:lastRenderedPageBreak/>
        <w:t>требование о ее возврате.</w:t>
      </w:r>
    </w:p>
    <w:p w:rsidR="009D6F19" w:rsidRDefault="009D6F19">
      <w:pPr>
        <w:pStyle w:val="ConsPlusNormal"/>
        <w:jc w:val="both"/>
      </w:pPr>
      <w:r>
        <w:t xml:space="preserve">(в ред. </w:t>
      </w:r>
      <w:hyperlink r:id="rId444"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35. В течение 10 рабочих дней с момента получения требования Инвестор обязан возвратить субсидию в бюджет автономного округа.</w:t>
      </w:r>
    </w:p>
    <w:p w:rsidR="009D6F19" w:rsidRDefault="009D6F19">
      <w:pPr>
        <w:pStyle w:val="ConsPlusNormal"/>
        <w:jc w:val="both"/>
      </w:pPr>
      <w:r>
        <w:t xml:space="preserve">(в ред. постановлений Правительства ХМАО - Югры от 07.11.2014 </w:t>
      </w:r>
      <w:hyperlink r:id="rId445" w:history="1">
        <w:r>
          <w:rPr>
            <w:color w:val="0000FF"/>
          </w:rPr>
          <w:t>N 422-п</w:t>
        </w:r>
      </w:hyperlink>
      <w:r>
        <w:t xml:space="preserve">, от 28.08.2015 </w:t>
      </w:r>
      <w:hyperlink r:id="rId446" w:history="1">
        <w:r>
          <w:rPr>
            <w:color w:val="0000FF"/>
          </w:rPr>
          <w:t>N 303-п</w:t>
        </w:r>
      </w:hyperlink>
      <w:r>
        <w:t>)</w:t>
      </w:r>
    </w:p>
    <w:p w:rsidR="009D6F19" w:rsidRDefault="009D6F19">
      <w:pPr>
        <w:pStyle w:val="ConsPlusNormal"/>
        <w:spacing w:before="220"/>
        <w:ind w:firstLine="540"/>
        <w:jc w:val="both"/>
      </w:pPr>
      <w:bookmarkStart w:id="51" w:name="P3391"/>
      <w:bookmarkEnd w:id="51"/>
      <w:r>
        <w:t>36. В случае невыполнения Инвестором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9D6F19" w:rsidRDefault="009D6F19">
      <w:pPr>
        <w:pStyle w:val="ConsPlusNormal"/>
        <w:spacing w:before="220"/>
        <w:ind w:firstLine="540"/>
        <w:jc w:val="both"/>
      </w:pPr>
      <w:r>
        <w:t xml:space="preserve">37. Возврат в текущем финансовом году Инвестором остатков Субсидии, не использованных в отчетном финансовом году, в случаях, предусмотренных Договором, осуществляется в порядке, предусмотренном </w:t>
      </w:r>
      <w:hyperlink w:anchor="P3387" w:history="1">
        <w:r>
          <w:rPr>
            <w:color w:val="0000FF"/>
          </w:rPr>
          <w:t>пунктами 34</w:t>
        </w:r>
      </w:hyperlink>
      <w:r>
        <w:t xml:space="preserve"> - </w:t>
      </w:r>
      <w:hyperlink w:anchor="P3391" w:history="1">
        <w:r>
          <w:rPr>
            <w:color w:val="0000FF"/>
          </w:rPr>
          <w:t>36</w:t>
        </w:r>
      </w:hyperlink>
      <w:r>
        <w:t xml:space="preserve"> настоящего Порядка.</w:t>
      </w:r>
    </w:p>
    <w:p w:rsidR="009D6F19" w:rsidRDefault="009D6F19">
      <w:pPr>
        <w:pStyle w:val="ConsPlusNormal"/>
        <w:jc w:val="both"/>
      </w:pPr>
      <w:r>
        <w:t xml:space="preserve">(п. 37 введен </w:t>
      </w:r>
      <w:hyperlink r:id="rId447" w:history="1">
        <w:r>
          <w:rPr>
            <w:color w:val="0000FF"/>
          </w:rPr>
          <w:t>постановлением</w:t>
        </w:r>
      </w:hyperlink>
      <w:r>
        <w:t xml:space="preserve"> Правительства ХМАО - Югры от 07.11.2014 N 422-п)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7</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52" w:name="P3407"/>
      <w:bookmarkEnd w:id="52"/>
      <w:r>
        <w:t>ПРЕДОСТАВЛЕНИЕ</w:t>
      </w:r>
    </w:p>
    <w:p w:rsidR="009D6F19" w:rsidRDefault="009D6F19">
      <w:pPr>
        <w:pStyle w:val="ConsPlusTitle"/>
        <w:jc w:val="center"/>
      </w:pPr>
      <w:r>
        <w:t>СУБСИДИИ НА ВОЗМЕЩЕНИЕ ЧАСТИ ЗАТРАТ НА УПЛАТУ ПРОЦЕНТОВ</w:t>
      </w:r>
    </w:p>
    <w:p w:rsidR="009D6F19" w:rsidRDefault="009D6F19">
      <w:pPr>
        <w:pStyle w:val="ConsPlusTitle"/>
        <w:jc w:val="center"/>
      </w:pPr>
      <w:r>
        <w:t>ПО ПРИВЛЕКАЕМЫМ ЗАЕМНЫМ СРЕДСТВАМ НА ОПЛАТУ ЗАДОЛЖЕННОСТИ</w:t>
      </w:r>
    </w:p>
    <w:p w:rsidR="009D6F19" w:rsidRDefault="009D6F19">
      <w:pPr>
        <w:pStyle w:val="ConsPlusTitle"/>
        <w:jc w:val="center"/>
      </w:pPr>
      <w:r>
        <w:t>ЗА ЭНЕРГОРЕСУРСЫ</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448" w:history="1">
        <w:r>
          <w:rPr>
            <w:color w:val="0000FF"/>
          </w:rPr>
          <w:t>N 203-п</w:t>
        </w:r>
      </w:hyperlink>
      <w:r>
        <w:t>,</w:t>
      </w:r>
    </w:p>
    <w:p w:rsidR="009D6F19" w:rsidRDefault="009D6F19">
      <w:pPr>
        <w:pStyle w:val="ConsPlusNormal"/>
        <w:jc w:val="center"/>
      </w:pPr>
      <w:r>
        <w:t xml:space="preserve">от 18.09.2014 </w:t>
      </w:r>
      <w:hyperlink r:id="rId449" w:history="1">
        <w:r>
          <w:rPr>
            <w:color w:val="0000FF"/>
          </w:rPr>
          <w:t>N 354-п</w:t>
        </w:r>
      </w:hyperlink>
      <w:r>
        <w:t xml:space="preserve">, от 26.12.2014 </w:t>
      </w:r>
      <w:hyperlink r:id="rId450" w:history="1">
        <w:r>
          <w:rPr>
            <w:color w:val="0000FF"/>
          </w:rPr>
          <w:t>N 520-п</w:t>
        </w:r>
      </w:hyperlink>
      <w:r>
        <w:t xml:space="preserve">, от 13.11.2015 </w:t>
      </w:r>
      <w:hyperlink r:id="rId451" w:history="1">
        <w:r>
          <w:rPr>
            <w:color w:val="0000FF"/>
          </w:rPr>
          <w:t>N 417-п</w:t>
        </w:r>
      </w:hyperlink>
      <w:r>
        <w:t>,</w:t>
      </w:r>
    </w:p>
    <w:p w:rsidR="009D6F19" w:rsidRDefault="009D6F19">
      <w:pPr>
        <w:pStyle w:val="ConsPlusNormal"/>
        <w:jc w:val="center"/>
      </w:pPr>
      <w:r>
        <w:t xml:space="preserve">от 19.02.2016 </w:t>
      </w:r>
      <w:hyperlink r:id="rId452" w:history="1">
        <w:r>
          <w:rPr>
            <w:color w:val="0000FF"/>
          </w:rPr>
          <w:t>N 47-п</w:t>
        </w:r>
      </w:hyperlink>
      <w:r>
        <w:t xml:space="preserve">, от 11.11.2016 </w:t>
      </w:r>
      <w:hyperlink r:id="rId453" w:history="1">
        <w:r>
          <w:rPr>
            <w:color w:val="0000FF"/>
          </w:rPr>
          <w:t>N 448-п</w:t>
        </w:r>
      </w:hyperlink>
      <w:r>
        <w:t xml:space="preserve">, от 16.12.2016 </w:t>
      </w:r>
      <w:hyperlink r:id="rId454" w:history="1">
        <w:r>
          <w:rPr>
            <w:color w:val="0000FF"/>
          </w:rPr>
          <w:t>N 508-п</w:t>
        </w:r>
      </w:hyperlink>
      <w:r>
        <w:t>,</w:t>
      </w:r>
    </w:p>
    <w:p w:rsidR="009D6F19" w:rsidRDefault="009D6F19">
      <w:pPr>
        <w:pStyle w:val="ConsPlusNormal"/>
        <w:jc w:val="center"/>
      </w:pPr>
      <w:r>
        <w:t xml:space="preserve">от 14.04.2017 </w:t>
      </w:r>
      <w:hyperlink r:id="rId455" w:history="1">
        <w:r>
          <w:rPr>
            <w:color w:val="0000FF"/>
          </w:rPr>
          <w:t>N 140-п</w:t>
        </w:r>
      </w:hyperlink>
      <w:r>
        <w:t>)</w:t>
      </w:r>
    </w:p>
    <w:p w:rsidR="009D6F19" w:rsidRDefault="009D6F19">
      <w:pPr>
        <w:pStyle w:val="ConsPlusNormal"/>
        <w:jc w:val="both"/>
      </w:pPr>
    </w:p>
    <w:p w:rsidR="009D6F19" w:rsidRDefault="009D6F19">
      <w:pPr>
        <w:pStyle w:val="ConsPlusNormal"/>
        <w:ind w:firstLine="540"/>
        <w:jc w:val="both"/>
      </w:pPr>
      <w:r>
        <w:t>1. Возмещение части затрат на уплату процентов по привлекаемым заемным средствам на оплату задолженности за энергоресурсы (далее - частичное погашение процентных ставок) осуществляется по кредитам, выдаваемым кредитными организациями на срок не более 5 лет.</w:t>
      </w:r>
    </w:p>
    <w:p w:rsidR="009D6F19" w:rsidRDefault="009D6F19">
      <w:pPr>
        <w:pStyle w:val="ConsPlusNormal"/>
        <w:jc w:val="both"/>
      </w:pPr>
      <w:r>
        <w:t xml:space="preserve">(в ред. постановлений Правительства ХМАО - Югры от 05.06.2014 </w:t>
      </w:r>
      <w:hyperlink r:id="rId456" w:history="1">
        <w:r>
          <w:rPr>
            <w:color w:val="0000FF"/>
          </w:rPr>
          <w:t>N 203-п</w:t>
        </w:r>
      </w:hyperlink>
      <w:r>
        <w:t xml:space="preserve">, от 26.12.2014 </w:t>
      </w:r>
      <w:hyperlink r:id="rId457" w:history="1">
        <w:r>
          <w:rPr>
            <w:color w:val="0000FF"/>
          </w:rPr>
          <w:t>N 520-п</w:t>
        </w:r>
      </w:hyperlink>
      <w:r>
        <w:t>)</w:t>
      </w:r>
    </w:p>
    <w:p w:rsidR="009D6F19" w:rsidRDefault="009D6F19">
      <w:pPr>
        <w:pStyle w:val="ConsPlusNormal"/>
        <w:spacing w:before="220"/>
        <w:ind w:firstLine="540"/>
        <w:jc w:val="both"/>
      </w:pPr>
      <w:r>
        <w:t>2. Частичное погашение процентных ставок привлекаемых кредитных ресурсов осуществляется по ставке, не более чем на три процентных пункта превышающей ставку рефинансирования Центрального банка Российской Федерации на дату фактической уплаты заемщиком процентов по кредитному договору. Предельный размер частичного погашения процентных ставок по каждому рассматриваемому договору не может превышать 50% и составлять более половины фактически уплаченных заемщиком средств. При этом объем финансирования мероприятия за счет средств бюджета автономного округа и средств бюджетов муниципальных образований устанавливается в соотношении 99% и 1% соответственно.</w:t>
      </w:r>
    </w:p>
    <w:p w:rsidR="009D6F19" w:rsidRDefault="009D6F19">
      <w:pPr>
        <w:pStyle w:val="ConsPlusNormal"/>
        <w:spacing w:before="220"/>
        <w:ind w:firstLine="540"/>
        <w:jc w:val="both"/>
      </w:pPr>
      <w:r>
        <w:t xml:space="preserve">3. Департамент по результатам рассмотрения представленных муниципальными образованиями автономного округа заявок готовит проект распоряжения Правительства </w:t>
      </w:r>
      <w:r>
        <w:lastRenderedPageBreak/>
        <w:t>автономного округа о частичном погашении процентных ставок.</w:t>
      </w:r>
    </w:p>
    <w:p w:rsidR="009D6F19" w:rsidRDefault="009D6F19">
      <w:pPr>
        <w:pStyle w:val="ConsPlusNormal"/>
        <w:spacing w:before="220"/>
        <w:ind w:firstLine="540"/>
        <w:jc w:val="both"/>
      </w:pPr>
      <w:r>
        <w:t>4. Субсидии на частичное погашение процентных ставок предоставляются муниципальным образованиям автономного округа в рамках межбюджетных отношений в пределах бюджетных ассигнований, предусмотренных в составе расходов бюджета автономного округа на очередной финансовый год.</w:t>
      </w:r>
    </w:p>
    <w:p w:rsidR="009D6F19" w:rsidRDefault="009D6F19">
      <w:pPr>
        <w:pStyle w:val="ConsPlusNormal"/>
        <w:spacing w:before="220"/>
        <w:ind w:firstLine="540"/>
        <w:jc w:val="both"/>
      </w:pPr>
      <w:r>
        <w:t>5. Муниципальные образования автономного округа направляют организациям коммунального комплекса, привлекшим кредитные ресурсы, средства бюджета автономного округа в соответствии с муниципальными правовыми актами и (или) соглашениями (договорами) для частичного погашения процентных ставок.</w:t>
      </w:r>
    </w:p>
    <w:p w:rsidR="009D6F19" w:rsidRDefault="009D6F19">
      <w:pPr>
        <w:pStyle w:val="ConsPlusNormal"/>
        <w:spacing w:before="220"/>
        <w:ind w:firstLine="540"/>
        <w:jc w:val="both"/>
      </w:pPr>
      <w:r>
        <w:t xml:space="preserve">Абзац утратил силу. - </w:t>
      </w:r>
      <w:hyperlink r:id="rId458" w:history="1">
        <w:r>
          <w:rPr>
            <w:color w:val="0000FF"/>
          </w:rPr>
          <w:t>Постановление</w:t>
        </w:r>
      </w:hyperlink>
      <w:r>
        <w:t xml:space="preserve"> Правительства ХМАО - Югры от 18.09.2014 N 354-п.</w:t>
      </w:r>
    </w:p>
    <w:p w:rsidR="009D6F19" w:rsidRDefault="009D6F19">
      <w:pPr>
        <w:pStyle w:val="ConsPlusNormal"/>
        <w:spacing w:before="220"/>
        <w:ind w:firstLine="540"/>
        <w:jc w:val="both"/>
      </w:pPr>
      <w:r>
        <w:t>6. Частичное погашение процентных ставок осуществляется траншами, выплачиваемыми в соответствии с графиком уплаты процентов по кредитам, с учетом исполнения обязательств по предыдущим траншам.</w:t>
      </w:r>
    </w:p>
    <w:p w:rsidR="009D6F19" w:rsidRDefault="009D6F19">
      <w:pPr>
        <w:pStyle w:val="ConsPlusNormal"/>
        <w:spacing w:before="220"/>
        <w:ind w:firstLine="540"/>
        <w:jc w:val="both"/>
      </w:pPr>
      <w:r>
        <w:t xml:space="preserve">7. Для определения суммы каждого транша, подлежащего оплате в очередную дату уплаты процентов, органы местного самоуправления муниципальных образований автономного округа направляют в Департамент расчет размера субсидии на частичное погашение процентных ставок по форме в соответствии с </w:t>
      </w:r>
      <w:hyperlink w:anchor="P3440" w:history="1">
        <w:r>
          <w:rPr>
            <w:color w:val="0000FF"/>
          </w:rPr>
          <w:t>Таблицей 4</w:t>
        </w:r>
      </w:hyperlink>
      <w:r>
        <w:t>, с приложением следующих подтверждающих документов:</w:t>
      </w:r>
    </w:p>
    <w:p w:rsidR="009D6F19" w:rsidRDefault="009D6F19">
      <w:pPr>
        <w:pStyle w:val="ConsPlusNormal"/>
        <w:spacing w:before="220"/>
        <w:ind w:firstLine="540"/>
        <w:jc w:val="both"/>
      </w:pPr>
      <w:r>
        <w:t>копии кредитного договора (предоставляется один раз, дополнительные соглашения по мере заключения), заверенной кредитной организацией;</w:t>
      </w:r>
    </w:p>
    <w:p w:rsidR="009D6F19" w:rsidRDefault="009D6F19">
      <w:pPr>
        <w:pStyle w:val="ConsPlusNormal"/>
        <w:spacing w:before="220"/>
        <w:ind w:firstLine="540"/>
        <w:jc w:val="both"/>
      </w:pPr>
      <w:r>
        <w:t>выписок по ссудному счету заемщика, подтверждающих получение и погашение кредита;</w:t>
      </w:r>
    </w:p>
    <w:p w:rsidR="009D6F19" w:rsidRDefault="009D6F19">
      <w:pPr>
        <w:pStyle w:val="ConsPlusNormal"/>
        <w:spacing w:before="220"/>
        <w:ind w:firstLine="540"/>
        <w:jc w:val="both"/>
      </w:pPr>
      <w:r>
        <w:t>документов, подтверждающих объем и своевременность уплаты заемщиком начисленных процентов за пользование кредитом, размер и своевременность погашения кредита, заверенных кредитной организацией;</w:t>
      </w:r>
    </w:p>
    <w:p w:rsidR="009D6F19" w:rsidRDefault="009D6F19">
      <w:pPr>
        <w:pStyle w:val="ConsPlusNormal"/>
        <w:spacing w:before="220"/>
        <w:ind w:firstLine="540"/>
        <w:jc w:val="both"/>
      </w:pPr>
      <w:r>
        <w:t>копии платежных документов, подтверждающих целевое использование кредитных средств, с приложением копий первичных учетных документов, на основании которых осуществлялись соответствующие расчеты, заверенные заемщиком.</w:t>
      </w:r>
    </w:p>
    <w:p w:rsidR="009D6F19" w:rsidRDefault="009D6F19">
      <w:pPr>
        <w:pStyle w:val="ConsPlusNormal"/>
        <w:spacing w:before="220"/>
        <w:ind w:firstLine="540"/>
        <w:jc w:val="both"/>
      </w:pPr>
      <w:r>
        <w:t>8. Частичное погашение процентных ставок, просроченных к уплате, а также начисленных на сумму просроченного основного долга, не осуществляется.</w:t>
      </w:r>
    </w:p>
    <w:p w:rsidR="009D6F19" w:rsidRDefault="009D6F19">
      <w:pPr>
        <w:pStyle w:val="ConsPlusNormal"/>
        <w:spacing w:before="220"/>
        <w:ind w:firstLine="540"/>
        <w:jc w:val="both"/>
      </w:pPr>
      <w:r>
        <w:t xml:space="preserve">9. К возмещению также принимаются обязательства, принятые в соответствии с целевой </w:t>
      </w:r>
      <w:hyperlink r:id="rId459" w:history="1">
        <w:r>
          <w:rPr>
            <w:color w:val="0000FF"/>
          </w:rPr>
          <w:t>программой</w:t>
        </w:r>
      </w:hyperlink>
      <w:r>
        <w:t xml:space="preserve"> Ханты-Мансийского автономного округа - Югры "Модернизация и реформирование жилищно-коммунального комплекса Ханты-Мансийского автономного округа - Югры на 2011 - 2013 годы и на период до 2015 года".</w:t>
      </w:r>
    </w:p>
    <w:p w:rsidR="009D6F19" w:rsidRDefault="009D6F19">
      <w:pPr>
        <w:pStyle w:val="ConsPlusNormal"/>
        <w:spacing w:before="220"/>
        <w:ind w:firstLine="540"/>
        <w:jc w:val="both"/>
      </w:pPr>
      <w:r>
        <w:t>10. Заявки на перечисление субсидии направляет финансовый орган муниципального образования в адрес Департамента финансов автономного округа после согласования с Департаментом информации к заявке по форме, установленной Департаментом финансов автономного округа.</w:t>
      </w:r>
    </w:p>
    <w:p w:rsidR="009D6F19" w:rsidRDefault="009D6F19">
      <w:pPr>
        <w:pStyle w:val="ConsPlusNormal"/>
        <w:spacing w:before="220"/>
        <w:ind w:firstLine="540"/>
        <w:jc w:val="both"/>
      </w:pPr>
      <w:r>
        <w:t>Перечисление субсидии муниципальным образованиям автономного округа осуществляет Департамент финансов автономного округа на лицевые счета, открытые финансовым органам муниципальных образований в территориальном органе Федерального казначейства.</w:t>
      </w:r>
    </w:p>
    <w:p w:rsidR="009D6F19" w:rsidRDefault="009D6F19">
      <w:pPr>
        <w:pStyle w:val="ConsPlusNormal"/>
        <w:jc w:val="both"/>
      </w:pPr>
      <w:r>
        <w:t xml:space="preserve">(п. 10 в ред. </w:t>
      </w:r>
      <w:hyperlink r:id="rId460"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 xml:space="preserve">11. Органы местного самоуправления муниципальных образований автономного округа в течение 10 календарных дней по окончании квартала представляют в Департамент </w:t>
      </w:r>
      <w:r>
        <w:lastRenderedPageBreak/>
        <w:t>ежеквартальные отчеты о целевом использовании субсидий на частичное погашение процентных ставок привлекаемых кредитных ресурсов по форме, утвержденной приказом Департамента, с представлением заверенных копий платежных документов.</w:t>
      </w:r>
    </w:p>
    <w:p w:rsidR="009D6F19" w:rsidRDefault="009D6F19">
      <w:pPr>
        <w:pStyle w:val="ConsPlusNormal"/>
        <w:jc w:val="both"/>
      </w:pPr>
    </w:p>
    <w:p w:rsidR="009D6F19" w:rsidRDefault="009D6F19">
      <w:pPr>
        <w:pStyle w:val="ConsPlusNormal"/>
        <w:jc w:val="right"/>
        <w:outlineLvl w:val="2"/>
      </w:pPr>
      <w:r>
        <w:t>Таблица 4</w:t>
      </w:r>
    </w:p>
    <w:p w:rsidR="009D6F19" w:rsidRDefault="009D6F19">
      <w:pPr>
        <w:pStyle w:val="ConsPlusNormal"/>
        <w:jc w:val="both"/>
      </w:pPr>
    </w:p>
    <w:p w:rsidR="009D6F19" w:rsidRDefault="009D6F19">
      <w:pPr>
        <w:pStyle w:val="ConsPlusNormal"/>
        <w:jc w:val="center"/>
      </w:pPr>
      <w:bookmarkStart w:id="53" w:name="P3440"/>
      <w:bookmarkEnd w:id="53"/>
      <w:r>
        <w:t>Расчет размера субсидии на возмещение части затрат</w:t>
      </w:r>
    </w:p>
    <w:p w:rsidR="009D6F19" w:rsidRDefault="009D6F19">
      <w:pPr>
        <w:pStyle w:val="ConsPlusNormal"/>
        <w:jc w:val="center"/>
      </w:pPr>
      <w:r>
        <w:t>на уплату процентов по привлекаемым заемным средствам</w:t>
      </w:r>
    </w:p>
    <w:p w:rsidR="009D6F19" w:rsidRDefault="009D6F19">
      <w:pPr>
        <w:pStyle w:val="ConsPlusNormal"/>
        <w:jc w:val="center"/>
      </w:pPr>
      <w:r>
        <w:t>на оплату задолженности за энергоресурсы</w:t>
      </w:r>
    </w:p>
    <w:p w:rsidR="009D6F19" w:rsidRDefault="009D6F19">
      <w:pPr>
        <w:pStyle w:val="ConsPlusNormal"/>
        <w:jc w:val="both"/>
      </w:pPr>
    </w:p>
    <w:p w:rsidR="009D6F19" w:rsidRDefault="009D6F19">
      <w:pPr>
        <w:pStyle w:val="ConsPlusNormal"/>
        <w:ind w:firstLine="540"/>
        <w:jc w:val="both"/>
      </w:pPr>
      <w:r>
        <w:t>Наименование муниципального образования __________________</w:t>
      </w:r>
    </w:p>
    <w:p w:rsidR="009D6F19" w:rsidRDefault="009D6F19">
      <w:pPr>
        <w:pStyle w:val="ConsPlusNormal"/>
        <w:spacing w:before="220"/>
        <w:ind w:firstLine="540"/>
        <w:jc w:val="both"/>
      </w:pPr>
      <w:r>
        <w:t>Наименование организации коммунального комплекса</w:t>
      </w:r>
    </w:p>
    <w:p w:rsidR="009D6F19" w:rsidRDefault="009D6F19">
      <w:pPr>
        <w:pStyle w:val="ConsPlusNormal"/>
        <w:spacing w:before="220"/>
        <w:ind w:firstLine="540"/>
        <w:jc w:val="both"/>
      </w:pPr>
      <w:r>
        <w:t>____________________________</w:t>
      </w:r>
    </w:p>
    <w:p w:rsidR="009D6F19" w:rsidRDefault="009D6F19">
      <w:pPr>
        <w:pStyle w:val="ConsPlusNormal"/>
        <w:spacing w:before="220"/>
        <w:ind w:firstLine="540"/>
        <w:jc w:val="both"/>
      </w:pPr>
      <w:r>
        <w:t>Кредитный договор N ___________ от ______________ 20___ г.</w:t>
      </w:r>
    </w:p>
    <w:p w:rsidR="009D6F19" w:rsidRDefault="009D6F19">
      <w:pPr>
        <w:pStyle w:val="ConsPlusNormal"/>
        <w:spacing w:before="220"/>
        <w:ind w:firstLine="540"/>
        <w:jc w:val="both"/>
      </w:pPr>
      <w:r>
        <w:t>Наименование кредитной организации</w:t>
      </w:r>
    </w:p>
    <w:p w:rsidR="009D6F19" w:rsidRDefault="009D6F19">
      <w:pPr>
        <w:pStyle w:val="ConsPlusNormal"/>
        <w:spacing w:before="220"/>
        <w:ind w:firstLine="540"/>
        <w:jc w:val="both"/>
      </w:pPr>
      <w:r>
        <w:t>_________________________________________</w:t>
      </w:r>
    </w:p>
    <w:p w:rsidR="009D6F19" w:rsidRDefault="009D6F19">
      <w:pPr>
        <w:pStyle w:val="ConsPlusNormal"/>
        <w:spacing w:before="220"/>
        <w:ind w:firstLine="540"/>
        <w:jc w:val="both"/>
      </w:pPr>
      <w:r>
        <w:t>Срок кредитного договора</w:t>
      </w:r>
    </w:p>
    <w:p w:rsidR="009D6F19" w:rsidRDefault="009D6F19">
      <w:pPr>
        <w:pStyle w:val="ConsPlusNormal"/>
        <w:spacing w:before="220"/>
        <w:ind w:firstLine="540"/>
        <w:jc w:val="both"/>
      </w:pPr>
      <w:r>
        <w:t>_________________________________________________</w:t>
      </w:r>
    </w:p>
    <w:p w:rsidR="009D6F19" w:rsidRDefault="009D6F19">
      <w:pPr>
        <w:pStyle w:val="ConsPlusNormal"/>
        <w:spacing w:before="220"/>
        <w:ind w:firstLine="540"/>
        <w:jc w:val="both"/>
      </w:pPr>
      <w:r>
        <w:t>Дата предоставления кредита</w:t>
      </w:r>
    </w:p>
    <w:p w:rsidR="009D6F19" w:rsidRDefault="009D6F19">
      <w:pPr>
        <w:pStyle w:val="ConsPlusNormal"/>
        <w:spacing w:before="220"/>
        <w:ind w:firstLine="540"/>
        <w:jc w:val="both"/>
      </w:pPr>
      <w:r>
        <w:t>_________________________________________________</w:t>
      </w:r>
    </w:p>
    <w:p w:rsidR="009D6F19" w:rsidRDefault="009D6F19">
      <w:pPr>
        <w:sectPr w:rsidR="009D6F19">
          <w:pgSz w:w="11905" w:h="16838"/>
          <w:pgMar w:top="1134" w:right="850" w:bottom="1134" w:left="1701" w:header="0" w:footer="0" w:gutter="0"/>
          <w:cols w:space="720"/>
        </w:sectPr>
      </w:pP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
        <w:gridCol w:w="990"/>
        <w:gridCol w:w="990"/>
        <w:gridCol w:w="1485"/>
        <w:gridCol w:w="1485"/>
        <w:gridCol w:w="990"/>
        <w:gridCol w:w="1815"/>
        <w:gridCol w:w="1155"/>
        <w:gridCol w:w="1155"/>
      </w:tblGrid>
      <w:tr w:rsidR="009D6F19">
        <w:tc>
          <w:tcPr>
            <w:tcW w:w="1155" w:type="dxa"/>
          </w:tcPr>
          <w:p w:rsidR="009D6F19" w:rsidRDefault="009D6F19">
            <w:pPr>
              <w:pStyle w:val="ConsPlusNormal"/>
              <w:jc w:val="center"/>
            </w:pPr>
            <w:r>
              <w:t>Сумма задолженности по кредиту, на которую начисляются проценты, руб.</w:t>
            </w:r>
          </w:p>
        </w:tc>
        <w:tc>
          <w:tcPr>
            <w:tcW w:w="990" w:type="dxa"/>
          </w:tcPr>
          <w:p w:rsidR="009D6F19" w:rsidRDefault="009D6F19">
            <w:pPr>
              <w:pStyle w:val="ConsPlusNormal"/>
              <w:jc w:val="center"/>
            </w:pPr>
            <w:r>
              <w:t>Период начисления процентов, дни</w:t>
            </w:r>
          </w:p>
        </w:tc>
        <w:tc>
          <w:tcPr>
            <w:tcW w:w="990" w:type="dxa"/>
          </w:tcPr>
          <w:p w:rsidR="009D6F19" w:rsidRDefault="009D6F19">
            <w:pPr>
              <w:pStyle w:val="ConsPlusNormal"/>
              <w:jc w:val="center"/>
            </w:pPr>
            <w:r>
              <w:t>Сумма начисленных процентов, руб.</w:t>
            </w:r>
          </w:p>
        </w:tc>
        <w:tc>
          <w:tcPr>
            <w:tcW w:w="990" w:type="dxa"/>
          </w:tcPr>
          <w:p w:rsidR="009D6F19" w:rsidRDefault="009D6F19">
            <w:pPr>
              <w:pStyle w:val="ConsPlusNormal"/>
              <w:jc w:val="center"/>
            </w:pPr>
            <w:r>
              <w:t>Сумма уплаченных процентов, руб.</w:t>
            </w:r>
          </w:p>
        </w:tc>
        <w:tc>
          <w:tcPr>
            <w:tcW w:w="1485" w:type="dxa"/>
          </w:tcPr>
          <w:p w:rsidR="009D6F19" w:rsidRDefault="009D6F19">
            <w:pPr>
              <w:pStyle w:val="ConsPlusNormal"/>
              <w:jc w:val="center"/>
            </w:pPr>
            <w:r>
              <w:t>Дата уплаты процентов в соответствии с кредитным договором, ДД.ММ.ГГ.</w:t>
            </w:r>
          </w:p>
        </w:tc>
        <w:tc>
          <w:tcPr>
            <w:tcW w:w="1485" w:type="dxa"/>
          </w:tcPr>
          <w:p w:rsidR="009D6F19" w:rsidRDefault="009D6F19">
            <w:pPr>
              <w:pStyle w:val="ConsPlusNormal"/>
              <w:jc w:val="center"/>
            </w:pPr>
            <w:r>
              <w:t>Фактическая дата уплаты процентов, ДД.ММ.ГГ.</w:t>
            </w:r>
          </w:p>
        </w:tc>
        <w:tc>
          <w:tcPr>
            <w:tcW w:w="990" w:type="dxa"/>
          </w:tcPr>
          <w:p w:rsidR="009D6F19" w:rsidRDefault="009D6F19">
            <w:pPr>
              <w:pStyle w:val="ConsPlusNormal"/>
              <w:jc w:val="center"/>
            </w:pPr>
            <w:bookmarkStart w:id="54" w:name="P3461"/>
            <w:bookmarkEnd w:id="54"/>
            <w:r>
              <w:t>Процентная ставка в соответствии с кредитным договором, %</w:t>
            </w:r>
          </w:p>
        </w:tc>
        <w:tc>
          <w:tcPr>
            <w:tcW w:w="1815" w:type="dxa"/>
          </w:tcPr>
          <w:p w:rsidR="009D6F19" w:rsidRDefault="009D6F19">
            <w:pPr>
              <w:pStyle w:val="ConsPlusNormal"/>
              <w:jc w:val="center"/>
            </w:pPr>
            <w:bookmarkStart w:id="55" w:name="P3462"/>
            <w:bookmarkEnd w:id="55"/>
            <w:r>
              <w:t>Максимальный размер процентной ставки (ставка рефинансирования ЦБ РФ на дату уплаты заемщиком процентов по договору + 3), %</w:t>
            </w:r>
          </w:p>
        </w:tc>
        <w:tc>
          <w:tcPr>
            <w:tcW w:w="1155" w:type="dxa"/>
          </w:tcPr>
          <w:p w:rsidR="009D6F19" w:rsidRDefault="009D6F19">
            <w:pPr>
              <w:pStyle w:val="ConsPlusNormal"/>
              <w:jc w:val="center"/>
            </w:pPr>
            <w:r>
              <w:t xml:space="preserve">Процентная ставка, принимаемая к расчету (минимальная из </w:t>
            </w:r>
            <w:hyperlink w:anchor="P3461" w:history="1">
              <w:r>
                <w:rPr>
                  <w:color w:val="0000FF"/>
                </w:rPr>
                <w:t>гр. 7</w:t>
              </w:r>
            </w:hyperlink>
            <w:r>
              <w:t xml:space="preserve"> и </w:t>
            </w:r>
            <w:hyperlink w:anchor="P3462" w:history="1">
              <w:r>
                <w:rPr>
                  <w:color w:val="0000FF"/>
                </w:rPr>
                <w:t>гр. 8</w:t>
              </w:r>
            </w:hyperlink>
            <w:r>
              <w:t>), %</w:t>
            </w:r>
          </w:p>
        </w:tc>
        <w:tc>
          <w:tcPr>
            <w:tcW w:w="1155" w:type="dxa"/>
          </w:tcPr>
          <w:p w:rsidR="009D6F19" w:rsidRDefault="009D6F19">
            <w:pPr>
              <w:pStyle w:val="ConsPlusNormal"/>
              <w:jc w:val="center"/>
            </w:pPr>
            <w:r>
              <w:t>Сумма субсидии, руб.</w:t>
            </w:r>
          </w:p>
        </w:tc>
      </w:tr>
      <w:tr w:rsidR="009D6F19">
        <w:tc>
          <w:tcPr>
            <w:tcW w:w="1155" w:type="dxa"/>
          </w:tcPr>
          <w:p w:rsidR="009D6F19" w:rsidRDefault="009D6F19">
            <w:pPr>
              <w:pStyle w:val="ConsPlusNormal"/>
            </w:pPr>
          </w:p>
        </w:tc>
        <w:tc>
          <w:tcPr>
            <w:tcW w:w="990" w:type="dxa"/>
          </w:tcPr>
          <w:p w:rsidR="009D6F19" w:rsidRDefault="009D6F19">
            <w:pPr>
              <w:pStyle w:val="ConsPlusNormal"/>
            </w:pPr>
          </w:p>
        </w:tc>
        <w:tc>
          <w:tcPr>
            <w:tcW w:w="990" w:type="dxa"/>
          </w:tcPr>
          <w:p w:rsidR="009D6F19" w:rsidRDefault="009D6F19">
            <w:pPr>
              <w:pStyle w:val="ConsPlusNormal"/>
            </w:pPr>
          </w:p>
        </w:tc>
        <w:tc>
          <w:tcPr>
            <w:tcW w:w="990" w:type="dxa"/>
          </w:tcPr>
          <w:p w:rsidR="009D6F19" w:rsidRDefault="009D6F19">
            <w:pPr>
              <w:pStyle w:val="ConsPlusNormal"/>
            </w:pPr>
          </w:p>
        </w:tc>
        <w:tc>
          <w:tcPr>
            <w:tcW w:w="1485" w:type="dxa"/>
          </w:tcPr>
          <w:p w:rsidR="009D6F19" w:rsidRDefault="009D6F19">
            <w:pPr>
              <w:pStyle w:val="ConsPlusNormal"/>
            </w:pPr>
          </w:p>
        </w:tc>
        <w:tc>
          <w:tcPr>
            <w:tcW w:w="1485" w:type="dxa"/>
          </w:tcPr>
          <w:p w:rsidR="009D6F19" w:rsidRDefault="009D6F19">
            <w:pPr>
              <w:pStyle w:val="ConsPlusNormal"/>
            </w:pPr>
          </w:p>
        </w:tc>
        <w:tc>
          <w:tcPr>
            <w:tcW w:w="990" w:type="dxa"/>
          </w:tcPr>
          <w:p w:rsidR="009D6F19" w:rsidRDefault="009D6F19">
            <w:pPr>
              <w:pStyle w:val="ConsPlusNormal"/>
            </w:pPr>
          </w:p>
        </w:tc>
        <w:tc>
          <w:tcPr>
            <w:tcW w:w="1815" w:type="dxa"/>
          </w:tcPr>
          <w:p w:rsidR="009D6F19" w:rsidRDefault="009D6F19">
            <w:pPr>
              <w:pStyle w:val="ConsPlusNormal"/>
            </w:pPr>
          </w:p>
        </w:tc>
        <w:tc>
          <w:tcPr>
            <w:tcW w:w="1155" w:type="dxa"/>
          </w:tcPr>
          <w:p w:rsidR="009D6F19" w:rsidRDefault="009D6F19">
            <w:pPr>
              <w:pStyle w:val="ConsPlusNormal"/>
            </w:pPr>
          </w:p>
        </w:tc>
        <w:tc>
          <w:tcPr>
            <w:tcW w:w="1155" w:type="dxa"/>
          </w:tcPr>
          <w:p w:rsidR="009D6F19" w:rsidRDefault="009D6F19">
            <w:pPr>
              <w:pStyle w:val="ConsPlusNormal"/>
            </w:pPr>
          </w:p>
        </w:tc>
      </w:tr>
      <w:tr w:rsidR="009D6F19">
        <w:tc>
          <w:tcPr>
            <w:tcW w:w="1155" w:type="dxa"/>
          </w:tcPr>
          <w:p w:rsidR="009D6F19" w:rsidRDefault="009D6F19">
            <w:pPr>
              <w:pStyle w:val="ConsPlusNormal"/>
            </w:pPr>
          </w:p>
        </w:tc>
        <w:tc>
          <w:tcPr>
            <w:tcW w:w="990" w:type="dxa"/>
          </w:tcPr>
          <w:p w:rsidR="009D6F19" w:rsidRDefault="009D6F19">
            <w:pPr>
              <w:pStyle w:val="ConsPlusNormal"/>
            </w:pPr>
          </w:p>
        </w:tc>
        <w:tc>
          <w:tcPr>
            <w:tcW w:w="990" w:type="dxa"/>
          </w:tcPr>
          <w:p w:rsidR="009D6F19" w:rsidRDefault="009D6F19">
            <w:pPr>
              <w:pStyle w:val="ConsPlusNormal"/>
            </w:pPr>
          </w:p>
        </w:tc>
        <w:tc>
          <w:tcPr>
            <w:tcW w:w="990" w:type="dxa"/>
          </w:tcPr>
          <w:p w:rsidR="009D6F19" w:rsidRDefault="009D6F19">
            <w:pPr>
              <w:pStyle w:val="ConsPlusNormal"/>
            </w:pPr>
          </w:p>
        </w:tc>
        <w:tc>
          <w:tcPr>
            <w:tcW w:w="1485" w:type="dxa"/>
          </w:tcPr>
          <w:p w:rsidR="009D6F19" w:rsidRDefault="009D6F19">
            <w:pPr>
              <w:pStyle w:val="ConsPlusNormal"/>
            </w:pPr>
          </w:p>
        </w:tc>
        <w:tc>
          <w:tcPr>
            <w:tcW w:w="1485" w:type="dxa"/>
          </w:tcPr>
          <w:p w:rsidR="009D6F19" w:rsidRDefault="009D6F19">
            <w:pPr>
              <w:pStyle w:val="ConsPlusNormal"/>
            </w:pPr>
          </w:p>
        </w:tc>
        <w:tc>
          <w:tcPr>
            <w:tcW w:w="990" w:type="dxa"/>
          </w:tcPr>
          <w:p w:rsidR="009D6F19" w:rsidRDefault="009D6F19">
            <w:pPr>
              <w:pStyle w:val="ConsPlusNormal"/>
            </w:pPr>
          </w:p>
        </w:tc>
        <w:tc>
          <w:tcPr>
            <w:tcW w:w="1815" w:type="dxa"/>
          </w:tcPr>
          <w:p w:rsidR="009D6F19" w:rsidRDefault="009D6F19">
            <w:pPr>
              <w:pStyle w:val="ConsPlusNormal"/>
            </w:pPr>
          </w:p>
        </w:tc>
        <w:tc>
          <w:tcPr>
            <w:tcW w:w="1155" w:type="dxa"/>
          </w:tcPr>
          <w:p w:rsidR="009D6F19" w:rsidRDefault="009D6F19">
            <w:pPr>
              <w:pStyle w:val="ConsPlusNormal"/>
            </w:pPr>
          </w:p>
        </w:tc>
        <w:tc>
          <w:tcPr>
            <w:tcW w:w="1155" w:type="dxa"/>
          </w:tcPr>
          <w:p w:rsidR="009D6F19" w:rsidRDefault="009D6F19">
            <w:pPr>
              <w:pStyle w:val="ConsPlusNormal"/>
            </w:pPr>
          </w:p>
        </w:tc>
      </w:tr>
      <w:tr w:rsidR="009D6F19">
        <w:tc>
          <w:tcPr>
            <w:tcW w:w="1155" w:type="dxa"/>
          </w:tcPr>
          <w:p w:rsidR="009D6F19" w:rsidRDefault="009D6F19">
            <w:pPr>
              <w:pStyle w:val="ConsPlusNormal"/>
            </w:pPr>
          </w:p>
        </w:tc>
        <w:tc>
          <w:tcPr>
            <w:tcW w:w="990" w:type="dxa"/>
          </w:tcPr>
          <w:p w:rsidR="009D6F19" w:rsidRDefault="009D6F19">
            <w:pPr>
              <w:pStyle w:val="ConsPlusNormal"/>
            </w:pPr>
          </w:p>
        </w:tc>
        <w:tc>
          <w:tcPr>
            <w:tcW w:w="990" w:type="dxa"/>
          </w:tcPr>
          <w:p w:rsidR="009D6F19" w:rsidRDefault="009D6F19">
            <w:pPr>
              <w:pStyle w:val="ConsPlusNormal"/>
            </w:pPr>
          </w:p>
        </w:tc>
        <w:tc>
          <w:tcPr>
            <w:tcW w:w="990" w:type="dxa"/>
          </w:tcPr>
          <w:p w:rsidR="009D6F19" w:rsidRDefault="009D6F19">
            <w:pPr>
              <w:pStyle w:val="ConsPlusNormal"/>
            </w:pPr>
          </w:p>
        </w:tc>
        <w:tc>
          <w:tcPr>
            <w:tcW w:w="1485" w:type="dxa"/>
          </w:tcPr>
          <w:p w:rsidR="009D6F19" w:rsidRDefault="009D6F19">
            <w:pPr>
              <w:pStyle w:val="ConsPlusNormal"/>
            </w:pPr>
          </w:p>
        </w:tc>
        <w:tc>
          <w:tcPr>
            <w:tcW w:w="1485" w:type="dxa"/>
          </w:tcPr>
          <w:p w:rsidR="009D6F19" w:rsidRDefault="009D6F19">
            <w:pPr>
              <w:pStyle w:val="ConsPlusNormal"/>
            </w:pPr>
          </w:p>
        </w:tc>
        <w:tc>
          <w:tcPr>
            <w:tcW w:w="990" w:type="dxa"/>
          </w:tcPr>
          <w:p w:rsidR="009D6F19" w:rsidRDefault="009D6F19">
            <w:pPr>
              <w:pStyle w:val="ConsPlusNormal"/>
            </w:pPr>
          </w:p>
        </w:tc>
        <w:tc>
          <w:tcPr>
            <w:tcW w:w="1815" w:type="dxa"/>
          </w:tcPr>
          <w:p w:rsidR="009D6F19" w:rsidRDefault="009D6F19">
            <w:pPr>
              <w:pStyle w:val="ConsPlusNormal"/>
            </w:pPr>
          </w:p>
        </w:tc>
        <w:tc>
          <w:tcPr>
            <w:tcW w:w="1155" w:type="dxa"/>
          </w:tcPr>
          <w:p w:rsidR="009D6F19" w:rsidRDefault="009D6F19">
            <w:pPr>
              <w:pStyle w:val="ConsPlusNormal"/>
            </w:pPr>
          </w:p>
        </w:tc>
        <w:tc>
          <w:tcPr>
            <w:tcW w:w="1155" w:type="dxa"/>
          </w:tcPr>
          <w:p w:rsidR="009D6F19" w:rsidRDefault="009D6F19">
            <w:pPr>
              <w:pStyle w:val="ConsPlusNormal"/>
            </w:pPr>
          </w:p>
        </w:tc>
      </w:tr>
    </w:tbl>
    <w:p w:rsidR="009D6F19" w:rsidRDefault="009D6F19">
      <w:pPr>
        <w:pStyle w:val="ConsPlusNormal"/>
        <w:jc w:val="both"/>
      </w:pPr>
    </w:p>
    <w:p w:rsidR="009D6F19" w:rsidRDefault="009D6F19">
      <w:pPr>
        <w:pStyle w:val="ConsPlusNonformat"/>
        <w:jc w:val="both"/>
      </w:pPr>
      <w:r>
        <w:t>Руководитель уполномоченного органа ___________________ (И.О.Ф.)</w:t>
      </w:r>
    </w:p>
    <w:p w:rsidR="009D6F19" w:rsidRDefault="009D6F19">
      <w:pPr>
        <w:pStyle w:val="ConsPlusNonformat"/>
        <w:jc w:val="both"/>
      </w:pPr>
      <w:r>
        <w:t>муниципального образования                подпись</w:t>
      </w:r>
    </w:p>
    <w:p w:rsidR="009D6F19" w:rsidRDefault="009D6F19">
      <w:pPr>
        <w:pStyle w:val="ConsPlusNonformat"/>
        <w:jc w:val="both"/>
      </w:pPr>
    </w:p>
    <w:p w:rsidR="009D6F19" w:rsidRDefault="009D6F19">
      <w:pPr>
        <w:pStyle w:val="ConsPlusNonformat"/>
        <w:jc w:val="both"/>
      </w:pPr>
      <w:r>
        <w:t>Исполнитель: должность, ФИО полностью, номер телефона</w:t>
      </w:r>
    </w:p>
    <w:p w:rsidR="009D6F19" w:rsidRDefault="009D6F19">
      <w:pPr>
        <w:sectPr w:rsidR="009D6F19">
          <w:pgSz w:w="16838" w:h="11905" w:orient="landscape"/>
          <w:pgMar w:top="1701" w:right="1134" w:bottom="850" w:left="1134" w:header="0" w:footer="0" w:gutter="0"/>
          <w:cols w:space="720"/>
        </w:sectPr>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8</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56" w:name="P3513"/>
      <w:bookmarkEnd w:id="56"/>
      <w:r>
        <w:t>ПОРЯДОК</w:t>
      </w:r>
    </w:p>
    <w:p w:rsidR="009D6F19" w:rsidRDefault="009D6F19">
      <w:pPr>
        <w:pStyle w:val="ConsPlusTitle"/>
        <w:jc w:val="center"/>
      </w:pPr>
      <w:r>
        <w:t>ПРЕДОСТАВЛЕНИЯ СУБВЕНЦИИ НА ВОЗМЕЩЕНИЕ</w:t>
      </w:r>
    </w:p>
    <w:p w:rsidR="009D6F19" w:rsidRDefault="009D6F19">
      <w:pPr>
        <w:pStyle w:val="ConsPlusTitle"/>
        <w:jc w:val="center"/>
      </w:pPr>
      <w:r>
        <w:t>НЕДОПОЛУЧЕННЫХ ДОХОДОВ ОРГАНИЗАЦИЯМ, ОСУЩЕСТВЛЯЮЩИМ</w:t>
      </w:r>
    </w:p>
    <w:p w:rsidR="009D6F19" w:rsidRDefault="009D6F19">
      <w:pPr>
        <w:pStyle w:val="ConsPlusTitle"/>
        <w:jc w:val="center"/>
      </w:pPr>
      <w:r>
        <w:t>РЕАЛИЗАЦИЮ НАСЕЛЕНИЮ СЖИЖЕННОГО ГАЗА</w:t>
      </w:r>
    </w:p>
    <w:p w:rsidR="009D6F19" w:rsidRDefault="009D6F19">
      <w:pPr>
        <w:pStyle w:val="ConsPlusTitle"/>
        <w:jc w:val="center"/>
      </w:pPr>
      <w:r>
        <w:t>ПО СОЦИАЛЬНО ОРИЕНТИРОВАННЫМ РОЗНИЧНЫМ ЦЕНАМ</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461" w:history="1">
        <w:r>
          <w:rPr>
            <w:color w:val="0000FF"/>
          </w:rPr>
          <w:t>N 203-п</w:t>
        </w:r>
      </w:hyperlink>
      <w:r>
        <w:t>,</w:t>
      </w:r>
    </w:p>
    <w:p w:rsidR="009D6F19" w:rsidRDefault="009D6F19">
      <w:pPr>
        <w:pStyle w:val="ConsPlusNormal"/>
        <w:jc w:val="center"/>
      </w:pPr>
      <w:r>
        <w:t xml:space="preserve">от 18.09.2014 </w:t>
      </w:r>
      <w:hyperlink r:id="rId462" w:history="1">
        <w:r>
          <w:rPr>
            <w:color w:val="0000FF"/>
          </w:rPr>
          <w:t>N 354-п</w:t>
        </w:r>
      </w:hyperlink>
      <w:r>
        <w:t xml:space="preserve">, от 26.12.2014 </w:t>
      </w:r>
      <w:hyperlink r:id="rId463" w:history="1">
        <w:r>
          <w:rPr>
            <w:color w:val="0000FF"/>
          </w:rPr>
          <w:t>N 520-п</w:t>
        </w:r>
      </w:hyperlink>
      <w:r>
        <w:t xml:space="preserve">, от 29.05.2015 </w:t>
      </w:r>
      <w:hyperlink r:id="rId464" w:history="1">
        <w:r>
          <w:rPr>
            <w:color w:val="0000FF"/>
          </w:rPr>
          <w:t>N 157-п</w:t>
        </w:r>
      </w:hyperlink>
      <w:r>
        <w:t>,</w:t>
      </w:r>
    </w:p>
    <w:p w:rsidR="009D6F19" w:rsidRDefault="009D6F19">
      <w:pPr>
        <w:pStyle w:val="ConsPlusNormal"/>
        <w:jc w:val="center"/>
      </w:pPr>
      <w:r>
        <w:t xml:space="preserve">от 28.08.2015 </w:t>
      </w:r>
      <w:hyperlink r:id="rId465" w:history="1">
        <w:r>
          <w:rPr>
            <w:color w:val="0000FF"/>
          </w:rPr>
          <w:t>N 303-п</w:t>
        </w:r>
      </w:hyperlink>
      <w:r>
        <w:t xml:space="preserve">, от 13.11.2015 </w:t>
      </w:r>
      <w:hyperlink r:id="rId466" w:history="1">
        <w:r>
          <w:rPr>
            <w:color w:val="0000FF"/>
          </w:rPr>
          <w:t>N 417-п</w:t>
        </w:r>
      </w:hyperlink>
      <w:r>
        <w:t xml:space="preserve">, от 19.02.2016 </w:t>
      </w:r>
      <w:hyperlink r:id="rId467" w:history="1">
        <w:r>
          <w:rPr>
            <w:color w:val="0000FF"/>
          </w:rPr>
          <w:t>N 47-п</w:t>
        </w:r>
      </w:hyperlink>
      <w:r>
        <w:t>)</w:t>
      </w:r>
    </w:p>
    <w:p w:rsidR="009D6F19" w:rsidRDefault="009D6F19">
      <w:pPr>
        <w:pStyle w:val="ConsPlusNormal"/>
        <w:jc w:val="both"/>
      </w:pPr>
    </w:p>
    <w:p w:rsidR="009D6F19" w:rsidRDefault="009D6F19">
      <w:pPr>
        <w:pStyle w:val="ConsPlusNormal"/>
        <w:ind w:firstLine="540"/>
        <w:jc w:val="both"/>
      </w:pPr>
      <w:r>
        <w:t>В состав порядка реализации мероприятия 4.2 входят:</w:t>
      </w:r>
    </w:p>
    <w:p w:rsidR="009D6F19" w:rsidRDefault="009D6F19">
      <w:pPr>
        <w:pStyle w:val="ConsPlusNormal"/>
        <w:spacing w:before="220"/>
        <w:ind w:firstLine="540"/>
        <w:jc w:val="both"/>
      </w:pPr>
      <w:hyperlink w:anchor="P3530" w:history="1">
        <w:r>
          <w:rPr>
            <w:color w:val="0000FF"/>
          </w:rPr>
          <w:t>порядок</w:t>
        </w:r>
      </w:hyperlink>
      <w:r>
        <w:t xml:space="preserve"> расходования субвенций, предоставляемых из бюджета Ханты-Мансийского автономного округа - Югры бюджетам муниципальных образований Ханты-Мансийского автономного округа - Югры для осуществления переданного органам местного самоуправления отдельного государственного полномочия по предоставлению субсидий на возмещение недополученных доходов организациям, осуществляющим реализацию населению сжиженного газа;</w:t>
      </w:r>
    </w:p>
    <w:p w:rsidR="009D6F19" w:rsidRDefault="009D6F19">
      <w:pPr>
        <w:pStyle w:val="ConsPlusNormal"/>
        <w:jc w:val="both"/>
      </w:pPr>
      <w:r>
        <w:t xml:space="preserve">(в ред. </w:t>
      </w:r>
      <w:hyperlink r:id="rId468" w:history="1">
        <w:r>
          <w:rPr>
            <w:color w:val="0000FF"/>
          </w:rPr>
          <w:t>постановления</w:t>
        </w:r>
      </w:hyperlink>
      <w:r>
        <w:t xml:space="preserve"> Правительства ХМАО - Югры от 18.09.2014 N 354-п)</w:t>
      </w:r>
    </w:p>
    <w:p w:rsidR="009D6F19" w:rsidRDefault="009D6F19">
      <w:pPr>
        <w:pStyle w:val="ConsPlusNormal"/>
        <w:spacing w:before="220"/>
        <w:ind w:firstLine="540"/>
        <w:jc w:val="both"/>
      </w:pPr>
      <w:hyperlink w:anchor="P3601" w:history="1">
        <w:r>
          <w:rPr>
            <w:color w:val="0000FF"/>
          </w:rPr>
          <w:t>порядок</w:t>
        </w:r>
      </w:hyperlink>
      <w:r>
        <w:t xml:space="preserve"> предоставления органами местного самоуправления Ханты-Мансийского автономного округа - Югры субсидий на возмещение недополученных доходов организациям, осуществляющим реализацию населению сжиженного газа.</w:t>
      </w:r>
    </w:p>
    <w:p w:rsidR="009D6F19" w:rsidRDefault="009D6F19">
      <w:pPr>
        <w:pStyle w:val="ConsPlusNormal"/>
        <w:jc w:val="both"/>
      </w:pPr>
    </w:p>
    <w:p w:rsidR="009D6F19" w:rsidRDefault="009D6F19">
      <w:pPr>
        <w:pStyle w:val="ConsPlusNormal"/>
        <w:jc w:val="center"/>
        <w:outlineLvl w:val="2"/>
      </w:pPr>
      <w:bookmarkStart w:id="57" w:name="P3530"/>
      <w:bookmarkEnd w:id="57"/>
      <w:r>
        <w:t>Порядок</w:t>
      </w:r>
    </w:p>
    <w:p w:rsidR="009D6F19" w:rsidRDefault="009D6F19">
      <w:pPr>
        <w:pStyle w:val="ConsPlusNormal"/>
        <w:jc w:val="center"/>
      </w:pPr>
      <w:r>
        <w:t>расходования субвенций, предоставляемых из бюджета</w:t>
      </w:r>
    </w:p>
    <w:p w:rsidR="009D6F19" w:rsidRDefault="009D6F19">
      <w:pPr>
        <w:pStyle w:val="ConsPlusNormal"/>
        <w:jc w:val="center"/>
      </w:pPr>
      <w:r>
        <w:t>Ханты-Мансийского автономного округа - Югры</w:t>
      </w:r>
    </w:p>
    <w:p w:rsidR="009D6F19" w:rsidRDefault="009D6F19">
      <w:pPr>
        <w:pStyle w:val="ConsPlusNormal"/>
        <w:jc w:val="center"/>
      </w:pPr>
      <w:r>
        <w:t>бюджетам муниципальных образований Ханты-Мансийского</w:t>
      </w:r>
    </w:p>
    <w:p w:rsidR="009D6F19" w:rsidRDefault="009D6F19">
      <w:pPr>
        <w:pStyle w:val="ConsPlusNormal"/>
        <w:jc w:val="center"/>
      </w:pPr>
      <w:r>
        <w:t>автономного округа - Югры для осуществления</w:t>
      </w:r>
    </w:p>
    <w:p w:rsidR="009D6F19" w:rsidRDefault="009D6F19">
      <w:pPr>
        <w:pStyle w:val="ConsPlusNormal"/>
        <w:jc w:val="center"/>
      </w:pPr>
      <w:r>
        <w:t>переданного органам местного самоуправления</w:t>
      </w:r>
    </w:p>
    <w:p w:rsidR="009D6F19" w:rsidRDefault="009D6F19">
      <w:pPr>
        <w:pStyle w:val="ConsPlusNormal"/>
        <w:jc w:val="center"/>
      </w:pPr>
      <w:r>
        <w:t>отдельного государственного полномочия по предоставлению</w:t>
      </w:r>
    </w:p>
    <w:p w:rsidR="009D6F19" w:rsidRDefault="009D6F19">
      <w:pPr>
        <w:pStyle w:val="ConsPlusNormal"/>
        <w:jc w:val="center"/>
      </w:pPr>
      <w:r>
        <w:t>субсидий на возмещение недополученных доходов организациям,</w:t>
      </w:r>
    </w:p>
    <w:p w:rsidR="009D6F19" w:rsidRDefault="009D6F19">
      <w:pPr>
        <w:pStyle w:val="ConsPlusNormal"/>
        <w:jc w:val="center"/>
      </w:pPr>
      <w:r>
        <w:t>осуществляющим реализацию населению сжиженного газа</w:t>
      </w:r>
    </w:p>
    <w:p w:rsidR="009D6F19" w:rsidRDefault="009D6F19">
      <w:pPr>
        <w:pStyle w:val="ConsPlusNormal"/>
        <w:jc w:val="center"/>
      </w:pPr>
      <w:r>
        <w:t>(далее - Порядок)</w:t>
      </w:r>
    </w:p>
    <w:p w:rsidR="009D6F19" w:rsidRDefault="009D6F19">
      <w:pPr>
        <w:pStyle w:val="ConsPlusNormal"/>
        <w:jc w:val="center"/>
      </w:pPr>
      <w:r>
        <w:t xml:space="preserve">(в ред. </w:t>
      </w:r>
      <w:hyperlink r:id="rId469" w:history="1">
        <w:r>
          <w:rPr>
            <w:color w:val="0000FF"/>
          </w:rPr>
          <w:t>постановления</w:t>
        </w:r>
      </w:hyperlink>
      <w:r>
        <w:t xml:space="preserve"> Правительства ХМАО - Югры</w:t>
      </w:r>
    </w:p>
    <w:p w:rsidR="009D6F19" w:rsidRDefault="009D6F19">
      <w:pPr>
        <w:pStyle w:val="ConsPlusNormal"/>
        <w:jc w:val="center"/>
      </w:pPr>
      <w:r>
        <w:t>от 18.09.2014 N 354-п)</w:t>
      </w:r>
    </w:p>
    <w:p w:rsidR="009D6F19" w:rsidRDefault="009D6F19">
      <w:pPr>
        <w:pStyle w:val="ConsPlusNormal"/>
        <w:jc w:val="both"/>
      </w:pPr>
    </w:p>
    <w:p w:rsidR="009D6F19" w:rsidRDefault="009D6F19">
      <w:pPr>
        <w:pStyle w:val="ConsPlusNormal"/>
        <w:ind w:firstLine="540"/>
        <w:jc w:val="both"/>
      </w:pPr>
      <w:r>
        <w:t xml:space="preserve">1. В целях финансового обеспечения отдельного государственного полномочия по предоставлению субсидий на возмещение недополученных доходов организациям, </w:t>
      </w:r>
      <w:r>
        <w:lastRenderedPageBreak/>
        <w:t>осуществляющим реализацию населению Ханты-Мансийского автономного округа - Югры сжиженного газа, переданного органам местного самоуправления муниципальных образований автономного округа в соответствии с Законом автономного округа, из бюджета автономного округа предоставляются субвенции (далее - субвенции).</w:t>
      </w:r>
    </w:p>
    <w:p w:rsidR="009D6F19" w:rsidRDefault="009D6F19">
      <w:pPr>
        <w:pStyle w:val="ConsPlusNormal"/>
        <w:spacing w:before="220"/>
        <w:ind w:firstLine="540"/>
        <w:jc w:val="both"/>
      </w:pPr>
      <w:r>
        <w:t>2. Условия направления расходования органами местного самоуправления субвенций установлены Законом автономного округа.</w:t>
      </w:r>
    </w:p>
    <w:p w:rsidR="009D6F19" w:rsidRDefault="009D6F19">
      <w:pPr>
        <w:pStyle w:val="ConsPlusNormal"/>
        <w:spacing w:before="220"/>
        <w:ind w:firstLine="540"/>
        <w:jc w:val="both"/>
      </w:pPr>
      <w:r>
        <w:t>3. Субвенции предоставляются бюджетам муниципальных образований в пределах бюджетных ассигнований, рассчитанных в соответствии с методикой (способом) расчета объема субвенций, предоставляемых местным бюджетам из бюджета автономного округа для осуществления переданного органам местного самоуправления отдельного государственного полномочия, утвержденной Законом автономного округа, и предусмотренных законом автономного округа о бюджете автономного округа на очередной финансовый год и на плановый период.</w:t>
      </w:r>
    </w:p>
    <w:p w:rsidR="009D6F19" w:rsidRDefault="009D6F19">
      <w:pPr>
        <w:pStyle w:val="ConsPlusNormal"/>
        <w:spacing w:before="220"/>
        <w:ind w:firstLine="540"/>
        <w:jc w:val="both"/>
      </w:pPr>
      <w:r>
        <w:t xml:space="preserve">4. Для расчета субвенций Региональная служба по тарифам автономного округа (далее также - РСТ Югры) в соответствии с </w:t>
      </w:r>
      <w:hyperlink r:id="rId470" w:history="1">
        <w:r>
          <w:rPr>
            <w:color w:val="0000FF"/>
          </w:rPr>
          <w:t>порядком</w:t>
        </w:r>
      </w:hyperlink>
      <w:r>
        <w:t xml:space="preserve"> составления проекта закона о бюджете автономного округа и проекта закона о бюджете территориального фонда обязательного медицинского страхования автономного округа на очередной финансовый год и плановый период, утвержденным постановлением Правительства автономного округа от 30 апреля 2014 года N 154-п, представляет в Департамент и Департамент финансов автономного округа прогноз недополученных доходов организациям, осуществляющим реализацию населению автономного округа сжиженного газа (далее - СГ), в разрезе муниципальных образований автономного округа.</w:t>
      </w:r>
    </w:p>
    <w:p w:rsidR="009D6F19" w:rsidRDefault="009D6F19">
      <w:pPr>
        <w:pStyle w:val="ConsPlusNormal"/>
        <w:jc w:val="both"/>
      </w:pPr>
      <w:r>
        <w:t xml:space="preserve">(в ред. </w:t>
      </w:r>
      <w:hyperlink r:id="rId471" w:history="1">
        <w:r>
          <w:rPr>
            <w:color w:val="0000FF"/>
          </w:rPr>
          <w:t>постановления</w:t>
        </w:r>
      </w:hyperlink>
      <w:r>
        <w:t xml:space="preserve"> Правительства ХМАО - Югры от 26.12.2014 N 520-п)</w:t>
      </w:r>
    </w:p>
    <w:p w:rsidR="009D6F19" w:rsidRDefault="009D6F19">
      <w:pPr>
        <w:pStyle w:val="ConsPlusNormal"/>
        <w:spacing w:before="220"/>
        <w:ind w:firstLine="540"/>
        <w:jc w:val="both"/>
      </w:pPr>
      <w:r>
        <w:t>5. Органы местного самоуправления предоставляют в Департамент копию договора, заключенного в соответствии с порядком предоставления органами местного самоуправления субсидий на возмещение недополученных доходов организациям, осуществляющим реализацию населению автономного округа СГ в течение 10 рабочих дней с момента его заключения.</w:t>
      </w:r>
    </w:p>
    <w:p w:rsidR="009D6F19" w:rsidRDefault="009D6F19">
      <w:pPr>
        <w:pStyle w:val="ConsPlusNormal"/>
        <w:jc w:val="both"/>
      </w:pPr>
      <w:r>
        <w:t xml:space="preserve">(в ред. </w:t>
      </w:r>
      <w:hyperlink r:id="rId472"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 xml:space="preserve">6. Утратил силу. - </w:t>
      </w:r>
      <w:hyperlink r:id="rId473" w:history="1">
        <w:r>
          <w:rPr>
            <w:color w:val="0000FF"/>
          </w:rPr>
          <w:t>Постановление</w:t>
        </w:r>
      </w:hyperlink>
      <w:r>
        <w:t xml:space="preserve"> Правительства ХМАО - Югры от 05.06.2014 N 203-п.</w:t>
      </w:r>
    </w:p>
    <w:p w:rsidR="009D6F19" w:rsidRDefault="009D6F19">
      <w:pPr>
        <w:pStyle w:val="ConsPlusNormal"/>
        <w:spacing w:before="220"/>
        <w:ind w:firstLine="540"/>
        <w:jc w:val="both"/>
      </w:pPr>
      <w:r>
        <w:t>7. Субвенции ежеквартально перечисляются Департаментом финансов автономного округа бюджетам муниципальных образований согласно утвержденной сводной бюджетной росписи расходов автономного округа, в срок до 20 числа первого месяца квартала, в котором будет осуществляться финансирование, на основании заявки на финансирование, предоставляемой Департаментом.</w:t>
      </w:r>
    </w:p>
    <w:p w:rsidR="009D6F19" w:rsidRDefault="009D6F19">
      <w:pPr>
        <w:pStyle w:val="ConsPlusNormal"/>
        <w:spacing w:before="220"/>
        <w:ind w:firstLine="540"/>
        <w:jc w:val="both"/>
      </w:pPr>
      <w:r>
        <w:t xml:space="preserve">8. Ежемесячно, не позднее 10 числа месяца, следующего за отчетным, органы местного самоуправления представляют в Департамент отчеты о фактическом использовании субвенций по установленной форме </w:t>
      </w:r>
      <w:hyperlink w:anchor="P3564" w:history="1">
        <w:r>
          <w:rPr>
            <w:color w:val="0000FF"/>
          </w:rPr>
          <w:t>(таблица 5)</w:t>
        </w:r>
      </w:hyperlink>
      <w:r>
        <w:t>.</w:t>
      </w:r>
    </w:p>
    <w:p w:rsidR="009D6F19" w:rsidRDefault="009D6F19">
      <w:pPr>
        <w:pStyle w:val="ConsPlusNormal"/>
        <w:jc w:val="both"/>
      </w:pPr>
      <w:r>
        <w:t xml:space="preserve">(в ред. </w:t>
      </w:r>
      <w:hyperlink r:id="rId474" w:history="1">
        <w:r>
          <w:rPr>
            <w:color w:val="0000FF"/>
          </w:rPr>
          <w:t>постановления</w:t>
        </w:r>
      </w:hyperlink>
      <w:r>
        <w:t xml:space="preserve"> Правительства ХМАО - Югры от 18.09.2014 N 354-п)</w:t>
      </w:r>
    </w:p>
    <w:p w:rsidR="009D6F19" w:rsidRDefault="009D6F19">
      <w:pPr>
        <w:pStyle w:val="ConsPlusNormal"/>
        <w:spacing w:before="220"/>
        <w:ind w:firstLine="540"/>
        <w:jc w:val="both"/>
      </w:pPr>
      <w:r>
        <w:t>9. Департамент вправе направить в установленном порядке предложение о перераспределении субвенций между органами местного самоуправления по результатам фактического исполнения расходов за квартал, а также в случае нецелевого использования субвенций.</w:t>
      </w:r>
    </w:p>
    <w:p w:rsidR="009D6F19" w:rsidRDefault="009D6F19">
      <w:pPr>
        <w:pStyle w:val="ConsPlusNormal"/>
        <w:spacing w:before="220"/>
        <w:ind w:firstLine="540"/>
        <w:jc w:val="both"/>
      </w:pPr>
      <w:r>
        <w:t>10. Субвенция, не использованная на конец финансового года, подлежит возврату в бюджет автономного округа, если иное не предусмотрено законодательством автономного округа.</w:t>
      </w:r>
    </w:p>
    <w:p w:rsidR="009D6F19" w:rsidRDefault="009D6F19">
      <w:pPr>
        <w:pStyle w:val="ConsPlusNormal"/>
        <w:spacing w:before="220"/>
        <w:ind w:firstLine="540"/>
        <w:jc w:val="both"/>
      </w:pPr>
      <w:r>
        <w:t>11. Департамент осуществляет контроль целевого использования субвенций.</w:t>
      </w:r>
    </w:p>
    <w:p w:rsidR="009D6F19" w:rsidRDefault="009D6F19">
      <w:pPr>
        <w:pStyle w:val="ConsPlusNormal"/>
        <w:spacing w:before="220"/>
        <w:ind w:firstLine="540"/>
        <w:jc w:val="both"/>
      </w:pPr>
      <w:r>
        <w:t xml:space="preserve">12. В случае выявления нецелевого использования субвенции средства бюджета </w:t>
      </w:r>
      <w:r>
        <w:lastRenderedPageBreak/>
        <w:t>автономного округа подлежат возврату в установленном законодательством порядке.</w:t>
      </w:r>
    </w:p>
    <w:p w:rsidR="009D6F19" w:rsidRDefault="009D6F19">
      <w:pPr>
        <w:pStyle w:val="ConsPlusNormal"/>
        <w:jc w:val="both"/>
      </w:pPr>
    </w:p>
    <w:p w:rsidR="009D6F19" w:rsidRDefault="009D6F19">
      <w:pPr>
        <w:pStyle w:val="ConsPlusNormal"/>
        <w:jc w:val="right"/>
        <w:outlineLvl w:val="3"/>
      </w:pPr>
      <w:r>
        <w:t>Таблица 5</w:t>
      </w:r>
    </w:p>
    <w:p w:rsidR="009D6F19" w:rsidRDefault="009D6F19">
      <w:pPr>
        <w:pStyle w:val="ConsPlusNormal"/>
        <w:jc w:val="center"/>
      </w:pPr>
    </w:p>
    <w:p w:rsidR="009D6F19" w:rsidRDefault="009D6F19">
      <w:pPr>
        <w:pStyle w:val="ConsPlusNormal"/>
        <w:jc w:val="center"/>
      </w:pPr>
      <w:r>
        <w:t xml:space="preserve">(в ред. </w:t>
      </w:r>
      <w:hyperlink r:id="rId475" w:history="1">
        <w:r>
          <w:rPr>
            <w:color w:val="0000FF"/>
          </w:rPr>
          <w:t>постановления</w:t>
        </w:r>
      </w:hyperlink>
      <w:r>
        <w:t xml:space="preserve"> Правительства ХМАО - Югры</w:t>
      </w:r>
    </w:p>
    <w:p w:rsidR="009D6F19" w:rsidRDefault="009D6F19">
      <w:pPr>
        <w:pStyle w:val="ConsPlusNormal"/>
        <w:jc w:val="center"/>
      </w:pPr>
      <w:r>
        <w:t>от 18.09.2014 N 354-п)</w:t>
      </w:r>
    </w:p>
    <w:p w:rsidR="009D6F19" w:rsidRDefault="009D6F19">
      <w:pPr>
        <w:pStyle w:val="ConsPlusNormal"/>
        <w:jc w:val="both"/>
      </w:pPr>
    </w:p>
    <w:p w:rsidR="009D6F19" w:rsidRDefault="009D6F19">
      <w:pPr>
        <w:pStyle w:val="ConsPlusNormal"/>
        <w:jc w:val="center"/>
      </w:pPr>
      <w:bookmarkStart w:id="58" w:name="P3564"/>
      <w:bookmarkEnd w:id="58"/>
      <w:r>
        <w:t>Отчет</w:t>
      </w:r>
    </w:p>
    <w:p w:rsidR="009D6F19" w:rsidRDefault="009D6F19">
      <w:pPr>
        <w:pStyle w:val="ConsPlusNormal"/>
        <w:jc w:val="center"/>
      </w:pPr>
      <w:r>
        <w:t>о фактическом использовании органом местного самоуправления</w:t>
      </w:r>
    </w:p>
    <w:p w:rsidR="009D6F19" w:rsidRDefault="009D6F19">
      <w:pPr>
        <w:pStyle w:val="ConsPlusNormal"/>
        <w:jc w:val="center"/>
      </w:pPr>
      <w:r>
        <w:t>субвенций из бюджета автономного округа на предоставление</w:t>
      </w:r>
    </w:p>
    <w:p w:rsidR="009D6F19" w:rsidRDefault="009D6F19">
      <w:pPr>
        <w:pStyle w:val="ConsPlusNormal"/>
        <w:jc w:val="center"/>
      </w:pPr>
      <w:r>
        <w:t>субсидий на возмещение недополученных доходов организациям,</w:t>
      </w:r>
    </w:p>
    <w:p w:rsidR="009D6F19" w:rsidRDefault="009D6F19">
      <w:pPr>
        <w:pStyle w:val="ConsPlusNormal"/>
        <w:jc w:val="center"/>
      </w:pPr>
      <w:r>
        <w:t>осуществляющим реализацию населению Ханты-Мансийского</w:t>
      </w:r>
    </w:p>
    <w:p w:rsidR="009D6F19" w:rsidRDefault="009D6F19">
      <w:pPr>
        <w:pStyle w:val="ConsPlusNormal"/>
        <w:jc w:val="center"/>
      </w:pPr>
      <w:r>
        <w:t>автономного округа - Югры сжиженного газа</w:t>
      </w:r>
    </w:p>
    <w:p w:rsidR="009D6F19" w:rsidRDefault="009D6F19">
      <w:pPr>
        <w:pStyle w:val="ConsPlusNormal"/>
        <w:jc w:val="center"/>
      </w:pPr>
      <w:r>
        <w:t xml:space="preserve">за ___________ (квартал) </w:t>
      </w:r>
      <w:hyperlink w:anchor="P3594" w:history="1">
        <w:r>
          <w:rPr>
            <w:color w:val="0000FF"/>
          </w:rPr>
          <w:t>&lt;*&gt;</w:t>
        </w:r>
      </w:hyperlink>
      <w:r>
        <w:t xml:space="preserve"> __________ года</w:t>
      </w:r>
    </w:p>
    <w:p w:rsidR="009D6F19" w:rsidRDefault="009D6F19">
      <w:pPr>
        <w:pStyle w:val="ConsPlusNormal"/>
        <w:jc w:val="both"/>
      </w:pPr>
    </w:p>
    <w:p w:rsidR="009D6F19" w:rsidRDefault="009D6F19">
      <w:pPr>
        <w:pStyle w:val="ConsPlusNormal"/>
        <w:jc w:val="right"/>
      </w:pPr>
      <w:r>
        <w:t>тыс. руб.</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134"/>
        <w:gridCol w:w="1304"/>
        <w:gridCol w:w="1134"/>
        <w:gridCol w:w="1587"/>
        <w:gridCol w:w="1276"/>
      </w:tblGrid>
      <w:tr w:rsidR="009D6F19">
        <w:tc>
          <w:tcPr>
            <w:tcW w:w="2608" w:type="dxa"/>
            <w:vMerge w:val="restart"/>
          </w:tcPr>
          <w:p w:rsidR="009D6F19" w:rsidRDefault="009D6F19">
            <w:pPr>
              <w:pStyle w:val="ConsPlusNormal"/>
              <w:jc w:val="center"/>
            </w:pPr>
            <w:r>
              <w:t>Наименование мероприятия по программе</w:t>
            </w:r>
          </w:p>
        </w:tc>
        <w:tc>
          <w:tcPr>
            <w:tcW w:w="1134" w:type="dxa"/>
            <w:vMerge w:val="restart"/>
          </w:tcPr>
          <w:p w:rsidR="009D6F19" w:rsidRDefault="009D6F19">
            <w:pPr>
              <w:pStyle w:val="ConsPlusNormal"/>
              <w:jc w:val="center"/>
            </w:pPr>
            <w:r>
              <w:t>Объем потребленного СГ, кг</w:t>
            </w:r>
          </w:p>
        </w:tc>
        <w:tc>
          <w:tcPr>
            <w:tcW w:w="1304" w:type="dxa"/>
            <w:vMerge w:val="restart"/>
          </w:tcPr>
          <w:p w:rsidR="009D6F19" w:rsidRDefault="009D6F19">
            <w:pPr>
              <w:pStyle w:val="ConsPlusNormal"/>
              <w:jc w:val="center"/>
            </w:pPr>
            <w:r>
              <w:t>Плановый объем субвенции на текущий год</w:t>
            </w:r>
          </w:p>
        </w:tc>
        <w:tc>
          <w:tcPr>
            <w:tcW w:w="1134" w:type="dxa"/>
            <w:vMerge w:val="restart"/>
          </w:tcPr>
          <w:p w:rsidR="009D6F19" w:rsidRDefault="009D6F19">
            <w:pPr>
              <w:pStyle w:val="ConsPlusNormal"/>
              <w:jc w:val="center"/>
            </w:pPr>
            <w:r>
              <w:t>Фактическое поступление субвенций</w:t>
            </w:r>
          </w:p>
        </w:tc>
        <w:tc>
          <w:tcPr>
            <w:tcW w:w="2863" w:type="dxa"/>
            <w:gridSpan w:val="2"/>
          </w:tcPr>
          <w:p w:rsidR="009D6F19" w:rsidRDefault="009D6F19">
            <w:pPr>
              <w:pStyle w:val="ConsPlusNormal"/>
              <w:jc w:val="center"/>
            </w:pPr>
            <w:r>
              <w:t>Фактически перечислено субсидий организации</w:t>
            </w:r>
          </w:p>
        </w:tc>
      </w:tr>
      <w:tr w:rsidR="009D6F19">
        <w:tc>
          <w:tcPr>
            <w:tcW w:w="2608" w:type="dxa"/>
            <w:vMerge/>
          </w:tcPr>
          <w:p w:rsidR="009D6F19" w:rsidRDefault="009D6F19"/>
        </w:tc>
        <w:tc>
          <w:tcPr>
            <w:tcW w:w="1134" w:type="dxa"/>
            <w:vMerge/>
          </w:tcPr>
          <w:p w:rsidR="009D6F19" w:rsidRDefault="009D6F19"/>
        </w:tc>
        <w:tc>
          <w:tcPr>
            <w:tcW w:w="1304" w:type="dxa"/>
            <w:vMerge/>
          </w:tcPr>
          <w:p w:rsidR="009D6F19" w:rsidRDefault="009D6F19"/>
        </w:tc>
        <w:tc>
          <w:tcPr>
            <w:tcW w:w="1134" w:type="dxa"/>
            <w:vMerge/>
          </w:tcPr>
          <w:p w:rsidR="009D6F19" w:rsidRDefault="009D6F19"/>
        </w:tc>
        <w:tc>
          <w:tcPr>
            <w:tcW w:w="1587" w:type="dxa"/>
          </w:tcPr>
          <w:p w:rsidR="009D6F19" w:rsidRDefault="009D6F19">
            <w:pPr>
              <w:pStyle w:val="ConsPlusNormal"/>
              <w:jc w:val="center"/>
            </w:pPr>
            <w:r>
              <w:t>с 01.01.20__ г. на отчетную дату</w:t>
            </w:r>
          </w:p>
        </w:tc>
        <w:tc>
          <w:tcPr>
            <w:tcW w:w="1276" w:type="dxa"/>
          </w:tcPr>
          <w:p w:rsidR="009D6F19" w:rsidRDefault="009D6F19">
            <w:pPr>
              <w:pStyle w:val="ConsPlusNormal"/>
              <w:jc w:val="center"/>
            </w:pPr>
            <w:r>
              <w:t>в т.ч. за последний квартал</w:t>
            </w:r>
          </w:p>
        </w:tc>
      </w:tr>
      <w:tr w:rsidR="009D6F19">
        <w:tc>
          <w:tcPr>
            <w:tcW w:w="2608" w:type="dxa"/>
          </w:tcPr>
          <w:p w:rsidR="009D6F19" w:rsidRDefault="009D6F19">
            <w:pPr>
              <w:pStyle w:val="ConsPlusNormal"/>
              <w:jc w:val="center"/>
            </w:pPr>
            <w:r>
              <w:t>Субвенции на предоставление субсидий на возмещение недополученных доходов организациям, осуществляющим реализацию населению сжиженного газа</w:t>
            </w:r>
          </w:p>
        </w:tc>
        <w:tc>
          <w:tcPr>
            <w:tcW w:w="1134" w:type="dxa"/>
          </w:tcPr>
          <w:p w:rsidR="009D6F19" w:rsidRDefault="009D6F19">
            <w:pPr>
              <w:pStyle w:val="ConsPlusNormal"/>
            </w:pPr>
          </w:p>
        </w:tc>
        <w:tc>
          <w:tcPr>
            <w:tcW w:w="1304" w:type="dxa"/>
          </w:tcPr>
          <w:p w:rsidR="009D6F19" w:rsidRDefault="009D6F19">
            <w:pPr>
              <w:pStyle w:val="ConsPlusNormal"/>
            </w:pPr>
          </w:p>
        </w:tc>
        <w:tc>
          <w:tcPr>
            <w:tcW w:w="1134" w:type="dxa"/>
          </w:tcPr>
          <w:p w:rsidR="009D6F19" w:rsidRDefault="009D6F19">
            <w:pPr>
              <w:pStyle w:val="ConsPlusNormal"/>
            </w:pPr>
          </w:p>
        </w:tc>
        <w:tc>
          <w:tcPr>
            <w:tcW w:w="1587" w:type="dxa"/>
          </w:tcPr>
          <w:p w:rsidR="009D6F19" w:rsidRDefault="009D6F19">
            <w:pPr>
              <w:pStyle w:val="ConsPlusNormal"/>
            </w:pPr>
          </w:p>
        </w:tc>
        <w:tc>
          <w:tcPr>
            <w:tcW w:w="1276" w:type="dxa"/>
          </w:tcPr>
          <w:p w:rsidR="009D6F19" w:rsidRDefault="009D6F19">
            <w:pPr>
              <w:pStyle w:val="ConsPlusNormal"/>
            </w:pPr>
          </w:p>
        </w:tc>
      </w:tr>
      <w:tr w:rsidR="009D6F19">
        <w:tc>
          <w:tcPr>
            <w:tcW w:w="2608" w:type="dxa"/>
          </w:tcPr>
          <w:p w:rsidR="009D6F19" w:rsidRDefault="009D6F19">
            <w:pPr>
              <w:pStyle w:val="ConsPlusNormal"/>
              <w:jc w:val="center"/>
            </w:pPr>
            <w:r>
              <w:t>ВСЕГО</w:t>
            </w:r>
          </w:p>
        </w:tc>
        <w:tc>
          <w:tcPr>
            <w:tcW w:w="1134" w:type="dxa"/>
          </w:tcPr>
          <w:p w:rsidR="009D6F19" w:rsidRDefault="009D6F19">
            <w:pPr>
              <w:pStyle w:val="ConsPlusNormal"/>
            </w:pPr>
          </w:p>
        </w:tc>
        <w:tc>
          <w:tcPr>
            <w:tcW w:w="1304" w:type="dxa"/>
          </w:tcPr>
          <w:p w:rsidR="009D6F19" w:rsidRDefault="009D6F19">
            <w:pPr>
              <w:pStyle w:val="ConsPlusNormal"/>
            </w:pPr>
          </w:p>
        </w:tc>
        <w:tc>
          <w:tcPr>
            <w:tcW w:w="1134" w:type="dxa"/>
          </w:tcPr>
          <w:p w:rsidR="009D6F19" w:rsidRDefault="009D6F19">
            <w:pPr>
              <w:pStyle w:val="ConsPlusNormal"/>
            </w:pPr>
          </w:p>
        </w:tc>
        <w:tc>
          <w:tcPr>
            <w:tcW w:w="1587" w:type="dxa"/>
          </w:tcPr>
          <w:p w:rsidR="009D6F19" w:rsidRDefault="009D6F19">
            <w:pPr>
              <w:pStyle w:val="ConsPlusNormal"/>
            </w:pPr>
          </w:p>
        </w:tc>
        <w:tc>
          <w:tcPr>
            <w:tcW w:w="1276" w:type="dxa"/>
          </w:tcPr>
          <w:p w:rsidR="009D6F19" w:rsidRDefault="009D6F19">
            <w:pPr>
              <w:pStyle w:val="ConsPlusNormal"/>
            </w:pPr>
          </w:p>
        </w:tc>
      </w:tr>
    </w:tbl>
    <w:p w:rsidR="009D6F19" w:rsidRDefault="009D6F19">
      <w:pPr>
        <w:pStyle w:val="ConsPlusNormal"/>
        <w:jc w:val="both"/>
      </w:pPr>
    </w:p>
    <w:p w:rsidR="009D6F19" w:rsidRDefault="009D6F19">
      <w:pPr>
        <w:pStyle w:val="ConsPlusNormal"/>
        <w:ind w:firstLine="540"/>
        <w:jc w:val="both"/>
      </w:pPr>
      <w:r>
        <w:t>--------------------------------</w:t>
      </w:r>
    </w:p>
    <w:p w:rsidR="009D6F19" w:rsidRDefault="009D6F19">
      <w:pPr>
        <w:pStyle w:val="ConsPlusNormal"/>
        <w:spacing w:before="220"/>
        <w:ind w:firstLine="540"/>
        <w:jc w:val="both"/>
      </w:pPr>
      <w:bookmarkStart w:id="59" w:name="P3594"/>
      <w:bookmarkEnd w:id="59"/>
      <w:r>
        <w:t>&lt;*&gt; - с 01.01.20__ г.</w:t>
      </w:r>
    </w:p>
    <w:p w:rsidR="009D6F19" w:rsidRDefault="009D6F19">
      <w:pPr>
        <w:pStyle w:val="ConsPlusNormal"/>
        <w:jc w:val="both"/>
      </w:pPr>
    </w:p>
    <w:p w:rsidR="009D6F19" w:rsidRDefault="009D6F19">
      <w:pPr>
        <w:pStyle w:val="ConsPlusNonformat"/>
        <w:jc w:val="both"/>
      </w:pPr>
      <w:r>
        <w:t>Руководитель уполномоченного органа</w:t>
      </w:r>
    </w:p>
    <w:p w:rsidR="009D6F19" w:rsidRDefault="009D6F19">
      <w:pPr>
        <w:pStyle w:val="ConsPlusNonformat"/>
        <w:jc w:val="both"/>
      </w:pPr>
      <w:r>
        <w:t xml:space="preserve">      местного самоуправления        ___________</w:t>
      </w:r>
    </w:p>
    <w:p w:rsidR="009D6F19" w:rsidRDefault="009D6F19">
      <w:pPr>
        <w:pStyle w:val="ConsPlusNonformat"/>
        <w:jc w:val="both"/>
      </w:pPr>
      <w:r>
        <w:t xml:space="preserve">                                       подпись             (Ф.И.О.)</w:t>
      </w:r>
    </w:p>
    <w:p w:rsidR="009D6F19" w:rsidRDefault="009D6F19">
      <w:pPr>
        <w:pStyle w:val="ConsPlusNonformat"/>
        <w:jc w:val="both"/>
      </w:pPr>
      <w:r>
        <w:t xml:space="preserve">    МП</w:t>
      </w:r>
    </w:p>
    <w:p w:rsidR="009D6F19" w:rsidRDefault="009D6F19">
      <w:pPr>
        <w:pStyle w:val="ConsPlusNormal"/>
        <w:jc w:val="both"/>
      </w:pPr>
    </w:p>
    <w:p w:rsidR="009D6F19" w:rsidRDefault="009D6F19">
      <w:pPr>
        <w:pStyle w:val="ConsPlusNormal"/>
        <w:jc w:val="center"/>
        <w:outlineLvl w:val="2"/>
      </w:pPr>
      <w:bookmarkStart w:id="60" w:name="P3601"/>
      <w:bookmarkEnd w:id="60"/>
      <w:r>
        <w:t>Порядок</w:t>
      </w:r>
    </w:p>
    <w:p w:rsidR="009D6F19" w:rsidRDefault="009D6F19">
      <w:pPr>
        <w:pStyle w:val="ConsPlusNormal"/>
        <w:jc w:val="center"/>
      </w:pPr>
      <w:r>
        <w:t>предоставления органами местного самоуправления</w:t>
      </w:r>
    </w:p>
    <w:p w:rsidR="009D6F19" w:rsidRDefault="009D6F19">
      <w:pPr>
        <w:pStyle w:val="ConsPlusNormal"/>
        <w:jc w:val="center"/>
      </w:pPr>
      <w:r>
        <w:t>субсидий на возмещение недополученных доходов организациям,</w:t>
      </w:r>
    </w:p>
    <w:p w:rsidR="009D6F19" w:rsidRDefault="009D6F19">
      <w:pPr>
        <w:pStyle w:val="ConsPlusNormal"/>
        <w:jc w:val="center"/>
      </w:pPr>
      <w:r>
        <w:t>осуществляющим реализацию населению сжиженного газа</w:t>
      </w:r>
    </w:p>
    <w:p w:rsidR="009D6F19" w:rsidRDefault="009D6F19">
      <w:pPr>
        <w:pStyle w:val="ConsPlusNormal"/>
        <w:jc w:val="center"/>
      </w:pPr>
      <w:r>
        <w:t>(далее - Порядок)</w:t>
      </w:r>
    </w:p>
    <w:p w:rsidR="009D6F19" w:rsidRDefault="009D6F19">
      <w:pPr>
        <w:pStyle w:val="ConsPlusNormal"/>
        <w:jc w:val="both"/>
      </w:pPr>
    </w:p>
    <w:p w:rsidR="009D6F19" w:rsidRDefault="009D6F19">
      <w:pPr>
        <w:pStyle w:val="ConsPlusNormal"/>
        <w:ind w:firstLine="540"/>
        <w:jc w:val="both"/>
      </w:pPr>
      <w:r>
        <w:t xml:space="preserve">1. Настоящий Порядок устанавливает правила предоставления субсидии на возмещение недополученных доходов организациям, осуществляющим реализацию населению Ханты-Мансийского автономного округа - Югры (далее - население) сжиженного газа (далее - организация), органами местного самоуправления муниципальных образований автономного округа, наделенными отдельным государственным полномочием в соответствии с Законом </w:t>
      </w:r>
      <w:r>
        <w:lastRenderedPageBreak/>
        <w:t>автономного округа.</w:t>
      </w:r>
    </w:p>
    <w:p w:rsidR="009D6F19" w:rsidRDefault="009D6F19">
      <w:pPr>
        <w:pStyle w:val="ConsPlusNormal"/>
        <w:spacing w:before="220"/>
        <w:ind w:firstLine="540"/>
        <w:jc w:val="both"/>
      </w:pPr>
      <w:r>
        <w:t>2. Предоставление субсидии организации осуществляется на основании заключенного между организацией и органом местного самоуправления договора о предоставлении субсидии на возмещение недополученных доходов от реализации сжиженного газа населению (далее - договор).</w:t>
      </w:r>
    </w:p>
    <w:p w:rsidR="009D6F19" w:rsidRDefault="009D6F19">
      <w:pPr>
        <w:pStyle w:val="ConsPlusNormal"/>
        <w:spacing w:before="220"/>
        <w:ind w:firstLine="540"/>
        <w:jc w:val="both"/>
      </w:pPr>
      <w:r>
        <w:t>3. Целью предоставления субсидии является возмещение экономически обоснованных затрат организации, возникающих в связи с его реализацией.</w:t>
      </w:r>
    </w:p>
    <w:p w:rsidR="009D6F19" w:rsidRDefault="009D6F19">
      <w:pPr>
        <w:pStyle w:val="ConsPlusNormal"/>
        <w:spacing w:before="220"/>
        <w:ind w:firstLine="540"/>
        <w:jc w:val="both"/>
      </w:pPr>
      <w:r>
        <w:t>4. Предоставление субсидии носит заявительный характер.</w:t>
      </w:r>
    </w:p>
    <w:p w:rsidR="009D6F19" w:rsidRDefault="009D6F19">
      <w:pPr>
        <w:pStyle w:val="ConsPlusNormal"/>
        <w:spacing w:before="220"/>
        <w:ind w:firstLine="540"/>
        <w:jc w:val="both"/>
      </w:pPr>
      <w:r>
        <w:t>5. Для заключения договора организация предоставляет в орган местного самоуправления следующие документы:</w:t>
      </w:r>
    </w:p>
    <w:p w:rsidR="009D6F19" w:rsidRDefault="009D6F19">
      <w:pPr>
        <w:pStyle w:val="ConsPlusNormal"/>
        <w:spacing w:before="220"/>
        <w:ind w:firstLine="540"/>
        <w:jc w:val="both"/>
      </w:pPr>
      <w:r>
        <w:t>письменное заявление;</w:t>
      </w:r>
    </w:p>
    <w:p w:rsidR="009D6F19" w:rsidRDefault="009D6F19">
      <w:pPr>
        <w:pStyle w:val="ConsPlusNormal"/>
        <w:spacing w:before="220"/>
        <w:ind w:firstLine="540"/>
        <w:jc w:val="both"/>
      </w:pPr>
      <w:r>
        <w:t>копии учредительных документов;</w:t>
      </w:r>
    </w:p>
    <w:p w:rsidR="009D6F19" w:rsidRDefault="009D6F19">
      <w:pPr>
        <w:pStyle w:val="ConsPlusNormal"/>
        <w:spacing w:before="220"/>
        <w:ind w:firstLine="540"/>
        <w:jc w:val="both"/>
      </w:pPr>
      <w:r>
        <w:t xml:space="preserve">информационную карту по форме в соответствии с </w:t>
      </w:r>
      <w:hyperlink w:anchor="P3685" w:history="1">
        <w:r>
          <w:rPr>
            <w:color w:val="0000FF"/>
          </w:rPr>
          <w:t>Таблицей 6</w:t>
        </w:r>
      </w:hyperlink>
      <w:r>
        <w:t>;</w:t>
      </w:r>
    </w:p>
    <w:p w:rsidR="009D6F19" w:rsidRDefault="009D6F19">
      <w:pPr>
        <w:pStyle w:val="ConsPlusNormal"/>
        <w:spacing w:before="220"/>
        <w:ind w:firstLine="540"/>
        <w:jc w:val="both"/>
      </w:pPr>
      <w:r>
        <w:t>расчет плановой суммы субсидии организации в разбивке по кварталам по населенным пунктам муниципального образования;</w:t>
      </w:r>
    </w:p>
    <w:p w:rsidR="009D6F19" w:rsidRDefault="009D6F19">
      <w:pPr>
        <w:pStyle w:val="ConsPlusNormal"/>
        <w:spacing w:before="220"/>
        <w:ind w:firstLine="540"/>
        <w:jc w:val="both"/>
      </w:pPr>
      <w:r>
        <w:t>документы, подтверждающие наличие договорных отношений на поставку сжиженного газа населению муниципального образования: реестры потребителей по заключенным договорам и публичным договорам с указанием фамилии, имени, отчества, адреса, реквизитов договора (по публичным договорам - копии платежного документа на последнюю дату), величины потребления сжиженного газа, в разрезе по населенным пунктам;</w:t>
      </w:r>
    </w:p>
    <w:p w:rsidR="009D6F19" w:rsidRDefault="009D6F19">
      <w:pPr>
        <w:pStyle w:val="ConsPlusNormal"/>
        <w:spacing w:before="220"/>
        <w:ind w:firstLine="540"/>
        <w:jc w:val="both"/>
      </w:pPr>
      <w:r>
        <w:t>согласие на осуществление органом местного самоуправления и органом муниципального финансового контроля проверок соблюдения организацией условий, целей и порядка предоставления субсидии.</w:t>
      </w:r>
    </w:p>
    <w:p w:rsidR="009D6F19" w:rsidRDefault="009D6F19">
      <w:pPr>
        <w:pStyle w:val="ConsPlusNormal"/>
        <w:spacing w:before="220"/>
        <w:ind w:firstLine="540"/>
        <w:jc w:val="both"/>
      </w:pPr>
      <w:r>
        <w:t>6. Документы для заключения договора предоставляются организацией в орган местного самоуправления в течение 15 календарных дней после принятия закона автономного округа о бюджете на очередной финансовый год и плановый период.</w:t>
      </w:r>
    </w:p>
    <w:p w:rsidR="009D6F19" w:rsidRDefault="009D6F19">
      <w:pPr>
        <w:pStyle w:val="ConsPlusNormal"/>
        <w:spacing w:before="220"/>
        <w:ind w:firstLine="540"/>
        <w:jc w:val="both"/>
      </w:pPr>
      <w:r>
        <w:t>7. В день получения от организации документов для заключения договора орган местного самоуправления запрашивает в порядке межведомственного информационного взаимодействия в соответствии с требованиями законодательства Российской Федерации и автономного округа:</w:t>
      </w:r>
    </w:p>
    <w:p w:rsidR="009D6F19" w:rsidRDefault="009D6F19">
      <w:pPr>
        <w:pStyle w:val="ConsPlusNormal"/>
        <w:spacing w:before="220"/>
        <w:ind w:firstLine="540"/>
        <w:jc w:val="both"/>
      </w:pPr>
      <w:r>
        <w:t>копию свидетельства о государственной регистрации юридического лица;</w:t>
      </w:r>
    </w:p>
    <w:p w:rsidR="009D6F19" w:rsidRDefault="009D6F19">
      <w:pPr>
        <w:pStyle w:val="ConsPlusNormal"/>
        <w:spacing w:before="220"/>
        <w:ind w:firstLine="540"/>
        <w:jc w:val="both"/>
      </w:pPr>
      <w:r>
        <w:t>выписку из Единого государственного реестра юридических лиц;</w:t>
      </w:r>
    </w:p>
    <w:p w:rsidR="009D6F19" w:rsidRDefault="009D6F19">
      <w:pPr>
        <w:pStyle w:val="ConsPlusNormal"/>
        <w:spacing w:before="220"/>
        <w:ind w:firstLine="540"/>
        <w:jc w:val="both"/>
      </w:pPr>
      <w:r>
        <w:t xml:space="preserve">уведомление органа государственной статистики </w:t>
      </w:r>
      <w:hyperlink r:id="rId476" w:history="1">
        <w:r>
          <w:rPr>
            <w:color w:val="0000FF"/>
          </w:rPr>
          <w:t>(ОКВЭД)</w:t>
        </w:r>
      </w:hyperlink>
      <w:r>
        <w:t>.</w:t>
      </w:r>
    </w:p>
    <w:p w:rsidR="009D6F19" w:rsidRDefault="009D6F19">
      <w:pPr>
        <w:pStyle w:val="ConsPlusNormal"/>
        <w:spacing w:before="220"/>
        <w:ind w:firstLine="540"/>
        <w:jc w:val="both"/>
      </w:pPr>
      <w:r>
        <w:t>8. Документы, установленные настоящим Порядком для заключения договора, орган местного самоуправления рассматривает в течение 15 календарных дней со дня их представления, по результатам чего принимает одно из решений:</w:t>
      </w:r>
    </w:p>
    <w:p w:rsidR="009D6F19" w:rsidRDefault="009D6F19">
      <w:pPr>
        <w:pStyle w:val="ConsPlusNormal"/>
        <w:spacing w:before="220"/>
        <w:ind w:firstLine="540"/>
        <w:jc w:val="both"/>
      </w:pPr>
      <w:r>
        <w:t>решение о заключении договора;</w:t>
      </w:r>
    </w:p>
    <w:p w:rsidR="009D6F19" w:rsidRDefault="009D6F19">
      <w:pPr>
        <w:pStyle w:val="ConsPlusNormal"/>
        <w:spacing w:before="220"/>
        <w:ind w:firstLine="540"/>
        <w:jc w:val="both"/>
      </w:pPr>
      <w:r>
        <w:t>решение об отказе в заключении договора.</w:t>
      </w:r>
    </w:p>
    <w:p w:rsidR="009D6F19" w:rsidRDefault="009D6F19">
      <w:pPr>
        <w:pStyle w:val="ConsPlusNormal"/>
        <w:spacing w:before="220"/>
        <w:ind w:firstLine="540"/>
        <w:jc w:val="both"/>
      </w:pPr>
      <w:r>
        <w:t>9. Основания для отказа в заключении договора:</w:t>
      </w:r>
    </w:p>
    <w:p w:rsidR="009D6F19" w:rsidRDefault="009D6F19">
      <w:pPr>
        <w:pStyle w:val="ConsPlusNormal"/>
        <w:spacing w:before="220"/>
        <w:ind w:firstLine="540"/>
        <w:jc w:val="both"/>
      </w:pPr>
      <w:r>
        <w:lastRenderedPageBreak/>
        <w:t>юридическое лицо не является газораспределительной организацией, осуществляющей реализацию сжиженного газа населению по социально-ориентированным розничным ценам;</w:t>
      </w:r>
    </w:p>
    <w:p w:rsidR="009D6F19" w:rsidRDefault="009D6F19">
      <w:pPr>
        <w:pStyle w:val="ConsPlusNormal"/>
        <w:spacing w:before="220"/>
        <w:ind w:firstLine="540"/>
        <w:jc w:val="both"/>
      </w:pPr>
      <w:r>
        <w:t>организацией не представлено согласие на осуществление органом местного самоуправления и органом муниципального финансового контроля проверок соблюдения организацией условий, целей и порядка ее предоставления;</w:t>
      </w:r>
    </w:p>
    <w:p w:rsidR="009D6F19" w:rsidRDefault="009D6F19">
      <w:pPr>
        <w:pStyle w:val="ConsPlusNormal"/>
        <w:spacing w:before="220"/>
        <w:ind w:firstLine="540"/>
        <w:jc w:val="both"/>
      </w:pPr>
      <w:r>
        <w:t>на момент обращения о получении субсидии организация находится в процессе ликвидации.</w:t>
      </w:r>
    </w:p>
    <w:p w:rsidR="009D6F19" w:rsidRDefault="009D6F19">
      <w:pPr>
        <w:pStyle w:val="ConsPlusNormal"/>
        <w:spacing w:before="220"/>
        <w:ind w:firstLine="540"/>
        <w:jc w:val="both"/>
      </w:pPr>
      <w:r>
        <w:t>10. По результатам рассмотрения документов для заключения договора орган местного самоуправления в срок не позднее 15 календарных дней со дня принятия решения заключает с организацией договор о предоставлении субсидии на текущий финансовый год сроком: с 1 января по 31 декабря, а в случае принятия решения об отказе в заключении договора направляет соответствующее уведомление организации.</w:t>
      </w:r>
    </w:p>
    <w:p w:rsidR="009D6F19" w:rsidRDefault="009D6F19">
      <w:pPr>
        <w:pStyle w:val="ConsPlusNormal"/>
        <w:spacing w:before="220"/>
        <w:ind w:firstLine="540"/>
        <w:jc w:val="both"/>
      </w:pPr>
      <w:r>
        <w:t>11. Договор должен содержать:</w:t>
      </w:r>
    </w:p>
    <w:p w:rsidR="009D6F19" w:rsidRDefault="009D6F19">
      <w:pPr>
        <w:pStyle w:val="ConsPlusNormal"/>
        <w:spacing w:before="220"/>
        <w:ind w:firstLine="540"/>
        <w:jc w:val="both"/>
      </w:pPr>
      <w:r>
        <w:t>сведения о планируемом к реализации объеме сжиженного газа населению по населенным пунктам муниципального образования;</w:t>
      </w:r>
    </w:p>
    <w:p w:rsidR="009D6F19" w:rsidRDefault="009D6F19">
      <w:pPr>
        <w:pStyle w:val="ConsPlusNormal"/>
        <w:spacing w:before="220"/>
        <w:ind w:firstLine="540"/>
        <w:jc w:val="both"/>
      </w:pPr>
      <w:r>
        <w:t>сведения о размере субсидии, предоставляемой организации;</w:t>
      </w:r>
    </w:p>
    <w:p w:rsidR="009D6F19" w:rsidRDefault="009D6F19">
      <w:pPr>
        <w:pStyle w:val="ConsPlusNormal"/>
        <w:spacing w:before="220"/>
        <w:ind w:firstLine="540"/>
        <w:jc w:val="both"/>
      </w:pPr>
      <w:r>
        <w:t>сроки перечисления субсидии;</w:t>
      </w:r>
    </w:p>
    <w:p w:rsidR="009D6F19" w:rsidRDefault="009D6F19">
      <w:pPr>
        <w:pStyle w:val="ConsPlusNormal"/>
        <w:spacing w:before="220"/>
        <w:ind w:firstLine="540"/>
        <w:jc w:val="both"/>
      </w:pPr>
      <w:r>
        <w:t>сроки и формы предоставления сведений организацией о фактических объемах потребления сжиженного газа населением;</w:t>
      </w:r>
    </w:p>
    <w:p w:rsidR="009D6F19" w:rsidRDefault="009D6F19">
      <w:pPr>
        <w:pStyle w:val="ConsPlusNormal"/>
        <w:spacing w:before="220"/>
        <w:ind w:firstLine="540"/>
        <w:jc w:val="both"/>
      </w:pPr>
      <w:r>
        <w:t>обязательство организации покупать у производителей сжиженный газ на соответствующий период;</w:t>
      </w:r>
    </w:p>
    <w:p w:rsidR="009D6F19" w:rsidRDefault="009D6F19">
      <w:pPr>
        <w:pStyle w:val="ConsPlusNormal"/>
        <w:spacing w:before="220"/>
        <w:ind w:firstLine="540"/>
        <w:jc w:val="both"/>
      </w:pPr>
      <w:r>
        <w:t>согласие организации на осуществление органом местного самоуправления и органом муниципального финансового контроля проверок соблюдения организацией условий, целей и порядка ее предоставления;</w:t>
      </w:r>
    </w:p>
    <w:p w:rsidR="009D6F19" w:rsidRDefault="009D6F19">
      <w:pPr>
        <w:pStyle w:val="ConsPlusNormal"/>
        <w:spacing w:before="220"/>
        <w:ind w:firstLine="540"/>
        <w:jc w:val="both"/>
      </w:pPr>
      <w:r>
        <w:t>ответственность сторон за нарушение условий договора, в том числе использование субсидии на цели, не предусмотренные настоящим Порядком;</w:t>
      </w:r>
    </w:p>
    <w:p w:rsidR="009D6F19" w:rsidRDefault="009D6F19">
      <w:pPr>
        <w:pStyle w:val="ConsPlusNormal"/>
        <w:spacing w:before="220"/>
        <w:ind w:firstLine="540"/>
        <w:jc w:val="both"/>
      </w:pPr>
      <w:r>
        <w:t>порядок возврата в текущем финансовом году получателем субсидии ее остатков, не использованных в отчетном финансовом году;</w:t>
      </w:r>
    </w:p>
    <w:p w:rsidR="009D6F19" w:rsidRDefault="009D6F19">
      <w:pPr>
        <w:pStyle w:val="ConsPlusNormal"/>
        <w:spacing w:before="220"/>
        <w:ind w:firstLine="540"/>
        <w:jc w:val="both"/>
      </w:pPr>
      <w:r>
        <w:t>порядок возврата субсидии в случае нарушения организацией условий договора.</w:t>
      </w:r>
    </w:p>
    <w:p w:rsidR="009D6F19" w:rsidRDefault="009D6F19">
      <w:pPr>
        <w:pStyle w:val="ConsPlusNormal"/>
        <w:spacing w:before="220"/>
        <w:ind w:firstLine="540"/>
        <w:jc w:val="both"/>
      </w:pPr>
      <w:r>
        <w:t>12. Для получения субсидии организация предоставляет в орган местного самоуправления следующие документы:</w:t>
      </w:r>
    </w:p>
    <w:p w:rsidR="009D6F19" w:rsidRDefault="009D6F19">
      <w:pPr>
        <w:pStyle w:val="ConsPlusNormal"/>
        <w:spacing w:before="220"/>
        <w:ind w:firstLine="540"/>
        <w:jc w:val="both"/>
      </w:pPr>
      <w:r>
        <w:t>не позднее 15 числа месяца, следующего за отчетным, - расчет суммы субсидии с разбивкой по населенным пунктам муниципального образования;</w:t>
      </w:r>
    </w:p>
    <w:p w:rsidR="009D6F19" w:rsidRDefault="009D6F19">
      <w:pPr>
        <w:pStyle w:val="ConsPlusNormal"/>
        <w:spacing w:before="220"/>
        <w:ind w:firstLine="540"/>
        <w:jc w:val="both"/>
      </w:pPr>
      <w:r>
        <w:t>сводный акт объема потребления сжиженного газа населением в разрезе абонентов по населенным пунктам муниципального образования;</w:t>
      </w:r>
    </w:p>
    <w:p w:rsidR="009D6F19" w:rsidRDefault="009D6F19">
      <w:pPr>
        <w:pStyle w:val="ConsPlusNormal"/>
        <w:spacing w:before="220"/>
        <w:ind w:firstLine="540"/>
        <w:jc w:val="both"/>
      </w:pPr>
      <w:r>
        <w:t>сводные акты объемов потребления сжиженного газа населением в соответствии с заключенными договорами или расчетным путем (с приложением расчета) с указанием фамилии, имени, отчества, адреса, реквизитов договора;</w:t>
      </w:r>
    </w:p>
    <w:p w:rsidR="009D6F19" w:rsidRDefault="009D6F19">
      <w:pPr>
        <w:pStyle w:val="ConsPlusNormal"/>
        <w:spacing w:before="220"/>
        <w:ind w:firstLine="540"/>
        <w:jc w:val="both"/>
      </w:pPr>
      <w:r>
        <w:t xml:space="preserve">организациям, осуществляющим досрочный завоз сжиженного газа, субсидия на I квартал </w:t>
      </w:r>
      <w:r>
        <w:lastRenderedPageBreak/>
        <w:t>органом местного управления перечисляется авансом, в пределах плановых размеров субсидии, указанной в договоре на основании расчета-обоснования, предоставляемого до 15 января.</w:t>
      </w:r>
    </w:p>
    <w:p w:rsidR="009D6F19" w:rsidRDefault="009D6F19">
      <w:pPr>
        <w:pStyle w:val="ConsPlusNormal"/>
        <w:jc w:val="both"/>
      </w:pPr>
      <w:r>
        <w:t xml:space="preserve">(абзац введен </w:t>
      </w:r>
      <w:hyperlink r:id="rId477" w:history="1">
        <w:r>
          <w:rPr>
            <w:color w:val="0000FF"/>
          </w:rPr>
          <w:t>постановлением</w:t>
        </w:r>
      </w:hyperlink>
      <w:r>
        <w:t xml:space="preserve"> Правительства ХМАО - Югры от 28.08.2015 N 303-п)</w:t>
      </w:r>
    </w:p>
    <w:p w:rsidR="009D6F19" w:rsidRDefault="009D6F19">
      <w:pPr>
        <w:pStyle w:val="ConsPlusNormal"/>
        <w:spacing w:before="220"/>
        <w:ind w:firstLine="540"/>
        <w:jc w:val="both"/>
      </w:pPr>
      <w:r>
        <w:t>13. По вновь заключенным публичным договорам в текущем году (в случае отсутствия официально заключенного договора) с населением согласно законодательству Российской Федерации (за исключением товариществ собственников жилья, жилищно-строительных, жилищных или иных 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потребленный сжиженный газ.</w:t>
      </w:r>
    </w:p>
    <w:p w:rsidR="009D6F19" w:rsidRDefault="009D6F19">
      <w:pPr>
        <w:pStyle w:val="ConsPlusNormal"/>
        <w:spacing w:before="220"/>
        <w:ind w:firstLine="540"/>
        <w:jc w:val="both"/>
      </w:pPr>
      <w:r>
        <w:t>14. Расчет за декабрь месяц текущего финансового года осуществляется в размере 90% от плана на декабрь, обозначенного в договоре с организацией. Окончательный расчет за декабрь месяц текущего финансового года осуществляется в течение I квартала года, следующего за отчетным в пределах бюджетных ассигнований, выделенных на очередной финансовый год.</w:t>
      </w:r>
    </w:p>
    <w:p w:rsidR="009D6F19" w:rsidRDefault="009D6F19">
      <w:pPr>
        <w:pStyle w:val="ConsPlusNormal"/>
        <w:jc w:val="both"/>
      </w:pPr>
      <w:r>
        <w:t xml:space="preserve">(в ред. постановлений Правительства ХМАО - Югры от 29.05.2015 </w:t>
      </w:r>
      <w:hyperlink r:id="rId478" w:history="1">
        <w:r>
          <w:rPr>
            <w:color w:val="0000FF"/>
          </w:rPr>
          <w:t>N 157-п</w:t>
        </w:r>
      </w:hyperlink>
      <w:r>
        <w:t xml:space="preserve">, от 19.02.2016 </w:t>
      </w:r>
      <w:hyperlink r:id="rId479" w:history="1">
        <w:r>
          <w:rPr>
            <w:color w:val="0000FF"/>
          </w:rPr>
          <w:t>N 47-п</w:t>
        </w:r>
      </w:hyperlink>
      <w:r>
        <w:t>)</w:t>
      </w:r>
    </w:p>
    <w:p w:rsidR="009D6F19" w:rsidRDefault="009D6F19">
      <w:pPr>
        <w:pStyle w:val="ConsPlusNormal"/>
        <w:spacing w:before="220"/>
        <w:ind w:firstLine="540"/>
        <w:jc w:val="both"/>
      </w:pPr>
      <w:r>
        <w:t>15. После предоставления полного пакета документов для получения субсидии, установленных настоящим порядком, орган местного самоуправления в течение 20 календарных дней принимает решение о ее предоставлении или отказе.</w:t>
      </w:r>
    </w:p>
    <w:p w:rsidR="009D6F19" w:rsidRDefault="009D6F19">
      <w:pPr>
        <w:pStyle w:val="ConsPlusNormal"/>
        <w:spacing w:before="220"/>
        <w:ind w:firstLine="540"/>
        <w:jc w:val="both"/>
      </w:pPr>
      <w:r>
        <w:t>16. Основаниями для отказа в предоставлении субсидии являются:</w:t>
      </w:r>
    </w:p>
    <w:p w:rsidR="009D6F19" w:rsidRDefault="009D6F19">
      <w:pPr>
        <w:pStyle w:val="ConsPlusNormal"/>
        <w:spacing w:before="220"/>
        <w:ind w:firstLine="540"/>
        <w:jc w:val="both"/>
      </w:pPr>
      <w:r>
        <w:t>непредставление всех документов, необходимых для получения субсидии;</w:t>
      </w:r>
    </w:p>
    <w:p w:rsidR="009D6F19" w:rsidRDefault="009D6F19">
      <w:pPr>
        <w:pStyle w:val="ConsPlusNormal"/>
        <w:spacing w:before="220"/>
        <w:ind w:firstLine="540"/>
        <w:jc w:val="both"/>
      </w:pPr>
      <w:r>
        <w:t>недостоверная информация в представленных документах.</w:t>
      </w:r>
    </w:p>
    <w:p w:rsidR="009D6F19" w:rsidRDefault="009D6F19">
      <w:pPr>
        <w:pStyle w:val="ConsPlusNormal"/>
        <w:spacing w:before="220"/>
        <w:ind w:firstLine="540"/>
        <w:jc w:val="both"/>
      </w:pPr>
      <w:r>
        <w:t>17. Об отказе в предоставлении субсидии организация уведомляется органом местного самоуправления в письменной форме путем направления уведомления почтовой связью не позднее 2 рабочих дней со дня принятия соответствующего решения.</w:t>
      </w:r>
    </w:p>
    <w:p w:rsidR="009D6F19" w:rsidRDefault="009D6F19">
      <w:pPr>
        <w:pStyle w:val="ConsPlusNormal"/>
        <w:spacing w:before="220"/>
        <w:ind w:firstLine="540"/>
        <w:jc w:val="both"/>
      </w:pPr>
      <w:r>
        <w:t>18. Субсидия предоставляется в пределах бюджетных ассигнований, предусмотренных сводной бюджетной росписью и лимитами бюджетных обязательств на текущий финансовый год.</w:t>
      </w:r>
    </w:p>
    <w:p w:rsidR="009D6F19" w:rsidRDefault="009D6F19">
      <w:pPr>
        <w:pStyle w:val="ConsPlusNormal"/>
        <w:spacing w:before="220"/>
        <w:ind w:firstLine="540"/>
        <w:jc w:val="both"/>
      </w:pPr>
      <w:r>
        <w:t>19. В течение 5 календарных дней со дня принятия решения о предоставлении субсидии орган местного самоуправления осуществляет финансирование организации в пределах утвержденных лимитов по соответствующим статьям бюджетной классификации на расчетный счет организации.</w:t>
      </w:r>
    </w:p>
    <w:p w:rsidR="009D6F19" w:rsidRDefault="009D6F19">
      <w:pPr>
        <w:pStyle w:val="ConsPlusNormal"/>
        <w:spacing w:before="220"/>
        <w:ind w:firstLine="540"/>
        <w:jc w:val="both"/>
      </w:pPr>
      <w:r>
        <w:t xml:space="preserve">20. Утратил силу. - </w:t>
      </w:r>
      <w:hyperlink r:id="rId480" w:history="1">
        <w:r>
          <w:rPr>
            <w:color w:val="0000FF"/>
          </w:rPr>
          <w:t>Постановление</w:t>
        </w:r>
      </w:hyperlink>
      <w:r>
        <w:t xml:space="preserve"> Правительства ХМАО - Югры от 05.06.2014 N 203-п.</w:t>
      </w:r>
    </w:p>
    <w:p w:rsidR="009D6F19" w:rsidRDefault="009D6F19">
      <w:pPr>
        <w:pStyle w:val="ConsPlusNormal"/>
        <w:spacing w:before="220"/>
        <w:ind w:firstLine="540"/>
        <w:jc w:val="both"/>
      </w:pPr>
      <w:r>
        <w:t>20. Орган местного самоуправления ежеквартально оформляет с организацией акт сверки. В течение 10 календарных дней с даты получения (до момента получения организацией оригинала принимается факсимильный (электронный) вариант) акта сверки организация подписывает и возвращает его органу местного самоуправления.</w:t>
      </w:r>
    </w:p>
    <w:p w:rsidR="009D6F19" w:rsidRDefault="009D6F19">
      <w:pPr>
        <w:pStyle w:val="ConsPlusNormal"/>
        <w:spacing w:before="220"/>
        <w:ind w:firstLine="540"/>
        <w:jc w:val="both"/>
      </w:pPr>
      <w:r>
        <w:t>21. Орган местного самоуправления и орган муниципального финансового контроля ежегодно осуществляет проверки соблюдения организацией условий, целей и порядка предоставления субсидии.</w:t>
      </w:r>
    </w:p>
    <w:p w:rsidR="009D6F19" w:rsidRDefault="009D6F19">
      <w:pPr>
        <w:pStyle w:val="ConsPlusNormal"/>
        <w:spacing w:before="220"/>
        <w:ind w:firstLine="540"/>
        <w:jc w:val="both"/>
      </w:pPr>
      <w:r>
        <w:t>22. Размер субсидии, предоставляемой организации, определяется по формуле:</w:t>
      </w:r>
    </w:p>
    <w:p w:rsidR="009D6F19" w:rsidRDefault="009D6F19">
      <w:pPr>
        <w:pStyle w:val="ConsPlusNormal"/>
        <w:jc w:val="both"/>
      </w:pPr>
    </w:p>
    <w:p w:rsidR="009D6F19" w:rsidRDefault="009D6F19">
      <w:pPr>
        <w:pStyle w:val="ConsPlusNormal"/>
        <w:ind w:firstLine="540"/>
        <w:jc w:val="both"/>
      </w:pPr>
      <w:r>
        <w:t>P</w:t>
      </w:r>
      <w:r>
        <w:rPr>
          <w:vertAlign w:val="subscript"/>
        </w:rPr>
        <w:t>суб.</w:t>
      </w:r>
      <w:r>
        <w:t xml:space="preserve"> = (Т</w:t>
      </w:r>
      <w:r>
        <w:rPr>
          <w:vertAlign w:val="subscript"/>
        </w:rPr>
        <w:t>сгорг.</w:t>
      </w:r>
      <w:r>
        <w:t xml:space="preserve"> - Т</w:t>
      </w:r>
      <w:r>
        <w:rPr>
          <w:vertAlign w:val="subscript"/>
        </w:rPr>
        <w:t>сгнас.</w:t>
      </w:r>
      <w:r>
        <w:t>) x V</w:t>
      </w:r>
      <w:r>
        <w:rPr>
          <w:vertAlign w:val="subscript"/>
        </w:rPr>
        <w:t>сг.нас.</w:t>
      </w:r>
      <w:r>
        <w:t>, где:</w:t>
      </w:r>
    </w:p>
    <w:p w:rsidR="009D6F19" w:rsidRDefault="009D6F19">
      <w:pPr>
        <w:pStyle w:val="ConsPlusNormal"/>
        <w:jc w:val="both"/>
      </w:pPr>
    </w:p>
    <w:p w:rsidR="009D6F19" w:rsidRDefault="009D6F19">
      <w:pPr>
        <w:pStyle w:val="ConsPlusNormal"/>
        <w:ind w:firstLine="540"/>
        <w:jc w:val="both"/>
      </w:pPr>
      <w:r>
        <w:t>P</w:t>
      </w:r>
      <w:r>
        <w:rPr>
          <w:vertAlign w:val="subscript"/>
        </w:rPr>
        <w:t>суб.</w:t>
      </w:r>
      <w:r>
        <w:t xml:space="preserve"> - объем субсидии по муниципальному образованию;</w:t>
      </w:r>
    </w:p>
    <w:p w:rsidR="009D6F19" w:rsidRDefault="009D6F19">
      <w:pPr>
        <w:pStyle w:val="ConsPlusNormal"/>
        <w:spacing w:before="220"/>
        <w:ind w:firstLine="540"/>
        <w:jc w:val="both"/>
      </w:pPr>
      <w:r>
        <w:lastRenderedPageBreak/>
        <w:t>Т</w:t>
      </w:r>
      <w:r>
        <w:rPr>
          <w:vertAlign w:val="subscript"/>
        </w:rPr>
        <w:t>сг.орг.</w:t>
      </w:r>
      <w:r>
        <w:t xml:space="preserve"> - экономически обоснованная цена на сжиженный газ, определенная исполнительным органом государственной власти автономного округа в области государственного регулирования тарифов на соответствующий период для организации, определенной органами местного самоуправления (руб./кг);</w:t>
      </w:r>
    </w:p>
    <w:p w:rsidR="009D6F19" w:rsidRDefault="009D6F19">
      <w:pPr>
        <w:pStyle w:val="ConsPlusNormal"/>
        <w:spacing w:before="220"/>
        <w:ind w:firstLine="540"/>
        <w:jc w:val="both"/>
      </w:pPr>
      <w:r>
        <w:t>Т</w:t>
      </w:r>
      <w:r>
        <w:rPr>
          <w:vertAlign w:val="subscript"/>
        </w:rPr>
        <w:t>сг.нас.</w:t>
      </w:r>
      <w:r>
        <w:t xml:space="preserve"> - социально ориентированная розничная цена на сжиженный газ, установленная исполнительным органом государственной власти автономного округа в области государственного регулирования тарифов на соответствующий период для населения (руб./кг);</w:t>
      </w:r>
    </w:p>
    <w:p w:rsidR="009D6F19" w:rsidRDefault="009D6F19">
      <w:pPr>
        <w:pStyle w:val="ConsPlusNormal"/>
        <w:spacing w:before="220"/>
        <w:ind w:firstLine="540"/>
        <w:jc w:val="both"/>
      </w:pPr>
      <w:r>
        <w:t>V</w:t>
      </w:r>
      <w:r>
        <w:rPr>
          <w:vertAlign w:val="subscript"/>
        </w:rPr>
        <w:t>сг.нас.</w:t>
      </w:r>
      <w:r>
        <w:t xml:space="preserve"> - объем реализованного сжиженного газа населению за соответствующий период по муниципальному образованию.</w:t>
      </w:r>
    </w:p>
    <w:p w:rsidR="009D6F19" w:rsidRDefault="009D6F19">
      <w:pPr>
        <w:pStyle w:val="ConsPlusNormal"/>
        <w:spacing w:before="220"/>
        <w:ind w:firstLine="540"/>
        <w:jc w:val="both"/>
      </w:pPr>
      <w:r>
        <w:t>23. Субсидия, перечисленная организации, подлежит возврату в бюджет муниципального образования в случаях:</w:t>
      </w:r>
    </w:p>
    <w:p w:rsidR="009D6F19" w:rsidRDefault="009D6F19">
      <w:pPr>
        <w:pStyle w:val="ConsPlusNormal"/>
        <w:spacing w:before="220"/>
        <w:ind w:firstLine="540"/>
        <w:jc w:val="both"/>
      </w:pPr>
      <w:r>
        <w:t>ее нецелевого использования;</w:t>
      </w:r>
    </w:p>
    <w:p w:rsidR="009D6F19" w:rsidRDefault="009D6F19">
      <w:pPr>
        <w:pStyle w:val="ConsPlusNormal"/>
        <w:spacing w:before="220"/>
        <w:ind w:firstLine="540"/>
        <w:jc w:val="both"/>
      </w:pPr>
      <w:r>
        <w:t>неисполнения или ненадлежащего исполнения обязательств по договору о предоставлении субсидии;</w:t>
      </w:r>
    </w:p>
    <w:p w:rsidR="009D6F19" w:rsidRDefault="009D6F19">
      <w:pPr>
        <w:pStyle w:val="ConsPlusNormal"/>
        <w:spacing w:before="220"/>
        <w:ind w:firstLine="540"/>
        <w:jc w:val="both"/>
      </w:pPr>
      <w:r>
        <w:t>неиспользования субсидии на возмещение недополученных доходов за отчетный финансовый год;</w:t>
      </w:r>
    </w:p>
    <w:p w:rsidR="009D6F19" w:rsidRDefault="009D6F19">
      <w:pPr>
        <w:pStyle w:val="ConsPlusNormal"/>
        <w:spacing w:before="220"/>
        <w:ind w:firstLine="540"/>
        <w:jc w:val="both"/>
      </w:pPr>
      <w:r>
        <w:t>нарушения условий, установленных договором о предоставлении субсидии;</w:t>
      </w:r>
    </w:p>
    <w:p w:rsidR="009D6F19" w:rsidRDefault="009D6F19">
      <w:pPr>
        <w:pStyle w:val="ConsPlusNormal"/>
        <w:spacing w:before="220"/>
        <w:ind w:firstLine="540"/>
        <w:jc w:val="both"/>
      </w:pPr>
      <w:r>
        <w:t>наличия письменного заявления от организации.</w:t>
      </w:r>
    </w:p>
    <w:p w:rsidR="009D6F19" w:rsidRDefault="009D6F19">
      <w:pPr>
        <w:pStyle w:val="ConsPlusNormal"/>
        <w:spacing w:before="220"/>
        <w:ind w:firstLine="540"/>
        <w:jc w:val="both"/>
      </w:pPr>
      <w:r>
        <w:t>24. В течение 10 календарных дней со дня установления одного из таких случаев орган местного самоуправления направляет организации требование о возврате субсидии в бюджет муниципального образования.</w:t>
      </w:r>
    </w:p>
    <w:p w:rsidR="009D6F19" w:rsidRDefault="009D6F19">
      <w:pPr>
        <w:pStyle w:val="ConsPlusNormal"/>
        <w:jc w:val="both"/>
      </w:pPr>
      <w:r>
        <w:t xml:space="preserve">(в ред. </w:t>
      </w:r>
      <w:hyperlink r:id="rId481"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25. Организация в течение 7 календарных дней со дня получения требования о возврате субсидии обязана произвести ее возврат в полном объеме.</w:t>
      </w:r>
    </w:p>
    <w:p w:rsidR="009D6F19" w:rsidRDefault="009D6F19">
      <w:pPr>
        <w:pStyle w:val="ConsPlusNormal"/>
        <w:spacing w:before="220"/>
        <w:ind w:firstLine="540"/>
        <w:jc w:val="both"/>
      </w:pPr>
      <w:r>
        <w:t>26. В случае неполного использования субсидии на возмещение недополученных доходов за отчетный финансовый год ее остаток подлежит возврату в бюджет муниципального образования.</w:t>
      </w:r>
    </w:p>
    <w:p w:rsidR="009D6F19" w:rsidRDefault="009D6F19">
      <w:pPr>
        <w:pStyle w:val="ConsPlusNormal"/>
        <w:spacing w:before="220"/>
        <w:ind w:firstLine="540"/>
        <w:jc w:val="both"/>
      </w:pPr>
      <w:r>
        <w:t>27. Организация несет полную ответственность за нецелевое использование субсидии, а также за достоверность предоставляемых в орган местного самоуправления сведений и документов.</w:t>
      </w:r>
    </w:p>
    <w:p w:rsidR="009D6F19" w:rsidRDefault="009D6F19">
      <w:pPr>
        <w:pStyle w:val="ConsPlusNormal"/>
        <w:spacing w:before="220"/>
        <w:ind w:firstLine="540"/>
        <w:jc w:val="both"/>
      </w:pPr>
      <w:r>
        <w:t>28. 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w:t>
      </w:r>
    </w:p>
    <w:p w:rsidR="009D6F19" w:rsidRDefault="009D6F19">
      <w:pPr>
        <w:pStyle w:val="ConsPlusNormal"/>
        <w:jc w:val="both"/>
      </w:pPr>
    </w:p>
    <w:p w:rsidR="009D6F19" w:rsidRDefault="009D6F19">
      <w:pPr>
        <w:pStyle w:val="ConsPlusNormal"/>
        <w:jc w:val="right"/>
        <w:outlineLvl w:val="3"/>
      </w:pPr>
      <w:r>
        <w:t>Таблица 6</w:t>
      </w:r>
    </w:p>
    <w:p w:rsidR="009D6F19" w:rsidRDefault="009D6F19">
      <w:pPr>
        <w:pStyle w:val="ConsPlusNormal"/>
        <w:jc w:val="both"/>
      </w:pPr>
    </w:p>
    <w:p w:rsidR="009D6F19" w:rsidRDefault="009D6F19">
      <w:pPr>
        <w:pStyle w:val="ConsPlusNormal"/>
        <w:ind w:firstLine="540"/>
        <w:jc w:val="both"/>
      </w:pPr>
      <w:r>
        <w:t>На официальном бланке</w:t>
      </w:r>
    </w:p>
    <w:p w:rsidR="009D6F19" w:rsidRDefault="009D6F19">
      <w:pPr>
        <w:pStyle w:val="ConsPlusNormal"/>
        <w:jc w:val="both"/>
      </w:pPr>
    </w:p>
    <w:p w:rsidR="009D6F19" w:rsidRDefault="009D6F19">
      <w:pPr>
        <w:pStyle w:val="ConsPlusNormal"/>
        <w:jc w:val="center"/>
      </w:pPr>
      <w:bookmarkStart w:id="61" w:name="P3685"/>
      <w:bookmarkEnd w:id="61"/>
      <w:r>
        <w:t>Информационная карта организации</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3288"/>
      </w:tblGrid>
      <w:tr w:rsidR="009D6F19">
        <w:tc>
          <w:tcPr>
            <w:tcW w:w="5775" w:type="dxa"/>
          </w:tcPr>
          <w:p w:rsidR="009D6F19" w:rsidRDefault="009D6F19">
            <w:pPr>
              <w:pStyle w:val="ConsPlusNormal"/>
            </w:pPr>
            <w:r>
              <w:t>Полное наименование</w:t>
            </w:r>
          </w:p>
        </w:tc>
        <w:tc>
          <w:tcPr>
            <w:tcW w:w="3288" w:type="dxa"/>
          </w:tcPr>
          <w:p w:rsidR="009D6F19" w:rsidRDefault="009D6F19">
            <w:pPr>
              <w:pStyle w:val="ConsPlusNormal"/>
            </w:pPr>
          </w:p>
        </w:tc>
      </w:tr>
      <w:tr w:rsidR="009D6F19">
        <w:tc>
          <w:tcPr>
            <w:tcW w:w="5775" w:type="dxa"/>
          </w:tcPr>
          <w:p w:rsidR="009D6F19" w:rsidRDefault="009D6F19">
            <w:pPr>
              <w:pStyle w:val="ConsPlusNormal"/>
            </w:pPr>
            <w:r>
              <w:t>Сокращенное наименование</w:t>
            </w:r>
          </w:p>
        </w:tc>
        <w:tc>
          <w:tcPr>
            <w:tcW w:w="3288" w:type="dxa"/>
          </w:tcPr>
          <w:p w:rsidR="009D6F19" w:rsidRDefault="009D6F19">
            <w:pPr>
              <w:pStyle w:val="ConsPlusNormal"/>
            </w:pPr>
          </w:p>
        </w:tc>
      </w:tr>
      <w:tr w:rsidR="009D6F19">
        <w:tc>
          <w:tcPr>
            <w:tcW w:w="5775" w:type="dxa"/>
          </w:tcPr>
          <w:p w:rsidR="009D6F19" w:rsidRDefault="009D6F19">
            <w:pPr>
              <w:pStyle w:val="ConsPlusNormal"/>
            </w:pPr>
            <w:r>
              <w:lastRenderedPageBreak/>
              <w:t>Адрес регистрации</w:t>
            </w:r>
          </w:p>
        </w:tc>
        <w:tc>
          <w:tcPr>
            <w:tcW w:w="3288" w:type="dxa"/>
          </w:tcPr>
          <w:p w:rsidR="009D6F19" w:rsidRDefault="009D6F19">
            <w:pPr>
              <w:pStyle w:val="ConsPlusNormal"/>
            </w:pPr>
          </w:p>
        </w:tc>
      </w:tr>
      <w:tr w:rsidR="009D6F19">
        <w:tc>
          <w:tcPr>
            <w:tcW w:w="5775" w:type="dxa"/>
          </w:tcPr>
          <w:p w:rsidR="009D6F19" w:rsidRDefault="009D6F19">
            <w:pPr>
              <w:pStyle w:val="ConsPlusNormal"/>
            </w:pPr>
            <w:r>
              <w:t>Адрес фактического местонахождения</w:t>
            </w:r>
          </w:p>
        </w:tc>
        <w:tc>
          <w:tcPr>
            <w:tcW w:w="3288" w:type="dxa"/>
          </w:tcPr>
          <w:p w:rsidR="009D6F19" w:rsidRDefault="009D6F19">
            <w:pPr>
              <w:pStyle w:val="ConsPlusNormal"/>
            </w:pPr>
          </w:p>
        </w:tc>
      </w:tr>
      <w:tr w:rsidR="009D6F19">
        <w:tc>
          <w:tcPr>
            <w:tcW w:w="5775" w:type="dxa"/>
          </w:tcPr>
          <w:p w:rsidR="009D6F19" w:rsidRDefault="009D6F19">
            <w:pPr>
              <w:pStyle w:val="ConsPlusNormal"/>
            </w:pPr>
            <w:r>
              <w:t>ОГРН</w:t>
            </w:r>
          </w:p>
        </w:tc>
        <w:tc>
          <w:tcPr>
            <w:tcW w:w="3288" w:type="dxa"/>
          </w:tcPr>
          <w:p w:rsidR="009D6F19" w:rsidRDefault="009D6F19">
            <w:pPr>
              <w:pStyle w:val="ConsPlusNormal"/>
            </w:pPr>
          </w:p>
        </w:tc>
      </w:tr>
      <w:tr w:rsidR="009D6F19">
        <w:tc>
          <w:tcPr>
            <w:tcW w:w="5775" w:type="dxa"/>
          </w:tcPr>
          <w:p w:rsidR="009D6F19" w:rsidRDefault="009D6F19">
            <w:pPr>
              <w:pStyle w:val="ConsPlusNormal"/>
            </w:pPr>
            <w:r>
              <w:t>Дата присвоения ОГРН</w:t>
            </w:r>
          </w:p>
        </w:tc>
        <w:tc>
          <w:tcPr>
            <w:tcW w:w="3288" w:type="dxa"/>
          </w:tcPr>
          <w:p w:rsidR="009D6F19" w:rsidRDefault="009D6F19">
            <w:pPr>
              <w:pStyle w:val="ConsPlusNormal"/>
            </w:pPr>
          </w:p>
        </w:tc>
      </w:tr>
      <w:tr w:rsidR="009D6F19">
        <w:tc>
          <w:tcPr>
            <w:tcW w:w="5775" w:type="dxa"/>
          </w:tcPr>
          <w:p w:rsidR="009D6F19" w:rsidRDefault="009D6F19">
            <w:pPr>
              <w:pStyle w:val="ConsPlusNormal"/>
            </w:pPr>
            <w:r>
              <w:t>ИНН/КПП</w:t>
            </w:r>
          </w:p>
        </w:tc>
        <w:tc>
          <w:tcPr>
            <w:tcW w:w="3288" w:type="dxa"/>
          </w:tcPr>
          <w:p w:rsidR="009D6F19" w:rsidRDefault="009D6F19">
            <w:pPr>
              <w:pStyle w:val="ConsPlusNormal"/>
            </w:pPr>
          </w:p>
        </w:tc>
      </w:tr>
      <w:tr w:rsidR="009D6F19">
        <w:tc>
          <w:tcPr>
            <w:tcW w:w="5775" w:type="dxa"/>
          </w:tcPr>
          <w:p w:rsidR="009D6F19" w:rsidRDefault="009D6F19">
            <w:pPr>
              <w:pStyle w:val="ConsPlusNormal"/>
            </w:pPr>
            <w:hyperlink r:id="rId482" w:history="1">
              <w:r>
                <w:rPr>
                  <w:color w:val="0000FF"/>
                </w:rPr>
                <w:t>ОКФС</w:t>
              </w:r>
            </w:hyperlink>
          </w:p>
        </w:tc>
        <w:tc>
          <w:tcPr>
            <w:tcW w:w="3288" w:type="dxa"/>
          </w:tcPr>
          <w:p w:rsidR="009D6F19" w:rsidRDefault="009D6F19">
            <w:pPr>
              <w:pStyle w:val="ConsPlusNormal"/>
            </w:pPr>
          </w:p>
        </w:tc>
      </w:tr>
      <w:tr w:rsidR="009D6F19">
        <w:tc>
          <w:tcPr>
            <w:tcW w:w="5775" w:type="dxa"/>
          </w:tcPr>
          <w:p w:rsidR="009D6F19" w:rsidRDefault="009D6F19">
            <w:pPr>
              <w:pStyle w:val="ConsPlusNormal"/>
            </w:pPr>
            <w:hyperlink r:id="rId483" w:history="1">
              <w:r>
                <w:rPr>
                  <w:color w:val="0000FF"/>
                </w:rPr>
                <w:t>ОКОПФ</w:t>
              </w:r>
            </w:hyperlink>
          </w:p>
        </w:tc>
        <w:tc>
          <w:tcPr>
            <w:tcW w:w="3288" w:type="dxa"/>
          </w:tcPr>
          <w:p w:rsidR="009D6F19" w:rsidRDefault="009D6F19">
            <w:pPr>
              <w:pStyle w:val="ConsPlusNormal"/>
            </w:pPr>
          </w:p>
        </w:tc>
      </w:tr>
      <w:tr w:rsidR="009D6F19">
        <w:tc>
          <w:tcPr>
            <w:tcW w:w="5775" w:type="dxa"/>
          </w:tcPr>
          <w:p w:rsidR="009D6F19" w:rsidRDefault="009D6F19">
            <w:pPr>
              <w:pStyle w:val="ConsPlusNormal"/>
            </w:pPr>
            <w:hyperlink r:id="rId484" w:history="1">
              <w:r>
                <w:rPr>
                  <w:color w:val="0000FF"/>
                </w:rPr>
                <w:t>ОКВЭД</w:t>
              </w:r>
            </w:hyperlink>
          </w:p>
        </w:tc>
        <w:tc>
          <w:tcPr>
            <w:tcW w:w="3288" w:type="dxa"/>
          </w:tcPr>
          <w:p w:rsidR="009D6F19" w:rsidRDefault="009D6F19">
            <w:pPr>
              <w:pStyle w:val="ConsPlusNormal"/>
            </w:pPr>
          </w:p>
        </w:tc>
      </w:tr>
      <w:tr w:rsidR="009D6F19">
        <w:tc>
          <w:tcPr>
            <w:tcW w:w="5775" w:type="dxa"/>
          </w:tcPr>
          <w:p w:rsidR="009D6F19" w:rsidRDefault="009D6F19">
            <w:pPr>
              <w:pStyle w:val="ConsPlusNormal"/>
            </w:pPr>
            <w:r>
              <w:t>ОКПО</w:t>
            </w:r>
          </w:p>
        </w:tc>
        <w:tc>
          <w:tcPr>
            <w:tcW w:w="3288" w:type="dxa"/>
          </w:tcPr>
          <w:p w:rsidR="009D6F19" w:rsidRDefault="009D6F19">
            <w:pPr>
              <w:pStyle w:val="ConsPlusNormal"/>
            </w:pPr>
          </w:p>
        </w:tc>
      </w:tr>
      <w:tr w:rsidR="009D6F19">
        <w:tc>
          <w:tcPr>
            <w:tcW w:w="5775" w:type="dxa"/>
          </w:tcPr>
          <w:p w:rsidR="009D6F19" w:rsidRDefault="009D6F19">
            <w:pPr>
              <w:pStyle w:val="ConsPlusNormal"/>
            </w:pPr>
            <w:r>
              <w:t>Электронный адрес</w:t>
            </w:r>
          </w:p>
        </w:tc>
        <w:tc>
          <w:tcPr>
            <w:tcW w:w="3288" w:type="dxa"/>
          </w:tcPr>
          <w:p w:rsidR="009D6F19" w:rsidRDefault="009D6F19">
            <w:pPr>
              <w:pStyle w:val="ConsPlusNormal"/>
            </w:pPr>
          </w:p>
        </w:tc>
      </w:tr>
      <w:tr w:rsidR="009D6F19">
        <w:tc>
          <w:tcPr>
            <w:tcW w:w="5775" w:type="dxa"/>
          </w:tcPr>
          <w:p w:rsidR="009D6F19" w:rsidRDefault="009D6F19">
            <w:pPr>
              <w:pStyle w:val="ConsPlusNormal"/>
            </w:pPr>
            <w:r>
              <w:t>Электронная страница</w:t>
            </w:r>
          </w:p>
        </w:tc>
        <w:tc>
          <w:tcPr>
            <w:tcW w:w="3288" w:type="dxa"/>
          </w:tcPr>
          <w:p w:rsidR="009D6F19" w:rsidRDefault="009D6F19">
            <w:pPr>
              <w:pStyle w:val="ConsPlusNormal"/>
            </w:pPr>
          </w:p>
        </w:tc>
      </w:tr>
      <w:tr w:rsidR="009D6F19">
        <w:tc>
          <w:tcPr>
            <w:tcW w:w="5775" w:type="dxa"/>
          </w:tcPr>
          <w:p w:rsidR="009D6F19" w:rsidRDefault="009D6F19">
            <w:pPr>
              <w:pStyle w:val="ConsPlusNormal"/>
            </w:pPr>
            <w:r>
              <w:t>Банковские реквизиты</w:t>
            </w:r>
          </w:p>
        </w:tc>
        <w:tc>
          <w:tcPr>
            <w:tcW w:w="3288" w:type="dxa"/>
          </w:tcPr>
          <w:p w:rsidR="009D6F19" w:rsidRDefault="009D6F19">
            <w:pPr>
              <w:pStyle w:val="ConsPlusNormal"/>
            </w:pPr>
          </w:p>
        </w:tc>
      </w:tr>
      <w:tr w:rsidR="009D6F19">
        <w:tc>
          <w:tcPr>
            <w:tcW w:w="5775" w:type="dxa"/>
          </w:tcPr>
          <w:p w:rsidR="009D6F19" w:rsidRDefault="009D6F19">
            <w:pPr>
              <w:pStyle w:val="ConsPlusNormal"/>
            </w:pPr>
            <w:r>
              <w:t>Основной вид деятельности</w:t>
            </w:r>
          </w:p>
        </w:tc>
        <w:tc>
          <w:tcPr>
            <w:tcW w:w="3288" w:type="dxa"/>
          </w:tcPr>
          <w:p w:rsidR="009D6F19" w:rsidRDefault="009D6F19">
            <w:pPr>
              <w:pStyle w:val="ConsPlusNormal"/>
            </w:pPr>
          </w:p>
        </w:tc>
      </w:tr>
      <w:tr w:rsidR="009D6F19">
        <w:tc>
          <w:tcPr>
            <w:tcW w:w="5775" w:type="dxa"/>
          </w:tcPr>
          <w:p w:rsidR="009D6F19" w:rsidRDefault="009D6F19">
            <w:pPr>
              <w:pStyle w:val="ConsPlusNormal"/>
            </w:pPr>
            <w:r>
              <w:t>Телефон, факс</w:t>
            </w:r>
          </w:p>
        </w:tc>
        <w:tc>
          <w:tcPr>
            <w:tcW w:w="3288" w:type="dxa"/>
          </w:tcPr>
          <w:p w:rsidR="009D6F19" w:rsidRDefault="009D6F19">
            <w:pPr>
              <w:pStyle w:val="ConsPlusNormal"/>
            </w:pPr>
          </w:p>
        </w:tc>
      </w:tr>
      <w:tr w:rsidR="009D6F19">
        <w:tc>
          <w:tcPr>
            <w:tcW w:w="5775" w:type="dxa"/>
          </w:tcPr>
          <w:p w:rsidR="009D6F19" w:rsidRDefault="009D6F19">
            <w:pPr>
              <w:pStyle w:val="ConsPlusNormal"/>
            </w:pPr>
            <w:r>
              <w:t>Руководитель</w:t>
            </w:r>
          </w:p>
        </w:tc>
        <w:tc>
          <w:tcPr>
            <w:tcW w:w="3288" w:type="dxa"/>
          </w:tcPr>
          <w:p w:rsidR="009D6F19" w:rsidRDefault="009D6F19">
            <w:pPr>
              <w:pStyle w:val="ConsPlusNormal"/>
            </w:pPr>
          </w:p>
        </w:tc>
      </w:tr>
      <w:tr w:rsidR="009D6F19">
        <w:tc>
          <w:tcPr>
            <w:tcW w:w="5775" w:type="dxa"/>
          </w:tcPr>
          <w:p w:rsidR="009D6F19" w:rsidRDefault="009D6F19">
            <w:pPr>
              <w:pStyle w:val="ConsPlusNormal"/>
            </w:pPr>
            <w:r>
              <w:t>Главный бухгалтер</w:t>
            </w:r>
          </w:p>
        </w:tc>
        <w:tc>
          <w:tcPr>
            <w:tcW w:w="3288" w:type="dxa"/>
          </w:tcPr>
          <w:p w:rsidR="009D6F19" w:rsidRDefault="009D6F19">
            <w:pPr>
              <w:pStyle w:val="ConsPlusNormal"/>
            </w:pPr>
          </w:p>
        </w:tc>
      </w:tr>
    </w:tbl>
    <w:p w:rsidR="009D6F19" w:rsidRDefault="009D6F19">
      <w:pPr>
        <w:pStyle w:val="ConsPlusNormal"/>
        <w:jc w:val="both"/>
      </w:pPr>
    </w:p>
    <w:p w:rsidR="009D6F19" w:rsidRDefault="009D6F19">
      <w:pPr>
        <w:pStyle w:val="ConsPlusNonformat"/>
        <w:jc w:val="both"/>
      </w:pPr>
      <w:r>
        <w:t>Руководитель __________________________________________________</w:t>
      </w:r>
    </w:p>
    <w:p w:rsidR="009D6F19" w:rsidRDefault="009D6F19">
      <w:pPr>
        <w:pStyle w:val="ConsPlusNonformat"/>
        <w:jc w:val="both"/>
      </w:pPr>
      <w:r>
        <w:t xml:space="preserve">                   (подпись)                     (расшифровка подписи)</w:t>
      </w:r>
    </w:p>
    <w:p w:rsidR="009D6F19" w:rsidRDefault="009D6F19">
      <w:pPr>
        <w:pStyle w:val="ConsPlusNonformat"/>
        <w:jc w:val="both"/>
      </w:pPr>
      <w:r>
        <w:t xml:space="preserve">    М.П.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9</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62" w:name="P3740"/>
      <w:bookmarkEnd w:id="62"/>
      <w:r>
        <w:t>ПОРЯДОК</w:t>
      </w:r>
    </w:p>
    <w:p w:rsidR="009D6F19" w:rsidRDefault="009D6F19">
      <w:pPr>
        <w:pStyle w:val="ConsPlusTitle"/>
        <w:jc w:val="center"/>
      </w:pPr>
      <w:r>
        <w:t>ПРЕДОСТАВЛЕНИЯ СУБВЕНЦИИ НА ВОЗМЕЩЕНИЕ</w:t>
      </w:r>
    </w:p>
    <w:p w:rsidR="009D6F19" w:rsidRDefault="009D6F19">
      <w:pPr>
        <w:pStyle w:val="ConsPlusTitle"/>
        <w:jc w:val="center"/>
      </w:pPr>
      <w:r>
        <w:t>НЕДОПОЛУЧЕННЫХ ДОХОДОВ ОРГАНИЗАЦИЯМ, ОСУЩЕСТВЛЯЮЩИМ</w:t>
      </w:r>
    </w:p>
    <w:p w:rsidR="009D6F19" w:rsidRDefault="009D6F19">
      <w:pPr>
        <w:pStyle w:val="ConsPlusTitle"/>
        <w:jc w:val="center"/>
      </w:pPr>
      <w:r>
        <w:t>РЕАЛИЗАЦИЮ ЭЛЕКТРИЧЕСКОЙ ЭНЕРГИИ НАСЕЛЕНИЮ И ПРИРАВНЕННЫМ</w:t>
      </w:r>
    </w:p>
    <w:p w:rsidR="009D6F19" w:rsidRDefault="009D6F19">
      <w:pPr>
        <w:pStyle w:val="ConsPlusTitle"/>
        <w:jc w:val="center"/>
      </w:pPr>
      <w:r>
        <w:t>К НИМ КАТЕГОРИЯМ ПОТРЕБИТЕЛЕЙ В ЗОНЕ ДЕЦЕНТРАЛИЗОВАННОГО</w:t>
      </w:r>
    </w:p>
    <w:p w:rsidR="009D6F19" w:rsidRDefault="009D6F19">
      <w:pPr>
        <w:pStyle w:val="ConsPlusTitle"/>
        <w:jc w:val="center"/>
      </w:pPr>
      <w:r>
        <w:t>ЭЛЕКТРОСНАБЖЕНИЯ АВТОНОМНОГО ОКРУГА ПО СОЦИАЛЬНО</w:t>
      </w:r>
    </w:p>
    <w:p w:rsidR="009D6F19" w:rsidRDefault="009D6F19">
      <w:pPr>
        <w:pStyle w:val="ConsPlusTitle"/>
        <w:jc w:val="center"/>
      </w:pPr>
      <w:r>
        <w:t>ОРИЕНТИРОВАННЫМ ТАРИФАМ (ДАЛЕЕ - ПОРЯДОК)</w:t>
      </w:r>
    </w:p>
    <w:p w:rsidR="009D6F19" w:rsidRDefault="009D6F19">
      <w:pPr>
        <w:pStyle w:val="ConsPlusNormal"/>
        <w:jc w:val="center"/>
      </w:pPr>
    </w:p>
    <w:p w:rsidR="009D6F19" w:rsidRDefault="009D6F19">
      <w:pPr>
        <w:pStyle w:val="ConsPlusNormal"/>
        <w:jc w:val="center"/>
      </w:pPr>
      <w:r>
        <w:lastRenderedPageBreak/>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485" w:history="1">
        <w:r>
          <w:rPr>
            <w:color w:val="0000FF"/>
          </w:rPr>
          <w:t>N 203-п</w:t>
        </w:r>
      </w:hyperlink>
      <w:r>
        <w:t>,</w:t>
      </w:r>
    </w:p>
    <w:p w:rsidR="009D6F19" w:rsidRDefault="009D6F19">
      <w:pPr>
        <w:pStyle w:val="ConsPlusNormal"/>
        <w:jc w:val="center"/>
      </w:pPr>
      <w:r>
        <w:t xml:space="preserve">от 26.12.2014 </w:t>
      </w:r>
      <w:hyperlink r:id="rId486" w:history="1">
        <w:r>
          <w:rPr>
            <w:color w:val="0000FF"/>
          </w:rPr>
          <w:t>N 520-п</w:t>
        </w:r>
      </w:hyperlink>
      <w:r>
        <w:t xml:space="preserve">, от 29.05.2015 </w:t>
      </w:r>
      <w:hyperlink r:id="rId487" w:history="1">
        <w:r>
          <w:rPr>
            <w:color w:val="0000FF"/>
          </w:rPr>
          <w:t>N 157-п</w:t>
        </w:r>
      </w:hyperlink>
      <w:r>
        <w:t xml:space="preserve">, от 28.08.2015 </w:t>
      </w:r>
      <w:hyperlink r:id="rId488" w:history="1">
        <w:r>
          <w:rPr>
            <w:color w:val="0000FF"/>
          </w:rPr>
          <w:t>N 303-п</w:t>
        </w:r>
      </w:hyperlink>
      <w:r>
        <w:t>,</w:t>
      </w:r>
    </w:p>
    <w:p w:rsidR="009D6F19" w:rsidRDefault="009D6F19">
      <w:pPr>
        <w:pStyle w:val="ConsPlusNormal"/>
        <w:jc w:val="center"/>
      </w:pPr>
      <w:r>
        <w:t xml:space="preserve">от 13.11.2015 </w:t>
      </w:r>
      <w:hyperlink r:id="rId489" w:history="1">
        <w:r>
          <w:rPr>
            <w:color w:val="0000FF"/>
          </w:rPr>
          <w:t>N 417-п</w:t>
        </w:r>
      </w:hyperlink>
      <w:r>
        <w:t xml:space="preserve">, от 19.02.2016 </w:t>
      </w:r>
      <w:hyperlink r:id="rId490" w:history="1">
        <w:r>
          <w:rPr>
            <w:color w:val="0000FF"/>
          </w:rPr>
          <w:t>N 47-п</w:t>
        </w:r>
      </w:hyperlink>
      <w:r>
        <w:t xml:space="preserve">, от 11.11.2016 </w:t>
      </w:r>
      <w:hyperlink r:id="rId491" w:history="1">
        <w:r>
          <w:rPr>
            <w:color w:val="0000FF"/>
          </w:rPr>
          <w:t>N 448-п</w:t>
        </w:r>
      </w:hyperlink>
      <w:r>
        <w:t>)</w:t>
      </w:r>
    </w:p>
    <w:p w:rsidR="009D6F19" w:rsidRDefault="009D6F19">
      <w:pPr>
        <w:pStyle w:val="ConsPlusNormal"/>
        <w:jc w:val="both"/>
      </w:pPr>
    </w:p>
    <w:p w:rsidR="009D6F19" w:rsidRDefault="009D6F19">
      <w:pPr>
        <w:pStyle w:val="ConsPlusNormal"/>
        <w:ind w:firstLine="540"/>
        <w:jc w:val="both"/>
      </w:pPr>
      <w:r>
        <w:t>В состав порядка реализации основного мероприятия входят:</w:t>
      </w:r>
    </w:p>
    <w:p w:rsidR="009D6F19" w:rsidRDefault="009D6F19">
      <w:pPr>
        <w:pStyle w:val="ConsPlusNormal"/>
        <w:jc w:val="both"/>
      </w:pPr>
      <w:r>
        <w:t xml:space="preserve">(в ред. </w:t>
      </w:r>
      <w:hyperlink r:id="rId492"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hyperlink w:anchor="P3758" w:history="1">
        <w:r>
          <w:rPr>
            <w:color w:val="0000FF"/>
          </w:rPr>
          <w:t>порядок</w:t>
        </w:r>
      </w:hyperlink>
      <w:r>
        <w:t xml:space="preserve"> расходования субвенций, предоставляемых из бюджета Ханты-Мансийского автономного округа - Югры муниципальным образованиям для осуществления переданных органам местного самоуправления отдельного государственного полномочия по предоставлению субсидий на возмещение недополученных доходов организациям, осуществляющим реализацию электрической энергии населению и приравненным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w:t>
      </w:r>
    </w:p>
    <w:p w:rsidR="009D6F19" w:rsidRDefault="009D6F19">
      <w:pPr>
        <w:pStyle w:val="ConsPlusNormal"/>
        <w:spacing w:before="220"/>
        <w:ind w:firstLine="540"/>
        <w:jc w:val="both"/>
      </w:pPr>
      <w:hyperlink w:anchor="P3826" w:history="1">
        <w:r>
          <w:rPr>
            <w:color w:val="0000FF"/>
          </w:rPr>
          <w:t>порядок</w:t>
        </w:r>
      </w:hyperlink>
      <w:r>
        <w:t xml:space="preserve"> предоставления органами местного самоуправления субсидий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w:t>
      </w:r>
    </w:p>
    <w:p w:rsidR="009D6F19" w:rsidRDefault="009D6F19">
      <w:pPr>
        <w:pStyle w:val="ConsPlusNormal"/>
        <w:jc w:val="both"/>
      </w:pPr>
    </w:p>
    <w:p w:rsidR="009D6F19" w:rsidRDefault="009D6F19">
      <w:pPr>
        <w:pStyle w:val="ConsPlusNormal"/>
        <w:jc w:val="center"/>
        <w:outlineLvl w:val="2"/>
      </w:pPr>
      <w:bookmarkStart w:id="63" w:name="P3758"/>
      <w:bookmarkEnd w:id="63"/>
      <w:r>
        <w:t>Порядок</w:t>
      </w:r>
    </w:p>
    <w:p w:rsidR="009D6F19" w:rsidRDefault="009D6F19">
      <w:pPr>
        <w:pStyle w:val="ConsPlusNormal"/>
        <w:jc w:val="center"/>
      </w:pPr>
      <w:r>
        <w:t>расходования субвенций, предоставляемых из бюджета</w:t>
      </w:r>
    </w:p>
    <w:p w:rsidR="009D6F19" w:rsidRDefault="009D6F19">
      <w:pPr>
        <w:pStyle w:val="ConsPlusNormal"/>
        <w:jc w:val="center"/>
      </w:pPr>
      <w:r>
        <w:t>Ханты-Мансийского автономного округа - Югры</w:t>
      </w:r>
    </w:p>
    <w:p w:rsidR="009D6F19" w:rsidRDefault="009D6F19">
      <w:pPr>
        <w:pStyle w:val="ConsPlusNormal"/>
        <w:jc w:val="center"/>
      </w:pPr>
      <w:r>
        <w:t>муниципальным образованиям для осуществления</w:t>
      </w:r>
    </w:p>
    <w:p w:rsidR="009D6F19" w:rsidRDefault="009D6F19">
      <w:pPr>
        <w:pStyle w:val="ConsPlusNormal"/>
        <w:jc w:val="center"/>
      </w:pPr>
      <w:r>
        <w:t>переданных органам местного самоуправления отдельного</w:t>
      </w:r>
    </w:p>
    <w:p w:rsidR="009D6F19" w:rsidRDefault="009D6F19">
      <w:pPr>
        <w:pStyle w:val="ConsPlusNormal"/>
        <w:jc w:val="center"/>
      </w:pPr>
      <w:r>
        <w:t>государственного полномочия по предоставлению субсидий</w:t>
      </w:r>
    </w:p>
    <w:p w:rsidR="009D6F19" w:rsidRDefault="009D6F19">
      <w:pPr>
        <w:pStyle w:val="ConsPlusNormal"/>
        <w:jc w:val="center"/>
      </w:pPr>
      <w:r>
        <w:t>на возмещение недополученных доходов организациям,</w:t>
      </w:r>
    </w:p>
    <w:p w:rsidR="009D6F19" w:rsidRDefault="009D6F19">
      <w:pPr>
        <w:pStyle w:val="ConsPlusNormal"/>
        <w:jc w:val="center"/>
      </w:pPr>
      <w:r>
        <w:t>осуществляющим реализацию электрической энергии населению</w:t>
      </w:r>
    </w:p>
    <w:p w:rsidR="009D6F19" w:rsidRDefault="009D6F19">
      <w:pPr>
        <w:pStyle w:val="ConsPlusNormal"/>
        <w:jc w:val="center"/>
      </w:pPr>
      <w:r>
        <w:t>и приравненным категориям потребителей в зоне</w:t>
      </w:r>
    </w:p>
    <w:p w:rsidR="009D6F19" w:rsidRDefault="009D6F19">
      <w:pPr>
        <w:pStyle w:val="ConsPlusNormal"/>
        <w:jc w:val="center"/>
      </w:pPr>
      <w:r>
        <w:t>децентрализованного электроснабжения</w:t>
      </w:r>
    </w:p>
    <w:p w:rsidR="009D6F19" w:rsidRDefault="009D6F19">
      <w:pPr>
        <w:pStyle w:val="ConsPlusNormal"/>
        <w:jc w:val="center"/>
      </w:pPr>
      <w:r>
        <w:t>Ханты-Мансийского автономного округа - Югры</w:t>
      </w:r>
    </w:p>
    <w:p w:rsidR="009D6F19" w:rsidRDefault="009D6F19">
      <w:pPr>
        <w:pStyle w:val="ConsPlusNormal"/>
        <w:jc w:val="center"/>
      </w:pPr>
      <w:r>
        <w:t>по социально ориентированным тарифам</w:t>
      </w:r>
    </w:p>
    <w:p w:rsidR="009D6F19" w:rsidRDefault="009D6F19">
      <w:pPr>
        <w:pStyle w:val="ConsPlusNormal"/>
        <w:jc w:val="center"/>
      </w:pPr>
      <w:r>
        <w:t>(далее - Порядок)</w:t>
      </w:r>
    </w:p>
    <w:p w:rsidR="009D6F19" w:rsidRDefault="009D6F19">
      <w:pPr>
        <w:pStyle w:val="ConsPlusNormal"/>
        <w:jc w:val="both"/>
      </w:pPr>
    </w:p>
    <w:p w:rsidR="009D6F19" w:rsidRDefault="009D6F19">
      <w:pPr>
        <w:pStyle w:val="ConsPlusNormal"/>
        <w:ind w:firstLine="540"/>
        <w:jc w:val="both"/>
      </w:pPr>
      <w:r>
        <w:t xml:space="preserve">1. В целях финансового обеспечения отдельного государственного полномочия по предоставлению субсидий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переданного органам местного самоуправления муниципальных образований автономного округа в соответствии с </w:t>
      </w:r>
      <w:hyperlink r:id="rId493" w:history="1">
        <w:r>
          <w:rPr>
            <w:color w:val="0000FF"/>
          </w:rPr>
          <w:t>Законом</w:t>
        </w:r>
      </w:hyperlink>
      <w:r>
        <w:t xml:space="preserve"> автономного округа от 23.04.2013 N 38-оз "О возмещении недополученных доходов организациям, осуществляющим реализацию электрической энергии в зоне децентрализованного электроснабжения Ханты-Мансийского автономного округа - Югры, и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 Ханты-Мансийского автономного округа - Югры" (далее - Закон автономного округа), из бюджета автономного округа предоставляются субвенции (далее - субвенции).</w:t>
      </w:r>
    </w:p>
    <w:p w:rsidR="009D6F19" w:rsidRDefault="009D6F19">
      <w:pPr>
        <w:pStyle w:val="ConsPlusNormal"/>
        <w:spacing w:before="220"/>
        <w:ind w:firstLine="540"/>
        <w:jc w:val="both"/>
      </w:pPr>
      <w:r>
        <w:t xml:space="preserve">2. Условия направления расходования органами местного самоуправления субвенций установлены </w:t>
      </w:r>
      <w:hyperlink r:id="rId494" w:history="1">
        <w:r>
          <w:rPr>
            <w:color w:val="0000FF"/>
          </w:rPr>
          <w:t>Законом</w:t>
        </w:r>
      </w:hyperlink>
      <w:r>
        <w:t xml:space="preserve"> автономного округа.</w:t>
      </w:r>
    </w:p>
    <w:p w:rsidR="009D6F19" w:rsidRDefault="009D6F19">
      <w:pPr>
        <w:pStyle w:val="ConsPlusNormal"/>
        <w:spacing w:before="220"/>
        <w:ind w:firstLine="540"/>
        <w:jc w:val="both"/>
      </w:pPr>
      <w:r>
        <w:lastRenderedPageBreak/>
        <w:t xml:space="preserve">3. Субвенции предоставляются бюджетам муниципальных образований в пределах бюджетных ассигнований, рассчитанных в соответствии с методикой (способом) расчета объема субвенций, предоставляемых местным бюджетам из бюджета автономного округа для осуществления переданного органам местного самоуправления отдельного государственного полномочия, утвержденной </w:t>
      </w:r>
      <w:hyperlink r:id="rId495" w:history="1">
        <w:r>
          <w:rPr>
            <w:color w:val="0000FF"/>
          </w:rPr>
          <w:t>статьей 5</w:t>
        </w:r>
      </w:hyperlink>
      <w:r>
        <w:t xml:space="preserve"> Закона автономного округа, и предусмотренных законом автономного округа о бюджете автономного округа на очередной финансовый год и на плановый период.</w:t>
      </w:r>
    </w:p>
    <w:p w:rsidR="009D6F19" w:rsidRDefault="009D6F19">
      <w:pPr>
        <w:pStyle w:val="ConsPlusNormal"/>
        <w:spacing w:before="220"/>
        <w:ind w:firstLine="540"/>
        <w:jc w:val="both"/>
      </w:pPr>
      <w:r>
        <w:t xml:space="preserve">4. Для расчета субвенций РСТ Югры в соответствии с </w:t>
      </w:r>
      <w:hyperlink r:id="rId496" w:history="1">
        <w:r>
          <w:rPr>
            <w:color w:val="0000FF"/>
          </w:rPr>
          <w:t>порядком</w:t>
        </w:r>
      </w:hyperlink>
      <w:r>
        <w:t xml:space="preserve"> составления проекта закона о бюджете автономного округа и проекта закона о бюджете территориального фонда обязательного медицинского страхования автономного округа на очередной финансовый год и плановый период, утвержденным Постановлением Правительства автономного округа от 30 апреля 2014 года N 154-п, представляет в Департамент и Департамент финансов автономного округа прогноз недополученных доходов организациями, осуществляющими реализацию электрической энергии населению, в разрезе муниципальных образований автономного округа.</w:t>
      </w:r>
    </w:p>
    <w:p w:rsidR="009D6F19" w:rsidRDefault="009D6F19">
      <w:pPr>
        <w:pStyle w:val="ConsPlusNormal"/>
        <w:jc w:val="both"/>
      </w:pPr>
      <w:r>
        <w:t xml:space="preserve">(в ред. </w:t>
      </w:r>
      <w:hyperlink r:id="rId497" w:history="1">
        <w:r>
          <w:rPr>
            <w:color w:val="0000FF"/>
          </w:rPr>
          <w:t>постановления</w:t>
        </w:r>
      </w:hyperlink>
      <w:r>
        <w:t xml:space="preserve"> Правительства ХМАО - Югры от 26.12.2014 N 520-п)</w:t>
      </w:r>
    </w:p>
    <w:p w:rsidR="009D6F19" w:rsidRDefault="009D6F19">
      <w:pPr>
        <w:pStyle w:val="ConsPlusNormal"/>
        <w:spacing w:before="220"/>
        <w:ind w:firstLine="540"/>
        <w:jc w:val="both"/>
      </w:pPr>
      <w:r>
        <w:t>5. Органы местного самоуправления представляют в Департамент копию договора, заключенного в соответствии с порядком предоставления органами местного самоуправления субсидий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в течение 10 рабочих дней с момента его заключения.</w:t>
      </w:r>
    </w:p>
    <w:p w:rsidR="009D6F19" w:rsidRDefault="009D6F19">
      <w:pPr>
        <w:pStyle w:val="ConsPlusNormal"/>
        <w:jc w:val="both"/>
      </w:pPr>
      <w:r>
        <w:t xml:space="preserve">(в ред. </w:t>
      </w:r>
      <w:hyperlink r:id="rId498"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 xml:space="preserve">6. Утратил силу. - </w:t>
      </w:r>
      <w:hyperlink r:id="rId499" w:history="1">
        <w:r>
          <w:rPr>
            <w:color w:val="0000FF"/>
          </w:rPr>
          <w:t>Постановление</w:t>
        </w:r>
      </w:hyperlink>
      <w:r>
        <w:t xml:space="preserve"> Правительства ХМАО - Югры от 05.06.2014 N 203-п.</w:t>
      </w:r>
    </w:p>
    <w:p w:rsidR="009D6F19" w:rsidRDefault="009D6F19">
      <w:pPr>
        <w:pStyle w:val="ConsPlusNormal"/>
        <w:spacing w:before="220"/>
        <w:ind w:firstLine="540"/>
        <w:jc w:val="both"/>
      </w:pPr>
      <w:r>
        <w:t>7. Субвенции ежемесячно до 25 числа перечисляет Департамент финансов автономного округа бюджетам муниципальных образований согласно утвержденной сводной бюджетной росписи расходов автономного округа на основании заявки на финансирование, предоставляемой Департаментом.</w:t>
      </w:r>
    </w:p>
    <w:p w:rsidR="009D6F19" w:rsidRDefault="009D6F19">
      <w:pPr>
        <w:pStyle w:val="ConsPlusNormal"/>
        <w:jc w:val="both"/>
      </w:pPr>
      <w:r>
        <w:t xml:space="preserve">(п. 7 в ред. </w:t>
      </w:r>
      <w:hyperlink r:id="rId500" w:history="1">
        <w:r>
          <w:rPr>
            <w:color w:val="0000FF"/>
          </w:rPr>
          <w:t>постановления</w:t>
        </w:r>
      </w:hyperlink>
      <w:r>
        <w:t xml:space="preserve"> Правительства ХМАО - Югры от 29.05.2015 N 157-п)</w:t>
      </w:r>
    </w:p>
    <w:p w:rsidR="009D6F19" w:rsidRDefault="009D6F19">
      <w:pPr>
        <w:pStyle w:val="ConsPlusNormal"/>
        <w:spacing w:before="220"/>
        <w:ind w:firstLine="540"/>
        <w:jc w:val="both"/>
      </w:pPr>
      <w:r>
        <w:t xml:space="preserve">8. Ежемесячно, не позднее 3 числа месяца, следующего за отчетным, органы местного самоуправления представляют в Департамент отчеты о фактическом использовании субвенций по установленной форме </w:t>
      </w:r>
      <w:hyperlink w:anchor="P3790" w:history="1">
        <w:r>
          <w:rPr>
            <w:color w:val="0000FF"/>
          </w:rPr>
          <w:t>(таблица 7)</w:t>
        </w:r>
      </w:hyperlink>
      <w:r>
        <w:t>.</w:t>
      </w:r>
    </w:p>
    <w:p w:rsidR="009D6F19" w:rsidRDefault="009D6F19">
      <w:pPr>
        <w:pStyle w:val="ConsPlusNormal"/>
        <w:spacing w:before="220"/>
        <w:ind w:firstLine="540"/>
        <w:jc w:val="both"/>
      </w:pPr>
      <w:r>
        <w:t>9. Департамент вправе направить в установленном порядке предложение о перераспределении субвенций между органами местного самоуправления по результатам фактического исполнения расходов за квартал, а также в случае нецелевого использования субвенций.</w:t>
      </w:r>
    </w:p>
    <w:p w:rsidR="009D6F19" w:rsidRDefault="009D6F19">
      <w:pPr>
        <w:pStyle w:val="ConsPlusNormal"/>
        <w:spacing w:before="220"/>
        <w:ind w:firstLine="540"/>
        <w:jc w:val="both"/>
      </w:pPr>
      <w:r>
        <w:t>10. Субвенция, не использованная на конец финансового года, подлежит возврату в бюджет автономного округа, если иное не предусмотрено законодательством автономного округа.</w:t>
      </w:r>
    </w:p>
    <w:p w:rsidR="009D6F19" w:rsidRDefault="009D6F19">
      <w:pPr>
        <w:pStyle w:val="ConsPlusNormal"/>
        <w:spacing w:before="220"/>
        <w:ind w:firstLine="540"/>
        <w:jc w:val="both"/>
      </w:pPr>
      <w:r>
        <w:t>11. Департамент осуществляет контроль целевого использования субвенций.</w:t>
      </w:r>
    </w:p>
    <w:p w:rsidR="009D6F19" w:rsidRDefault="009D6F19">
      <w:pPr>
        <w:pStyle w:val="ConsPlusNormal"/>
        <w:spacing w:before="220"/>
        <w:ind w:firstLine="540"/>
        <w:jc w:val="both"/>
      </w:pPr>
      <w:r>
        <w:t>12. В случае выявления нецелевого использования субсидии средства бюджета автономного округа подлежат возврату в установленном законодательством порядке.</w:t>
      </w:r>
    </w:p>
    <w:p w:rsidR="009D6F19" w:rsidRDefault="009D6F19">
      <w:pPr>
        <w:pStyle w:val="ConsPlusNormal"/>
        <w:jc w:val="both"/>
      </w:pPr>
    </w:p>
    <w:p w:rsidR="009D6F19" w:rsidRDefault="009D6F19">
      <w:pPr>
        <w:pStyle w:val="ConsPlusNormal"/>
        <w:jc w:val="right"/>
        <w:outlineLvl w:val="3"/>
      </w:pPr>
      <w:r>
        <w:t>Таблица 7</w:t>
      </w:r>
    </w:p>
    <w:p w:rsidR="009D6F19" w:rsidRDefault="009D6F19">
      <w:pPr>
        <w:pStyle w:val="ConsPlusNormal"/>
        <w:jc w:val="both"/>
      </w:pPr>
    </w:p>
    <w:p w:rsidR="009D6F19" w:rsidRDefault="009D6F19">
      <w:pPr>
        <w:pStyle w:val="ConsPlusNormal"/>
        <w:jc w:val="center"/>
      </w:pPr>
      <w:bookmarkStart w:id="64" w:name="P3790"/>
      <w:bookmarkEnd w:id="64"/>
      <w:r>
        <w:t>Отчет</w:t>
      </w:r>
    </w:p>
    <w:p w:rsidR="009D6F19" w:rsidRDefault="009D6F19">
      <w:pPr>
        <w:pStyle w:val="ConsPlusNormal"/>
        <w:jc w:val="center"/>
      </w:pPr>
      <w:r>
        <w:t>о фактическом использовании органом местного самоуправления</w:t>
      </w:r>
    </w:p>
    <w:p w:rsidR="009D6F19" w:rsidRDefault="009D6F19">
      <w:pPr>
        <w:pStyle w:val="ConsPlusNormal"/>
        <w:jc w:val="center"/>
      </w:pPr>
      <w:r>
        <w:t>субвенций из бюджета автономного округа на предоставление</w:t>
      </w:r>
    </w:p>
    <w:p w:rsidR="009D6F19" w:rsidRDefault="009D6F19">
      <w:pPr>
        <w:pStyle w:val="ConsPlusNormal"/>
        <w:jc w:val="center"/>
      </w:pPr>
      <w:r>
        <w:lastRenderedPageBreak/>
        <w:t>субсидий на возмещение недополученных доходов организациям,</w:t>
      </w:r>
    </w:p>
    <w:p w:rsidR="009D6F19" w:rsidRDefault="009D6F19">
      <w:pPr>
        <w:pStyle w:val="ConsPlusNormal"/>
        <w:jc w:val="center"/>
      </w:pPr>
      <w:r>
        <w:t>осуществляющим реализацию электрической энергии населению</w:t>
      </w:r>
    </w:p>
    <w:p w:rsidR="009D6F19" w:rsidRDefault="009D6F19">
      <w:pPr>
        <w:pStyle w:val="ConsPlusNormal"/>
        <w:jc w:val="center"/>
      </w:pPr>
      <w:r>
        <w:t>по социально ориентированным тарифам в зоне</w:t>
      </w:r>
    </w:p>
    <w:p w:rsidR="009D6F19" w:rsidRDefault="009D6F19">
      <w:pPr>
        <w:pStyle w:val="ConsPlusNormal"/>
        <w:jc w:val="center"/>
      </w:pPr>
      <w:r>
        <w:t>децентрализованного электроснабжения</w:t>
      </w:r>
    </w:p>
    <w:p w:rsidR="009D6F19" w:rsidRDefault="009D6F19">
      <w:pPr>
        <w:pStyle w:val="ConsPlusNormal"/>
        <w:jc w:val="center"/>
      </w:pPr>
      <w:r>
        <w:t>Ханты-Мансийского автономного округа - Югры</w:t>
      </w:r>
    </w:p>
    <w:p w:rsidR="009D6F19" w:rsidRDefault="009D6F19">
      <w:pPr>
        <w:pStyle w:val="ConsPlusNormal"/>
        <w:jc w:val="center"/>
      </w:pPr>
      <w:r>
        <w:t>за ___________ (месяц) __________ года</w:t>
      </w:r>
    </w:p>
    <w:p w:rsidR="009D6F19" w:rsidRDefault="009D6F19">
      <w:pPr>
        <w:pStyle w:val="ConsPlusNormal"/>
        <w:jc w:val="both"/>
      </w:pPr>
    </w:p>
    <w:p w:rsidR="009D6F19" w:rsidRDefault="009D6F19">
      <w:pPr>
        <w:pStyle w:val="ConsPlusNormal"/>
        <w:jc w:val="right"/>
      </w:pPr>
      <w:r>
        <w:t>тыс. руб.</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304"/>
        <w:gridCol w:w="1077"/>
        <w:gridCol w:w="1134"/>
        <w:gridCol w:w="1587"/>
        <w:gridCol w:w="1361"/>
      </w:tblGrid>
      <w:tr w:rsidR="009D6F19">
        <w:tc>
          <w:tcPr>
            <w:tcW w:w="2608" w:type="dxa"/>
            <w:vMerge w:val="restart"/>
          </w:tcPr>
          <w:p w:rsidR="009D6F19" w:rsidRDefault="009D6F19">
            <w:pPr>
              <w:pStyle w:val="ConsPlusNormal"/>
              <w:jc w:val="center"/>
            </w:pPr>
            <w:r>
              <w:t>Наименование мероприятия по программе</w:t>
            </w:r>
          </w:p>
        </w:tc>
        <w:tc>
          <w:tcPr>
            <w:tcW w:w="1304" w:type="dxa"/>
            <w:vMerge w:val="restart"/>
          </w:tcPr>
          <w:p w:rsidR="009D6F19" w:rsidRDefault="009D6F19">
            <w:pPr>
              <w:pStyle w:val="ConsPlusNormal"/>
              <w:jc w:val="center"/>
            </w:pPr>
            <w:r>
              <w:t>Объем потребленной электроэнергии (кВт час)</w:t>
            </w:r>
          </w:p>
        </w:tc>
        <w:tc>
          <w:tcPr>
            <w:tcW w:w="1077" w:type="dxa"/>
            <w:vMerge w:val="restart"/>
          </w:tcPr>
          <w:p w:rsidR="009D6F19" w:rsidRDefault="009D6F19">
            <w:pPr>
              <w:pStyle w:val="ConsPlusNormal"/>
              <w:jc w:val="center"/>
            </w:pPr>
            <w:r>
              <w:t>Плановый объем субвенции</w:t>
            </w:r>
          </w:p>
        </w:tc>
        <w:tc>
          <w:tcPr>
            <w:tcW w:w="1134" w:type="dxa"/>
            <w:vMerge w:val="restart"/>
          </w:tcPr>
          <w:p w:rsidR="009D6F19" w:rsidRDefault="009D6F19">
            <w:pPr>
              <w:pStyle w:val="ConsPlusNormal"/>
              <w:jc w:val="center"/>
            </w:pPr>
            <w:r>
              <w:t>Фактическое поступление субвенций</w:t>
            </w:r>
          </w:p>
        </w:tc>
        <w:tc>
          <w:tcPr>
            <w:tcW w:w="2948" w:type="dxa"/>
            <w:gridSpan w:val="2"/>
          </w:tcPr>
          <w:p w:rsidR="009D6F19" w:rsidRDefault="009D6F19">
            <w:pPr>
              <w:pStyle w:val="ConsPlusNormal"/>
              <w:jc w:val="center"/>
            </w:pPr>
            <w:r>
              <w:t>Фактически перечислено субсидий организации</w:t>
            </w:r>
          </w:p>
        </w:tc>
      </w:tr>
      <w:tr w:rsidR="009D6F19">
        <w:tc>
          <w:tcPr>
            <w:tcW w:w="2608" w:type="dxa"/>
            <w:vMerge/>
          </w:tcPr>
          <w:p w:rsidR="009D6F19" w:rsidRDefault="009D6F19"/>
        </w:tc>
        <w:tc>
          <w:tcPr>
            <w:tcW w:w="1304" w:type="dxa"/>
            <w:vMerge/>
          </w:tcPr>
          <w:p w:rsidR="009D6F19" w:rsidRDefault="009D6F19"/>
        </w:tc>
        <w:tc>
          <w:tcPr>
            <w:tcW w:w="1077" w:type="dxa"/>
            <w:vMerge/>
          </w:tcPr>
          <w:p w:rsidR="009D6F19" w:rsidRDefault="009D6F19"/>
        </w:tc>
        <w:tc>
          <w:tcPr>
            <w:tcW w:w="1134" w:type="dxa"/>
            <w:vMerge/>
          </w:tcPr>
          <w:p w:rsidR="009D6F19" w:rsidRDefault="009D6F19"/>
        </w:tc>
        <w:tc>
          <w:tcPr>
            <w:tcW w:w="1587" w:type="dxa"/>
          </w:tcPr>
          <w:p w:rsidR="009D6F19" w:rsidRDefault="009D6F19">
            <w:pPr>
              <w:pStyle w:val="ConsPlusNormal"/>
              <w:jc w:val="center"/>
            </w:pPr>
            <w:r>
              <w:t>с 01.01.20___ г. на отчетную дату</w:t>
            </w:r>
          </w:p>
        </w:tc>
        <w:tc>
          <w:tcPr>
            <w:tcW w:w="1361" w:type="dxa"/>
          </w:tcPr>
          <w:p w:rsidR="009D6F19" w:rsidRDefault="009D6F19">
            <w:pPr>
              <w:pStyle w:val="ConsPlusNormal"/>
              <w:jc w:val="center"/>
            </w:pPr>
            <w:r>
              <w:t>в т.ч. за отчетный период</w:t>
            </w:r>
          </w:p>
        </w:tc>
      </w:tr>
      <w:tr w:rsidR="009D6F19">
        <w:tc>
          <w:tcPr>
            <w:tcW w:w="2608" w:type="dxa"/>
          </w:tcPr>
          <w:p w:rsidR="009D6F19" w:rsidRDefault="009D6F19">
            <w:pPr>
              <w:pStyle w:val="ConsPlusNormal"/>
            </w:pPr>
            <w:r>
              <w:t>Субвенции на предоставление субсидий на возмещение недополученных доходов организациям, осуществляющим реализацию электрической энергии населению по социально ориентированным тарифам в зоне децентрализованного электроснабжения автономного округа</w:t>
            </w:r>
          </w:p>
        </w:tc>
        <w:tc>
          <w:tcPr>
            <w:tcW w:w="1304" w:type="dxa"/>
          </w:tcPr>
          <w:p w:rsidR="009D6F19" w:rsidRDefault="009D6F19">
            <w:pPr>
              <w:pStyle w:val="ConsPlusNormal"/>
            </w:pPr>
          </w:p>
        </w:tc>
        <w:tc>
          <w:tcPr>
            <w:tcW w:w="1077" w:type="dxa"/>
          </w:tcPr>
          <w:p w:rsidR="009D6F19" w:rsidRDefault="009D6F19">
            <w:pPr>
              <w:pStyle w:val="ConsPlusNormal"/>
            </w:pPr>
          </w:p>
        </w:tc>
        <w:tc>
          <w:tcPr>
            <w:tcW w:w="1134" w:type="dxa"/>
          </w:tcPr>
          <w:p w:rsidR="009D6F19" w:rsidRDefault="009D6F19">
            <w:pPr>
              <w:pStyle w:val="ConsPlusNormal"/>
            </w:pPr>
          </w:p>
        </w:tc>
        <w:tc>
          <w:tcPr>
            <w:tcW w:w="1587" w:type="dxa"/>
          </w:tcPr>
          <w:p w:rsidR="009D6F19" w:rsidRDefault="009D6F19">
            <w:pPr>
              <w:pStyle w:val="ConsPlusNormal"/>
            </w:pPr>
          </w:p>
        </w:tc>
        <w:tc>
          <w:tcPr>
            <w:tcW w:w="1361" w:type="dxa"/>
          </w:tcPr>
          <w:p w:rsidR="009D6F19" w:rsidRDefault="009D6F19">
            <w:pPr>
              <w:pStyle w:val="ConsPlusNormal"/>
            </w:pPr>
          </w:p>
        </w:tc>
      </w:tr>
      <w:tr w:rsidR="009D6F19">
        <w:tc>
          <w:tcPr>
            <w:tcW w:w="2608" w:type="dxa"/>
          </w:tcPr>
          <w:p w:rsidR="009D6F19" w:rsidRDefault="009D6F19">
            <w:pPr>
              <w:pStyle w:val="ConsPlusNormal"/>
            </w:pPr>
            <w:r>
              <w:t>ВСЕГО:</w:t>
            </w:r>
          </w:p>
        </w:tc>
        <w:tc>
          <w:tcPr>
            <w:tcW w:w="1304" w:type="dxa"/>
          </w:tcPr>
          <w:p w:rsidR="009D6F19" w:rsidRDefault="009D6F19">
            <w:pPr>
              <w:pStyle w:val="ConsPlusNormal"/>
            </w:pPr>
          </w:p>
        </w:tc>
        <w:tc>
          <w:tcPr>
            <w:tcW w:w="1077" w:type="dxa"/>
          </w:tcPr>
          <w:p w:rsidR="009D6F19" w:rsidRDefault="009D6F19">
            <w:pPr>
              <w:pStyle w:val="ConsPlusNormal"/>
            </w:pPr>
          </w:p>
        </w:tc>
        <w:tc>
          <w:tcPr>
            <w:tcW w:w="1134" w:type="dxa"/>
          </w:tcPr>
          <w:p w:rsidR="009D6F19" w:rsidRDefault="009D6F19">
            <w:pPr>
              <w:pStyle w:val="ConsPlusNormal"/>
            </w:pPr>
          </w:p>
        </w:tc>
        <w:tc>
          <w:tcPr>
            <w:tcW w:w="1587" w:type="dxa"/>
          </w:tcPr>
          <w:p w:rsidR="009D6F19" w:rsidRDefault="009D6F19">
            <w:pPr>
              <w:pStyle w:val="ConsPlusNormal"/>
            </w:pPr>
          </w:p>
        </w:tc>
        <w:tc>
          <w:tcPr>
            <w:tcW w:w="1361" w:type="dxa"/>
          </w:tcPr>
          <w:p w:rsidR="009D6F19" w:rsidRDefault="009D6F19">
            <w:pPr>
              <w:pStyle w:val="ConsPlusNormal"/>
            </w:pPr>
          </w:p>
        </w:tc>
      </w:tr>
    </w:tbl>
    <w:p w:rsidR="009D6F19" w:rsidRDefault="009D6F19">
      <w:pPr>
        <w:pStyle w:val="ConsPlusNormal"/>
        <w:jc w:val="both"/>
      </w:pPr>
    </w:p>
    <w:p w:rsidR="009D6F19" w:rsidRDefault="009D6F19">
      <w:pPr>
        <w:pStyle w:val="ConsPlusNonformat"/>
        <w:jc w:val="both"/>
      </w:pPr>
      <w:r>
        <w:t>Руководитель органа местного               (Ф.И.О.)</w:t>
      </w:r>
    </w:p>
    <w:p w:rsidR="009D6F19" w:rsidRDefault="009D6F19">
      <w:pPr>
        <w:pStyle w:val="ConsPlusNonformat"/>
        <w:jc w:val="both"/>
      </w:pPr>
      <w:r>
        <w:t>самоуправления                  ___________</w:t>
      </w:r>
    </w:p>
    <w:p w:rsidR="009D6F19" w:rsidRDefault="009D6F19">
      <w:pPr>
        <w:pStyle w:val="ConsPlusNonformat"/>
        <w:jc w:val="both"/>
      </w:pPr>
      <w:r>
        <w:t xml:space="preserve">                                  подпись</w:t>
      </w:r>
    </w:p>
    <w:p w:rsidR="009D6F19" w:rsidRDefault="009D6F19">
      <w:pPr>
        <w:pStyle w:val="ConsPlusNonformat"/>
        <w:jc w:val="both"/>
      </w:pPr>
      <w:r>
        <w:t>МП</w:t>
      </w:r>
    </w:p>
    <w:p w:rsidR="009D6F19" w:rsidRDefault="009D6F19">
      <w:pPr>
        <w:pStyle w:val="ConsPlusNormal"/>
        <w:jc w:val="both"/>
      </w:pPr>
    </w:p>
    <w:p w:rsidR="009D6F19" w:rsidRDefault="009D6F19">
      <w:pPr>
        <w:pStyle w:val="ConsPlusNormal"/>
        <w:jc w:val="center"/>
        <w:outlineLvl w:val="2"/>
      </w:pPr>
      <w:bookmarkStart w:id="65" w:name="P3826"/>
      <w:bookmarkEnd w:id="65"/>
      <w:r>
        <w:t>Порядок</w:t>
      </w:r>
    </w:p>
    <w:p w:rsidR="009D6F19" w:rsidRDefault="009D6F19">
      <w:pPr>
        <w:pStyle w:val="ConsPlusNormal"/>
        <w:jc w:val="center"/>
      </w:pPr>
      <w:r>
        <w:t>предоставления органами местного самоуправления субсидий</w:t>
      </w:r>
    </w:p>
    <w:p w:rsidR="009D6F19" w:rsidRDefault="009D6F19">
      <w:pPr>
        <w:pStyle w:val="ConsPlusNormal"/>
        <w:jc w:val="center"/>
      </w:pPr>
      <w:r>
        <w:t>на возмещение недополученных доходов организациям,</w:t>
      </w:r>
    </w:p>
    <w:p w:rsidR="009D6F19" w:rsidRDefault="009D6F19">
      <w:pPr>
        <w:pStyle w:val="ConsPlusNormal"/>
        <w:jc w:val="center"/>
      </w:pPr>
      <w:r>
        <w:t>осуществляющим реализацию электрической энергии населению</w:t>
      </w:r>
    </w:p>
    <w:p w:rsidR="009D6F19" w:rsidRDefault="009D6F19">
      <w:pPr>
        <w:pStyle w:val="ConsPlusNormal"/>
        <w:jc w:val="center"/>
      </w:pPr>
      <w:r>
        <w:t>и приравненным к ним категориям потребителей</w:t>
      </w:r>
    </w:p>
    <w:p w:rsidR="009D6F19" w:rsidRDefault="009D6F19">
      <w:pPr>
        <w:pStyle w:val="ConsPlusNormal"/>
        <w:jc w:val="center"/>
      </w:pPr>
      <w:r>
        <w:t>в зоне децентрализованного электроснабжения</w:t>
      </w:r>
    </w:p>
    <w:p w:rsidR="009D6F19" w:rsidRDefault="009D6F19">
      <w:pPr>
        <w:pStyle w:val="ConsPlusNormal"/>
        <w:jc w:val="center"/>
      </w:pPr>
      <w:r>
        <w:t>Ханты-Мансийского автономного округа - Югры</w:t>
      </w:r>
    </w:p>
    <w:p w:rsidR="009D6F19" w:rsidRDefault="009D6F19">
      <w:pPr>
        <w:pStyle w:val="ConsPlusNormal"/>
        <w:jc w:val="center"/>
      </w:pPr>
      <w:r>
        <w:t>по социально ориентированным тарифам</w:t>
      </w:r>
    </w:p>
    <w:p w:rsidR="009D6F19" w:rsidRDefault="009D6F19">
      <w:pPr>
        <w:pStyle w:val="ConsPlusNormal"/>
        <w:jc w:val="center"/>
      </w:pPr>
      <w:r>
        <w:t>(далее - Порядок)</w:t>
      </w:r>
    </w:p>
    <w:p w:rsidR="009D6F19" w:rsidRDefault="009D6F19">
      <w:pPr>
        <w:pStyle w:val="ConsPlusNormal"/>
        <w:jc w:val="both"/>
      </w:pPr>
    </w:p>
    <w:p w:rsidR="009D6F19" w:rsidRDefault="009D6F19">
      <w:pPr>
        <w:pStyle w:val="ConsPlusNormal"/>
        <w:ind w:firstLine="540"/>
        <w:jc w:val="both"/>
      </w:pPr>
      <w:r>
        <w:t xml:space="preserve">1. Настоящий Порядок устанавливает правила предоставления субсидии на возмещение недополученных доходов организациям, осуществляющим реализацию электрической энергии населению и приравненным категориям потребителей (далее - население) в зоне децентрализованного электроснабжения автономного округа по социально ориентированным тарифам, органами местного самоуправления муниципальных образований автономного округа, наделенными отдельным государственным полномочием в соответствии с </w:t>
      </w:r>
      <w:hyperlink r:id="rId501" w:history="1">
        <w:r>
          <w:rPr>
            <w:color w:val="0000FF"/>
          </w:rPr>
          <w:t>Законом</w:t>
        </w:r>
      </w:hyperlink>
      <w:r>
        <w:t xml:space="preserve"> автономного округа от 23.04.2013 N 38-оз "О возмещении недополученных доходов организациям, </w:t>
      </w:r>
      <w:r>
        <w:lastRenderedPageBreak/>
        <w:t>осуществляющим реализацию электрической энергии в зоне децентрализованного электроснабжения Ханты-Мансийского автономного округа - Югры, и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 Ханты-Мансийского автономного округа - Югры" (далее - Закон автономного округа).</w:t>
      </w:r>
    </w:p>
    <w:p w:rsidR="009D6F19" w:rsidRDefault="009D6F19">
      <w:pPr>
        <w:pStyle w:val="ConsPlusNormal"/>
        <w:spacing w:before="220"/>
        <w:ind w:firstLine="540"/>
        <w:jc w:val="both"/>
      </w:pPr>
      <w:r>
        <w:t>2. В настоящем Порядке используются следующие понятия:</w:t>
      </w:r>
    </w:p>
    <w:p w:rsidR="009D6F19" w:rsidRDefault="009D6F19">
      <w:pPr>
        <w:pStyle w:val="ConsPlusNormal"/>
        <w:spacing w:before="220"/>
        <w:ind w:firstLine="540"/>
        <w:jc w:val="both"/>
      </w:pPr>
      <w:r>
        <w:t>Организация - гарантирующий поставщик, энергоснабжающая и энергосбытовая организации, осуществляющие реализацию электрической энергии населению в зоне децентрализованного электроснабжения автономного округа по социально ориентированным тарифам;</w:t>
      </w:r>
    </w:p>
    <w:p w:rsidR="009D6F19" w:rsidRDefault="009D6F19">
      <w:pPr>
        <w:pStyle w:val="ConsPlusNormal"/>
        <w:spacing w:before="220"/>
        <w:ind w:firstLine="540"/>
        <w:jc w:val="both"/>
      </w:pPr>
      <w:r>
        <w:t>социально ориентированные тарифы - тарифы на электрическую энергию для населения в зоне децентрализованного электроснабжения автономного округа, установленные исполнительным органом государственной власти автономного округа в области государственного регулирования тарифов в рамках предельных уровней;</w:t>
      </w:r>
    </w:p>
    <w:p w:rsidR="009D6F19" w:rsidRDefault="009D6F19">
      <w:pPr>
        <w:pStyle w:val="ConsPlusNormal"/>
        <w:spacing w:before="220"/>
        <w:ind w:firstLine="540"/>
        <w:jc w:val="both"/>
      </w:pPr>
      <w:r>
        <w:t xml:space="preserve">приравненные к населению категории потребителей - категории потребителей, </w:t>
      </w:r>
      <w:hyperlink r:id="rId502" w:history="1">
        <w:r>
          <w:rPr>
            <w:color w:val="0000FF"/>
          </w:rPr>
          <w:t>перечень</w:t>
        </w:r>
      </w:hyperlink>
      <w:r>
        <w:t xml:space="preserve"> которых установлен приложением N 1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N 1178 "О ценообразовании в области регулируемых цен (тарифов) в электроэнергетике";</w:t>
      </w:r>
    </w:p>
    <w:p w:rsidR="009D6F19" w:rsidRDefault="009D6F19">
      <w:pPr>
        <w:pStyle w:val="ConsPlusNormal"/>
        <w:jc w:val="both"/>
      </w:pPr>
      <w:r>
        <w:t xml:space="preserve">(в ред. </w:t>
      </w:r>
      <w:hyperlink r:id="rId503"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зона децентрализованного электроснабжения автономного округа - не объединенная в ценовые зоны оптового рынка зона предоставления электрической энергии по установленным РСТ Югры тарифам для организации.</w:t>
      </w:r>
    </w:p>
    <w:p w:rsidR="009D6F19" w:rsidRDefault="009D6F19">
      <w:pPr>
        <w:pStyle w:val="ConsPlusNormal"/>
        <w:spacing w:before="220"/>
        <w:ind w:firstLine="540"/>
        <w:jc w:val="both"/>
      </w:pPr>
      <w:r>
        <w:t>3. Предоставление субсидии организации осуществляется на основании заключенного между организацией и органом местного самоуправления договора о предоставлении субсидии на возмещение недополученных доходов от реализации электрической энергии населению в децентрализованной зоне электроснабжения автономного округа (далее - договор).</w:t>
      </w:r>
    </w:p>
    <w:p w:rsidR="009D6F19" w:rsidRDefault="009D6F19">
      <w:pPr>
        <w:pStyle w:val="ConsPlusNormal"/>
        <w:spacing w:before="220"/>
        <w:ind w:firstLine="540"/>
        <w:jc w:val="both"/>
      </w:pPr>
      <w:r>
        <w:t>4. Целью предоставления субсидии является возмещение экономически обоснованных затрат организации, возникающих в связи с реализацией электрической энергии населению в зоне децентрализованного электроснабжения автономного округа по социально ориентированным тарифам.</w:t>
      </w:r>
    </w:p>
    <w:p w:rsidR="009D6F19" w:rsidRDefault="009D6F19">
      <w:pPr>
        <w:pStyle w:val="ConsPlusNormal"/>
        <w:spacing w:before="220"/>
        <w:ind w:firstLine="540"/>
        <w:jc w:val="both"/>
      </w:pPr>
      <w:r>
        <w:t>5. Предоставление субсидии носит заявительный характер.</w:t>
      </w:r>
    </w:p>
    <w:p w:rsidR="009D6F19" w:rsidRDefault="009D6F19">
      <w:pPr>
        <w:pStyle w:val="ConsPlusNormal"/>
        <w:spacing w:before="220"/>
        <w:ind w:firstLine="540"/>
        <w:jc w:val="both"/>
      </w:pPr>
      <w:r>
        <w:t>6. Для заключения договора организация предоставляет в орган местного самоуправления следующие документы:</w:t>
      </w:r>
    </w:p>
    <w:p w:rsidR="009D6F19" w:rsidRDefault="009D6F19">
      <w:pPr>
        <w:pStyle w:val="ConsPlusNormal"/>
        <w:spacing w:before="220"/>
        <w:ind w:firstLine="540"/>
        <w:jc w:val="both"/>
      </w:pPr>
      <w:r>
        <w:t>письменное заявление;</w:t>
      </w:r>
    </w:p>
    <w:p w:rsidR="009D6F19" w:rsidRDefault="009D6F19">
      <w:pPr>
        <w:pStyle w:val="ConsPlusNormal"/>
        <w:spacing w:before="220"/>
        <w:ind w:firstLine="540"/>
        <w:jc w:val="both"/>
      </w:pPr>
      <w:r>
        <w:t>копия учредительных документов;</w:t>
      </w:r>
    </w:p>
    <w:p w:rsidR="009D6F19" w:rsidRDefault="009D6F19">
      <w:pPr>
        <w:pStyle w:val="ConsPlusNormal"/>
        <w:spacing w:before="220"/>
        <w:ind w:firstLine="540"/>
        <w:jc w:val="both"/>
      </w:pPr>
      <w:r>
        <w:t xml:space="preserve">информационную карту по форме в соответствии с </w:t>
      </w:r>
      <w:hyperlink w:anchor="P3919" w:history="1">
        <w:r>
          <w:rPr>
            <w:color w:val="0000FF"/>
          </w:rPr>
          <w:t>таблицей 8</w:t>
        </w:r>
      </w:hyperlink>
      <w:r>
        <w:t>;</w:t>
      </w:r>
    </w:p>
    <w:p w:rsidR="009D6F19" w:rsidRDefault="009D6F19">
      <w:pPr>
        <w:pStyle w:val="ConsPlusNormal"/>
        <w:spacing w:before="220"/>
        <w:ind w:firstLine="540"/>
        <w:jc w:val="both"/>
      </w:pPr>
      <w:r>
        <w:t>расчет плановой суммы субсидии организации в разбивке по кварталам по населенным пунктам муниципального образования;</w:t>
      </w:r>
    </w:p>
    <w:p w:rsidR="009D6F19" w:rsidRDefault="009D6F19">
      <w:pPr>
        <w:pStyle w:val="ConsPlusNormal"/>
        <w:spacing w:before="220"/>
        <w:ind w:firstLine="540"/>
        <w:jc w:val="both"/>
      </w:pPr>
      <w:r>
        <w:t xml:space="preserve">документы, подтверждающие наличие договорных отношений на поставку электрической </w:t>
      </w:r>
      <w:r>
        <w:lastRenderedPageBreak/>
        <w:t>энергии населению в децентрализованной зоне электроснабжения муниципального образования: реестры потребителей по заключенным договорам и публичным договорам с указанием фамилии, имени, отчества, адреса, реквизитов договора (по публичным договорам - копии платежного документа на последнюю дату), номера прибора учета, величины потребления электрической энергии и мощности на отчетный период, в разрезе по населенным пунктам, с разбивкой по ставкам и дифференциацией по зонам суток;</w:t>
      </w:r>
    </w:p>
    <w:p w:rsidR="009D6F19" w:rsidRDefault="009D6F19">
      <w:pPr>
        <w:pStyle w:val="ConsPlusNormal"/>
        <w:spacing w:before="220"/>
        <w:ind w:firstLine="540"/>
        <w:jc w:val="both"/>
      </w:pPr>
      <w:r>
        <w:t>согласие на осуществление органом местного самоуправления и органом муниципального финансового контроля проверок соблюдения организацией условий, целей и порядка предоставления субсидии.</w:t>
      </w:r>
    </w:p>
    <w:p w:rsidR="009D6F19" w:rsidRDefault="009D6F19">
      <w:pPr>
        <w:pStyle w:val="ConsPlusNormal"/>
        <w:spacing w:before="220"/>
        <w:ind w:firstLine="540"/>
        <w:jc w:val="both"/>
      </w:pPr>
      <w:r>
        <w:t>7. Документы для заключения договора предоставляются организацией в орган местного самоуправления в срок не позднее 15 января очередного финансового года.</w:t>
      </w:r>
    </w:p>
    <w:p w:rsidR="009D6F19" w:rsidRDefault="009D6F19">
      <w:pPr>
        <w:pStyle w:val="ConsPlusNormal"/>
        <w:jc w:val="both"/>
      </w:pPr>
      <w:r>
        <w:t xml:space="preserve">(п. 7 в ред. </w:t>
      </w:r>
      <w:hyperlink r:id="rId504"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8. В день получения от организации документов для заключения договора орган местного самоуправления запрашивает в порядке межведомственного информационного взаимодействия в соответствии с требованиями законодательства Российской Федерации и автономного округа:</w:t>
      </w:r>
    </w:p>
    <w:p w:rsidR="009D6F19" w:rsidRDefault="009D6F19">
      <w:pPr>
        <w:pStyle w:val="ConsPlusNormal"/>
        <w:spacing w:before="220"/>
        <w:ind w:firstLine="540"/>
        <w:jc w:val="both"/>
      </w:pPr>
      <w:r>
        <w:t>копию свидетельства о государственной регистрации юридического лица;</w:t>
      </w:r>
    </w:p>
    <w:p w:rsidR="009D6F19" w:rsidRDefault="009D6F19">
      <w:pPr>
        <w:pStyle w:val="ConsPlusNormal"/>
        <w:spacing w:before="220"/>
        <w:ind w:firstLine="540"/>
        <w:jc w:val="both"/>
      </w:pPr>
      <w:r>
        <w:t>выписку из Единого государственного реестра юридических лиц;</w:t>
      </w:r>
    </w:p>
    <w:p w:rsidR="009D6F19" w:rsidRDefault="009D6F19">
      <w:pPr>
        <w:pStyle w:val="ConsPlusNormal"/>
        <w:spacing w:before="220"/>
        <w:ind w:firstLine="540"/>
        <w:jc w:val="both"/>
      </w:pPr>
      <w:r>
        <w:t xml:space="preserve">уведомление органа государственной статистики </w:t>
      </w:r>
      <w:hyperlink r:id="rId505" w:history="1">
        <w:r>
          <w:rPr>
            <w:color w:val="0000FF"/>
          </w:rPr>
          <w:t>(ОКВЭД)</w:t>
        </w:r>
      </w:hyperlink>
      <w:r>
        <w:t>.</w:t>
      </w:r>
    </w:p>
    <w:p w:rsidR="009D6F19" w:rsidRDefault="009D6F19">
      <w:pPr>
        <w:pStyle w:val="ConsPlusNormal"/>
        <w:spacing w:before="220"/>
        <w:ind w:firstLine="540"/>
        <w:jc w:val="both"/>
      </w:pPr>
      <w:r>
        <w:t>9. Документы, установленные настоящим Порядком для заключения договора, орган местного самоуправления рассматривает в течение 15 календарных дней со дня их представления, по результатам чего принимает одно из решений:</w:t>
      </w:r>
    </w:p>
    <w:p w:rsidR="009D6F19" w:rsidRDefault="009D6F19">
      <w:pPr>
        <w:pStyle w:val="ConsPlusNormal"/>
        <w:spacing w:before="220"/>
        <w:ind w:firstLine="540"/>
        <w:jc w:val="both"/>
      </w:pPr>
      <w:r>
        <w:t>решение о заключении договора;</w:t>
      </w:r>
    </w:p>
    <w:p w:rsidR="009D6F19" w:rsidRDefault="009D6F19">
      <w:pPr>
        <w:pStyle w:val="ConsPlusNormal"/>
        <w:spacing w:before="220"/>
        <w:ind w:firstLine="540"/>
        <w:jc w:val="both"/>
      </w:pPr>
      <w:r>
        <w:t>решение об отказе в заключении договора.</w:t>
      </w:r>
    </w:p>
    <w:p w:rsidR="009D6F19" w:rsidRDefault="009D6F19">
      <w:pPr>
        <w:pStyle w:val="ConsPlusNormal"/>
        <w:spacing w:before="220"/>
        <w:ind w:firstLine="540"/>
        <w:jc w:val="both"/>
      </w:pPr>
      <w:r>
        <w:t>10. Основания для отказа в заключении договора:</w:t>
      </w:r>
    </w:p>
    <w:p w:rsidR="009D6F19" w:rsidRDefault="009D6F19">
      <w:pPr>
        <w:pStyle w:val="ConsPlusNormal"/>
        <w:spacing w:before="220"/>
        <w:ind w:firstLine="540"/>
        <w:jc w:val="both"/>
      </w:pPr>
      <w:r>
        <w:t>юридическое лицо не является гарантирующим поставщиком, энергоснабжающей и энергосбытовой организацией, осуществляющей реализацию электрической энергии населению в зоне децентрализованного электроснабжения автономного округа по социально ориентированным тарифам;</w:t>
      </w:r>
    </w:p>
    <w:p w:rsidR="009D6F19" w:rsidRDefault="009D6F19">
      <w:pPr>
        <w:pStyle w:val="ConsPlusNormal"/>
        <w:spacing w:before="220"/>
        <w:ind w:firstLine="540"/>
        <w:jc w:val="both"/>
      </w:pPr>
      <w:r>
        <w:t>организацией не представлено согласие на осуществление органом местного самоуправления и органом муниципального финансового контроля проверок соблюдения организацией условий, целей и порядка предоставления субсидии;</w:t>
      </w:r>
    </w:p>
    <w:p w:rsidR="009D6F19" w:rsidRDefault="009D6F19">
      <w:pPr>
        <w:pStyle w:val="ConsPlusNormal"/>
        <w:spacing w:before="220"/>
        <w:ind w:firstLine="540"/>
        <w:jc w:val="both"/>
      </w:pPr>
      <w:r>
        <w:t>на момент обращения о получении субсидии организация находится в процессе ликвидации.</w:t>
      </w:r>
    </w:p>
    <w:p w:rsidR="009D6F19" w:rsidRDefault="009D6F19">
      <w:pPr>
        <w:pStyle w:val="ConsPlusNormal"/>
        <w:spacing w:before="220"/>
        <w:ind w:firstLine="540"/>
        <w:jc w:val="both"/>
      </w:pPr>
      <w:r>
        <w:t>11. По результатам рассмотрения документов для заключения договора орган местного самоуправления в срок не позднее 15 календарных дней со дня принятия решения заключает с организацией договор о предоставлении субсидии на текущий финансовый год сроком: с 1 января по 31 декабря, а в случае принятия решения об отказе в заключении договора направляет соответствующее уведомление организации.</w:t>
      </w:r>
    </w:p>
    <w:p w:rsidR="009D6F19" w:rsidRDefault="009D6F19">
      <w:pPr>
        <w:pStyle w:val="ConsPlusNormal"/>
        <w:spacing w:before="220"/>
        <w:ind w:firstLine="540"/>
        <w:jc w:val="both"/>
      </w:pPr>
      <w:r>
        <w:t>12. Договор должен содержать:</w:t>
      </w:r>
    </w:p>
    <w:p w:rsidR="009D6F19" w:rsidRDefault="009D6F19">
      <w:pPr>
        <w:pStyle w:val="ConsPlusNormal"/>
        <w:spacing w:before="220"/>
        <w:ind w:firstLine="540"/>
        <w:jc w:val="both"/>
      </w:pPr>
      <w:r>
        <w:t>сведения о планируемом к реализации объеме электрической энергии населению по населенным пунктам муниципального образования;</w:t>
      </w:r>
    </w:p>
    <w:p w:rsidR="009D6F19" w:rsidRDefault="009D6F19">
      <w:pPr>
        <w:pStyle w:val="ConsPlusNormal"/>
        <w:spacing w:before="220"/>
        <w:ind w:firstLine="540"/>
        <w:jc w:val="both"/>
      </w:pPr>
      <w:r>
        <w:lastRenderedPageBreak/>
        <w:t>сведения о размере субсидии, предоставляемой организации;</w:t>
      </w:r>
    </w:p>
    <w:p w:rsidR="009D6F19" w:rsidRDefault="009D6F19">
      <w:pPr>
        <w:pStyle w:val="ConsPlusNormal"/>
        <w:spacing w:before="220"/>
        <w:ind w:firstLine="540"/>
        <w:jc w:val="both"/>
      </w:pPr>
      <w:r>
        <w:t>сроки перечисления субсидии;</w:t>
      </w:r>
    </w:p>
    <w:p w:rsidR="009D6F19" w:rsidRDefault="009D6F19">
      <w:pPr>
        <w:pStyle w:val="ConsPlusNormal"/>
        <w:spacing w:before="220"/>
        <w:ind w:firstLine="540"/>
        <w:jc w:val="both"/>
      </w:pPr>
      <w:r>
        <w:t>сроки и формы предоставления сведений организацией о фактических объемах потребления электрической энергии населением;</w:t>
      </w:r>
    </w:p>
    <w:p w:rsidR="009D6F19" w:rsidRDefault="009D6F19">
      <w:pPr>
        <w:pStyle w:val="ConsPlusNormal"/>
        <w:spacing w:before="220"/>
        <w:ind w:firstLine="540"/>
        <w:jc w:val="both"/>
      </w:pPr>
      <w:r>
        <w:t>обязательство организации покупать у производителей электрическую энергию в зоне децентрализованного электроснабжения автономного округа на соответствующий период;</w:t>
      </w:r>
    </w:p>
    <w:p w:rsidR="009D6F19" w:rsidRDefault="009D6F19">
      <w:pPr>
        <w:pStyle w:val="ConsPlusNormal"/>
        <w:spacing w:before="220"/>
        <w:ind w:firstLine="540"/>
        <w:jc w:val="both"/>
      </w:pPr>
      <w:r>
        <w:t>согласие организации на осуществление органом местного самоуправления и органом муниципального финансового контроля проверок соблюдения организацией условий, целей и порядка предоставления субсидии;</w:t>
      </w:r>
    </w:p>
    <w:p w:rsidR="009D6F19" w:rsidRDefault="009D6F19">
      <w:pPr>
        <w:pStyle w:val="ConsPlusNormal"/>
        <w:spacing w:before="220"/>
        <w:ind w:firstLine="540"/>
        <w:jc w:val="both"/>
      </w:pPr>
      <w:r>
        <w:t>ответственность сторон за нарушение условий договора, в том числе использование субсидии на цели, не предусмотренные настоящим Порядком;</w:t>
      </w:r>
    </w:p>
    <w:p w:rsidR="009D6F19" w:rsidRDefault="009D6F19">
      <w:pPr>
        <w:pStyle w:val="ConsPlusNormal"/>
        <w:spacing w:before="220"/>
        <w:ind w:firstLine="540"/>
        <w:jc w:val="both"/>
      </w:pPr>
      <w:r>
        <w:t>порядок возврата в текущем финансовом году получателем субсидии ее остатков, не использованных в отчетном финансовом году;</w:t>
      </w:r>
    </w:p>
    <w:p w:rsidR="009D6F19" w:rsidRDefault="009D6F19">
      <w:pPr>
        <w:pStyle w:val="ConsPlusNormal"/>
        <w:spacing w:before="220"/>
        <w:ind w:firstLine="540"/>
        <w:jc w:val="both"/>
      </w:pPr>
      <w:r>
        <w:t>порядок возврата субсидии в случае нарушения организацией условий договора.</w:t>
      </w:r>
    </w:p>
    <w:p w:rsidR="009D6F19" w:rsidRDefault="009D6F19">
      <w:pPr>
        <w:pStyle w:val="ConsPlusNormal"/>
        <w:spacing w:before="220"/>
        <w:ind w:firstLine="540"/>
        <w:jc w:val="both"/>
      </w:pPr>
      <w:r>
        <w:t>13. Для получения субсидии организация предоставляет в орган местного самоуправления следующие документы:</w:t>
      </w:r>
    </w:p>
    <w:p w:rsidR="009D6F19" w:rsidRDefault="009D6F19">
      <w:pPr>
        <w:pStyle w:val="ConsPlusNormal"/>
        <w:spacing w:before="220"/>
        <w:ind w:firstLine="540"/>
        <w:jc w:val="both"/>
      </w:pPr>
      <w:r>
        <w:t>не позднее 15 числа месяца, следующего за отчетным, - расчет суммы субсидии с разбивкой по населенным пунктам муниципального образования;</w:t>
      </w:r>
    </w:p>
    <w:p w:rsidR="009D6F19" w:rsidRDefault="009D6F19">
      <w:pPr>
        <w:pStyle w:val="ConsPlusNormal"/>
        <w:spacing w:before="220"/>
        <w:ind w:firstLine="540"/>
        <w:jc w:val="both"/>
      </w:pPr>
      <w:r>
        <w:t>сводный акт объема потребления электрической энергии населением в разрезе абонентов по населенным пунктам муниципального образования;</w:t>
      </w:r>
    </w:p>
    <w:p w:rsidR="009D6F19" w:rsidRDefault="009D6F19">
      <w:pPr>
        <w:pStyle w:val="ConsPlusNormal"/>
        <w:spacing w:before="220"/>
        <w:ind w:firstLine="540"/>
        <w:jc w:val="both"/>
      </w:pPr>
      <w:r>
        <w:t>сводные акты объемов потребления электрической энергии населением в соответствии с заключенными договорами по показаниям приборов учета или расчетным путем (с приложением расчета) с указанием фамилии, имени, отчества, адреса, реквизитов договора, номера прибора учета электрической энергии, величины потребления электрической энергии и мощности на отчетный период, с разбивкой по ставкам и дифференциацией по зонам суток по форме, установленной договором.</w:t>
      </w:r>
    </w:p>
    <w:p w:rsidR="009D6F19" w:rsidRDefault="009D6F19">
      <w:pPr>
        <w:pStyle w:val="ConsPlusNormal"/>
        <w:spacing w:before="220"/>
        <w:ind w:firstLine="540"/>
        <w:jc w:val="both"/>
      </w:pPr>
      <w:r>
        <w:t>14. По вновь заключенным публичным договорам в текущем году (в случае отсутствия официально заключенного договора) с населением согласно законодательству Российской Федерации (за исключением товариществ собственников жилья, жилищно-строительных, жилищных или иных 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потребленную электрическую энергию.</w:t>
      </w:r>
    </w:p>
    <w:p w:rsidR="009D6F19" w:rsidRDefault="009D6F19">
      <w:pPr>
        <w:pStyle w:val="ConsPlusNormal"/>
        <w:spacing w:before="220"/>
        <w:ind w:firstLine="540"/>
        <w:jc w:val="both"/>
      </w:pPr>
      <w:r>
        <w:t>15. Расчет за декабрь текущего финансового года осуществляется в размере до 90% от плана на декабрь, обозначенного в договоре с организацией. Окончательный расчет за декабрь текущего финансового года в соответствии с фактическим объемом потребленной электрической энергии осуществляется в течение I квартала года, следующего за отчетным, в пределах бюджетных ассигнований, выделенных на очередной финансовый год.</w:t>
      </w:r>
    </w:p>
    <w:p w:rsidR="009D6F19" w:rsidRDefault="009D6F19">
      <w:pPr>
        <w:pStyle w:val="ConsPlusNormal"/>
        <w:jc w:val="both"/>
      </w:pPr>
      <w:r>
        <w:t xml:space="preserve">(п. 15 в ред. </w:t>
      </w:r>
      <w:hyperlink r:id="rId506" w:history="1">
        <w:r>
          <w:rPr>
            <w:color w:val="0000FF"/>
          </w:rPr>
          <w:t>постановления</w:t>
        </w:r>
      </w:hyperlink>
      <w:r>
        <w:t xml:space="preserve"> Правительства ХМАО - Югры от 11.11.2016 N 448-п)</w:t>
      </w:r>
    </w:p>
    <w:p w:rsidR="009D6F19" w:rsidRDefault="009D6F19">
      <w:pPr>
        <w:pStyle w:val="ConsPlusNormal"/>
        <w:spacing w:before="220"/>
        <w:ind w:firstLine="540"/>
        <w:jc w:val="both"/>
      </w:pPr>
      <w:r>
        <w:t>16. После предоставления полного пакета документов для получения субсидии, установленных настоящим порядком, орган местного самоуправления в течение 20 календарных дней принимает решение о ее предоставлении или отказе.</w:t>
      </w:r>
    </w:p>
    <w:p w:rsidR="009D6F19" w:rsidRDefault="009D6F19">
      <w:pPr>
        <w:pStyle w:val="ConsPlusNormal"/>
        <w:spacing w:before="220"/>
        <w:ind w:firstLine="540"/>
        <w:jc w:val="both"/>
      </w:pPr>
      <w:r>
        <w:lastRenderedPageBreak/>
        <w:t>17. Основаниями для отказа в предоставлении субсидии являются:</w:t>
      </w:r>
    </w:p>
    <w:p w:rsidR="009D6F19" w:rsidRDefault="009D6F19">
      <w:pPr>
        <w:pStyle w:val="ConsPlusNormal"/>
        <w:spacing w:before="220"/>
        <w:ind w:firstLine="540"/>
        <w:jc w:val="both"/>
      </w:pPr>
      <w:r>
        <w:t>непредставление всех документов, необходимых для получения субсидии;</w:t>
      </w:r>
    </w:p>
    <w:p w:rsidR="009D6F19" w:rsidRDefault="009D6F19">
      <w:pPr>
        <w:pStyle w:val="ConsPlusNormal"/>
        <w:spacing w:before="220"/>
        <w:ind w:firstLine="540"/>
        <w:jc w:val="both"/>
      </w:pPr>
      <w:r>
        <w:t>недостоверная информация в представленных документах.</w:t>
      </w:r>
    </w:p>
    <w:p w:rsidR="009D6F19" w:rsidRDefault="009D6F19">
      <w:pPr>
        <w:pStyle w:val="ConsPlusNormal"/>
        <w:spacing w:before="220"/>
        <w:ind w:firstLine="540"/>
        <w:jc w:val="both"/>
      </w:pPr>
      <w:r>
        <w:t>18. Об отказе в предоставлении субсидии организация уведомляется органом местного самоуправления в письменной форме путем направления уведомления почтовой связью не позднее 2 рабочих дней со дня принятия соответствующего решения.</w:t>
      </w:r>
    </w:p>
    <w:p w:rsidR="009D6F19" w:rsidRDefault="009D6F19">
      <w:pPr>
        <w:pStyle w:val="ConsPlusNormal"/>
        <w:spacing w:before="220"/>
        <w:ind w:firstLine="540"/>
        <w:jc w:val="both"/>
      </w:pPr>
      <w:r>
        <w:t>19. Субсидия предоставляется в пределах бюджетных ассигнований, предусмотренных сводной бюджетной росписью и лимитами бюджетных обязательств на текущий финансовый год.</w:t>
      </w:r>
    </w:p>
    <w:p w:rsidR="009D6F19" w:rsidRDefault="009D6F19">
      <w:pPr>
        <w:pStyle w:val="ConsPlusNormal"/>
        <w:spacing w:before="220"/>
        <w:ind w:firstLine="540"/>
        <w:jc w:val="both"/>
      </w:pPr>
      <w:r>
        <w:t>20. В течение 5 календарных дней со дня принятия решения о предоставлении субсидии орган местного самоуправления осуществляет финансирование организации в пределах утвержденных лимитов по соответствующим статьям бюджетной классификации на расчетный счет организации.</w:t>
      </w:r>
    </w:p>
    <w:p w:rsidR="009D6F19" w:rsidRDefault="009D6F19">
      <w:pPr>
        <w:pStyle w:val="ConsPlusNormal"/>
        <w:spacing w:before="220"/>
        <w:ind w:firstLine="540"/>
        <w:jc w:val="both"/>
      </w:pPr>
      <w:r>
        <w:t xml:space="preserve">21. Утратил силу. - </w:t>
      </w:r>
      <w:hyperlink r:id="rId507" w:history="1">
        <w:r>
          <w:rPr>
            <w:color w:val="0000FF"/>
          </w:rPr>
          <w:t>Постановление</w:t>
        </w:r>
      </w:hyperlink>
      <w:r>
        <w:t xml:space="preserve"> Правительства ХМАО - Югры от 05.06.2014 N 203-п.</w:t>
      </w:r>
    </w:p>
    <w:p w:rsidR="009D6F19" w:rsidRDefault="009D6F19">
      <w:pPr>
        <w:pStyle w:val="ConsPlusNormal"/>
        <w:spacing w:before="220"/>
        <w:ind w:firstLine="540"/>
        <w:jc w:val="both"/>
      </w:pPr>
      <w:r>
        <w:t>22. Орган местного самоуправления ежеквартально оформляет с организацией акт сверки. В течение 10 календарных дней с даты получения (до момента получения организацией оригинала принимается факсимильный (электронный) вариант) акта сверки организация подписывает и возвращает его органу местного самоуправления.</w:t>
      </w:r>
    </w:p>
    <w:p w:rsidR="009D6F19" w:rsidRDefault="009D6F19">
      <w:pPr>
        <w:pStyle w:val="ConsPlusNormal"/>
        <w:spacing w:before="220"/>
        <w:ind w:firstLine="540"/>
        <w:jc w:val="both"/>
      </w:pPr>
      <w:r>
        <w:t>23. Орган местного самоуправления и орган муниципального финансового контроля ежегодно осуществляет проверки соблюдения организацией условий, целей и порядка предоставления субсидий.</w:t>
      </w:r>
    </w:p>
    <w:p w:rsidR="009D6F19" w:rsidRDefault="009D6F19">
      <w:pPr>
        <w:pStyle w:val="ConsPlusNormal"/>
        <w:spacing w:before="220"/>
        <w:ind w:firstLine="540"/>
        <w:jc w:val="both"/>
      </w:pPr>
      <w:r>
        <w:t>24. Размер субсидии, предоставляемой организации, определяется по формуле:</w:t>
      </w:r>
    </w:p>
    <w:p w:rsidR="009D6F19" w:rsidRDefault="009D6F19">
      <w:pPr>
        <w:pStyle w:val="ConsPlusNormal"/>
        <w:jc w:val="both"/>
      </w:pPr>
    </w:p>
    <w:p w:rsidR="009D6F19" w:rsidRDefault="009D6F19">
      <w:pPr>
        <w:pStyle w:val="ConsPlusNormal"/>
        <w:ind w:firstLine="540"/>
        <w:jc w:val="both"/>
      </w:pPr>
      <w:r>
        <w:t>Р</w:t>
      </w:r>
      <w:r>
        <w:rPr>
          <w:vertAlign w:val="subscript"/>
        </w:rPr>
        <w:t>суб.</w:t>
      </w:r>
      <w:r>
        <w:t xml:space="preserve"> = (Т</w:t>
      </w:r>
      <w:r>
        <w:rPr>
          <w:vertAlign w:val="subscript"/>
        </w:rPr>
        <w:t>децентр.зо</w:t>
      </w:r>
      <w:r>
        <w:t xml:space="preserve"> - Т</w:t>
      </w:r>
      <w:r>
        <w:rPr>
          <w:vertAlign w:val="subscript"/>
        </w:rPr>
        <w:t>децентр.нас.</w:t>
      </w:r>
      <w:r>
        <w:t>) x V</w:t>
      </w:r>
      <w:r>
        <w:rPr>
          <w:vertAlign w:val="subscript"/>
        </w:rPr>
        <w:t>эл.потр.</w:t>
      </w:r>
      <w:r>
        <w:t>, где:</w:t>
      </w:r>
    </w:p>
    <w:p w:rsidR="009D6F19" w:rsidRDefault="009D6F19">
      <w:pPr>
        <w:pStyle w:val="ConsPlusNormal"/>
        <w:jc w:val="both"/>
      </w:pPr>
    </w:p>
    <w:p w:rsidR="009D6F19" w:rsidRDefault="009D6F19">
      <w:pPr>
        <w:pStyle w:val="ConsPlusNormal"/>
        <w:ind w:firstLine="540"/>
        <w:jc w:val="both"/>
      </w:pPr>
      <w:r>
        <w:t>Р</w:t>
      </w:r>
      <w:r>
        <w:rPr>
          <w:vertAlign w:val="subscript"/>
        </w:rPr>
        <w:t>суб.</w:t>
      </w:r>
      <w:r>
        <w:t xml:space="preserve"> - расчетный объем субсидии по муниципальному образованию;</w:t>
      </w:r>
    </w:p>
    <w:p w:rsidR="009D6F19" w:rsidRDefault="009D6F19">
      <w:pPr>
        <w:pStyle w:val="ConsPlusNormal"/>
        <w:spacing w:before="220"/>
        <w:ind w:firstLine="540"/>
        <w:jc w:val="both"/>
      </w:pPr>
      <w:r>
        <w:t>Т</w:t>
      </w:r>
      <w:r>
        <w:rPr>
          <w:vertAlign w:val="subscript"/>
        </w:rPr>
        <w:t>децентрзо</w:t>
      </w:r>
      <w:r>
        <w:t xml:space="preserve"> - тариф на электрическую энергию в зоне децентрализованного электроснабжения автономного округа, установленный РСТ Югры на соответствующий период для населения муниципального образования (руб./кВтч) на низком уровне напряжения;</w:t>
      </w:r>
    </w:p>
    <w:p w:rsidR="009D6F19" w:rsidRDefault="009D6F19">
      <w:pPr>
        <w:pStyle w:val="ConsPlusNormal"/>
        <w:spacing w:before="220"/>
        <w:ind w:firstLine="540"/>
        <w:jc w:val="both"/>
      </w:pPr>
      <w:r>
        <w:t>Т</w:t>
      </w:r>
      <w:r>
        <w:rPr>
          <w:vertAlign w:val="subscript"/>
        </w:rPr>
        <w:t>децентр.нас.</w:t>
      </w:r>
      <w:r>
        <w:t xml:space="preserve"> - социально ориентированный тариф на электрическую энергию в зоне децентрализованного электроснабжения автономного округа, установленный РСТ Югры на соответствующий период для населения муниципального образования (руб./кВтч);</w:t>
      </w:r>
    </w:p>
    <w:p w:rsidR="009D6F19" w:rsidRDefault="009D6F19">
      <w:pPr>
        <w:pStyle w:val="ConsPlusNormal"/>
        <w:spacing w:before="220"/>
        <w:ind w:firstLine="540"/>
        <w:jc w:val="both"/>
      </w:pPr>
      <w:r>
        <w:t>V</w:t>
      </w:r>
      <w:r>
        <w:rPr>
          <w:vertAlign w:val="subscript"/>
        </w:rPr>
        <w:t>эл.потр.</w:t>
      </w:r>
      <w:r>
        <w:t xml:space="preserve"> - объем реализованной электрической энергии населению в зоне децентрализованного электроснабжения на соответствующий период по муниципальному образованию.</w:t>
      </w:r>
    </w:p>
    <w:p w:rsidR="009D6F19" w:rsidRDefault="009D6F19">
      <w:pPr>
        <w:pStyle w:val="ConsPlusNormal"/>
        <w:spacing w:before="220"/>
        <w:ind w:firstLine="540"/>
        <w:jc w:val="both"/>
      </w:pPr>
      <w:bookmarkStart w:id="66" w:name="P3902"/>
      <w:bookmarkEnd w:id="66"/>
      <w:r>
        <w:t>25. Субсидия, перечисленная организации, подлежит возврату в бюджет муниципального образования в случаях:</w:t>
      </w:r>
    </w:p>
    <w:p w:rsidR="009D6F19" w:rsidRDefault="009D6F19">
      <w:pPr>
        <w:pStyle w:val="ConsPlusNormal"/>
        <w:spacing w:before="220"/>
        <w:ind w:firstLine="540"/>
        <w:jc w:val="both"/>
      </w:pPr>
      <w:r>
        <w:t>ее нецелевого использования;</w:t>
      </w:r>
    </w:p>
    <w:p w:rsidR="009D6F19" w:rsidRDefault="009D6F19">
      <w:pPr>
        <w:pStyle w:val="ConsPlusNormal"/>
        <w:spacing w:before="220"/>
        <w:ind w:firstLine="540"/>
        <w:jc w:val="both"/>
      </w:pPr>
      <w:r>
        <w:t>неисполнения или ненадлежащего исполнения обязательств по договору о предоставлении субсидии;</w:t>
      </w:r>
    </w:p>
    <w:p w:rsidR="009D6F19" w:rsidRDefault="009D6F19">
      <w:pPr>
        <w:pStyle w:val="ConsPlusNormal"/>
        <w:spacing w:before="220"/>
        <w:ind w:firstLine="540"/>
        <w:jc w:val="both"/>
      </w:pPr>
      <w:r>
        <w:t>неиспользования субсидии на возмещение недополученных доходов за отчетный финансовый год;</w:t>
      </w:r>
    </w:p>
    <w:p w:rsidR="009D6F19" w:rsidRDefault="009D6F19">
      <w:pPr>
        <w:pStyle w:val="ConsPlusNormal"/>
        <w:spacing w:before="220"/>
        <w:ind w:firstLine="540"/>
        <w:jc w:val="both"/>
      </w:pPr>
      <w:r>
        <w:lastRenderedPageBreak/>
        <w:t>нарушения условий, установленных договором о предоставлении субсидии;</w:t>
      </w:r>
    </w:p>
    <w:p w:rsidR="009D6F19" w:rsidRDefault="009D6F19">
      <w:pPr>
        <w:pStyle w:val="ConsPlusNormal"/>
        <w:spacing w:before="220"/>
        <w:ind w:firstLine="540"/>
        <w:jc w:val="both"/>
      </w:pPr>
      <w:r>
        <w:t>наличия письменного заявления от организации.</w:t>
      </w:r>
    </w:p>
    <w:p w:rsidR="009D6F19" w:rsidRDefault="009D6F19">
      <w:pPr>
        <w:pStyle w:val="ConsPlusNormal"/>
        <w:spacing w:before="220"/>
        <w:ind w:firstLine="540"/>
        <w:jc w:val="both"/>
      </w:pPr>
      <w:r>
        <w:t xml:space="preserve">26. В течение 10 календарных дней со дня установления одного из случаев, указанных в </w:t>
      </w:r>
      <w:hyperlink w:anchor="P3902" w:history="1">
        <w:r>
          <w:rPr>
            <w:color w:val="0000FF"/>
          </w:rPr>
          <w:t>пункте 25</w:t>
        </w:r>
      </w:hyperlink>
      <w:r>
        <w:t xml:space="preserve"> Порядка, орган местного самоуправления направляет организации требование о возврате субсидии в бюджет муниципального образования.</w:t>
      </w:r>
    </w:p>
    <w:p w:rsidR="009D6F19" w:rsidRDefault="009D6F19">
      <w:pPr>
        <w:pStyle w:val="ConsPlusNormal"/>
        <w:jc w:val="both"/>
      </w:pPr>
      <w:r>
        <w:t xml:space="preserve">(в ред. </w:t>
      </w:r>
      <w:hyperlink r:id="rId508"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r>
        <w:t>27. Организация в течение 7 календарных дней со дня получения требования о возврате субсидии обязана произвести ее возврат в полном объеме.</w:t>
      </w:r>
    </w:p>
    <w:p w:rsidR="009D6F19" w:rsidRDefault="009D6F19">
      <w:pPr>
        <w:pStyle w:val="ConsPlusNormal"/>
        <w:spacing w:before="220"/>
        <w:ind w:firstLine="540"/>
        <w:jc w:val="both"/>
      </w:pPr>
      <w:r>
        <w:t>28. В случае неполного использования субсидии на возмещение недополученных доходов за отчетный финансовый год, ее остаток подлежит возврату в бюджет муниципального образования.</w:t>
      </w:r>
    </w:p>
    <w:p w:rsidR="009D6F19" w:rsidRDefault="009D6F19">
      <w:pPr>
        <w:pStyle w:val="ConsPlusNormal"/>
        <w:spacing w:before="220"/>
        <w:ind w:firstLine="540"/>
        <w:jc w:val="both"/>
      </w:pPr>
      <w:r>
        <w:t>29. Организация несет полную ответственность за нецелевое использование субсидии, а также за достоверность предоставляемых в орган местного самоуправления сведений и документов.</w:t>
      </w:r>
    </w:p>
    <w:p w:rsidR="009D6F19" w:rsidRDefault="009D6F19">
      <w:pPr>
        <w:pStyle w:val="ConsPlusNormal"/>
        <w:spacing w:before="220"/>
        <w:ind w:firstLine="540"/>
        <w:jc w:val="both"/>
      </w:pPr>
      <w:r>
        <w:t>30. 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w:t>
      </w:r>
    </w:p>
    <w:p w:rsidR="009D6F19" w:rsidRDefault="009D6F19">
      <w:pPr>
        <w:pStyle w:val="ConsPlusNormal"/>
        <w:jc w:val="both"/>
      </w:pPr>
    </w:p>
    <w:p w:rsidR="009D6F19" w:rsidRDefault="009D6F19">
      <w:pPr>
        <w:pStyle w:val="ConsPlusNormal"/>
        <w:jc w:val="right"/>
        <w:outlineLvl w:val="3"/>
      </w:pPr>
      <w:r>
        <w:t>Таблица 8</w:t>
      </w:r>
    </w:p>
    <w:p w:rsidR="009D6F19" w:rsidRDefault="009D6F19">
      <w:pPr>
        <w:pStyle w:val="ConsPlusNormal"/>
        <w:jc w:val="both"/>
      </w:pPr>
    </w:p>
    <w:p w:rsidR="009D6F19" w:rsidRDefault="009D6F19">
      <w:pPr>
        <w:pStyle w:val="ConsPlusNormal"/>
        <w:ind w:firstLine="540"/>
        <w:jc w:val="both"/>
      </w:pPr>
      <w:r>
        <w:t>На официальном бланке</w:t>
      </w:r>
    </w:p>
    <w:p w:rsidR="009D6F19" w:rsidRDefault="009D6F19">
      <w:pPr>
        <w:pStyle w:val="ConsPlusNormal"/>
        <w:jc w:val="both"/>
      </w:pPr>
    </w:p>
    <w:p w:rsidR="009D6F19" w:rsidRDefault="009D6F19">
      <w:pPr>
        <w:pStyle w:val="ConsPlusNormal"/>
        <w:jc w:val="center"/>
      </w:pPr>
      <w:bookmarkStart w:id="67" w:name="P3919"/>
      <w:bookmarkEnd w:id="67"/>
      <w:r>
        <w:t>Информационная карта организации</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3288"/>
      </w:tblGrid>
      <w:tr w:rsidR="009D6F19">
        <w:tc>
          <w:tcPr>
            <w:tcW w:w="5775" w:type="dxa"/>
          </w:tcPr>
          <w:p w:rsidR="009D6F19" w:rsidRDefault="009D6F19">
            <w:pPr>
              <w:pStyle w:val="ConsPlusNormal"/>
            </w:pPr>
            <w:r>
              <w:t>Полное наименование</w:t>
            </w:r>
          </w:p>
        </w:tc>
        <w:tc>
          <w:tcPr>
            <w:tcW w:w="3288" w:type="dxa"/>
          </w:tcPr>
          <w:p w:rsidR="009D6F19" w:rsidRDefault="009D6F19">
            <w:pPr>
              <w:pStyle w:val="ConsPlusNormal"/>
            </w:pPr>
          </w:p>
        </w:tc>
      </w:tr>
      <w:tr w:rsidR="009D6F19">
        <w:tc>
          <w:tcPr>
            <w:tcW w:w="5775" w:type="dxa"/>
          </w:tcPr>
          <w:p w:rsidR="009D6F19" w:rsidRDefault="009D6F19">
            <w:pPr>
              <w:pStyle w:val="ConsPlusNormal"/>
            </w:pPr>
            <w:r>
              <w:t>Сокращенное наименование</w:t>
            </w:r>
          </w:p>
        </w:tc>
        <w:tc>
          <w:tcPr>
            <w:tcW w:w="3288" w:type="dxa"/>
          </w:tcPr>
          <w:p w:rsidR="009D6F19" w:rsidRDefault="009D6F19">
            <w:pPr>
              <w:pStyle w:val="ConsPlusNormal"/>
            </w:pPr>
          </w:p>
        </w:tc>
      </w:tr>
      <w:tr w:rsidR="009D6F19">
        <w:tc>
          <w:tcPr>
            <w:tcW w:w="5775" w:type="dxa"/>
          </w:tcPr>
          <w:p w:rsidR="009D6F19" w:rsidRDefault="009D6F19">
            <w:pPr>
              <w:pStyle w:val="ConsPlusNormal"/>
            </w:pPr>
            <w:r>
              <w:t>Адрес регистрации</w:t>
            </w:r>
          </w:p>
        </w:tc>
        <w:tc>
          <w:tcPr>
            <w:tcW w:w="3288" w:type="dxa"/>
          </w:tcPr>
          <w:p w:rsidR="009D6F19" w:rsidRDefault="009D6F19">
            <w:pPr>
              <w:pStyle w:val="ConsPlusNormal"/>
            </w:pPr>
          </w:p>
        </w:tc>
      </w:tr>
      <w:tr w:rsidR="009D6F19">
        <w:tc>
          <w:tcPr>
            <w:tcW w:w="5775" w:type="dxa"/>
          </w:tcPr>
          <w:p w:rsidR="009D6F19" w:rsidRDefault="009D6F19">
            <w:pPr>
              <w:pStyle w:val="ConsPlusNormal"/>
            </w:pPr>
            <w:r>
              <w:t>Адрес фактического местонахождения</w:t>
            </w:r>
          </w:p>
        </w:tc>
        <w:tc>
          <w:tcPr>
            <w:tcW w:w="3288" w:type="dxa"/>
          </w:tcPr>
          <w:p w:rsidR="009D6F19" w:rsidRDefault="009D6F19">
            <w:pPr>
              <w:pStyle w:val="ConsPlusNormal"/>
            </w:pPr>
          </w:p>
        </w:tc>
      </w:tr>
      <w:tr w:rsidR="009D6F19">
        <w:tc>
          <w:tcPr>
            <w:tcW w:w="5775" w:type="dxa"/>
          </w:tcPr>
          <w:p w:rsidR="009D6F19" w:rsidRDefault="009D6F19">
            <w:pPr>
              <w:pStyle w:val="ConsPlusNormal"/>
            </w:pPr>
            <w:r>
              <w:t>ОГРН</w:t>
            </w:r>
          </w:p>
        </w:tc>
        <w:tc>
          <w:tcPr>
            <w:tcW w:w="3288" w:type="dxa"/>
          </w:tcPr>
          <w:p w:rsidR="009D6F19" w:rsidRDefault="009D6F19">
            <w:pPr>
              <w:pStyle w:val="ConsPlusNormal"/>
            </w:pPr>
          </w:p>
        </w:tc>
      </w:tr>
      <w:tr w:rsidR="009D6F19">
        <w:tc>
          <w:tcPr>
            <w:tcW w:w="5775" w:type="dxa"/>
          </w:tcPr>
          <w:p w:rsidR="009D6F19" w:rsidRDefault="009D6F19">
            <w:pPr>
              <w:pStyle w:val="ConsPlusNormal"/>
            </w:pPr>
            <w:r>
              <w:t>Дата присвоения ОГРН</w:t>
            </w:r>
          </w:p>
        </w:tc>
        <w:tc>
          <w:tcPr>
            <w:tcW w:w="3288" w:type="dxa"/>
          </w:tcPr>
          <w:p w:rsidR="009D6F19" w:rsidRDefault="009D6F19">
            <w:pPr>
              <w:pStyle w:val="ConsPlusNormal"/>
            </w:pPr>
          </w:p>
        </w:tc>
      </w:tr>
      <w:tr w:rsidR="009D6F19">
        <w:tc>
          <w:tcPr>
            <w:tcW w:w="5775" w:type="dxa"/>
          </w:tcPr>
          <w:p w:rsidR="009D6F19" w:rsidRDefault="009D6F19">
            <w:pPr>
              <w:pStyle w:val="ConsPlusNormal"/>
            </w:pPr>
            <w:r>
              <w:t>ИНН/КПП</w:t>
            </w:r>
          </w:p>
        </w:tc>
        <w:tc>
          <w:tcPr>
            <w:tcW w:w="3288" w:type="dxa"/>
          </w:tcPr>
          <w:p w:rsidR="009D6F19" w:rsidRDefault="009D6F19">
            <w:pPr>
              <w:pStyle w:val="ConsPlusNormal"/>
            </w:pPr>
          </w:p>
        </w:tc>
      </w:tr>
      <w:tr w:rsidR="009D6F19">
        <w:tc>
          <w:tcPr>
            <w:tcW w:w="5775" w:type="dxa"/>
          </w:tcPr>
          <w:p w:rsidR="009D6F19" w:rsidRDefault="009D6F19">
            <w:pPr>
              <w:pStyle w:val="ConsPlusNormal"/>
            </w:pPr>
            <w:hyperlink r:id="rId509" w:history="1">
              <w:r>
                <w:rPr>
                  <w:color w:val="0000FF"/>
                </w:rPr>
                <w:t>ОКФС</w:t>
              </w:r>
            </w:hyperlink>
          </w:p>
        </w:tc>
        <w:tc>
          <w:tcPr>
            <w:tcW w:w="3288" w:type="dxa"/>
          </w:tcPr>
          <w:p w:rsidR="009D6F19" w:rsidRDefault="009D6F19">
            <w:pPr>
              <w:pStyle w:val="ConsPlusNormal"/>
            </w:pPr>
          </w:p>
        </w:tc>
      </w:tr>
      <w:tr w:rsidR="009D6F19">
        <w:tc>
          <w:tcPr>
            <w:tcW w:w="5775" w:type="dxa"/>
          </w:tcPr>
          <w:p w:rsidR="009D6F19" w:rsidRDefault="009D6F19">
            <w:pPr>
              <w:pStyle w:val="ConsPlusNormal"/>
            </w:pPr>
            <w:hyperlink r:id="rId510" w:history="1">
              <w:r>
                <w:rPr>
                  <w:color w:val="0000FF"/>
                </w:rPr>
                <w:t>ОКОПФ</w:t>
              </w:r>
            </w:hyperlink>
          </w:p>
        </w:tc>
        <w:tc>
          <w:tcPr>
            <w:tcW w:w="3288" w:type="dxa"/>
          </w:tcPr>
          <w:p w:rsidR="009D6F19" w:rsidRDefault="009D6F19">
            <w:pPr>
              <w:pStyle w:val="ConsPlusNormal"/>
            </w:pPr>
          </w:p>
        </w:tc>
      </w:tr>
      <w:tr w:rsidR="009D6F19">
        <w:tc>
          <w:tcPr>
            <w:tcW w:w="5775" w:type="dxa"/>
          </w:tcPr>
          <w:p w:rsidR="009D6F19" w:rsidRDefault="009D6F19">
            <w:pPr>
              <w:pStyle w:val="ConsPlusNormal"/>
            </w:pPr>
            <w:hyperlink r:id="rId511" w:history="1">
              <w:r>
                <w:rPr>
                  <w:color w:val="0000FF"/>
                </w:rPr>
                <w:t>ОКВЭД</w:t>
              </w:r>
            </w:hyperlink>
          </w:p>
        </w:tc>
        <w:tc>
          <w:tcPr>
            <w:tcW w:w="3288" w:type="dxa"/>
          </w:tcPr>
          <w:p w:rsidR="009D6F19" w:rsidRDefault="009D6F19">
            <w:pPr>
              <w:pStyle w:val="ConsPlusNormal"/>
            </w:pPr>
          </w:p>
        </w:tc>
      </w:tr>
      <w:tr w:rsidR="009D6F19">
        <w:tc>
          <w:tcPr>
            <w:tcW w:w="5775" w:type="dxa"/>
          </w:tcPr>
          <w:p w:rsidR="009D6F19" w:rsidRDefault="009D6F19">
            <w:pPr>
              <w:pStyle w:val="ConsPlusNormal"/>
            </w:pPr>
            <w:r>
              <w:t>ОКПО</w:t>
            </w:r>
          </w:p>
        </w:tc>
        <w:tc>
          <w:tcPr>
            <w:tcW w:w="3288" w:type="dxa"/>
          </w:tcPr>
          <w:p w:rsidR="009D6F19" w:rsidRDefault="009D6F19">
            <w:pPr>
              <w:pStyle w:val="ConsPlusNormal"/>
            </w:pPr>
          </w:p>
        </w:tc>
      </w:tr>
      <w:tr w:rsidR="009D6F19">
        <w:tc>
          <w:tcPr>
            <w:tcW w:w="5775" w:type="dxa"/>
          </w:tcPr>
          <w:p w:rsidR="009D6F19" w:rsidRDefault="009D6F19">
            <w:pPr>
              <w:pStyle w:val="ConsPlusNormal"/>
            </w:pPr>
            <w:r>
              <w:t>Электронный адрес</w:t>
            </w:r>
          </w:p>
        </w:tc>
        <w:tc>
          <w:tcPr>
            <w:tcW w:w="3288" w:type="dxa"/>
          </w:tcPr>
          <w:p w:rsidR="009D6F19" w:rsidRDefault="009D6F19">
            <w:pPr>
              <w:pStyle w:val="ConsPlusNormal"/>
            </w:pPr>
          </w:p>
        </w:tc>
      </w:tr>
      <w:tr w:rsidR="009D6F19">
        <w:tc>
          <w:tcPr>
            <w:tcW w:w="5775" w:type="dxa"/>
          </w:tcPr>
          <w:p w:rsidR="009D6F19" w:rsidRDefault="009D6F19">
            <w:pPr>
              <w:pStyle w:val="ConsPlusNormal"/>
            </w:pPr>
            <w:r>
              <w:t>Электронная страница</w:t>
            </w:r>
          </w:p>
        </w:tc>
        <w:tc>
          <w:tcPr>
            <w:tcW w:w="3288" w:type="dxa"/>
          </w:tcPr>
          <w:p w:rsidR="009D6F19" w:rsidRDefault="009D6F19">
            <w:pPr>
              <w:pStyle w:val="ConsPlusNormal"/>
            </w:pPr>
          </w:p>
        </w:tc>
      </w:tr>
      <w:tr w:rsidR="009D6F19">
        <w:tc>
          <w:tcPr>
            <w:tcW w:w="5775" w:type="dxa"/>
          </w:tcPr>
          <w:p w:rsidR="009D6F19" w:rsidRDefault="009D6F19">
            <w:pPr>
              <w:pStyle w:val="ConsPlusNormal"/>
            </w:pPr>
            <w:r>
              <w:t>Банковские реквизиты</w:t>
            </w:r>
          </w:p>
        </w:tc>
        <w:tc>
          <w:tcPr>
            <w:tcW w:w="3288" w:type="dxa"/>
          </w:tcPr>
          <w:p w:rsidR="009D6F19" w:rsidRDefault="009D6F19">
            <w:pPr>
              <w:pStyle w:val="ConsPlusNormal"/>
            </w:pPr>
          </w:p>
        </w:tc>
      </w:tr>
      <w:tr w:rsidR="009D6F19">
        <w:tc>
          <w:tcPr>
            <w:tcW w:w="5775" w:type="dxa"/>
          </w:tcPr>
          <w:p w:rsidR="009D6F19" w:rsidRDefault="009D6F19">
            <w:pPr>
              <w:pStyle w:val="ConsPlusNormal"/>
            </w:pPr>
            <w:r>
              <w:lastRenderedPageBreak/>
              <w:t>Основной вид деятельности</w:t>
            </w:r>
          </w:p>
        </w:tc>
        <w:tc>
          <w:tcPr>
            <w:tcW w:w="3288" w:type="dxa"/>
          </w:tcPr>
          <w:p w:rsidR="009D6F19" w:rsidRDefault="009D6F19">
            <w:pPr>
              <w:pStyle w:val="ConsPlusNormal"/>
            </w:pPr>
          </w:p>
        </w:tc>
      </w:tr>
      <w:tr w:rsidR="009D6F19">
        <w:tc>
          <w:tcPr>
            <w:tcW w:w="5775" w:type="dxa"/>
          </w:tcPr>
          <w:p w:rsidR="009D6F19" w:rsidRDefault="009D6F19">
            <w:pPr>
              <w:pStyle w:val="ConsPlusNormal"/>
            </w:pPr>
            <w:r>
              <w:t>Телефон, факс</w:t>
            </w:r>
          </w:p>
        </w:tc>
        <w:tc>
          <w:tcPr>
            <w:tcW w:w="3288" w:type="dxa"/>
          </w:tcPr>
          <w:p w:rsidR="009D6F19" w:rsidRDefault="009D6F19">
            <w:pPr>
              <w:pStyle w:val="ConsPlusNormal"/>
            </w:pPr>
          </w:p>
        </w:tc>
      </w:tr>
      <w:tr w:rsidR="009D6F19">
        <w:tc>
          <w:tcPr>
            <w:tcW w:w="5775" w:type="dxa"/>
          </w:tcPr>
          <w:p w:rsidR="009D6F19" w:rsidRDefault="009D6F19">
            <w:pPr>
              <w:pStyle w:val="ConsPlusNormal"/>
            </w:pPr>
            <w:r>
              <w:t>Руководитель</w:t>
            </w:r>
          </w:p>
        </w:tc>
        <w:tc>
          <w:tcPr>
            <w:tcW w:w="3288" w:type="dxa"/>
          </w:tcPr>
          <w:p w:rsidR="009D6F19" w:rsidRDefault="009D6F19">
            <w:pPr>
              <w:pStyle w:val="ConsPlusNormal"/>
            </w:pPr>
          </w:p>
        </w:tc>
      </w:tr>
      <w:tr w:rsidR="009D6F19">
        <w:tc>
          <w:tcPr>
            <w:tcW w:w="5775" w:type="dxa"/>
          </w:tcPr>
          <w:p w:rsidR="009D6F19" w:rsidRDefault="009D6F19">
            <w:pPr>
              <w:pStyle w:val="ConsPlusNormal"/>
            </w:pPr>
            <w:r>
              <w:t>Главный бухгалтер</w:t>
            </w:r>
          </w:p>
        </w:tc>
        <w:tc>
          <w:tcPr>
            <w:tcW w:w="3288" w:type="dxa"/>
          </w:tcPr>
          <w:p w:rsidR="009D6F19" w:rsidRDefault="009D6F19">
            <w:pPr>
              <w:pStyle w:val="ConsPlusNormal"/>
            </w:pPr>
          </w:p>
        </w:tc>
      </w:tr>
    </w:tbl>
    <w:p w:rsidR="009D6F19" w:rsidRDefault="009D6F19">
      <w:pPr>
        <w:pStyle w:val="ConsPlusNormal"/>
        <w:jc w:val="both"/>
      </w:pPr>
    </w:p>
    <w:p w:rsidR="009D6F19" w:rsidRDefault="009D6F19">
      <w:pPr>
        <w:pStyle w:val="ConsPlusNonformat"/>
        <w:jc w:val="both"/>
      </w:pPr>
      <w:r>
        <w:t>Руководитель __________________________________________________</w:t>
      </w:r>
    </w:p>
    <w:p w:rsidR="009D6F19" w:rsidRDefault="009D6F19">
      <w:pPr>
        <w:pStyle w:val="ConsPlusNonformat"/>
        <w:jc w:val="both"/>
      </w:pPr>
      <w:r>
        <w:t xml:space="preserve">                   (подпись)                 (расшифровка подписи)</w:t>
      </w:r>
    </w:p>
    <w:p w:rsidR="009D6F19" w:rsidRDefault="009D6F19">
      <w:pPr>
        <w:pStyle w:val="ConsPlusNonformat"/>
        <w:jc w:val="both"/>
      </w:pPr>
      <w:r>
        <w:t>М.П.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10</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68" w:name="P3974"/>
      <w:bookmarkEnd w:id="68"/>
      <w:r>
        <w:t>ПОРЯДОК</w:t>
      </w:r>
    </w:p>
    <w:p w:rsidR="009D6F19" w:rsidRDefault="009D6F19">
      <w:pPr>
        <w:pStyle w:val="ConsPlusTitle"/>
        <w:jc w:val="center"/>
      </w:pPr>
      <w:r>
        <w:t>ПРЕДОСТАВЛЕНИЯ СУБСИДИИ НА ВОЗМЕЩЕНИЕ</w:t>
      </w:r>
    </w:p>
    <w:p w:rsidR="009D6F19" w:rsidRDefault="009D6F19">
      <w:pPr>
        <w:pStyle w:val="ConsPlusTitle"/>
        <w:jc w:val="center"/>
      </w:pPr>
      <w:r>
        <w:t>НЕДОПОЛУЧЕННЫХ ДОХОДОВ ОРГАНИЗАЦИЯМ, ОСУЩЕСТВЛЯЮЩИМ</w:t>
      </w:r>
    </w:p>
    <w:p w:rsidR="009D6F19" w:rsidRDefault="009D6F19">
      <w:pPr>
        <w:pStyle w:val="ConsPlusTitle"/>
        <w:jc w:val="center"/>
      </w:pPr>
      <w:r>
        <w:t>РЕАЛИЗАЦИЮ ЭЛЕКТРИЧЕСКОЙ ЭНЕРГИИ ПРЕДПРИЯТИЯМ</w:t>
      </w:r>
    </w:p>
    <w:p w:rsidR="009D6F19" w:rsidRDefault="009D6F19">
      <w:pPr>
        <w:pStyle w:val="ConsPlusTitle"/>
        <w:jc w:val="center"/>
      </w:pPr>
      <w:r>
        <w:t>ЖИЛИЩНО-КОММУНАЛЬНОГО И АГРОПРОМЫШЛЕННОГО КОМПЛЕКСОВ,</w:t>
      </w:r>
    </w:p>
    <w:p w:rsidR="009D6F19" w:rsidRDefault="009D6F19">
      <w:pPr>
        <w:pStyle w:val="ConsPlusTitle"/>
        <w:jc w:val="center"/>
      </w:pPr>
      <w:r>
        <w:t>СУБЪЕКТАМ МАЛОГО И СРЕДНЕГО ПРЕДПРИНИМАТЕЛЬСТВА,</w:t>
      </w:r>
    </w:p>
    <w:p w:rsidR="009D6F19" w:rsidRDefault="009D6F19">
      <w:pPr>
        <w:pStyle w:val="ConsPlusTitle"/>
        <w:jc w:val="center"/>
      </w:pPr>
      <w:r>
        <w:t>ОРГАНИЗАЦИЯМ БЮДЖЕТНОЙ СФЕРЫ В ЗОНЕ ДЕЦЕНТРАЛИЗОВАННОГО</w:t>
      </w:r>
    </w:p>
    <w:p w:rsidR="009D6F19" w:rsidRDefault="009D6F19">
      <w:pPr>
        <w:pStyle w:val="ConsPlusTitle"/>
        <w:jc w:val="center"/>
      </w:pPr>
      <w:r>
        <w:t>ЭЛЕКТРОСНАБЖЕНИЯ АВТОНОМНОГО ОКРУГА ПО ЦЕНЕ</w:t>
      </w:r>
    </w:p>
    <w:p w:rsidR="009D6F19" w:rsidRDefault="009D6F19">
      <w:pPr>
        <w:pStyle w:val="ConsPlusTitle"/>
        <w:jc w:val="center"/>
      </w:pPr>
      <w:r>
        <w:t>ЭЛЕКТРИЧЕСКОЙ ЭНЕРГИИ ЗОНЫ ЦЕНТРАЛИЗОВАННОГО</w:t>
      </w:r>
    </w:p>
    <w:p w:rsidR="009D6F19" w:rsidRDefault="009D6F19">
      <w:pPr>
        <w:pStyle w:val="ConsPlusTitle"/>
        <w:jc w:val="center"/>
      </w:pPr>
      <w:r>
        <w:t>ЭЛЕКТРОСНАБЖЕНИЯ (ДАЛЕЕ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512" w:history="1">
        <w:r>
          <w:rPr>
            <w:color w:val="0000FF"/>
          </w:rPr>
          <w:t>N 203-п</w:t>
        </w:r>
      </w:hyperlink>
      <w:r>
        <w:t>,</w:t>
      </w:r>
    </w:p>
    <w:p w:rsidR="009D6F19" w:rsidRDefault="009D6F19">
      <w:pPr>
        <w:pStyle w:val="ConsPlusNormal"/>
        <w:jc w:val="center"/>
      </w:pPr>
      <w:r>
        <w:t xml:space="preserve">от 26.12.2014 </w:t>
      </w:r>
      <w:hyperlink r:id="rId513" w:history="1">
        <w:r>
          <w:rPr>
            <w:color w:val="0000FF"/>
          </w:rPr>
          <w:t>N 520-п</w:t>
        </w:r>
      </w:hyperlink>
      <w:r>
        <w:t xml:space="preserve">, от 29.05.2015 </w:t>
      </w:r>
      <w:hyperlink r:id="rId514" w:history="1">
        <w:r>
          <w:rPr>
            <w:color w:val="0000FF"/>
          </w:rPr>
          <w:t>N 157-п</w:t>
        </w:r>
      </w:hyperlink>
      <w:r>
        <w:t xml:space="preserve">, от 28.08.2015 </w:t>
      </w:r>
      <w:hyperlink r:id="rId515" w:history="1">
        <w:r>
          <w:rPr>
            <w:color w:val="0000FF"/>
          </w:rPr>
          <w:t>N 303-п</w:t>
        </w:r>
      </w:hyperlink>
      <w:r>
        <w:t>,</w:t>
      </w:r>
    </w:p>
    <w:p w:rsidR="009D6F19" w:rsidRDefault="009D6F19">
      <w:pPr>
        <w:pStyle w:val="ConsPlusNormal"/>
        <w:jc w:val="center"/>
      </w:pPr>
      <w:r>
        <w:t xml:space="preserve">от 13.11.2015 </w:t>
      </w:r>
      <w:hyperlink r:id="rId516" w:history="1">
        <w:r>
          <w:rPr>
            <w:color w:val="0000FF"/>
          </w:rPr>
          <w:t>N 417-п</w:t>
        </w:r>
      </w:hyperlink>
      <w:r>
        <w:t xml:space="preserve">, от 19.02.2016 </w:t>
      </w:r>
      <w:hyperlink r:id="rId517" w:history="1">
        <w:r>
          <w:rPr>
            <w:color w:val="0000FF"/>
          </w:rPr>
          <w:t>N 47-п</w:t>
        </w:r>
      </w:hyperlink>
      <w:r>
        <w:t xml:space="preserve">, от 11.11.2016 </w:t>
      </w:r>
      <w:hyperlink r:id="rId518" w:history="1">
        <w:r>
          <w:rPr>
            <w:color w:val="0000FF"/>
          </w:rPr>
          <w:t>N 448-п</w:t>
        </w:r>
      </w:hyperlink>
      <w:r>
        <w:t>,</w:t>
      </w:r>
    </w:p>
    <w:p w:rsidR="009D6F19" w:rsidRDefault="009D6F19">
      <w:pPr>
        <w:pStyle w:val="ConsPlusNormal"/>
        <w:jc w:val="center"/>
      </w:pPr>
      <w:r>
        <w:t xml:space="preserve">от 14.04.2017 </w:t>
      </w:r>
      <w:hyperlink r:id="rId519" w:history="1">
        <w:r>
          <w:rPr>
            <w:color w:val="0000FF"/>
          </w:rPr>
          <w:t>N 140-п</w:t>
        </w:r>
      </w:hyperlink>
      <w:r>
        <w:t>)</w:t>
      </w:r>
    </w:p>
    <w:p w:rsidR="009D6F19" w:rsidRDefault="009D6F19">
      <w:pPr>
        <w:pStyle w:val="ConsPlusNormal"/>
        <w:jc w:val="both"/>
      </w:pPr>
    </w:p>
    <w:p w:rsidR="009D6F19" w:rsidRDefault="009D6F19">
      <w:pPr>
        <w:pStyle w:val="ConsPlusNormal"/>
        <w:ind w:firstLine="540"/>
        <w:jc w:val="both"/>
      </w:pPr>
      <w:r>
        <w:t>1. Субсидии из бюджета автономного округа бюджетам муниципальных образований Ханты-Мансийского автономного округа - Югры на частичное софинансирование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автономного округа (далее - организация) предусматриваются в составе расходов бюджета автономного округа на очередной финансовый год и на плановый период (далее - субсидии).</w:t>
      </w:r>
    </w:p>
    <w:p w:rsidR="009D6F19" w:rsidRDefault="009D6F19">
      <w:pPr>
        <w:pStyle w:val="ConsPlusNormal"/>
        <w:spacing w:before="220"/>
        <w:ind w:firstLine="540"/>
        <w:jc w:val="both"/>
      </w:pPr>
      <w:r>
        <w:t>2. Финансирование недополученных доходов организациям осуществляется из средств бюджета автономного округа и средств бюджетов муниципальных образований.</w:t>
      </w:r>
    </w:p>
    <w:p w:rsidR="009D6F19" w:rsidRDefault="009D6F19">
      <w:pPr>
        <w:pStyle w:val="ConsPlusNormal"/>
        <w:spacing w:before="220"/>
        <w:ind w:firstLine="540"/>
        <w:jc w:val="both"/>
      </w:pPr>
      <w:r>
        <w:t xml:space="preserve">3. Уровень софинансирования мероприятия за счет средств бюджета автономного округа и </w:t>
      </w:r>
      <w:r>
        <w:lastRenderedPageBreak/>
        <w:t>средств бюджетов муниципальных образований устанавливается в соотношении 60% и 40% соответственно.</w:t>
      </w:r>
    </w:p>
    <w:p w:rsidR="009D6F19" w:rsidRDefault="009D6F19">
      <w:pPr>
        <w:pStyle w:val="ConsPlusNormal"/>
        <w:spacing w:before="220"/>
        <w:ind w:firstLine="540"/>
        <w:jc w:val="both"/>
      </w:pPr>
      <w:r>
        <w:t>4. Субсидии предоставляются муниципальным образованиям автономного округа в пределах бюджетных ассигнований, предусмотренных в составе расходов бюджета автономного округа на очередной финансовый год, в соответствии с соглашением о предоставлении субсидии, заключенным между Департаментом и органами местного самоуправления на очередной финансовый год (далее - соглашение).</w:t>
      </w:r>
    </w:p>
    <w:p w:rsidR="009D6F19" w:rsidRDefault="009D6F19">
      <w:pPr>
        <w:pStyle w:val="ConsPlusNormal"/>
        <w:jc w:val="both"/>
      </w:pPr>
      <w:r>
        <w:t xml:space="preserve">(в ред. </w:t>
      </w:r>
      <w:hyperlink r:id="rId520"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5. Заявки на перечисление субсидии направляют финансовые органы муниципального образования в адрес Департамента финансов автономного округа после согласования с Департаментом информации к заявке по форме, установленной Департаментом финансов автономного округа.</w:t>
      </w:r>
    </w:p>
    <w:p w:rsidR="009D6F19" w:rsidRDefault="009D6F19">
      <w:pPr>
        <w:pStyle w:val="ConsPlusNormal"/>
        <w:spacing w:before="220"/>
        <w:ind w:firstLine="540"/>
        <w:jc w:val="both"/>
      </w:pPr>
      <w:r>
        <w:t>Перечисление субсидии муниципальным образованиям автономного округа осуществляет Департамент финансов автономного округа на лицевые счета, открытые финансовым органам муниципальных образований в территориальном органе Федерального казначейства, ежедневно в пределах сумм, необходимых для оплаты денежных обязательств по расходам получателей средств местного бюджета.</w:t>
      </w:r>
    </w:p>
    <w:p w:rsidR="009D6F19" w:rsidRDefault="009D6F19">
      <w:pPr>
        <w:pStyle w:val="ConsPlusNormal"/>
        <w:jc w:val="both"/>
      </w:pPr>
      <w:r>
        <w:t xml:space="preserve">(п. 5 в ред. </w:t>
      </w:r>
      <w:hyperlink r:id="rId521"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6. Распределение субсидий между муниципальными образованиями осуществляется исходя из расчетного объема реализуемой электрической энергии в зоне децентрализованного электроснабжения автономного округа.</w:t>
      </w:r>
    </w:p>
    <w:p w:rsidR="009D6F19" w:rsidRDefault="009D6F19">
      <w:pPr>
        <w:pStyle w:val="ConsPlusNormal"/>
        <w:spacing w:before="220"/>
        <w:ind w:firstLine="540"/>
        <w:jc w:val="both"/>
      </w:pPr>
      <w:r>
        <w:t>7. Расчетный объем субсидии определяется по формуле в разрезе муниципального образования:</w:t>
      </w:r>
    </w:p>
    <w:p w:rsidR="009D6F19" w:rsidRDefault="009D6F19">
      <w:pPr>
        <w:pStyle w:val="ConsPlusNormal"/>
        <w:jc w:val="both"/>
      </w:pPr>
    </w:p>
    <w:p w:rsidR="009D6F19" w:rsidRDefault="009D6F19">
      <w:pPr>
        <w:pStyle w:val="ConsPlusNormal"/>
        <w:ind w:firstLine="540"/>
        <w:jc w:val="both"/>
      </w:pPr>
      <w:r>
        <w:t>Р</w:t>
      </w:r>
      <w:r>
        <w:rPr>
          <w:vertAlign w:val="subscript"/>
        </w:rPr>
        <w:t>i</w:t>
      </w:r>
      <w:r>
        <w:t xml:space="preserve"> = (Т</w:t>
      </w:r>
      <w:r>
        <w:rPr>
          <w:vertAlign w:val="subscript"/>
        </w:rPr>
        <w:t>iдец.</w:t>
      </w:r>
      <w:r>
        <w:t xml:space="preserve"> - Т</w:t>
      </w:r>
      <w:r>
        <w:rPr>
          <w:vertAlign w:val="subscript"/>
        </w:rPr>
        <w:t>iцен</w:t>
      </w:r>
      <w:r>
        <w:t>) * V</w:t>
      </w:r>
      <w:r>
        <w:rPr>
          <w:vertAlign w:val="subscript"/>
        </w:rPr>
        <w:t>iэл потр.</w:t>
      </w:r>
      <w:r>
        <w:t xml:space="preserve"> * N, где:</w:t>
      </w:r>
    </w:p>
    <w:p w:rsidR="009D6F19" w:rsidRDefault="009D6F19">
      <w:pPr>
        <w:pStyle w:val="ConsPlusNormal"/>
        <w:jc w:val="both"/>
      </w:pPr>
    </w:p>
    <w:p w:rsidR="009D6F19" w:rsidRDefault="009D6F19">
      <w:pPr>
        <w:pStyle w:val="ConsPlusNormal"/>
        <w:ind w:firstLine="540"/>
        <w:jc w:val="both"/>
      </w:pPr>
      <w:r>
        <w:t>Рi - расчетный размер субсидии по i-му муниципальному образованию на частичное софинансирование недополученных доходов организациям (руб.);</w:t>
      </w:r>
    </w:p>
    <w:p w:rsidR="009D6F19" w:rsidRDefault="009D6F19">
      <w:pPr>
        <w:pStyle w:val="ConsPlusNormal"/>
        <w:spacing w:before="220"/>
        <w:ind w:firstLine="540"/>
        <w:jc w:val="both"/>
      </w:pPr>
      <w:r>
        <w:t>Т</w:t>
      </w:r>
      <w:r>
        <w:rPr>
          <w:vertAlign w:val="subscript"/>
        </w:rPr>
        <w:t>iцен</w:t>
      </w:r>
      <w:r>
        <w:t xml:space="preserve"> - тариф на электрическую энергию зоны централизованного электроснабжения автономного округа, рассчитанный на соответствующий период для i-го муниципального образования (руб./кВт ч.);</w:t>
      </w:r>
    </w:p>
    <w:p w:rsidR="009D6F19" w:rsidRDefault="009D6F19">
      <w:pPr>
        <w:pStyle w:val="ConsPlusNormal"/>
        <w:spacing w:before="220"/>
        <w:ind w:firstLine="540"/>
        <w:jc w:val="both"/>
      </w:pPr>
      <w:r>
        <w:t>Т</w:t>
      </w:r>
      <w:r>
        <w:rPr>
          <w:vertAlign w:val="subscript"/>
        </w:rPr>
        <w:t>iдец.</w:t>
      </w:r>
      <w:r>
        <w:t xml:space="preserve"> - тариф на электрическую энергию зоны децентрализованного электроснабжения автономного округа, установленный Региональной службой по тарифам Ханты-Мансийского автономного округа - Югры, на соответствующий период для i-го муниципального образования (руб./кВт ч.);</w:t>
      </w:r>
    </w:p>
    <w:p w:rsidR="009D6F19" w:rsidRDefault="009D6F19">
      <w:pPr>
        <w:pStyle w:val="ConsPlusNormal"/>
        <w:spacing w:before="220"/>
        <w:ind w:firstLine="540"/>
        <w:jc w:val="both"/>
      </w:pPr>
      <w:r>
        <w:t>V</w:t>
      </w:r>
      <w:r>
        <w:rPr>
          <w:vertAlign w:val="subscript"/>
        </w:rPr>
        <w:t>iэл.потр.</w:t>
      </w:r>
      <w:r>
        <w:t xml:space="preserve"> - годовой объем реализованной электрической энергии в зоне децентрализованного электроснабжения по i-му муниципальному образованию (тыс. кВт ч.);</w:t>
      </w:r>
    </w:p>
    <w:p w:rsidR="009D6F19" w:rsidRDefault="009D6F19">
      <w:pPr>
        <w:pStyle w:val="ConsPlusNormal"/>
        <w:spacing w:before="220"/>
        <w:ind w:firstLine="540"/>
        <w:jc w:val="both"/>
      </w:pPr>
      <w:r>
        <w:t>N - доля частичного софинансирования из бюджета автономного округа в процентах.</w:t>
      </w:r>
    </w:p>
    <w:p w:rsidR="009D6F19" w:rsidRDefault="009D6F19">
      <w:pPr>
        <w:pStyle w:val="ConsPlusNormal"/>
        <w:spacing w:before="220"/>
        <w:ind w:firstLine="540"/>
        <w:jc w:val="both"/>
      </w:pPr>
      <w:r>
        <w:t>8. В случае расположения границ зоны деятельности организации только в зоне децентрализованного электроснабжения автономного округа и отсутствия расчетного тарифа на электрическую энергию для потребителей зоны централизованного электроснабжения Т</w:t>
      </w:r>
      <w:r>
        <w:rPr>
          <w:vertAlign w:val="subscript"/>
        </w:rPr>
        <w:t>iцен</w:t>
      </w:r>
      <w:r>
        <w:t xml:space="preserve"> принимается на уровне максимального тарифа для соответствующей группы потребителей среди гарантирующих поставщиков, действующих на территории автономного округа в зоне централизованного электроснабжения.</w:t>
      </w:r>
    </w:p>
    <w:p w:rsidR="009D6F19" w:rsidRDefault="009D6F19">
      <w:pPr>
        <w:pStyle w:val="ConsPlusNormal"/>
        <w:spacing w:before="220"/>
        <w:ind w:firstLine="540"/>
        <w:jc w:val="both"/>
      </w:pPr>
      <w:r>
        <w:t xml:space="preserve">9. Утратил силу. - </w:t>
      </w:r>
      <w:hyperlink r:id="rId522" w:history="1">
        <w:r>
          <w:rPr>
            <w:color w:val="0000FF"/>
          </w:rPr>
          <w:t>Постановление</w:t>
        </w:r>
      </w:hyperlink>
      <w:r>
        <w:t xml:space="preserve"> Правительства ХМАО - Югры от 19.02.2016 N 47-п.</w:t>
      </w:r>
    </w:p>
    <w:p w:rsidR="009D6F19" w:rsidRDefault="009D6F19">
      <w:pPr>
        <w:pStyle w:val="ConsPlusNormal"/>
        <w:spacing w:before="220"/>
        <w:ind w:firstLine="540"/>
        <w:jc w:val="both"/>
      </w:pPr>
      <w:r>
        <w:lastRenderedPageBreak/>
        <w:t>10. Департамент в срок не позднее 15 января очередного финансового года направляет в органы местного самоуправления проект соглашения.</w:t>
      </w:r>
    </w:p>
    <w:p w:rsidR="009D6F19" w:rsidRDefault="009D6F19">
      <w:pPr>
        <w:pStyle w:val="ConsPlusNormal"/>
        <w:jc w:val="both"/>
      </w:pPr>
      <w:r>
        <w:t xml:space="preserve">(п. 10 в ред. </w:t>
      </w:r>
      <w:hyperlink r:id="rId523"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r>
        <w:t>11. Соглашение содержит следующие основные положения:</w:t>
      </w:r>
    </w:p>
    <w:p w:rsidR="009D6F19" w:rsidRDefault="009D6F19">
      <w:pPr>
        <w:pStyle w:val="ConsPlusNormal"/>
        <w:spacing w:before="220"/>
        <w:ind w:firstLine="540"/>
        <w:jc w:val="both"/>
      </w:pPr>
      <w:r>
        <w:t>а) сведения о размере представляемой субсидии с разбивкой по кварталам и по источникам финансирования с учетом установленных долей частичного софинансирования;</w:t>
      </w:r>
    </w:p>
    <w:p w:rsidR="009D6F19" w:rsidRDefault="009D6F19">
      <w:pPr>
        <w:pStyle w:val="ConsPlusNormal"/>
        <w:spacing w:before="220"/>
        <w:ind w:firstLine="540"/>
        <w:jc w:val="both"/>
      </w:pPr>
      <w:r>
        <w:t xml:space="preserve">б) утратил силу. - </w:t>
      </w:r>
      <w:hyperlink r:id="rId524" w:history="1">
        <w:r>
          <w:rPr>
            <w:color w:val="0000FF"/>
          </w:rPr>
          <w:t>Постановление</w:t>
        </w:r>
      </w:hyperlink>
      <w:r>
        <w:t xml:space="preserve"> Правительства ХМАО - Югры от 19.02.2016 N 47-п;</w:t>
      </w:r>
    </w:p>
    <w:p w:rsidR="009D6F19" w:rsidRDefault="009D6F19">
      <w:pPr>
        <w:pStyle w:val="ConsPlusNormal"/>
        <w:spacing w:before="220"/>
        <w:ind w:firstLine="540"/>
        <w:jc w:val="both"/>
      </w:pPr>
      <w:r>
        <w:t>в) требование о представлении отчетности, формы и сроки отчетности;</w:t>
      </w:r>
    </w:p>
    <w:p w:rsidR="009D6F19" w:rsidRDefault="009D6F19">
      <w:pPr>
        <w:pStyle w:val="ConsPlusNormal"/>
        <w:spacing w:before="220"/>
        <w:ind w:firstLine="540"/>
        <w:jc w:val="both"/>
      </w:pPr>
      <w:r>
        <w:t>г) порядок осуществления контроля за исполнением условий соглашения;</w:t>
      </w:r>
    </w:p>
    <w:p w:rsidR="009D6F19" w:rsidRDefault="009D6F19">
      <w:pPr>
        <w:pStyle w:val="ConsPlusNormal"/>
        <w:spacing w:before="220"/>
        <w:ind w:firstLine="540"/>
        <w:jc w:val="both"/>
      </w:pPr>
      <w:r>
        <w:t>д) ответственность сторон за нарушение соглашений;</w:t>
      </w:r>
    </w:p>
    <w:p w:rsidR="009D6F19" w:rsidRDefault="009D6F19">
      <w:pPr>
        <w:pStyle w:val="ConsPlusNormal"/>
        <w:spacing w:before="220"/>
        <w:ind w:firstLine="540"/>
        <w:jc w:val="both"/>
      </w:pPr>
      <w:r>
        <w:t>е) порядок возврата субсидий в бюджет автономного округа в случае нарушений условий соглашения;</w:t>
      </w:r>
    </w:p>
    <w:p w:rsidR="009D6F19" w:rsidRDefault="009D6F19">
      <w:pPr>
        <w:pStyle w:val="ConsPlusNormal"/>
        <w:spacing w:before="220"/>
        <w:ind w:firstLine="540"/>
        <w:jc w:val="both"/>
      </w:pPr>
      <w:r>
        <w:t>ж) иные условия, определенные по соглашению сторон, в соответствии с законодательством;</w:t>
      </w:r>
    </w:p>
    <w:p w:rsidR="009D6F19" w:rsidRDefault="009D6F19">
      <w:pPr>
        <w:pStyle w:val="ConsPlusNormal"/>
        <w:spacing w:before="220"/>
        <w:ind w:firstLine="540"/>
        <w:jc w:val="both"/>
      </w:pPr>
      <w:r>
        <w:t>з) обязательство муниципального образования о соблюдении доли частичного софинансирования расходов по недополученным доходам из местного бюджета.</w:t>
      </w:r>
    </w:p>
    <w:p w:rsidR="009D6F19" w:rsidRDefault="009D6F19">
      <w:pPr>
        <w:pStyle w:val="ConsPlusNormal"/>
        <w:spacing w:before="220"/>
        <w:ind w:firstLine="540"/>
        <w:jc w:val="both"/>
      </w:pPr>
      <w:r>
        <w:t>12. Для заключения соглашений органы местного самоуправления представляют в Департамент заверенную копию договора на возмещение недополученных доходов с организациями (далее договор).</w:t>
      </w:r>
    </w:p>
    <w:p w:rsidR="009D6F19" w:rsidRDefault="009D6F19">
      <w:pPr>
        <w:pStyle w:val="ConsPlusNormal"/>
        <w:spacing w:before="220"/>
        <w:ind w:firstLine="540"/>
        <w:jc w:val="both"/>
      </w:pPr>
      <w:r>
        <w:t>13. Договор содержит следующие положения:</w:t>
      </w:r>
    </w:p>
    <w:p w:rsidR="009D6F19" w:rsidRDefault="009D6F19">
      <w:pPr>
        <w:pStyle w:val="ConsPlusNormal"/>
        <w:spacing w:before="220"/>
        <w:ind w:firstLine="540"/>
        <w:jc w:val="both"/>
      </w:pPr>
      <w:r>
        <w:t>сведения о планируемом к реализации объеме электрической энергии потребителям, установленным данным пунктом, по населенным пунктам муниципального образования;</w:t>
      </w:r>
    </w:p>
    <w:p w:rsidR="009D6F19" w:rsidRDefault="009D6F19">
      <w:pPr>
        <w:pStyle w:val="ConsPlusNormal"/>
        <w:spacing w:before="220"/>
        <w:ind w:firstLine="540"/>
        <w:jc w:val="both"/>
      </w:pPr>
      <w:r>
        <w:t>сведения о размере субсидии, предоставляемой организации;</w:t>
      </w:r>
    </w:p>
    <w:p w:rsidR="009D6F19" w:rsidRDefault="009D6F19">
      <w:pPr>
        <w:pStyle w:val="ConsPlusNormal"/>
        <w:spacing w:before="220"/>
        <w:ind w:firstLine="540"/>
        <w:jc w:val="both"/>
      </w:pPr>
      <w:r>
        <w:t>сроки перечисления субсидии;</w:t>
      </w:r>
    </w:p>
    <w:p w:rsidR="009D6F19" w:rsidRDefault="009D6F19">
      <w:pPr>
        <w:pStyle w:val="ConsPlusNormal"/>
        <w:spacing w:before="220"/>
        <w:ind w:firstLine="540"/>
        <w:jc w:val="both"/>
      </w:pPr>
      <w:r>
        <w:t>сроки и формы предоставления сведений организацией о фактических объемах потребления электрической энергии потребителями, установленными данным пунктом;</w:t>
      </w:r>
    </w:p>
    <w:p w:rsidR="009D6F19" w:rsidRDefault="009D6F19">
      <w:pPr>
        <w:pStyle w:val="ConsPlusNormal"/>
        <w:spacing w:before="220"/>
        <w:ind w:firstLine="540"/>
        <w:jc w:val="both"/>
      </w:pPr>
      <w:r>
        <w:t>обязательство организации покупать у производителей электрическую энергию в зоне децентрализованного электроснабжения автономного округа на соответствующий период;</w:t>
      </w:r>
    </w:p>
    <w:p w:rsidR="009D6F19" w:rsidRDefault="009D6F19">
      <w:pPr>
        <w:pStyle w:val="ConsPlusNormal"/>
        <w:spacing w:before="220"/>
        <w:ind w:firstLine="540"/>
        <w:jc w:val="both"/>
      </w:pPr>
      <w:r>
        <w:t>согласие организации на осуществление органами местного самоуправления и муниципального финансового контроля проверок соблюдения организацией условий, целей и порядка предоставления субсидий;</w:t>
      </w:r>
    </w:p>
    <w:p w:rsidR="009D6F19" w:rsidRDefault="009D6F19">
      <w:pPr>
        <w:pStyle w:val="ConsPlusNormal"/>
        <w:spacing w:before="220"/>
        <w:ind w:firstLine="540"/>
        <w:jc w:val="both"/>
      </w:pPr>
      <w:r>
        <w:t>ответственность сторон за нарушение условий договора, в том числе использование субсидии на цели, не предусмотренные настоящим Порядком;</w:t>
      </w:r>
    </w:p>
    <w:p w:rsidR="009D6F19" w:rsidRDefault="009D6F19">
      <w:pPr>
        <w:pStyle w:val="ConsPlusNormal"/>
        <w:spacing w:before="220"/>
        <w:ind w:firstLine="540"/>
        <w:jc w:val="both"/>
      </w:pPr>
      <w:r>
        <w:t>порядок возврата в текущем финансовом году организацией остатков субсидий, не использованных в отчетном финансовом году;</w:t>
      </w:r>
    </w:p>
    <w:p w:rsidR="009D6F19" w:rsidRDefault="009D6F19">
      <w:pPr>
        <w:pStyle w:val="ConsPlusNormal"/>
        <w:spacing w:before="220"/>
        <w:ind w:firstLine="540"/>
        <w:jc w:val="both"/>
      </w:pPr>
      <w:r>
        <w:t>порядок возврата субсидии в бюджет муниципального образования в случае нарушения организацией условий договора;</w:t>
      </w:r>
    </w:p>
    <w:p w:rsidR="009D6F19" w:rsidRDefault="009D6F19">
      <w:pPr>
        <w:pStyle w:val="ConsPlusNormal"/>
        <w:spacing w:before="220"/>
        <w:ind w:firstLine="540"/>
        <w:jc w:val="both"/>
      </w:pPr>
      <w:r>
        <w:lastRenderedPageBreak/>
        <w:t>иные условия, определяемые по соглашению сторон.</w:t>
      </w:r>
    </w:p>
    <w:p w:rsidR="009D6F19" w:rsidRDefault="009D6F19">
      <w:pPr>
        <w:pStyle w:val="ConsPlusNormal"/>
        <w:spacing w:before="220"/>
        <w:ind w:firstLine="540"/>
        <w:jc w:val="both"/>
      </w:pPr>
      <w:r>
        <w:t>14. Департамент вправе запросить у органа местного самоуправления дополнительную информацию, указав форму представления и требования к ее заполнению.</w:t>
      </w:r>
    </w:p>
    <w:p w:rsidR="009D6F19" w:rsidRDefault="009D6F19">
      <w:pPr>
        <w:pStyle w:val="ConsPlusNormal"/>
        <w:spacing w:before="220"/>
        <w:ind w:firstLine="540"/>
        <w:jc w:val="both"/>
      </w:pPr>
      <w:r>
        <w:t xml:space="preserve">15. Непредставление установленной отчетности и информации, необходимой для частичного софинансирования субсидии, или нарушение сроков ее представления является основанием для подготовки Департаментом ходатайства в Департамент финансов автономного округа о приостановлении соответствующих расходов бюджета автономного округа в соответствии с Бюджетным </w:t>
      </w:r>
      <w:hyperlink r:id="rId525" w:history="1">
        <w:r>
          <w:rPr>
            <w:color w:val="0000FF"/>
          </w:rPr>
          <w:t>кодексом</w:t>
        </w:r>
      </w:hyperlink>
      <w:r>
        <w:t xml:space="preserve"> Российской Федерации.</w:t>
      </w:r>
    </w:p>
    <w:p w:rsidR="009D6F19" w:rsidRDefault="009D6F19">
      <w:pPr>
        <w:pStyle w:val="ConsPlusNormal"/>
        <w:spacing w:before="220"/>
        <w:ind w:firstLine="540"/>
        <w:jc w:val="both"/>
      </w:pPr>
      <w:r>
        <w:t>16. Департамент вправе перераспределить размер субсидии между муниципальными образованиями по результатам фактического исполнения расходов за квартал, а также в случае нецелевого использования средств бюджета автономного округа.</w:t>
      </w:r>
    </w:p>
    <w:p w:rsidR="009D6F19" w:rsidRDefault="009D6F19">
      <w:pPr>
        <w:pStyle w:val="ConsPlusNormal"/>
        <w:spacing w:before="220"/>
        <w:ind w:firstLine="540"/>
        <w:jc w:val="both"/>
      </w:pPr>
      <w:r>
        <w:t>17. Орган местного самоуправления - получатель субсидии несет полную ответственность, предусмотренную действующим законодательством, за качество представляемых отчетов, а также за обоснованность, своевременность и целевое использование средств бюджета автономного округа.</w:t>
      </w:r>
    </w:p>
    <w:p w:rsidR="009D6F19" w:rsidRDefault="009D6F19">
      <w:pPr>
        <w:pStyle w:val="ConsPlusNormal"/>
        <w:spacing w:before="220"/>
        <w:ind w:firstLine="540"/>
        <w:jc w:val="both"/>
      </w:pPr>
      <w:r>
        <w:t xml:space="preserve">18. Утратил силу. - </w:t>
      </w:r>
      <w:hyperlink r:id="rId526" w:history="1">
        <w:r>
          <w:rPr>
            <w:color w:val="0000FF"/>
          </w:rPr>
          <w:t>Постановление</w:t>
        </w:r>
      </w:hyperlink>
      <w:r>
        <w:t xml:space="preserve"> Правительства ХМАО - Югры от 05.06.2014 N 203-п.</w:t>
      </w:r>
    </w:p>
    <w:p w:rsidR="009D6F19" w:rsidRDefault="009D6F19">
      <w:pPr>
        <w:pStyle w:val="ConsPlusNormal"/>
        <w:spacing w:before="220"/>
        <w:ind w:firstLine="540"/>
        <w:jc w:val="both"/>
      </w:pPr>
      <w:r>
        <w:t>19. Контроль за целевым использованием субсидии осуществляет Департамент.</w:t>
      </w:r>
    </w:p>
    <w:p w:rsidR="009D6F19" w:rsidRDefault="009D6F19">
      <w:pPr>
        <w:pStyle w:val="ConsPlusNormal"/>
        <w:spacing w:before="220"/>
        <w:ind w:firstLine="540"/>
        <w:jc w:val="both"/>
      </w:pPr>
      <w:r>
        <w:t>20. В случае выявления нецелевого использования субсидии средства бюджета автономного округа подлежат возврату в установленном законодательством порядке.</w:t>
      </w:r>
    </w:p>
    <w:p w:rsidR="009D6F19" w:rsidRDefault="009D6F19">
      <w:pPr>
        <w:pStyle w:val="ConsPlusNormal"/>
        <w:spacing w:before="220"/>
        <w:ind w:firstLine="540"/>
        <w:jc w:val="both"/>
      </w:pPr>
      <w:r>
        <w:t>21. Субсидия, не использованная на конец финансового года, подлежит возврату в бюджет автономного округа, если иное не предусмотрено законодательством автономного округа.</w:t>
      </w:r>
    </w:p>
    <w:p w:rsidR="009D6F19" w:rsidRDefault="009D6F19">
      <w:pPr>
        <w:pStyle w:val="ConsPlusNormal"/>
        <w:spacing w:before="220"/>
        <w:ind w:firstLine="540"/>
        <w:jc w:val="both"/>
      </w:pPr>
      <w:r>
        <w:t xml:space="preserve">22. Для расчета субсидий Региональная служба по тарифам Ханты-Мансийского автономного округа - Югры (далее - РСТ Югры) в соответствии с </w:t>
      </w:r>
      <w:hyperlink r:id="rId527" w:history="1">
        <w:r>
          <w:rPr>
            <w:color w:val="0000FF"/>
          </w:rPr>
          <w:t>порядком</w:t>
        </w:r>
      </w:hyperlink>
      <w:r>
        <w:t xml:space="preserve"> составления проекта закона о бюджете автономного округа и проекта закона о бюджете территориального фонда обязательного медицинского страхования автономного округа на очередной финансовый год и плановый период, утвержденным постановлением Правительства автономного округа от 30 апреля 2014 года N 154-п, представляет в Департамент и Департамент финансов автономного округа прогноз недополученных доходов организациями.</w:t>
      </w:r>
    </w:p>
    <w:p w:rsidR="009D6F19" w:rsidRDefault="009D6F19">
      <w:pPr>
        <w:pStyle w:val="ConsPlusNormal"/>
        <w:jc w:val="both"/>
      </w:pPr>
      <w:r>
        <w:t xml:space="preserve">(в ред. </w:t>
      </w:r>
      <w:hyperlink r:id="rId528" w:history="1">
        <w:r>
          <w:rPr>
            <w:color w:val="0000FF"/>
          </w:rPr>
          <w:t>постановления</w:t>
        </w:r>
      </w:hyperlink>
      <w:r>
        <w:t xml:space="preserve"> Правительства ХМАО - Югры от 26.12.2014 N 520-п)</w:t>
      </w:r>
    </w:p>
    <w:p w:rsidR="009D6F19" w:rsidRDefault="009D6F19">
      <w:pPr>
        <w:pStyle w:val="ConsPlusNormal"/>
        <w:spacing w:before="220"/>
        <w:ind w:firstLine="540"/>
        <w:jc w:val="both"/>
      </w:pPr>
      <w:r>
        <w:t>23. Расчет за декабрь текущего финансового года осуществляется в размере до 90% от плана на декабрь, обозначенного в договоре с организацией. Окончательный расчет с организацией за декабрь текущего финансового года в соответствии с фактически сложившимся предельным уровнем цен на электрическую энергию по централизованной зоне электроснабжения и объемом потребленной электрической энергии осуществляется в течение I квартала года, следующего за отчетным, в пределах бюджетных ассигнований, выделенных на очередной финансовый год.</w:t>
      </w:r>
    </w:p>
    <w:p w:rsidR="009D6F19" w:rsidRDefault="009D6F19">
      <w:pPr>
        <w:pStyle w:val="ConsPlusNormal"/>
        <w:jc w:val="both"/>
      </w:pPr>
      <w:r>
        <w:t xml:space="preserve">(п. 23 в ред. </w:t>
      </w:r>
      <w:hyperlink r:id="rId529" w:history="1">
        <w:r>
          <w:rPr>
            <w:color w:val="0000FF"/>
          </w:rPr>
          <w:t>постановления</w:t>
        </w:r>
      </w:hyperlink>
      <w:r>
        <w:t xml:space="preserve"> Правительства ХМАО - Югры от 11.11.2016 N 448-п)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11</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lastRenderedPageBreak/>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r>
        <w:t>ПОРЯДОК</w:t>
      </w:r>
    </w:p>
    <w:p w:rsidR="009D6F19" w:rsidRDefault="009D6F19">
      <w:pPr>
        <w:pStyle w:val="ConsPlusTitle"/>
        <w:jc w:val="center"/>
      </w:pPr>
      <w:r>
        <w:t>РЕАЛИЗАЦИИ МЕРОПРИЯТИЯ 5.3 "ПРЕДОСТАВЛЕНИЕ СУБСИДИЙ</w:t>
      </w:r>
    </w:p>
    <w:p w:rsidR="009D6F19" w:rsidRDefault="009D6F19">
      <w:pPr>
        <w:pStyle w:val="ConsPlusTitle"/>
        <w:jc w:val="center"/>
      </w:pPr>
      <w:r>
        <w:t>НА РЕКОНСТРУКЦИЮ СИСТЕМ ЭЛЕКТРОСНАБЖЕНИЯ</w:t>
      </w:r>
    </w:p>
    <w:p w:rsidR="009D6F19" w:rsidRDefault="009D6F19">
      <w:pPr>
        <w:pStyle w:val="ConsPlusTitle"/>
        <w:jc w:val="center"/>
      </w:pPr>
      <w:r>
        <w:t>В НАСЕЛЕННЫХ ПУНКТАХ МУНИЦИПАЛЬНЫХ ОБРАЗОВАНИЙ</w:t>
      </w:r>
    </w:p>
    <w:p w:rsidR="009D6F19" w:rsidRDefault="009D6F19">
      <w:pPr>
        <w:pStyle w:val="ConsPlusTitle"/>
        <w:jc w:val="center"/>
      </w:pPr>
      <w:r>
        <w:t>ХАНТЫ-МАНСИЙСКОГО АВТОНОМНОГО ОКРУГА - ЮГРЫ"</w:t>
      </w:r>
    </w:p>
    <w:p w:rsidR="009D6F19" w:rsidRDefault="009D6F19">
      <w:pPr>
        <w:pStyle w:val="ConsPlusTitle"/>
        <w:jc w:val="center"/>
      </w:pPr>
      <w:r>
        <w:t>(ДАЛЕЕ - ПОРЯДОК)</w:t>
      </w:r>
    </w:p>
    <w:p w:rsidR="009D6F19" w:rsidRDefault="009D6F19">
      <w:pPr>
        <w:pStyle w:val="ConsPlusNormal"/>
        <w:jc w:val="both"/>
      </w:pPr>
    </w:p>
    <w:p w:rsidR="009D6F19" w:rsidRDefault="009D6F19">
      <w:pPr>
        <w:pStyle w:val="ConsPlusNormal"/>
        <w:ind w:firstLine="540"/>
        <w:jc w:val="both"/>
      </w:pPr>
      <w:r>
        <w:t xml:space="preserve">Утратил силу. - </w:t>
      </w:r>
      <w:hyperlink r:id="rId530" w:history="1">
        <w:r>
          <w:rPr>
            <w:color w:val="0000FF"/>
          </w:rPr>
          <w:t>Постановление</w:t>
        </w:r>
      </w:hyperlink>
      <w:r>
        <w:t xml:space="preserve"> Правительства ХМАО - Югры от 19.02.2016 N 47-п.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11</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69" w:name="P4080"/>
      <w:bookmarkEnd w:id="69"/>
      <w:r>
        <w:t>ПОРЯДОК</w:t>
      </w:r>
    </w:p>
    <w:p w:rsidR="009D6F19" w:rsidRDefault="009D6F19">
      <w:pPr>
        <w:pStyle w:val="ConsPlusTitle"/>
        <w:jc w:val="center"/>
      </w:pPr>
      <w:r>
        <w:t>ПРЕДОСТАВЛЕНИЯ СУБСИДИЙ НА ПОДДЕРЖКУ МЕРОПРИЯТИЙ</w:t>
      </w:r>
    </w:p>
    <w:p w:rsidR="009D6F19" w:rsidRDefault="009D6F19">
      <w:pPr>
        <w:pStyle w:val="ConsPlusTitle"/>
        <w:jc w:val="center"/>
      </w:pPr>
      <w:r>
        <w:t>МУНИЦИПАЛЬНЫХ ПРОГРАММ, ПРЕДУСМАТРИВАЮЩИХ ФИНАНСИРОВАНИЕ</w:t>
      </w:r>
    </w:p>
    <w:p w:rsidR="009D6F19" w:rsidRDefault="009D6F19">
      <w:pPr>
        <w:pStyle w:val="ConsPlusTitle"/>
        <w:jc w:val="center"/>
      </w:pPr>
      <w:r>
        <w:t>ИНВЕСТИЦИОННЫХ ПРОЕКТОВ В СФЕРЕ ЖИЛИЩНО-КОММУНАЛЬНОГО</w:t>
      </w:r>
    </w:p>
    <w:p w:rsidR="009D6F19" w:rsidRDefault="009D6F19">
      <w:pPr>
        <w:pStyle w:val="ConsPlusTitle"/>
        <w:jc w:val="center"/>
      </w:pPr>
      <w:r>
        <w:t>КОМПЛЕКСА С ПРИВЛЕЧЕНИЕМ ЗАЕМНЫХ СРЕДСТВ, В ТОМ ЧИСЛЕ</w:t>
      </w:r>
    </w:p>
    <w:p w:rsidR="009D6F19" w:rsidRDefault="009D6F19">
      <w:pPr>
        <w:pStyle w:val="ConsPlusTitle"/>
        <w:jc w:val="center"/>
      </w:pPr>
      <w:r>
        <w:t>НАПРАВЛЕННЫХ НА ЭНЕРГОСБЕРЕЖЕНИЕ И ПОВЫШЕНИЕ ЭНЕРГЕТИЧЕСКОЙ</w:t>
      </w:r>
    </w:p>
    <w:p w:rsidR="009D6F19" w:rsidRDefault="009D6F19">
      <w:pPr>
        <w:pStyle w:val="ConsPlusTitle"/>
        <w:jc w:val="center"/>
      </w:pPr>
      <w:r>
        <w:t>ЭФФЕКТИВНОСТИ (ДАЛЕЕ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(введен </w:t>
      </w:r>
      <w:hyperlink r:id="rId531" w:history="1">
        <w:r>
          <w:rPr>
            <w:color w:val="0000FF"/>
          </w:rPr>
          <w:t>постановлением</w:t>
        </w:r>
      </w:hyperlink>
      <w:r>
        <w:t xml:space="preserve"> Правительства ХМАО - Югры от 11.11.2016 N 448-п;</w:t>
      </w:r>
    </w:p>
    <w:p w:rsidR="009D6F19" w:rsidRDefault="009D6F19">
      <w:pPr>
        <w:pStyle w:val="ConsPlusNormal"/>
        <w:jc w:val="center"/>
      </w:pPr>
      <w:r>
        <w:t xml:space="preserve">в ред. </w:t>
      </w:r>
      <w:hyperlink r:id="rId532" w:history="1">
        <w:r>
          <w:rPr>
            <w:color w:val="0000FF"/>
          </w:rPr>
          <w:t>постановления</w:t>
        </w:r>
      </w:hyperlink>
      <w:r>
        <w:t xml:space="preserve"> Правительства ХМАО - Югры от 14.04.2017 N 140-п)</w:t>
      </w:r>
    </w:p>
    <w:p w:rsidR="009D6F19" w:rsidRDefault="009D6F19">
      <w:pPr>
        <w:pStyle w:val="ConsPlusNormal"/>
        <w:jc w:val="both"/>
      </w:pPr>
    </w:p>
    <w:p w:rsidR="009D6F19" w:rsidRDefault="009D6F19">
      <w:pPr>
        <w:pStyle w:val="ConsPlusNormal"/>
        <w:ind w:firstLine="540"/>
        <w:jc w:val="both"/>
      </w:pPr>
      <w:r>
        <w:t>1. Настоящий Порядок устанавливает правила предоставления субсидий из бюджета Ханты-Мансийского автономного округа - Югры бюджетам муниципальных образований Ханты-Мансийского автономного округа - Югры на поддержку мероприятий муниципальных программ, финансирующих инвестиционные проекты в сфере жилищно-коммунального комплекса с привлечением заемных средств, в том числе направленные на энергосбережение и повышение энергетической эффективности.</w:t>
      </w:r>
    </w:p>
    <w:p w:rsidR="009D6F19" w:rsidRDefault="009D6F19">
      <w:pPr>
        <w:pStyle w:val="ConsPlusNormal"/>
        <w:spacing w:before="220"/>
        <w:ind w:firstLine="540"/>
        <w:jc w:val="both"/>
      </w:pPr>
      <w:r>
        <w:t>2. Субсидии на реализацию программ муниципальных образований Ханты-Мансийского автономного округа - Югры муниципальные образования Ханты-Мансийского автономного округа - Югры используют по следующим направлениям, установленным в их программах:</w:t>
      </w:r>
    </w:p>
    <w:p w:rsidR="009D6F19" w:rsidRDefault="009D6F19">
      <w:pPr>
        <w:pStyle w:val="ConsPlusNormal"/>
        <w:spacing w:before="220"/>
        <w:ind w:firstLine="540"/>
        <w:jc w:val="both"/>
      </w:pPr>
      <w:r>
        <w:t>на возмещение части затрат на уплату процентов по привлекаемым заемным средствам на реализацию инвестиционных проектов в сфере жилищно-коммунального комплекса;</w:t>
      </w:r>
    </w:p>
    <w:p w:rsidR="009D6F19" w:rsidRDefault="009D6F19">
      <w:pPr>
        <w:pStyle w:val="ConsPlusNormal"/>
        <w:spacing w:before="220"/>
        <w:ind w:firstLine="540"/>
        <w:jc w:val="both"/>
      </w:pPr>
      <w:r>
        <w:t>на возмещение части затрат на уплату процентов по привлекаемым заемным средствам для реализации инвестиционных проектов, направленных на энергосбережение и повышение энергетической эффективности в системах коммунальной инфраструктуры и в жилищном фонде автономного округа;</w:t>
      </w:r>
    </w:p>
    <w:p w:rsidR="009D6F19" w:rsidRDefault="009D6F19">
      <w:pPr>
        <w:pStyle w:val="ConsPlusNormal"/>
        <w:spacing w:before="220"/>
        <w:ind w:firstLine="540"/>
        <w:jc w:val="both"/>
      </w:pPr>
      <w:r>
        <w:lastRenderedPageBreak/>
        <w:t xml:space="preserve">в целях предоставления государственной поддержки лицам, ранее ее получавшим при реализации мероприятия 2.1 "Частичное погашение процентных ставок по привлекаемым кредитным средствам в секторе водоснабжения, водоотведения и теплоснабжения (включая проекты альтернативной энергетики)" (далее - заемщики, субсидия) целевой </w:t>
      </w:r>
      <w:hyperlink r:id="rId533" w:history="1">
        <w:r>
          <w:rPr>
            <w:color w:val="0000FF"/>
          </w:rPr>
          <w:t>программы</w:t>
        </w:r>
      </w:hyperlink>
      <w:r>
        <w:t xml:space="preserve"> "Модернизация и реформирование жилищно-коммунального комплекса Ханты-Мансийского автономного округа - Югры на 2011 - 2013 годы и на период до 2015 года", утвержденной постановлением N 313-п, получаемой ранее муниципальными образованиями автономного округа в соответствии с </w:t>
      </w:r>
      <w:hyperlink r:id="rId534" w:history="1">
        <w:r>
          <w:rPr>
            <w:color w:val="0000FF"/>
          </w:rPr>
          <w:t>постановлением</w:t>
        </w:r>
      </w:hyperlink>
      <w:r>
        <w:t xml:space="preserve"> N 313-п по частичному погашению процентных ставок по привлекаемым кредитным средствам в секторе водоснабжения, водоотведения и теплоснабжения, включая проекты альтернативной энергетики.</w:t>
      </w:r>
    </w:p>
    <w:p w:rsidR="009D6F19" w:rsidRDefault="009D6F19">
      <w:pPr>
        <w:pStyle w:val="ConsPlusNormal"/>
        <w:spacing w:before="220"/>
        <w:ind w:firstLine="540"/>
        <w:jc w:val="both"/>
      </w:pPr>
      <w:r>
        <w:t>3. Субсидия, направляемая муниципальным образованиям Ханты-Мансийского автономного округа - Югры на возмещение части затрат на уплату процентов по привлекаемым заемным средствам для реализации инвестиционных проектов в сфере жилищно-коммунального комплекса, используется при соответствии инвестиционного проекта следующим критериям:</w:t>
      </w:r>
    </w:p>
    <w:p w:rsidR="009D6F19" w:rsidRDefault="009D6F19">
      <w:pPr>
        <w:pStyle w:val="ConsPlusNormal"/>
        <w:spacing w:before="220"/>
        <w:ind w:firstLine="540"/>
        <w:jc w:val="both"/>
      </w:pPr>
      <w:r>
        <w:t>полностью ориентированы на предоставление коммунальных услуг;</w:t>
      </w:r>
    </w:p>
    <w:p w:rsidR="009D6F19" w:rsidRDefault="009D6F19">
      <w:pPr>
        <w:pStyle w:val="ConsPlusNormal"/>
        <w:spacing w:before="220"/>
        <w:ind w:firstLine="540"/>
        <w:jc w:val="both"/>
      </w:pPr>
      <w:r>
        <w:t>реализуются в Ханты-Мансийском автономном округе - Югре;</w:t>
      </w:r>
    </w:p>
    <w:p w:rsidR="009D6F19" w:rsidRDefault="009D6F19">
      <w:pPr>
        <w:pStyle w:val="ConsPlusNormal"/>
        <w:spacing w:before="220"/>
        <w:ind w:firstLine="540"/>
        <w:jc w:val="both"/>
      </w:pPr>
      <w:r>
        <w:t>общая стоимость инвестиционного проекта, реализуемого не ранее 1 января 2014 года, должна составлять не менее 10 млн. рублей;</w:t>
      </w:r>
    </w:p>
    <w:p w:rsidR="009D6F19" w:rsidRDefault="009D6F19">
      <w:pPr>
        <w:pStyle w:val="ConsPlusNormal"/>
        <w:spacing w:before="220"/>
        <w:ind w:firstLine="540"/>
        <w:jc w:val="both"/>
      </w:pPr>
      <w:r>
        <w:t>достижение положительного социального эффекта для Ханты-Мансийского автономного округа - Югры, увеличение охвата жителей качественными коммунальными услугами.</w:t>
      </w:r>
    </w:p>
    <w:p w:rsidR="009D6F19" w:rsidRDefault="009D6F19">
      <w:pPr>
        <w:pStyle w:val="ConsPlusNormal"/>
        <w:spacing w:before="220"/>
        <w:ind w:firstLine="540"/>
        <w:jc w:val="both"/>
      </w:pPr>
      <w:r>
        <w:t>Субсидия предоставляется при условии, что кредитный договор заключен с кредитной организацией в размере, необходимом для реализации инвестиционного проекта.</w:t>
      </w:r>
    </w:p>
    <w:p w:rsidR="009D6F19" w:rsidRDefault="009D6F19">
      <w:pPr>
        <w:pStyle w:val="ConsPlusNormal"/>
        <w:spacing w:before="220"/>
        <w:ind w:firstLine="540"/>
        <w:jc w:val="both"/>
      </w:pPr>
      <w:r>
        <w:t>Субсидия предоставляется из расчета 1/2 ставки рефинансирования Центрального банка Российской Федерации, если процентная ставка по кредитам больше (равна) ставке рефинансирования Центрального банка Российской Федерации, действующей на дату получения кредита.</w:t>
      </w:r>
    </w:p>
    <w:p w:rsidR="009D6F19" w:rsidRDefault="009D6F19">
      <w:pPr>
        <w:pStyle w:val="ConsPlusNormal"/>
        <w:spacing w:before="220"/>
        <w:ind w:firstLine="540"/>
        <w:jc w:val="both"/>
      </w:pPr>
      <w:r>
        <w:t>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1/2 произведенных инвестором затрат на дату фактической уплаты заемщиком процентов по кредитному договору.</w:t>
      </w:r>
    </w:p>
    <w:p w:rsidR="009D6F19" w:rsidRDefault="009D6F19">
      <w:pPr>
        <w:pStyle w:val="ConsPlusNormal"/>
        <w:spacing w:before="220"/>
        <w:ind w:firstLine="540"/>
        <w:jc w:val="both"/>
      </w:pPr>
      <w:r>
        <w:t>4. Субсидия, направляемая муниципальным образованиям Ханты-Мансийского автономного округа - Югры на возмещение части затрат на уплату процентов по привлекаемым заемным средствам для реализации инвестиционных проектов, направленных на энергосбережение и повышение энергетической эффективности в системах коммунальной инфраструктуры и в жилищном фонде в автономном округе, используется при соответствии инвестиционного проекта следующим критериям:</w:t>
      </w:r>
    </w:p>
    <w:p w:rsidR="009D6F19" w:rsidRDefault="009D6F19">
      <w:pPr>
        <w:pStyle w:val="ConsPlusNormal"/>
        <w:spacing w:before="220"/>
        <w:ind w:firstLine="540"/>
        <w:jc w:val="both"/>
      </w:pPr>
      <w:r>
        <w:t>реализуется в Ханты-Мансийском автономном округе - Югре;</w:t>
      </w:r>
    </w:p>
    <w:p w:rsidR="009D6F19" w:rsidRDefault="009D6F19">
      <w:pPr>
        <w:pStyle w:val="ConsPlusNormal"/>
        <w:spacing w:before="220"/>
        <w:ind w:firstLine="540"/>
        <w:jc w:val="both"/>
      </w:pPr>
      <w:r>
        <w:t>общая стоимость инвестиционного проекта, реализуемого не ранее 1 января 2014 года, должна составлять не менее 10 млн. рублей;</w:t>
      </w:r>
    </w:p>
    <w:p w:rsidR="009D6F19" w:rsidRDefault="009D6F19">
      <w:pPr>
        <w:pStyle w:val="ConsPlusNormal"/>
        <w:spacing w:before="220"/>
        <w:ind w:firstLine="540"/>
        <w:jc w:val="both"/>
      </w:pPr>
      <w:r>
        <w:t>достижение положительного социального эффекта для Ханты-Мансийского автономного округа - Югры, повышение энергоэффективности жилого фонда.</w:t>
      </w:r>
    </w:p>
    <w:p w:rsidR="009D6F19" w:rsidRDefault="009D6F19">
      <w:pPr>
        <w:pStyle w:val="ConsPlusNormal"/>
        <w:spacing w:before="220"/>
        <w:ind w:firstLine="540"/>
        <w:jc w:val="both"/>
      </w:pPr>
      <w:r>
        <w:t xml:space="preserve">К возмещению также принимаются обязательства, принятые в соответствии с целевой </w:t>
      </w:r>
      <w:hyperlink r:id="rId535" w:history="1">
        <w:r>
          <w:rPr>
            <w:color w:val="0000FF"/>
          </w:rPr>
          <w:t>программой</w:t>
        </w:r>
      </w:hyperlink>
      <w:r>
        <w:t xml:space="preserve"> Ханты-Мансийского автономного округа - Югры "Энергосбережение и повышение </w:t>
      </w:r>
      <w:r>
        <w:lastRenderedPageBreak/>
        <w:t>энергетической эффективности в Ханты-Мансийском автономном округе - Югре на 2011 - 2015 годы и на перспективу до 2020 года", утвержденной постановлением Правительства Ханты-Мансийского автономного округа - Югры от 23 июня 2011 года N 237-п.</w:t>
      </w:r>
    </w:p>
    <w:p w:rsidR="009D6F19" w:rsidRDefault="009D6F19">
      <w:pPr>
        <w:pStyle w:val="ConsPlusNormal"/>
        <w:spacing w:before="220"/>
        <w:ind w:firstLine="540"/>
        <w:jc w:val="both"/>
      </w:pPr>
      <w:r>
        <w:t>Субсидия предоставляется при условии, что кредитный договор заключен с кредитной организацией в размере, необходимом для реализации инвестиционного проекта.</w:t>
      </w:r>
    </w:p>
    <w:p w:rsidR="009D6F19" w:rsidRDefault="009D6F19">
      <w:pPr>
        <w:pStyle w:val="ConsPlusNormal"/>
        <w:spacing w:before="220"/>
        <w:ind w:firstLine="540"/>
        <w:jc w:val="both"/>
      </w:pPr>
      <w:r>
        <w:t>Субсидия предоставляется из расчета 1/2 ставки рефинансирования Центрального банка Российской Федерации, если процентная ставка по кредитам больше (равна) ставке рефинансирования Центрального банка Российской Федерации, действующей на дату получения кредита.</w:t>
      </w:r>
    </w:p>
    <w:p w:rsidR="009D6F19" w:rsidRDefault="009D6F19">
      <w:pPr>
        <w:pStyle w:val="ConsPlusNormal"/>
        <w:spacing w:before="220"/>
        <w:ind w:firstLine="540"/>
        <w:jc w:val="both"/>
      </w:pPr>
      <w:r>
        <w:t>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1/2 произведенных Инвестором затрат на дату фактической уплаты заемщиком процентов по кредитному договору.</w:t>
      </w:r>
    </w:p>
    <w:p w:rsidR="009D6F19" w:rsidRDefault="009D6F19">
      <w:pPr>
        <w:pStyle w:val="ConsPlusNormal"/>
        <w:spacing w:before="220"/>
        <w:ind w:firstLine="540"/>
        <w:jc w:val="both"/>
      </w:pPr>
      <w:bookmarkStart w:id="70" w:name="P4113"/>
      <w:bookmarkEnd w:id="70"/>
      <w:r>
        <w:t xml:space="preserve">5. Субсидия, направляемая муниципальным образованиям на возмещение части затрат на уплату процентов по привлекаемым заемным средствам на оказание государственной поддержки, получаемой ранее в соответствии с </w:t>
      </w:r>
      <w:hyperlink r:id="rId536" w:history="1">
        <w:r>
          <w:rPr>
            <w:color w:val="0000FF"/>
          </w:rPr>
          <w:t>постановлением</w:t>
        </w:r>
      </w:hyperlink>
      <w:r>
        <w:t xml:space="preserve"> N 313-п по частичному погашению процентных ставок по привлекаемым кредитным средствам в секторе водоснабжения, водоотведения и теплоснабжения, включая проекты альтернативной энергетики, используются в целях предоставления государственной поддержки лицам, ранее ее получавшим при реализации мероприятия 2.1 "Частичное погашение процентных ставок по привлекаемым кредитным средствам в секторе водоснабжения, водоотведения и теплоснабжения (включая проекты альтернативной энергетики)" (далее - заемщики, субсидия) целевой </w:t>
      </w:r>
      <w:hyperlink r:id="rId537" w:history="1">
        <w:r>
          <w:rPr>
            <w:color w:val="0000FF"/>
          </w:rPr>
          <w:t>программы</w:t>
        </w:r>
      </w:hyperlink>
      <w:r>
        <w:t xml:space="preserve"> "Модернизация и реформирование жилищно-коммунального комплекса Ханты-Мансийского автономного округа - Югры на 2011 - 2013 годы и на период до 2015 года", утвержденной постановлением N 313-п.</w:t>
      </w:r>
    </w:p>
    <w:p w:rsidR="009D6F19" w:rsidRDefault="009D6F19">
      <w:pPr>
        <w:pStyle w:val="ConsPlusNormal"/>
        <w:spacing w:before="220"/>
        <w:ind w:firstLine="540"/>
        <w:jc w:val="both"/>
      </w:pPr>
      <w:r>
        <w:t>Предельный размер субсидии определяется исходя из размера основной части долга заемщика (без учета просроченной задолженности) по кредитному договору и 1/2 суммы процентов за пользование заемными средствами, исчисленных исходя из ставки рефинансирования, установленной Центральным банком Российской Федерации на дату фактической уплаты процентов, увеличенной на 3 процентных пункта.</w:t>
      </w:r>
    </w:p>
    <w:p w:rsidR="009D6F19" w:rsidRDefault="009D6F19">
      <w:pPr>
        <w:pStyle w:val="ConsPlusNormal"/>
        <w:spacing w:before="220"/>
        <w:ind w:firstLine="540"/>
        <w:jc w:val="both"/>
      </w:pPr>
      <w:r>
        <w:t xml:space="preserve">Перечень муниципальных образований, имеющих право на получение субсидии, а также предельный объем принимаемых обязательств в период действия государственной программы определены в </w:t>
      </w:r>
      <w:hyperlink w:anchor="P4661" w:history="1">
        <w:r>
          <w:rPr>
            <w:color w:val="0000FF"/>
          </w:rPr>
          <w:t>таблице 14</w:t>
        </w:r>
      </w:hyperlink>
      <w:r>
        <w:t>.</w:t>
      </w:r>
    </w:p>
    <w:p w:rsidR="009D6F19" w:rsidRDefault="009D6F19">
      <w:pPr>
        <w:pStyle w:val="ConsPlusNormal"/>
        <w:spacing w:before="220"/>
        <w:ind w:firstLine="540"/>
        <w:jc w:val="both"/>
      </w:pPr>
      <w:r>
        <w:t>Объем финансирования мероприятия за счет средств бюджета Ханты-Мансийского автономного округа - Югры и средств бюджетов муниципальных образований Ханты-Мансийского автономного округа - Югры устанавливается в соотношении 99% и 1% соответственно.</w:t>
      </w:r>
    </w:p>
    <w:p w:rsidR="009D6F19" w:rsidRDefault="009D6F19">
      <w:pPr>
        <w:pStyle w:val="ConsPlusNormal"/>
        <w:jc w:val="both"/>
      </w:pPr>
      <w:r>
        <w:t xml:space="preserve">(абзац введен </w:t>
      </w:r>
      <w:hyperlink r:id="rId538"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Муниципальные образования автономного округа вправе увеличивать объем финансирования мероприятия за счет привлеченных и собственных средств местных бюджетов.</w:t>
      </w:r>
    </w:p>
    <w:p w:rsidR="009D6F19" w:rsidRDefault="009D6F19">
      <w:pPr>
        <w:pStyle w:val="ConsPlusNormal"/>
        <w:jc w:val="both"/>
      </w:pPr>
      <w:r>
        <w:t xml:space="preserve">(абзац введен </w:t>
      </w:r>
      <w:hyperlink r:id="rId539"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Субсидия предоставляется бюджетам муниципальных образований Ханты-Мансийского автономного округа - Югры в соответствии со сводной бюджетной росписью бюджета Ханты-Мансийского автономного округа - Югры в пределах бюджетных ассигнований и лимитов бюджетных обязательств, предусмотренных в установленном порядке на реализацию государственной программы.</w:t>
      </w:r>
    </w:p>
    <w:p w:rsidR="009D6F19" w:rsidRDefault="009D6F19">
      <w:pPr>
        <w:pStyle w:val="ConsPlusNormal"/>
        <w:jc w:val="both"/>
      </w:pPr>
      <w:r>
        <w:t xml:space="preserve">(абзац введен </w:t>
      </w:r>
      <w:hyperlink r:id="rId540"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lastRenderedPageBreak/>
        <w:t xml:space="preserve">6 - 7. Утратили силу. - </w:t>
      </w:r>
      <w:hyperlink r:id="rId541" w:history="1">
        <w:r>
          <w:rPr>
            <w:color w:val="0000FF"/>
          </w:rPr>
          <w:t>Постановление</w:t>
        </w:r>
      </w:hyperlink>
      <w:r>
        <w:t xml:space="preserve"> Правительства ХМАО - Югры от 14.04.2017 N 140-п.</w:t>
      </w:r>
    </w:p>
    <w:p w:rsidR="009D6F19" w:rsidRDefault="009D6F19">
      <w:pPr>
        <w:pStyle w:val="ConsPlusNormal"/>
        <w:spacing w:before="220"/>
        <w:ind w:firstLine="540"/>
        <w:jc w:val="both"/>
      </w:pPr>
      <w:r>
        <w:t xml:space="preserve">8. Субсидии распределяются согласно </w:t>
      </w:r>
      <w:hyperlink w:anchor="P4133" w:history="1">
        <w:r>
          <w:rPr>
            <w:color w:val="0000FF"/>
          </w:rPr>
          <w:t>пунктам 10</w:t>
        </w:r>
      </w:hyperlink>
      <w:r>
        <w:t xml:space="preserve"> - </w:t>
      </w:r>
      <w:hyperlink w:anchor="P4151" w:history="1">
        <w:r>
          <w:rPr>
            <w:color w:val="0000FF"/>
          </w:rPr>
          <w:t>17</w:t>
        </w:r>
      </w:hyperlink>
      <w:r>
        <w:t xml:space="preserve"> Порядка, за исключением субсидии, указанной в </w:t>
      </w:r>
      <w:hyperlink w:anchor="P4113" w:history="1">
        <w:r>
          <w:rPr>
            <w:color w:val="0000FF"/>
          </w:rPr>
          <w:t>пункте 5</w:t>
        </w:r>
      </w:hyperlink>
      <w:r>
        <w:t xml:space="preserve"> Порядка, которая предоставляется муниципальным образованиям на основании заключенных соглашений в объемах, предусмотренных в </w:t>
      </w:r>
      <w:hyperlink w:anchor="P4661" w:history="1">
        <w:r>
          <w:rPr>
            <w:color w:val="0000FF"/>
          </w:rPr>
          <w:t>таблице 14</w:t>
        </w:r>
      </w:hyperlink>
      <w:r>
        <w:t>.</w:t>
      </w:r>
    </w:p>
    <w:p w:rsidR="009D6F19" w:rsidRDefault="009D6F19">
      <w:pPr>
        <w:pStyle w:val="ConsPlusNormal"/>
        <w:jc w:val="both"/>
      </w:pPr>
      <w:r>
        <w:t xml:space="preserve">(п. 8 в ред. </w:t>
      </w:r>
      <w:hyperlink r:id="rId542"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9. В случае если заявленная муниципальными образованиями Ханты-Мансийского автономного округа - Югры потребность в субсидиях превышает общий размер субсидий, предусмотренный государственной программой на текущий финансовый год, распределение субсидии между муниципальными образованиями Ханты-Мансийского автономного округа - Югры на очередной финансовый год осуществляется по следующей формуле:</w:t>
      </w:r>
    </w:p>
    <w:p w:rsidR="009D6F19" w:rsidRDefault="009D6F19">
      <w:pPr>
        <w:pStyle w:val="ConsPlusNormal"/>
        <w:jc w:val="both"/>
      </w:pPr>
    </w:p>
    <w:p w:rsidR="009D6F19" w:rsidRDefault="009D6F19">
      <w:pPr>
        <w:pStyle w:val="ConsPlusNormal"/>
        <w:ind w:firstLine="540"/>
        <w:jc w:val="both"/>
      </w:pPr>
      <w:r>
        <w:t>Рi = Зi * О / Зоб, где:</w:t>
      </w:r>
    </w:p>
    <w:p w:rsidR="009D6F19" w:rsidRDefault="009D6F19">
      <w:pPr>
        <w:pStyle w:val="ConsPlusNormal"/>
        <w:jc w:val="both"/>
      </w:pPr>
    </w:p>
    <w:p w:rsidR="009D6F19" w:rsidRDefault="009D6F19">
      <w:pPr>
        <w:pStyle w:val="ConsPlusNormal"/>
        <w:ind w:firstLine="540"/>
        <w:jc w:val="both"/>
      </w:pPr>
      <w:r>
        <w:t>Рi - расчетный объем средств на очередной финансовый год, предусматриваемых для i-го муниципального образования;</w:t>
      </w:r>
    </w:p>
    <w:p w:rsidR="009D6F19" w:rsidRDefault="009D6F19">
      <w:pPr>
        <w:pStyle w:val="ConsPlusNormal"/>
        <w:spacing w:before="220"/>
        <w:ind w:firstLine="540"/>
        <w:jc w:val="both"/>
      </w:pPr>
      <w:r>
        <w:t>Зi - заявленный объем средств на очередной финансовый год i-го муниципального образования;</w:t>
      </w:r>
    </w:p>
    <w:p w:rsidR="009D6F19" w:rsidRDefault="009D6F19">
      <w:pPr>
        <w:pStyle w:val="ConsPlusNormal"/>
        <w:spacing w:before="220"/>
        <w:ind w:firstLine="540"/>
        <w:jc w:val="both"/>
      </w:pPr>
      <w:r>
        <w:t>О - общий объем средств на очередной финансовый год, подлежащих распределению;</w:t>
      </w:r>
    </w:p>
    <w:p w:rsidR="009D6F19" w:rsidRDefault="009D6F19">
      <w:pPr>
        <w:pStyle w:val="ConsPlusNormal"/>
        <w:spacing w:before="220"/>
        <w:ind w:firstLine="540"/>
        <w:jc w:val="both"/>
      </w:pPr>
      <w:r>
        <w:t>Зоб - общий объем средств, заявленный муниципальными образованиями Ханты-Мансийского автономного округа - Югры на очередной финансовый год.</w:t>
      </w:r>
    </w:p>
    <w:p w:rsidR="009D6F19" w:rsidRDefault="009D6F19">
      <w:pPr>
        <w:pStyle w:val="ConsPlusNormal"/>
        <w:spacing w:before="220"/>
        <w:ind w:firstLine="540"/>
        <w:jc w:val="both"/>
      </w:pPr>
      <w:bookmarkStart w:id="71" w:name="P4133"/>
      <w:bookmarkEnd w:id="71"/>
      <w:r>
        <w:t>10. Прием заявок осуществляется не реже 1 раза в квартал. Извещение о сроках приема заявок размещается на едином официальном сайте государственных органов власти Ханты-Мансийского автономного округа - Югры в разделе Департамента "Государственная программа", а также путем уведомления в письменной форме органов местного самоуправления муниципальных образований.</w:t>
      </w:r>
    </w:p>
    <w:p w:rsidR="009D6F19" w:rsidRDefault="009D6F19">
      <w:pPr>
        <w:pStyle w:val="ConsPlusNormal"/>
        <w:spacing w:before="220"/>
        <w:ind w:firstLine="540"/>
        <w:jc w:val="both"/>
      </w:pPr>
      <w:r>
        <w:t>11. Рассмотрение заявок муниципальных образований Ханты-Мансийского автономного округа - Югры осуществляется комиссией Департамента в течение 10 календарных дней с даты окончания приема заявок. Состав и порядок работы комиссии утверждает приказом Департамент.</w:t>
      </w:r>
    </w:p>
    <w:p w:rsidR="009D6F19" w:rsidRDefault="009D6F19">
      <w:pPr>
        <w:pStyle w:val="ConsPlusNormal"/>
        <w:spacing w:before="220"/>
        <w:ind w:firstLine="540"/>
        <w:jc w:val="both"/>
      </w:pPr>
      <w:r>
        <w:t>12. По результатам рассмотрения заявок Департамент в течение 10 календарных дней готовит приказ о заключении соглашения с муниципальным образованием Ханты-Мансийского автономного округа - Югры по форме, утверждаемой Департаментом.</w:t>
      </w:r>
    </w:p>
    <w:p w:rsidR="009D6F19" w:rsidRDefault="009D6F19">
      <w:pPr>
        <w:pStyle w:val="ConsPlusNormal"/>
        <w:spacing w:before="220"/>
        <w:ind w:firstLine="540"/>
        <w:jc w:val="both"/>
      </w:pPr>
      <w:r>
        <w:t>13. В соглашении предусматриваются:</w:t>
      </w:r>
    </w:p>
    <w:p w:rsidR="009D6F19" w:rsidRDefault="009D6F19">
      <w:pPr>
        <w:pStyle w:val="ConsPlusNormal"/>
        <w:spacing w:before="220"/>
        <w:ind w:firstLine="540"/>
        <w:jc w:val="both"/>
      </w:pPr>
      <w:r>
        <w:t>а) целевое назначение субсидии;</w:t>
      </w:r>
    </w:p>
    <w:p w:rsidR="009D6F19" w:rsidRDefault="009D6F19">
      <w:pPr>
        <w:pStyle w:val="ConsPlusNormal"/>
        <w:spacing w:before="220"/>
        <w:ind w:firstLine="540"/>
        <w:jc w:val="both"/>
      </w:pPr>
      <w:r>
        <w:t>б) размер субсидии;</w:t>
      </w:r>
    </w:p>
    <w:p w:rsidR="009D6F19" w:rsidRDefault="009D6F19">
      <w:pPr>
        <w:pStyle w:val="ConsPlusNormal"/>
        <w:spacing w:before="220"/>
        <w:ind w:firstLine="540"/>
        <w:jc w:val="both"/>
      </w:pPr>
      <w:r>
        <w:t>в) обязательство о размере бюджетных ассигнований, предусмотренных в местном бюджете на финансирование мероприятий с учетом установленного уровня софинансирования;</w:t>
      </w:r>
    </w:p>
    <w:p w:rsidR="009D6F19" w:rsidRDefault="009D6F19">
      <w:pPr>
        <w:pStyle w:val="ConsPlusNormal"/>
        <w:spacing w:before="220"/>
        <w:ind w:firstLine="540"/>
        <w:jc w:val="both"/>
      </w:pPr>
      <w:r>
        <w:t>г) сроки и порядок предоставления отчетности об осуществлении расходов местного бюджета, источником которых является субсидия;</w:t>
      </w:r>
    </w:p>
    <w:p w:rsidR="009D6F19" w:rsidRDefault="009D6F19">
      <w:pPr>
        <w:pStyle w:val="ConsPlusNormal"/>
        <w:spacing w:before="220"/>
        <w:ind w:firstLine="540"/>
        <w:jc w:val="both"/>
      </w:pPr>
      <w:r>
        <w:t>д) ответственность сторон за нарушение условий соглашения;</w:t>
      </w:r>
    </w:p>
    <w:p w:rsidR="009D6F19" w:rsidRDefault="009D6F19">
      <w:pPr>
        <w:pStyle w:val="ConsPlusNormal"/>
        <w:spacing w:before="220"/>
        <w:ind w:firstLine="540"/>
        <w:jc w:val="both"/>
      </w:pPr>
      <w:r>
        <w:t>е) условия предоставления и расходования субсидии;</w:t>
      </w:r>
    </w:p>
    <w:p w:rsidR="009D6F19" w:rsidRDefault="009D6F19">
      <w:pPr>
        <w:pStyle w:val="ConsPlusNormal"/>
        <w:spacing w:before="220"/>
        <w:ind w:firstLine="540"/>
        <w:jc w:val="both"/>
      </w:pPr>
      <w:r>
        <w:t xml:space="preserve">ж) порядок осуществления контроля соблюдения муниципальным образованием </w:t>
      </w:r>
      <w:r>
        <w:lastRenderedPageBreak/>
        <w:t>автономного округа условий предоставления субсидии;</w:t>
      </w:r>
    </w:p>
    <w:p w:rsidR="009D6F19" w:rsidRDefault="009D6F19">
      <w:pPr>
        <w:pStyle w:val="ConsPlusNormal"/>
        <w:spacing w:before="220"/>
        <w:ind w:firstLine="540"/>
        <w:jc w:val="both"/>
      </w:pPr>
      <w:r>
        <w:t>з) согласие муниципального образования на осуществление Департаментом, органами государственного финансового контроля Ханты-Мансийского автономного округа - Югры и органами муниципального финансового контроля проверок соблюдения муниципальным образованием Ханты-Мансийского автономного округа - Югры условий, целей и порядка предоставления субсидии;</w:t>
      </w:r>
    </w:p>
    <w:p w:rsidR="009D6F19" w:rsidRDefault="009D6F19">
      <w:pPr>
        <w:pStyle w:val="ConsPlusNormal"/>
        <w:spacing w:before="220"/>
        <w:ind w:firstLine="540"/>
        <w:jc w:val="both"/>
      </w:pPr>
      <w:r>
        <w:t>и) запрет приобретения за счет субсидии иностранной валюты;</w:t>
      </w:r>
    </w:p>
    <w:p w:rsidR="009D6F19" w:rsidRDefault="009D6F19">
      <w:pPr>
        <w:pStyle w:val="ConsPlusNormal"/>
        <w:spacing w:before="220"/>
        <w:ind w:firstLine="540"/>
        <w:jc w:val="both"/>
      </w:pPr>
      <w:r>
        <w:t>к) иные условия, касающиеся предоставления субсидии.</w:t>
      </w:r>
    </w:p>
    <w:p w:rsidR="009D6F19" w:rsidRDefault="009D6F19">
      <w:pPr>
        <w:pStyle w:val="ConsPlusNormal"/>
        <w:spacing w:before="220"/>
        <w:ind w:firstLine="540"/>
        <w:jc w:val="both"/>
      </w:pPr>
      <w:r>
        <w:t>14. Субсидия не предоставляется на уплату процентов, просроченных к уплате, а также начисленных на сумму просроченного основного долга.</w:t>
      </w:r>
    </w:p>
    <w:p w:rsidR="009D6F19" w:rsidRDefault="009D6F19">
      <w:pPr>
        <w:pStyle w:val="ConsPlusNormal"/>
        <w:spacing w:before="220"/>
        <w:ind w:firstLine="540"/>
        <w:jc w:val="both"/>
      </w:pPr>
      <w:r>
        <w:t>15. Муниципальные образования Ханты-Мансийского автономного округа - Югры в течение 30 календарных дней по окончании квартала представляют в Департамент отчеты о целевом использовании субсидии по форме, утвержденной приказом Департамента, с представлением заверенных копий платежных документов.</w:t>
      </w:r>
    </w:p>
    <w:p w:rsidR="009D6F19" w:rsidRDefault="009D6F19">
      <w:pPr>
        <w:pStyle w:val="ConsPlusNormal"/>
        <w:jc w:val="both"/>
      </w:pPr>
      <w:r>
        <w:t xml:space="preserve">(в ред. </w:t>
      </w:r>
      <w:hyperlink r:id="rId543"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16. Департамент ежеквартально направляет в Департамент финансов Ханты-Мансийского автономного округа - Югры информацию о соблюдении муниципальными образованиями Ханты-Мансийского автономного округа - Югры условий предоставления субсидии на основе представленных ими отчетных данных.</w:t>
      </w:r>
    </w:p>
    <w:p w:rsidR="009D6F19" w:rsidRDefault="009D6F19">
      <w:pPr>
        <w:pStyle w:val="ConsPlusNormal"/>
        <w:spacing w:before="220"/>
        <w:ind w:firstLine="540"/>
        <w:jc w:val="both"/>
      </w:pPr>
      <w:bookmarkStart w:id="72" w:name="P4151"/>
      <w:bookmarkEnd w:id="72"/>
      <w:r>
        <w:t>17. Заявку на перечисление субсидии направляет финансовый орган муниципального образования в адрес Департамента финансов автономного округа после согласования с Департаментом информации к заявке по форме, установленной Департаментом финансов автономного округа.</w:t>
      </w:r>
    </w:p>
    <w:p w:rsidR="009D6F19" w:rsidRDefault="009D6F19">
      <w:pPr>
        <w:pStyle w:val="ConsPlusNormal"/>
        <w:spacing w:before="220"/>
        <w:ind w:firstLine="540"/>
        <w:jc w:val="both"/>
      </w:pPr>
      <w:r>
        <w:t>Перечисление субсидии муниципальным образованиям автономного округа осуществляет Департамент финансов автономного округа на лицевые счета, открытые финансовым органам муниципальных образований в территориальном органе Федерального казначейства.</w:t>
      </w:r>
    </w:p>
    <w:p w:rsidR="009D6F19" w:rsidRDefault="009D6F19">
      <w:pPr>
        <w:pStyle w:val="ConsPlusNormal"/>
        <w:jc w:val="both"/>
      </w:pPr>
      <w:r>
        <w:t xml:space="preserve">(п. 17 в ред. </w:t>
      </w:r>
      <w:hyperlink r:id="rId544"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18. Муниципальные образования Ханты-Мансийского автономного округа - Югры несут ответственность за целевое использование средств бюджета Ханты-Мансийского автономного округа - Югры.</w:t>
      </w:r>
    </w:p>
    <w:p w:rsidR="009D6F19" w:rsidRDefault="009D6F19">
      <w:pPr>
        <w:pStyle w:val="ConsPlusNormal"/>
        <w:spacing w:before="220"/>
        <w:ind w:firstLine="540"/>
        <w:jc w:val="both"/>
      </w:pPr>
      <w:r>
        <w:t>19. Департамент и органы государственного финансового контроля Ханты-Мансийского автономного округа - Югры осуществляют контроль целевого использования субсидий.</w:t>
      </w:r>
    </w:p>
    <w:p w:rsidR="009D6F19" w:rsidRDefault="009D6F19">
      <w:pPr>
        <w:pStyle w:val="ConsPlusNormal"/>
        <w:spacing w:before="220"/>
        <w:ind w:firstLine="540"/>
        <w:jc w:val="both"/>
      </w:pPr>
      <w:r>
        <w:t>20. В случае выявления нецелевого использования субсидий средства бюджета Ханты-Мансийского автономного округа - Югры подлежат возврату в установленном законодательством порядке.</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12</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lastRenderedPageBreak/>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r>
        <w:t>ПОРЯДОК</w:t>
      </w:r>
    </w:p>
    <w:p w:rsidR="009D6F19" w:rsidRDefault="009D6F19">
      <w:pPr>
        <w:pStyle w:val="ConsPlusTitle"/>
        <w:jc w:val="center"/>
      </w:pPr>
      <w:r>
        <w:t>ПРЕДОСТАВЛЕНИЯ СУБСИДИЙ НА ПРОВЕДЕНИЕ ОБЯЗАТЕЛЬНЫХ</w:t>
      </w:r>
    </w:p>
    <w:p w:rsidR="009D6F19" w:rsidRDefault="009D6F19">
      <w:pPr>
        <w:pStyle w:val="ConsPlusTitle"/>
        <w:jc w:val="center"/>
      </w:pPr>
      <w:r>
        <w:t>ЭНЕРГЕТИЧЕСКИХ ОБСЛЕДОВАНИЙ (ДАЛЕЕ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545" w:history="1">
        <w:r>
          <w:rPr>
            <w:color w:val="0000FF"/>
          </w:rPr>
          <w:t>N 203-п</w:t>
        </w:r>
      </w:hyperlink>
      <w:r>
        <w:t>,</w:t>
      </w:r>
    </w:p>
    <w:p w:rsidR="009D6F19" w:rsidRDefault="009D6F19">
      <w:pPr>
        <w:pStyle w:val="ConsPlusNormal"/>
        <w:jc w:val="center"/>
      </w:pPr>
      <w:r>
        <w:t xml:space="preserve">от 13.11.2015 </w:t>
      </w:r>
      <w:hyperlink r:id="rId546" w:history="1">
        <w:r>
          <w:rPr>
            <w:color w:val="0000FF"/>
          </w:rPr>
          <w:t>N 417-п</w:t>
        </w:r>
      </w:hyperlink>
      <w:r>
        <w:t xml:space="preserve">, от 19.02.2016 </w:t>
      </w:r>
      <w:hyperlink r:id="rId547" w:history="1">
        <w:r>
          <w:rPr>
            <w:color w:val="0000FF"/>
          </w:rPr>
          <w:t>N 47-п</w:t>
        </w:r>
      </w:hyperlink>
      <w:r>
        <w:t>)</w:t>
      </w:r>
    </w:p>
    <w:p w:rsidR="009D6F19" w:rsidRDefault="009D6F19">
      <w:pPr>
        <w:pStyle w:val="ConsPlusNormal"/>
        <w:jc w:val="both"/>
      </w:pPr>
    </w:p>
    <w:p w:rsidR="009D6F19" w:rsidRDefault="009D6F19">
      <w:pPr>
        <w:pStyle w:val="ConsPlusNormal"/>
        <w:ind w:firstLine="540"/>
        <w:jc w:val="both"/>
      </w:pPr>
      <w:r>
        <w:t>1. С целью обеспечения выполнения мероприятий по проведению обязательных энергетических обследований органами местного самоуправления муниципальных образований Ханты-Мансийского автономного округа - Югры, муниципальными учреждениями (далее - мероприятия) из бюджета автономного округа местным бюджетам предоставляются субсидии.</w:t>
      </w:r>
    </w:p>
    <w:p w:rsidR="009D6F19" w:rsidRDefault="009D6F19">
      <w:pPr>
        <w:pStyle w:val="ConsPlusNormal"/>
        <w:spacing w:before="220"/>
        <w:ind w:firstLine="540"/>
        <w:jc w:val="both"/>
      </w:pPr>
      <w:r>
        <w:t>2. Субсидии предоставляются в пределах лимитов бюджетных обязательств Ханты-Мансийского автономного округа - Югры (далее - субсидия).</w:t>
      </w:r>
    </w:p>
    <w:p w:rsidR="009D6F19" w:rsidRDefault="009D6F19">
      <w:pPr>
        <w:pStyle w:val="ConsPlusNormal"/>
        <w:spacing w:before="220"/>
        <w:ind w:firstLine="540"/>
        <w:jc w:val="both"/>
      </w:pPr>
      <w:r>
        <w:t>3. Критерием отбора муниципальных образований Ханты-Мансийского автономного округа - Югры (далее - муниципальные образования) для предоставления субсидий является наличие зданий, в которых требуется проведение мероприятий.</w:t>
      </w:r>
    </w:p>
    <w:p w:rsidR="009D6F19" w:rsidRDefault="009D6F19">
      <w:pPr>
        <w:pStyle w:val="ConsPlusNormal"/>
        <w:spacing w:before="220"/>
        <w:ind w:firstLine="540"/>
        <w:jc w:val="both"/>
      </w:pPr>
      <w:r>
        <w:t>4. Расчетный объем субсидии муниципальному образованию определяется по формуле:</w:t>
      </w:r>
    </w:p>
    <w:p w:rsidR="009D6F19" w:rsidRDefault="009D6F19">
      <w:pPr>
        <w:pStyle w:val="ConsPlusNormal"/>
        <w:jc w:val="both"/>
      </w:pPr>
    </w:p>
    <w:p w:rsidR="009D6F19" w:rsidRDefault="009D6F19">
      <w:pPr>
        <w:pStyle w:val="ConsPlusNormal"/>
        <w:ind w:firstLine="540"/>
        <w:jc w:val="both"/>
      </w:pPr>
      <w:r>
        <w:pict>
          <v:shape id="_x0000_i1029" style="width:148.5pt;height:22.5pt" coordsize="" o:spt="100" adj="0,,0" path="" filled="f" stroked="f">
            <v:stroke joinstyle="miter"/>
            <v:imagedata r:id="rId548" o:title="base_24478_155424_12"/>
            <v:formulas/>
            <v:path o:connecttype="segments"/>
          </v:shape>
        </w:pict>
      </w:r>
    </w:p>
    <w:p w:rsidR="009D6F19" w:rsidRDefault="009D6F19">
      <w:pPr>
        <w:pStyle w:val="ConsPlusNormal"/>
        <w:jc w:val="both"/>
      </w:pPr>
    </w:p>
    <w:p w:rsidR="009D6F19" w:rsidRDefault="009D6F19">
      <w:pPr>
        <w:pStyle w:val="ConsPlusNormal"/>
        <w:ind w:firstLine="540"/>
        <w:jc w:val="both"/>
      </w:pPr>
      <w:r>
        <w:t>Р</w:t>
      </w:r>
      <w:r>
        <w:rPr>
          <w:vertAlign w:val="subscript"/>
        </w:rPr>
        <w:t>i</w:t>
      </w:r>
      <w:r>
        <w:t xml:space="preserve"> - расчетный объем субсидии, установленный i-му муниципальному образованию на софинансирование мероприятий из окружного бюджета в пределах лимита средств на очередной финансовый год и плановый период, тыс. рублей;</w:t>
      </w:r>
    </w:p>
    <w:p w:rsidR="009D6F19" w:rsidRDefault="009D6F19">
      <w:pPr>
        <w:pStyle w:val="ConsPlusNormal"/>
        <w:spacing w:before="220"/>
        <w:ind w:firstLine="540"/>
        <w:jc w:val="both"/>
      </w:pPr>
      <w:r>
        <w:t>Р - общий объем субсидий, выделенных из окружного бюджета в определенном финансовом году на софинансирование мероприятий, тыс. рублей;</w:t>
      </w:r>
    </w:p>
    <w:p w:rsidR="009D6F19" w:rsidRDefault="009D6F19">
      <w:pPr>
        <w:pStyle w:val="ConsPlusNormal"/>
        <w:spacing w:before="220"/>
        <w:ind w:firstLine="540"/>
        <w:jc w:val="both"/>
      </w:pPr>
      <w:r>
        <w:t>S</w:t>
      </w:r>
      <w:r>
        <w:rPr>
          <w:vertAlign w:val="subscript"/>
        </w:rPr>
        <w:t>i</w:t>
      </w:r>
      <w:r>
        <w:t xml:space="preserve"> - общая площадь зданий по i-му муниципальному образованию, в которых требуется проведение мероприятий, не обеспеченных финансированием, тыс. кв. м;</w:t>
      </w:r>
    </w:p>
    <w:p w:rsidR="009D6F19" w:rsidRDefault="009D6F19">
      <w:pPr>
        <w:pStyle w:val="ConsPlusNormal"/>
        <w:spacing w:before="220"/>
        <w:ind w:firstLine="540"/>
        <w:jc w:val="both"/>
      </w:pPr>
      <w:r w:rsidRPr="00992E27">
        <w:rPr>
          <w:position w:val="-10"/>
        </w:rPr>
        <w:pict>
          <v:shape id="_x0000_i1030" style="width:27.75pt;height:22.5pt" coordsize="" o:spt="100" adj="0,,0" path="" filled="f" stroked="f">
            <v:stroke joinstyle="miter"/>
            <v:imagedata r:id="rId549" o:title="base_24478_155424_13"/>
            <v:formulas/>
            <v:path o:connecttype="segments"/>
          </v:shape>
        </w:pict>
      </w:r>
      <w:r>
        <w:t xml:space="preserve"> - суммарная площадь зданий по Ханты-Мансийскому автономному округу - Югре, в которых требуется проведение мероприятий, не обеспеченных финансированием, тыс. кв. м.</w:t>
      </w:r>
    </w:p>
    <w:p w:rsidR="009D6F19" w:rsidRDefault="009D6F19">
      <w:pPr>
        <w:pStyle w:val="ConsPlusNormal"/>
        <w:spacing w:before="220"/>
        <w:ind w:firstLine="540"/>
        <w:jc w:val="both"/>
      </w:pPr>
      <w:r>
        <w:t>5. Уровень софинансирования из бюджета Ханты-Мансийского автономного округа - Югры на проведение мероприятий составляет 80% от стоимости их проведения.</w:t>
      </w:r>
    </w:p>
    <w:p w:rsidR="009D6F19" w:rsidRDefault="009D6F19">
      <w:pPr>
        <w:pStyle w:val="ConsPlusNormal"/>
        <w:spacing w:before="220"/>
        <w:ind w:firstLine="540"/>
        <w:jc w:val="both"/>
      </w:pPr>
      <w:r>
        <w:t>6. Субсидия бюджету муниципального образования предоставляется при условии обеспечения софинансирования мероприятий в размере 20% за счет средств местного бюджета и наличия муниципальной программы в области энергосбережения и повышения энергетической эффективности.</w:t>
      </w:r>
    </w:p>
    <w:p w:rsidR="009D6F19" w:rsidRDefault="009D6F19">
      <w:pPr>
        <w:pStyle w:val="ConsPlusNormal"/>
        <w:spacing w:before="220"/>
        <w:ind w:firstLine="540"/>
        <w:jc w:val="both"/>
      </w:pPr>
      <w:r>
        <w:t>7. Уполномоченные органы местного самоуправления муниципальных образований (далее - уполномоченные органы) по запросу Департамента направляют в установленный им срок информацию об общей площади зданий, в которых требуется проведение мероприятий, не обеспеченных финансированием.</w:t>
      </w:r>
    </w:p>
    <w:p w:rsidR="009D6F19" w:rsidRDefault="009D6F19">
      <w:pPr>
        <w:pStyle w:val="ConsPlusNormal"/>
        <w:spacing w:before="220"/>
        <w:ind w:firstLine="540"/>
        <w:jc w:val="both"/>
      </w:pPr>
      <w:bookmarkStart w:id="73" w:name="P4192"/>
      <w:bookmarkEnd w:id="73"/>
      <w:r>
        <w:t xml:space="preserve">8. Департамент производит расчет объемов субсидий и утверждает их распределение </w:t>
      </w:r>
      <w:r>
        <w:lastRenderedPageBreak/>
        <w:t>между муниципальными образованиями на очередной финансовый год и плановый период.</w:t>
      </w:r>
    </w:p>
    <w:p w:rsidR="009D6F19" w:rsidRDefault="009D6F19">
      <w:pPr>
        <w:pStyle w:val="ConsPlusNormal"/>
        <w:spacing w:before="220"/>
        <w:ind w:firstLine="540"/>
        <w:jc w:val="both"/>
      </w:pPr>
      <w:r>
        <w:t>9. Уполномоченные органы представляют в Департамент в установленный им срок следующие документы:</w:t>
      </w:r>
    </w:p>
    <w:p w:rsidR="009D6F19" w:rsidRDefault="009D6F19">
      <w:pPr>
        <w:pStyle w:val="ConsPlusNormal"/>
        <w:spacing w:before="220"/>
        <w:ind w:firstLine="540"/>
        <w:jc w:val="both"/>
      </w:pPr>
      <w:r>
        <w:t>заявку на получение субсидии в размере, не превышающем объем средств, предназначенный соответствующему муниципальному образованию, согласно утвержденному распределению субсидий между муниципальными образованиями;</w:t>
      </w:r>
    </w:p>
    <w:p w:rsidR="009D6F19" w:rsidRDefault="009D6F19">
      <w:pPr>
        <w:pStyle w:val="ConsPlusNormal"/>
        <w:spacing w:before="220"/>
        <w:ind w:firstLine="540"/>
        <w:jc w:val="both"/>
      </w:pPr>
      <w:r>
        <w:t>выписку из муниципального правового акта представительного органа муниципального образования о бюджете на очередной финансовый год и плановый период, подтверждающую наличие бюджетных ассигнований на исполнение расходного обязательства на реализацию мероприятий;</w:t>
      </w:r>
    </w:p>
    <w:p w:rsidR="009D6F19" w:rsidRDefault="009D6F19">
      <w:pPr>
        <w:pStyle w:val="ConsPlusNormal"/>
        <w:spacing w:before="220"/>
        <w:ind w:firstLine="540"/>
        <w:jc w:val="both"/>
      </w:pPr>
      <w:r>
        <w:t>адресный перечень зданий, в которых запланировано проведение мероприятий, с указанием объемов бюджетных ассигнований местного бюджета и бюджета автономного округа;</w:t>
      </w:r>
    </w:p>
    <w:p w:rsidR="009D6F19" w:rsidRDefault="009D6F19">
      <w:pPr>
        <w:pStyle w:val="ConsPlusNormal"/>
        <w:spacing w:before="220"/>
        <w:ind w:firstLine="540"/>
        <w:jc w:val="both"/>
      </w:pPr>
      <w:r>
        <w:t>копии протоколов и муниципальных контрактов, заключенных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подтверждающие требуемые объемы бюджетных ассигнований.</w:t>
      </w:r>
    </w:p>
    <w:p w:rsidR="009D6F19" w:rsidRDefault="009D6F19">
      <w:pPr>
        <w:pStyle w:val="ConsPlusNormal"/>
        <w:spacing w:before="220"/>
        <w:ind w:firstLine="540"/>
        <w:jc w:val="both"/>
      </w:pPr>
      <w:r>
        <w:t>10. Субсидия предоставляется на основании соглашения о софинансировании мероприятий (далее - соглашение), которое заключается между Департаментом и уполномоченным органом.</w:t>
      </w:r>
    </w:p>
    <w:p w:rsidR="009D6F19" w:rsidRDefault="009D6F19">
      <w:pPr>
        <w:pStyle w:val="ConsPlusNormal"/>
        <w:spacing w:before="220"/>
        <w:ind w:firstLine="540"/>
        <w:jc w:val="both"/>
      </w:pPr>
      <w:r>
        <w:t>11. Соглашение содержит следующие положения:</w:t>
      </w:r>
    </w:p>
    <w:p w:rsidR="009D6F19" w:rsidRDefault="009D6F19">
      <w:pPr>
        <w:pStyle w:val="ConsPlusNormal"/>
        <w:spacing w:before="220"/>
        <w:ind w:firstLine="540"/>
        <w:jc w:val="both"/>
      </w:pPr>
      <w:r>
        <w:t>сведения об объеме субсидии, предоставляемой бюджету муниципального образования, и объеме софинансирования мероприятий за счет средств местного бюджета;</w:t>
      </w:r>
    </w:p>
    <w:p w:rsidR="009D6F19" w:rsidRDefault="009D6F19">
      <w:pPr>
        <w:pStyle w:val="ConsPlusNormal"/>
        <w:spacing w:before="220"/>
        <w:ind w:firstLine="540"/>
        <w:jc w:val="both"/>
      </w:pPr>
      <w:r>
        <w:t>адресный перечень зданий, в которых запланировано проведение мероприятий;</w:t>
      </w:r>
    </w:p>
    <w:p w:rsidR="009D6F19" w:rsidRDefault="009D6F19">
      <w:pPr>
        <w:pStyle w:val="ConsPlusNormal"/>
        <w:spacing w:before="220"/>
        <w:ind w:firstLine="540"/>
        <w:jc w:val="both"/>
      </w:pPr>
      <w:r>
        <w:t>обязательство муниципального образования по финансовому обеспечению проведения мероприятий с учетом установленного уровня софинансирования;</w:t>
      </w:r>
    </w:p>
    <w:p w:rsidR="009D6F19" w:rsidRDefault="009D6F19">
      <w:pPr>
        <w:pStyle w:val="ConsPlusNormal"/>
        <w:spacing w:before="220"/>
        <w:ind w:firstLine="540"/>
        <w:jc w:val="both"/>
      </w:pPr>
      <w:r>
        <w:t>сроки и порядок отчетности муниципального образования о выполнении мероприятий, источником финансирования которых является субсидия и средства местного бюджета;</w:t>
      </w:r>
    </w:p>
    <w:p w:rsidR="009D6F19" w:rsidRDefault="009D6F19">
      <w:pPr>
        <w:pStyle w:val="ConsPlusNormal"/>
        <w:spacing w:before="220"/>
        <w:ind w:firstLine="540"/>
        <w:jc w:val="both"/>
      </w:pPr>
      <w:r>
        <w:t>ответственность сторон за нарушение условий соглашения.</w:t>
      </w:r>
    </w:p>
    <w:p w:rsidR="009D6F19" w:rsidRDefault="009D6F19">
      <w:pPr>
        <w:pStyle w:val="ConsPlusNormal"/>
        <w:spacing w:before="220"/>
        <w:ind w:firstLine="540"/>
        <w:jc w:val="both"/>
      </w:pPr>
      <w:bookmarkStart w:id="74" w:name="P4205"/>
      <w:bookmarkEnd w:id="74"/>
      <w:r>
        <w:t>12. Субсидия перечисляется Департаментом финансов Ханты-Мансийского автономного округа - Югры на основании заявки на финансирование, представляемой Департаментом.</w:t>
      </w:r>
    </w:p>
    <w:p w:rsidR="009D6F19" w:rsidRDefault="009D6F19">
      <w:pPr>
        <w:pStyle w:val="ConsPlusNormal"/>
        <w:spacing w:before="220"/>
        <w:ind w:firstLine="540"/>
        <w:jc w:val="both"/>
      </w:pPr>
      <w:r>
        <w:t>13. Субсидия имеет целевое назначение.</w:t>
      </w:r>
    </w:p>
    <w:p w:rsidR="009D6F19" w:rsidRDefault="009D6F19">
      <w:pPr>
        <w:pStyle w:val="ConsPlusNormal"/>
        <w:spacing w:before="220"/>
        <w:ind w:firstLine="540"/>
        <w:jc w:val="both"/>
      </w:pPr>
      <w:r>
        <w:t>14. Если муниципальным образованием объем софинансирования из местного бюджета корректируется в сторону уменьшения, то субсидия из бюджета Ханты-Мансийского автономного округа - Югры уменьшается пропорционально сокращенным расходам соответствующего муниципального образования.</w:t>
      </w:r>
    </w:p>
    <w:p w:rsidR="009D6F19" w:rsidRDefault="009D6F19">
      <w:pPr>
        <w:pStyle w:val="ConsPlusNormal"/>
        <w:spacing w:before="220"/>
        <w:ind w:firstLine="540"/>
        <w:jc w:val="both"/>
      </w:pPr>
      <w:r>
        <w:t>Высвободившиеся средства подлежат возврату в бюджет Ханты-Мансийского автономного округа - Югры и перераспределяются Департаментом между муниципальными образованиями, имеющим наибольший показатель S</w:t>
      </w:r>
      <w:r>
        <w:rPr>
          <w:vertAlign w:val="subscript"/>
        </w:rPr>
        <w:t>i</w:t>
      </w:r>
      <w:r>
        <w:t xml:space="preserve">, в порядке, определенном </w:t>
      </w:r>
      <w:hyperlink w:anchor="P4192" w:history="1">
        <w:r>
          <w:rPr>
            <w:color w:val="0000FF"/>
          </w:rPr>
          <w:t>пунктами 8</w:t>
        </w:r>
      </w:hyperlink>
      <w:r>
        <w:t xml:space="preserve"> - </w:t>
      </w:r>
      <w:hyperlink w:anchor="P4205" w:history="1">
        <w:r>
          <w:rPr>
            <w:color w:val="0000FF"/>
          </w:rPr>
          <w:t>12</w:t>
        </w:r>
      </w:hyperlink>
      <w:r>
        <w:t xml:space="preserve"> Порядка.</w:t>
      </w:r>
    </w:p>
    <w:p w:rsidR="009D6F19" w:rsidRDefault="009D6F19">
      <w:pPr>
        <w:pStyle w:val="ConsPlusNormal"/>
        <w:spacing w:before="220"/>
        <w:ind w:firstLine="540"/>
        <w:jc w:val="both"/>
      </w:pPr>
      <w:r>
        <w:t>15. Средства субсидии, не использованные на конец финансового года, подлежат возврату в бюджет Ханты-Мансийского автономного округа - Югры, если иное не предусмотрено законодательством Ханты-Мансийского автономного округа - Югры.</w:t>
      </w:r>
    </w:p>
    <w:p w:rsidR="009D6F19" w:rsidRDefault="009D6F19">
      <w:pPr>
        <w:pStyle w:val="ConsPlusNormal"/>
        <w:spacing w:before="220"/>
        <w:ind w:firstLine="540"/>
        <w:jc w:val="both"/>
      </w:pPr>
      <w:r>
        <w:lastRenderedPageBreak/>
        <w:t>16. Эффективность расходов, источником финансового обеспечения которых являются субсидии, оценивается Департаментом на основе отчетности уполномоченных органов, содержащей показатели увеличения доли выполнения мероприятий.</w:t>
      </w:r>
    </w:p>
    <w:p w:rsidR="009D6F19" w:rsidRDefault="009D6F19">
      <w:pPr>
        <w:pStyle w:val="ConsPlusNormal"/>
        <w:spacing w:before="220"/>
        <w:ind w:firstLine="540"/>
        <w:jc w:val="both"/>
      </w:pPr>
      <w:r>
        <w:t>17. Департамент осуществляет проверку соблюдения муниципальными образованиями условий, целей и порядка предоставления субсидий.</w:t>
      </w:r>
    </w:p>
    <w:p w:rsidR="009D6F19" w:rsidRDefault="009D6F19">
      <w:pPr>
        <w:pStyle w:val="ConsPlusNormal"/>
        <w:spacing w:before="220"/>
        <w:ind w:firstLine="540"/>
        <w:jc w:val="both"/>
      </w:pPr>
      <w:r>
        <w:t>18. В случае выявления нецелевого использования субсидии средства бюджета автономного округа подлежат возврату в установленном законодательством порядке.</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13</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75" w:name="P4226"/>
      <w:bookmarkEnd w:id="75"/>
      <w:r>
        <w:t>ПОРЯДОК</w:t>
      </w:r>
    </w:p>
    <w:p w:rsidR="009D6F19" w:rsidRDefault="009D6F19">
      <w:pPr>
        <w:pStyle w:val="ConsPlusTitle"/>
        <w:jc w:val="center"/>
      </w:pPr>
      <w:r>
        <w:t>ПРЕДОСТАВЛЕНИЯ СУБСИДИЙ МАЛОИМУЩИМ ГРАЖДАНАМ НА ПРИОБРЕТЕНИЕ</w:t>
      </w:r>
    </w:p>
    <w:p w:rsidR="009D6F19" w:rsidRDefault="009D6F19">
      <w:pPr>
        <w:pStyle w:val="ConsPlusTitle"/>
        <w:jc w:val="center"/>
      </w:pPr>
      <w:r>
        <w:t>И УСТАНОВКУ ПРИБОРОВ УЧЕТА ЭНЕРГОРЕСУРСОВ (ДАЛЕЕ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05.06.2014 </w:t>
      </w:r>
      <w:hyperlink r:id="rId550" w:history="1">
        <w:r>
          <w:rPr>
            <w:color w:val="0000FF"/>
          </w:rPr>
          <w:t>N 203-п</w:t>
        </w:r>
      </w:hyperlink>
      <w:r>
        <w:t>,</w:t>
      </w:r>
    </w:p>
    <w:p w:rsidR="009D6F19" w:rsidRDefault="009D6F19">
      <w:pPr>
        <w:pStyle w:val="ConsPlusNormal"/>
        <w:jc w:val="center"/>
      </w:pPr>
      <w:r>
        <w:t xml:space="preserve">от 07.11.2014 </w:t>
      </w:r>
      <w:hyperlink r:id="rId551" w:history="1">
        <w:r>
          <w:rPr>
            <w:color w:val="0000FF"/>
          </w:rPr>
          <w:t>N 422-п</w:t>
        </w:r>
      </w:hyperlink>
      <w:r>
        <w:t xml:space="preserve">, от 28.08.2015 </w:t>
      </w:r>
      <w:hyperlink r:id="rId552" w:history="1">
        <w:r>
          <w:rPr>
            <w:color w:val="0000FF"/>
          </w:rPr>
          <w:t>N 303-п</w:t>
        </w:r>
      </w:hyperlink>
      <w:r>
        <w:t xml:space="preserve">, от 13.11.2015 </w:t>
      </w:r>
      <w:hyperlink r:id="rId553" w:history="1">
        <w:r>
          <w:rPr>
            <w:color w:val="0000FF"/>
          </w:rPr>
          <w:t>N 417-п</w:t>
        </w:r>
      </w:hyperlink>
      <w:r>
        <w:t>,</w:t>
      </w:r>
    </w:p>
    <w:p w:rsidR="009D6F19" w:rsidRDefault="009D6F19">
      <w:pPr>
        <w:pStyle w:val="ConsPlusNormal"/>
        <w:jc w:val="center"/>
      </w:pPr>
      <w:r>
        <w:t xml:space="preserve">от 19.02.2016 </w:t>
      </w:r>
      <w:hyperlink r:id="rId554" w:history="1">
        <w:r>
          <w:rPr>
            <w:color w:val="0000FF"/>
          </w:rPr>
          <w:t>N 47-п</w:t>
        </w:r>
      </w:hyperlink>
      <w:r>
        <w:t>)</w:t>
      </w:r>
    </w:p>
    <w:p w:rsidR="009D6F19" w:rsidRDefault="009D6F19">
      <w:pPr>
        <w:pStyle w:val="ConsPlusNormal"/>
        <w:jc w:val="both"/>
      </w:pPr>
    </w:p>
    <w:p w:rsidR="009D6F19" w:rsidRDefault="009D6F19">
      <w:pPr>
        <w:pStyle w:val="ConsPlusNormal"/>
        <w:ind w:firstLine="540"/>
        <w:jc w:val="both"/>
      </w:pPr>
      <w:r>
        <w:t>1. Настоящий Порядок устанавливает правила предоставления малоимущим гражданам, проживающим в автономном округе, субсидии на приобретение и установку приборов учета используемых энергетических ресурсов (далее - субсидия) за счет средств бюджета автономного округа.</w:t>
      </w:r>
    </w:p>
    <w:p w:rsidR="009D6F19" w:rsidRDefault="009D6F19">
      <w:pPr>
        <w:pStyle w:val="ConsPlusNormal"/>
        <w:spacing w:before="220"/>
        <w:ind w:firstLine="540"/>
        <w:jc w:val="both"/>
      </w:pPr>
      <w:bookmarkStart w:id="76" w:name="P4236"/>
      <w:bookmarkEnd w:id="76"/>
      <w:r>
        <w:t xml:space="preserve">2. Субсидия предоставляется гражданам, проживающим в автономном округе, являющимся собственниками индивидуальных жилых домов и жилых помещений в многоквартирных домах и имеющим среднедушевой доход ниже </w:t>
      </w:r>
      <w:hyperlink r:id="rId555" w:history="1">
        <w:r>
          <w:rPr>
            <w:color w:val="0000FF"/>
          </w:rPr>
          <w:t>величины прожиточного минимума</w:t>
        </w:r>
      </w:hyperlink>
      <w:r>
        <w:t>, установленного в автономном округе, из числа получателей: государственной социальной помощи, ежемесячного пособия на ребенка (детей), субсидии на оплату жилого помещения и коммунальных услуг (далее - граждане).</w:t>
      </w:r>
    </w:p>
    <w:p w:rsidR="009D6F19" w:rsidRDefault="009D6F19">
      <w:pPr>
        <w:pStyle w:val="ConsPlusNormal"/>
        <w:spacing w:before="220"/>
        <w:ind w:firstLine="540"/>
        <w:jc w:val="both"/>
      </w:pPr>
      <w:r>
        <w:t>3. Субсидия предоставляется гражданам один раз в отношении одного жилого помещения, в котором установлены приборы учета используемых энергетических ресурсов (далее - приборы учета) после 1 января 2011 года.</w:t>
      </w:r>
    </w:p>
    <w:p w:rsidR="009D6F19" w:rsidRDefault="009D6F19">
      <w:pPr>
        <w:pStyle w:val="ConsPlusNormal"/>
        <w:spacing w:before="220"/>
        <w:ind w:firstLine="540"/>
        <w:jc w:val="both"/>
      </w:pPr>
      <w:r>
        <w:t>4. В случае если гражданин является собственником нескольких индивидуальных жилых домов и жилых помещений в многоквартирных домах, субсидия предоставляется в отношении жилого помещения по выбору гражданина либо жилого помещения, в котором гражданин проживает (в случае предоставления субсидии в беззаявительном порядке).</w:t>
      </w:r>
    </w:p>
    <w:p w:rsidR="009D6F19" w:rsidRDefault="009D6F19">
      <w:pPr>
        <w:pStyle w:val="ConsPlusNormal"/>
        <w:spacing w:before="220"/>
        <w:ind w:firstLine="540"/>
        <w:jc w:val="both"/>
      </w:pPr>
      <w:bookmarkStart w:id="77" w:name="P4239"/>
      <w:bookmarkEnd w:id="77"/>
      <w:r>
        <w:t>5. Размер субсидии составляет:</w:t>
      </w:r>
    </w:p>
    <w:p w:rsidR="009D6F19" w:rsidRDefault="009D6F19">
      <w:pPr>
        <w:pStyle w:val="ConsPlusNormal"/>
        <w:spacing w:before="220"/>
        <w:ind w:firstLine="540"/>
        <w:jc w:val="both"/>
      </w:pPr>
      <w:r>
        <w:t xml:space="preserve">на приобретение и установку индивидуальных приборов учета холодной и горячей воды - </w:t>
      </w:r>
      <w:r>
        <w:lastRenderedPageBreak/>
        <w:t xml:space="preserve">70% от среднерыночной стоимости соответствующих приборов (включая установку), приходящейся на одну семью, согласно </w:t>
      </w:r>
      <w:hyperlink w:anchor="P4244" w:history="1">
        <w:r>
          <w:rPr>
            <w:color w:val="0000FF"/>
          </w:rPr>
          <w:t>таблице 9</w:t>
        </w:r>
      </w:hyperlink>
      <w:r>
        <w:t>, но не превышающий фактически понесенных затрат.</w:t>
      </w:r>
    </w:p>
    <w:p w:rsidR="009D6F19" w:rsidRDefault="009D6F19">
      <w:pPr>
        <w:pStyle w:val="ConsPlusNormal"/>
        <w:jc w:val="both"/>
      </w:pPr>
    </w:p>
    <w:p w:rsidR="009D6F19" w:rsidRDefault="009D6F19">
      <w:pPr>
        <w:pStyle w:val="ConsPlusNormal"/>
        <w:jc w:val="right"/>
        <w:outlineLvl w:val="2"/>
      </w:pPr>
      <w:r>
        <w:t>Таблица 9</w:t>
      </w:r>
    </w:p>
    <w:p w:rsidR="009D6F19" w:rsidRDefault="009D6F19">
      <w:pPr>
        <w:pStyle w:val="ConsPlusNormal"/>
        <w:jc w:val="both"/>
      </w:pPr>
    </w:p>
    <w:p w:rsidR="009D6F19" w:rsidRDefault="009D6F19">
      <w:pPr>
        <w:pStyle w:val="ConsPlusNormal"/>
        <w:jc w:val="center"/>
      </w:pPr>
      <w:bookmarkStart w:id="78" w:name="P4244"/>
      <w:bookmarkEnd w:id="78"/>
      <w:r>
        <w:t>Стоимость оснащения индивидуальными</w:t>
      </w:r>
    </w:p>
    <w:p w:rsidR="009D6F19" w:rsidRDefault="009D6F19">
      <w:pPr>
        <w:pStyle w:val="ConsPlusNormal"/>
        <w:jc w:val="center"/>
      </w:pPr>
      <w:r>
        <w:t>приборами учета квартир и частных жилых домов</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402"/>
      </w:tblGrid>
      <w:tr w:rsidR="009D6F19">
        <w:tc>
          <w:tcPr>
            <w:tcW w:w="9015" w:type="dxa"/>
            <w:gridSpan w:val="2"/>
          </w:tcPr>
          <w:p w:rsidR="009D6F19" w:rsidRDefault="009D6F19">
            <w:pPr>
              <w:pStyle w:val="ConsPlusNormal"/>
              <w:jc w:val="center"/>
            </w:pPr>
            <w:r>
              <w:t>Стоимость приобретения и установки приборов учета, тыс. руб.</w:t>
            </w:r>
          </w:p>
        </w:tc>
      </w:tr>
      <w:tr w:rsidR="009D6F19">
        <w:tc>
          <w:tcPr>
            <w:tcW w:w="5613" w:type="dxa"/>
          </w:tcPr>
          <w:p w:rsidR="009D6F19" w:rsidRDefault="009D6F19">
            <w:pPr>
              <w:pStyle w:val="ConsPlusNormal"/>
            </w:pPr>
            <w:r>
              <w:t>холодной воды</w:t>
            </w:r>
          </w:p>
        </w:tc>
        <w:tc>
          <w:tcPr>
            <w:tcW w:w="3402" w:type="dxa"/>
          </w:tcPr>
          <w:p w:rsidR="009D6F19" w:rsidRDefault="009D6F19">
            <w:pPr>
              <w:pStyle w:val="ConsPlusNormal"/>
              <w:jc w:val="right"/>
            </w:pPr>
            <w:r>
              <w:t>1,60</w:t>
            </w:r>
          </w:p>
        </w:tc>
      </w:tr>
      <w:tr w:rsidR="009D6F19">
        <w:tc>
          <w:tcPr>
            <w:tcW w:w="5613" w:type="dxa"/>
          </w:tcPr>
          <w:p w:rsidR="009D6F19" w:rsidRDefault="009D6F19">
            <w:pPr>
              <w:pStyle w:val="ConsPlusNormal"/>
            </w:pPr>
            <w:r>
              <w:t>горячей воды</w:t>
            </w:r>
          </w:p>
        </w:tc>
        <w:tc>
          <w:tcPr>
            <w:tcW w:w="3402" w:type="dxa"/>
          </w:tcPr>
          <w:p w:rsidR="009D6F19" w:rsidRDefault="009D6F19">
            <w:pPr>
              <w:pStyle w:val="ConsPlusNormal"/>
              <w:jc w:val="right"/>
            </w:pPr>
            <w:r>
              <w:t>1,60</w:t>
            </w:r>
          </w:p>
        </w:tc>
      </w:tr>
    </w:tbl>
    <w:p w:rsidR="009D6F19" w:rsidRDefault="009D6F19">
      <w:pPr>
        <w:pStyle w:val="ConsPlusNormal"/>
        <w:jc w:val="both"/>
      </w:pPr>
    </w:p>
    <w:p w:rsidR="009D6F19" w:rsidRDefault="009D6F19">
      <w:pPr>
        <w:pStyle w:val="ConsPlusNormal"/>
        <w:ind w:firstLine="540"/>
        <w:jc w:val="both"/>
      </w:pPr>
      <w:r>
        <w:t xml:space="preserve">на приобретение и установку коллективных (общедомовых) приборов учета - 70% от среднерыночной стоимости соответствующих приборов (включая установку), приходящейся на 1 квартиру многоквартирного жилого дома, согласно </w:t>
      </w:r>
      <w:hyperlink w:anchor="P4258" w:history="1">
        <w:r>
          <w:rPr>
            <w:color w:val="0000FF"/>
          </w:rPr>
          <w:t>таблице 10</w:t>
        </w:r>
      </w:hyperlink>
      <w:r>
        <w:t>, но не превышающий фактически понесенных затрат.</w:t>
      </w:r>
    </w:p>
    <w:p w:rsidR="009D6F19" w:rsidRDefault="009D6F19">
      <w:pPr>
        <w:pStyle w:val="ConsPlusNormal"/>
        <w:jc w:val="both"/>
      </w:pPr>
      <w:r>
        <w:t xml:space="preserve">(п. 5 в ред. </w:t>
      </w:r>
      <w:hyperlink r:id="rId556" w:history="1">
        <w:r>
          <w:rPr>
            <w:color w:val="0000FF"/>
          </w:rPr>
          <w:t>постановления</w:t>
        </w:r>
      </w:hyperlink>
      <w:r>
        <w:t xml:space="preserve"> Правительства ХМАО - Югры от 28.08.2015 N 303-п)</w:t>
      </w:r>
    </w:p>
    <w:p w:rsidR="009D6F19" w:rsidRDefault="009D6F19">
      <w:pPr>
        <w:pStyle w:val="ConsPlusNormal"/>
        <w:jc w:val="both"/>
      </w:pPr>
    </w:p>
    <w:p w:rsidR="009D6F19" w:rsidRDefault="009D6F19">
      <w:pPr>
        <w:pStyle w:val="ConsPlusNormal"/>
        <w:jc w:val="right"/>
        <w:outlineLvl w:val="2"/>
      </w:pPr>
      <w:r>
        <w:t>Таблица 10</w:t>
      </w:r>
    </w:p>
    <w:p w:rsidR="009D6F19" w:rsidRDefault="009D6F19">
      <w:pPr>
        <w:pStyle w:val="ConsPlusNormal"/>
        <w:jc w:val="both"/>
      </w:pPr>
    </w:p>
    <w:p w:rsidR="009D6F19" w:rsidRDefault="009D6F19">
      <w:pPr>
        <w:pStyle w:val="ConsPlusNormal"/>
        <w:jc w:val="center"/>
      </w:pPr>
      <w:bookmarkStart w:id="79" w:name="P4258"/>
      <w:bookmarkEnd w:id="79"/>
      <w:r>
        <w:t>Стоимость</w:t>
      </w:r>
    </w:p>
    <w:p w:rsidR="009D6F19" w:rsidRDefault="009D6F19">
      <w:pPr>
        <w:pStyle w:val="ConsPlusNormal"/>
        <w:jc w:val="center"/>
      </w:pPr>
      <w:r>
        <w:t>оснащения коллективными (общедомовыми) приборами учета</w:t>
      </w:r>
    </w:p>
    <w:p w:rsidR="009D6F19" w:rsidRDefault="009D6F19">
      <w:pPr>
        <w:pStyle w:val="ConsPlusNormal"/>
        <w:jc w:val="center"/>
      </w:pPr>
    </w:p>
    <w:p w:rsidR="009D6F19" w:rsidRDefault="009D6F19">
      <w:pPr>
        <w:pStyle w:val="ConsPlusNormal"/>
        <w:jc w:val="center"/>
      </w:pPr>
      <w:r>
        <w:t xml:space="preserve">(в ред. </w:t>
      </w:r>
      <w:hyperlink r:id="rId557" w:history="1">
        <w:r>
          <w:rPr>
            <w:color w:val="0000FF"/>
          </w:rPr>
          <w:t>постановления</w:t>
        </w:r>
      </w:hyperlink>
      <w:r>
        <w:t xml:space="preserve"> Правительства ХМАО - Югры</w:t>
      </w:r>
    </w:p>
    <w:p w:rsidR="009D6F19" w:rsidRDefault="009D6F19">
      <w:pPr>
        <w:pStyle w:val="ConsPlusNormal"/>
        <w:jc w:val="center"/>
      </w:pPr>
      <w:r>
        <w:t>от 07.11.2014 N 422-п)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94"/>
        <w:gridCol w:w="1587"/>
        <w:gridCol w:w="1587"/>
        <w:gridCol w:w="1587"/>
        <w:gridCol w:w="1701"/>
        <w:gridCol w:w="1077"/>
      </w:tblGrid>
      <w:tr w:rsidR="009D6F19">
        <w:tc>
          <w:tcPr>
            <w:tcW w:w="737" w:type="dxa"/>
            <w:vMerge w:val="restart"/>
          </w:tcPr>
          <w:p w:rsidR="009D6F19" w:rsidRDefault="009D6F19">
            <w:pPr>
              <w:pStyle w:val="ConsPlusNormal"/>
              <w:jc w:val="center"/>
            </w:pPr>
            <w:r>
              <w:t>N п/п</w:t>
            </w:r>
          </w:p>
        </w:tc>
        <w:tc>
          <w:tcPr>
            <w:tcW w:w="794" w:type="dxa"/>
            <w:vMerge w:val="restart"/>
          </w:tcPr>
          <w:p w:rsidR="009D6F19" w:rsidRDefault="009D6F19">
            <w:pPr>
              <w:pStyle w:val="ConsPlusNormal"/>
              <w:jc w:val="center"/>
            </w:pPr>
            <w:r>
              <w:t>Диаметр, d мм</w:t>
            </w:r>
          </w:p>
        </w:tc>
        <w:tc>
          <w:tcPr>
            <w:tcW w:w="7539" w:type="dxa"/>
            <w:gridSpan w:val="5"/>
          </w:tcPr>
          <w:p w:rsidR="009D6F19" w:rsidRDefault="009D6F19">
            <w:pPr>
              <w:pStyle w:val="ConsPlusNormal"/>
              <w:jc w:val="center"/>
            </w:pPr>
            <w:r>
              <w:t>Среднерыночная стоимость общедомовых приборов учета с учетом затрат на монтажные работы, тыс. руб.</w:t>
            </w:r>
          </w:p>
        </w:tc>
      </w:tr>
      <w:tr w:rsidR="009D6F19">
        <w:tc>
          <w:tcPr>
            <w:tcW w:w="737" w:type="dxa"/>
            <w:vMerge/>
          </w:tcPr>
          <w:p w:rsidR="009D6F19" w:rsidRDefault="009D6F19"/>
        </w:tc>
        <w:tc>
          <w:tcPr>
            <w:tcW w:w="794" w:type="dxa"/>
            <w:vMerge/>
          </w:tcPr>
          <w:p w:rsidR="009D6F19" w:rsidRDefault="009D6F19"/>
        </w:tc>
        <w:tc>
          <w:tcPr>
            <w:tcW w:w="1587" w:type="dxa"/>
          </w:tcPr>
          <w:p w:rsidR="009D6F19" w:rsidRDefault="009D6F19">
            <w:pPr>
              <w:pStyle w:val="ConsPlusNormal"/>
              <w:jc w:val="center"/>
            </w:pPr>
            <w:r>
              <w:t>Прибор учета тепловой энергии</w:t>
            </w:r>
          </w:p>
        </w:tc>
        <w:tc>
          <w:tcPr>
            <w:tcW w:w="1587" w:type="dxa"/>
          </w:tcPr>
          <w:p w:rsidR="009D6F19" w:rsidRDefault="009D6F19">
            <w:pPr>
              <w:pStyle w:val="ConsPlusNormal"/>
              <w:jc w:val="center"/>
            </w:pPr>
            <w:r>
              <w:t>Прибор учета горячей воды</w:t>
            </w:r>
          </w:p>
        </w:tc>
        <w:tc>
          <w:tcPr>
            <w:tcW w:w="1587" w:type="dxa"/>
          </w:tcPr>
          <w:p w:rsidR="009D6F19" w:rsidRDefault="009D6F19">
            <w:pPr>
              <w:pStyle w:val="ConsPlusNormal"/>
              <w:jc w:val="center"/>
            </w:pPr>
            <w:r>
              <w:t>Прибор учета холодной воды</w:t>
            </w:r>
          </w:p>
        </w:tc>
        <w:tc>
          <w:tcPr>
            <w:tcW w:w="1701" w:type="dxa"/>
          </w:tcPr>
          <w:p w:rsidR="009D6F19" w:rsidRDefault="009D6F19">
            <w:pPr>
              <w:pStyle w:val="ConsPlusNormal"/>
              <w:jc w:val="center"/>
            </w:pPr>
            <w:r>
              <w:t>Прибор учета электрической энергии</w:t>
            </w:r>
          </w:p>
        </w:tc>
        <w:tc>
          <w:tcPr>
            <w:tcW w:w="1077" w:type="dxa"/>
          </w:tcPr>
          <w:p w:rsidR="009D6F19" w:rsidRDefault="009D6F19">
            <w:pPr>
              <w:pStyle w:val="ConsPlusNormal"/>
              <w:jc w:val="center"/>
            </w:pPr>
            <w:r>
              <w:t>Прибор учета газа</w:t>
            </w:r>
          </w:p>
        </w:tc>
      </w:tr>
      <w:tr w:rsidR="009D6F19">
        <w:tc>
          <w:tcPr>
            <w:tcW w:w="737" w:type="dxa"/>
          </w:tcPr>
          <w:p w:rsidR="009D6F19" w:rsidRDefault="009D6F19">
            <w:pPr>
              <w:pStyle w:val="ConsPlusNormal"/>
              <w:jc w:val="center"/>
            </w:pPr>
            <w:r>
              <w:t>1</w:t>
            </w:r>
          </w:p>
        </w:tc>
        <w:tc>
          <w:tcPr>
            <w:tcW w:w="794" w:type="dxa"/>
          </w:tcPr>
          <w:p w:rsidR="009D6F19" w:rsidRDefault="009D6F19">
            <w:pPr>
              <w:pStyle w:val="ConsPlusNormal"/>
              <w:jc w:val="center"/>
            </w:pPr>
            <w:r>
              <w:t>25</w:t>
            </w:r>
          </w:p>
        </w:tc>
        <w:tc>
          <w:tcPr>
            <w:tcW w:w="1587" w:type="dxa"/>
          </w:tcPr>
          <w:p w:rsidR="009D6F19" w:rsidRDefault="009D6F19">
            <w:pPr>
              <w:pStyle w:val="ConsPlusNormal"/>
              <w:jc w:val="center"/>
            </w:pPr>
            <w:r>
              <w:t>71,54</w:t>
            </w:r>
          </w:p>
        </w:tc>
        <w:tc>
          <w:tcPr>
            <w:tcW w:w="1587" w:type="dxa"/>
          </w:tcPr>
          <w:p w:rsidR="009D6F19" w:rsidRDefault="009D6F19">
            <w:pPr>
              <w:pStyle w:val="ConsPlusNormal"/>
              <w:jc w:val="center"/>
            </w:pPr>
            <w:r>
              <w:t>39,56</w:t>
            </w:r>
          </w:p>
        </w:tc>
        <w:tc>
          <w:tcPr>
            <w:tcW w:w="1587" w:type="dxa"/>
          </w:tcPr>
          <w:p w:rsidR="009D6F19" w:rsidRDefault="009D6F19">
            <w:pPr>
              <w:pStyle w:val="ConsPlusNormal"/>
              <w:jc w:val="center"/>
            </w:pPr>
            <w:r>
              <w:t>39,56</w:t>
            </w:r>
          </w:p>
        </w:tc>
        <w:tc>
          <w:tcPr>
            <w:tcW w:w="1701" w:type="dxa"/>
            <w:vMerge w:val="restart"/>
          </w:tcPr>
          <w:p w:rsidR="009D6F19" w:rsidRDefault="009D6F19">
            <w:pPr>
              <w:pStyle w:val="ConsPlusNormal"/>
              <w:jc w:val="center"/>
            </w:pPr>
            <w:r>
              <w:t>25,00</w:t>
            </w:r>
          </w:p>
        </w:tc>
        <w:tc>
          <w:tcPr>
            <w:tcW w:w="1077" w:type="dxa"/>
          </w:tcPr>
          <w:p w:rsidR="009D6F19" w:rsidRDefault="009D6F19">
            <w:pPr>
              <w:pStyle w:val="ConsPlusNormal"/>
              <w:jc w:val="center"/>
            </w:pPr>
            <w:r>
              <w:t>-</w:t>
            </w:r>
          </w:p>
        </w:tc>
      </w:tr>
      <w:tr w:rsidR="009D6F19">
        <w:tc>
          <w:tcPr>
            <w:tcW w:w="737" w:type="dxa"/>
          </w:tcPr>
          <w:p w:rsidR="009D6F19" w:rsidRDefault="009D6F19">
            <w:pPr>
              <w:pStyle w:val="ConsPlusNormal"/>
              <w:jc w:val="center"/>
            </w:pPr>
            <w:r>
              <w:t>2</w:t>
            </w:r>
          </w:p>
        </w:tc>
        <w:tc>
          <w:tcPr>
            <w:tcW w:w="794" w:type="dxa"/>
          </w:tcPr>
          <w:p w:rsidR="009D6F19" w:rsidRDefault="009D6F19">
            <w:pPr>
              <w:pStyle w:val="ConsPlusNormal"/>
              <w:jc w:val="center"/>
            </w:pPr>
            <w:r>
              <w:t>32</w:t>
            </w:r>
          </w:p>
        </w:tc>
        <w:tc>
          <w:tcPr>
            <w:tcW w:w="1587" w:type="dxa"/>
          </w:tcPr>
          <w:p w:rsidR="009D6F19" w:rsidRDefault="009D6F19">
            <w:pPr>
              <w:pStyle w:val="ConsPlusNormal"/>
              <w:jc w:val="center"/>
            </w:pPr>
            <w:r>
              <w:t>78,22</w:t>
            </w:r>
          </w:p>
        </w:tc>
        <w:tc>
          <w:tcPr>
            <w:tcW w:w="1587" w:type="dxa"/>
          </w:tcPr>
          <w:p w:rsidR="009D6F19" w:rsidRDefault="009D6F19">
            <w:pPr>
              <w:pStyle w:val="ConsPlusNormal"/>
              <w:jc w:val="center"/>
            </w:pPr>
            <w:r>
              <w:t>42,50</w:t>
            </w:r>
          </w:p>
        </w:tc>
        <w:tc>
          <w:tcPr>
            <w:tcW w:w="1587" w:type="dxa"/>
          </w:tcPr>
          <w:p w:rsidR="009D6F19" w:rsidRDefault="009D6F19">
            <w:pPr>
              <w:pStyle w:val="ConsPlusNormal"/>
              <w:jc w:val="center"/>
            </w:pPr>
            <w:r>
              <w:t>42,50</w:t>
            </w:r>
          </w:p>
        </w:tc>
        <w:tc>
          <w:tcPr>
            <w:tcW w:w="1701" w:type="dxa"/>
            <w:vMerge/>
          </w:tcPr>
          <w:p w:rsidR="009D6F19" w:rsidRDefault="009D6F19"/>
        </w:tc>
        <w:tc>
          <w:tcPr>
            <w:tcW w:w="1077" w:type="dxa"/>
          </w:tcPr>
          <w:p w:rsidR="009D6F19" w:rsidRDefault="009D6F19">
            <w:pPr>
              <w:pStyle w:val="ConsPlusNormal"/>
              <w:jc w:val="center"/>
            </w:pPr>
            <w:r>
              <w:t>-</w:t>
            </w:r>
          </w:p>
        </w:tc>
      </w:tr>
      <w:tr w:rsidR="009D6F19">
        <w:tc>
          <w:tcPr>
            <w:tcW w:w="737" w:type="dxa"/>
          </w:tcPr>
          <w:p w:rsidR="009D6F19" w:rsidRDefault="009D6F19">
            <w:pPr>
              <w:pStyle w:val="ConsPlusNormal"/>
              <w:jc w:val="center"/>
            </w:pPr>
            <w:r>
              <w:t>3</w:t>
            </w:r>
          </w:p>
        </w:tc>
        <w:tc>
          <w:tcPr>
            <w:tcW w:w="794" w:type="dxa"/>
          </w:tcPr>
          <w:p w:rsidR="009D6F19" w:rsidRDefault="009D6F19">
            <w:pPr>
              <w:pStyle w:val="ConsPlusNormal"/>
              <w:jc w:val="center"/>
            </w:pPr>
            <w:r>
              <w:t>40</w:t>
            </w:r>
          </w:p>
        </w:tc>
        <w:tc>
          <w:tcPr>
            <w:tcW w:w="1587" w:type="dxa"/>
          </w:tcPr>
          <w:p w:rsidR="009D6F19" w:rsidRDefault="009D6F19">
            <w:pPr>
              <w:pStyle w:val="ConsPlusNormal"/>
              <w:jc w:val="center"/>
            </w:pPr>
            <w:r>
              <w:t>94,35</w:t>
            </w:r>
          </w:p>
        </w:tc>
        <w:tc>
          <w:tcPr>
            <w:tcW w:w="1587" w:type="dxa"/>
          </w:tcPr>
          <w:p w:rsidR="009D6F19" w:rsidRDefault="009D6F19">
            <w:pPr>
              <w:pStyle w:val="ConsPlusNormal"/>
              <w:jc w:val="center"/>
            </w:pPr>
            <w:r>
              <w:t>46,71</w:t>
            </w:r>
          </w:p>
        </w:tc>
        <w:tc>
          <w:tcPr>
            <w:tcW w:w="1587" w:type="dxa"/>
          </w:tcPr>
          <w:p w:rsidR="009D6F19" w:rsidRDefault="009D6F19">
            <w:pPr>
              <w:pStyle w:val="ConsPlusNormal"/>
              <w:jc w:val="center"/>
            </w:pPr>
            <w:r>
              <w:t>46,71</w:t>
            </w:r>
          </w:p>
        </w:tc>
        <w:tc>
          <w:tcPr>
            <w:tcW w:w="1701" w:type="dxa"/>
            <w:vMerge/>
          </w:tcPr>
          <w:p w:rsidR="009D6F19" w:rsidRDefault="009D6F19"/>
        </w:tc>
        <w:tc>
          <w:tcPr>
            <w:tcW w:w="1077" w:type="dxa"/>
          </w:tcPr>
          <w:p w:rsidR="009D6F19" w:rsidRDefault="009D6F19">
            <w:pPr>
              <w:pStyle w:val="ConsPlusNormal"/>
              <w:jc w:val="center"/>
            </w:pPr>
            <w:r>
              <w:t>-</w:t>
            </w:r>
          </w:p>
        </w:tc>
      </w:tr>
      <w:tr w:rsidR="009D6F19">
        <w:tc>
          <w:tcPr>
            <w:tcW w:w="737" w:type="dxa"/>
          </w:tcPr>
          <w:p w:rsidR="009D6F19" w:rsidRDefault="009D6F19">
            <w:pPr>
              <w:pStyle w:val="ConsPlusNormal"/>
              <w:jc w:val="center"/>
            </w:pPr>
            <w:r>
              <w:t>4</w:t>
            </w:r>
          </w:p>
        </w:tc>
        <w:tc>
          <w:tcPr>
            <w:tcW w:w="794" w:type="dxa"/>
          </w:tcPr>
          <w:p w:rsidR="009D6F19" w:rsidRDefault="009D6F19">
            <w:pPr>
              <w:pStyle w:val="ConsPlusNormal"/>
              <w:jc w:val="center"/>
            </w:pPr>
            <w:r>
              <w:t>50</w:t>
            </w:r>
          </w:p>
        </w:tc>
        <w:tc>
          <w:tcPr>
            <w:tcW w:w="1587" w:type="dxa"/>
          </w:tcPr>
          <w:p w:rsidR="009D6F19" w:rsidRDefault="009D6F19">
            <w:pPr>
              <w:pStyle w:val="ConsPlusNormal"/>
              <w:jc w:val="center"/>
            </w:pPr>
            <w:r>
              <w:t>107,47</w:t>
            </w:r>
          </w:p>
        </w:tc>
        <w:tc>
          <w:tcPr>
            <w:tcW w:w="1587" w:type="dxa"/>
          </w:tcPr>
          <w:p w:rsidR="009D6F19" w:rsidRDefault="009D6F19">
            <w:pPr>
              <w:pStyle w:val="ConsPlusNormal"/>
              <w:jc w:val="center"/>
            </w:pPr>
            <w:r>
              <w:t>57,02</w:t>
            </w:r>
          </w:p>
        </w:tc>
        <w:tc>
          <w:tcPr>
            <w:tcW w:w="1587" w:type="dxa"/>
          </w:tcPr>
          <w:p w:rsidR="009D6F19" w:rsidRDefault="009D6F19">
            <w:pPr>
              <w:pStyle w:val="ConsPlusNormal"/>
              <w:jc w:val="center"/>
            </w:pPr>
            <w:r>
              <w:t>57,02</w:t>
            </w:r>
          </w:p>
        </w:tc>
        <w:tc>
          <w:tcPr>
            <w:tcW w:w="1701" w:type="dxa"/>
            <w:vMerge/>
          </w:tcPr>
          <w:p w:rsidR="009D6F19" w:rsidRDefault="009D6F19"/>
        </w:tc>
        <w:tc>
          <w:tcPr>
            <w:tcW w:w="1077" w:type="dxa"/>
          </w:tcPr>
          <w:p w:rsidR="009D6F19" w:rsidRDefault="009D6F19">
            <w:pPr>
              <w:pStyle w:val="ConsPlusNormal"/>
              <w:jc w:val="center"/>
            </w:pPr>
            <w:r>
              <w:t>89,00</w:t>
            </w:r>
          </w:p>
        </w:tc>
      </w:tr>
      <w:tr w:rsidR="009D6F19">
        <w:tc>
          <w:tcPr>
            <w:tcW w:w="737" w:type="dxa"/>
          </w:tcPr>
          <w:p w:rsidR="009D6F19" w:rsidRDefault="009D6F19">
            <w:pPr>
              <w:pStyle w:val="ConsPlusNormal"/>
              <w:jc w:val="center"/>
            </w:pPr>
            <w:r>
              <w:t>5</w:t>
            </w:r>
          </w:p>
        </w:tc>
        <w:tc>
          <w:tcPr>
            <w:tcW w:w="794" w:type="dxa"/>
          </w:tcPr>
          <w:p w:rsidR="009D6F19" w:rsidRDefault="009D6F19">
            <w:pPr>
              <w:pStyle w:val="ConsPlusNormal"/>
              <w:jc w:val="center"/>
            </w:pPr>
            <w:r>
              <w:t>80</w:t>
            </w:r>
          </w:p>
        </w:tc>
        <w:tc>
          <w:tcPr>
            <w:tcW w:w="1587" w:type="dxa"/>
          </w:tcPr>
          <w:p w:rsidR="009D6F19" w:rsidRDefault="009D6F19">
            <w:pPr>
              <w:pStyle w:val="ConsPlusNormal"/>
              <w:jc w:val="center"/>
            </w:pPr>
            <w:r>
              <w:t>138,52</w:t>
            </w:r>
          </w:p>
        </w:tc>
        <w:tc>
          <w:tcPr>
            <w:tcW w:w="1587" w:type="dxa"/>
          </w:tcPr>
          <w:p w:rsidR="009D6F19" w:rsidRDefault="009D6F19">
            <w:pPr>
              <w:pStyle w:val="ConsPlusNormal"/>
              <w:jc w:val="center"/>
            </w:pPr>
            <w:r>
              <w:t>73,56</w:t>
            </w:r>
          </w:p>
        </w:tc>
        <w:tc>
          <w:tcPr>
            <w:tcW w:w="1587" w:type="dxa"/>
          </w:tcPr>
          <w:p w:rsidR="009D6F19" w:rsidRDefault="009D6F19">
            <w:pPr>
              <w:pStyle w:val="ConsPlusNormal"/>
              <w:jc w:val="center"/>
            </w:pPr>
            <w:r>
              <w:t>73,56</w:t>
            </w:r>
          </w:p>
        </w:tc>
        <w:tc>
          <w:tcPr>
            <w:tcW w:w="1701" w:type="dxa"/>
            <w:vMerge/>
          </w:tcPr>
          <w:p w:rsidR="009D6F19" w:rsidRDefault="009D6F19"/>
        </w:tc>
        <w:tc>
          <w:tcPr>
            <w:tcW w:w="1077" w:type="dxa"/>
          </w:tcPr>
          <w:p w:rsidR="009D6F19" w:rsidRDefault="009D6F19">
            <w:pPr>
              <w:pStyle w:val="ConsPlusNormal"/>
              <w:jc w:val="center"/>
            </w:pPr>
            <w:r>
              <w:t>105,00</w:t>
            </w:r>
          </w:p>
        </w:tc>
      </w:tr>
    </w:tbl>
    <w:p w:rsidR="009D6F19" w:rsidRDefault="009D6F19">
      <w:pPr>
        <w:pStyle w:val="ConsPlusNormal"/>
        <w:jc w:val="both"/>
      </w:pPr>
    </w:p>
    <w:p w:rsidR="009D6F19" w:rsidRDefault="009D6F19">
      <w:pPr>
        <w:pStyle w:val="ConsPlusNormal"/>
        <w:ind w:firstLine="540"/>
        <w:jc w:val="both"/>
      </w:pPr>
      <w:r>
        <w:t xml:space="preserve">6. В случае получения гражданином материальной помощи на приобретение и установку приборов учета из средств бюджета муниципального образования автономного округа, выплата субсидии осуществляется за вычетом суммы, полученной гражданином из средств бюджета муниципального образования автономного округа, но не более установленных в </w:t>
      </w:r>
      <w:hyperlink w:anchor="P4239" w:history="1">
        <w:r>
          <w:rPr>
            <w:color w:val="0000FF"/>
          </w:rPr>
          <w:t>пункте 5</w:t>
        </w:r>
      </w:hyperlink>
      <w:r>
        <w:t xml:space="preserve"> настоящего Порядка размеров.</w:t>
      </w:r>
    </w:p>
    <w:p w:rsidR="009D6F19" w:rsidRDefault="009D6F19">
      <w:pPr>
        <w:pStyle w:val="ConsPlusNormal"/>
        <w:spacing w:before="220"/>
        <w:ind w:firstLine="540"/>
        <w:jc w:val="both"/>
      </w:pPr>
      <w:r>
        <w:t xml:space="preserve">7. В случае если в одном жилом помещении проживает несколько граждан, имеющих право на получение субсидии, субсидия предоставляется одному из граждан, заключившему договор на </w:t>
      </w:r>
      <w:r>
        <w:lastRenderedPageBreak/>
        <w:t>установку приборов учета.</w:t>
      </w:r>
    </w:p>
    <w:p w:rsidR="009D6F19" w:rsidRDefault="009D6F19">
      <w:pPr>
        <w:pStyle w:val="ConsPlusNormal"/>
        <w:spacing w:before="220"/>
        <w:ind w:firstLine="540"/>
        <w:jc w:val="both"/>
      </w:pPr>
      <w:r>
        <w:t xml:space="preserve">8. Гражданам, имеющим право на получение субсидии по нескольким основаниям, указанным в </w:t>
      </w:r>
      <w:hyperlink w:anchor="P4236" w:history="1">
        <w:r>
          <w:rPr>
            <w:color w:val="0000FF"/>
          </w:rPr>
          <w:t>пункте 2</w:t>
        </w:r>
      </w:hyperlink>
      <w:r>
        <w:t xml:space="preserve"> настоящего Порядка, субсидия предоставляется по одному из них.</w:t>
      </w:r>
    </w:p>
    <w:p w:rsidR="009D6F19" w:rsidRDefault="009D6F19">
      <w:pPr>
        <w:pStyle w:val="ConsPlusNormal"/>
        <w:spacing w:before="220"/>
        <w:ind w:firstLine="540"/>
        <w:jc w:val="both"/>
      </w:pPr>
      <w:bookmarkStart w:id="80" w:name="P4307"/>
      <w:bookmarkEnd w:id="80"/>
      <w:r>
        <w:t xml:space="preserve">9. Предоставление субсидии осуществляется казенным учреждением Ханты-Мансийского автономного округа - Югры "Центр социальных выплат" по месту жительства гражданина (далее - Центр социальных выплат) в беззаявительном порядке в соответствии с решением Центра социальных выплат, основанном на сведениях, представленных ему по утвержденной форме органом местного самоуправления муниципального образования автономного округа, и сведениях, содержащихся в базе данных Центра социальных выплат о том, что гражданин является получателем мер социальной поддержки, указанных в </w:t>
      </w:r>
      <w:hyperlink w:anchor="P4236" w:history="1">
        <w:r>
          <w:rPr>
            <w:color w:val="0000FF"/>
          </w:rPr>
          <w:t>пункте 2</w:t>
        </w:r>
      </w:hyperlink>
      <w:r>
        <w:t xml:space="preserve"> настоящего Порядка (далее - сведения).</w:t>
      </w:r>
    </w:p>
    <w:p w:rsidR="009D6F19" w:rsidRDefault="009D6F19">
      <w:pPr>
        <w:pStyle w:val="ConsPlusNormal"/>
        <w:spacing w:before="220"/>
        <w:ind w:firstLine="540"/>
        <w:jc w:val="both"/>
      </w:pPr>
      <w:bookmarkStart w:id="81" w:name="P4308"/>
      <w:bookmarkEnd w:id="81"/>
      <w:r>
        <w:t>10. Граждане, в том числе, имеют право обратиться в Центр социальных выплат за предоставлением субсидии с соответствующим заявлением, к которому прилагаются следующие документы:</w:t>
      </w:r>
    </w:p>
    <w:p w:rsidR="009D6F19" w:rsidRDefault="009D6F19">
      <w:pPr>
        <w:pStyle w:val="ConsPlusNormal"/>
        <w:spacing w:before="220"/>
        <w:ind w:firstLine="540"/>
        <w:jc w:val="both"/>
      </w:pPr>
      <w:r>
        <w:t>правоустанавливающий документ на жилое помещение, в котором установлены приборы учета используемых энергетических ресурсов;</w:t>
      </w:r>
    </w:p>
    <w:p w:rsidR="009D6F19" w:rsidRDefault="009D6F19">
      <w:pPr>
        <w:pStyle w:val="ConsPlusNormal"/>
        <w:spacing w:before="220"/>
        <w:ind w:firstLine="540"/>
        <w:jc w:val="both"/>
      </w:pPr>
      <w:r>
        <w:t>документы, подтверждающие приобретение, установку прибора учета используемых энергетических ресурсов и оплату их стоимости (договор, квитанция об оплате).</w:t>
      </w:r>
    </w:p>
    <w:p w:rsidR="009D6F19" w:rsidRDefault="009D6F19">
      <w:pPr>
        <w:pStyle w:val="ConsPlusNormal"/>
        <w:spacing w:before="220"/>
        <w:ind w:firstLine="540"/>
        <w:jc w:val="both"/>
      </w:pPr>
      <w:r>
        <w:t>11. При личном обращении гражданина Центр социальных выплат в течение 2 рабочих дней со дня поступления заявления и необходимых документов проверяет их и направляет в орган местного самоуправления муниципального образования автономного округа запрос о факте установления гражданину прибора учета используемых энергетических ресурсов.</w:t>
      </w:r>
    </w:p>
    <w:p w:rsidR="009D6F19" w:rsidRDefault="009D6F19">
      <w:pPr>
        <w:pStyle w:val="ConsPlusNormal"/>
        <w:spacing w:before="220"/>
        <w:ind w:firstLine="540"/>
        <w:jc w:val="both"/>
      </w:pPr>
      <w:r>
        <w:t xml:space="preserve">12. Центр социальных выплат в течение десяти рабочих дней со дня получения документов, предусмотренных </w:t>
      </w:r>
      <w:hyperlink w:anchor="P4307" w:history="1">
        <w:r>
          <w:rPr>
            <w:color w:val="0000FF"/>
          </w:rPr>
          <w:t>пунктами 9</w:t>
        </w:r>
      </w:hyperlink>
      <w:r>
        <w:t xml:space="preserve"> или </w:t>
      </w:r>
      <w:hyperlink w:anchor="P4308" w:history="1">
        <w:r>
          <w:rPr>
            <w:color w:val="0000FF"/>
          </w:rPr>
          <w:t>10</w:t>
        </w:r>
      </w:hyperlink>
      <w:r>
        <w:t xml:space="preserve"> настоящего Порядка, принимает решение о предоставлении (отказе в предоставлении) субсидии, которое оформляется по утвержденной Департаментом социального развития Ханты-Мансийского автономного округа - Югры форме и приобщается в личное дело гражданина.</w:t>
      </w:r>
    </w:p>
    <w:p w:rsidR="009D6F19" w:rsidRDefault="009D6F19">
      <w:pPr>
        <w:pStyle w:val="ConsPlusNormal"/>
        <w:spacing w:before="220"/>
        <w:ind w:firstLine="540"/>
        <w:jc w:val="both"/>
      </w:pPr>
      <w:r>
        <w:t>13. В случае принятия решения об отказе в предоставлении субсидии Центр социальных выплат в течение 5 рабочих дней со дня вынесения соответствующего решения направляет в адрес обратившегося гражданина уведомление с указанием причин отказа.</w:t>
      </w:r>
    </w:p>
    <w:p w:rsidR="009D6F19" w:rsidRDefault="009D6F19">
      <w:pPr>
        <w:pStyle w:val="ConsPlusNormal"/>
        <w:spacing w:before="220"/>
        <w:ind w:firstLine="540"/>
        <w:jc w:val="both"/>
      </w:pPr>
      <w:r>
        <w:t>14. Основаниями для отказа в предоставлении субсидии являются:</w:t>
      </w:r>
    </w:p>
    <w:p w:rsidR="009D6F19" w:rsidRDefault="009D6F19">
      <w:pPr>
        <w:pStyle w:val="ConsPlusNormal"/>
        <w:spacing w:before="220"/>
        <w:ind w:firstLine="540"/>
        <w:jc w:val="both"/>
      </w:pPr>
      <w:r>
        <w:t xml:space="preserve">гражданин, обратившийся за предоставлением субсидии, не относится к категории граждан, указанных в </w:t>
      </w:r>
      <w:hyperlink w:anchor="P4236" w:history="1">
        <w:r>
          <w:rPr>
            <w:color w:val="0000FF"/>
          </w:rPr>
          <w:t>пункте 2</w:t>
        </w:r>
      </w:hyperlink>
      <w:r>
        <w:t xml:space="preserve"> настоящего Порядка;</w:t>
      </w:r>
    </w:p>
    <w:p w:rsidR="009D6F19" w:rsidRDefault="009D6F19">
      <w:pPr>
        <w:pStyle w:val="ConsPlusNormal"/>
        <w:spacing w:before="220"/>
        <w:ind w:firstLine="540"/>
        <w:jc w:val="both"/>
      </w:pPr>
      <w:r>
        <w:t xml:space="preserve">непредставление, в случае личного обращения, документов, указанных в </w:t>
      </w:r>
      <w:hyperlink w:anchor="P4308" w:history="1">
        <w:r>
          <w:rPr>
            <w:color w:val="0000FF"/>
          </w:rPr>
          <w:t>пункте 10</w:t>
        </w:r>
      </w:hyperlink>
      <w:r>
        <w:t xml:space="preserve"> настоящего Порядка;</w:t>
      </w:r>
    </w:p>
    <w:p w:rsidR="009D6F19" w:rsidRDefault="009D6F19">
      <w:pPr>
        <w:pStyle w:val="ConsPlusNormal"/>
        <w:spacing w:before="220"/>
        <w:ind w:firstLine="540"/>
        <w:jc w:val="both"/>
      </w:pPr>
      <w:r>
        <w:t>наличие фактов предоставления заявителем заведомо недостоверных и (или) неполных сведений об установлении гражданину прибора учета используемых энергетических ресурсов и его оплате;</w:t>
      </w:r>
    </w:p>
    <w:p w:rsidR="009D6F19" w:rsidRDefault="009D6F19">
      <w:pPr>
        <w:pStyle w:val="ConsPlusNormal"/>
        <w:spacing w:before="220"/>
        <w:ind w:firstLine="540"/>
        <w:jc w:val="both"/>
      </w:pPr>
      <w:r>
        <w:t xml:space="preserve">получение материальной помощи на аналогичные цели из средств бюджета муниципального образования автономного округа в размере, равном либо превышающем размер субсидии, установленный </w:t>
      </w:r>
      <w:hyperlink w:anchor="P4239" w:history="1">
        <w:r>
          <w:rPr>
            <w:color w:val="0000FF"/>
          </w:rPr>
          <w:t>пунктом 5</w:t>
        </w:r>
      </w:hyperlink>
      <w:r>
        <w:t xml:space="preserve"> настоящего Порядка.</w:t>
      </w:r>
    </w:p>
    <w:p w:rsidR="009D6F19" w:rsidRDefault="009D6F19">
      <w:pPr>
        <w:pStyle w:val="ConsPlusNormal"/>
        <w:spacing w:before="220"/>
        <w:ind w:firstLine="540"/>
        <w:jc w:val="both"/>
      </w:pPr>
      <w:r>
        <w:t xml:space="preserve">15. В случае принятия решения о предоставлении субсидии Центр социальных выплат в </w:t>
      </w:r>
      <w:r>
        <w:lastRenderedPageBreak/>
        <w:t>течение десяти рабочих дней со дня его принятия осуществляет выплату субсидии путем перечисления денежных средств на лицевые счета заявителя, открытые в кредитных учреждениях, или через отделения почтовой связи по адресу проживания гражданина (почтовым переводом).</w:t>
      </w:r>
    </w:p>
    <w:p w:rsidR="009D6F19" w:rsidRDefault="009D6F19">
      <w:pPr>
        <w:pStyle w:val="ConsPlusNormal"/>
        <w:spacing w:before="220"/>
        <w:ind w:firstLine="540"/>
        <w:jc w:val="both"/>
      </w:pPr>
      <w:r>
        <w:t xml:space="preserve">16. В целях реализации прав граждан на получение субсидии органы местного самоуправления муниципальных образований автономного округа представляют Центру социальных выплат в муниципальных образованиях автономного округа информацию о собственниках индивидуальных жилых домов и жилых помещений в многоквартирных домах, которым после 1 января 2011 года установлены приборы учета используемых энергетических ресурсов, по форме в соответствии с </w:t>
      </w:r>
      <w:hyperlink w:anchor="P4324" w:history="1">
        <w:r>
          <w:rPr>
            <w:color w:val="0000FF"/>
          </w:rPr>
          <w:t>таблицей 11</w:t>
        </w:r>
      </w:hyperlink>
      <w:r>
        <w:t>.</w:t>
      </w:r>
    </w:p>
    <w:p w:rsidR="009D6F19" w:rsidRDefault="009D6F19">
      <w:pPr>
        <w:pStyle w:val="ConsPlusNormal"/>
        <w:jc w:val="both"/>
      </w:pPr>
    </w:p>
    <w:p w:rsidR="009D6F19" w:rsidRDefault="009D6F19">
      <w:pPr>
        <w:sectPr w:rsidR="009D6F19">
          <w:pgSz w:w="11905" w:h="16838"/>
          <w:pgMar w:top="1134" w:right="850" w:bottom="1134" w:left="1701" w:header="0" w:footer="0" w:gutter="0"/>
          <w:cols w:space="720"/>
        </w:sectPr>
      </w:pPr>
    </w:p>
    <w:p w:rsidR="009D6F19" w:rsidRDefault="009D6F19">
      <w:pPr>
        <w:pStyle w:val="ConsPlusNormal"/>
        <w:jc w:val="right"/>
        <w:outlineLvl w:val="2"/>
      </w:pPr>
      <w:r>
        <w:lastRenderedPageBreak/>
        <w:t>Таблица 11</w:t>
      </w:r>
    </w:p>
    <w:p w:rsidR="009D6F19" w:rsidRDefault="009D6F19">
      <w:pPr>
        <w:pStyle w:val="ConsPlusNormal"/>
        <w:jc w:val="both"/>
      </w:pPr>
    </w:p>
    <w:p w:rsidR="009D6F19" w:rsidRDefault="009D6F19">
      <w:pPr>
        <w:pStyle w:val="ConsPlusNormal"/>
        <w:jc w:val="center"/>
      </w:pPr>
      <w:bookmarkStart w:id="82" w:name="P4324"/>
      <w:bookmarkEnd w:id="82"/>
      <w:r>
        <w:t>Сведения</w:t>
      </w:r>
    </w:p>
    <w:p w:rsidR="009D6F19" w:rsidRDefault="009D6F19">
      <w:pPr>
        <w:pStyle w:val="ConsPlusNormal"/>
        <w:jc w:val="center"/>
      </w:pPr>
      <w:r>
        <w:t>о собственниках жилых помещений,</w:t>
      </w:r>
    </w:p>
    <w:p w:rsidR="009D6F19" w:rsidRDefault="009D6F19">
      <w:pPr>
        <w:pStyle w:val="ConsPlusNormal"/>
        <w:jc w:val="center"/>
      </w:pPr>
      <w:r>
        <w:t>которым после 1 января 2011 года установлены</w:t>
      </w:r>
    </w:p>
    <w:p w:rsidR="009D6F19" w:rsidRDefault="009D6F19">
      <w:pPr>
        <w:pStyle w:val="ConsPlusNormal"/>
        <w:jc w:val="center"/>
      </w:pPr>
      <w:r>
        <w:t>индивидуальные приборы учета холодной, горячей воды</w:t>
      </w:r>
    </w:p>
    <w:p w:rsidR="009D6F19" w:rsidRDefault="009D6F19">
      <w:pPr>
        <w:pStyle w:val="ConsPlusNormal"/>
        <w:jc w:val="center"/>
      </w:pPr>
      <w:r>
        <w:t>и коллективные (общедомовые) приборы учета</w:t>
      </w:r>
    </w:p>
    <w:p w:rsidR="009D6F19" w:rsidRDefault="009D6F19">
      <w:pPr>
        <w:pStyle w:val="ConsPlusNormal"/>
        <w:jc w:val="center"/>
      </w:pPr>
      <w:r>
        <w:t>___________________________________________</w:t>
      </w:r>
    </w:p>
    <w:p w:rsidR="009D6F19" w:rsidRDefault="009D6F19">
      <w:pPr>
        <w:pStyle w:val="ConsPlusNormal"/>
        <w:jc w:val="center"/>
      </w:pPr>
      <w:r>
        <w:t>(наименование муниципального образования)</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1155"/>
        <w:gridCol w:w="850"/>
        <w:gridCol w:w="850"/>
        <w:gridCol w:w="850"/>
        <w:gridCol w:w="850"/>
        <w:gridCol w:w="850"/>
        <w:gridCol w:w="850"/>
        <w:gridCol w:w="850"/>
        <w:gridCol w:w="850"/>
        <w:gridCol w:w="850"/>
        <w:gridCol w:w="850"/>
        <w:gridCol w:w="850"/>
        <w:gridCol w:w="850"/>
        <w:gridCol w:w="850"/>
        <w:gridCol w:w="850"/>
      </w:tblGrid>
      <w:tr w:rsidR="009D6F19">
        <w:tc>
          <w:tcPr>
            <w:tcW w:w="660" w:type="dxa"/>
            <w:vMerge w:val="restart"/>
          </w:tcPr>
          <w:p w:rsidR="009D6F19" w:rsidRDefault="009D6F19">
            <w:pPr>
              <w:pStyle w:val="ConsPlusNormal"/>
              <w:jc w:val="center"/>
            </w:pPr>
            <w:r>
              <w:t>N п/п</w:t>
            </w:r>
          </w:p>
        </w:tc>
        <w:tc>
          <w:tcPr>
            <w:tcW w:w="1155" w:type="dxa"/>
            <w:vMerge w:val="restart"/>
          </w:tcPr>
          <w:p w:rsidR="009D6F19" w:rsidRDefault="009D6F19">
            <w:pPr>
              <w:pStyle w:val="ConsPlusNormal"/>
              <w:jc w:val="center"/>
            </w:pPr>
            <w:r>
              <w:t>Ф.И.О.</w:t>
            </w:r>
          </w:p>
        </w:tc>
        <w:tc>
          <w:tcPr>
            <w:tcW w:w="1155" w:type="dxa"/>
            <w:vMerge w:val="restart"/>
          </w:tcPr>
          <w:p w:rsidR="009D6F19" w:rsidRDefault="009D6F19">
            <w:pPr>
              <w:pStyle w:val="ConsPlusNormal"/>
              <w:jc w:val="center"/>
            </w:pPr>
            <w:r>
              <w:t>Адрес регистрации</w:t>
            </w:r>
          </w:p>
        </w:tc>
        <w:tc>
          <w:tcPr>
            <w:tcW w:w="1700" w:type="dxa"/>
            <w:gridSpan w:val="2"/>
          </w:tcPr>
          <w:p w:rsidR="009D6F19" w:rsidRDefault="009D6F19">
            <w:pPr>
              <w:pStyle w:val="ConsPlusNormal"/>
              <w:jc w:val="center"/>
            </w:pPr>
            <w:r>
              <w:t>Стоимость индивидуальных приборов учета, приходящаяся на семью (включая установку), руб.</w:t>
            </w:r>
          </w:p>
        </w:tc>
        <w:tc>
          <w:tcPr>
            <w:tcW w:w="4250" w:type="dxa"/>
            <w:gridSpan w:val="5"/>
          </w:tcPr>
          <w:p w:rsidR="009D6F19" w:rsidRDefault="009D6F19">
            <w:pPr>
              <w:pStyle w:val="ConsPlusNormal"/>
              <w:jc w:val="center"/>
            </w:pPr>
            <w:r>
              <w:t>Доля стоимости коллективных приборов учета, приходящаяся на квартиру (включая установку), руб.</w:t>
            </w:r>
          </w:p>
        </w:tc>
        <w:tc>
          <w:tcPr>
            <w:tcW w:w="5950" w:type="dxa"/>
            <w:gridSpan w:val="7"/>
          </w:tcPr>
          <w:p w:rsidR="009D6F19" w:rsidRDefault="009D6F19">
            <w:pPr>
              <w:pStyle w:val="ConsPlusNormal"/>
              <w:jc w:val="center"/>
            </w:pPr>
            <w:r>
              <w:t>Размер помощи, предоставленной гражданину на приобретение и установку индивидуальных и коллективных приборов учета из средств бюджета муниципального образования, руб.</w:t>
            </w:r>
          </w:p>
        </w:tc>
      </w:tr>
      <w:tr w:rsidR="009D6F19">
        <w:tc>
          <w:tcPr>
            <w:tcW w:w="660" w:type="dxa"/>
            <w:vMerge/>
          </w:tcPr>
          <w:p w:rsidR="009D6F19" w:rsidRDefault="009D6F19"/>
        </w:tc>
        <w:tc>
          <w:tcPr>
            <w:tcW w:w="1155" w:type="dxa"/>
            <w:vMerge/>
          </w:tcPr>
          <w:p w:rsidR="009D6F19" w:rsidRDefault="009D6F19"/>
        </w:tc>
        <w:tc>
          <w:tcPr>
            <w:tcW w:w="1155" w:type="dxa"/>
            <w:vMerge/>
          </w:tcPr>
          <w:p w:rsidR="009D6F19" w:rsidRDefault="009D6F19"/>
        </w:tc>
        <w:tc>
          <w:tcPr>
            <w:tcW w:w="850" w:type="dxa"/>
          </w:tcPr>
          <w:p w:rsidR="009D6F19" w:rsidRDefault="009D6F19">
            <w:pPr>
              <w:pStyle w:val="ConsPlusNormal"/>
              <w:jc w:val="center"/>
            </w:pPr>
            <w:r>
              <w:t>холодная вода</w:t>
            </w:r>
          </w:p>
        </w:tc>
        <w:tc>
          <w:tcPr>
            <w:tcW w:w="850" w:type="dxa"/>
          </w:tcPr>
          <w:p w:rsidR="009D6F19" w:rsidRDefault="009D6F19">
            <w:pPr>
              <w:pStyle w:val="ConsPlusNormal"/>
              <w:jc w:val="center"/>
            </w:pPr>
            <w:r>
              <w:t>горячая вода</w:t>
            </w:r>
          </w:p>
        </w:tc>
        <w:tc>
          <w:tcPr>
            <w:tcW w:w="850" w:type="dxa"/>
          </w:tcPr>
          <w:p w:rsidR="009D6F19" w:rsidRDefault="009D6F19">
            <w:pPr>
              <w:pStyle w:val="ConsPlusNormal"/>
              <w:jc w:val="center"/>
            </w:pPr>
            <w:r>
              <w:t>холодная вода</w:t>
            </w:r>
          </w:p>
        </w:tc>
        <w:tc>
          <w:tcPr>
            <w:tcW w:w="850" w:type="dxa"/>
          </w:tcPr>
          <w:p w:rsidR="009D6F19" w:rsidRDefault="009D6F19">
            <w:pPr>
              <w:pStyle w:val="ConsPlusNormal"/>
              <w:jc w:val="center"/>
            </w:pPr>
            <w:r>
              <w:t>горячая вода</w:t>
            </w:r>
          </w:p>
        </w:tc>
        <w:tc>
          <w:tcPr>
            <w:tcW w:w="850" w:type="dxa"/>
          </w:tcPr>
          <w:p w:rsidR="009D6F19" w:rsidRDefault="009D6F19">
            <w:pPr>
              <w:pStyle w:val="ConsPlusNormal"/>
              <w:jc w:val="center"/>
            </w:pPr>
            <w:r>
              <w:t>тепловая энергия</w:t>
            </w:r>
          </w:p>
        </w:tc>
        <w:tc>
          <w:tcPr>
            <w:tcW w:w="850" w:type="dxa"/>
          </w:tcPr>
          <w:p w:rsidR="009D6F19" w:rsidRDefault="009D6F19">
            <w:pPr>
              <w:pStyle w:val="ConsPlusNormal"/>
              <w:jc w:val="center"/>
            </w:pPr>
            <w:r>
              <w:t>электрическая энергия</w:t>
            </w:r>
          </w:p>
        </w:tc>
        <w:tc>
          <w:tcPr>
            <w:tcW w:w="850" w:type="dxa"/>
          </w:tcPr>
          <w:p w:rsidR="009D6F19" w:rsidRDefault="009D6F19">
            <w:pPr>
              <w:pStyle w:val="ConsPlusNormal"/>
              <w:jc w:val="center"/>
            </w:pPr>
            <w:r>
              <w:t>газ</w:t>
            </w:r>
          </w:p>
        </w:tc>
        <w:tc>
          <w:tcPr>
            <w:tcW w:w="850" w:type="dxa"/>
          </w:tcPr>
          <w:p w:rsidR="009D6F19" w:rsidRDefault="009D6F19">
            <w:pPr>
              <w:pStyle w:val="ConsPlusNormal"/>
              <w:jc w:val="center"/>
            </w:pPr>
            <w:r>
              <w:t>индивидуальный прибор учета холодной воды</w:t>
            </w:r>
          </w:p>
        </w:tc>
        <w:tc>
          <w:tcPr>
            <w:tcW w:w="850" w:type="dxa"/>
          </w:tcPr>
          <w:p w:rsidR="009D6F19" w:rsidRDefault="009D6F19">
            <w:pPr>
              <w:pStyle w:val="ConsPlusNormal"/>
              <w:jc w:val="center"/>
            </w:pPr>
            <w:r>
              <w:t>индивидуальный прибор учета горячей воды</w:t>
            </w:r>
          </w:p>
        </w:tc>
        <w:tc>
          <w:tcPr>
            <w:tcW w:w="850" w:type="dxa"/>
          </w:tcPr>
          <w:p w:rsidR="009D6F19" w:rsidRDefault="009D6F19">
            <w:pPr>
              <w:pStyle w:val="ConsPlusNormal"/>
              <w:jc w:val="center"/>
            </w:pPr>
            <w:r>
              <w:t>коллективный прибор учета холодной воды</w:t>
            </w:r>
          </w:p>
        </w:tc>
        <w:tc>
          <w:tcPr>
            <w:tcW w:w="850" w:type="dxa"/>
          </w:tcPr>
          <w:p w:rsidR="009D6F19" w:rsidRDefault="009D6F19">
            <w:pPr>
              <w:pStyle w:val="ConsPlusNormal"/>
              <w:jc w:val="center"/>
            </w:pPr>
            <w:r>
              <w:t>коллективный прибор учета горячей воды</w:t>
            </w:r>
          </w:p>
        </w:tc>
        <w:tc>
          <w:tcPr>
            <w:tcW w:w="850" w:type="dxa"/>
          </w:tcPr>
          <w:p w:rsidR="009D6F19" w:rsidRDefault="009D6F19">
            <w:pPr>
              <w:pStyle w:val="ConsPlusNormal"/>
              <w:jc w:val="center"/>
            </w:pPr>
            <w:r>
              <w:t>коллективный прибор учета тепловой энергии</w:t>
            </w:r>
          </w:p>
        </w:tc>
        <w:tc>
          <w:tcPr>
            <w:tcW w:w="850" w:type="dxa"/>
          </w:tcPr>
          <w:p w:rsidR="009D6F19" w:rsidRDefault="009D6F19">
            <w:pPr>
              <w:pStyle w:val="ConsPlusNormal"/>
              <w:jc w:val="center"/>
            </w:pPr>
            <w:r>
              <w:t>коллективный прибор учета электрической энергии</w:t>
            </w:r>
          </w:p>
        </w:tc>
        <w:tc>
          <w:tcPr>
            <w:tcW w:w="850" w:type="dxa"/>
          </w:tcPr>
          <w:p w:rsidR="009D6F19" w:rsidRDefault="009D6F19">
            <w:pPr>
              <w:pStyle w:val="ConsPlusNormal"/>
              <w:jc w:val="center"/>
            </w:pPr>
            <w:r>
              <w:t>коллективный прибор учета газа</w:t>
            </w:r>
          </w:p>
        </w:tc>
      </w:tr>
      <w:tr w:rsidR="009D6F19">
        <w:tc>
          <w:tcPr>
            <w:tcW w:w="660" w:type="dxa"/>
          </w:tcPr>
          <w:p w:rsidR="009D6F19" w:rsidRDefault="009D6F19">
            <w:pPr>
              <w:pStyle w:val="ConsPlusNormal"/>
            </w:pPr>
          </w:p>
        </w:tc>
        <w:tc>
          <w:tcPr>
            <w:tcW w:w="1155" w:type="dxa"/>
          </w:tcPr>
          <w:p w:rsidR="009D6F19" w:rsidRDefault="009D6F19">
            <w:pPr>
              <w:pStyle w:val="ConsPlusNormal"/>
            </w:pPr>
          </w:p>
        </w:tc>
        <w:tc>
          <w:tcPr>
            <w:tcW w:w="1155"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c>
          <w:tcPr>
            <w:tcW w:w="850" w:type="dxa"/>
          </w:tcPr>
          <w:p w:rsidR="009D6F19" w:rsidRDefault="009D6F19">
            <w:pPr>
              <w:pStyle w:val="ConsPlusNormal"/>
            </w:pPr>
          </w:p>
        </w:tc>
      </w:tr>
    </w:tbl>
    <w:p w:rsidR="009D6F19" w:rsidRDefault="009D6F19">
      <w:pPr>
        <w:pStyle w:val="ConsPlusNormal"/>
        <w:jc w:val="both"/>
      </w:pPr>
    </w:p>
    <w:p w:rsidR="009D6F19" w:rsidRDefault="009D6F19">
      <w:pPr>
        <w:pStyle w:val="ConsPlusNonformat"/>
        <w:jc w:val="both"/>
      </w:pPr>
      <w:r>
        <w:t>Руководитель уполномоченного органа ___________________ (И.О.Ф.)</w:t>
      </w:r>
    </w:p>
    <w:p w:rsidR="009D6F19" w:rsidRDefault="009D6F19">
      <w:pPr>
        <w:pStyle w:val="ConsPlusNonformat"/>
        <w:jc w:val="both"/>
      </w:pPr>
      <w:r>
        <w:t>муниципального образования                подпись</w:t>
      </w:r>
    </w:p>
    <w:p w:rsidR="009D6F19" w:rsidRDefault="009D6F19">
      <w:pPr>
        <w:pStyle w:val="ConsPlusNonformat"/>
        <w:jc w:val="both"/>
      </w:pPr>
    </w:p>
    <w:p w:rsidR="009D6F19" w:rsidRDefault="009D6F19">
      <w:pPr>
        <w:pStyle w:val="ConsPlusNonformat"/>
        <w:jc w:val="both"/>
      </w:pPr>
    </w:p>
    <w:p w:rsidR="009D6F19" w:rsidRDefault="009D6F19">
      <w:pPr>
        <w:pStyle w:val="ConsPlusNonformat"/>
        <w:jc w:val="both"/>
      </w:pPr>
      <w:r>
        <w:lastRenderedPageBreak/>
        <w:t>Исполнитель: должность, ФИО полностью, номер телефона и адрес</w:t>
      </w:r>
    </w:p>
    <w:p w:rsidR="009D6F19" w:rsidRDefault="009D6F19">
      <w:pPr>
        <w:pStyle w:val="ConsPlusNonformat"/>
        <w:jc w:val="both"/>
      </w:pPr>
      <w:r>
        <w:t>электронной почты исполнителя</w:t>
      </w:r>
    </w:p>
    <w:p w:rsidR="009D6F19" w:rsidRDefault="009D6F19">
      <w:pPr>
        <w:sectPr w:rsidR="009D6F19">
          <w:pgSz w:w="16838" w:h="11905" w:orient="landscape"/>
          <w:pgMar w:top="1701" w:right="1134" w:bottom="850" w:left="1134" w:header="0" w:footer="0" w:gutter="0"/>
          <w:cols w:space="720"/>
        </w:sectPr>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14</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r>
        <w:t>ПОРЯДОК</w:t>
      </w:r>
    </w:p>
    <w:p w:rsidR="009D6F19" w:rsidRDefault="009D6F19">
      <w:pPr>
        <w:pStyle w:val="ConsPlusTitle"/>
        <w:jc w:val="center"/>
      </w:pPr>
      <w:r>
        <w:t>РЕАЛИЗАЦИИ МЕРОПРИЯТИЯ 7.1.3 "ВОЗМЕЩЕНИЕ РАСХОДОВ</w:t>
      </w:r>
    </w:p>
    <w:p w:rsidR="009D6F19" w:rsidRDefault="009D6F19">
      <w:pPr>
        <w:pStyle w:val="ConsPlusTitle"/>
        <w:jc w:val="center"/>
      </w:pPr>
      <w:r>
        <w:t>МУНИЦИПАЛЬНЫХ ОБРАЗОВАНИЙ НА РАЗРАБОТКУ СХЕМ ВОДОСНАБЖЕНИЯ</w:t>
      </w:r>
    </w:p>
    <w:p w:rsidR="009D6F19" w:rsidRDefault="009D6F19">
      <w:pPr>
        <w:pStyle w:val="ConsPlusTitle"/>
        <w:jc w:val="center"/>
      </w:pPr>
      <w:r>
        <w:t>И ВОДООТВЕДЕНИЯ ХАНТЫ-МАНСИЙСКОГО АВТОНОМНОГО ОКРУГА - ЮГРЫ"</w:t>
      </w:r>
    </w:p>
    <w:p w:rsidR="009D6F19" w:rsidRDefault="009D6F19">
      <w:pPr>
        <w:pStyle w:val="ConsPlusTitle"/>
        <w:jc w:val="center"/>
      </w:pPr>
      <w:r>
        <w:t>(ДАЛЕЕ - ПОРЯДОК)</w:t>
      </w:r>
    </w:p>
    <w:p w:rsidR="009D6F19" w:rsidRDefault="009D6F19">
      <w:pPr>
        <w:pStyle w:val="ConsPlusNormal"/>
        <w:jc w:val="both"/>
      </w:pPr>
    </w:p>
    <w:p w:rsidR="009D6F19" w:rsidRDefault="009D6F19">
      <w:pPr>
        <w:pStyle w:val="ConsPlusNormal"/>
        <w:ind w:firstLine="540"/>
        <w:jc w:val="both"/>
      </w:pPr>
      <w:r>
        <w:t xml:space="preserve">Утратил силу. - </w:t>
      </w:r>
      <w:hyperlink r:id="rId558" w:history="1">
        <w:r>
          <w:rPr>
            <w:color w:val="0000FF"/>
          </w:rPr>
          <w:t>Постановление</w:t>
        </w:r>
      </w:hyperlink>
      <w:r>
        <w:t xml:space="preserve"> Правительства ХМАО - Югры от 19.02.2016 N 47-п.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15</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83" w:name="P4409"/>
      <w:bookmarkEnd w:id="83"/>
      <w:r>
        <w:t>ПОРЯДОК</w:t>
      </w:r>
    </w:p>
    <w:p w:rsidR="009D6F19" w:rsidRDefault="009D6F19">
      <w:pPr>
        <w:pStyle w:val="ConsPlusTitle"/>
        <w:jc w:val="center"/>
      </w:pPr>
      <w:r>
        <w:t>ОРГАНИЗАЦИИ И ПРОВЕДЕНИЯ РЕГИОНАЛЬНЫХ КОНКУРСОВ В ОБЛАСТИ</w:t>
      </w:r>
    </w:p>
    <w:p w:rsidR="009D6F19" w:rsidRDefault="009D6F19">
      <w:pPr>
        <w:pStyle w:val="ConsPlusTitle"/>
        <w:jc w:val="center"/>
      </w:pPr>
      <w:r>
        <w:t>ЭНЕРГОСБЕРЕЖЕНИЯ И СФЕРЕ ЖИЛИЩНО-КОММУНАЛЬНОГО КОМПЛЕКСА</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w:t>
      </w:r>
      <w:hyperlink r:id="rId559" w:history="1">
        <w:r>
          <w:rPr>
            <w:color w:val="0000FF"/>
          </w:rPr>
          <w:t>постановления</w:t>
        </w:r>
      </w:hyperlink>
      <w:r>
        <w:t xml:space="preserve"> Правительства ХМАО - Югры от 16.12.2016 N 508-п)</w:t>
      </w:r>
    </w:p>
    <w:p w:rsidR="009D6F19" w:rsidRDefault="009D6F19">
      <w:pPr>
        <w:pStyle w:val="ConsPlusNormal"/>
        <w:jc w:val="both"/>
      </w:pPr>
    </w:p>
    <w:p w:rsidR="009D6F19" w:rsidRDefault="009D6F19">
      <w:pPr>
        <w:pStyle w:val="ConsPlusNormal"/>
        <w:ind w:firstLine="540"/>
        <w:jc w:val="both"/>
      </w:pPr>
      <w:r>
        <w:t>1. Конкурсы в области энергосбережения (далее - Конкурс) проводятся Департаментом среди муниципальных образований автономного округа в целях выявления тех из них, которые достигли лучших результатов в области энергосбережения, и их поощрения, а также формирования энергосберегающего сознания среди широких кругов общественности.</w:t>
      </w:r>
    </w:p>
    <w:p w:rsidR="009D6F19" w:rsidRDefault="009D6F19">
      <w:pPr>
        <w:pStyle w:val="ConsPlusNormal"/>
        <w:spacing w:before="220"/>
        <w:ind w:firstLine="540"/>
        <w:jc w:val="both"/>
      </w:pPr>
      <w:r>
        <w:t>2. Задачами Конкурса являются:</w:t>
      </w:r>
    </w:p>
    <w:p w:rsidR="009D6F19" w:rsidRDefault="009D6F19">
      <w:pPr>
        <w:pStyle w:val="ConsPlusNormal"/>
        <w:spacing w:before="220"/>
        <w:ind w:firstLine="540"/>
        <w:jc w:val="both"/>
      </w:pPr>
      <w:r>
        <w:t>обеспечение публичного информирования о лучшем практическом опыте экономии и сбережении энергетических ресурсов на территории автономного округа;</w:t>
      </w:r>
    </w:p>
    <w:p w:rsidR="009D6F19" w:rsidRDefault="009D6F19">
      <w:pPr>
        <w:pStyle w:val="ConsPlusNormal"/>
        <w:spacing w:before="220"/>
        <w:ind w:firstLine="540"/>
        <w:jc w:val="both"/>
      </w:pPr>
      <w:r>
        <w:t xml:space="preserve">выявление наиболее результативных мероприятий и эффективных механизмов повышения энергетической эффективности на объектах коммунального и топливно-энергетического комплекса, промышленности, транспорта, в агропромышленном комплексе и потребительской </w:t>
      </w:r>
      <w:r>
        <w:lastRenderedPageBreak/>
        <w:t>сфере;</w:t>
      </w:r>
    </w:p>
    <w:p w:rsidR="009D6F19" w:rsidRDefault="009D6F19">
      <w:pPr>
        <w:pStyle w:val="ConsPlusNormal"/>
        <w:spacing w:before="220"/>
        <w:ind w:firstLine="540"/>
        <w:jc w:val="both"/>
      </w:pPr>
      <w:r>
        <w:t>осуществление информационного обмена, включая обмен опытом в сфере энергосбережения;</w:t>
      </w:r>
    </w:p>
    <w:p w:rsidR="009D6F19" w:rsidRDefault="009D6F19">
      <w:pPr>
        <w:pStyle w:val="ConsPlusNormal"/>
        <w:spacing w:before="220"/>
        <w:ind w:firstLine="540"/>
        <w:jc w:val="both"/>
      </w:pPr>
      <w:r>
        <w:t>оказание содействия в расширении деловых контактов и определении перспективных направлений сотрудничества между юридическими лицами автономного округа;</w:t>
      </w:r>
    </w:p>
    <w:p w:rsidR="009D6F19" w:rsidRDefault="009D6F19">
      <w:pPr>
        <w:pStyle w:val="ConsPlusNormal"/>
        <w:spacing w:before="220"/>
        <w:ind w:firstLine="540"/>
        <w:jc w:val="both"/>
      </w:pPr>
      <w:r>
        <w:t>обеспечение улучшения экологической безопасности и устойчивости энергообеспечения потребителей;</w:t>
      </w:r>
    </w:p>
    <w:p w:rsidR="009D6F19" w:rsidRDefault="009D6F19">
      <w:pPr>
        <w:pStyle w:val="ConsPlusNormal"/>
        <w:spacing w:before="220"/>
        <w:ind w:firstLine="540"/>
        <w:jc w:val="both"/>
      </w:pPr>
      <w:r>
        <w:t xml:space="preserve">реализация положений и требований Федерального </w:t>
      </w:r>
      <w:hyperlink r:id="rId560" w:history="1">
        <w:r>
          <w:rPr>
            <w:color w:val="0000FF"/>
          </w:rPr>
          <w:t>закона</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и других нормативных документов, принятых в целях его развития.</w:t>
      </w:r>
    </w:p>
    <w:p w:rsidR="009D6F19" w:rsidRDefault="009D6F19">
      <w:pPr>
        <w:pStyle w:val="ConsPlusNormal"/>
        <w:spacing w:before="220"/>
        <w:ind w:firstLine="540"/>
        <w:jc w:val="both"/>
      </w:pPr>
      <w:r>
        <w:t>3. Конкурс проводится по 2 номинациям с вручением денежного вознаграждения (далее - целевой премии):</w:t>
      </w:r>
    </w:p>
    <w:p w:rsidR="009D6F19" w:rsidRDefault="009D6F19">
      <w:pPr>
        <w:pStyle w:val="ConsPlusNormal"/>
        <w:spacing w:before="220"/>
        <w:ind w:firstLine="540"/>
        <w:jc w:val="both"/>
      </w:pPr>
      <w:r>
        <w:t>3.1. I номинация "Лучшие достижения в области энергосбережения среди муниципальных образований Ханты-Мансийского автономного округа - Югры с численностью населения от 50000,0 человек и более" (далее - "I номинация"):</w:t>
      </w:r>
    </w:p>
    <w:p w:rsidR="009D6F19" w:rsidRDefault="009D6F19">
      <w:pPr>
        <w:pStyle w:val="ConsPlusNormal"/>
        <w:spacing w:before="220"/>
        <w:ind w:firstLine="540"/>
        <w:jc w:val="both"/>
      </w:pPr>
      <w:r>
        <w:t>I место - 40% от 1/2 наградного фонда;</w:t>
      </w:r>
    </w:p>
    <w:p w:rsidR="009D6F19" w:rsidRDefault="009D6F19">
      <w:pPr>
        <w:pStyle w:val="ConsPlusNormal"/>
        <w:spacing w:before="220"/>
        <w:ind w:firstLine="540"/>
        <w:jc w:val="both"/>
      </w:pPr>
      <w:r>
        <w:t>II место - 35% от 1/2 наградного фонда;</w:t>
      </w:r>
    </w:p>
    <w:p w:rsidR="009D6F19" w:rsidRDefault="009D6F19">
      <w:pPr>
        <w:pStyle w:val="ConsPlusNormal"/>
        <w:spacing w:before="220"/>
        <w:ind w:firstLine="540"/>
        <w:jc w:val="both"/>
      </w:pPr>
      <w:r>
        <w:t>III место - 25% от 1/2 наградного фонда.</w:t>
      </w:r>
    </w:p>
    <w:p w:rsidR="009D6F19" w:rsidRDefault="009D6F19">
      <w:pPr>
        <w:pStyle w:val="ConsPlusNormal"/>
        <w:spacing w:before="220"/>
        <w:ind w:firstLine="540"/>
        <w:jc w:val="both"/>
      </w:pPr>
      <w:r>
        <w:t>3.2. II номинация "Лучшие достижения в области энергосбережения среди муниципальных образований Ханты-Мансийского автономного округа - Югры с численностью населения до 50000,0 человек" (далее - "II номинация"):</w:t>
      </w:r>
    </w:p>
    <w:p w:rsidR="009D6F19" w:rsidRDefault="009D6F19">
      <w:pPr>
        <w:pStyle w:val="ConsPlusNormal"/>
        <w:spacing w:before="220"/>
        <w:ind w:firstLine="540"/>
        <w:jc w:val="both"/>
      </w:pPr>
      <w:r>
        <w:t>I место - 40% от 1/2 наградного фонда;</w:t>
      </w:r>
    </w:p>
    <w:p w:rsidR="009D6F19" w:rsidRDefault="009D6F19">
      <w:pPr>
        <w:pStyle w:val="ConsPlusNormal"/>
        <w:spacing w:before="220"/>
        <w:ind w:firstLine="540"/>
        <w:jc w:val="both"/>
      </w:pPr>
      <w:r>
        <w:t>II место - 35% от 1/2 наградного фонда;</w:t>
      </w:r>
    </w:p>
    <w:p w:rsidR="009D6F19" w:rsidRDefault="009D6F19">
      <w:pPr>
        <w:pStyle w:val="ConsPlusNormal"/>
        <w:spacing w:before="220"/>
        <w:ind w:firstLine="540"/>
        <w:jc w:val="both"/>
      </w:pPr>
      <w:r>
        <w:t>III место - 25% от 1/2 наградного фонда.</w:t>
      </w:r>
    </w:p>
    <w:p w:rsidR="009D6F19" w:rsidRDefault="009D6F19">
      <w:pPr>
        <w:pStyle w:val="ConsPlusNormal"/>
        <w:spacing w:before="220"/>
        <w:ind w:firstLine="540"/>
        <w:jc w:val="both"/>
      </w:pPr>
      <w:r>
        <w:t>4. Расходы на проведение и организацию конкурса на финансовый год определяются в пределах утвержденных на соответствующий год лимитов бюджетных обязательств на цели, предусмотренные настоящим мероприятием, и составляют:</w:t>
      </w:r>
    </w:p>
    <w:p w:rsidR="009D6F19" w:rsidRDefault="009D6F19">
      <w:pPr>
        <w:pStyle w:val="ConsPlusNormal"/>
        <w:spacing w:before="220"/>
        <w:ind w:firstLine="540"/>
        <w:jc w:val="both"/>
      </w:pPr>
      <w:r>
        <w:t>наградной фонд - 95%;</w:t>
      </w:r>
    </w:p>
    <w:p w:rsidR="009D6F19" w:rsidRDefault="009D6F19">
      <w:pPr>
        <w:pStyle w:val="ConsPlusNormal"/>
        <w:spacing w:before="220"/>
        <w:ind w:firstLine="540"/>
        <w:jc w:val="both"/>
      </w:pPr>
      <w:r>
        <w:t>затраты на организацию - 5%.</w:t>
      </w:r>
    </w:p>
    <w:p w:rsidR="009D6F19" w:rsidRDefault="009D6F19">
      <w:pPr>
        <w:pStyle w:val="ConsPlusNormal"/>
        <w:spacing w:before="220"/>
        <w:ind w:firstLine="540"/>
        <w:jc w:val="both"/>
      </w:pPr>
      <w:r>
        <w:t>5. Конкурс проводится 1 раз в 3 года, начиная с 2016 года.</w:t>
      </w:r>
    </w:p>
    <w:p w:rsidR="009D6F19" w:rsidRDefault="009D6F19">
      <w:pPr>
        <w:pStyle w:val="ConsPlusNormal"/>
        <w:spacing w:before="220"/>
        <w:ind w:firstLine="540"/>
        <w:jc w:val="both"/>
      </w:pPr>
      <w:bookmarkStart w:id="84" w:name="P4438"/>
      <w:bookmarkEnd w:id="84"/>
      <w:r>
        <w:t>6. Информация о сроках проведения Конкурса и начале приема заявок от муниципальных образований автономного округа доводится Департаментом до их сведения извещением, а также публикуется на едином официальном сайте государственных органов Ханты-Мансийского автономного округа - Югры в разделе Департамента "Деятельность" - "Государственная программа" - "Конкурсы".</w:t>
      </w:r>
    </w:p>
    <w:p w:rsidR="009D6F19" w:rsidRDefault="009D6F19">
      <w:pPr>
        <w:pStyle w:val="ConsPlusNormal"/>
        <w:spacing w:before="220"/>
        <w:ind w:firstLine="540"/>
        <w:jc w:val="both"/>
      </w:pPr>
      <w:r>
        <w:t xml:space="preserve">7. В конкурсном отборе участвуют муниципальные образования - соискатели целевой премии (далее - Соискатели), подавшие в Департамент в срок, указанный в извещении о </w:t>
      </w:r>
      <w:r>
        <w:lastRenderedPageBreak/>
        <w:t>проведении Конкурса, сформированные в единый комплект следующие документы:</w:t>
      </w:r>
    </w:p>
    <w:p w:rsidR="009D6F19" w:rsidRDefault="009D6F19">
      <w:pPr>
        <w:pStyle w:val="ConsPlusNormal"/>
        <w:spacing w:before="220"/>
        <w:ind w:firstLine="540"/>
        <w:jc w:val="both"/>
      </w:pPr>
      <w:r>
        <w:t>заявку по форме, установленной Департаментом;</w:t>
      </w:r>
    </w:p>
    <w:p w:rsidR="009D6F19" w:rsidRDefault="009D6F19">
      <w:pPr>
        <w:pStyle w:val="ConsPlusNormal"/>
        <w:spacing w:before="220"/>
        <w:ind w:firstLine="540"/>
        <w:jc w:val="both"/>
      </w:pPr>
      <w:r>
        <w:t>конкурсную документацию в составе сводной таблицы показателей энергетической эффективности в муниципальном образовании по форме, установленной Департаментом, и, по усмотрению Соискателя, информации о реализации энергосберегающих мероприятий в муниципальном образовании.</w:t>
      </w:r>
    </w:p>
    <w:p w:rsidR="009D6F19" w:rsidRDefault="009D6F19">
      <w:pPr>
        <w:pStyle w:val="ConsPlusNormal"/>
        <w:spacing w:before="220"/>
        <w:ind w:firstLine="540"/>
        <w:jc w:val="both"/>
      </w:pPr>
      <w:r>
        <w:t>Сводная таблица показателей энергетической эффективности в муниципальном образовании должна содержать следующую информацию по состоянию на конец календарного года, предшествующего году проведения Конкурса:</w:t>
      </w:r>
    </w:p>
    <w:p w:rsidR="009D6F19" w:rsidRDefault="009D6F19">
      <w:pPr>
        <w:pStyle w:val="ConsPlusNormal"/>
        <w:spacing w:before="220"/>
        <w:ind w:firstLine="540"/>
        <w:jc w:val="both"/>
      </w:pPr>
      <w:r>
        <w:t>доля потерь в тепловых сетях;</w:t>
      </w:r>
    </w:p>
    <w:p w:rsidR="009D6F19" w:rsidRDefault="009D6F19">
      <w:pPr>
        <w:pStyle w:val="ConsPlusNormal"/>
        <w:spacing w:before="220"/>
        <w:ind w:firstLine="540"/>
        <w:jc w:val="both"/>
      </w:pPr>
      <w:r>
        <w:t>доля потерь в электрических сетях;</w:t>
      </w:r>
    </w:p>
    <w:p w:rsidR="009D6F19" w:rsidRDefault="009D6F19">
      <w:pPr>
        <w:pStyle w:val="ConsPlusNormal"/>
        <w:spacing w:before="220"/>
        <w:ind w:firstLine="540"/>
        <w:jc w:val="both"/>
      </w:pPr>
      <w:r>
        <w:t>доля потерь воды при передаче;</w:t>
      </w:r>
    </w:p>
    <w:p w:rsidR="009D6F19" w:rsidRDefault="009D6F19">
      <w:pPr>
        <w:pStyle w:val="ConsPlusNormal"/>
        <w:spacing w:before="220"/>
        <w:ind w:firstLine="540"/>
        <w:jc w:val="both"/>
      </w:pPr>
      <w:r>
        <w:t>удельный расход электроэнергии на водоснабжение;</w:t>
      </w:r>
    </w:p>
    <w:p w:rsidR="009D6F19" w:rsidRDefault="009D6F19">
      <w:pPr>
        <w:pStyle w:val="ConsPlusNormal"/>
        <w:spacing w:before="220"/>
        <w:ind w:firstLine="540"/>
        <w:jc w:val="both"/>
      </w:pPr>
      <w:r>
        <w:t>удельный расход топлива на отпуск тепловой энергии от котельных;</w:t>
      </w:r>
    </w:p>
    <w:p w:rsidR="009D6F19" w:rsidRDefault="009D6F19">
      <w:pPr>
        <w:pStyle w:val="ConsPlusNormal"/>
        <w:spacing w:before="220"/>
        <w:ind w:firstLine="540"/>
        <w:jc w:val="both"/>
      </w:pPr>
      <w:r>
        <w:t>средний удельный расход тепловой энергии на цели отопления в жилых многоквартирных домах;</w:t>
      </w:r>
    </w:p>
    <w:p w:rsidR="009D6F19" w:rsidRDefault="009D6F19">
      <w:pPr>
        <w:pStyle w:val="ConsPlusNormal"/>
        <w:spacing w:before="220"/>
        <w:ind w:firstLine="540"/>
        <w:jc w:val="both"/>
      </w:pPr>
      <w:r>
        <w:t>средний уровень оснащенности общедомовыми приборами учета;</w:t>
      </w:r>
    </w:p>
    <w:p w:rsidR="009D6F19" w:rsidRDefault="009D6F19">
      <w:pPr>
        <w:pStyle w:val="ConsPlusNormal"/>
        <w:spacing w:before="220"/>
        <w:ind w:firstLine="540"/>
        <w:jc w:val="both"/>
      </w:pPr>
      <w:r>
        <w:t>уровень разработки муниципальными учреждениями программ в области энергосбережения и повышения энергетической эффективности;</w:t>
      </w:r>
    </w:p>
    <w:p w:rsidR="009D6F19" w:rsidRDefault="009D6F19">
      <w:pPr>
        <w:pStyle w:val="ConsPlusNormal"/>
        <w:spacing w:before="220"/>
        <w:ind w:firstLine="540"/>
        <w:jc w:val="both"/>
      </w:pPr>
      <w:r>
        <w:t>доля жителей (потребителей топливно-энергетических ресурсов), до которых была доведена информация о способах и возможности сбережения и эффективного использования энергетических ресурсов.</w:t>
      </w:r>
    </w:p>
    <w:p w:rsidR="009D6F19" w:rsidRDefault="009D6F19">
      <w:pPr>
        <w:pStyle w:val="ConsPlusNormal"/>
        <w:spacing w:before="220"/>
        <w:ind w:firstLine="540"/>
        <w:jc w:val="both"/>
      </w:pPr>
      <w:r>
        <w:t>В конкурсную документацию может быть включена информация о реализации энергосберегающих мероприятий в муниципальном образовании, которая должна быть представлена в форме пояснительной записки и являться ее неотъемлемой частью. Информация должна содержать общую характеристику проводимой в муниципальном образовании работы по энергосбережению, а именно:</w:t>
      </w:r>
    </w:p>
    <w:p w:rsidR="009D6F19" w:rsidRDefault="009D6F19">
      <w:pPr>
        <w:pStyle w:val="ConsPlusNormal"/>
        <w:spacing w:before="220"/>
        <w:ind w:firstLine="540"/>
        <w:jc w:val="both"/>
      </w:pPr>
      <w:r>
        <w:t>перечень, наименование и описание внедренных или находящихся в стадии реализации энергосберегающих проектов и технологий (с фотоматериалами);</w:t>
      </w:r>
    </w:p>
    <w:p w:rsidR="009D6F19" w:rsidRDefault="009D6F19">
      <w:pPr>
        <w:pStyle w:val="ConsPlusNormal"/>
        <w:spacing w:before="220"/>
        <w:ind w:firstLine="540"/>
        <w:jc w:val="both"/>
      </w:pPr>
      <w:r>
        <w:t>сводную таблицу по реализации энергосберегающих мероприятий в муниципальном образовании;</w:t>
      </w:r>
    </w:p>
    <w:p w:rsidR="009D6F19" w:rsidRDefault="009D6F19">
      <w:pPr>
        <w:pStyle w:val="ConsPlusNormal"/>
        <w:spacing w:before="220"/>
        <w:ind w:firstLine="540"/>
        <w:jc w:val="both"/>
      </w:pPr>
      <w:r>
        <w:t>описание технико-экономического эффекта от реализации каждого энергосберегающего мероприятия.</w:t>
      </w:r>
    </w:p>
    <w:p w:rsidR="009D6F19" w:rsidRDefault="009D6F19">
      <w:pPr>
        <w:pStyle w:val="ConsPlusNormal"/>
        <w:spacing w:before="220"/>
        <w:ind w:firstLine="540"/>
        <w:jc w:val="both"/>
      </w:pPr>
      <w:r>
        <w:t>При этом представление в конкурсной документации информации о реализации энергосберегающих мероприятий в муниципальном образовании является необязательным и осуществляется по желанию Соискателей.</w:t>
      </w:r>
    </w:p>
    <w:p w:rsidR="009D6F19" w:rsidRDefault="009D6F19">
      <w:pPr>
        <w:pStyle w:val="ConsPlusNormal"/>
        <w:spacing w:before="220"/>
        <w:ind w:firstLine="540"/>
        <w:jc w:val="both"/>
      </w:pPr>
      <w:r>
        <w:t>Материалы конкурсной документации также должны быть представлены на электронных носителях (на диске CD-R или DVD-R): текстовая информация в формате MicrosoftWord, фотоматериалы - в формате JPEG с разрешением не менее 300 dpi.</w:t>
      </w:r>
    </w:p>
    <w:p w:rsidR="009D6F19" w:rsidRDefault="009D6F19">
      <w:pPr>
        <w:pStyle w:val="ConsPlusNormal"/>
        <w:spacing w:before="220"/>
        <w:ind w:firstLine="540"/>
        <w:jc w:val="both"/>
      </w:pPr>
      <w:r>
        <w:lastRenderedPageBreak/>
        <w:t>Каждый Соискатель имеет право представить для участия в Конкурсе только одну заявку.</w:t>
      </w:r>
    </w:p>
    <w:p w:rsidR="009D6F19" w:rsidRDefault="009D6F19">
      <w:pPr>
        <w:pStyle w:val="ConsPlusNormal"/>
        <w:spacing w:before="220"/>
        <w:ind w:firstLine="540"/>
        <w:jc w:val="both"/>
      </w:pPr>
      <w:r>
        <w:t>8. Рассмотрение конкурсной документации осуществляется формируемой Департаментом конкурсной комиссией (далее - Комиссия).</w:t>
      </w:r>
    </w:p>
    <w:p w:rsidR="009D6F19" w:rsidRDefault="009D6F19">
      <w:pPr>
        <w:pStyle w:val="ConsPlusNormal"/>
        <w:spacing w:before="220"/>
        <w:ind w:firstLine="540"/>
        <w:jc w:val="both"/>
      </w:pPr>
      <w:r>
        <w:t>В течение 14 рабочих дней с даты окончания приема конкурсных материалов Комиссия рассматривает их и направляет мотивированное заключение Соискателям об отказе в участии в Конкурсе в следующих случаях:</w:t>
      </w:r>
    </w:p>
    <w:p w:rsidR="009D6F19" w:rsidRDefault="009D6F19">
      <w:pPr>
        <w:pStyle w:val="ConsPlusNormal"/>
        <w:spacing w:before="220"/>
        <w:ind w:firstLine="540"/>
        <w:jc w:val="both"/>
      </w:pPr>
      <w:r>
        <w:t xml:space="preserve">выявление несоответствий представленной конкурсной документации требованиям </w:t>
      </w:r>
      <w:hyperlink w:anchor="P4438" w:history="1">
        <w:r>
          <w:rPr>
            <w:color w:val="0000FF"/>
          </w:rPr>
          <w:t>пункта 6</w:t>
        </w:r>
      </w:hyperlink>
      <w:r>
        <w:t xml:space="preserve"> настоящего Порядка;</w:t>
      </w:r>
    </w:p>
    <w:p w:rsidR="009D6F19" w:rsidRDefault="009D6F19">
      <w:pPr>
        <w:pStyle w:val="ConsPlusNormal"/>
        <w:spacing w:before="220"/>
        <w:ind w:firstLine="540"/>
        <w:jc w:val="both"/>
      </w:pPr>
      <w:r>
        <w:t>наличие в представленной конкурсной документации внутренних несоответствий, ошибок в расчетах.</w:t>
      </w:r>
    </w:p>
    <w:p w:rsidR="009D6F19" w:rsidRDefault="009D6F19">
      <w:pPr>
        <w:pStyle w:val="ConsPlusNormal"/>
        <w:spacing w:before="220"/>
        <w:ind w:firstLine="540"/>
        <w:jc w:val="both"/>
      </w:pPr>
      <w:r>
        <w:t>9. Оценка конкурсной документации осуществляется Комиссией на основании критериев с выставлением баллов, в соответствии с порядком, утвержденным приказом Департамента.</w:t>
      </w:r>
    </w:p>
    <w:p w:rsidR="009D6F19" w:rsidRDefault="009D6F19">
      <w:pPr>
        <w:pStyle w:val="ConsPlusNormal"/>
        <w:spacing w:before="220"/>
        <w:ind w:firstLine="540"/>
        <w:jc w:val="both"/>
      </w:pPr>
      <w:r>
        <w:t>Соискателям, которые в рамках формирования материалов конкурсной документации представили информацию о реализации энергосберегающих мероприятий в муниципальном образовании, Комиссией дополнительно присваивается 10 баллов.</w:t>
      </w:r>
    </w:p>
    <w:p w:rsidR="009D6F19" w:rsidRDefault="009D6F19">
      <w:pPr>
        <w:pStyle w:val="ConsPlusNormal"/>
        <w:spacing w:before="220"/>
        <w:ind w:firstLine="540"/>
        <w:jc w:val="both"/>
      </w:pPr>
      <w:r>
        <w:t>10. Комиссия определяет победителей Конкурса и оформляет заключение, которое в течение 2 рабочих дней передает в Департамент.</w:t>
      </w:r>
    </w:p>
    <w:p w:rsidR="009D6F19" w:rsidRDefault="009D6F19">
      <w:pPr>
        <w:pStyle w:val="ConsPlusNormal"/>
        <w:spacing w:before="220"/>
        <w:ind w:firstLine="540"/>
        <w:jc w:val="both"/>
      </w:pPr>
      <w:r>
        <w:t>11. Департамент на основании заключения Комиссии в срок не более 10 рабочих дней с даты его получения выносит решение об итогах проведения Конкурса и выплаты целевой премии победителям Конкурса. Решение оформляется приказом Департамента, в котором указываются:</w:t>
      </w:r>
    </w:p>
    <w:p w:rsidR="009D6F19" w:rsidRDefault="009D6F19">
      <w:pPr>
        <w:pStyle w:val="ConsPlusNormal"/>
        <w:spacing w:before="220"/>
        <w:ind w:firstLine="540"/>
        <w:jc w:val="both"/>
      </w:pPr>
      <w:r>
        <w:t>победитель, номинация и конкурсное место;</w:t>
      </w:r>
    </w:p>
    <w:p w:rsidR="009D6F19" w:rsidRDefault="009D6F19">
      <w:pPr>
        <w:pStyle w:val="ConsPlusNormal"/>
        <w:spacing w:before="220"/>
        <w:ind w:firstLine="540"/>
        <w:jc w:val="both"/>
      </w:pPr>
      <w:r>
        <w:t>сумма целевой премии;</w:t>
      </w:r>
    </w:p>
    <w:p w:rsidR="009D6F19" w:rsidRDefault="009D6F19">
      <w:pPr>
        <w:pStyle w:val="ConsPlusNormal"/>
        <w:spacing w:before="220"/>
        <w:ind w:firstLine="540"/>
        <w:jc w:val="both"/>
      </w:pPr>
      <w:r>
        <w:t>существенные условия предоставления целевой премии.</w:t>
      </w:r>
    </w:p>
    <w:p w:rsidR="009D6F19" w:rsidRDefault="009D6F19">
      <w:pPr>
        <w:pStyle w:val="ConsPlusNormal"/>
        <w:spacing w:before="220"/>
        <w:ind w:firstLine="540"/>
        <w:jc w:val="both"/>
      </w:pPr>
      <w:r>
        <w:t>12. Приказ в течение 3 рабочих дней со дня его подписания публикуется на едином официальном сайте государственных органов Ханты-Мансийского автономного округа - Югры в разделе Департамента "Деятельность" - "Государственная программа" - "Конкурсы".</w:t>
      </w:r>
    </w:p>
    <w:p w:rsidR="009D6F19" w:rsidRDefault="009D6F19">
      <w:pPr>
        <w:pStyle w:val="ConsPlusNormal"/>
        <w:spacing w:before="220"/>
        <w:ind w:firstLine="540"/>
        <w:jc w:val="both"/>
      </w:pPr>
      <w:r>
        <w:t>13. Соискатели могут обжаловать действия (бездействия), решения Департамента и Комиссии при проведении Конкурса в судебном порядке.</w:t>
      </w:r>
    </w:p>
    <w:p w:rsidR="009D6F19" w:rsidRDefault="009D6F19">
      <w:pPr>
        <w:pStyle w:val="ConsPlusNormal"/>
        <w:spacing w:before="220"/>
        <w:ind w:firstLine="540"/>
        <w:jc w:val="both"/>
      </w:pPr>
      <w:r>
        <w:t>14. В течение 25 рабочих дней с даты подписания приказа об итогах проведения Конкурса Департамент заключает соглашения с победителями Конкурса о предоставлении целевой премии (далее - Соглашения).</w:t>
      </w:r>
    </w:p>
    <w:p w:rsidR="009D6F19" w:rsidRDefault="009D6F19">
      <w:pPr>
        <w:pStyle w:val="ConsPlusNormal"/>
        <w:spacing w:before="220"/>
        <w:ind w:firstLine="540"/>
        <w:jc w:val="both"/>
      </w:pPr>
      <w:r>
        <w:t>15. Соглашение должно содержать:</w:t>
      </w:r>
    </w:p>
    <w:p w:rsidR="009D6F19" w:rsidRDefault="009D6F19">
      <w:pPr>
        <w:pStyle w:val="ConsPlusNormal"/>
        <w:spacing w:before="220"/>
        <w:ind w:firstLine="540"/>
        <w:jc w:val="both"/>
      </w:pPr>
      <w:r>
        <w:t>сведения о размере предоставляемой целевой премии;</w:t>
      </w:r>
    </w:p>
    <w:p w:rsidR="009D6F19" w:rsidRDefault="009D6F19">
      <w:pPr>
        <w:pStyle w:val="ConsPlusNormal"/>
        <w:spacing w:before="220"/>
        <w:ind w:firstLine="540"/>
        <w:jc w:val="both"/>
      </w:pPr>
      <w:r>
        <w:t>требования к использованию целевой премии;</w:t>
      </w:r>
    </w:p>
    <w:p w:rsidR="009D6F19" w:rsidRDefault="009D6F19">
      <w:pPr>
        <w:pStyle w:val="ConsPlusNormal"/>
        <w:spacing w:before="220"/>
        <w:ind w:firstLine="540"/>
        <w:jc w:val="both"/>
      </w:pPr>
      <w:r>
        <w:t>требование о предоставлении отчетности, ее формы;</w:t>
      </w:r>
    </w:p>
    <w:p w:rsidR="009D6F19" w:rsidRDefault="009D6F19">
      <w:pPr>
        <w:pStyle w:val="ConsPlusNormal"/>
        <w:spacing w:before="220"/>
        <w:ind w:firstLine="540"/>
        <w:jc w:val="both"/>
      </w:pPr>
      <w:r>
        <w:t>порядок осуществления контроля за исполнением условий Соглашения;</w:t>
      </w:r>
    </w:p>
    <w:p w:rsidR="009D6F19" w:rsidRDefault="009D6F19">
      <w:pPr>
        <w:pStyle w:val="ConsPlusNormal"/>
        <w:spacing w:before="220"/>
        <w:ind w:firstLine="540"/>
        <w:jc w:val="both"/>
      </w:pPr>
      <w:r>
        <w:t>ответственность сторон за нарушение условий Соглашения;</w:t>
      </w:r>
    </w:p>
    <w:p w:rsidR="009D6F19" w:rsidRDefault="009D6F19">
      <w:pPr>
        <w:pStyle w:val="ConsPlusNormal"/>
        <w:spacing w:before="220"/>
        <w:ind w:firstLine="540"/>
        <w:jc w:val="both"/>
      </w:pPr>
      <w:r>
        <w:lastRenderedPageBreak/>
        <w:t>порядок возврата средств, в случае нарушений условий Соглашения;</w:t>
      </w:r>
    </w:p>
    <w:p w:rsidR="009D6F19" w:rsidRDefault="009D6F19">
      <w:pPr>
        <w:pStyle w:val="ConsPlusNormal"/>
        <w:spacing w:before="220"/>
        <w:ind w:firstLine="540"/>
        <w:jc w:val="both"/>
      </w:pPr>
      <w:r>
        <w:t>иные условия, определенные по соглашению сторон, в соответствии с действующим законодательством.</w:t>
      </w:r>
    </w:p>
    <w:p w:rsidR="009D6F19" w:rsidRDefault="009D6F19">
      <w:pPr>
        <w:pStyle w:val="ConsPlusNormal"/>
        <w:spacing w:before="220"/>
        <w:ind w:firstLine="540"/>
        <w:jc w:val="both"/>
      </w:pPr>
      <w:r>
        <w:t>16. Денежные средства, полученные в качестве целевой премии, подлежат использованию:</w:t>
      </w:r>
    </w:p>
    <w:p w:rsidR="009D6F19" w:rsidRDefault="009D6F19">
      <w:pPr>
        <w:pStyle w:val="ConsPlusNormal"/>
        <w:spacing w:before="220"/>
        <w:ind w:firstLine="540"/>
        <w:jc w:val="both"/>
      </w:pPr>
      <w:r>
        <w:t>20% - на премирование работников организации, добившихся наивысших результатов в работе, связанной с энергосбережением и повышением энергетической эффективности;</w:t>
      </w:r>
    </w:p>
    <w:p w:rsidR="009D6F19" w:rsidRDefault="009D6F19">
      <w:pPr>
        <w:pStyle w:val="ConsPlusNormal"/>
        <w:spacing w:before="220"/>
        <w:ind w:firstLine="540"/>
        <w:jc w:val="both"/>
      </w:pPr>
      <w:r>
        <w:t>80% - на реализацию мероприятий в рамках муниципальной программы в области энергосбережения и повышения энергетической эффективности.</w:t>
      </w:r>
    </w:p>
    <w:p w:rsidR="009D6F19" w:rsidRDefault="009D6F19">
      <w:pPr>
        <w:pStyle w:val="ConsPlusNormal"/>
        <w:spacing w:before="220"/>
        <w:ind w:firstLine="540"/>
        <w:jc w:val="both"/>
      </w:pPr>
      <w:r>
        <w:t>17. Церемония вручения дипломов проводится в период торжественных мероприятий к Празднику Весны и Труда (1 мая).</w:t>
      </w:r>
    </w:p>
    <w:p w:rsidR="009D6F19" w:rsidRDefault="009D6F19">
      <w:pPr>
        <w:pStyle w:val="ConsPlusNormal"/>
        <w:spacing w:before="220"/>
        <w:ind w:firstLine="540"/>
        <w:jc w:val="both"/>
      </w:pPr>
      <w:r>
        <w:t>18. Департамент, Служба контроля Ханты-Мансийского автономного округа - Югры осуществляют проверку соблюдения победителем Конкурса условий, целей, порядка предоставления и расходования целевой премии.</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16</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w:t>
      </w:r>
    </w:p>
    <w:p w:rsidR="009D6F19" w:rsidRDefault="009D6F19">
      <w:pPr>
        <w:pStyle w:val="ConsPlusNormal"/>
        <w:jc w:val="right"/>
      </w:pPr>
      <w:r>
        <w:t>и 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85" w:name="P4499"/>
      <w:bookmarkEnd w:id="85"/>
      <w:r>
        <w:t>ПОРЯДОК</w:t>
      </w:r>
    </w:p>
    <w:p w:rsidR="009D6F19" w:rsidRDefault="009D6F19">
      <w:pPr>
        <w:pStyle w:val="ConsPlusTitle"/>
        <w:jc w:val="center"/>
      </w:pPr>
      <w:r>
        <w:t>РЕАЛИЗАЦИИ МЕРОПРИЯТИЙ ПО КАПИТАЛЬНОМУ РЕМОНТУ</w:t>
      </w:r>
    </w:p>
    <w:p w:rsidR="009D6F19" w:rsidRDefault="009D6F19">
      <w:pPr>
        <w:pStyle w:val="ConsPlusTitle"/>
        <w:jc w:val="center"/>
      </w:pPr>
      <w:r>
        <w:t>МНОГОКВАРТИРНЫХ ДОМОВ (ДАЛЕЕ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(введен </w:t>
      </w:r>
      <w:hyperlink r:id="rId561" w:history="1">
        <w:r>
          <w:rPr>
            <w:color w:val="0000FF"/>
          </w:rPr>
          <w:t>постановлением</w:t>
        </w:r>
      </w:hyperlink>
      <w:r>
        <w:t xml:space="preserve"> Правительства ХМАО - Югры от 05.06.2014 N 203-п;</w:t>
      </w:r>
    </w:p>
    <w:p w:rsidR="009D6F19" w:rsidRDefault="009D6F19">
      <w:pPr>
        <w:pStyle w:val="ConsPlusNormal"/>
        <w:jc w:val="center"/>
      </w:pPr>
      <w:r>
        <w:t xml:space="preserve">в ред. постановлений Правительства ХМАО - Югры от 28.08.2015 </w:t>
      </w:r>
      <w:hyperlink r:id="rId562" w:history="1">
        <w:r>
          <w:rPr>
            <w:color w:val="0000FF"/>
          </w:rPr>
          <w:t>N 303-п</w:t>
        </w:r>
      </w:hyperlink>
      <w:r>
        <w:t>,</w:t>
      </w:r>
    </w:p>
    <w:p w:rsidR="009D6F19" w:rsidRDefault="009D6F19">
      <w:pPr>
        <w:pStyle w:val="ConsPlusNormal"/>
        <w:jc w:val="center"/>
      </w:pPr>
      <w:r>
        <w:t xml:space="preserve">от 13.11.2015 </w:t>
      </w:r>
      <w:hyperlink r:id="rId563" w:history="1">
        <w:r>
          <w:rPr>
            <w:color w:val="0000FF"/>
          </w:rPr>
          <w:t>N 417-п</w:t>
        </w:r>
      </w:hyperlink>
      <w:r>
        <w:t xml:space="preserve">, от 18.12.2015 </w:t>
      </w:r>
      <w:hyperlink r:id="rId564" w:history="1">
        <w:r>
          <w:rPr>
            <w:color w:val="0000FF"/>
          </w:rPr>
          <w:t>N 479-п</w:t>
        </w:r>
      </w:hyperlink>
      <w:r>
        <w:t xml:space="preserve">, от 19.02.2016 </w:t>
      </w:r>
      <w:hyperlink r:id="rId565" w:history="1">
        <w:r>
          <w:rPr>
            <w:color w:val="0000FF"/>
          </w:rPr>
          <w:t>N 47-п</w:t>
        </w:r>
      </w:hyperlink>
      <w:r>
        <w:t>,</w:t>
      </w:r>
    </w:p>
    <w:p w:rsidR="009D6F19" w:rsidRDefault="009D6F19">
      <w:pPr>
        <w:pStyle w:val="ConsPlusNormal"/>
        <w:jc w:val="center"/>
      </w:pPr>
      <w:r>
        <w:t xml:space="preserve">от 07.10.2016 </w:t>
      </w:r>
      <w:hyperlink r:id="rId566" w:history="1">
        <w:r>
          <w:rPr>
            <w:color w:val="0000FF"/>
          </w:rPr>
          <w:t>N 390-п</w:t>
        </w:r>
      </w:hyperlink>
      <w:r>
        <w:t>)</w:t>
      </w:r>
    </w:p>
    <w:p w:rsidR="009D6F19" w:rsidRDefault="009D6F19">
      <w:pPr>
        <w:pStyle w:val="ConsPlusNormal"/>
        <w:jc w:val="both"/>
      </w:pPr>
    </w:p>
    <w:p w:rsidR="009D6F19" w:rsidRDefault="009D6F19">
      <w:pPr>
        <w:pStyle w:val="ConsPlusNormal"/>
        <w:jc w:val="center"/>
        <w:outlineLvl w:val="2"/>
      </w:pPr>
      <w:r>
        <w:t>1. Общие положения</w:t>
      </w:r>
    </w:p>
    <w:p w:rsidR="009D6F19" w:rsidRDefault="009D6F19">
      <w:pPr>
        <w:pStyle w:val="ConsPlusNormal"/>
        <w:jc w:val="both"/>
      </w:pPr>
    </w:p>
    <w:p w:rsidR="009D6F19" w:rsidRDefault="009D6F19">
      <w:pPr>
        <w:pStyle w:val="ConsPlusNormal"/>
        <w:ind w:firstLine="540"/>
        <w:jc w:val="both"/>
      </w:pPr>
      <w:r>
        <w:t xml:space="preserve">1.1. Настоящий Порядок устанавливает механизм предоставления государственной поддержки капитального ремонта общего имущества в многоквартирных домах, расположенных на территории автономного округа, осуществляемого в соответствии с </w:t>
      </w:r>
      <w:hyperlink r:id="rId567" w:history="1">
        <w:r>
          <w:rPr>
            <w:color w:val="0000FF"/>
          </w:rPr>
          <w:t>Программой</w:t>
        </w:r>
      </w:hyperlink>
      <w:r>
        <w:t xml:space="preserve"> капитального ремонта общего имущества в многоквартирных домах, расположенных на территории автономного округа, утвержденной постановлением Правительства автономного округа от 25 декабря 2013 года N 568-п (далее - государственная поддержка, окружная программа капитального ремонта), в соответствии с </w:t>
      </w:r>
      <w:hyperlink r:id="rId568" w:history="1">
        <w:r>
          <w:rPr>
            <w:color w:val="0000FF"/>
          </w:rPr>
          <w:t>пунктом 2 статьи 78.1</w:t>
        </w:r>
      </w:hyperlink>
      <w:r>
        <w:t xml:space="preserve"> и </w:t>
      </w:r>
      <w:hyperlink r:id="rId569" w:history="1">
        <w:r>
          <w:rPr>
            <w:color w:val="0000FF"/>
          </w:rPr>
          <w:t>статьей 139</w:t>
        </w:r>
      </w:hyperlink>
      <w:r>
        <w:t xml:space="preserve"> Бюджетного кодекса Российской Федерации.</w:t>
      </w:r>
    </w:p>
    <w:p w:rsidR="009D6F19" w:rsidRDefault="009D6F19">
      <w:pPr>
        <w:pStyle w:val="ConsPlusNormal"/>
        <w:jc w:val="both"/>
      </w:pPr>
      <w:r>
        <w:t xml:space="preserve">(в ред. </w:t>
      </w:r>
      <w:hyperlink r:id="rId570" w:history="1">
        <w:r>
          <w:rPr>
            <w:color w:val="0000FF"/>
          </w:rPr>
          <w:t>постановления</w:t>
        </w:r>
      </w:hyperlink>
      <w:r>
        <w:t xml:space="preserve"> Правительства ХМАО - Югры от 19.02.2016 N 47-п)</w:t>
      </w:r>
    </w:p>
    <w:p w:rsidR="009D6F19" w:rsidRDefault="009D6F19">
      <w:pPr>
        <w:pStyle w:val="ConsPlusNormal"/>
        <w:spacing w:before="220"/>
        <w:ind w:firstLine="540"/>
        <w:jc w:val="both"/>
      </w:pPr>
      <w:bookmarkStart w:id="86" w:name="P4513"/>
      <w:bookmarkEnd w:id="86"/>
      <w:r>
        <w:t xml:space="preserve">1.2. В соответствии с </w:t>
      </w:r>
      <w:hyperlink r:id="rId571" w:history="1">
        <w:r>
          <w:rPr>
            <w:color w:val="0000FF"/>
          </w:rPr>
          <w:t>частью 1 статьи 191</w:t>
        </w:r>
      </w:hyperlink>
      <w:r>
        <w:t xml:space="preserve"> Жилищного кодекса Российской Федерации, </w:t>
      </w:r>
      <w:hyperlink r:id="rId572" w:history="1">
        <w:r>
          <w:rPr>
            <w:color w:val="0000FF"/>
          </w:rPr>
          <w:t>статьей 20.1</w:t>
        </w:r>
      </w:hyperlink>
      <w:r>
        <w:t xml:space="preserve"> Федерального закона от 21 июля 2007 года N 185-ФЗ "О Фонде содействия реформированию жилищно-коммунального хозяйства" (далее - Федеральный закон N 185-ФЗ), </w:t>
      </w:r>
      <w:hyperlink r:id="rId573" w:history="1">
        <w:r>
          <w:rPr>
            <w:color w:val="0000FF"/>
          </w:rPr>
          <w:t>статьей 8</w:t>
        </w:r>
      </w:hyperlink>
      <w:r>
        <w:t xml:space="preserve"> Закона автономного округа от 1 июля 2013 года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w:t>
      </w:r>
      <w:hyperlink r:id="rId574" w:history="1">
        <w:r>
          <w:rPr>
            <w:color w:val="0000FF"/>
          </w:rPr>
          <w:t>статьей 32.1.1</w:t>
        </w:r>
      </w:hyperlink>
      <w:r>
        <w:t xml:space="preserve"> Закона автономного округа от 6 июля 2005 года N 57-оз "О регулировании отдельных жилищных отношений в Ханты-Мансийском автономном округе - Югре" (далее - Закон автономного округа N 57-оз) государственная поддержка предоставляется товариществам собственников жилья, жилищным, жилищно-строительным кооперативам, управляющим организациям (если соответствующей управляющей организации по решению общего собрания собственников помещений в многоквартирном доме на основании заключенного с ней договора поручена организация проведения капитального ремонта этого дома), югорскому оператору.</w:t>
      </w:r>
    </w:p>
    <w:p w:rsidR="009D6F19" w:rsidRDefault="009D6F19">
      <w:pPr>
        <w:pStyle w:val="ConsPlusNormal"/>
        <w:jc w:val="both"/>
      </w:pPr>
      <w:r>
        <w:t xml:space="preserve">(в ред. </w:t>
      </w:r>
      <w:hyperlink r:id="rId575" w:history="1">
        <w:r>
          <w:rPr>
            <w:color w:val="0000FF"/>
          </w:rPr>
          <w:t>постановления</w:t>
        </w:r>
      </w:hyperlink>
      <w:r>
        <w:t xml:space="preserve"> Правительства ХМАО - Югры от 18.12.2015 N 479-п)</w:t>
      </w:r>
    </w:p>
    <w:p w:rsidR="009D6F19" w:rsidRDefault="009D6F19">
      <w:pPr>
        <w:pStyle w:val="ConsPlusNormal"/>
        <w:spacing w:before="220"/>
        <w:ind w:firstLine="540"/>
        <w:jc w:val="both"/>
      </w:pPr>
      <w:r>
        <w:t xml:space="preserve">1.3. Государственная поддержка предоставляется в форме субсидий в пределах средств, предусмотренных в бюджете автономного округа на очередной финансовый год и на плановый период, в том числе средств, поступивших в бюджет автономного округа из государственной корпорации "Фонд содействия реформированию жилищно-коммунального хозяйства" (далее - Фонд) и предназначенных для проведения капитального ремонта общего имущества в многоквартирных домах в соответствии с Федеральным </w:t>
      </w:r>
      <w:hyperlink r:id="rId576" w:history="1">
        <w:r>
          <w:rPr>
            <w:color w:val="0000FF"/>
          </w:rPr>
          <w:t>законом</w:t>
        </w:r>
      </w:hyperlink>
      <w:r>
        <w:t xml:space="preserve"> N 185-ФЗ. При этом за счет средств, поступивших в бюджет автономного округа из Фонда, обеспечивается часть предоставляемых субсидий в отношении многоквартирных домов, расположенных на территории муниципальных образований, выполнивших соответствующие условия </w:t>
      </w:r>
      <w:hyperlink r:id="rId577" w:history="1">
        <w:r>
          <w:rPr>
            <w:color w:val="0000FF"/>
          </w:rPr>
          <w:t>статьи 14</w:t>
        </w:r>
      </w:hyperlink>
      <w:r>
        <w:t xml:space="preserve"> Федерального закона N 185-ФЗ.</w:t>
      </w:r>
    </w:p>
    <w:p w:rsidR="009D6F19" w:rsidRDefault="009D6F19">
      <w:pPr>
        <w:pStyle w:val="ConsPlusNormal"/>
        <w:spacing w:before="220"/>
        <w:ind w:firstLine="540"/>
        <w:jc w:val="both"/>
      </w:pPr>
      <w:r>
        <w:t>1.4. Субсидия предоставляется в размере 10% от фактической стоимости проводимых (проведенных) услуг и (или) работ по капитальному ремонту общего имущества в многоквартирном доме, но не выше предельной стоимости услуг и (или) работ по капитальному ремонту общего имущества в многоквартирном доме, установленной на дату начала проведения данных услуг и (или) работ.</w:t>
      </w:r>
    </w:p>
    <w:p w:rsidR="009D6F19" w:rsidRDefault="009D6F19">
      <w:pPr>
        <w:pStyle w:val="ConsPlusNormal"/>
        <w:jc w:val="both"/>
      </w:pPr>
      <w:r>
        <w:t xml:space="preserve">(в ред. </w:t>
      </w:r>
      <w:hyperlink r:id="rId578"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1.5. Распределение средств, предусмотренных для выплаты субсидий, между многоквартирными домами осуществляется в порядке очередности проведения работ по капитальному ремонту общего имущества в многоквартирном доме, предусмотренному окружной программой капитального ремонта, с учетом распределения данных средств между муниципальными образованиями - городскими округами и муниципальными районами пропорционально площади жилых и нежилых помещений в многоквартирных домах, на софинансирование услуг и (или) работ по капитальному ремонту общего имущества которых может быть предоставлена субсидия, включенных в окружную программу капитального ремонта.</w:t>
      </w:r>
    </w:p>
    <w:p w:rsidR="009D6F19" w:rsidRDefault="009D6F19">
      <w:pPr>
        <w:pStyle w:val="ConsPlusNormal"/>
        <w:spacing w:before="220"/>
        <w:ind w:firstLine="540"/>
        <w:jc w:val="both"/>
      </w:pPr>
      <w:r>
        <w:t>1.6. Размеры субсидии и перечень жилых домов, для проведения капитального ремонта которых они предоставляются, отражаются в краткосрочном плане реализации окружной программы капитального ремонта на очередной финансовый год и на плановый период, утвержденном Правительством автономного округа (далее - краткосрочный план).</w:t>
      </w:r>
    </w:p>
    <w:p w:rsidR="009D6F19" w:rsidRDefault="009D6F19">
      <w:pPr>
        <w:pStyle w:val="ConsPlusNormal"/>
        <w:jc w:val="both"/>
      </w:pPr>
      <w:r>
        <w:t xml:space="preserve">(в ред. </w:t>
      </w:r>
      <w:hyperlink r:id="rId579"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bookmarkStart w:id="87" w:name="P4521"/>
      <w:bookmarkEnd w:id="87"/>
      <w:r>
        <w:t xml:space="preserve">1.7. Субсидия предоставляется лицам, указанным в </w:t>
      </w:r>
      <w:hyperlink w:anchor="P4513" w:history="1">
        <w:r>
          <w:rPr>
            <w:color w:val="0000FF"/>
          </w:rPr>
          <w:t>пункте 1.2</w:t>
        </w:r>
      </w:hyperlink>
      <w:r>
        <w:t xml:space="preserve"> настоящего Порядка (далее - получатели субсидий), в соответствии с договорами, заключаемыми с учетом особенностей перечисления и использования субсидий, установленных в </w:t>
      </w:r>
      <w:hyperlink w:anchor="P4540" w:history="1">
        <w:r>
          <w:rPr>
            <w:color w:val="0000FF"/>
          </w:rPr>
          <w:t>разделах 2</w:t>
        </w:r>
      </w:hyperlink>
      <w:r>
        <w:t xml:space="preserve"> и </w:t>
      </w:r>
      <w:hyperlink w:anchor="P4554" w:history="1">
        <w:r>
          <w:rPr>
            <w:color w:val="0000FF"/>
          </w:rPr>
          <w:t>3</w:t>
        </w:r>
      </w:hyperlink>
      <w:r>
        <w:t xml:space="preserve"> настоящего Порядка, в которых предусматриваются:</w:t>
      </w:r>
    </w:p>
    <w:p w:rsidR="009D6F19" w:rsidRDefault="009D6F19">
      <w:pPr>
        <w:pStyle w:val="ConsPlusNormal"/>
        <w:jc w:val="both"/>
      </w:pPr>
      <w:r>
        <w:t xml:space="preserve">(в ред. </w:t>
      </w:r>
      <w:hyperlink r:id="rId580"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цели и порядок предоставления субсидий;</w:t>
      </w:r>
    </w:p>
    <w:p w:rsidR="009D6F19" w:rsidRDefault="009D6F19">
      <w:pPr>
        <w:pStyle w:val="ConsPlusNormal"/>
        <w:spacing w:before="220"/>
        <w:ind w:firstLine="540"/>
        <w:jc w:val="both"/>
      </w:pPr>
      <w:r>
        <w:lastRenderedPageBreak/>
        <w:t>условия предоставления субсидий (перечень затрат, на финансовое обеспечение которых предоставляются субсидии);</w:t>
      </w:r>
    </w:p>
    <w:p w:rsidR="009D6F19" w:rsidRDefault="009D6F19">
      <w:pPr>
        <w:pStyle w:val="ConsPlusNormal"/>
        <w:spacing w:before="220"/>
        <w:ind w:firstLine="540"/>
        <w:jc w:val="both"/>
      </w:pPr>
      <w:r>
        <w:t>сроки перечисления субсидий;</w:t>
      </w:r>
    </w:p>
    <w:p w:rsidR="009D6F19" w:rsidRDefault="009D6F19">
      <w:pPr>
        <w:pStyle w:val="ConsPlusNormal"/>
        <w:spacing w:before="220"/>
        <w:ind w:firstLine="540"/>
        <w:jc w:val="both"/>
      </w:pPr>
      <w:r>
        <w:t>ожидаемые результаты предоставления субсидий;</w:t>
      </w:r>
    </w:p>
    <w:p w:rsidR="009D6F19" w:rsidRDefault="009D6F19">
      <w:pPr>
        <w:pStyle w:val="ConsPlusNormal"/>
        <w:spacing w:before="220"/>
        <w:ind w:firstLine="540"/>
        <w:jc w:val="both"/>
      </w:pPr>
      <w:r>
        <w:t>согласие получателя субсидии на осуществление Департаментом или органами местного самоуправления, а также уполномоченными органами государственного или муниципального финансового контроля проверок соблюдения получателем субсидии условий, целей и порядка, установленных договором;</w:t>
      </w:r>
    </w:p>
    <w:p w:rsidR="009D6F19" w:rsidRDefault="009D6F19">
      <w:pPr>
        <w:pStyle w:val="ConsPlusNormal"/>
        <w:spacing w:before="220"/>
        <w:ind w:firstLine="540"/>
        <w:jc w:val="both"/>
      </w:pPr>
      <w:r>
        <w:t>порядок возврата субсидии в соответствующий бюджет в случае установления по итогам проверок нарушения целей и условий, установленных при их предоставлении;</w:t>
      </w:r>
    </w:p>
    <w:p w:rsidR="009D6F19" w:rsidRDefault="009D6F19">
      <w:pPr>
        <w:pStyle w:val="ConsPlusNormal"/>
        <w:spacing w:before="220"/>
        <w:ind w:firstLine="540"/>
        <w:jc w:val="both"/>
      </w:pPr>
      <w:r>
        <w:t>предельный срок использования субсидий, соответствующий установленной в краткосрочном плане дате завершения работ по капитальному ремонту, для проведения которых они предоставляются, но не позднее 31 декабря года, следующего за годом, в котором предоставляются субсидии;</w:t>
      </w:r>
    </w:p>
    <w:p w:rsidR="009D6F19" w:rsidRDefault="009D6F19">
      <w:pPr>
        <w:pStyle w:val="ConsPlusNormal"/>
        <w:jc w:val="both"/>
      </w:pPr>
      <w:r>
        <w:t xml:space="preserve">(абзац введен </w:t>
      </w:r>
      <w:hyperlink r:id="rId581" w:history="1">
        <w:r>
          <w:rPr>
            <w:color w:val="0000FF"/>
          </w:rPr>
          <w:t>постановлением</w:t>
        </w:r>
      </w:hyperlink>
      <w:r>
        <w:t xml:space="preserve"> Правительства ХМАО - Югры от 07.10.2016 N 390-п)</w:t>
      </w:r>
    </w:p>
    <w:p w:rsidR="009D6F19" w:rsidRDefault="009D6F19">
      <w:pPr>
        <w:pStyle w:val="ConsPlusNormal"/>
        <w:spacing w:before="220"/>
        <w:ind w:firstLine="540"/>
        <w:jc w:val="both"/>
      </w:pPr>
      <w:r>
        <w:t>порядок возврата в текущем финансовом году получателем субсидий остатков субсидий, не использованных в отчетном финансовом году, в случаях нарушения предельного срока их использования, установленного договором о предоставлении субсидий;</w:t>
      </w:r>
    </w:p>
    <w:p w:rsidR="009D6F19" w:rsidRDefault="009D6F19">
      <w:pPr>
        <w:pStyle w:val="ConsPlusNormal"/>
        <w:jc w:val="both"/>
      </w:pPr>
      <w:r>
        <w:t xml:space="preserve">(в ред. </w:t>
      </w:r>
      <w:hyperlink r:id="rId582"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порядок и сроки представления получателем субсидии отчетности об осуществлении расходов, источником финансового обеспечения которых являются субсидии, установленные настоящим Порядком.</w:t>
      </w:r>
    </w:p>
    <w:p w:rsidR="009D6F19" w:rsidRDefault="009D6F19">
      <w:pPr>
        <w:pStyle w:val="ConsPlusNormal"/>
        <w:spacing w:before="220"/>
        <w:ind w:firstLine="540"/>
        <w:jc w:val="both"/>
      </w:pPr>
      <w:r>
        <w:t>1.8. Субсидии носят целевой характер и не могут быть использованы на другие цели.</w:t>
      </w:r>
    </w:p>
    <w:p w:rsidR="009D6F19" w:rsidRDefault="009D6F19">
      <w:pPr>
        <w:pStyle w:val="ConsPlusNormal"/>
        <w:spacing w:before="220"/>
        <w:ind w:firstLine="540"/>
        <w:jc w:val="both"/>
      </w:pPr>
      <w:r>
        <w:t>1.9. Субсидии предоставляются для оплаты договоров на проведение работ (оказание услуг) по капитальному ремонту общего имущества в многоквартирных домах, ремонт которых, в соответствии с краткосрочным планом, запланирован на текущий год.</w:t>
      </w:r>
    </w:p>
    <w:p w:rsidR="009D6F19" w:rsidRDefault="009D6F19">
      <w:pPr>
        <w:pStyle w:val="ConsPlusNormal"/>
        <w:jc w:val="both"/>
      </w:pPr>
      <w:r>
        <w:t xml:space="preserve">(в ред. </w:t>
      </w:r>
      <w:hyperlink r:id="rId583"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1.10. Оплата услуг и (или) работ по капитальному ремонту общего имущества многоквартирного дома за счет субсидий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w:t>
      </w:r>
    </w:p>
    <w:p w:rsidR="009D6F19" w:rsidRDefault="009D6F19">
      <w:pPr>
        <w:pStyle w:val="ConsPlusNormal"/>
        <w:spacing w:before="220"/>
        <w:ind w:firstLine="540"/>
        <w:jc w:val="both"/>
      </w:pPr>
      <w:r>
        <w:t>1.11.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предъявления для оплаты работ, не предусмотренных краткосрочным планом, а также в случае превышения ранее утвержденной сметы расходов на капитальный ремонт этого дома.</w:t>
      </w:r>
    </w:p>
    <w:p w:rsidR="009D6F19" w:rsidRDefault="009D6F19">
      <w:pPr>
        <w:pStyle w:val="ConsPlusNormal"/>
        <w:jc w:val="both"/>
      </w:pPr>
    </w:p>
    <w:p w:rsidR="009D6F19" w:rsidRDefault="009D6F19">
      <w:pPr>
        <w:pStyle w:val="ConsPlusNormal"/>
        <w:jc w:val="center"/>
        <w:outlineLvl w:val="2"/>
      </w:pPr>
      <w:bookmarkStart w:id="88" w:name="P4540"/>
      <w:bookmarkEnd w:id="88"/>
      <w:r>
        <w:t>2. Перечисление и использование субсидий для проведения</w:t>
      </w:r>
    </w:p>
    <w:p w:rsidR="009D6F19" w:rsidRDefault="009D6F19">
      <w:pPr>
        <w:pStyle w:val="ConsPlusNormal"/>
        <w:jc w:val="center"/>
      </w:pPr>
      <w:r>
        <w:t>капитального ремонта многоквартирных домов, собственники</w:t>
      </w:r>
    </w:p>
    <w:p w:rsidR="009D6F19" w:rsidRDefault="009D6F19">
      <w:pPr>
        <w:pStyle w:val="ConsPlusNormal"/>
        <w:jc w:val="center"/>
      </w:pPr>
      <w:r>
        <w:t>помещений в которых формируют фонд капитального ремонта</w:t>
      </w:r>
    </w:p>
    <w:p w:rsidR="009D6F19" w:rsidRDefault="009D6F19">
      <w:pPr>
        <w:pStyle w:val="ConsPlusNormal"/>
        <w:jc w:val="center"/>
      </w:pPr>
      <w:r>
        <w:t>на счете (счетах) югорского оператора</w:t>
      </w:r>
    </w:p>
    <w:p w:rsidR="009D6F19" w:rsidRDefault="009D6F19">
      <w:pPr>
        <w:pStyle w:val="ConsPlusNormal"/>
        <w:jc w:val="center"/>
      </w:pPr>
      <w:r>
        <w:t xml:space="preserve">(в ред. </w:t>
      </w:r>
      <w:hyperlink r:id="rId584" w:history="1">
        <w:r>
          <w:rPr>
            <w:color w:val="0000FF"/>
          </w:rPr>
          <w:t>постановления</w:t>
        </w:r>
      </w:hyperlink>
      <w:r>
        <w:t xml:space="preserve"> Правительства ХМАО - Югры</w:t>
      </w:r>
    </w:p>
    <w:p w:rsidR="009D6F19" w:rsidRDefault="009D6F19">
      <w:pPr>
        <w:pStyle w:val="ConsPlusNormal"/>
        <w:jc w:val="center"/>
      </w:pPr>
      <w:r>
        <w:t>от 07.10.2016 N 390-п)</w:t>
      </w:r>
    </w:p>
    <w:p w:rsidR="009D6F19" w:rsidRDefault="009D6F19">
      <w:pPr>
        <w:pStyle w:val="ConsPlusNormal"/>
        <w:jc w:val="both"/>
      </w:pPr>
    </w:p>
    <w:p w:rsidR="009D6F19" w:rsidRDefault="009D6F19">
      <w:pPr>
        <w:pStyle w:val="ConsPlusNormal"/>
        <w:ind w:firstLine="540"/>
        <w:jc w:val="both"/>
      </w:pPr>
      <w:bookmarkStart w:id="89" w:name="P4547"/>
      <w:bookmarkEnd w:id="89"/>
      <w:r>
        <w:t xml:space="preserve">2.1. Средства бюджета автономного округа, в том числе полученные за счет средств Фонда, </w:t>
      </w:r>
      <w:r>
        <w:lastRenderedPageBreak/>
        <w:t xml:space="preserve">предусмотренные краткосрочным планом для проведения в текущем финансовом году капитального ремонта многоквартирных домов, собственники помещений в которых формируют фонд капитального ремонта на счете (счетах) югорского оператора, перечисляются Департаментом на отдельный банковский счет югорского оператора после заключения договора, указанного в </w:t>
      </w:r>
      <w:hyperlink w:anchor="P4521" w:history="1">
        <w:r>
          <w:rPr>
            <w:color w:val="0000FF"/>
          </w:rPr>
          <w:t>пункте 1.7</w:t>
        </w:r>
      </w:hyperlink>
      <w:r>
        <w:t xml:space="preserve"> настоящего Порядка между Департаментом и югорским оператором.</w:t>
      </w:r>
    </w:p>
    <w:p w:rsidR="009D6F19" w:rsidRDefault="009D6F19">
      <w:pPr>
        <w:pStyle w:val="ConsPlusNormal"/>
        <w:jc w:val="both"/>
      </w:pPr>
      <w:r>
        <w:t xml:space="preserve">(в ред. </w:t>
      </w:r>
      <w:hyperlink r:id="rId585"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 xml:space="preserve">2.2. До заключения договора, указанного в </w:t>
      </w:r>
      <w:hyperlink w:anchor="P4547" w:history="1">
        <w:r>
          <w:rPr>
            <w:color w:val="0000FF"/>
          </w:rPr>
          <w:t>пункте 2.1</w:t>
        </w:r>
      </w:hyperlink>
      <w:r>
        <w:t xml:space="preserve"> Порядка, югорским оператором представляются в Департамент сведения о соблюдении условий, установленных </w:t>
      </w:r>
      <w:hyperlink r:id="rId586" w:history="1">
        <w:r>
          <w:rPr>
            <w:color w:val="0000FF"/>
          </w:rPr>
          <w:t>статьей 32.1.1</w:t>
        </w:r>
      </w:hyperlink>
      <w:r>
        <w:t xml:space="preserve"> Закона автономного округа N 57-оз в отношении многоквартирных домов, для проведения капитального ремонта которых предоставляются субсидии. Проверка уровня задолженности собственников помещений в многоквартирном доме по взносам на капитальный ремонт осуществляется по состоянию на 1 июля года, предшествующего началу выполнения работ по проектированию капитального ремонта общего имущества соответствующих многоквартирных домов.</w:t>
      </w:r>
    </w:p>
    <w:p w:rsidR="009D6F19" w:rsidRDefault="009D6F19">
      <w:pPr>
        <w:pStyle w:val="ConsPlusNormal"/>
        <w:jc w:val="both"/>
      </w:pPr>
      <w:r>
        <w:t xml:space="preserve">(п. 2.2 в ред. </w:t>
      </w:r>
      <w:hyperlink r:id="rId587"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 xml:space="preserve">2.3. В случае выявления фактов нарушения условий, установленных </w:t>
      </w:r>
      <w:hyperlink r:id="rId588" w:history="1">
        <w:r>
          <w:rPr>
            <w:color w:val="0000FF"/>
          </w:rPr>
          <w:t>статьей 32.1.1</w:t>
        </w:r>
      </w:hyperlink>
      <w:r>
        <w:t xml:space="preserve"> Закона автономного округа N 57-оз в отношении многоквартирных домов, для проведения капитального ремонта которых предоставляются субсидии, а также возникновения экономии субсидии, полученной в результате проведения конкурсов по отбору подрядных организаций, либо в случае изменения заключенных югорским оператором договоров о выполнении работ (оказании услуг) по капитальному ремонту общего имущества в многоквартирных домах, неиспользуемые средства по согласованию с Департаментом направляются югорским оператором для проведения капитального ремонта общего имущества иных многоквартирных домов в порядке очередности проведения работ по капитальному ремонту общего имущества в многоквартирном доме, предусмотренному окружной программой капитального ремонта, ремонт которых предусмотрен краткосрочным планом в текущем финансовом году.</w:t>
      </w:r>
    </w:p>
    <w:p w:rsidR="009D6F19" w:rsidRDefault="009D6F19">
      <w:pPr>
        <w:pStyle w:val="ConsPlusNormal"/>
        <w:jc w:val="both"/>
      </w:pPr>
      <w:r>
        <w:t xml:space="preserve">(п. 2.3 в ред. </w:t>
      </w:r>
      <w:hyperlink r:id="rId589" w:history="1">
        <w:r>
          <w:rPr>
            <w:color w:val="0000FF"/>
          </w:rPr>
          <w:t>постановления</w:t>
        </w:r>
      </w:hyperlink>
      <w:r>
        <w:t xml:space="preserve"> Правительства ХМАО - Югры от 07.10.2016 N 390-п)</w:t>
      </w:r>
    </w:p>
    <w:p w:rsidR="009D6F19" w:rsidRDefault="009D6F19">
      <w:pPr>
        <w:pStyle w:val="ConsPlusNormal"/>
        <w:jc w:val="both"/>
      </w:pPr>
    </w:p>
    <w:p w:rsidR="009D6F19" w:rsidRDefault="009D6F19">
      <w:pPr>
        <w:pStyle w:val="ConsPlusNormal"/>
        <w:jc w:val="center"/>
        <w:outlineLvl w:val="2"/>
      </w:pPr>
      <w:bookmarkStart w:id="90" w:name="P4554"/>
      <w:bookmarkEnd w:id="90"/>
      <w:r>
        <w:t>3. Перечисление и использование субсидий для проведения</w:t>
      </w:r>
    </w:p>
    <w:p w:rsidR="009D6F19" w:rsidRDefault="009D6F19">
      <w:pPr>
        <w:pStyle w:val="ConsPlusNormal"/>
        <w:jc w:val="center"/>
      </w:pPr>
      <w:r>
        <w:t>капитального ремонта многоквартирных домов, собственники</w:t>
      </w:r>
    </w:p>
    <w:p w:rsidR="009D6F19" w:rsidRDefault="009D6F19">
      <w:pPr>
        <w:pStyle w:val="ConsPlusNormal"/>
        <w:jc w:val="center"/>
      </w:pPr>
      <w:r>
        <w:t>помещений в которых формируют фонд капитального ремонта</w:t>
      </w:r>
    </w:p>
    <w:p w:rsidR="009D6F19" w:rsidRDefault="009D6F19">
      <w:pPr>
        <w:pStyle w:val="ConsPlusNormal"/>
        <w:jc w:val="center"/>
      </w:pPr>
      <w:r>
        <w:t>на специальных счетах</w:t>
      </w:r>
    </w:p>
    <w:p w:rsidR="009D6F19" w:rsidRDefault="009D6F19">
      <w:pPr>
        <w:pStyle w:val="ConsPlusNormal"/>
        <w:jc w:val="center"/>
      </w:pPr>
      <w:r>
        <w:t xml:space="preserve">(в ред. </w:t>
      </w:r>
      <w:hyperlink r:id="rId590" w:history="1">
        <w:r>
          <w:rPr>
            <w:color w:val="0000FF"/>
          </w:rPr>
          <w:t>постановления</w:t>
        </w:r>
      </w:hyperlink>
      <w:r>
        <w:t xml:space="preserve"> Правительства ХМАО - Югры</w:t>
      </w:r>
    </w:p>
    <w:p w:rsidR="009D6F19" w:rsidRDefault="009D6F19">
      <w:pPr>
        <w:pStyle w:val="ConsPlusNormal"/>
        <w:jc w:val="center"/>
      </w:pPr>
      <w:r>
        <w:t>от 07.10.2016 N 390-п)</w:t>
      </w:r>
    </w:p>
    <w:p w:rsidR="009D6F19" w:rsidRDefault="009D6F19">
      <w:pPr>
        <w:pStyle w:val="ConsPlusNormal"/>
        <w:jc w:val="both"/>
      </w:pPr>
    </w:p>
    <w:p w:rsidR="009D6F19" w:rsidRDefault="009D6F19">
      <w:pPr>
        <w:pStyle w:val="ConsPlusNormal"/>
        <w:ind w:firstLine="540"/>
        <w:jc w:val="both"/>
      </w:pPr>
      <w:bookmarkStart w:id="91" w:name="P4561"/>
      <w:bookmarkEnd w:id="91"/>
      <w:r>
        <w:t>3.1. Департамент обязан осуществить проверку соблюдения следующих условий предоставления субсидии муниципальным образованием:</w:t>
      </w:r>
    </w:p>
    <w:p w:rsidR="009D6F19" w:rsidRDefault="009D6F19">
      <w:pPr>
        <w:pStyle w:val="ConsPlusNormal"/>
        <w:spacing w:before="220"/>
        <w:ind w:firstLine="540"/>
        <w:jc w:val="both"/>
      </w:pPr>
      <w:r>
        <w:t xml:space="preserve">абзац утратил силу. - </w:t>
      </w:r>
      <w:hyperlink r:id="rId591" w:history="1">
        <w:r>
          <w:rPr>
            <w:color w:val="0000FF"/>
          </w:rPr>
          <w:t>Постановление</w:t>
        </w:r>
      </w:hyperlink>
      <w:r>
        <w:t xml:space="preserve"> Правительства ХМАО - Югры от 07.10.2016 N 390-п;</w:t>
      </w:r>
    </w:p>
    <w:p w:rsidR="009D6F19" w:rsidRDefault="009D6F19">
      <w:pPr>
        <w:pStyle w:val="ConsPlusNormal"/>
        <w:spacing w:before="220"/>
        <w:ind w:firstLine="540"/>
        <w:jc w:val="both"/>
      </w:pPr>
      <w:r>
        <w:t>наличие нормативного правового акта муниципального образования, устанавливающего порядок и условия предоставления муниципальной поддержки на проведение капитального ремонта общего имущества в многоквартирных домах;</w:t>
      </w:r>
    </w:p>
    <w:p w:rsidR="009D6F19" w:rsidRDefault="009D6F19">
      <w:pPr>
        <w:pStyle w:val="ConsPlusNormal"/>
        <w:spacing w:before="220"/>
        <w:ind w:firstLine="540"/>
        <w:jc w:val="both"/>
      </w:pPr>
      <w:r>
        <w:t>подтверждения наличия в бюджете муниципального образования средств для предоставления муниципальной поддержки на проведение капитального ремонта общего имущества в многоквартирных домах.</w:t>
      </w:r>
    </w:p>
    <w:p w:rsidR="009D6F19" w:rsidRDefault="009D6F19">
      <w:pPr>
        <w:pStyle w:val="ConsPlusNormal"/>
        <w:spacing w:before="220"/>
        <w:ind w:firstLine="540"/>
        <w:jc w:val="both"/>
      </w:pPr>
      <w:bookmarkStart w:id="92" w:name="P4565"/>
      <w:bookmarkEnd w:id="92"/>
      <w:r>
        <w:t xml:space="preserve">3.2. При соблюдении условий, указанных в </w:t>
      </w:r>
      <w:hyperlink w:anchor="P4561" w:history="1">
        <w:r>
          <w:rPr>
            <w:color w:val="0000FF"/>
          </w:rPr>
          <w:t>пункте 3.1</w:t>
        </w:r>
      </w:hyperlink>
      <w:r>
        <w:t xml:space="preserve"> настоящего порядка, Департамент заключает соглашение о предоставлении средств бюджета автономного округа с администрацией соответствующего муниципального образования, в котором устанавливаются следующие обязанности органов местного самоуправления:</w:t>
      </w:r>
    </w:p>
    <w:p w:rsidR="009D6F19" w:rsidRDefault="009D6F19">
      <w:pPr>
        <w:pStyle w:val="ConsPlusNormal"/>
        <w:spacing w:before="220"/>
        <w:ind w:firstLine="540"/>
        <w:jc w:val="both"/>
      </w:pPr>
      <w:r>
        <w:lastRenderedPageBreak/>
        <w:t xml:space="preserve">проводить проверки соблюдения условий, установленных </w:t>
      </w:r>
      <w:hyperlink r:id="rId592" w:history="1">
        <w:r>
          <w:rPr>
            <w:color w:val="0000FF"/>
          </w:rPr>
          <w:t>статьей 32.1.1</w:t>
        </w:r>
      </w:hyperlink>
      <w:r>
        <w:t xml:space="preserve"> Закона автономного округа N 57-оз в отношении многоквартирных домов, для проведения капитального ремонта которых предоставляются субсидии;</w:t>
      </w:r>
    </w:p>
    <w:p w:rsidR="009D6F19" w:rsidRDefault="009D6F19">
      <w:pPr>
        <w:pStyle w:val="ConsPlusNormal"/>
        <w:spacing w:before="220"/>
        <w:ind w:firstLine="540"/>
        <w:jc w:val="both"/>
      </w:pPr>
      <w:r>
        <w:t>обеспечить установленный настоящим Порядком уровень софинансирования предоставляемых субсидий из средств местного бюджета;</w:t>
      </w:r>
    </w:p>
    <w:p w:rsidR="009D6F19" w:rsidRDefault="009D6F19">
      <w:pPr>
        <w:pStyle w:val="ConsPlusNormal"/>
        <w:spacing w:before="220"/>
        <w:ind w:firstLine="540"/>
        <w:jc w:val="both"/>
      </w:pPr>
      <w:r>
        <w:t xml:space="preserve">обеспечить прием и проверку документов, предоставляемых в соответствии с </w:t>
      </w:r>
      <w:hyperlink w:anchor="P4585" w:history="1">
        <w:r>
          <w:rPr>
            <w:color w:val="0000FF"/>
          </w:rPr>
          <w:t>пунктом 3.9</w:t>
        </w:r>
      </w:hyperlink>
      <w:r>
        <w:t xml:space="preserve"> настоящего Порядка;</w:t>
      </w:r>
    </w:p>
    <w:p w:rsidR="009D6F19" w:rsidRDefault="009D6F19">
      <w:pPr>
        <w:pStyle w:val="ConsPlusNormal"/>
        <w:jc w:val="both"/>
      </w:pPr>
      <w:r>
        <w:t xml:space="preserve">(в ред. </w:t>
      </w:r>
      <w:hyperlink r:id="rId593" w:history="1">
        <w:r>
          <w:rPr>
            <w:color w:val="0000FF"/>
          </w:rPr>
          <w:t>постановления</w:t>
        </w:r>
      </w:hyperlink>
      <w:r>
        <w:t xml:space="preserve"> Правительства ХМАО - Югры от 18.12.2015 N 479-п)</w:t>
      </w:r>
    </w:p>
    <w:p w:rsidR="009D6F19" w:rsidRDefault="009D6F19">
      <w:pPr>
        <w:pStyle w:val="ConsPlusNormal"/>
        <w:spacing w:before="220"/>
        <w:ind w:firstLine="540"/>
        <w:jc w:val="both"/>
      </w:pPr>
      <w:r>
        <w:t>обеспечить в установленные Порядком сроки перечисление средств на отдельные банковские счета получателей субсидий;</w:t>
      </w:r>
    </w:p>
    <w:p w:rsidR="009D6F19" w:rsidRDefault="009D6F19">
      <w:pPr>
        <w:pStyle w:val="ConsPlusNormal"/>
        <w:spacing w:before="220"/>
        <w:ind w:firstLine="540"/>
        <w:jc w:val="both"/>
      </w:pPr>
      <w:r>
        <w:t>проводить проверки соблюдения получателями субсидии условий, целей и порядка, установленных договором, в том числе органами муниципального финансового контроля;</w:t>
      </w:r>
    </w:p>
    <w:p w:rsidR="009D6F19" w:rsidRDefault="009D6F19">
      <w:pPr>
        <w:pStyle w:val="ConsPlusNormal"/>
        <w:spacing w:before="220"/>
        <w:ind w:firstLine="540"/>
        <w:jc w:val="both"/>
      </w:pPr>
      <w:r>
        <w:t>обеспечить возврат субсидий в муниципальный бюджет в случае установления по итогам проверок нарушения целей и условий, установленных при их предоставлении;</w:t>
      </w:r>
    </w:p>
    <w:p w:rsidR="009D6F19" w:rsidRDefault="009D6F19">
      <w:pPr>
        <w:pStyle w:val="ConsPlusNormal"/>
        <w:spacing w:before="220"/>
        <w:ind w:firstLine="540"/>
        <w:jc w:val="both"/>
      </w:pPr>
      <w:r>
        <w:t>обеспечить возврат в текущем финансовом году получателем субсидий остатков субсидий, не использованных в отчетном финансовом году, в случаях нарушения предельного срока их использования, установленных договорами о предоставлении субсидий;</w:t>
      </w:r>
    </w:p>
    <w:p w:rsidR="009D6F19" w:rsidRDefault="009D6F19">
      <w:pPr>
        <w:pStyle w:val="ConsPlusNormal"/>
        <w:jc w:val="both"/>
      </w:pPr>
      <w:r>
        <w:t xml:space="preserve">(в ред. </w:t>
      </w:r>
      <w:hyperlink r:id="rId594"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обеспечить представление получателями субсидии отчетности об осуществлении расходов, источником финансового обеспечения которых являются субсидии, установленные настоящим Порядком;</w:t>
      </w:r>
    </w:p>
    <w:p w:rsidR="009D6F19" w:rsidRDefault="009D6F19">
      <w:pPr>
        <w:pStyle w:val="ConsPlusNormal"/>
        <w:spacing w:before="220"/>
        <w:ind w:firstLine="540"/>
        <w:jc w:val="both"/>
      </w:pPr>
      <w:r>
        <w:t>обеспечить достижение целей и ожидаемых результатов предоставления субсидии.</w:t>
      </w:r>
    </w:p>
    <w:p w:rsidR="009D6F19" w:rsidRDefault="009D6F19">
      <w:pPr>
        <w:pStyle w:val="ConsPlusNormal"/>
        <w:spacing w:before="220"/>
        <w:ind w:firstLine="540"/>
        <w:jc w:val="both"/>
      </w:pPr>
      <w:r>
        <w:t xml:space="preserve">3.3. При соблюдении условий, указанных в </w:t>
      </w:r>
      <w:hyperlink w:anchor="P4561" w:history="1">
        <w:r>
          <w:rPr>
            <w:color w:val="0000FF"/>
          </w:rPr>
          <w:t>пунктах 3.1</w:t>
        </w:r>
      </w:hyperlink>
      <w:r>
        <w:t xml:space="preserve"> и </w:t>
      </w:r>
      <w:hyperlink w:anchor="P4565" w:history="1">
        <w:r>
          <w:rPr>
            <w:color w:val="0000FF"/>
          </w:rPr>
          <w:t>3.2</w:t>
        </w:r>
      </w:hyperlink>
      <w:r>
        <w:t xml:space="preserve"> настоящего порядка, Департамент направляет в Департамент финансов заявку на перечисление субсидий муниципальному образованию с приложением сведений о подтверждении данных условий.</w:t>
      </w:r>
    </w:p>
    <w:p w:rsidR="009D6F19" w:rsidRDefault="009D6F19">
      <w:pPr>
        <w:pStyle w:val="ConsPlusNormal"/>
        <w:spacing w:before="220"/>
        <w:ind w:firstLine="540"/>
        <w:jc w:val="both"/>
      </w:pPr>
      <w:r>
        <w:t>3.4. Средства бюджета автономного округа, в том числе полученные за счет средств Фонда, перечисляются Департаментом финансов автономного округа из бюджета автономного округа в бюджеты муниципальных образований</w:t>
      </w:r>
    </w:p>
    <w:p w:rsidR="009D6F19" w:rsidRDefault="009D6F19">
      <w:pPr>
        <w:pStyle w:val="ConsPlusNormal"/>
        <w:spacing w:before="220"/>
        <w:ind w:firstLine="540"/>
        <w:jc w:val="both"/>
      </w:pPr>
      <w:bookmarkStart w:id="93" w:name="P4579"/>
      <w:bookmarkEnd w:id="93"/>
      <w:r>
        <w:t>3.5. В течение 14 дней со дня получения средств бюджета субъекта автономного округа, в том числе полученных из средств Фонда, орган местного самоуправления осуществляет проверку соблюдения условий предоставления субсидий и принимает решение о распределении полученных средств и средств, предусмотренных в местном бюджете на софинансирование предоставляемых субсидий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9D6F19" w:rsidRDefault="009D6F19">
      <w:pPr>
        <w:pStyle w:val="ConsPlusNormal"/>
        <w:spacing w:before="220"/>
        <w:ind w:firstLine="540"/>
        <w:jc w:val="both"/>
      </w:pPr>
      <w:r>
        <w:t xml:space="preserve">3.6. В случае выявления фактов нарушения условий предоставления субсидии, установленных </w:t>
      </w:r>
      <w:hyperlink r:id="rId595" w:history="1">
        <w:r>
          <w:rPr>
            <w:color w:val="0000FF"/>
          </w:rPr>
          <w:t>статьей 32.1.1</w:t>
        </w:r>
      </w:hyperlink>
      <w:r>
        <w:t xml:space="preserve"> Закона автономного округа N 57-оз, неиспользуемые средства по согласованию с Департаментом распределяются органом местного самоуправления для проведения капитального ремонта общего имущества иных многоквартирных домов, собственники помещений в которых формируют фонд капитального ремонта на специальных счетах, в порядке очередности проведения работ по капитальному ремонту общего имущества в многоквартирном доме, предусмотренному окружной программой капитального ремонта, ремонт которых в соответствии с краткосрочным планом предусмотрен в текущем году. В случае </w:t>
      </w:r>
      <w:r>
        <w:lastRenderedPageBreak/>
        <w:t>невозможности такого перераспределения, соответствующие суммы субсидии подлежат возврату в бюджет автономного округа в срок, не превышающий 30 календарных дней со дня получения средств бюджета субъекта автономного округа в бюджет муниципального образования.</w:t>
      </w:r>
    </w:p>
    <w:p w:rsidR="009D6F19" w:rsidRDefault="009D6F19">
      <w:pPr>
        <w:pStyle w:val="ConsPlusNormal"/>
        <w:jc w:val="both"/>
      </w:pPr>
      <w:r>
        <w:t xml:space="preserve">(п. 3.6 в ред. </w:t>
      </w:r>
      <w:hyperlink r:id="rId596" w:history="1">
        <w:r>
          <w:rPr>
            <w:color w:val="0000FF"/>
          </w:rPr>
          <w:t>постановления</w:t>
        </w:r>
      </w:hyperlink>
      <w:r>
        <w:t xml:space="preserve"> Правительства ХМАО - Югры от 07.10.2016 N 390-п)</w:t>
      </w:r>
    </w:p>
    <w:p w:rsidR="009D6F19" w:rsidRDefault="009D6F19">
      <w:pPr>
        <w:pStyle w:val="ConsPlusNormal"/>
        <w:spacing w:before="220"/>
        <w:ind w:firstLine="540"/>
        <w:jc w:val="both"/>
      </w:pPr>
      <w:r>
        <w:t>3.7. Уровень софинансирования из средств местного бюджета на 2014 - 2015 годы устанавливается в размере 2,5%, а с 2016 года - в размере 4,5% (проведенных) услуг и (или) работ по капитальному ремонту общего имущества в многоквартирном доме, но не выше предельной стоимости услуг и (или) работ по капитальному ремонту общего имущества в многоквартирном доме, установленной на дату проведения данных услуг и (или) работ.</w:t>
      </w:r>
    </w:p>
    <w:p w:rsidR="009D6F19" w:rsidRDefault="009D6F19">
      <w:pPr>
        <w:pStyle w:val="ConsPlusNormal"/>
        <w:spacing w:before="220"/>
        <w:ind w:firstLine="540"/>
        <w:jc w:val="both"/>
      </w:pPr>
      <w:r>
        <w:t xml:space="preserve">3.8. В течение 7 календарных дней со дня принятия решения, указанного в </w:t>
      </w:r>
      <w:hyperlink w:anchor="P4579" w:history="1">
        <w:r>
          <w:rPr>
            <w:color w:val="0000FF"/>
          </w:rPr>
          <w:t>пункте 3.5</w:t>
        </w:r>
      </w:hyperlink>
      <w:r>
        <w:t xml:space="preserve"> настоящего Порядка,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9D6F19" w:rsidRDefault="009D6F19">
      <w:pPr>
        <w:pStyle w:val="ConsPlusNormal"/>
        <w:jc w:val="both"/>
      </w:pPr>
      <w:r>
        <w:t xml:space="preserve">(в ред. </w:t>
      </w:r>
      <w:hyperlink r:id="rId597" w:history="1">
        <w:r>
          <w:rPr>
            <w:color w:val="0000FF"/>
          </w:rPr>
          <w:t>постановления</w:t>
        </w:r>
      </w:hyperlink>
      <w:r>
        <w:t xml:space="preserve"> Правительства ХМАО - Югры от 28.08.2015 N 303-п)</w:t>
      </w:r>
    </w:p>
    <w:p w:rsidR="009D6F19" w:rsidRDefault="009D6F19">
      <w:pPr>
        <w:pStyle w:val="ConsPlusNormal"/>
        <w:spacing w:before="220"/>
        <w:ind w:firstLine="540"/>
        <w:jc w:val="both"/>
      </w:pPr>
      <w:bookmarkStart w:id="94" w:name="P4585"/>
      <w:bookmarkEnd w:id="94"/>
      <w:r>
        <w:t>3.9. Товарищество собственников жилья либо жилищно-строительный кооператив, жилищный кооператив, которые осуществляют управление многоквартирным домом, управляющая организация, югорский оператор, если соответствующей управляющей организации или югорскому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При этом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и направляют в орган местного самоуправления:</w:t>
      </w:r>
    </w:p>
    <w:p w:rsidR="009D6F19" w:rsidRDefault="009D6F19">
      <w:pPr>
        <w:pStyle w:val="ConsPlusNormal"/>
        <w:jc w:val="both"/>
      </w:pPr>
      <w:r>
        <w:t xml:space="preserve">(в ред. </w:t>
      </w:r>
      <w:hyperlink r:id="rId598" w:history="1">
        <w:r>
          <w:rPr>
            <w:color w:val="0000FF"/>
          </w:rPr>
          <w:t>постановления</w:t>
        </w:r>
      </w:hyperlink>
      <w:r>
        <w:t xml:space="preserve"> Правительства ХМАО - Югры от 18.12.2015 N 479-п)</w:t>
      </w:r>
    </w:p>
    <w:p w:rsidR="009D6F19" w:rsidRDefault="009D6F19">
      <w:pPr>
        <w:pStyle w:val="ConsPlusNormal"/>
        <w:spacing w:before="220"/>
        <w:ind w:firstLine="540"/>
        <w:jc w:val="both"/>
      </w:pPr>
      <w:r>
        <w:t>1) уведомления об открытии таких счетов с указанием их реквизитов;</w:t>
      </w:r>
    </w:p>
    <w:p w:rsidR="009D6F19" w:rsidRDefault="009D6F19">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599"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9D6F19" w:rsidRDefault="009D6F19">
      <w:pPr>
        <w:pStyle w:val="ConsPlusNormal"/>
        <w:spacing w:before="220"/>
        <w:ind w:firstLine="540"/>
        <w:jc w:val="both"/>
      </w:pPr>
      <w:r>
        <w:t xml:space="preserve">3) утвержденную в соответствии с требованиями </w:t>
      </w:r>
      <w:hyperlink r:id="rId600" w:history="1">
        <w:r>
          <w:rPr>
            <w:color w:val="0000FF"/>
          </w:rPr>
          <w:t>статьи 189</w:t>
        </w:r>
      </w:hyperlink>
      <w:r>
        <w:t xml:space="preserve"> Жилищного кодекса Российской Федерации смету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 установленной Департаментом на текущий год.</w:t>
      </w:r>
    </w:p>
    <w:p w:rsidR="009D6F19" w:rsidRDefault="009D6F19">
      <w:pPr>
        <w:pStyle w:val="ConsPlusNormal"/>
        <w:spacing w:before="220"/>
        <w:ind w:firstLine="540"/>
        <w:jc w:val="both"/>
      </w:pPr>
      <w:r>
        <w:t xml:space="preserve">3.10. В течение 5 рабочих дней со дня поступления документов, указанных в </w:t>
      </w:r>
      <w:hyperlink w:anchor="P4585" w:history="1">
        <w:r>
          <w:rPr>
            <w:color w:val="0000FF"/>
          </w:rPr>
          <w:t>пункте 3.9</w:t>
        </w:r>
      </w:hyperlink>
      <w:r>
        <w:t xml:space="preserve"> настоящего Порядка, орган местного самоуправления заключает договоры, указанные в </w:t>
      </w:r>
      <w:hyperlink w:anchor="P4521" w:history="1">
        <w:r>
          <w:rPr>
            <w:color w:val="0000FF"/>
          </w:rPr>
          <w:t>пункте 1.7</w:t>
        </w:r>
      </w:hyperlink>
      <w:r>
        <w:t xml:space="preserve"> настоящего Порядка, и перечисляет средства, предусмотренные на проведение капитального ремонта соответствующего многоквартирного дома.</w:t>
      </w:r>
    </w:p>
    <w:p w:rsidR="009D6F19" w:rsidRDefault="009D6F19">
      <w:pPr>
        <w:pStyle w:val="ConsPlusNormal"/>
        <w:spacing w:before="220"/>
        <w:ind w:firstLine="540"/>
        <w:jc w:val="both"/>
      </w:pPr>
      <w:r>
        <w:t xml:space="preserve">3.10.1. В случае если в ходе исполнения договора, заключенного получателем субсидии о выполнении работ (оказании услуг) по капитальному ремонту общего имущества в многоквартирных домах, объем выполнения работ (оказания услуг) по такому договору будет </w:t>
      </w:r>
      <w:r>
        <w:lastRenderedPageBreak/>
        <w:t>сокращен, цена данного договора должна быть снижена по соглашению сторон на стоимость исключаемых работ (услуг), а размер оплаты данного договора за счет средств бюджета автономного округа уменьшен пропорционально изменению его общей цены. Получатель субсидии обязан информировать орган местного самоуправления о произведенных изменениях в течение 5 рабочих дней и вернуть неиспользуемые средства субсидии в бюджет муниципального образования в течение 10 рабочих дней с момента внесения таких изменений в соответствующий договор.</w:t>
      </w:r>
    </w:p>
    <w:p w:rsidR="009D6F19" w:rsidRDefault="009D6F19">
      <w:pPr>
        <w:pStyle w:val="ConsPlusNormal"/>
        <w:jc w:val="both"/>
      </w:pPr>
      <w:r>
        <w:t xml:space="preserve">(п. 3.10.1 введен </w:t>
      </w:r>
      <w:hyperlink r:id="rId601" w:history="1">
        <w:r>
          <w:rPr>
            <w:color w:val="0000FF"/>
          </w:rPr>
          <w:t>постановлением</w:t>
        </w:r>
      </w:hyperlink>
      <w:r>
        <w:t xml:space="preserve"> Правительства ХМАО - Югры от 07.10.2016 N 390-п)</w:t>
      </w:r>
    </w:p>
    <w:p w:rsidR="009D6F19" w:rsidRDefault="009D6F19">
      <w:pPr>
        <w:pStyle w:val="ConsPlusNormal"/>
        <w:spacing w:before="220"/>
        <w:ind w:firstLine="540"/>
        <w:jc w:val="both"/>
      </w:pPr>
      <w:r>
        <w:t>3.11. В случае возникновения экономии субсидий, полученных в результате проведения конкурсов по отбору подрядных организаций, а также в случае сокращения ранее запланированных объемов работ (услуг) по капитальному ремонту многоквартирных домов, для оплаты которых предоставлены субсидии, неиспользуемые средства, по согласованию с Департаментом, распределяются органом местного самоуправления для проведения капитального ремонта общего имущества многоквартирных домов, собственники помещений в которых формируют фонд капитального ремонта на специальных счетах, в порядке очередности проведения работ по капитальному ремонту общего имущества в многоквартирном доме, предусмотренному окружной программой капитального ремонта, ремонт которых осуществляется в текущем году. В случае невозможности такого перераспределения соответствующие суммы субсидии подлежат возврату в бюджет автономного округа в срок, не превышающий 30 календарных дней со дня выявления такой экономии.</w:t>
      </w:r>
    </w:p>
    <w:p w:rsidR="009D6F19" w:rsidRDefault="009D6F19">
      <w:pPr>
        <w:pStyle w:val="ConsPlusNormal"/>
        <w:jc w:val="both"/>
      </w:pPr>
      <w:r>
        <w:t xml:space="preserve">(п. 3.11 в ред. </w:t>
      </w:r>
      <w:hyperlink r:id="rId602" w:history="1">
        <w:r>
          <w:rPr>
            <w:color w:val="0000FF"/>
          </w:rPr>
          <w:t>постановления</w:t>
        </w:r>
      </w:hyperlink>
      <w:r>
        <w:t xml:space="preserve"> Правительства ХМАО - Югры от 07.10.2016 N 390-п)</w:t>
      </w:r>
    </w:p>
    <w:p w:rsidR="009D6F19" w:rsidRDefault="009D6F19">
      <w:pPr>
        <w:pStyle w:val="ConsPlusNormal"/>
        <w:jc w:val="both"/>
      </w:pPr>
    </w:p>
    <w:p w:rsidR="009D6F19" w:rsidRDefault="009D6F19">
      <w:pPr>
        <w:pStyle w:val="ConsPlusNormal"/>
        <w:jc w:val="center"/>
        <w:outlineLvl w:val="2"/>
      </w:pPr>
      <w:r>
        <w:t>4. Заключительные положения</w:t>
      </w:r>
    </w:p>
    <w:p w:rsidR="009D6F19" w:rsidRDefault="009D6F19">
      <w:pPr>
        <w:pStyle w:val="ConsPlusNormal"/>
        <w:jc w:val="both"/>
      </w:pPr>
    </w:p>
    <w:p w:rsidR="009D6F19" w:rsidRDefault="009D6F19">
      <w:pPr>
        <w:pStyle w:val="ConsPlusNormal"/>
        <w:ind w:firstLine="540"/>
        <w:jc w:val="both"/>
      </w:pPr>
      <w:r>
        <w:t>4.1. Департамент и органы государственного финансового контроля автономного округа осуществляет обязательную проверку соблюдения условий, целей и порядка предоставления субсидии.</w:t>
      </w:r>
    </w:p>
    <w:p w:rsidR="009D6F19" w:rsidRDefault="009D6F19">
      <w:pPr>
        <w:pStyle w:val="ConsPlusNormal"/>
        <w:spacing w:before="220"/>
        <w:ind w:firstLine="540"/>
        <w:jc w:val="both"/>
      </w:pPr>
      <w:r>
        <w:t>4.2. Югорский оператор и органы местного самоуправления ежемесячно, в срок не позднее 10 числа месяца, следующего за отчетным, представляют в Департамент отчетность о расходовании полученных субсидий и достижении целей и ожидаемых результатов предоставления субсидий. Отчетность о ходе реализации окружной программы капитального ремонта представляется в Департамент ежеквартально в срок не позднее 10 числа месяца, следующего за отчетным. Формы отчетности устанавливаются Департаментом.</w:t>
      </w:r>
    </w:p>
    <w:p w:rsidR="009D6F19" w:rsidRDefault="009D6F19">
      <w:pPr>
        <w:pStyle w:val="ConsPlusNormal"/>
        <w:spacing w:before="220"/>
        <w:ind w:firstLine="540"/>
        <w:jc w:val="both"/>
      </w:pPr>
      <w:r>
        <w:t>4.3. Югорский оператор и органы местного самоуправления несут ответственность за нецелевое использование субсидий и достоверность представляемых отчетов и сведений.</w:t>
      </w:r>
    </w:p>
    <w:p w:rsidR="009D6F19" w:rsidRDefault="009D6F19">
      <w:pPr>
        <w:pStyle w:val="ConsPlusNormal"/>
        <w:spacing w:before="220"/>
        <w:ind w:firstLine="540"/>
        <w:jc w:val="both"/>
      </w:pPr>
      <w:r>
        <w:t>4.4. Субсидия в случае ее нецелевого использования и остаток неиспользованных средств в случаях нарушения предельного срока ее использования, установленного договором, подлежат возврату в доход бюджета автономного округа.</w:t>
      </w:r>
    </w:p>
    <w:p w:rsidR="009D6F19" w:rsidRDefault="009D6F19">
      <w:pPr>
        <w:pStyle w:val="ConsPlusNormal"/>
        <w:jc w:val="both"/>
      </w:pPr>
      <w:r>
        <w:t xml:space="preserve">(п. 4.4 в ред. </w:t>
      </w:r>
      <w:hyperlink r:id="rId603" w:history="1">
        <w:r>
          <w:rPr>
            <w:color w:val="0000FF"/>
          </w:rPr>
          <w:t>постановления</w:t>
        </w:r>
      </w:hyperlink>
      <w:r>
        <w:t xml:space="preserve"> Правительства ХМАО - Югры от 07.10.2016 N 390-п)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17</w:t>
      </w:r>
    </w:p>
    <w:p w:rsidR="009D6F19" w:rsidRDefault="009D6F19">
      <w:pPr>
        <w:pStyle w:val="ConsPlusNormal"/>
        <w:jc w:val="right"/>
      </w:pPr>
      <w:r>
        <w:t>к Государственной программе Ханты-Мансийского автономного</w:t>
      </w:r>
    </w:p>
    <w:p w:rsidR="009D6F19" w:rsidRDefault="009D6F19">
      <w:pPr>
        <w:pStyle w:val="ConsPlusNormal"/>
        <w:jc w:val="right"/>
      </w:pPr>
      <w:r>
        <w:t>округа - Югры "Развитие жилищно-коммунального комплекса и</w:t>
      </w:r>
    </w:p>
    <w:p w:rsidR="009D6F19" w:rsidRDefault="009D6F19">
      <w:pPr>
        <w:pStyle w:val="ConsPlusNormal"/>
        <w:jc w:val="right"/>
      </w:pPr>
      <w:r>
        <w:t>повышение энергетической эффективности в Ханты-Мансийском</w:t>
      </w:r>
    </w:p>
    <w:p w:rsidR="009D6F19" w:rsidRDefault="009D6F19">
      <w:pPr>
        <w:pStyle w:val="ConsPlusNormal"/>
        <w:jc w:val="right"/>
      </w:pPr>
      <w:r>
        <w:t>автономном округе - Югре на 2016 - 2020 годы"</w:t>
      </w:r>
    </w:p>
    <w:p w:rsidR="009D6F19" w:rsidRDefault="009D6F19">
      <w:pPr>
        <w:pStyle w:val="ConsPlusNormal"/>
        <w:jc w:val="both"/>
      </w:pPr>
    </w:p>
    <w:p w:rsidR="009D6F19" w:rsidRDefault="009D6F19">
      <w:pPr>
        <w:pStyle w:val="ConsPlusTitle"/>
        <w:jc w:val="center"/>
      </w:pPr>
      <w:bookmarkStart w:id="95" w:name="P4614"/>
      <w:bookmarkEnd w:id="95"/>
      <w:r>
        <w:lastRenderedPageBreak/>
        <w:t>ПОРЯДОК</w:t>
      </w:r>
    </w:p>
    <w:p w:rsidR="009D6F19" w:rsidRDefault="009D6F19">
      <w:pPr>
        <w:pStyle w:val="ConsPlusTitle"/>
        <w:jc w:val="center"/>
      </w:pPr>
      <w:r>
        <w:t>ПРЕДОСТАВЛЕНИЯ СУБСИДИЙ БЮДЖЕТАМ МУНИЦИПАЛЬНЫХ ОБРАЗОВАНИЙ</w:t>
      </w:r>
    </w:p>
    <w:p w:rsidR="009D6F19" w:rsidRDefault="009D6F19">
      <w:pPr>
        <w:pStyle w:val="ConsPlusTitle"/>
        <w:jc w:val="center"/>
      </w:pPr>
      <w:r>
        <w:t>НА ВОЗМЕЩЕНИЕ ЧАСТИ ЗАТРАТ НА УПЛАТУ ПРОЦЕНТОВ ОРГАНИЗАЦИЯМ</w:t>
      </w:r>
    </w:p>
    <w:p w:rsidR="009D6F19" w:rsidRDefault="009D6F19">
      <w:pPr>
        <w:pStyle w:val="ConsPlusTitle"/>
        <w:jc w:val="center"/>
      </w:pPr>
      <w:r>
        <w:t>КОММУНАЛЬНОГО КОМПЛЕКСА ПО ПРИВЛЕКАЕМЫМ ЗАЕМНЫМ СРЕДСТВАМ</w:t>
      </w:r>
    </w:p>
    <w:p w:rsidR="009D6F19" w:rsidRDefault="009D6F19">
      <w:pPr>
        <w:pStyle w:val="ConsPlusTitle"/>
        <w:jc w:val="center"/>
      </w:pPr>
      <w:r>
        <w:t>НА РЕКОНСТРУКЦИЮ, РАСШИРЕНИЕ, МОДЕРНИЗАЦИЮ, СТРОИТЕЛЬСТВО,</w:t>
      </w:r>
    </w:p>
    <w:p w:rsidR="009D6F19" w:rsidRDefault="009D6F19">
      <w:pPr>
        <w:pStyle w:val="ConsPlusTitle"/>
        <w:jc w:val="center"/>
      </w:pPr>
      <w:r>
        <w:t>КАПИТАЛЬНЫЙ РЕМОНТ ОБЪЕКТОВ КОММУНАЛЬНОГО КОМПЛЕКСА,</w:t>
      </w:r>
    </w:p>
    <w:p w:rsidR="009D6F19" w:rsidRDefault="009D6F19">
      <w:pPr>
        <w:pStyle w:val="ConsPlusTitle"/>
        <w:jc w:val="center"/>
      </w:pPr>
      <w:r>
        <w:t>РЕАЛИЗАЦИЮ ПРОЕКТОВ АЛЬТЕРНАТИВНОЙ ЭНЕРГЕТИКИ, ПОЛУЧАЕМЫХ</w:t>
      </w:r>
    </w:p>
    <w:p w:rsidR="009D6F19" w:rsidRDefault="009D6F19">
      <w:pPr>
        <w:pStyle w:val="ConsPlusTitle"/>
        <w:jc w:val="center"/>
      </w:pPr>
      <w:r>
        <w:t>РАНЕЕ В СООТВЕТСТВИИ С ПОСТАНОВЛЕНИЕМ ПРАВИТЕЛЬСТВА</w:t>
      </w:r>
    </w:p>
    <w:p w:rsidR="009D6F19" w:rsidRDefault="009D6F19">
      <w:pPr>
        <w:pStyle w:val="ConsPlusTitle"/>
        <w:jc w:val="center"/>
      </w:pPr>
      <w:r>
        <w:t>АВТОНОМНОГО ОКРУГА "О ЦЕЛЕВОЙ ПРОГРАММЕ ХАНТЫ-МАНСИЙСКОГО</w:t>
      </w:r>
    </w:p>
    <w:p w:rsidR="009D6F19" w:rsidRDefault="009D6F19">
      <w:pPr>
        <w:pStyle w:val="ConsPlusTitle"/>
        <w:jc w:val="center"/>
      </w:pPr>
      <w:r>
        <w:t>АВТОНОМНОГО ОКРУГА - ЮГРЫ "МОДЕРНИЗАЦИЯ И РЕФОРМИРОВАНИЕ</w:t>
      </w:r>
    </w:p>
    <w:p w:rsidR="009D6F19" w:rsidRDefault="009D6F19">
      <w:pPr>
        <w:pStyle w:val="ConsPlusTitle"/>
        <w:jc w:val="center"/>
      </w:pPr>
      <w:r>
        <w:t>ЖИЛИЩНО-КОММУНАЛЬНОГО КОМПЛЕКСА ХАНТЫ-МАНСИЙСКОГО</w:t>
      </w:r>
    </w:p>
    <w:p w:rsidR="009D6F19" w:rsidRDefault="009D6F19">
      <w:pPr>
        <w:pStyle w:val="ConsPlusTitle"/>
        <w:jc w:val="center"/>
      </w:pPr>
      <w:r>
        <w:t>АВТОНОМНОГО ОКРУГА - ЮГРЫ НА 2011 - 2013 ГОДЫ</w:t>
      </w:r>
    </w:p>
    <w:p w:rsidR="009D6F19" w:rsidRDefault="009D6F19">
      <w:pPr>
        <w:pStyle w:val="ConsPlusTitle"/>
        <w:jc w:val="center"/>
      </w:pPr>
      <w:r>
        <w:t>И НА ПЕРИОД ДО 2015 ГОДА" (ДАЛЕЕ - ПОРЯДОК, МЕРОПРИЯТИЕ)</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26.06.2015 </w:t>
      </w:r>
      <w:hyperlink r:id="rId604" w:history="1">
        <w:r>
          <w:rPr>
            <w:color w:val="0000FF"/>
          </w:rPr>
          <w:t>N 198-п</w:t>
        </w:r>
      </w:hyperlink>
      <w:r>
        <w:t>,</w:t>
      </w:r>
    </w:p>
    <w:p w:rsidR="009D6F19" w:rsidRDefault="009D6F19">
      <w:pPr>
        <w:pStyle w:val="ConsPlusNormal"/>
        <w:jc w:val="center"/>
      </w:pPr>
      <w:r>
        <w:t xml:space="preserve">от 28.08.2015 </w:t>
      </w:r>
      <w:hyperlink r:id="rId605" w:history="1">
        <w:r>
          <w:rPr>
            <w:color w:val="0000FF"/>
          </w:rPr>
          <w:t>N 303-п</w:t>
        </w:r>
      </w:hyperlink>
      <w:r>
        <w:t xml:space="preserve">, от 13.11.2015 </w:t>
      </w:r>
      <w:hyperlink r:id="rId606" w:history="1">
        <w:r>
          <w:rPr>
            <w:color w:val="0000FF"/>
          </w:rPr>
          <w:t>N 417-п</w:t>
        </w:r>
      </w:hyperlink>
      <w:r>
        <w:t xml:space="preserve">, от 19.02.2016 </w:t>
      </w:r>
      <w:hyperlink r:id="rId607" w:history="1">
        <w:r>
          <w:rPr>
            <w:color w:val="0000FF"/>
          </w:rPr>
          <w:t>N 47-п</w:t>
        </w:r>
      </w:hyperlink>
      <w:r>
        <w:t>,</w:t>
      </w:r>
    </w:p>
    <w:p w:rsidR="009D6F19" w:rsidRDefault="009D6F19">
      <w:pPr>
        <w:pStyle w:val="ConsPlusNormal"/>
        <w:jc w:val="center"/>
      </w:pPr>
      <w:r>
        <w:t xml:space="preserve">от 29.04.2016 </w:t>
      </w:r>
      <w:hyperlink r:id="rId608" w:history="1">
        <w:r>
          <w:rPr>
            <w:color w:val="0000FF"/>
          </w:rPr>
          <w:t>N 131-п</w:t>
        </w:r>
      </w:hyperlink>
      <w:r>
        <w:t xml:space="preserve">, от 03.06.2016 </w:t>
      </w:r>
      <w:hyperlink r:id="rId609" w:history="1">
        <w:r>
          <w:rPr>
            <w:color w:val="0000FF"/>
          </w:rPr>
          <w:t>N 194-п</w:t>
        </w:r>
      </w:hyperlink>
      <w:r>
        <w:t xml:space="preserve">, от 16.12.2016 </w:t>
      </w:r>
      <w:hyperlink r:id="rId610" w:history="1">
        <w:r>
          <w:rPr>
            <w:color w:val="0000FF"/>
          </w:rPr>
          <w:t>N 508-п</w:t>
        </w:r>
      </w:hyperlink>
      <w:r>
        <w:t>)</w:t>
      </w:r>
    </w:p>
    <w:p w:rsidR="009D6F19" w:rsidRDefault="009D6F19">
      <w:pPr>
        <w:pStyle w:val="ConsPlusNormal"/>
        <w:jc w:val="both"/>
      </w:pPr>
    </w:p>
    <w:p w:rsidR="009D6F19" w:rsidRDefault="009D6F19">
      <w:pPr>
        <w:pStyle w:val="ConsPlusNormal"/>
        <w:ind w:firstLine="540"/>
        <w:jc w:val="both"/>
      </w:pPr>
      <w:r>
        <w:t xml:space="preserve">1. Настоящий Порядок устанавливает правила предоставления субсидии из бюджета автономного округа бюджетам муниципальных образований на возмещение части затрат на уплату процентов организациям коммунального комплекса по привлекаемым заемным средствам на реконструкцию, расширение, модернизацию, строительство, капитальный ремонт объектов коммунального комплекса, реализацию проектов альтернативной энергетики, получаемой ранее в целях реализации </w:t>
      </w:r>
      <w:hyperlink r:id="rId611" w:history="1">
        <w:r>
          <w:rPr>
            <w:color w:val="0000FF"/>
          </w:rPr>
          <w:t>мероприятия 2.1</w:t>
        </w:r>
      </w:hyperlink>
      <w:r>
        <w:t xml:space="preserve"> "Частичное погашение процентных ставок по привлекаемым кредитным средствам в секторе водоснабжения, водоотведения и теплоснабжения (включая проекты альтернативной энергетики)" (далее - муниципальные образования, субсидия) целевой программы "Модернизация и реформирование жилищно-коммунального комплекса Ханты-Мансийского автономного округа - Югры на 2011 - 2013 годы и на период до 2015 года", утвержденной постановлением Правительства автономного округа N 313-п.</w:t>
      </w:r>
    </w:p>
    <w:p w:rsidR="009D6F19" w:rsidRDefault="009D6F19">
      <w:pPr>
        <w:pStyle w:val="ConsPlusNormal"/>
        <w:spacing w:before="220"/>
        <w:ind w:firstLine="540"/>
        <w:jc w:val="both"/>
      </w:pPr>
      <w:r>
        <w:t>2. Предельный размер субсидии определяется на основании размера основной части долга заемщика (без учета просроченной задолженности) по кредитному договору и 1/2 суммы процентов за пользование заемными средствами, исчисленных исходя из ставки рефинансирования, установленной Центральным банком Российской Федерации на дату фактической уплаты процентов, увеличенной на 3 процентных пункта.</w:t>
      </w:r>
    </w:p>
    <w:p w:rsidR="009D6F19" w:rsidRDefault="009D6F19">
      <w:pPr>
        <w:pStyle w:val="ConsPlusNormal"/>
        <w:spacing w:before="220"/>
        <w:ind w:firstLine="540"/>
        <w:jc w:val="both"/>
      </w:pPr>
      <w:r>
        <w:t>3. Объем финансирования мероприятия за счет средств бюджета автономного округа и средств бюджетов муниципальных образований автономного округа устанавливается в соотношении 99% и 1% соответственно.</w:t>
      </w:r>
    </w:p>
    <w:p w:rsidR="009D6F19" w:rsidRDefault="009D6F19">
      <w:pPr>
        <w:pStyle w:val="ConsPlusNormal"/>
        <w:spacing w:before="220"/>
        <w:ind w:firstLine="540"/>
        <w:jc w:val="both"/>
      </w:pPr>
      <w:r>
        <w:t>Муниципальные образования автономного округа вправе увеличивать объем финансирования мероприятия за счет привлеченных и собственных средств местных бюджетов.</w:t>
      </w:r>
    </w:p>
    <w:p w:rsidR="009D6F19" w:rsidRDefault="009D6F19">
      <w:pPr>
        <w:pStyle w:val="ConsPlusNormal"/>
        <w:spacing w:before="220"/>
        <w:ind w:firstLine="540"/>
        <w:jc w:val="both"/>
      </w:pPr>
      <w:r>
        <w:t>4. Субсидия предоставляется муниципальным образованиям автономного округа в пределах бюджетных ассигнований, предусмотренных в составе расходов бюджета автономного округа на очередной финансовый год.</w:t>
      </w:r>
    </w:p>
    <w:p w:rsidR="009D6F19" w:rsidRDefault="009D6F19">
      <w:pPr>
        <w:pStyle w:val="ConsPlusNormal"/>
        <w:spacing w:before="220"/>
        <w:ind w:firstLine="540"/>
        <w:jc w:val="both"/>
      </w:pPr>
      <w:r>
        <w:t xml:space="preserve">5. Перечень получателей субсидии, а также предельный объем принимаемых обязательств в период действия Государственной программы определены в </w:t>
      </w:r>
      <w:hyperlink w:anchor="P4661" w:history="1">
        <w:r>
          <w:rPr>
            <w:color w:val="0000FF"/>
          </w:rPr>
          <w:t>таблице 14</w:t>
        </w:r>
      </w:hyperlink>
      <w:r>
        <w:t>.</w:t>
      </w:r>
    </w:p>
    <w:p w:rsidR="009D6F19" w:rsidRDefault="009D6F19">
      <w:pPr>
        <w:pStyle w:val="ConsPlusNormal"/>
        <w:spacing w:before="220"/>
        <w:ind w:firstLine="540"/>
        <w:jc w:val="both"/>
      </w:pPr>
      <w:r>
        <w:t>6. Субсидия муниципальным образованиям автономного округа предоставляется на основании соглашения, заключаемого между Департаментом и муниципальным образованием автономного округа, по форме, утверждаемой Департаментом.</w:t>
      </w:r>
    </w:p>
    <w:p w:rsidR="009D6F19" w:rsidRDefault="009D6F19">
      <w:pPr>
        <w:pStyle w:val="ConsPlusNormal"/>
        <w:spacing w:before="220"/>
        <w:ind w:firstLine="540"/>
        <w:jc w:val="both"/>
      </w:pPr>
      <w:r>
        <w:lastRenderedPageBreak/>
        <w:t>7. В соглашении предусматриваются:</w:t>
      </w:r>
    </w:p>
    <w:p w:rsidR="009D6F19" w:rsidRDefault="009D6F19">
      <w:pPr>
        <w:pStyle w:val="ConsPlusNormal"/>
        <w:spacing w:before="220"/>
        <w:ind w:firstLine="540"/>
        <w:jc w:val="both"/>
      </w:pPr>
      <w:r>
        <w:t>а) целевое назначение субсидии;</w:t>
      </w:r>
    </w:p>
    <w:p w:rsidR="009D6F19" w:rsidRDefault="009D6F19">
      <w:pPr>
        <w:pStyle w:val="ConsPlusNormal"/>
        <w:spacing w:before="220"/>
        <w:ind w:firstLine="540"/>
        <w:jc w:val="both"/>
      </w:pPr>
      <w:r>
        <w:t>б) размер субсидии;</w:t>
      </w:r>
    </w:p>
    <w:p w:rsidR="009D6F19" w:rsidRDefault="009D6F19">
      <w:pPr>
        <w:pStyle w:val="ConsPlusNormal"/>
        <w:spacing w:before="220"/>
        <w:ind w:firstLine="540"/>
        <w:jc w:val="both"/>
      </w:pPr>
      <w:r>
        <w:t>в) обязательство о размере бюджетных ассигнований, предусмотренных в местном бюджете на финансирование мероприятий с учетом установленного уровня софинансирования;</w:t>
      </w:r>
    </w:p>
    <w:p w:rsidR="009D6F19" w:rsidRDefault="009D6F19">
      <w:pPr>
        <w:pStyle w:val="ConsPlusNormal"/>
        <w:spacing w:before="220"/>
        <w:ind w:firstLine="540"/>
        <w:jc w:val="both"/>
      </w:pPr>
      <w:r>
        <w:t>г) сроки и порядок предоставления отчетности об осуществлении расходов местного бюджета, источником которых является субсидия;</w:t>
      </w:r>
    </w:p>
    <w:p w:rsidR="009D6F19" w:rsidRDefault="009D6F19">
      <w:pPr>
        <w:pStyle w:val="ConsPlusNormal"/>
        <w:spacing w:before="220"/>
        <w:ind w:firstLine="540"/>
        <w:jc w:val="both"/>
      </w:pPr>
      <w:r>
        <w:t>д) ответственность сторон за нарушение условий соглашения;</w:t>
      </w:r>
    </w:p>
    <w:p w:rsidR="009D6F19" w:rsidRDefault="009D6F19">
      <w:pPr>
        <w:pStyle w:val="ConsPlusNormal"/>
        <w:spacing w:before="220"/>
        <w:ind w:firstLine="540"/>
        <w:jc w:val="both"/>
      </w:pPr>
      <w:r>
        <w:t>е) условия предоставления и расходования субсидии;</w:t>
      </w:r>
    </w:p>
    <w:p w:rsidR="009D6F19" w:rsidRDefault="009D6F19">
      <w:pPr>
        <w:pStyle w:val="ConsPlusNormal"/>
        <w:spacing w:before="220"/>
        <w:ind w:firstLine="540"/>
        <w:jc w:val="both"/>
      </w:pPr>
      <w:r>
        <w:t>ж) порядок осуществления контроля соблюдения муниципальным образованием автономного округа условий предоставления субсидии;</w:t>
      </w:r>
    </w:p>
    <w:p w:rsidR="009D6F19" w:rsidRDefault="009D6F19">
      <w:pPr>
        <w:pStyle w:val="ConsPlusNormal"/>
        <w:spacing w:before="220"/>
        <w:ind w:firstLine="540"/>
        <w:jc w:val="both"/>
      </w:pPr>
      <w:r>
        <w:t>з) согласие муниципального образования на осуществление Департаментом и органами муниципального финансового контроля проверок соблюдения муниципальным образованием автономного округа условий, целей и порядка предоставления субсидий;</w:t>
      </w:r>
    </w:p>
    <w:p w:rsidR="009D6F19" w:rsidRDefault="009D6F19">
      <w:pPr>
        <w:pStyle w:val="ConsPlusNormal"/>
        <w:spacing w:before="220"/>
        <w:ind w:firstLine="540"/>
        <w:jc w:val="both"/>
      </w:pPr>
      <w:r>
        <w:t>и) иные условия, касающиеся предоставления субсидии.</w:t>
      </w:r>
    </w:p>
    <w:p w:rsidR="009D6F19" w:rsidRDefault="009D6F19">
      <w:pPr>
        <w:pStyle w:val="ConsPlusNormal"/>
        <w:spacing w:before="220"/>
        <w:ind w:firstLine="540"/>
        <w:jc w:val="both"/>
      </w:pPr>
      <w:r>
        <w:t>8. Субсидия не предоставляется на уплату процентов, просроченных к уплате, а также начисленных на сумму просроченного основного долга.</w:t>
      </w:r>
    </w:p>
    <w:p w:rsidR="009D6F19" w:rsidRDefault="009D6F19">
      <w:pPr>
        <w:pStyle w:val="ConsPlusNormal"/>
        <w:spacing w:before="220"/>
        <w:ind w:firstLine="540"/>
        <w:jc w:val="both"/>
      </w:pPr>
      <w:r>
        <w:t>9. Муниципальные образования автономного округа в течение 15 календарных дней по окончании квартала представляют в Департамент отчет о целевом использовании субсидии по форме, утвержденной приказом Департамента, с представлением заверенных копий платежных документов.</w:t>
      </w:r>
    </w:p>
    <w:p w:rsidR="009D6F19" w:rsidRDefault="009D6F19">
      <w:pPr>
        <w:pStyle w:val="ConsPlusNormal"/>
        <w:spacing w:before="220"/>
        <w:ind w:firstLine="540"/>
        <w:jc w:val="both"/>
      </w:pPr>
      <w:r>
        <w:t>10. Департамент письменно информирует Департамент финансов автономного округа о соблюдении муниципальными образованиями условий предоставления субсидии на основе представляемых ими отчетных данных.</w:t>
      </w:r>
    </w:p>
    <w:p w:rsidR="009D6F19" w:rsidRDefault="009D6F19">
      <w:pPr>
        <w:pStyle w:val="ConsPlusNormal"/>
        <w:jc w:val="both"/>
      </w:pPr>
      <w:r>
        <w:t xml:space="preserve">(п. 10 в ред. </w:t>
      </w:r>
      <w:hyperlink r:id="rId612"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r>
        <w:t>11. Субсидию перечисляет Департаментом финансов автономного округа на основании заявки на финансирование, которую предоставляет Департамент в срок до 20 числа каждого месяца, в котором будет осуществляться финансирование.</w:t>
      </w:r>
    </w:p>
    <w:p w:rsidR="009D6F19" w:rsidRDefault="009D6F19">
      <w:pPr>
        <w:pStyle w:val="ConsPlusNormal"/>
        <w:spacing w:before="220"/>
        <w:ind w:firstLine="540"/>
        <w:jc w:val="both"/>
      </w:pPr>
      <w:r>
        <w:t>12. Муниципальные образования автономного округа несут ответственность за целевое использование средств бюджета автономного округа.</w:t>
      </w:r>
    </w:p>
    <w:p w:rsidR="009D6F19" w:rsidRDefault="009D6F19">
      <w:pPr>
        <w:pStyle w:val="ConsPlusNormal"/>
        <w:spacing w:before="220"/>
        <w:ind w:firstLine="540"/>
        <w:jc w:val="both"/>
      </w:pPr>
      <w:r>
        <w:t>13. Департамент осуществляет контроль целевого использования субсидии.</w:t>
      </w:r>
    </w:p>
    <w:p w:rsidR="009D6F19" w:rsidRDefault="009D6F19">
      <w:pPr>
        <w:pStyle w:val="ConsPlusNormal"/>
        <w:spacing w:before="220"/>
        <w:ind w:firstLine="540"/>
        <w:jc w:val="both"/>
      </w:pPr>
      <w:r>
        <w:t>14. В случае выявления нецелевого использования субсидии средства бюджета автономного округа подлежат возврату в установленном законодательством порядке.</w:t>
      </w:r>
    </w:p>
    <w:p w:rsidR="009D6F19" w:rsidRDefault="009D6F19">
      <w:pPr>
        <w:pStyle w:val="ConsPlusNormal"/>
        <w:jc w:val="both"/>
      </w:pPr>
    </w:p>
    <w:p w:rsidR="009D6F19" w:rsidRDefault="009D6F19">
      <w:pPr>
        <w:sectPr w:rsidR="009D6F19">
          <w:pgSz w:w="11905" w:h="16838"/>
          <w:pgMar w:top="1134" w:right="850" w:bottom="1134" w:left="1701" w:header="0" w:footer="0" w:gutter="0"/>
          <w:cols w:space="720"/>
        </w:sectPr>
      </w:pPr>
    </w:p>
    <w:p w:rsidR="009D6F19" w:rsidRDefault="009D6F19">
      <w:pPr>
        <w:pStyle w:val="ConsPlusNormal"/>
        <w:jc w:val="right"/>
        <w:outlineLvl w:val="2"/>
      </w:pPr>
      <w:r>
        <w:lastRenderedPageBreak/>
        <w:t>Таблица 14</w:t>
      </w:r>
    </w:p>
    <w:p w:rsidR="009D6F19" w:rsidRDefault="009D6F19">
      <w:pPr>
        <w:pStyle w:val="ConsPlusNormal"/>
        <w:jc w:val="both"/>
      </w:pPr>
    </w:p>
    <w:p w:rsidR="009D6F19" w:rsidRDefault="009D6F19">
      <w:pPr>
        <w:pStyle w:val="ConsPlusNormal"/>
        <w:jc w:val="center"/>
      </w:pPr>
      <w:bookmarkStart w:id="96" w:name="P4661"/>
      <w:bookmarkEnd w:id="96"/>
      <w:r>
        <w:t>Перечень получателей субсидии, а также предельный объем</w:t>
      </w:r>
    </w:p>
    <w:p w:rsidR="009D6F19" w:rsidRDefault="009D6F19">
      <w:pPr>
        <w:pStyle w:val="ConsPlusNormal"/>
        <w:jc w:val="center"/>
      </w:pPr>
      <w:r>
        <w:t>принимаемых обязательств в период действия Государственной</w:t>
      </w:r>
    </w:p>
    <w:p w:rsidR="009D6F19" w:rsidRDefault="009D6F19">
      <w:pPr>
        <w:pStyle w:val="ConsPlusNormal"/>
        <w:jc w:val="center"/>
      </w:pPr>
      <w:r>
        <w:t>программы</w:t>
      </w:r>
    </w:p>
    <w:p w:rsidR="009D6F19" w:rsidRDefault="009D6F19">
      <w:pPr>
        <w:pStyle w:val="ConsPlusNormal"/>
        <w:jc w:val="center"/>
      </w:pPr>
    </w:p>
    <w:p w:rsidR="009D6F19" w:rsidRDefault="009D6F19">
      <w:pPr>
        <w:pStyle w:val="ConsPlusNormal"/>
        <w:jc w:val="center"/>
      </w:pPr>
      <w:r>
        <w:t xml:space="preserve">(в ред. </w:t>
      </w:r>
      <w:hyperlink r:id="rId613" w:history="1">
        <w:r>
          <w:rPr>
            <w:color w:val="0000FF"/>
          </w:rPr>
          <w:t>постановления</w:t>
        </w:r>
      </w:hyperlink>
      <w:r>
        <w:t xml:space="preserve"> Правительства ХМАО - Югры</w:t>
      </w:r>
    </w:p>
    <w:p w:rsidR="009D6F19" w:rsidRDefault="009D6F19">
      <w:pPr>
        <w:pStyle w:val="ConsPlusNormal"/>
        <w:jc w:val="center"/>
      </w:pPr>
      <w:r>
        <w:t>от 28.08.2015 N 303-п)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1814"/>
        <w:gridCol w:w="1134"/>
        <w:gridCol w:w="2324"/>
        <w:gridCol w:w="907"/>
        <w:gridCol w:w="794"/>
        <w:gridCol w:w="794"/>
        <w:gridCol w:w="794"/>
        <w:gridCol w:w="794"/>
        <w:gridCol w:w="794"/>
        <w:gridCol w:w="794"/>
        <w:gridCol w:w="737"/>
      </w:tblGrid>
      <w:tr w:rsidR="009D6F19">
        <w:tc>
          <w:tcPr>
            <w:tcW w:w="510" w:type="dxa"/>
            <w:vMerge w:val="restart"/>
          </w:tcPr>
          <w:p w:rsidR="009D6F19" w:rsidRDefault="009D6F19">
            <w:pPr>
              <w:pStyle w:val="ConsPlusNormal"/>
              <w:jc w:val="center"/>
            </w:pPr>
            <w:r>
              <w:t>N п/п</w:t>
            </w:r>
          </w:p>
        </w:tc>
        <w:tc>
          <w:tcPr>
            <w:tcW w:w="1928" w:type="dxa"/>
            <w:vMerge w:val="restart"/>
          </w:tcPr>
          <w:p w:rsidR="009D6F19" w:rsidRDefault="009D6F19">
            <w:pPr>
              <w:pStyle w:val="ConsPlusNormal"/>
              <w:jc w:val="center"/>
            </w:pPr>
            <w:r>
              <w:t>Кредитный договор/соглашение (N, дата)</w:t>
            </w:r>
          </w:p>
        </w:tc>
        <w:tc>
          <w:tcPr>
            <w:tcW w:w="1814" w:type="dxa"/>
            <w:vMerge w:val="restart"/>
          </w:tcPr>
          <w:p w:rsidR="009D6F19" w:rsidRDefault="009D6F19">
            <w:pPr>
              <w:pStyle w:val="ConsPlusNormal"/>
              <w:jc w:val="center"/>
            </w:pPr>
            <w:r>
              <w:t>Наименование проекта, реализуемого за счет заемных средств</w:t>
            </w:r>
          </w:p>
        </w:tc>
        <w:tc>
          <w:tcPr>
            <w:tcW w:w="1134" w:type="dxa"/>
            <w:vMerge w:val="restart"/>
          </w:tcPr>
          <w:p w:rsidR="009D6F19" w:rsidRDefault="009D6F19">
            <w:pPr>
              <w:pStyle w:val="ConsPlusNormal"/>
              <w:jc w:val="center"/>
            </w:pPr>
            <w:r>
              <w:t>Привлечено кредитных ресурсов, рубли</w:t>
            </w:r>
          </w:p>
        </w:tc>
        <w:tc>
          <w:tcPr>
            <w:tcW w:w="2324" w:type="dxa"/>
            <w:vMerge w:val="restart"/>
          </w:tcPr>
          <w:p w:rsidR="009D6F19" w:rsidRDefault="009D6F19">
            <w:pPr>
              <w:pStyle w:val="ConsPlusNormal"/>
              <w:jc w:val="center"/>
            </w:pPr>
            <w:r>
              <w:t>Заемщик</w:t>
            </w:r>
          </w:p>
        </w:tc>
        <w:tc>
          <w:tcPr>
            <w:tcW w:w="6408" w:type="dxa"/>
            <w:gridSpan w:val="8"/>
          </w:tcPr>
          <w:p w:rsidR="009D6F19" w:rsidRDefault="009D6F19">
            <w:pPr>
              <w:pStyle w:val="ConsPlusNormal"/>
              <w:jc w:val="center"/>
            </w:pPr>
            <w:r>
              <w:t>Объем субсидии из бюджета автономного округа, тыс. рублей</w:t>
            </w:r>
          </w:p>
        </w:tc>
      </w:tr>
      <w:tr w:rsidR="009D6F19">
        <w:tc>
          <w:tcPr>
            <w:tcW w:w="510" w:type="dxa"/>
            <w:vMerge/>
          </w:tcPr>
          <w:p w:rsidR="009D6F19" w:rsidRDefault="009D6F19"/>
        </w:tc>
        <w:tc>
          <w:tcPr>
            <w:tcW w:w="1928" w:type="dxa"/>
            <w:vMerge/>
          </w:tcPr>
          <w:p w:rsidR="009D6F19" w:rsidRDefault="009D6F19"/>
        </w:tc>
        <w:tc>
          <w:tcPr>
            <w:tcW w:w="1814" w:type="dxa"/>
            <w:vMerge/>
          </w:tcPr>
          <w:p w:rsidR="009D6F19" w:rsidRDefault="009D6F19"/>
        </w:tc>
        <w:tc>
          <w:tcPr>
            <w:tcW w:w="1134" w:type="dxa"/>
            <w:vMerge/>
          </w:tcPr>
          <w:p w:rsidR="009D6F19" w:rsidRDefault="009D6F19"/>
        </w:tc>
        <w:tc>
          <w:tcPr>
            <w:tcW w:w="2324" w:type="dxa"/>
            <w:vMerge/>
          </w:tcPr>
          <w:p w:rsidR="009D6F19" w:rsidRDefault="009D6F19"/>
        </w:tc>
        <w:tc>
          <w:tcPr>
            <w:tcW w:w="907" w:type="dxa"/>
            <w:vMerge w:val="restart"/>
          </w:tcPr>
          <w:p w:rsidR="009D6F19" w:rsidRDefault="009D6F19">
            <w:pPr>
              <w:pStyle w:val="ConsPlusNormal"/>
              <w:jc w:val="center"/>
            </w:pPr>
            <w:r>
              <w:t>всего</w:t>
            </w:r>
          </w:p>
        </w:tc>
        <w:tc>
          <w:tcPr>
            <w:tcW w:w="5501" w:type="dxa"/>
            <w:gridSpan w:val="7"/>
          </w:tcPr>
          <w:p w:rsidR="009D6F19" w:rsidRDefault="009D6F19">
            <w:pPr>
              <w:pStyle w:val="ConsPlusNormal"/>
              <w:jc w:val="center"/>
            </w:pPr>
            <w:r>
              <w:t>в том числе по годам:</w:t>
            </w:r>
          </w:p>
        </w:tc>
      </w:tr>
      <w:tr w:rsidR="009D6F19">
        <w:tc>
          <w:tcPr>
            <w:tcW w:w="510" w:type="dxa"/>
            <w:vMerge/>
          </w:tcPr>
          <w:p w:rsidR="009D6F19" w:rsidRDefault="009D6F19"/>
        </w:tc>
        <w:tc>
          <w:tcPr>
            <w:tcW w:w="1928" w:type="dxa"/>
            <w:vMerge/>
          </w:tcPr>
          <w:p w:rsidR="009D6F19" w:rsidRDefault="009D6F19"/>
        </w:tc>
        <w:tc>
          <w:tcPr>
            <w:tcW w:w="1814" w:type="dxa"/>
            <w:vMerge/>
          </w:tcPr>
          <w:p w:rsidR="009D6F19" w:rsidRDefault="009D6F19"/>
        </w:tc>
        <w:tc>
          <w:tcPr>
            <w:tcW w:w="1134" w:type="dxa"/>
            <w:vMerge/>
          </w:tcPr>
          <w:p w:rsidR="009D6F19" w:rsidRDefault="009D6F19"/>
        </w:tc>
        <w:tc>
          <w:tcPr>
            <w:tcW w:w="2324" w:type="dxa"/>
            <w:vMerge/>
          </w:tcPr>
          <w:p w:rsidR="009D6F19" w:rsidRDefault="009D6F19"/>
        </w:tc>
        <w:tc>
          <w:tcPr>
            <w:tcW w:w="907" w:type="dxa"/>
            <w:vMerge/>
          </w:tcPr>
          <w:p w:rsidR="009D6F19" w:rsidRDefault="009D6F19"/>
        </w:tc>
        <w:tc>
          <w:tcPr>
            <w:tcW w:w="794" w:type="dxa"/>
          </w:tcPr>
          <w:p w:rsidR="009D6F19" w:rsidRDefault="009D6F19">
            <w:pPr>
              <w:pStyle w:val="ConsPlusNormal"/>
              <w:jc w:val="center"/>
            </w:pPr>
            <w:r>
              <w:t>2014</w:t>
            </w:r>
          </w:p>
        </w:tc>
        <w:tc>
          <w:tcPr>
            <w:tcW w:w="794" w:type="dxa"/>
          </w:tcPr>
          <w:p w:rsidR="009D6F19" w:rsidRDefault="009D6F19">
            <w:pPr>
              <w:pStyle w:val="ConsPlusNormal"/>
              <w:jc w:val="center"/>
            </w:pPr>
            <w:r>
              <w:t>2015</w:t>
            </w:r>
          </w:p>
        </w:tc>
        <w:tc>
          <w:tcPr>
            <w:tcW w:w="794" w:type="dxa"/>
          </w:tcPr>
          <w:p w:rsidR="009D6F19" w:rsidRDefault="009D6F19">
            <w:pPr>
              <w:pStyle w:val="ConsPlusNormal"/>
              <w:jc w:val="center"/>
            </w:pPr>
            <w:r>
              <w:t>2016</w:t>
            </w:r>
          </w:p>
        </w:tc>
        <w:tc>
          <w:tcPr>
            <w:tcW w:w="794" w:type="dxa"/>
          </w:tcPr>
          <w:p w:rsidR="009D6F19" w:rsidRDefault="009D6F19">
            <w:pPr>
              <w:pStyle w:val="ConsPlusNormal"/>
              <w:jc w:val="center"/>
            </w:pPr>
            <w:r>
              <w:t>2017</w:t>
            </w:r>
          </w:p>
        </w:tc>
        <w:tc>
          <w:tcPr>
            <w:tcW w:w="794" w:type="dxa"/>
          </w:tcPr>
          <w:p w:rsidR="009D6F19" w:rsidRDefault="009D6F19">
            <w:pPr>
              <w:pStyle w:val="ConsPlusNormal"/>
              <w:jc w:val="center"/>
            </w:pPr>
            <w:r>
              <w:t>2018</w:t>
            </w:r>
          </w:p>
        </w:tc>
        <w:tc>
          <w:tcPr>
            <w:tcW w:w="794" w:type="dxa"/>
          </w:tcPr>
          <w:p w:rsidR="009D6F19" w:rsidRDefault="009D6F19">
            <w:pPr>
              <w:pStyle w:val="ConsPlusNormal"/>
              <w:jc w:val="center"/>
            </w:pPr>
            <w:r>
              <w:t>2019</w:t>
            </w:r>
          </w:p>
        </w:tc>
        <w:tc>
          <w:tcPr>
            <w:tcW w:w="737" w:type="dxa"/>
          </w:tcPr>
          <w:p w:rsidR="009D6F19" w:rsidRDefault="009D6F19">
            <w:pPr>
              <w:pStyle w:val="ConsPlusNormal"/>
              <w:jc w:val="center"/>
            </w:pPr>
            <w:r>
              <w:t>2020</w:t>
            </w:r>
          </w:p>
        </w:tc>
      </w:tr>
      <w:tr w:rsidR="009D6F19">
        <w:tc>
          <w:tcPr>
            <w:tcW w:w="510" w:type="dxa"/>
          </w:tcPr>
          <w:p w:rsidR="009D6F19" w:rsidRDefault="009D6F19">
            <w:pPr>
              <w:pStyle w:val="ConsPlusNormal"/>
              <w:jc w:val="center"/>
            </w:pPr>
            <w:r>
              <w:t>1</w:t>
            </w:r>
          </w:p>
        </w:tc>
        <w:tc>
          <w:tcPr>
            <w:tcW w:w="1928" w:type="dxa"/>
          </w:tcPr>
          <w:p w:rsidR="009D6F19" w:rsidRDefault="009D6F19">
            <w:pPr>
              <w:pStyle w:val="ConsPlusNormal"/>
            </w:pPr>
            <w:r>
              <w:t>N 05-08/08-48 от 15.07.2008</w:t>
            </w:r>
          </w:p>
        </w:tc>
        <w:tc>
          <w:tcPr>
            <w:tcW w:w="1814" w:type="dxa"/>
          </w:tcPr>
          <w:p w:rsidR="009D6F19" w:rsidRDefault="009D6F19">
            <w:pPr>
              <w:pStyle w:val="ConsPlusNormal"/>
            </w:pPr>
            <w:r>
              <w:t>Реконструкция, модернизация, развитие систем водоотведения и водоснабжения в г. Когалым</w:t>
            </w:r>
          </w:p>
        </w:tc>
        <w:tc>
          <w:tcPr>
            <w:tcW w:w="1134" w:type="dxa"/>
          </w:tcPr>
          <w:p w:rsidR="009D6F19" w:rsidRDefault="009D6F19">
            <w:pPr>
              <w:pStyle w:val="ConsPlusNormal"/>
              <w:jc w:val="center"/>
            </w:pPr>
            <w:r>
              <w:t>93658123</w:t>
            </w:r>
          </w:p>
        </w:tc>
        <w:tc>
          <w:tcPr>
            <w:tcW w:w="2324" w:type="dxa"/>
          </w:tcPr>
          <w:p w:rsidR="009D6F19" w:rsidRDefault="009D6F19">
            <w:pPr>
              <w:pStyle w:val="ConsPlusNormal"/>
            </w:pPr>
            <w:r>
              <w:t>г. Когалым/ООО "Горводоканал"</w:t>
            </w:r>
          </w:p>
        </w:tc>
        <w:tc>
          <w:tcPr>
            <w:tcW w:w="907" w:type="dxa"/>
          </w:tcPr>
          <w:p w:rsidR="009D6F19" w:rsidRDefault="009D6F19">
            <w:pPr>
              <w:pStyle w:val="ConsPlusNormal"/>
              <w:jc w:val="center"/>
            </w:pPr>
            <w:r>
              <w:t>4168,7</w:t>
            </w:r>
          </w:p>
        </w:tc>
        <w:tc>
          <w:tcPr>
            <w:tcW w:w="794" w:type="dxa"/>
          </w:tcPr>
          <w:p w:rsidR="009D6F19" w:rsidRDefault="009D6F19">
            <w:pPr>
              <w:pStyle w:val="ConsPlusNormal"/>
              <w:jc w:val="center"/>
            </w:pPr>
            <w:r>
              <w:t>3232,1</w:t>
            </w:r>
          </w:p>
        </w:tc>
        <w:tc>
          <w:tcPr>
            <w:tcW w:w="794" w:type="dxa"/>
          </w:tcPr>
          <w:p w:rsidR="009D6F19" w:rsidRDefault="009D6F19">
            <w:pPr>
              <w:pStyle w:val="ConsPlusNormal"/>
              <w:jc w:val="center"/>
            </w:pPr>
            <w:r>
              <w:t>936,6</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c>
          <w:tcPr>
            <w:tcW w:w="510" w:type="dxa"/>
          </w:tcPr>
          <w:p w:rsidR="009D6F19" w:rsidRDefault="009D6F19">
            <w:pPr>
              <w:pStyle w:val="ConsPlusNormal"/>
              <w:jc w:val="center"/>
            </w:pPr>
            <w:r>
              <w:t>2</w:t>
            </w:r>
          </w:p>
        </w:tc>
        <w:tc>
          <w:tcPr>
            <w:tcW w:w="1928" w:type="dxa"/>
          </w:tcPr>
          <w:p w:rsidR="009D6F19" w:rsidRDefault="009D6F19">
            <w:pPr>
              <w:pStyle w:val="ConsPlusNormal"/>
            </w:pPr>
            <w:r>
              <w:t>N 05-08/08-47 от 15.07.2008</w:t>
            </w:r>
          </w:p>
        </w:tc>
        <w:tc>
          <w:tcPr>
            <w:tcW w:w="1814" w:type="dxa"/>
          </w:tcPr>
          <w:p w:rsidR="009D6F19" w:rsidRDefault="009D6F19">
            <w:pPr>
              <w:pStyle w:val="ConsPlusNormal"/>
            </w:pPr>
            <w:r>
              <w:t>Реконструкция, модернизация, развитие систем теплоснабжения в г. Когалым</w:t>
            </w:r>
          </w:p>
        </w:tc>
        <w:tc>
          <w:tcPr>
            <w:tcW w:w="1134" w:type="dxa"/>
          </w:tcPr>
          <w:p w:rsidR="009D6F19" w:rsidRDefault="009D6F19">
            <w:pPr>
              <w:pStyle w:val="ConsPlusNormal"/>
              <w:jc w:val="center"/>
            </w:pPr>
            <w:r>
              <w:t>424412149</w:t>
            </w:r>
          </w:p>
        </w:tc>
        <w:tc>
          <w:tcPr>
            <w:tcW w:w="2324" w:type="dxa"/>
          </w:tcPr>
          <w:p w:rsidR="009D6F19" w:rsidRDefault="009D6F19">
            <w:pPr>
              <w:pStyle w:val="ConsPlusNormal"/>
            </w:pPr>
            <w:r>
              <w:t>г. Когалым/ООО "КонцессКом"</w:t>
            </w:r>
          </w:p>
        </w:tc>
        <w:tc>
          <w:tcPr>
            <w:tcW w:w="907" w:type="dxa"/>
          </w:tcPr>
          <w:p w:rsidR="009D6F19" w:rsidRDefault="009D6F19">
            <w:pPr>
              <w:pStyle w:val="ConsPlusNormal"/>
              <w:jc w:val="center"/>
            </w:pPr>
            <w:r>
              <w:t>28664,0</w:t>
            </w:r>
          </w:p>
        </w:tc>
        <w:tc>
          <w:tcPr>
            <w:tcW w:w="794" w:type="dxa"/>
          </w:tcPr>
          <w:p w:rsidR="009D6F19" w:rsidRDefault="009D6F19">
            <w:pPr>
              <w:pStyle w:val="ConsPlusNormal"/>
              <w:jc w:val="center"/>
            </w:pPr>
            <w:r>
              <w:t>18046,7</w:t>
            </w:r>
          </w:p>
        </w:tc>
        <w:tc>
          <w:tcPr>
            <w:tcW w:w="794" w:type="dxa"/>
          </w:tcPr>
          <w:p w:rsidR="009D6F19" w:rsidRDefault="009D6F19">
            <w:pPr>
              <w:pStyle w:val="ConsPlusNormal"/>
              <w:jc w:val="center"/>
            </w:pPr>
            <w:r>
              <w:t>10617,3</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blPrEx>
          <w:tblBorders>
            <w:insideH w:val="nil"/>
          </w:tblBorders>
        </w:tblPrEx>
        <w:tc>
          <w:tcPr>
            <w:tcW w:w="7710" w:type="dxa"/>
            <w:gridSpan w:val="5"/>
            <w:tcBorders>
              <w:bottom w:val="nil"/>
            </w:tcBorders>
          </w:tcPr>
          <w:p w:rsidR="009D6F19" w:rsidRDefault="009D6F19">
            <w:pPr>
              <w:pStyle w:val="ConsPlusNormal"/>
              <w:jc w:val="center"/>
            </w:pPr>
            <w:r>
              <w:t>Город Когалым</w:t>
            </w:r>
          </w:p>
        </w:tc>
        <w:tc>
          <w:tcPr>
            <w:tcW w:w="907" w:type="dxa"/>
            <w:tcBorders>
              <w:bottom w:val="nil"/>
            </w:tcBorders>
          </w:tcPr>
          <w:p w:rsidR="009D6F19" w:rsidRDefault="009D6F19">
            <w:pPr>
              <w:pStyle w:val="ConsPlusNormal"/>
              <w:jc w:val="center"/>
            </w:pPr>
            <w:r>
              <w:t>48610,2</w:t>
            </w:r>
          </w:p>
        </w:tc>
        <w:tc>
          <w:tcPr>
            <w:tcW w:w="794" w:type="dxa"/>
            <w:tcBorders>
              <w:bottom w:val="nil"/>
            </w:tcBorders>
          </w:tcPr>
          <w:p w:rsidR="009D6F19" w:rsidRDefault="009D6F19">
            <w:pPr>
              <w:pStyle w:val="ConsPlusNormal"/>
              <w:jc w:val="center"/>
            </w:pPr>
            <w:r>
              <w:t>0</w:t>
            </w:r>
          </w:p>
        </w:tc>
        <w:tc>
          <w:tcPr>
            <w:tcW w:w="794" w:type="dxa"/>
            <w:tcBorders>
              <w:bottom w:val="nil"/>
            </w:tcBorders>
          </w:tcPr>
          <w:p w:rsidR="009D6F19" w:rsidRDefault="009D6F19">
            <w:pPr>
              <w:pStyle w:val="ConsPlusNormal"/>
              <w:jc w:val="center"/>
            </w:pPr>
            <w:r>
              <w:t>16486,5</w:t>
            </w:r>
          </w:p>
        </w:tc>
        <w:tc>
          <w:tcPr>
            <w:tcW w:w="794" w:type="dxa"/>
            <w:tcBorders>
              <w:bottom w:val="nil"/>
            </w:tcBorders>
          </w:tcPr>
          <w:p w:rsidR="009D6F19" w:rsidRDefault="009D6F19">
            <w:pPr>
              <w:pStyle w:val="ConsPlusNormal"/>
              <w:jc w:val="center"/>
            </w:pPr>
            <w:r>
              <w:t>26587,8</w:t>
            </w:r>
          </w:p>
        </w:tc>
        <w:tc>
          <w:tcPr>
            <w:tcW w:w="794" w:type="dxa"/>
            <w:tcBorders>
              <w:bottom w:val="nil"/>
            </w:tcBorders>
          </w:tcPr>
          <w:p w:rsidR="009D6F19" w:rsidRDefault="009D6F19">
            <w:pPr>
              <w:pStyle w:val="ConsPlusNormal"/>
              <w:jc w:val="center"/>
            </w:pPr>
            <w:r>
              <w:t>4941,7</w:t>
            </w:r>
          </w:p>
        </w:tc>
        <w:tc>
          <w:tcPr>
            <w:tcW w:w="794" w:type="dxa"/>
            <w:tcBorders>
              <w:bottom w:val="nil"/>
            </w:tcBorders>
          </w:tcPr>
          <w:p w:rsidR="009D6F19" w:rsidRDefault="009D6F19">
            <w:pPr>
              <w:pStyle w:val="ConsPlusNormal"/>
              <w:jc w:val="center"/>
            </w:pPr>
            <w:r>
              <w:t>594,2</w:t>
            </w:r>
          </w:p>
        </w:tc>
        <w:tc>
          <w:tcPr>
            <w:tcW w:w="794"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r>
      <w:tr w:rsidR="009D6F19">
        <w:tblPrEx>
          <w:tblBorders>
            <w:insideH w:val="nil"/>
          </w:tblBorders>
        </w:tblPrEx>
        <w:tc>
          <w:tcPr>
            <w:tcW w:w="14118" w:type="dxa"/>
            <w:gridSpan w:val="13"/>
            <w:tcBorders>
              <w:top w:val="nil"/>
            </w:tcBorders>
          </w:tcPr>
          <w:p w:rsidR="009D6F19" w:rsidRDefault="009D6F19">
            <w:pPr>
              <w:pStyle w:val="ConsPlusNormal"/>
              <w:jc w:val="both"/>
            </w:pPr>
            <w:r>
              <w:t xml:space="preserve">(в ред. постановлений Правительства ХМАО - Югры от 29.04.2016 </w:t>
            </w:r>
            <w:hyperlink r:id="rId614" w:history="1">
              <w:r>
                <w:rPr>
                  <w:color w:val="0000FF"/>
                </w:rPr>
                <w:t>N 131-п</w:t>
              </w:r>
            </w:hyperlink>
            <w:r>
              <w:t>,</w:t>
            </w:r>
          </w:p>
          <w:p w:rsidR="009D6F19" w:rsidRDefault="009D6F19">
            <w:pPr>
              <w:pStyle w:val="ConsPlusNormal"/>
              <w:jc w:val="both"/>
            </w:pPr>
            <w:r>
              <w:t xml:space="preserve">от 03.06.2016 </w:t>
            </w:r>
            <w:hyperlink r:id="rId615" w:history="1">
              <w:r>
                <w:rPr>
                  <w:color w:val="0000FF"/>
                </w:rPr>
                <w:t>N 194-п</w:t>
              </w:r>
            </w:hyperlink>
            <w:r>
              <w:t>)</w:t>
            </w:r>
          </w:p>
        </w:tc>
      </w:tr>
      <w:tr w:rsidR="009D6F19">
        <w:tc>
          <w:tcPr>
            <w:tcW w:w="510" w:type="dxa"/>
          </w:tcPr>
          <w:p w:rsidR="009D6F19" w:rsidRDefault="009D6F19">
            <w:pPr>
              <w:pStyle w:val="ConsPlusNormal"/>
              <w:jc w:val="center"/>
            </w:pPr>
            <w:r>
              <w:lastRenderedPageBreak/>
              <w:t>3</w:t>
            </w:r>
          </w:p>
        </w:tc>
        <w:tc>
          <w:tcPr>
            <w:tcW w:w="1928" w:type="dxa"/>
          </w:tcPr>
          <w:p w:rsidR="009D6F19" w:rsidRDefault="009D6F19">
            <w:pPr>
              <w:pStyle w:val="ConsPlusNormal"/>
            </w:pPr>
            <w:r>
              <w:t>N 0005-ЛВ/13-0531 от 15.08.2013</w:t>
            </w:r>
          </w:p>
        </w:tc>
        <w:tc>
          <w:tcPr>
            <w:tcW w:w="1814" w:type="dxa"/>
          </w:tcPr>
          <w:p w:rsidR="009D6F19" w:rsidRDefault="009D6F19">
            <w:pPr>
              <w:pStyle w:val="ConsPlusNormal"/>
            </w:pPr>
            <w:r>
              <w:t>КОС производительностью 50 тыс. м3/сут. в г. Нефтеюганске</w:t>
            </w:r>
          </w:p>
        </w:tc>
        <w:tc>
          <w:tcPr>
            <w:tcW w:w="1134" w:type="dxa"/>
          </w:tcPr>
          <w:p w:rsidR="009D6F19" w:rsidRDefault="009D6F19">
            <w:pPr>
              <w:pStyle w:val="ConsPlusNormal"/>
              <w:jc w:val="center"/>
            </w:pPr>
            <w:r>
              <w:t>345222900</w:t>
            </w:r>
          </w:p>
        </w:tc>
        <w:tc>
          <w:tcPr>
            <w:tcW w:w="2324" w:type="dxa"/>
          </w:tcPr>
          <w:p w:rsidR="009D6F19" w:rsidRDefault="009D6F19">
            <w:pPr>
              <w:pStyle w:val="ConsPlusNormal"/>
            </w:pPr>
            <w:r>
              <w:t>г. Нефтеюганск ООО "СК СОК"</w:t>
            </w:r>
          </w:p>
        </w:tc>
        <w:tc>
          <w:tcPr>
            <w:tcW w:w="907"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c>
          <w:tcPr>
            <w:tcW w:w="7710" w:type="dxa"/>
            <w:gridSpan w:val="5"/>
          </w:tcPr>
          <w:p w:rsidR="009D6F19" w:rsidRDefault="009D6F19">
            <w:pPr>
              <w:pStyle w:val="ConsPlusNormal"/>
              <w:jc w:val="center"/>
            </w:pPr>
            <w:r>
              <w:t>Город Нефтеюганск</w:t>
            </w:r>
          </w:p>
        </w:tc>
        <w:tc>
          <w:tcPr>
            <w:tcW w:w="907"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c>
          <w:tcPr>
            <w:tcW w:w="510" w:type="dxa"/>
          </w:tcPr>
          <w:p w:rsidR="009D6F19" w:rsidRDefault="009D6F19">
            <w:pPr>
              <w:pStyle w:val="ConsPlusNormal"/>
              <w:jc w:val="center"/>
            </w:pPr>
            <w:r>
              <w:t>4</w:t>
            </w:r>
          </w:p>
        </w:tc>
        <w:tc>
          <w:tcPr>
            <w:tcW w:w="1928" w:type="dxa"/>
          </w:tcPr>
          <w:p w:rsidR="009D6F19" w:rsidRDefault="009D6F19">
            <w:pPr>
              <w:pStyle w:val="ConsPlusNormal"/>
            </w:pPr>
            <w:r>
              <w:t>N 37767 от 23.09.2008</w:t>
            </w:r>
          </w:p>
        </w:tc>
        <w:tc>
          <w:tcPr>
            <w:tcW w:w="1814" w:type="dxa"/>
          </w:tcPr>
          <w:p w:rsidR="009D6F19" w:rsidRDefault="009D6F19">
            <w:pPr>
              <w:pStyle w:val="ConsPlusNormal"/>
            </w:pPr>
            <w:r>
              <w:t>Развитие коммунальных служб г. Пыть-Яха</w:t>
            </w:r>
          </w:p>
        </w:tc>
        <w:tc>
          <w:tcPr>
            <w:tcW w:w="1134" w:type="dxa"/>
          </w:tcPr>
          <w:p w:rsidR="009D6F19" w:rsidRDefault="009D6F19">
            <w:pPr>
              <w:pStyle w:val="ConsPlusNormal"/>
              <w:jc w:val="center"/>
            </w:pPr>
            <w:r>
              <w:t>294500000</w:t>
            </w:r>
          </w:p>
        </w:tc>
        <w:tc>
          <w:tcPr>
            <w:tcW w:w="2324" w:type="dxa"/>
          </w:tcPr>
          <w:p w:rsidR="009D6F19" w:rsidRDefault="009D6F19">
            <w:pPr>
              <w:pStyle w:val="ConsPlusNormal"/>
            </w:pPr>
            <w:r>
              <w:t>г. Пыть-Ях/МУП "УГХ"</w:t>
            </w:r>
          </w:p>
        </w:tc>
        <w:tc>
          <w:tcPr>
            <w:tcW w:w="907"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blPrEx>
          <w:tblBorders>
            <w:insideH w:val="nil"/>
          </w:tblBorders>
        </w:tblPrEx>
        <w:tc>
          <w:tcPr>
            <w:tcW w:w="7710" w:type="dxa"/>
            <w:gridSpan w:val="5"/>
            <w:tcBorders>
              <w:bottom w:val="nil"/>
            </w:tcBorders>
          </w:tcPr>
          <w:p w:rsidR="009D6F19" w:rsidRDefault="009D6F19">
            <w:pPr>
              <w:pStyle w:val="ConsPlusNormal"/>
              <w:jc w:val="center"/>
            </w:pPr>
            <w:r>
              <w:t>Город Пыть-Ях</w:t>
            </w:r>
          </w:p>
        </w:tc>
        <w:tc>
          <w:tcPr>
            <w:tcW w:w="907" w:type="dxa"/>
            <w:tcBorders>
              <w:bottom w:val="nil"/>
            </w:tcBorders>
          </w:tcPr>
          <w:p w:rsidR="009D6F19" w:rsidRDefault="009D6F19">
            <w:pPr>
              <w:pStyle w:val="ConsPlusNormal"/>
              <w:jc w:val="center"/>
            </w:pPr>
            <w:r>
              <w:t>20100,6</w:t>
            </w:r>
          </w:p>
        </w:tc>
        <w:tc>
          <w:tcPr>
            <w:tcW w:w="794" w:type="dxa"/>
            <w:tcBorders>
              <w:bottom w:val="nil"/>
            </w:tcBorders>
          </w:tcPr>
          <w:p w:rsidR="009D6F19" w:rsidRDefault="009D6F19">
            <w:pPr>
              <w:pStyle w:val="ConsPlusNormal"/>
              <w:jc w:val="center"/>
            </w:pPr>
            <w:r>
              <w:t>0</w:t>
            </w:r>
          </w:p>
        </w:tc>
        <w:tc>
          <w:tcPr>
            <w:tcW w:w="794" w:type="dxa"/>
            <w:tcBorders>
              <w:bottom w:val="nil"/>
            </w:tcBorders>
          </w:tcPr>
          <w:p w:rsidR="009D6F19" w:rsidRDefault="009D6F19">
            <w:pPr>
              <w:pStyle w:val="ConsPlusNormal"/>
              <w:jc w:val="center"/>
            </w:pPr>
            <w:r>
              <w:t>8984,9</w:t>
            </w:r>
          </w:p>
        </w:tc>
        <w:tc>
          <w:tcPr>
            <w:tcW w:w="794" w:type="dxa"/>
            <w:tcBorders>
              <w:bottom w:val="nil"/>
            </w:tcBorders>
          </w:tcPr>
          <w:p w:rsidR="009D6F19" w:rsidRDefault="009D6F19">
            <w:pPr>
              <w:pStyle w:val="ConsPlusNormal"/>
              <w:jc w:val="center"/>
            </w:pPr>
            <w:r>
              <w:t>0</w:t>
            </w:r>
          </w:p>
        </w:tc>
        <w:tc>
          <w:tcPr>
            <w:tcW w:w="794" w:type="dxa"/>
            <w:tcBorders>
              <w:bottom w:val="nil"/>
            </w:tcBorders>
          </w:tcPr>
          <w:p w:rsidR="009D6F19" w:rsidRDefault="009D6F19">
            <w:pPr>
              <w:pStyle w:val="ConsPlusNormal"/>
              <w:jc w:val="center"/>
            </w:pPr>
            <w:r>
              <w:t>3603,2</w:t>
            </w:r>
          </w:p>
        </w:tc>
        <w:tc>
          <w:tcPr>
            <w:tcW w:w="794" w:type="dxa"/>
            <w:tcBorders>
              <w:bottom w:val="nil"/>
            </w:tcBorders>
          </w:tcPr>
          <w:p w:rsidR="009D6F19" w:rsidRDefault="009D6F19">
            <w:pPr>
              <w:pStyle w:val="ConsPlusNormal"/>
              <w:jc w:val="center"/>
            </w:pPr>
            <w:r>
              <w:t>1910,7</w:t>
            </w:r>
          </w:p>
        </w:tc>
        <w:tc>
          <w:tcPr>
            <w:tcW w:w="794" w:type="dxa"/>
            <w:tcBorders>
              <w:bottom w:val="nil"/>
            </w:tcBorders>
          </w:tcPr>
          <w:p w:rsidR="009D6F19" w:rsidRDefault="009D6F19">
            <w:pPr>
              <w:pStyle w:val="ConsPlusNormal"/>
              <w:jc w:val="center"/>
            </w:pPr>
            <w:r>
              <w:t>312,8</w:t>
            </w:r>
          </w:p>
        </w:tc>
        <w:tc>
          <w:tcPr>
            <w:tcW w:w="737" w:type="dxa"/>
            <w:tcBorders>
              <w:bottom w:val="nil"/>
            </w:tcBorders>
          </w:tcPr>
          <w:p w:rsidR="009D6F19" w:rsidRDefault="009D6F19">
            <w:pPr>
              <w:pStyle w:val="ConsPlusNormal"/>
              <w:jc w:val="center"/>
            </w:pPr>
            <w:r>
              <w:t>0</w:t>
            </w:r>
          </w:p>
        </w:tc>
      </w:tr>
      <w:tr w:rsidR="009D6F19">
        <w:tblPrEx>
          <w:tblBorders>
            <w:insideH w:val="nil"/>
          </w:tblBorders>
        </w:tblPrEx>
        <w:tc>
          <w:tcPr>
            <w:tcW w:w="14118" w:type="dxa"/>
            <w:gridSpan w:val="13"/>
            <w:tcBorders>
              <w:top w:val="nil"/>
            </w:tcBorders>
          </w:tcPr>
          <w:p w:rsidR="009D6F19" w:rsidRDefault="009D6F19">
            <w:pPr>
              <w:pStyle w:val="ConsPlusNormal"/>
              <w:jc w:val="both"/>
            </w:pPr>
            <w:r>
              <w:t xml:space="preserve">(в ред. </w:t>
            </w:r>
            <w:hyperlink r:id="rId616" w:history="1">
              <w:r>
                <w:rPr>
                  <w:color w:val="0000FF"/>
                </w:rPr>
                <w:t>постановления</w:t>
              </w:r>
            </w:hyperlink>
            <w:r>
              <w:t xml:space="preserve"> Правительства ХМАО - Югры от 29.04.2016 N 131-п)</w:t>
            </w:r>
          </w:p>
        </w:tc>
      </w:tr>
      <w:tr w:rsidR="009D6F19">
        <w:tc>
          <w:tcPr>
            <w:tcW w:w="510" w:type="dxa"/>
          </w:tcPr>
          <w:p w:rsidR="009D6F19" w:rsidRDefault="009D6F19">
            <w:pPr>
              <w:pStyle w:val="ConsPlusNormal"/>
              <w:jc w:val="center"/>
            </w:pPr>
            <w:r>
              <w:t>5</w:t>
            </w:r>
          </w:p>
        </w:tc>
        <w:tc>
          <w:tcPr>
            <w:tcW w:w="1928" w:type="dxa"/>
          </w:tcPr>
          <w:p w:rsidR="009D6F19" w:rsidRDefault="009D6F19">
            <w:pPr>
              <w:pStyle w:val="ConsPlusNormal"/>
            </w:pPr>
            <w:r>
              <w:t>N 632 от 20.08.2008</w:t>
            </w:r>
          </w:p>
        </w:tc>
        <w:tc>
          <w:tcPr>
            <w:tcW w:w="1814" w:type="dxa"/>
          </w:tcPr>
          <w:p w:rsidR="009D6F19" w:rsidRDefault="009D6F19">
            <w:pPr>
              <w:pStyle w:val="ConsPlusNormal"/>
            </w:pPr>
            <w:r>
              <w:t>Модернизация и реформирование ЖКК г. Радужный</w:t>
            </w:r>
          </w:p>
        </w:tc>
        <w:tc>
          <w:tcPr>
            <w:tcW w:w="1134" w:type="dxa"/>
          </w:tcPr>
          <w:p w:rsidR="009D6F19" w:rsidRDefault="009D6F19">
            <w:pPr>
              <w:pStyle w:val="ConsPlusNormal"/>
              <w:jc w:val="center"/>
            </w:pPr>
            <w:r>
              <w:t>72108818</w:t>
            </w:r>
          </w:p>
        </w:tc>
        <w:tc>
          <w:tcPr>
            <w:tcW w:w="2324" w:type="dxa"/>
          </w:tcPr>
          <w:p w:rsidR="009D6F19" w:rsidRDefault="009D6F19">
            <w:pPr>
              <w:pStyle w:val="ConsPlusNormal"/>
            </w:pPr>
            <w:r>
              <w:t>УП "Радужныйтеплосеть" г. Радужный</w:t>
            </w:r>
          </w:p>
        </w:tc>
        <w:tc>
          <w:tcPr>
            <w:tcW w:w="907"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c>
          <w:tcPr>
            <w:tcW w:w="510" w:type="dxa"/>
          </w:tcPr>
          <w:p w:rsidR="009D6F19" w:rsidRDefault="009D6F19">
            <w:pPr>
              <w:pStyle w:val="ConsPlusNormal"/>
              <w:jc w:val="center"/>
            </w:pPr>
            <w:r>
              <w:t>6</w:t>
            </w:r>
          </w:p>
        </w:tc>
        <w:tc>
          <w:tcPr>
            <w:tcW w:w="1928" w:type="dxa"/>
          </w:tcPr>
          <w:p w:rsidR="009D6F19" w:rsidRDefault="009D6F19">
            <w:pPr>
              <w:pStyle w:val="ConsPlusNormal"/>
            </w:pPr>
            <w:r>
              <w:t>N 633 от 14.08.2008</w:t>
            </w:r>
          </w:p>
        </w:tc>
        <w:tc>
          <w:tcPr>
            <w:tcW w:w="1814" w:type="dxa"/>
          </w:tcPr>
          <w:p w:rsidR="009D6F19" w:rsidRDefault="009D6F19">
            <w:pPr>
              <w:pStyle w:val="ConsPlusNormal"/>
            </w:pPr>
            <w:r>
              <w:t>Развитие систем водоснабжения и водоотведения г. Радужный</w:t>
            </w:r>
          </w:p>
        </w:tc>
        <w:tc>
          <w:tcPr>
            <w:tcW w:w="1134" w:type="dxa"/>
          </w:tcPr>
          <w:p w:rsidR="009D6F19" w:rsidRDefault="009D6F19">
            <w:pPr>
              <w:pStyle w:val="ConsPlusNormal"/>
              <w:jc w:val="center"/>
            </w:pPr>
            <w:r>
              <w:t>66782859</w:t>
            </w:r>
          </w:p>
        </w:tc>
        <w:tc>
          <w:tcPr>
            <w:tcW w:w="2324" w:type="dxa"/>
          </w:tcPr>
          <w:p w:rsidR="009D6F19" w:rsidRDefault="009D6F19">
            <w:pPr>
              <w:pStyle w:val="ConsPlusNormal"/>
            </w:pPr>
            <w:r>
              <w:t>УП "Горводоканал" г. Радужный</w:t>
            </w:r>
          </w:p>
        </w:tc>
        <w:tc>
          <w:tcPr>
            <w:tcW w:w="907"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blPrEx>
          <w:tblBorders>
            <w:insideH w:val="nil"/>
          </w:tblBorders>
        </w:tblPrEx>
        <w:tc>
          <w:tcPr>
            <w:tcW w:w="7710" w:type="dxa"/>
            <w:gridSpan w:val="5"/>
            <w:tcBorders>
              <w:bottom w:val="nil"/>
            </w:tcBorders>
          </w:tcPr>
          <w:p w:rsidR="009D6F19" w:rsidRDefault="009D6F19">
            <w:pPr>
              <w:pStyle w:val="ConsPlusNormal"/>
              <w:jc w:val="center"/>
            </w:pPr>
            <w:r>
              <w:t>Город Радужный</w:t>
            </w:r>
          </w:p>
        </w:tc>
        <w:tc>
          <w:tcPr>
            <w:tcW w:w="907" w:type="dxa"/>
            <w:tcBorders>
              <w:bottom w:val="nil"/>
            </w:tcBorders>
          </w:tcPr>
          <w:p w:rsidR="009D6F19" w:rsidRDefault="009D6F19">
            <w:pPr>
              <w:pStyle w:val="ConsPlusNormal"/>
              <w:jc w:val="center"/>
            </w:pPr>
            <w:r>
              <w:t>8446,5</w:t>
            </w:r>
          </w:p>
        </w:tc>
        <w:tc>
          <w:tcPr>
            <w:tcW w:w="794" w:type="dxa"/>
            <w:tcBorders>
              <w:bottom w:val="nil"/>
            </w:tcBorders>
          </w:tcPr>
          <w:p w:rsidR="009D6F19" w:rsidRDefault="009D6F19">
            <w:pPr>
              <w:pStyle w:val="ConsPlusNormal"/>
              <w:jc w:val="center"/>
            </w:pPr>
            <w:r>
              <w:t>0</w:t>
            </w:r>
          </w:p>
        </w:tc>
        <w:tc>
          <w:tcPr>
            <w:tcW w:w="794" w:type="dxa"/>
            <w:tcBorders>
              <w:bottom w:val="nil"/>
            </w:tcBorders>
          </w:tcPr>
          <w:p w:rsidR="009D6F19" w:rsidRDefault="009D6F19">
            <w:pPr>
              <w:pStyle w:val="ConsPlusNormal"/>
              <w:jc w:val="center"/>
            </w:pPr>
            <w:r>
              <w:t>3747,6</w:t>
            </w:r>
          </w:p>
        </w:tc>
        <w:tc>
          <w:tcPr>
            <w:tcW w:w="794" w:type="dxa"/>
            <w:tcBorders>
              <w:bottom w:val="nil"/>
            </w:tcBorders>
          </w:tcPr>
          <w:p w:rsidR="009D6F19" w:rsidRDefault="009D6F19">
            <w:pPr>
              <w:pStyle w:val="ConsPlusNormal"/>
              <w:jc w:val="center"/>
            </w:pPr>
            <w:r>
              <w:t>2508,1</w:t>
            </w:r>
          </w:p>
        </w:tc>
        <w:tc>
          <w:tcPr>
            <w:tcW w:w="794" w:type="dxa"/>
            <w:tcBorders>
              <w:bottom w:val="nil"/>
            </w:tcBorders>
          </w:tcPr>
          <w:p w:rsidR="009D6F19" w:rsidRDefault="009D6F19">
            <w:pPr>
              <w:pStyle w:val="ConsPlusNormal"/>
              <w:jc w:val="center"/>
            </w:pPr>
            <w:r>
              <w:t>1641,3</w:t>
            </w:r>
          </w:p>
        </w:tc>
        <w:tc>
          <w:tcPr>
            <w:tcW w:w="794" w:type="dxa"/>
            <w:tcBorders>
              <w:bottom w:val="nil"/>
            </w:tcBorders>
          </w:tcPr>
          <w:p w:rsidR="009D6F19" w:rsidRDefault="009D6F19">
            <w:pPr>
              <w:pStyle w:val="ConsPlusNormal"/>
              <w:jc w:val="center"/>
            </w:pPr>
            <w:r>
              <w:t>549,5</w:t>
            </w:r>
          </w:p>
        </w:tc>
        <w:tc>
          <w:tcPr>
            <w:tcW w:w="794" w:type="dxa"/>
            <w:tcBorders>
              <w:bottom w:val="nil"/>
            </w:tcBorders>
          </w:tcPr>
          <w:p w:rsidR="009D6F19" w:rsidRDefault="009D6F19">
            <w:pPr>
              <w:pStyle w:val="ConsPlusNormal"/>
              <w:jc w:val="center"/>
            </w:pPr>
            <w:r>
              <w:t>0</w:t>
            </w:r>
          </w:p>
        </w:tc>
        <w:tc>
          <w:tcPr>
            <w:tcW w:w="737" w:type="dxa"/>
            <w:tcBorders>
              <w:bottom w:val="nil"/>
            </w:tcBorders>
          </w:tcPr>
          <w:p w:rsidR="009D6F19" w:rsidRDefault="009D6F19">
            <w:pPr>
              <w:pStyle w:val="ConsPlusNormal"/>
              <w:jc w:val="center"/>
            </w:pPr>
            <w:r>
              <w:t>0</w:t>
            </w:r>
          </w:p>
        </w:tc>
      </w:tr>
      <w:tr w:rsidR="009D6F19">
        <w:tblPrEx>
          <w:tblBorders>
            <w:insideH w:val="nil"/>
          </w:tblBorders>
        </w:tblPrEx>
        <w:tc>
          <w:tcPr>
            <w:tcW w:w="14118" w:type="dxa"/>
            <w:gridSpan w:val="13"/>
            <w:tcBorders>
              <w:top w:val="nil"/>
            </w:tcBorders>
          </w:tcPr>
          <w:p w:rsidR="009D6F19" w:rsidRDefault="009D6F19">
            <w:pPr>
              <w:pStyle w:val="ConsPlusNormal"/>
              <w:jc w:val="both"/>
            </w:pPr>
            <w:r>
              <w:t xml:space="preserve">(в ред. постановлений Правительства ХМАО - Югры от 29.04.2016 </w:t>
            </w:r>
            <w:hyperlink r:id="rId617" w:history="1">
              <w:r>
                <w:rPr>
                  <w:color w:val="0000FF"/>
                </w:rPr>
                <w:t>N 131-п</w:t>
              </w:r>
            </w:hyperlink>
            <w:r>
              <w:t>,</w:t>
            </w:r>
          </w:p>
          <w:p w:rsidR="009D6F19" w:rsidRDefault="009D6F19">
            <w:pPr>
              <w:pStyle w:val="ConsPlusNormal"/>
              <w:jc w:val="both"/>
            </w:pPr>
            <w:r>
              <w:t xml:space="preserve">от 16.12.2016 </w:t>
            </w:r>
            <w:hyperlink r:id="rId618" w:history="1">
              <w:r>
                <w:rPr>
                  <w:color w:val="0000FF"/>
                </w:rPr>
                <w:t>N 508-п</w:t>
              </w:r>
            </w:hyperlink>
            <w:r>
              <w:t>)</w:t>
            </w:r>
          </w:p>
        </w:tc>
      </w:tr>
      <w:tr w:rsidR="009D6F19">
        <w:tc>
          <w:tcPr>
            <w:tcW w:w="510" w:type="dxa"/>
          </w:tcPr>
          <w:p w:rsidR="009D6F19" w:rsidRDefault="009D6F19">
            <w:pPr>
              <w:pStyle w:val="ConsPlusNormal"/>
              <w:jc w:val="center"/>
            </w:pPr>
            <w:r>
              <w:t>7</w:t>
            </w:r>
          </w:p>
        </w:tc>
        <w:tc>
          <w:tcPr>
            <w:tcW w:w="1928" w:type="dxa"/>
          </w:tcPr>
          <w:p w:rsidR="009D6F19" w:rsidRDefault="009D6F19">
            <w:pPr>
              <w:pStyle w:val="ConsPlusNormal"/>
            </w:pPr>
            <w:r>
              <w:t>N 39651 от 07.07.2009/N 13-011-69 от 20.08.2013</w:t>
            </w:r>
          </w:p>
        </w:tc>
        <w:tc>
          <w:tcPr>
            <w:tcW w:w="1814" w:type="dxa"/>
          </w:tcPr>
          <w:p w:rsidR="009D6F19" w:rsidRDefault="009D6F19">
            <w:pPr>
              <w:pStyle w:val="ConsPlusNormal"/>
            </w:pPr>
            <w:r>
              <w:t>Развитие систем водоотведения и водоснабжения на территории г. Сургут</w:t>
            </w:r>
          </w:p>
        </w:tc>
        <w:tc>
          <w:tcPr>
            <w:tcW w:w="1134" w:type="dxa"/>
          </w:tcPr>
          <w:p w:rsidR="009D6F19" w:rsidRDefault="009D6F19">
            <w:pPr>
              <w:pStyle w:val="ConsPlusNormal"/>
              <w:jc w:val="center"/>
            </w:pPr>
            <w:r>
              <w:t>374744786</w:t>
            </w:r>
          </w:p>
        </w:tc>
        <w:tc>
          <w:tcPr>
            <w:tcW w:w="2324" w:type="dxa"/>
          </w:tcPr>
          <w:p w:rsidR="009D6F19" w:rsidRDefault="009D6F19">
            <w:pPr>
              <w:pStyle w:val="ConsPlusNormal"/>
            </w:pPr>
            <w:r>
              <w:t>СГ МУП "Горводоканал" г. Сургут</w:t>
            </w:r>
          </w:p>
        </w:tc>
        <w:tc>
          <w:tcPr>
            <w:tcW w:w="907" w:type="dxa"/>
          </w:tcPr>
          <w:p w:rsidR="009D6F19" w:rsidRDefault="009D6F19">
            <w:pPr>
              <w:pStyle w:val="ConsPlusNormal"/>
              <w:jc w:val="center"/>
            </w:pPr>
            <w:r>
              <w:t>13446,4</w:t>
            </w:r>
          </w:p>
        </w:tc>
        <w:tc>
          <w:tcPr>
            <w:tcW w:w="794" w:type="dxa"/>
          </w:tcPr>
          <w:p w:rsidR="009D6F19" w:rsidRDefault="009D6F19">
            <w:pPr>
              <w:pStyle w:val="ConsPlusNormal"/>
              <w:jc w:val="center"/>
            </w:pPr>
            <w:r>
              <w:t>13446,4</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blPrEx>
          <w:tblBorders>
            <w:insideH w:val="nil"/>
          </w:tblBorders>
        </w:tblPrEx>
        <w:tc>
          <w:tcPr>
            <w:tcW w:w="7710" w:type="dxa"/>
            <w:gridSpan w:val="5"/>
            <w:tcBorders>
              <w:bottom w:val="nil"/>
            </w:tcBorders>
          </w:tcPr>
          <w:p w:rsidR="009D6F19" w:rsidRDefault="009D6F19">
            <w:pPr>
              <w:pStyle w:val="ConsPlusNormal"/>
              <w:jc w:val="center"/>
            </w:pPr>
            <w:r>
              <w:lastRenderedPageBreak/>
              <w:t>Город Сургут</w:t>
            </w:r>
          </w:p>
        </w:tc>
        <w:tc>
          <w:tcPr>
            <w:tcW w:w="907" w:type="dxa"/>
            <w:tcBorders>
              <w:bottom w:val="nil"/>
            </w:tcBorders>
          </w:tcPr>
          <w:p w:rsidR="009D6F19" w:rsidRDefault="009D6F19">
            <w:pPr>
              <w:pStyle w:val="ConsPlusNormal"/>
              <w:jc w:val="center"/>
            </w:pPr>
            <w:r>
              <w:t>25933,7</w:t>
            </w:r>
          </w:p>
        </w:tc>
        <w:tc>
          <w:tcPr>
            <w:tcW w:w="794" w:type="dxa"/>
            <w:tcBorders>
              <w:bottom w:val="nil"/>
            </w:tcBorders>
          </w:tcPr>
          <w:p w:rsidR="009D6F19" w:rsidRDefault="009D6F19">
            <w:pPr>
              <w:pStyle w:val="ConsPlusNormal"/>
              <w:jc w:val="center"/>
            </w:pPr>
            <w:r>
              <w:t>0</w:t>
            </w:r>
          </w:p>
        </w:tc>
        <w:tc>
          <w:tcPr>
            <w:tcW w:w="794" w:type="dxa"/>
            <w:tcBorders>
              <w:bottom w:val="nil"/>
            </w:tcBorders>
          </w:tcPr>
          <w:p w:rsidR="009D6F19" w:rsidRDefault="009D6F19">
            <w:pPr>
              <w:pStyle w:val="ConsPlusNormal"/>
              <w:jc w:val="center"/>
            </w:pPr>
            <w:r>
              <w:t>12960</w:t>
            </w:r>
          </w:p>
        </w:tc>
        <w:tc>
          <w:tcPr>
            <w:tcW w:w="794" w:type="dxa"/>
            <w:tcBorders>
              <w:bottom w:val="nil"/>
            </w:tcBorders>
          </w:tcPr>
          <w:p w:rsidR="009D6F19" w:rsidRDefault="009D6F19">
            <w:pPr>
              <w:pStyle w:val="ConsPlusNormal"/>
              <w:jc w:val="center"/>
            </w:pPr>
            <w:r>
              <w:t>10097,5</w:t>
            </w:r>
          </w:p>
        </w:tc>
        <w:tc>
          <w:tcPr>
            <w:tcW w:w="794" w:type="dxa"/>
            <w:tcBorders>
              <w:bottom w:val="nil"/>
            </w:tcBorders>
          </w:tcPr>
          <w:p w:rsidR="009D6F19" w:rsidRDefault="009D6F19">
            <w:pPr>
              <w:pStyle w:val="ConsPlusNormal"/>
              <w:jc w:val="center"/>
            </w:pPr>
            <w:r>
              <w:t>4190,8</w:t>
            </w:r>
          </w:p>
        </w:tc>
        <w:tc>
          <w:tcPr>
            <w:tcW w:w="794" w:type="dxa"/>
            <w:tcBorders>
              <w:bottom w:val="nil"/>
            </w:tcBorders>
          </w:tcPr>
          <w:p w:rsidR="009D6F19" w:rsidRDefault="009D6F19">
            <w:pPr>
              <w:pStyle w:val="ConsPlusNormal"/>
              <w:jc w:val="center"/>
            </w:pPr>
            <w:r>
              <w:t>1613,5</w:t>
            </w:r>
          </w:p>
        </w:tc>
        <w:tc>
          <w:tcPr>
            <w:tcW w:w="794" w:type="dxa"/>
            <w:tcBorders>
              <w:bottom w:val="nil"/>
            </w:tcBorders>
          </w:tcPr>
          <w:p w:rsidR="009D6F19" w:rsidRDefault="009D6F19">
            <w:pPr>
              <w:pStyle w:val="ConsPlusNormal"/>
              <w:jc w:val="center"/>
            </w:pPr>
            <w:r>
              <w:t>195,8</w:t>
            </w:r>
          </w:p>
        </w:tc>
        <w:tc>
          <w:tcPr>
            <w:tcW w:w="737" w:type="dxa"/>
            <w:tcBorders>
              <w:bottom w:val="nil"/>
            </w:tcBorders>
          </w:tcPr>
          <w:p w:rsidR="009D6F19" w:rsidRDefault="009D6F19">
            <w:pPr>
              <w:pStyle w:val="ConsPlusNormal"/>
              <w:jc w:val="center"/>
            </w:pPr>
            <w:r>
              <w:t>0</w:t>
            </w:r>
          </w:p>
        </w:tc>
      </w:tr>
      <w:tr w:rsidR="009D6F19">
        <w:tblPrEx>
          <w:tblBorders>
            <w:insideH w:val="nil"/>
          </w:tblBorders>
        </w:tblPrEx>
        <w:tc>
          <w:tcPr>
            <w:tcW w:w="14118" w:type="dxa"/>
            <w:gridSpan w:val="13"/>
            <w:tcBorders>
              <w:top w:val="nil"/>
            </w:tcBorders>
          </w:tcPr>
          <w:p w:rsidR="009D6F19" w:rsidRDefault="009D6F19">
            <w:pPr>
              <w:pStyle w:val="ConsPlusNormal"/>
              <w:jc w:val="both"/>
            </w:pPr>
            <w:r>
              <w:t xml:space="preserve">(в ред. </w:t>
            </w:r>
            <w:hyperlink r:id="rId619" w:history="1">
              <w:r>
                <w:rPr>
                  <w:color w:val="0000FF"/>
                </w:rPr>
                <w:t>постановления</w:t>
              </w:r>
            </w:hyperlink>
            <w:r>
              <w:t xml:space="preserve"> Правительства ХМАО - Югры от 29.04.2016 N 131-п)</w:t>
            </w:r>
          </w:p>
        </w:tc>
      </w:tr>
      <w:tr w:rsidR="009D6F19">
        <w:tc>
          <w:tcPr>
            <w:tcW w:w="510" w:type="dxa"/>
          </w:tcPr>
          <w:p w:rsidR="009D6F19" w:rsidRDefault="009D6F19">
            <w:pPr>
              <w:pStyle w:val="ConsPlusNormal"/>
              <w:jc w:val="center"/>
            </w:pPr>
            <w:r>
              <w:t>8</w:t>
            </w:r>
          </w:p>
        </w:tc>
        <w:tc>
          <w:tcPr>
            <w:tcW w:w="1928" w:type="dxa"/>
          </w:tcPr>
          <w:p w:rsidR="009D6F19" w:rsidRDefault="009D6F19">
            <w:pPr>
              <w:pStyle w:val="ConsPlusNormal"/>
            </w:pPr>
            <w:r>
              <w:t>N 0006-ЛВ/13-81 от 27.05.2013</w:t>
            </w:r>
          </w:p>
        </w:tc>
        <w:tc>
          <w:tcPr>
            <w:tcW w:w="1814" w:type="dxa"/>
          </w:tcPr>
          <w:p w:rsidR="009D6F19" w:rsidRDefault="009D6F19">
            <w:pPr>
              <w:pStyle w:val="ConsPlusNormal"/>
            </w:pPr>
            <w:r>
              <w:t>Капитальный ремонт объектов ЖКХ</w:t>
            </w:r>
          </w:p>
        </w:tc>
        <w:tc>
          <w:tcPr>
            <w:tcW w:w="1134" w:type="dxa"/>
          </w:tcPr>
          <w:p w:rsidR="009D6F19" w:rsidRDefault="009D6F19">
            <w:pPr>
              <w:pStyle w:val="ConsPlusNormal"/>
              <w:jc w:val="center"/>
            </w:pPr>
            <w:r>
              <w:t>19000000</w:t>
            </w:r>
          </w:p>
        </w:tc>
        <w:tc>
          <w:tcPr>
            <w:tcW w:w="2324" w:type="dxa"/>
          </w:tcPr>
          <w:p w:rsidR="009D6F19" w:rsidRDefault="009D6F19">
            <w:pPr>
              <w:pStyle w:val="ConsPlusNormal"/>
            </w:pPr>
            <w:r>
              <w:t>ОАО "Урайтеплоэнергия" г. Урай</w:t>
            </w:r>
          </w:p>
        </w:tc>
        <w:tc>
          <w:tcPr>
            <w:tcW w:w="907"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c>
          <w:tcPr>
            <w:tcW w:w="7710" w:type="dxa"/>
            <w:gridSpan w:val="5"/>
          </w:tcPr>
          <w:p w:rsidR="009D6F19" w:rsidRDefault="009D6F19">
            <w:pPr>
              <w:pStyle w:val="ConsPlusNormal"/>
              <w:jc w:val="center"/>
            </w:pPr>
            <w:r>
              <w:t>Город Урай</w:t>
            </w:r>
          </w:p>
        </w:tc>
        <w:tc>
          <w:tcPr>
            <w:tcW w:w="907" w:type="dxa"/>
          </w:tcPr>
          <w:p w:rsidR="009D6F19" w:rsidRDefault="009D6F19">
            <w:pPr>
              <w:pStyle w:val="ConsPlusNormal"/>
              <w:jc w:val="center"/>
            </w:pPr>
            <w:r>
              <w:t>39,2</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39,2</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c>
          <w:tcPr>
            <w:tcW w:w="510" w:type="dxa"/>
          </w:tcPr>
          <w:p w:rsidR="009D6F19" w:rsidRDefault="009D6F19">
            <w:pPr>
              <w:pStyle w:val="ConsPlusNormal"/>
              <w:jc w:val="center"/>
            </w:pPr>
            <w:r>
              <w:t>9</w:t>
            </w:r>
          </w:p>
        </w:tc>
        <w:tc>
          <w:tcPr>
            <w:tcW w:w="1928" w:type="dxa"/>
          </w:tcPr>
          <w:p w:rsidR="009D6F19" w:rsidRDefault="009D6F19">
            <w:pPr>
              <w:pStyle w:val="ConsPlusNormal"/>
            </w:pPr>
            <w:r>
              <w:t>N 03-07/58-2010 от 17.06.2010</w:t>
            </w:r>
          </w:p>
        </w:tc>
        <w:tc>
          <w:tcPr>
            <w:tcW w:w="1814" w:type="dxa"/>
          </w:tcPr>
          <w:p w:rsidR="009D6F19" w:rsidRDefault="009D6F19">
            <w:pPr>
              <w:pStyle w:val="ConsPlusNormal"/>
            </w:pPr>
            <w:r>
              <w:t>Приобретение и монтаж блочно-модульных котельных в Советском районе</w:t>
            </w:r>
          </w:p>
        </w:tc>
        <w:tc>
          <w:tcPr>
            <w:tcW w:w="1134" w:type="dxa"/>
          </w:tcPr>
          <w:p w:rsidR="009D6F19" w:rsidRDefault="009D6F19">
            <w:pPr>
              <w:pStyle w:val="ConsPlusNormal"/>
              <w:jc w:val="center"/>
            </w:pPr>
            <w:r>
              <w:t>229000000</w:t>
            </w:r>
          </w:p>
        </w:tc>
        <w:tc>
          <w:tcPr>
            <w:tcW w:w="2324" w:type="dxa"/>
          </w:tcPr>
          <w:p w:rsidR="009D6F19" w:rsidRDefault="009D6F19">
            <w:pPr>
              <w:pStyle w:val="ConsPlusNormal"/>
            </w:pPr>
            <w:r>
              <w:t>Советский район/УК "Югра - Запад"</w:t>
            </w:r>
          </w:p>
        </w:tc>
        <w:tc>
          <w:tcPr>
            <w:tcW w:w="907" w:type="dxa"/>
          </w:tcPr>
          <w:p w:rsidR="009D6F19" w:rsidRDefault="009D6F19">
            <w:pPr>
              <w:pStyle w:val="ConsPlusNormal"/>
              <w:jc w:val="center"/>
            </w:pPr>
            <w:r>
              <w:t>9336</w:t>
            </w:r>
          </w:p>
        </w:tc>
        <w:tc>
          <w:tcPr>
            <w:tcW w:w="794" w:type="dxa"/>
          </w:tcPr>
          <w:p w:rsidR="009D6F19" w:rsidRDefault="009D6F19">
            <w:pPr>
              <w:pStyle w:val="ConsPlusNormal"/>
              <w:jc w:val="center"/>
            </w:pPr>
            <w:r>
              <w:t>6853,3</w:t>
            </w:r>
          </w:p>
        </w:tc>
        <w:tc>
          <w:tcPr>
            <w:tcW w:w="794" w:type="dxa"/>
          </w:tcPr>
          <w:p w:rsidR="009D6F19" w:rsidRDefault="009D6F19">
            <w:pPr>
              <w:pStyle w:val="ConsPlusNormal"/>
              <w:jc w:val="center"/>
            </w:pPr>
            <w:r>
              <w:t>2482,7</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94" w:type="dxa"/>
          </w:tcPr>
          <w:p w:rsidR="009D6F19" w:rsidRDefault="009D6F19">
            <w:pPr>
              <w:pStyle w:val="ConsPlusNormal"/>
              <w:jc w:val="center"/>
            </w:pPr>
            <w:r>
              <w:t>0</w:t>
            </w:r>
          </w:p>
        </w:tc>
        <w:tc>
          <w:tcPr>
            <w:tcW w:w="737" w:type="dxa"/>
          </w:tcPr>
          <w:p w:rsidR="009D6F19" w:rsidRDefault="009D6F19">
            <w:pPr>
              <w:pStyle w:val="ConsPlusNormal"/>
              <w:jc w:val="center"/>
            </w:pPr>
            <w:r>
              <w:t>0</w:t>
            </w:r>
          </w:p>
        </w:tc>
      </w:tr>
      <w:tr w:rsidR="009D6F19">
        <w:tblPrEx>
          <w:tblBorders>
            <w:insideH w:val="nil"/>
          </w:tblBorders>
        </w:tblPrEx>
        <w:tc>
          <w:tcPr>
            <w:tcW w:w="7710" w:type="dxa"/>
            <w:gridSpan w:val="5"/>
            <w:tcBorders>
              <w:bottom w:val="nil"/>
            </w:tcBorders>
          </w:tcPr>
          <w:p w:rsidR="009D6F19" w:rsidRDefault="009D6F19">
            <w:pPr>
              <w:pStyle w:val="ConsPlusNormal"/>
              <w:jc w:val="center"/>
            </w:pPr>
            <w:r>
              <w:t>Советский район</w:t>
            </w:r>
          </w:p>
        </w:tc>
        <w:tc>
          <w:tcPr>
            <w:tcW w:w="907" w:type="dxa"/>
            <w:tcBorders>
              <w:bottom w:val="nil"/>
            </w:tcBorders>
          </w:tcPr>
          <w:p w:rsidR="009D6F19" w:rsidRDefault="009D6F19">
            <w:pPr>
              <w:pStyle w:val="ConsPlusNormal"/>
              <w:jc w:val="center"/>
            </w:pPr>
            <w:r>
              <w:t>12547,9</w:t>
            </w:r>
          </w:p>
        </w:tc>
        <w:tc>
          <w:tcPr>
            <w:tcW w:w="794" w:type="dxa"/>
            <w:tcBorders>
              <w:bottom w:val="nil"/>
            </w:tcBorders>
          </w:tcPr>
          <w:p w:rsidR="009D6F19" w:rsidRDefault="009D6F19">
            <w:pPr>
              <w:pStyle w:val="ConsPlusNormal"/>
              <w:jc w:val="center"/>
            </w:pPr>
            <w:r>
              <w:t>0</w:t>
            </w:r>
          </w:p>
        </w:tc>
        <w:tc>
          <w:tcPr>
            <w:tcW w:w="794" w:type="dxa"/>
            <w:tcBorders>
              <w:bottom w:val="nil"/>
            </w:tcBorders>
          </w:tcPr>
          <w:p w:rsidR="009D6F19" w:rsidRDefault="009D6F19">
            <w:pPr>
              <w:pStyle w:val="ConsPlusNormal"/>
              <w:jc w:val="center"/>
            </w:pPr>
            <w:r>
              <w:t>5389,4</w:t>
            </w:r>
          </w:p>
        </w:tc>
        <w:tc>
          <w:tcPr>
            <w:tcW w:w="794" w:type="dxa"/>
            <w:tcBorders>
              <w:bottom w:val="nil"/>
            </w:tcBorders>
          </w:tcPr>
          <w:p w:rsidR="009D6F19" w:rsidRDefault="009D6F19">
            <w:pPr>
              <w:pStyle w:val="ConsPlusNormal"/>
              <w:jc w:val="center"/>
            </w:pPr>
            <w:r>
              <w:t>5911,2</w:t>
            </w:r>
          </w:p>
        </w:tc>
        <w:tc>
          <w:tcPr>
            <w:tcW w:w="794" w:type="dxa"/>
            <w:tcBorders>
              <w:bottom w:val="nil"/>
            </w:tcBorders>
          </w:tcPr>
          <w:p w:rsidR="009D6F19" w:rsidRDefault="009D6F19">
            <w:pPr>
              <w:pStyle w:val="ConsPlusNormal"/>
              <w:jc w:val="center"/>
            </w:pPr>
            <w:r>
              <w:t>1617,7</w:t>
            </w:r>
          </w:p>
        </w:tc>
        <w:tc>
          <w:tcPr>
            <w:tcW w:w="794" w:type="dxa"/>
            <w:tcBorders>
              <w:bottom w:val="nil"/>
            </w:tcBorders>
          </w:tcPr>
          <w:p w:rsidR="009D6F19" w:rsidRDefault="009D6F19">
            <w:pPr>
              <w:pStyle w:val="ConsPlusNormal"/>
              <w:jc w:val="center"/>
            </w:pPr>
            <w:r>
              <w:t>1179,5</w:t>
            </w:r>
          </w:p>
        </w:tc>
        <w:tc>
          <w:tcPr>
            <w:tcW w:w="794" w:type="dxa"/>
            <w:tcBorders>
              <w:bottom w:val="nil"/>
            </w:tcBorders>
          </w:tcPr>
          <w:p w:rsidR="009D6F19" w:rsidRDefault="009D6F19">
            <w:pPr>
              <w:pStyle w:val="ConsPlusNormal"/>
              <w:jc w:val="center"/>
            </w:pPr>
            <w:r>
              <w:t>741,1</w:t>
            </w:r>
          </w:p>
        </w:tc>
        <w:tc>
          <w:tcPr>
            <w:tcW w:w="737" w:type="dxa"/>
            <w:tcBorders>
              <w:bottom w:val="nil"/>
            </w:tcBorders>
          </w:tcPr>
          <w:p w:rsidR="009D6F19" w:rsidRDefault="009D6F19">
            <w:pPr>
              <w:pStyle w:val="ConsPlusNormal"/>
              <w:jc w:val="center"/>
            </w:pPr>
            <w:r>
              <w:t>191,7</w:t>
            </w:r>
          </w:p>
        </w:tc>
      </w:tr>
      <w:tr w:rsidR="009D6F19">
        <w:tblPrEx>
          <w:tblBorders>
            <w:insideH w:val="nil"/>
          </w:tblBorders>
        </w:tblPrEx>
        <w:tc>
          <w:tcPr>
            <w:tcW w:w="14118" w:type="dxa"/>
            <w:gridSpan w:val="13"/>
            <w:tcBorders>
              <w:top w:val="nil"/>
            </w:tcBorders>
          </w:tcPr>
          <w:p w:rsidR="009D6F19" w:rsidRDefault="009D6F19">
            <w:pPr>
              <w:pStyle w:val="ConsPlusNormal"/>
              <w:jc w:val="both"/>
            </w:pPr>
            <w:r>
              <w:t xml:space="preserve">(в ред. постановлений Правительства ХМАО - Югры от 29.04.2016 </w:t>
            </w:r>
            <w:hyperlink r:id="rId620" w:history="1">
              <w:r>
                <w:rPr>
                  <w:color w:val="0000FF"/>
                </w:rPr>
                <w:t>N 131-п</w:t>
              </w:r>
            </w:hyperlink>
            <w:r>
              <w:t>,</w:t>
            </w:r>
          </w:p>
          <w:p w:rsidR="009D6F19" w:rsidRDefault="009D6F19">
            <w:pPr>
              <w:pStyle w:val="ConsPlusNormal"/>
              <w:jc w:val="both"/>
            </w:pPr>
            <w:r>
              <w:t xml:space="preserve">от 16.12.2016 </w:t>
            </w:r>
            <w:hyperlink r:id="rId621" w:history="1">
              <w:r>
                <w:rPr>
                  <w:color w:val="0000FF"/>
                </w:rPr>
                <w:t>N 508-п</w:t>
              </w:r>
            </w:hyperlink>
            <w:r>
              <w:t>)</w:t>
            </w:r>
          </w:p>
        </w:tc>
      </w:tr>
      <w:tr w:rsidR="009D6F19">
        <w:tblPrEx>
          <w:tblBorders>
            <w:insideH w:val="nil"/>
          </w:tblBorders>
        </w:tblPrEx>
        <w:tc>
          <w:tcPr>
            <w:tcW w:w="7710" w:type="dxa"/>
            <w:gridSpan w:val="5"/>
            <w:tcBorders>
              <w:bottom w:val="nil"/>
            </w:tcBorders>
          </w:tcPr>
          <w:p w:rsidR="009D6F19" w:rsidRDefault="009D6F19">
            <w:pPr>
              <w:pStyle w:val="ConsPlusNormal"/>
              <w:jc w:val="center"/>
            </w:pPr>
            <w:r>
              <w:t>Всего из бюджета автономного округа</w:t>
            </w:r>
          </w:p>
        </w:tc>
        <w:tc>
          <w:tcPr>
            <w:tcW w:w="907" w:type="dxa"/>
            <w:tcBorders>
              <w:bottom w:val="nil"/>
            </w:tcBorders>
          </w:tcPr>
          <w:p w:rsidR="009D6F19" w:rsidRDefault="009D6F19">
            <w:pPr>
              <w:pStyle w:val="ConsPlusNormal"/>
              <w:jc w:val="center"/>
            </w:pPr>
            <w:r>
              <w:t>171610,8</w:t>
            </w:r>
          </w:p>
        </w:tc>
        <w:tc>
          <w:tcPr>
            <w:tcW w:w="794" w:type="dxa"/>
            <w:tcBorders>
              <w:bottom w:val="nil"/>
            </w:tcBorders>
          </w:tcPr>
          <w:p w:rsidR="009D6F19" w:rsidRDefault="009D6F19">
            <w:pPr>
              <w:pStyle w:val="ConsPlusNormal"/>
              <w:jc w:val="center"/>
            </w:pPr>
            <w:r>
              <w:t>41578,5</w:t>
            </w:r>
          </w:p>
        </w:tc>
        <w:tc>
          <w:tcPr>
            <w:tcW w:w="794" w:type="dxa"/>
            <w:tcBorders>
              <w:bottom w:val="nil"/>
            </w:tcBorders>
          </w:tcPr>
          <w:p w:rsidR="009D6F19" w:rsidRDefault="009D6F19">
            <w:pPr>
              <w:pStyle w:val="ConsPlusNormal"/>
              <w:jc w:val="center"/>
            </w:pPr>
            <w:r>
              <w:t>61644,2</w:t>
            </w:r>
          </w:p>
        </w:tc>
        <w:tc>
          <w:tcPr>
            <w:tcW w:w="794" w:type="dxa"/>
            <w:tcBorders>
              <w:bottom w:val="nil"/>
            </w:tcBorders>
          </w:tcPr>
          <w:p w:rsidR="009D6F19" w:rsidRDefault="009D6F19">
            <w:pPr>
              <w:pStyle w:val="ConsPlusNormal"/>
              <w:jc w:val="center"/>
            </w:pPr>
            <w:r>
              <w:t>45104,6</w:t>
            </w:r>
          </w:p>
        </w:tc>
        <w:tc>
          <w:tcPr>
            <w:tcW w:w="794" w:type="dxa"/>
            <w:tcBorders>
              <w:bottom w:val="nil"/>
            </w:tcBorders>
          </w:tcPr>
          <w:p w:rsidR="009D6F19" w:rsidRDefault="009D6F19">
            <w:pPr>
              <w:pStyle w:val="ConsPlusNormal"/>
              <w:jc w:val="center"/>
            </w:pPr>
            <w:r>
              <w:t>15994,7</w:t>
            </w:r>
          </w:p>
        </w:tc>
        <w:tc>
          <w:tcPr>
            <w:tcW w:w="794" w:type="dxa"/>
            <w:tcBorders>
              <w:bottom w:val="nil"/>
            </w:tcBorders>
          </w:tcPr>
          <w:p w:rsidR="009D6F19" w:rsidRDefault="009D6F19">
            <w:pPr>
              <w:pStyle w:val="ConsPlusNormal"/>
              <w:jc w:val="center"/>
            </w:pPr>
            <w:r>
              <w:t>5847,4</w:t>
            </w:r>
          </w:p>
        </w:tc>
        <w:tc>
          <w:tcPr>
            <w:tcW w:w="794" w:type="dxa"/>
            <w:tcBorders>
              <w:bottom w:val="nil"/>
            </w:tcBorders>
          </w:tcPr>
          <w:p w:rsidR="009D6F19" w:rsidRDefault="009D6F19">
            <w:pPr>
              <w:pStyle w:val="ConsPlusNormal"/>
              <w:jc w:val="center"/>
            </w:pPr>
            <w:r>
              <w:t>1249,7</w:t>
            </w:r>
          </w:p>
        </w:tc>
        <w:tc>
          <w:tcPr>
            <w:tcW w:w="737" w:type="dxa"/>
            <w:tcBorders>
              <w:bottom w:val="nil"/>
            </w:tcBorders>
          </w:tcPr>
          <w:p w:rsidR="009D6F19" w:rsidRDefault="009D6F19">
            <w:pPr>
              <w:pStyle w:val="ConsPlusNormal"/>
              <w:jc w:val="center"/>
            </w:pPr>
            <w:r>
              <w:t>191,7</w:t>
            </w:r>
          </w:p>
        </w:tc>
      </w:tr>
      <w:tr w:rsidR="009D6F19">
        <w:tblPrEx>
          <w:tblBorders>
            <w:insideH w:val="nil"/>
          </w:tblBorders>
        </w:tblPrEx>
        <w:tc>
          <w:tcPr>
            <w:tcW w:w="14118" w:type="dxa"/>
            <w:gridSpan w:val="13"/>
            <w:tcBorders>
              <w:top w:val="nil"/>
            </w:tcBorders>
          </w:tcPr>
          <w:p w:rsidR="009D6F19" w:rsidRDefault="009D6F19">
            <w:pPr>
              <w:pStyle w:val="ConsPlusNormal"/>
              <w:jc w:val="both"/>
            </w:pPr>
            <w:r>
              <w:t xml:space="preserve">(в ред. постановлений Правительства ХМАО - Югры от 29.04.2016 </w:t>
            </w:r>
            <w:hyperlink r:id="rId622" w:history="1">
              <w:r>
                <w:rPr>
                  <w:color w:val="0000FF"/>
                </w:rPr>
                <w:t>N 131-п</w:t>
              </w:r>
            </w:hyperlink>
            <w:r>
              <w:t>,</w:t>
            </w:r>
          </w:p>
          <w:p w:rsidR="009D6F19" w:rsidRDefault="009D6F19">
            <w:pPr>
              <w:pStyle w:val="ConsPlusNormal"/>
              <w:jc w:val="both"/>
            </w:pPr>
            <w:r>
              <w:t xml:space="preserve">от 03.06.2016 </w:t>
            </w:r>
            <w:hyperlink r:id="rId623" w:history="1">
              <w:r>
                <w:rPr>
                  <w:color w:val="0000FF"/>
                </w:rPr>
                <w:t>N 194-п</w:t>
              </w:r>
            </w:hyperlink>
            <w:r>
              <w:t xml:space="preserve">, от 16.12.2016 </w:t>
            </w:r>
            <w:hyperlink r:id="rId624" w:history="1">
              <w:r>
                <w:rPr>
                  <w:color w:val="0000FF"/>
                </w:rPr>
                <w:t>N 508-п</w:t>
              </w:r>
            </w:hyperlink>
            <w:r>
              <w:t>)</w:t>
            </w:r>
          </w:p>
        </w:tc>
      </w:tr>
    </w:tbl>
    <w:p w:rsidR="009D6F19" w:rsidRDefault="009D6F19">
      <w:pPr>
        <w:sectPr w:rsidR="009D6F19">
          <w:pgSz w:w="16838" w:h="11905" w:orient="landscape"/>
          <w:pgMar w:top="1701" w:right="1134" w:bottom="850" w:left="1134" w:header="0" w:footer="0" w:gutter="0"/>
          <w:cols w:space="720"/>
        </w:sectPr>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18</w:t>
      </w:r>
    </w:p>
    <w:p w:rsidR="009D6F19" w:rsidRDefault="009D6F19">
      <w:pPr>
        <w:pStyle w:val="ConsPlusNormal"/>
        <w:jc w:val="both"/>
      </w:pPr>
    </w:p>
    <w:p w:rsidR="009D6F19" w:rsidRDefault="009D6F19">
      <w:pPr>
        <w:pStyle w:val="ConsPlusTitle"/>
        <w:jc w:val="center"/>
      </w:pPr>
      <w:bookmarkStart w:id="97" w:name="P4889"/>
      <w:bookmarkEnd w:id="97"/>
      <w:r>
        <w:t>ПОРЯДОК</w:t>
      </w:r>
    </w:p>
    <w:p w:rsidR="009D6F19" w:rsidRDefault="009D6F19">
      <w:pPr>
        <w:pStyle w:val="ConsPlusTitle"/>
        <w:jc w:val="center"/>
      </w:pPr>
      <w:r>
        <w:t>ПРЕДОСТАВЛЕНИЯ СУБСИДИИ БЮДЖЕТАМ МУНИЦИПАЛЬНЫХ ОБРАЗОВАНИЙ</w:t>
      </w:r>
    </w:p>
    <w:p w:rsidR="009D6F19" w:rsidRDefault="009D6F19">
      <w:pPr>
        <w:pStyle w:val="ConsPlusTitle"/>
        <w:jc w:val="center"/>
      </w:pPr>
      <w:r>
        <w:t>АВТОНОМНОГО ОКРУГА НА ПОДДЕРЖКУ МЕРОПРИЯТИЙ МУНИЦИПАЛЬНЫХ</w:t>
      </w:r>
    </w:p>
    <w:p w:rsidR="009D6F19" w:rsidRDefault="009D6F19">
      <w:pPr>
        <w:pStyle w:val="ConsPlusTitle"/>
        <w:jc w:val="center"/>
      </w:pPr>
      <w:r>
        <w:t>ПРОГРАММ, ПРЕДУСМАТРИВАЮЩИХ ФИНАНСИРОВАНИЕ ИНВЕСТИЦИОННЫХ</w:t>
      </w:r>
    </w:p>
    <w:p w:rsidR="009D6F19" w:rsidRDefault="009D6F19">
      <w:pPr>
        <w:pStyle w:val="ConsPlusTitle"/>
        <w:jc w:val="center"/>
      </w:pPr>
      <w:r>
        <w:t>ПРОЕКТОВ В СФЕРЕ ЖИЛИЩНО-КОММУНАЛЬНОГО ХОЗЯЙСТВА,</w:t>
      </w:r>
    </w:p>
    <w:p w:rsidR="009D6F19" w:rsidRDefault="009D6F19">
      <w:pPr>
        <w:pStyle w:val="ConsPlusTitle"/>
        <w:jc w:val="center"/>
      </w:pPr>
      <w:r>
        <w:t>РЕАЛИЗУЕМЫЕ НА ОСНОВЕ КОНЦЕССИОННЫХ СОГЛАШЕНИЙ</w:t>
      </w:r>
    </w:p>
    <w:p w:rsidR="009D6F19" w:rsidRDefault="009D6F19">
      <w:pPr>
        <w:pStyle w:val="ConsPlusTitle"/>
        <w:jc w:val="center"/>
      </w:pPr>
      <w:r>
        <w:t>(ДАЛЕЕ - ПОРЯДОК)</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 ред. постановлений Правительства ХМАО - Югры от 19.02.2016 </w:t>
      </w:r>
      <w:hyperlink r:id="rId625" w:history="1">
        <w:r>
          <w:rPr>
            <w:color w:val="0000FF"/>
          </w:rPr>
          <w:t>N 47-п</w:t>
        </w:r>
      </w:hyperlink>
      <w:r>
        <w:t>,</w:t>
      </w:r>
    </w:p>
    <w:p w:rsidR="009D6F19" w:rsidRDefault="009D6F19">
      <w:pPr>
        <w:pStyle w:val="ConsPlusNormal"/>
        <w:jc w:val="center"/>
      </w:pPr>
      <w:r>
        <w:t xml:space="preserve">от 29.04.2016 </w:t>
      </w:r>
      <w:hyperlink r:id="rId626" w:history="1">
        <w:r>
          <w:rPr>
            <w:color w:val="0000FF"/>
          </w:rPr>
          <w:t>N 131-п</w:t>
        </w:r>
      </w:hyperlink>
      <w:r>
        <w:t xml:space="preserve">, от 03.06.2016 </w:t>
      </w:r>
      <w:hyperlink r:id="rId627" w:history="1">
        <w:r>
          <w:rPr>
            <w:color w:val="0000FF"/>
          </w:rPr>
          <w:t>N 194-п</w:t>
        </w:r>
      </w:hyperlink>
      <w:r>
        <w:t xml:space="preserve">, от 15.07.2016 </w:t>
      </w:r>
      <w:hyperlink r:id="rId628" w:history="1">
        <w:r>
          <w:rPr>
            <w:color w:val="0000FF"/>
          </w:rPr>
          <w:t>N 252-п</w:t>
        </w:r>
      </w:hyperlink>
      <w:r>
        <w:t>,</w:t>
      </w:r>
    </w:p>
    <w:p w:rsidR="009D6F19" w:rsidRDefault="009D6F19">
      <w:pPr>
        <w:pStyle w:val="ConsPlusNormal"/>
        <w:jc w:val="center"/>
      </w:pPr>
      <w:r>
        <w:t xml:space="preserve">от 07.10.2016 </w:t>
      </w:r>
      <w:hyperlink r:id="rId629" w:history="1">
        <w:r>
          <w:rPr>
            <w:color w:val="0000FF"/>
          </w:rPr>
          <w:t>N 390-п</w:t>
        </w:r>
      </w:hyperlink>
      <w:r>
        <w:t xml:space="preserve">, от 11.11.2016 </w:t>
      </w:r>
      <w:hyperlink r:id="rId630" w:history="1">
        <w:r>
          <w:rPr>
            <w:color w:val="0000FF"/>
          </w:rPr>
          <w:t>N 448-п</w:t>
        </w:r>
      </w:hyperlink>
      <w:r>
        <w:t xml:space="preserve">, от 14.04.2017 </w:t>
      </w:r>
      <w:hyperlink r:id="rId631" w:history="1">
        <w:r>
          <w:rPr>
            <w:color w:val="0000FF"/>
          </w:rPr>
          <w:t>N 140-п</w:t>
        </w:r>
      </w:hyperlink>
      <w:r>
        <w:t>)</w:t>
      </w:r>
    </w:p>
    <w:p w:rsidR="009D6F19" w:rsidRDefault="009D6F19">
      <w:pPr>
        <w:pStyle w:val="ConsPlusNormal"/>
        <w:jc w:val="both"/>
      </w:pPr>
    </w:p>
    <w:p w:rsidR="009D6F19" w:rsidRDefault="009D6F19">
      <w:pPr>
        <w:pStyle w:val="ConsPlusNormal"/>
        <w:ind w:firstLine="540"/>
        <w:jc w:val="both"/>
      </w:pPr>
      <w:r>
        <w:t>1. Настоящий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(городских округов и муниципальных районов) на софинансирование мероприятий муниципальных программ, финансирующих инвестиционные проекты, реализуемые на основе концессионных соглашений в сфере жилищно-коммунального комплекса, а именно: теплоснабжения, водоснабжения, водоотведения (далее - субсидия).</w:t>
      </w:r>
    </w:p>
    <w:p w:rsidR="009D6F19" w:rsidRDefault="009D6F19">
      <w:pPr>
        <w:pStyle w:val="ConsPlusNormal"/>
        <w:spacing w:before="220"/>
        <w:ind w:firstLine="540"/>
        <w:jc w:val="both"/>
      </w:pPr>
      <w:r>
        <w:t>2. В настоящем Порядке используются следующие понятия и определения:</w:t>
      </w:r>
    </w:p>
    <w:p w:rsidR="009D6F19" w:rsidRDefault="009D6F19">
      <w:pPr>
        <w:pStyle w:val="ConsPlusNormal"/>
        <w:spacing w:before="220"/>
        <w:ind w:firstLine="540"/>
        <w:jc w:val="both"/>
      </w:pPr>
      <w:r>
        <w:t>инвестиционный проект - совокупность мероприятий по созданию, реконструкции, модернизации объектов коммунальной инфраструктуры в соответствии с концессионным соглашением;</w:t>
      </w:r>
    </w:p>
    <w:p w:rsidR="009D6F19" w:rsidRDefault="009D6F19">
      <w:pPr>
        <w:pStyle w:val="ConsPlusNormal"/>
        <w:spacing w:before="220"/>
        <w:ind w:firstLine="540"/>
        <w:jc w:val="both"/>
      </w:pPr>
      <w:r>
        <w:t>инвестиционная программа - программа, утвержденная в порядке, установленном законодательством Российской Федерации;</w:t>
      </w:r>
    </w:p>
    <w:p w:rsidR="009D6F19" w:rsidRDefault="009D6F19">
      <w:pPr>
        <w:pStyle w:val="ConsPlusNormal"/>
        <w:jc w:val="both"/>
      </w:pPr>
      <w:r>
        <w:t xml:space="preserve">(в ред. </w:t>
      </w:r>
      <w:hyperlink r:id="rId632"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 xml:space="preserve">Остальные понятия, используемые в настоящем Порядке, применяются в том же значении, что и в Бюджетном </w:t>
      </w:r>
      <w:hyperlink r:id="rId633" w:history="1">
        <w:r>
          <w:rPr>
            <w:color w:val="0000FF"/>
          </w:rPr>
          <w:t>кодексе</w:t>
        </w:r>
      </w:hyperlink>
      <w:r>
        <w:t xml:space="preserve"> Российской Федерации, Федеральном </w:t>
      </w:r>
      <w:hyperlink r:id="rId634" w:history="1">
        <w:r>
          <w:rPr>
            <w:color w:val="0000FF"/>
          </w:rPr>
          <w:t>законе</w:t>
        </w:r>
      </w:hyperlink>
      <w:r>
        <w:t xml:space="preserve"> от 21 июля 2005 года N 115-ФЗ "О концессионных соглашениях" (далее - Закон).</w:t>
      </w:r>
    </w:p>
    <w:p w:rsidR="009D6F19" w:rsidRDefault="009D6F19">
      <w:pPr>
        <w:pStyle w:val="ConsPlusNormal"/>
        <w:spacing w:before="220"/>
        <w:ind w:firstLine="540"/>
        <w:jc w:val="both"/>
      </w:pPr>
      <w:r>
        <w:t>3. Объем финансирования за счет средств бюджета автономного округа и средств бюджетов муниципальных образований автономного округа устанавливается в соотношении не более 95% и не менее 5% соответственно.</w:t>
      </w:r>
    </w:p>
    <w:p w:rsidR="009D6F19" w:rsidRDefault="009D6F19">
      <w:pPr>
        <w:pStyle w:val="ConsPlusNormal"/>
        <w:jc w:val="both"/>
      </w:pPr>
      <w:r>
        <w:t xml:space="preserve">(в ред. </w:t>
      </w:r>
      <w:hyperlink r:id="rId635"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Ежегодный объем финансирования муниципального образования автономного округа должен соответствовать данному соотношению к передаваемым средствам бюджета автономного округа. При этом органы местного самоуправления муниципальных образований автономного округа вправе увеличивать объем финансирования за счет средств собственных бюджетов.</w:t>
      </w:r>
    </w:p>
    <w:p w:rsidR="009D6F19" w:rsidRDefault="009D6F19">
      <w:pPr>
        <w:pStyle w:val="ConsPlusNormal"/>
        <w:spacing w:before="220"/>
        <w:ind w:firstLine="540"/>
        <w:jc w:val="both"/>
      </w:pPr>
      <w:r>
        <w:t xml:space="preserve">4. Средства субсидии направляются муниципальным образованиям автономного округа для софинансирования мероприятий муниципальных программ, предусматривающих возмещение в соответствии с концессионным соглашением части расходов концессионеров по созданию, </w:t>
      </w:r>
      <w:r>
        <w:lastRenderedPageBreak/>
        <w:t>реконструкции, модернизации объектов коммунальной инфраструктуры, в том числе расходов, предусмотренных в рамках концессионного соглашения в форме платы концедента (далее - Мероприятие).</w:t>
      </w:r>
    </w:p>
    <w:p w:rsidR="009D6F19" w:rsidRDefault="009D6F19">
      <w:pPr>
        <w:pStyle w:val="ConsPlusNormal"/>
        <w:spacing w:before="220"/>
        <w:ind w:firstLine="540"/>
        <w:jc w:val="both"/>
      </w:pPr>
      <w:r>
        <w:t>Участие концессионера в софинансировании мероприятий по созданию, реконструкции, модернизации объектов коммунальной инфраструктуры предусматривается не менее 20% от стоимости инвестиционного проекта.</w:t>
      </w:r>
    </w:p>
    <w:p w:rsidR="009D6F19" w:rsidRDefault="009D6F19">
      <w:pPr>
        <w:pStyle w:val="ConsPlusNormal"/>
        <w:spacing w:before="220"/>
        <w:ind w:firstLine="540"/>
        <w:jc w:val="both"/>
      </w:pPr>
      <w:r>
        <w:t>Для реализации мероприятий по созданию, реконструкции, модернизации объектов коммунальной инфраструктуры в соответствии с концессионным соглашением могут быть привлечены иные внебюджетные источники. При этом доля участия бюджета автономного округа уменьшается пропорционально стоимости внебюджетного источника.</w:t>
      </w:r>
    </w:p>
    <w:p w:rsidR="009D6F19" w:rsidRDefault="009D6F19">
      <w:pPr>
        <w:pStyle w:val="ConsPlusNormal"/>
        <w:jc w:val="both"/>
      </w:pPr>
      <w:r>
        <w:t xml:space="preserve">(абзац введен </w:t>
      </w:r>
      <w:hyperlink r:id="rId636" w:history="1">
        <w:r>
          <w:rPr>
            <w:color w:val="0000FF"/>
          </w:rPr>
          <w:t>постановлением</w:t>
        </w:r>
      </w:hyperlink>
      <w:r>
        <w:t xml:space="preserve"> Правительства ХМАО - Югры от 14.04.2017 N 140-п)</w:t>
      </w:r>
    </w:p>
    <w:p w:rsidR="009D6F19" w:rsidRDefault="009D6F19">
      <w:pPr>
        <w:pStyle w:val="ConsPlusNormal"/>
        <w:spacing w:before="220"/>
        <w:ind w:firstLine="540"/>
        <w:jc w:val="both"/>
      </w:pPr>
      <w:r>
        <w:t>5. Субсидия за счет средств бюджета автономного округа на софинансирование части расходов на создание, реконструкцию, модернизацию объекта концессионного соглашения не может превышать 300 миллионов рублей на 1 муниципальное образование автономного округа.</w:t>
      </w:r>
    </w:p>
    <w:p w:rsidR="009D6F19" w:rsidRDefault="009D6F19">
      <w:pPr>
        <w:pStyle w:val="ConsPlusNormal"/>
        <w:spacing w:before="220"/>
        <w:ind w:firstLine="540"/>
        <w:jc w:val="both"/>
      </w:pPr>
      <w:r>
        <w:t>6. Мероприятие предусматривает возможность принятия на муниципальное образование автономного округа части расходов на создание, реконструкцию, модернизацию объекта концессионного соглашения, в том числе расходов, предусмотренных в рамках концессионного соглашения в форме платы концедента, исключительно в следующих формах:</w:t>
      </w:r>
    </w:p>
    <w:p w:rsidR="009D6F19" w:rsidRDefault="009D6F19">
      <w:pPr>
        <w:pStyle w:val="ConsPlusNormal"/>
        <w:spacing w:before="220"/>
        <w:ind w:firstLine="540"/>
        <w:jc w:val="both"/>
      </w:pPr>
      <w:bookmarkStart w:id="98" w:name="P4917"/>
      <w:bookmarkEnd w:id="98"/>
      <w:r>
        <w:t>а) субсидия концессионеру на создание, реконструкцию, модернизацию объектов коммунальной инфраструктуры;</w:t>
      </w:r>
    </w:p>
    <w:p w:rsidR="009D6F19" w:rsidRDefault="009D6F19">
      <w:pPr>
        <w:pStyle w:val="ConsPlusNormal"/>
        <w:jc w:val="both"/>
      </w:pPr>
      <w:r>
        <w:t xml:space="preserve">(в ред. </w:t>
      </w:r>
      <w:hyperlink r:id="rId637"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bookmarkStart w:id="99" w:name="P4919"/>
      <w:bookmarkEnd w:id="99"/>
      <w:r>
        <w:t>б) субсидия концессионеру на возмещение затрат в части эксплуатационных расходов, понесенных концессионером в процессе реализации концессионного соглашения, предоставляется на срок не более 3 лет с момента заключения концессионного соглашения.</w:t>
      </w:r>
    </w:p>
    <w:p w:rsidR="009D6F19" w:rsidRDefault="009D6F19">
      <w:pPr>
        <w:pStyle w:val="ConsPlusNormal"/>
        <w:spacing w:before="220"/>
        <w:ind w:firstLine="540"/>
        <w:jc w:val="both"/>
      </w:pPr>
      <w:bookmarkStart w:id="100" w:name="P4920"/>
      <w:bookmarkEnd w:id="100"/>
      <w:r>
        <w:t>7. Для получения субсидии органы местного самоуправления муниципальных образований автономного округа участвуют в отборе путем предоставления в Департамент жилищно-коммунального комплекса и энергетики Ханты-Мансийского автономного округа - Югры (далее - Департамент) заявления на участие в отборе (далее - заявление) по форме, утверждаемой Департаментом, с приложением следующих документов:</w:t>
      </w:r>
    </w:p>
    <w:p w:rsidR="009D6F19" w:rsidRDefault="009D6F19">
      <w:pPr>
        <w:pStyle w:val="ConsPlusNormal"/>
        <w:jc w:val="both"/>
      </w:pPr>
      <w:r>
        <w:t xml:space="preserve">(в ред. </w:t>
      </w:r>
      <w:hyperlink r:id="rId638"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r>
        <w:t>а) в случае представления конкурсной документации для проведения конкурса на право заключения концессионного соглашения представляется подписанное главой муниципального образования автономного округа письмо о принимаемых обязательствах с указанием суммы софинансирования в текущем финансовом году;</w:t>
      </w:r>
    </w:p>
    <w:p w:rsidR="009D6F19" w:rsidRDefault="009D6F19">
      <w:pPr>
        <w:pStyle w:val="ConsPlusNormal"/>
        <w:jc w:val="both"/>
      </w:pPr>
      <w:r>
        <w:t xml:space="preserve">(пп. "а" в ред. </w:t>
      </w:r>
      <w:hyperlink r:id="rId639" w:history="1">
        <w:r>
          <w:rPr>
            <w:color w:val="0000FF"/>
          </w:rPr>
          <w:t>постановления</w:t>
        </w:r>
      </w:hyperlink>
      <w:r>
        <w:t xml:space="preserve"> Правительства ХМАО - Югры от 15.07.2016 N 252-п)</w:t>
      </w:r>
    </w:p>
    <w:p w:rsidR="009D6F19" w:rsidRDefault="009D6F19">
      <w:pPr>
        <w:pStyle w:val="ConsPlusNormal"/>
        <w:spacing w:before="220"/>
        <w:ind w:firstLine="540"/>
        <w:jc w:val="both"/>
      </w:pPr>
      <w:r>
        <w:t>б) копия концессионного соглашения, заключенного в установленном Законом порядке, или утвержденная главой муниципального образования конкурсная документация для проведения конкурса на право заключения концессионного соглашения, или проект концессионного соглашения, направленный в администрацию муниципального образования в порядке частной инициативы. В случае признания муниципального образования автономного округа победителем отбора проект концессионного соглашения, направленный в порядке частной инициативы, должен быть согласован в установленном законодательством порядке;</w:t>
      </w:r>
    </w:p>
    <w:p w:rsidR="009D6F19" w:rsidRDefault="009D6F19">
      <w:pPr>
        <w:pStyle w:val="ConsPlusNormal"/>
        <w:jc w:val="both"/>
      </w:pPr>
      <w:r>
        <w:t xml:space="preserve">(пп. "б" в ред. </w:t>
      </w:r>
      <w:hyperlink r:id="rId640"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в) схемы тепло-, водоснабжения, водоотведения, в зависимости от сферы деятельности, в которой планируется реализация инвестиционного проекта (инвестиционной программы) на территории указанного муниципального образования;</w:t>
      </w:r>
    </w:p>
    <w:p w:rsidR="009D6F19" w:rsidRDefault="009D6F19">
      <w:pPr>
        <w:pStyle w:val="ConsPlusNormal"/>
        <w:spacing w:before="220"/>
        <w:ind w:firstLine="540"/>
        <w:jc w:val="both"/>
      </w:pPr>
      <w:r>
        <w:lastRenderedPageBreak/>
        <w:t>г) программа комплексного развития объектов коммунальной инфраструктуры указанного муниципального образования, в которой обоснована необходимость реализации инвестиционного проекта;</w:t>
      </w:r>
    </w:p>
    <w:p w:rsidR="009D6F19" w:rsidRDefault="009D6F19">
      <w:pPr>
        <w:pStyle w:val="ConsPlusNormal"/>
        <w:spacing w:before="220"/>
        <w:ind w:firstLine="540"/>
        <w:jc w:val="both"/>
      </w:pPr>
      <w:r>
        <w:t>д) в случае предоставления заключенного концессионного соглашения предоставляется заверенная главой муниципального образования выписка из муниципального правового акта представительного органа муниципального образования о местном бюджете о предоставлении в текущем финансовом году средств местного бюджета на финансирование обязательств концедента по заключенному концессионному соглашению.</w:t>
      </w:r>
    </w:p>
    <w:p w:rsidR="009D6F19" w:rsidRDefault="009D6F19">
      <w:pPr>
        <w:pStyle w:val="ConsPlusNormal"/>
        <w:jc w:val="both"/>
      </w:pPr>
      <w:r>
        <w:t xml:space="preserve">(пп. "д" введен </w:t>
      </w:r>
      <w:hyperlink r:id="rId641" w:history="1">
        <w:r>
          <w:rPr>
            <w:color w:val="0000FF"/>
          </w:rPr>
          <w:t>постановлением</w:t>
        </w:r>
      </w:hyperlink>
      <w:r>
        <w:t xml:space="preserve"> Правительства ХМАО - Югры от 15.07.2016 N 252-п)</w:t>
      </w:r>
    </w:p>
    <w:p w:rsidR="009D6F19" w:rsidRDefault="009D6F19">
      <w:pPr>
        <w:pStyle w:val="ConsPlusNormal"/>
        <w:spacing w:before="220"/>
        <w:ind w:firstLine="540"/>
        <w:jc w:val="both"/>
      </w:pPr>
      <w:r>
        <w:t>8. Департамент осуществляет отбор заявлений по следующим критериям:</w:t>
      </w:r>
    </w:p>
    <w:p w:rsidR="009D6F19" w:rsidRDefault="009D6F19">
      <w:pPr>
        <w:pStyle w:val="ConsPlusNormal"/>
        <w:spacing w:before="220"/>
        <w:ind w:firstLine="540"/>
        <w:jc w:val="both"/>
      </w:pPr>
      <w:r>
        <w:t>а) минимальная доля участия средств бюджета автономного округа;</w:t>
      </w:r>
    </w:p>
    <w:p w:rsidR="009D6F19" w:rsidRDefault="009D6F19">
      <w:pPr>
        <w:pStyle w:val="ConsPlusNormal"/>
        <w:spacing w:before="220"/>
        <w:ind w:firstLine="540"/>
        <w:jc w:val="both"/>
      </w:pPr>
      <w:r>
        <w:t>б) максимальная доля привлечения частных инвестиций;</w:t>
      </w:r>
    </w:p>
    <w:p w:rsidR="009D6F19" w:rsidRDefault="009D6F19">
      <w:pPr>
        <w:pStyle w:val="ConsPlusNormal"/>
        <w:spacing w:before="220"/>
        <w:ind w:firstLine="540"/>
        <w:jc w:val="both"/>
      </w:pPr>
      <w:r>
        <w:t>в) объекты, системы включены в график передачи в концессию объектов жилищно-коммунального хозяйства муниципальных предприятий, осуществляющих неэффективное управление в муниципальных образованиях автономного округа.</w:t>
      </w:r>
    </w:p>
    <w:p w:rsidR="009D6F19" w:rsidRDefault="009D6F19">
      <w:pPr>
        <w:pStyle w:val="ConsPlusNormal"/>
        <w:spacing w:before="220"/>
        <w:ind w:firstLine="540"/>
        <w:jc w:val="both"/>
      </w:pPr>
      <w:r>
        <w:t xml:space="preserve">Критерии оценки заявок на участие в конкурсе, их содержание и значимость указаны в </w:t>
      </w:r>
      <w:hyperlink w:anchor="P4981" w:history="1">
        <w:r>
          <w:rPr>
            <w:color w:val="0000FF"/>
          </w:rPr>
          <w:t>таблице 14.1</w:t>
        </w:r>
      </w:hyperlink>
      <w:r>
        <w:t>.</w:t>
      </w:r>
    </w:p>
    <w:p w:rsidR="009D6F19" w:rsidRDefault="009D6F19">
      <w:pPr>
        <w:pStyle w:val="ConsPlusNormal"/>
        <w:jc w:val="both"/>
      </w:pPr>
      <w:r>
        <w:t xml:space="preserve">(абзац введен </w:t>
      </w:r>
      <w:hyperlink r:id="rId642" w:history="1">
        <w:r>
          <w:rPr>
            <w:color w:val="0000FF"/>
          </w:rPr>
          <w:t>постановлением</w:t>
        </w:r>
      </w:hyperlink>
      <w:r>
        <w:t xml:space="preserve"> Правительства ХМАО - Югры от 03.06.2016 N 194-п)</w:t>
      </w:r>
    </w:p>
    <w:p w:rsidR="009D6F19" w:rsidRDefault="009D6F19">
      <w:pPr>
        <w:pStyle w:val="ConsPlusNormal"/>
        <w:spacing w:before="220"/>
        <w:ind w:firstLine="540"/>
        <w:jc w:val="both"/>
      </w:pPr>
      <w:r>
        <w:t>9. Извещение о начале отбора, а также протоколы рассмотрения заявлений размещаются на едином официальном сайте государственных органов власти автономного округа в разделе Департамента "Государственная программа", а также путем уведомления в письменной форме органов местного самоуправления муниципальных образований.</w:t>
      </w:r>
    </w:p>
    <w:p w:rsidR="009D6F19" w:rsidRDefault="009D6F19">
      <w:pPr>
        <w:pStyle w:val="ConsPlusNormal"/>
        <w:spacing w:before="220"/>
        <w:ind w:firstLine="540"/>
        <w:jc w:val="both"/>
      </w:pPr>
      <w:r>
        <w:t>10. Прием заявлений осуществляется в течение 30 календарных дней с даты извещения о начале отбора.</w:t>
      </w:r>
    </w:p>
    <w:p w:rsidR="009D6F19" w:rsidRDefault="009D6F19">
      <w:pPr>
        <w:pStyle w:val="ConsPlusNormal"/>
        <w:spacing w:before="220"/>
        <w:ind w:firstLine="540"/>
        <w:jc w:val="both"/>
      </w:pPr>
      <w:r>
        <w:t xml:space="preserve">11. Документы (копии документов), указанные в </w:t>
      </w:r>
      <w:hyperlink w:anchor="P4920" w:history="1">
        <w:r>
          <w:rPr>
            <w:color w:val="0000FF"/>
          </w:rPr>
          <w:t>пункте 7</w:t>
        </w:r>
      </w:hyperlink>
      <w:r>
        <w:t xml:space="preserve"> настоящего Порядка, представляются:</w:t>
      </w:r>
    </w:p>
    <w:p w:rsidR="009D6F19" w:rsidRDefault="009D6F19">
      <w:pPr>
        <w:pStyle w:val="ConsPlusNormal"/>
        <w:spacing w:before="220"/>
        <w:ind w:firstLine="540"/>
        <w:jc w:val="both"/>
      </w:pPr>
      <w:r>
        <w:t>в письменной форме непосредственно или почтовым отправлением по адресу: 628007, Ханты-Мансийский автономный округ - Югра, г. Ханты-Мансийск, ул. Мира, д. 104</w:t>
      </w:r>
    </w:p>
    <w:p w:rsidR="009D6F19" w:rsidRDefault="009D6F19">
      <w:pPr>
        <w:pStyle w:val="ConsPlusNormal"/>
        <w:spacing w:before="220"/>
        <w:ind w:firstLine="540"/>
        <w:jc w:val="both"/>
      </w:pPr>
      <w:r>
        <w:t>и в электронной форме по адресу: jkh@admhmao.ru.</w:t>
      </w:r>
    </w:p>
    <w:p w:rsidR="009D6F19" w:rsidRDefault="009D6F19">
      <w:pPr>
        <w:pStyle w:val="ConsPlusNormal"/>
        <w:jc w:val="both"/>
      </w:pPr>
      <w:r>
        <w:t xml:space="preserve">(в ред. </w:t>
      </w:r>
      <w:hyperlink r:id="rId643" w:history="1">
        <w:r>
          <w:rPr>
            <w:color w:val="0000FF"/>
          </w:rPr>
          <w:t>постановления</w:t>
        </w:r>
      </w:hyperlink>
      <w:r>
        <w:t xml:space="preserve"> Правительства ХМАО - Югры от 15.07.2016 N 252-п)</w:t>
      </w:r>
    </w:p>
    <w:p w:rsidR="009D6F19" w:rsidRDefault="009D6F19">
      <w:pPr>
        <w:pStyle w:val="ConsPlusNormal"/>
        <w:spacing w:before="220"/>
        <w:ind w:firstLine="540"/>
        <w:jc w:val="both"/>
      </w:pPr>
      <w:r>
        <w:t>12. Рассмотрение заявок муниципальных образований автономного округа осуществляется комиссией Департамента в течение 20 календарных дней с даты окончания приема заявок. Состав и порядок работы комиссии утверждается приказом Департамента. В состав комиссии входят представители Департамента экономического развития автономного округа, Региональной службы по тарифам автономного округа.</w:t>
      </w:r>
    </w:p>
    <w:p w:rsidR="009D6F19" w:rsidRDefault="009D6F19">
      <w:pPr>
        <w:pStyle w:val="ConsPlusNormal"/>
        <w:spacing w:before="220"/>
        <w:ind w:firstLine="540"/>
        <w:jc w:val="both"/>
      </w:pPr>
      <w:r>
        <w:t>13. По результатам рассмотрения заявлений и прилагаемых к ним документов Департамент в течение 20 календарных дней готовит приказ о заключении соглашения о софинансировании автономным округом части расходов на создание, реконструкцию, модернизацию объекта концессионного соглашения, использование (эксплуатацию) объекта концессионного соглашения, в том числе возмещении затрат в части эксплуатационных расходов, полученных в процессе реализации концессионного соглашения (далее - Соглашение), или направляет мотивированное заключение претендентам об отказе в заключении Соглашения.</w:t>
      </w:r>
    </w:p>
    <w:p w:rsidR="009D6F19" w:rsidRDefault="009D6F19">
      <w:pPr>
        <w:pStyle w:val="ConsPlusNormal"/>
        <w:jc w:val="both"/>
      </w:pPr>
      <w:r>
        <w:t xml:space="preserve">(в ред. </w:t>
      </w:r>
      <w:hyperlink r:id="rId644" w:history="1">
        <w:r>
          <w:rPr>
            <w:color w:val="0000FF"/>
          </w:rPr>
          <w:t>постановления</w:t>
        </w:r>
      </w:hyperlink>
      <w:r>
        <w:t xml:space="preserve"> Правительства ХМАО - Югры от 15.07.2016 N 252-п)</w:t>
      </w:r>
    </w:p>
    <w:p w:rsidR="009D6F19" w:rsidRDefault="009D6F19">
      <w:pPr>
        <w:pStyle w:val="ConsPlusNormal"/>
        <w:spacing w:before="220"/>
        <w:ind w:firstLine="540"/>
        <w:jc w:val="both"/>
      </w:pPr>
      <w:r>
        <w:lastRenderedPageBreak/>
        <w:t>Департамент в течение 10 календарных дней с момента утверждения приказа заключает Соглашения с муниципальными образованиями автономного округа, участвующими в отборе, набравшими наибольшее количество баллов в пределах лимитов, предусмотренных государственной программой на данное мероприятие.</w:t>
      </w:r>
    </w:p>
    <w:p w:rsidR="009D6F19" w:rsidRDefault="009D6F19">
      <w:pPr>
        <w:pStyle w:val="ConsPlusNormal"/>
        <w:jc w:val="both"/>
      </w:pPr>
      <w:r>
        <w:t xml:space="preserve">(абзац введен </w:t>
      </w:r>
      <w:hyperlink r:id="rId645" w:history="1">
        <w:r>
          <w:rPr>
            <w:color w:val="0000FF"/>
          </w:rPr>
          <w:t>постановлением</w:t>
        </w:r>
      </w:hyperlink>
      <w:r>
        <w:t xml:space="preserve"> Правительства ХМАО - Югры от 03.06.2016 N 194-п; в ред. </w:t>
      </w:r>
      <w:hyperlink r:id="rId646" w:history="1">
        <w:r>
          <w:rPr>
            <w:color w:val="0000FF"/>
          </w:rPr>
          <w:t>постановления</w:t>
        </w:r>
      </w:hyperlink>
      <w:r>
        <w:t xml:space="preserve"> Правительства ХМАО - Югры от 15.07.2016 N 252-п)</w:t>
      </w:r>
    </w:p>
    <w:p w:rsidR="009D6F19" w:rsidRDefault="009D6F19">
      <w:pPr>
        <w:pStyle w:val="ConsPlusNormal"/>
        <w:spacing w:before="220"/>
        <w:ind w:firstLine="540"/>
        <w:jc w:val="both"/>
      </w:pPr>
      <w:r>
        <w:t>14. Обязательными условиями Соглашения является:</w:t>
      </w:r>
    </w:p>
    <w:p w:rsidR="009D6F19" w:rsidRDefault="009D6F19">
      <w:pPr>
        <w:pStyle w:val="ConsPlusNormal"/>
        <w:spacing w:before="220"/>
        <w:ind w:firstLine="540"/>
        <w:jc w:val="both"/>
      </w:pPr>
      <w:r>
        <w:t>а) срок представления муниципальным образованием концессионного соглашения, заключенного на условиях, установленных в заявлении, на участие в отборе и представленной конкурсной документации (в случае, если концессионное соглашение не было представлено для участия в отборе);</w:t>
      </w:r>
    </w:p>
    <w:p w:rsidR="009D6F19" w:rsidRDefault="009D6F19">
      <w:pPr>
        <w:pStyle w:val="ConsPlusNormal"/>
        <w:spacing w:before="220"/>
        <w:ind w:firstLine="540"/>
        <w:jc w:val="both"/>
      </w:pPr>
      <w:r>
        <w:t>б) сведения о размере предоставляемой субсидии;</w:t>
      </w:r>
    </w:p>
    <w:p w:rsidR="009D6F19" w:rsidRDefault="009D6F19">
      <w:pPr>
        <w:pStyle w:val="ConsPlusNormal"/>
        <w:spacing w:before="220"/>
        <w:ind w:firstLine="540"/>
        <w:jc w:val="both"/>
      </w:pPr>
      <w:r>
        <w:t>в) порядок и форму отчетности;</w:t>
      </w:r>
    </w:p>
    <w:p w:rsidR="009D6F19" w:rsidRDefault="009D6F19">
      <w:pPr>
        <w:pStyle w:val="ConsPlusNormal"/>
        <w:spacing w:before="220"/>
        <w:ind w:firstLine="540"/>
        <w:jc w:val="both"/>
      </w:pPr>
      <w:r>
        <w:t>г) порядок осуществления контроля за исполнением условий соглашения;</w:t>
      </w:r>
    </w:p>
    <w:p w:rsidR="009D6F19" w:rsidRDefault="009D6F19">
      <w:pPr>
        <w:pStyle w:val="ConsPlusNormal"/>
        <w:spacing w:before="220"/>
        <w:ind w:firstLine="540"/>
        <w:jc w:val="both"/>
      </w:pPr>
      <w:r>
        <w:t xml:space="preserve">д) порядок предоставления муниципальным образованием субсидии концессионеру, в том числе на возмещение затрат в части эксплуатационных расходов (при подаче заявки на субсидию, указанную в </w:t>
      </w:r>
      <w:hyperlink w:anchor="P4919" w:history="1">
        <w:r>
          <w:rPr>
            <w:color w:val="0000FF"/>
          </w:rPr>
          <w:t>подпункте "б" пункта 6</w:t>
        </w:r>
      </w:hyperlink>
      <w:r>
        <w:t xml:space="preserve"> настоящего Порядка);</w:t>
      </w:r>
    </w:p>
    <w:p w:rsidR="009D6F19" w:rsidRDefault="009D6F19">
      <w:pPr>
        <w:pStyle w:val="ConsPlusNormal"/>
        <w:spacing w:before="220"/>
        <w:ind w:firstLine="540"/>
        <w:jc w:val="both"/>
      </w:pPr>
      <w:r>
        <w:t>е) ответственность сторон за нарушение условий соглашения;</w:t>
      </w:r>
    </w:p>
    <w:p w:rsidR="009D6F19" w:rsidRDefault="009D6F19">
      <w:pPr>
        <w:pStyle w:val="ConsPlusNormal"/>
        <w:spacing w:before="220"/>
        <w:ind w:firstLine="540"/>
        <w:jc w:val="both"/>
      </w:pPr>
      <w:r>
        <w:t>ж) порядок возврата средств в случае нарушения условий соглашения;</w:t>
      </w:r>
    </w:p>
    <w:p w:rsidR="009D6F19" w:rsidRDefault="009D6F19">
      <w:pPr>
        <w:pStyle w:val="ConsPlusNormal"/>
        <w:spacing w:before="220"/>
        <w:ind w:firstLine="540"/>
        <w:jc w:val="both"/>
      </w:pPr>
      <w:r>
        <w:t>з) иные условия, определенные по соглашению сторон;</w:t>
      </w:r>
    </w:p>
    <w:p w:rsidR="009D6F19" w:rsidRDefault="009D6F19">
      <w:pPr>
        <w:pStyle w:val="ConsPlusNormal"/>
        <w:spacing w:before="220"/>
        <w:ind w:firstLine="540"/>
        <w:jc w:val="both"/>
      </w:pPr>
      <w:r>
        <w:t>и) перечень документов, представляемых органом местного самоуправления для перечисления субсидии, а также сроки их предоставления.</w:t>
      </w:r>
    </w:p>
    <w:p w:rsidR="009D6F19" w:rsidRDefault="009D6F19">
      <w:pPr>
        <w:pStyle w:val="ConsPlusNormal"/>
        <w:spacing w:before="220"/>
        <w:ind w:firstLine="540"/>
        <w:jc w:val="both"/>
      </w:pPr>
      <w:r>
        <w:t>15. Предоставление субсидии из бюджета автономного округа осуществляется на основании Соглашения, заключенного между Департаментом и органом местного самоуправления муниципального образования автономного округа.</w:t>
      </w:r>
    </w:p>
    <w:p w:rsidR="009D6F19" w:rsidRDefault="009D6F19">
      <w:pPr>
        <w:pStyle w:val="ConsPlusNormal"/>
        <w:spacing w:before="220"/>
        <w:ind w:firstLine="540"/>
        <w:jc w:val="both"/>
      </w:pPr>
      <w:r>
        <w:t>16. Для согласования информации к заявке на перечисление субсидии органы местного самоуправления представляют в Департамент документы, перечень которых устанавливается соглашением о предоставлении субсидии.</w:t>
      </w:r>
    </w:p>
    <w:p w:rsidR="009D6F19" w:rsidRDefault="009D6F19">
      <w:pPr>
        <w:pStyle w:val="ConsPlusNormal"/>
        <w:jc w:val="both"/>
      </w:pPr>
      <w:r>
        <w:t xml:space="preserve">(п. 16 в ред. </w:t>
      </w:r>
      <w:hyperlink r:id="rId647"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 xml:space="preserve">17. Предоставление субсидии осуществляется на основании представленных в Департамент органами местного самоуправления актов выполненных работ, подтверждающих выполнение отдельных мероприятий, этапов работ по созданию, реконструкции, модернизации объектов коммунальной инфраструктуры (при подаче заявки на субсидию, указанную в </w:t>
      </w:r>
      <w:hyperlink w:anchor="P4917" w:history="1">
        <w:r>
          <w:rPr>
            <w:color w:val="0000FF"/>
          </w:rPr>
          <w:t>подпункте "а" пункта 6</w:t>
        </w:r>
      </w:hyperlink>
      <w:r>
        <w:t xml:space="preserve"> настоящего Порядка).</w:t>
      </w:r>
    </w:p>
    <w:p w:rsidR="009D6F19" w:rsidRDefault="009D6F19">
      <w:pPr>
        <w:pStyle w:val="ConsPlusNormal"/>
        <w:jc w:val="both"/>
      </w:pPr>
      <w:r>
        <w:t xml:space="preserve">(п. 17 в ред. </w:t>
      </w:r>
      <w:hyperlink r:id="rId648" w:history="1">
        <w:r>
          <w:rPr>
            <w:color w:val="0000FF"/>
          </w:rPr>
          <w:t>постановления</w:t>
        </w:r>
      </w:hyperlink>
      <w:r>
        <w:t xml:space="preserve"> Правительства ХМАО - Югры от 29.04.2016 N 131-п)</w:t>
      </w:r>
    </w:p>
    <w:p w:rsidR="009D6F19" w:rsidRDefault="009D6F19">
      <w:pPr>
        <w:pStyle w:val="ConsPlusNormal"/>
        <w:spacing w:before="220"/>
        <w:ind w:firstLine="540"/>
        <w:jc w:val="both"/>
      </w:pPr>
      <w:r>
        <w:t>18. Заявку на перечисление субсидии направляет финансовый орган муниципального образования в адрес Департамента финансов автономного округа после согласования с Департаментом информации к заявке по форме, установленной Департаментом финансов автономного округа.</w:t>
      </w:r>
    </w:p>
    <w:p w:rsidR="009D6F19" w:rsidRDefault="009D6F19">
      <w:pPr>
        <w:pStyle w:val="ConsPlusNormal"/>
        <w:jc w:val="both"/>
      </w:pPr>
      <w:r>
        <w:t xml:space="preserve">(п. 18 в ред. </w:t>
      </w:r>
      <w:hyperlink r:id="rId649"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 xml:space="preserve">19. Перечисление субсидии муниципальным образованиям автономного округа </w:t>
      </w:r>
      <w:r>
        <w:lastRenderedPageBreak/>
        <w:t>осуществляет Департамент финансов автономного округа на лицевые счета, открытые финансовым органам муниципальных образований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9D6F19" w:rsidRDefault="009D6F19">
      <w:pPr>
        <w:pStyle w:val="ConsPlusNormal"/>
        <w:jc w:val="both"/>
      </w:pPr>
      <w:r>
        <w:t xml:space="preserve">(п. 19 в ред. </w:t>
      </w:r>
      <w:hyperlink r:id="rId650" w:history="1">
        <w:r>
          <w:rPr>
            <w:color w:val="0000FF"/>
          </w:rPr>
          <w:t>постановления</w:t>
        </w:r>
      </w:hyperlink>
      <w:r>
        <w:t xml:space="preserve"> Правительства ХМАО - Югры от 14.04.2017 N 140-п)</w:t>
      </w:r>
    </w:p>
    <w:p w:rsidR="009D6F19" w:rsidRDefault="009D6F19">
      <w:pPr>
        <w:pStyle w:val="ConsPlusNormal"/>
        <w:spacing w:before="220"/>
        <w:ind w:firstLine="540"/>
        <w:jc w:val="both"/>
      </w:pPr>
      <w:r>
        <w:t>20. Субсидия предоставляется бюджетам муниципальных образований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в установленном порядке на реализацию государственной программы.</w:t>
      </w:r>
    </w:p>
    <w:p w:rsidR="009D6F19" w:rsidRDefault="009D6F19">
      <w:pPr>
        <w:pStyle w:val="ConsPlusNormal"/>
        <w:spacing w:before="220"/>
        <w:ind w:firstLine="540"/>
        <w:jc w:val="both"/>
      </w:pPr>
      <w:r>
        <w:t>21. Департамент в течение 10 рабочих дней со дня выявления оснований возврата средств субсидии в бюджет автономного округа принимает соответствующее решение и направляет получателю субсидии мотивированное уведомление о возврате средств субсидии, о чем уведомляет Департамент финансов автономного округа.</w:t>
      </w:r>
    </w:p>
    <w:p w:rsidR="009D6F19" w:rsidRDefault="009D6F19">
      <w:pPr>
        <w:pStyle w:val="ConsPlusNormal"/>
        <w:spacing w:before="220"/>
        <w:ind w:firstLine="540"/>
        <w:jc w:val="both"/>
      </w:pPr>
      <w:r>
        <w:t>22. Субсидия подлежит возврату в бюджет автономного округа в следующих случаях:</w:t>
      </w:r>
    </w:p>
    <w:p w:rsidR="009D6F19" w:rsidRDefault="009D6F19">
      <w:pPr>
        <w:pStyle w:val="ConsPlusNormal"/>
        <w:spacing w:before="220"/>
        <w:ind w:firstLine="540"/>
        <w:jc w:val="both"/>
      </w:pPr>
      <w:r>
        <w:t>нецелевого использования;</w:t>
      </w:r>
    </w:p>
    <w:p w:rsidR="009D6F19" w:rsidRDefault="009D6F19">
      <w:pPr>
        <w:pStyle w:val="ConsPlusNormal"/>
        <w:spacing w:before="220"/>
        <w:ind w:firstLine="540"/>
        <w:jc w:val="both"/>
      </w:pPr>
      <w:r>
        <w:t>неисполнения или ненадлежащего исполнения обязательств по Соглашению;</w:t>
      </w:r>
    </w:p>
    <w:p w:rsidR="009D6F19" w:rsidRDefault="009D6F19">
      <w:pPr>
        <w:pStyle w:val="ConsPlusNormal"/>
        <w:spacing w:before="220"/>
        <w:ind w:firstLine="540"/>
        <w:jc w:val="both"/>
      </w:pPr>
      <w:r>
        <w:t>выявления предоставления недостоверных сведений и документов;</w:t>
      </w:r>
    </w:p>
    <w:p w:rsidR="009D6F19" w:rsidRDefault="009D6F19">
      <w:pPr>
        <w:pStyle w:val="ConsPlusNormal"/>
        <w:spacing w:before="220"/>
        <w:ind w:firstLine="540"/>
        <w:jc w:val="both"/>
      </w:pPr>
      <w:r>
        <w:t>досрочного расторжения концессионного соглашения.</w:t>
      </w:r>
    </w:p>
    <w:p w:rsidR="009D6F19" w:rsidRDefault="009D6F19">
      <w:pPr>
        <w:pStyle w:val="ConsPlusNormal"/>
        <w:spacing w:before="220"/>
        <w:ind w:firstLine="540"/>
        <w:jc w:val="both"/>
      </w:pPr>
      <w:r>
        <w:t>23. В случае неполного использования субсидии в отчетном финансовом году ее остаток подлежит возврату в бюджет автономного округа.</w:t>
      </w:r>
    </w:p>
    <w:p w:rsidR="009D6F19" w:rsidRDefault="009D6F19">
      <w:pPr>
        <w:pStyle w:val="ConsPlusNormal"/>
        <w:spacing w:before="220"/>
        <w:ind w:firstLine="540"/>
        <w:jc w:val="both"/>
      </w:pPr>
      <w:r>
        <w:t>24. Муниципальное образование автономного округа несет ответственность за нецелевое использование субсидии, а также за достоверность и своевременность предоставляемых в Департамент сведений и документов.</w:t>
      </w:r>
    </w:p>
    <w:p w:rsidR="009D6F19" w:rsidRDefault="009D6F19">
      <w:pPr>
        <w:pStyle w:val="ConsPlusNormal"/>
        <w:spacing w:before="220"/>
        <w:ind w:firstLine="540"/>
        <w:jc w:val="both"/>
      </w:pPr>
      <w:r>
        <w:t>25. Контроль за целевым использованием субсидии осуществляет Департамент.</w:t>
      </w:r>
    </w:p>
    <w:p w:rsidR="009D6F19" w:rsidRDefault="009D6F19">
      <w:pPr>
        <w:pStyle w:val="ConsPlusNormal"/>
        <w:spacing w:before="220"/>
        <w:ind w:firstLine="540"/>
        <w:jc w:val="both"/>
      </w:pPr>
      <w:r>
        <w:t>26.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rsidR="009D6F19" w:rsidRDefault="009D6F19">
      <w:pPr>
        <w:pStyle w:val="ConsPlusNormal"/>
        <w:spacing w:before="220"/>
        <w:ind w:firstLine="540"/>
        <w:jc w:val="both"/>
      </w:pPr>
      <w:r>
        <w:t>27. Инвестиционные проекты, в целях реализации которых предоставлена субсидия, подлежат включению в Реестр приоритетных инвестиционных проектов Ханты-Мансийского автономного округа - Югры.</w:t>
      </w:r>
    </w:p>
    <w:p w:rsidR="009D6F19" w:rsidRDefault="009D6F19">
      <w:pPr>
        <w:pStyle w:val="ConsPlusNormal"/>
        <w:jc w:val="both"/>
      </w:pPr>
    </w:p>
    <w:p w:rsidR="009D6F19" w:rsidRDefault="009D6F19">
      <w:pPr>
        <w:pStyle w:val="ConsPlusNormal"/>
        <w:jc w:val="right"/>
        <w:outlineLvl w:val="2"/>
      </w:pPr>
      <w:r>
        <w:t>Таблица 14.1</w:t>
      </w:r>
    </w:p>
    <w:p w:rsidR="009D6F19" w:rsidRDefault="009D6F19">
      <w:pPr>
        <w:pStyle w:val="ConsPlusNormal"/>
        <w:jc w:val="both"/>
      </w:pPr>
    </w:p>
    <w:p w:rsidR="009D6F19" w:rsidRDefault="009D6F19">
      <w:pPr>
        <w:pStyle w:val="ConsPlusNormal"/>
        <w:jc w:val="center"/>
      </w:pPr>
      <w:bookmarkStart w:id="101" w:name="P4981"/>
      <w:bookmarkEnd w:id="101"/>
      <w:r>
        <w:t>Критерии оценки заявок на участие в отборе,</w:t>
      </w:r>
    </w:p>
    <w:p w:rsidR="009D6F19" w:rsidRDefault="009D6F19">
      <w:pPr>
        <w:pStyle w:val="ConsPlusNormal"/>
        <w:jc w:val="center"/>
      </w:pPr>
      <w:r>
        <w:t>их содержание и значимость</w:t>
      </w:r>
    </w:p>
    <w:p w:rsidR="009D6F19" w:rsidRDefault="009D6F19">
      <w:pPr>
        <w:pStyle w:val="ConsPlusNormal"/>
        <w:jc w:val="center"/>
      </w:pPr>
    </w:p>
    <w:p w:rsidR="009D6F19" w:rsidRDefault="009D6F19">
      <w:pPr>
        <w:pStyle w:val="ConsPlusNormal"/>
        <w:jc w:val="center"/>
      </w:pPr>
      <w:r>
        <w:t xml:space="preserve">(в ред. </w:t>
      </w:r>
      <w:hyperlink r:id="rId651" w:history="1">
        <w:r>
          <w:rPr>
            <w:color w:val="0000FF"/>
          </w:rPr>
          <w:t>постановления</w:t>
        </w:r>
      </w:hyperlink>
      <w:r>
        <w:t xml:space="preserve"> Правительства ХМАО - Югры</w:t>
      </w:r>
    </w:p>
    <w:p w:rsidR="009D6F19" w:rsidRDefault="009D6F19">
      <w:pPr>
        <w:pStyle w:val="ConsPlusNormal"/>
        <w:jc w:val="center"/>
      </w:pPr>
      <w:r>
        <w:t>от 03.06.2016 N 194-п)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984"/>
        <w:gridCol w:w="1474"/>
      </w:tblGrid>
      <w:tr w:rsidR="009D6F19">
        <w:tc>
          <w:tcPr>
            <w:tcW w:w="5613" w:type="dxa"/>
          </w:tcPr>
          <w:p w:rsidR="009D6F19" w:rsidRDefault="009D6F19">
            <w:pPr>
              <w:pStyle w:val="ConsPlusNormal"/>
              <w:jc w:val="center"/>
            </w:pPr>
            <w:r>
              <w:t>Показатели</w:t>
            </w:r>
          </w:p>
        </w:tc>
        <w:tc>
          <w:tcPr>
            <w:tcW w:w="1984" w:type="dxa"/>
          </w:tcPr>
          <w:p w:rsidR="009D6F19" w:rsidRDefault="009D6F19">
            <w:pPr>
              <w:pStyle w:val="ConsPlusNormal"/>
              <w:jc w:val="center"/>
            </w:pPr>
            <w:r>
              <w:t>Градация критериев</w:t>
            </w:r>
          </w:p>
        </w:tc>
        <w:tc>
          <w:tcPr>
            <w:tcW w:w="1474" w:type="dxa"/>
          </w:tcPr>
          <w:p w:rsidR="009D6F19" w:rsidRDefault="009D6F19">
            <w:pPr>
              <w:pStyle w:val="ConsPlusNormal"/>
              <w:jc w:val="center"/>
            </w:pPr>
            <w:r>
              <w:t>Оценка в баллах</w:t>
            </w:r>
          </w:p>
        </w:tc>
      </w:tr>
      <w:tr w:rsidR="009D6F19">
        <w:tc>
          <w:tcPr>
            <w:tcW w:w="5613" w:type="dxa"/>
            <w:vMerge w:val="restart"/>
          </w:tcPr>
          <w:p w:rsidR="009D6F19" w:rsidRDefault="009D6F19">
            <w:pPr>
              <w:pStyle w:val="ConsPlusNormal"/>
            </w:pPr>
            <w:r>
              <w:t xml:space="preserve">Доля участия средств бюджета автономного округа в </w:t>
            </w:r>
            <w:r>
              <w:lastRenderedPageBreak/>
              <w:t>общем объеме бюджетных средств</w:t>
            </w:r>
          </w:p>
        </w:tc>
        <w:tc>
          <w:tcPr>
            <w:tcW w:w="1984" w:type="dxa"/>
          </w:tcPr>
          <w:p w:rsidR="009D6F19" w:rsidRDefault="009D6F19">
            <w:pPr>
              <w:pStyle w:val="ConsPlusNormal"/>
              <w:jc w:val="center"/>
            </w:pPr>
            <w:r>
              <w:lastRenderedPageBreak/>
              <w:t>95%</w:t>
            </w:r>
          </w:p>
        </w:tc>
        <w:tc>
          <w:tcPr>
            <w:tcW w:w="1474" w:type="dxa"/>
          </w:tcPr>
          <w:p w:rsidR="009D6F19" w:rsidRDefault="009D6F19">
            <w:pPr>
              <w:pStyle w:val="ConsPlusNormal"/>
              <w:jc w:val="center"/>
            </w:pPr>
            <w:r>
              <w:t>1</w:t>
            </w:r>
          </w:p>
        </w:tc>
      </w:tr>
      <w:tr w:rsidR="009D6F19">
        <w:tc>
          <w:tcPr>
            <w:tcW w:w="5613" w:type="dxa"/>
            <w:vMerge/>
          </w:tcPr>
          <w:p w:rsidR="009D6F19" w:rsidRDefault="009D6F19"/>
        </w:tc>
        <w:tc>
          <w:tcPr>
            <w:tcW w:w="1984" w:type="dxa"/>
          </w:tcPr>
          <w:p w:rsidR="009D6F19" w:rsidRDefault="009D6F19">
            <w:pPr>
              <w:pStyle w:val="ConsPlusNormal"/>
              <w:jc w:val="center"/>
            </w:pPr>
            <w:r>
              <w:t>80 - 94%</w:t>
            </w:r>
          </w:p>
        </w:tc>
        <w:tc>
          <w:tcPr>
            <w:tcW w:w="1474" w:type="dxa"/>
          </w:tcPr>
          <w:p w:rsidR="009D6F19" w:rsidRDefault="009D6F19">
            <w:pPr>
              <w:pStyle w:val="ConsPlusNormal"/>
              <w:jc w:val="center"/>
            </w:pPr>
            <w:r>
              <w:t>2</w:t>
            </w:r>
          </w:p>
        </w:tc>
      </w:tr>
      <w:tr w:rsidR="009D6F19">
        <w:tc>
          <w:tcPr>
            <w:tcW w:w="5613" w:type="dxa"/>
            <w:vMerge/>
          </w:tcPr>
          <w:p w:rsidR="009D6F19" w:rsidRDefault="009D6F19"/>
        </w:tc>
        <w:tc>
          <w:tcPr>
            <w:tcW w:w="1984" w:type="dxa"/>
          </w:tcPr>
          <w:p w:rsidR="009D6F19" w:rsidRDefault="009D6F19">
            <w:pPr>
              <w:pStyle w:val="ConsPlusNormal"/>
              <w:jc w:val="center"/>
            </w:pPr>
            <w:r>
              <w:t>75 - 79%</w:t>
            </w:r>
          </w:p>
        </w:tc>
        <w:tc>
          <w:tcPr>
            <w:tcW w:w="1474" w:type="dxa"/>
          </w:tcPr>
          <w:p w:rsidR="009D6F19" w:rsidRDefault="009D6F19">
            <w:pPr>
              <w:pStyle w:val="ConsPlusNormal"/>
              <w:jc w:val="center"/>
            </w:pPr>
            <w:r>
              <w:t>3</w:t>
            </w:r>
          </w:p>
        </w:tc>
      </w:tr>
      <w:tr w:rsidR="009D6F19">
        <w:tc>
          <w:tcPr>
            <w:tcW w:w="5613" w:type="dxa"/>
            <w:vMerge w:val="restart"/>
          </w:tcPr>
          <w:p w:rsidR="009D6F19" w:rsidRDefault="009D6F19">
            <w:pPr>
              <w:pStyle w:val="ConsPlusNormal"/>
            </w:pPr>
            <w:r>
              <w:t>Доля привлечения частных инвестиций в общей стоимости инвестиционного проекта</w:t>
            </w:r>
          </w:p>
        </w:tc>
        <w:tc>
          <w:tcPr>
            <w:tcW w:w="1984" w:type="dxa"/>
          </w:tcPr>
          <w:p w:rsidR="009D6F19" w:rsidRDefault="009D6F19">
            <w:pPr>
              <w:pStyle w:val="ConsPlusNormal"/>
              <w:jc w:val="center"/>
            </w:pPr>
            <w:r>
              <w:t>20 - 23%</w:t>
            </w:r>
          </w:p>
        </w:tc>
        <w:tc>
          <w:tcPr>
            <w:tcW w:w="1474" w:type="dxa"/>
          </w:tcPr>
          <w:p w:rsidR="009D6F19" w:rsidRDefault="009D6F19">
            <w:pPr>
              <w:pStyle w:val="ConsPlusNormal"/>
              <w:jc w:val="center"/>
            </w:pPr>
            <w:r>
              <w:t>1</w:t>
            </w:r>
          </w:p>
        </w:tc>
      </w:tr>
      <w:tr w:rsidR="009D6F19">
        <w:tc>
          <w:tcPr>
            <w:tcW w:w="5613" w:type="dxa"/>
            <w:vMerge/>
          </w:tcPr>
          <w:p w:rsidR="009D6F19" w:rsidRDefault="009D6F19"/>
        </w:tc>
        <w:tc>
          <w:tcPr>
            <w:tcW w:w="1984" w:type="dxa"/>
          </w:tcPr>
          <w:p w:rsidR="009D6F19" w:rsidRDefault="009D6F19">
            <w:pPr>
              <w:pStyle w:val="ConsPlusNormal"/>
              <w:jc w:val="center"/>
            </w:pPr>
            <w:r>
              <w:t>24 - 26%</w:t>
            </w:r>
          </w:p>
        </w:tc>
        <w:tc>
          <w:tcPr>
            <w:tcW w:w="1474" w:type="dxa"/>
          </w:tcPr>
          <w:p w:rsidR="009D6F19" w:rsidRDefault="009D6F19">
            <w:pPr>
              <w:pStyle w:val="ConsPlusNormal"/>
              <w:jc w:val="center"/>
            </w:pPr>
            <w:r>
              <w:t>2</w:t>
            </w:r>
          </w:p>
        </w:tc>
      </w:tr>
      <w:tr w:rsidR="009D6F19">
        <w:tc>
          <w:tcPr>
            <w:tcW w:w="5613" w:type="dxa"/>
            <w:vMerge/>
          </w:tcPr>
          <w:p w:rsidR="009D6F19" w:rsidRDefault="009D6F19"/>
        </w:tc>
        <w:tc>
          <w:tcPr>
            <w:tcW w:w="1984" w:type="dxa"/>
          </w:tcPr>
          <w:p w:rsidR="009D6F19" w:rsidRDefault="009D6F19">
            <w:pPr>
              <w:pStyle w:val="ConsPlusNormal"/>
              <w:jc w:val="center"/>
            </w:pPr>
            <w:r>
              <w:t>27 - 29%</w:t>
            </w:r>
          </w:p>
        </w:tc>
        <w:tc>
          <w:tcPr>
            <w:tcW w:w="1474" w:type="dxa"/>
          </w:tcPr>
          <w:p w:rsidR="009D6F19" w:rsidRDefault="009D6F19">
            <w:pPr>
              <w:pStyle w:val="ConsPlusNormal"/>
              <w:jc w:val="center"/>
            </w:pPr>
            <w:r>
              <w:t>3</w:t>
            </w:r>
          </w:p>
        </w:tc>
      </w:tr>
      <w:tr w:rsidR="009D6F19">
        <w:tc>
          <w:tcPr>
            <w:tcW w:w="5613" w:type="dxa"/>
            <w:vMerge/>
          </w:tcPr>
          <w:p w:rsidR="009D6F19" w:rsidRDefault="009D6F19"/>
        </w:tc>
        <w:tc>
          <w:tcPr>
            <w:tcW w:w="1984" w:type="dxa"/>
          </w:tcPr>
          <w:p w:rsidR="009D6F19" w:rsidRDefault="009D6F19">
            <w:pPr>
              <w:pStyle w:val="ConsPlusNormal"/>
              <w:jc w:val="center"/>
            </w:pPr>
            <w:r>
              <w:t>30 и более %</w:t>
            </w:r>
          </w:p>
        </w:tc>
        <w:tc>
          <w:tcPr>
            <w:tcW w:w="1474" w:type="dxa"/>
          </w:tcPr>
          <w:p w:rsidR="009D6F19" w:rsidRDefault="009D6F19">
            <w:pPr>
              <w:pStyle w:val="ConsPlusNormal"/>
              <w:jc w:val="center"/>
            </w:pPr>
            <w:r>
              <w:t>4</w:t>
            </w:r>
          </w:p>
        </w:tc>
      </w:tr>
      <w:tr w:rsidR="009D6F19">
        <w:tc>
          <w:tcPr>
            <w:tcW w:w="5613" w:type="dxa"/>
            <w:vMerge w:val="restart"/>
          </w:tcPr>
          <w:p w:rsidR="009D6F19" w:rsidRDefault="009D6F19">
            <w:pPr>
              <w:pStyle w:val="ConsPlusNormal"/>
            </w:pPr>
            <w:r>
              <w:t>Объекты, системы включены в График передачи в концессию объектов жилищно-коммунального хозяйства муниципальных предприятий, осуществляющих неэффективное управление в муниципальных образованиях Ханты-Мансийского автономного округа - Югры</w:t>
            </w:r>
          </w:p>
        </w:tc>
        <w:tc>
          <w:tcPr>
            <w:tcW w:w="1984" w:type="dxa"/>
          </w:tcPr>
          <w:p w:rsidR="009D6F19" w:rsidRDefault="009D6F19">
            <w:pPr>
              <w:pStyle w:val="ConsPlusNormal"/>
              <w:jc w:val="center"/>
            </w:pPr>
            <w:r>
              <w:t>да</w:t>
            </w:r>
          </w:p>
        </w:tc>
        <w:tc>
          <w:tcPr>
            <w:tcW w:w="1474" w:type="dxa"/>
          </w:tcPr>
          <w:p w:rsidR="009D6F19" w:rsidRDefault="009D6F19">
            <w:pPr>
              <w:pStyle w:val="ConsPlusNormal"/>
              <w:jc w:val="center"/>
            </w:pPr>
            <w:r>
              <w:t>1</w:t>
            </w:r>
          </w:p>
        </w:tc>
      </w:tr>
      <w:tr w:rsidR="009D6F19">
        <w:tc>
          <w:tcPr>
            <w:tcW w:w="5613" w:type="dxa"/>
            <w:vMerge/>
          </w:tcPr>
          <w:p w:rsidR="009D6F19" w:rsidRDefault="009D6F19"/>
        </w:tc>
        <w:tc>
          <w:tcPr>
            <w:tcW w:w="1984" w:type="dxa"/>
          </w:tcPr>
          <w:p w:rsidR="009D6F19" w:rsidRDefault="009D6F19">
            <w:pPr>
              <w:pStyle w:val="ConsPlusNormal"/>
              <w:jc w:val="center"/>
            </w:pPr>
            <w:r>
              <w:t>нет</w:t>
            </w:r>
          </w:p>
        </w:tc>
        <w:tc>
          <w:tcPr>
            <w:tcW w:w="1474" w:type="dxa"/>
          </w:tcPr>
          <w:p w:rsidR="009D6F19" w:rsidRDefault="009D6F19">
            <w:pPr>
              <w:pStyle w:val="ConsPlusNormal"/>
              <w:jc w:val="center"/>
            </w:pPr>
            <w:r>
              <w:t>0</w:t>
            </w:r>
          </w:p>
        </w:tc>
      </w:tr>
    </w:tbl>
    <w:p w:rsidR="009D6F19" w:rsidRDefault="009D6F19">
      <w:pPr>
        <w:pStyle w:val="ConsPlusNormal"/>
        <w:jc w:val="both"/>
      </w:pPr>
    </w:p>
    <w:p w:rsidR="009D6F19" w:rsidRDefault="009D6F19">
      <w:pPr>
        <w:sectPr w:rsidR="009D6F19">
          <w:pgSz w:w="11905" w:h="16838"/>
          <w:pgMar w:top="1134" w:right="850" w:bottom="1134" w:left="1701" w:header="0" w:footer="0" w:gutter="0"/>
          <w:cols w:space="720"/>
        </w:sectPr>
      </w:pPr>
    </w:p>
    <w:p w:rsidR="009D6F19" w:rsidRDefault="009D6F19">
      <w:pPr>
        <w:pStyle w:val="ConsPlusNormal"/>
        <w:jc w:val="right"/>
        <w:outlineLvl w:val="2"/>
      </w:pPr>
      <w:r>
        <w:lastRenderedPageBreak/>
        <w:t>Таблица 15</w:t>
      </w:r>
    </w:p>
    <w:p w:rsidR="009D6F19" w:rsidRDefault="009D6F19">
      <w:pPr>
        <w:pStyle w:val="ConsPlusNormal"/>
        <w:jc w:val="both"/>
      </w:pPr>
    </w:p>
    <w:p w:rsidR="009D6F19" w:rsidRDefault="009D6F19">
      <w:pPr>
        <w:pStyle w:val="ConsPlusNormal"/>
        <w:jc w:val="center"/>
      </w:pPr>
      <w:r>
        <w:t>Перечень объектов капитального строительства</w:t>
      </w:r>
    </w:p>
    <w:p w:rsidR="009D6F19" w:rsidRDefault="009D6F19">
      <w:pPr>
        <w:pStyle w:val="ConsPlusNormal"/>
        <w:jc w:val="center"/>
      </w:pPr>
    </w:p>
    <w:p w:rsidR="009D6F19" w:rsidRDefault="009D6F19">
      <w:pPr>
        <w:pStyle w:val="ConsPlusNormal"/>
        <w:jc w:val="center"/>
      </w:pPr>
      <w:r>
        <w:t xml:space="preserve">(в ред. </w:t>
      </w:r>
      <w:hyperlink r:id="rId652" w:history="1">
        <w:r>
          <w:rPr>
            <w:color w:val="0000FF"/>
          </w:rPr>
          <w:t>постановления</w:t>
        </w:r>
      </w:hyperlink>
      <w:r>
        <w:t xml:space="preserve"> Правительства ХМАО - Югры</w:t>
      </w:r>
    </w:p>
    <w:p w:rsidR="009D6F19" w:rsidRDefault="009D6F19">
      <w:pPr>
        <w:pStyle w:val="ConsPlusNormal"/>
        <w:jc w:val="center"/>
      </w:pPr>
      <w:r>
        <w:t>от 13.11.2015 N 417-п)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5"/>
        <w:gridCol w:w="2520"/>
        <w:gridCol w:w="2041"/>
        <w:gridCol w:w="1935"/>
        <w:gridCol w:w="1860"/>
      </w:tblGrid>
      <w:tr w:rsidR="009D6F19">
        <w:tc>
          <w:tcPr>
            <w:tcW w:w="454" w:type="dxa"/>
          </w:tcPr>
          <w:p w:rsidR="009D6F19" w:rsidRDefault="009D6F19">
            <w:pPr>
              <w:pStyle w:val="ConsPlusNormal"/>
              <w:jc w:val="center"/>
            </w:pPr>
            <w:r>
              <w:t>N п/п</w:t>
            </w:r>
          </w:p>
        </w:tc>
        <w:tc>
          <w:tcPr>
            <w:tcW w:w="1995" w:type="dxa"/>
          </w:tcPr>
          <w:p w:rsidR="009D6F19" w:rsidRDefault="009D6F19">
            <w:pPr>
              <w:pStyle w:val="ConsPlusNormal"/>
              <w:jc w:val="center"/>
            </w:pPr>
            <w:r>
              <w:t>Наименование муниципального образования</w:t>
            </w:r>
          </w:p>
        </w:tc>
        <w:tc>
          <w:tcPr>
            <w:tcW w:w="2520" w:type="dxa"/>
          </w:tcPr>
          <w:p w:rsidR="009D6F19" w:rsidRDefault="009D6F19">
            <w:pPr>
              <w:pStyle w:val="ConsPlusNormal"/>
              <w:jc w:val="center"/>
            </w:pPr>
            <w:r>
              <w:t>Наименование объекта</w:t>
            </w:r>
          </w:p>
        </w:tc>
        <w:tc>
          <w:tcPr>
            <w:tcW w:w="2041" w:type="dxa"/>
          </w:tcPr>
          <w:p w:rsidR="009D6F19" w:rsidRDefault="009D6F19">
            <w:pPr>
              <w:pStyle w:val="ConsPlusNormal"/>
              <w:jc w:val="center"/>
            </w:pPr>
            <w:r>
              <w:t>Мощность</w:t>
            </w:r>
          </w:p>
        </w:tc>
        <w:tc>
          <w:tcPr>
            <w:tcW w:w="1935" w:type="dxa"/>
          </w:tcPr>
          <w:p w:rsidR="009D6F19" w:rsidRDefault="009D6F19">
            <w:pPr>
              <w:pStyle w:val="ConsPlusNormal"/>
              <w:jc w:val="center"/>
            </w:pPr>
            <w:r>
              <w:t>Срок строительства (проектирования)</w:t>
            </w:r>
          </w:p>
        </w:tc>
        <w:tc>
          <w:tcPr>
            <w:tcW w:w="1860" w:type="dxa"/>
          </w:tcPr>
          <w:p w:rsidR="009D6F19" w:rsidRDefault="009D6F19">
            <w:pPr>
              <w:pStyle w:val="ConsPlusNormal"/>
              <w:jc w:val="center"/>
            </w:pPr>
            <w:r>
              <w:t>Источник финансирования</w:t>
            </w:r>
          </w:p>
        </w:tc>
      </w:tr>
      <w:tr w:rsidR="009D6F19">
        <w:tc>
          <w:tcPr>
            <w:tcW w:w="454" w:type="dxa"/>
          </w:tcPr>
          <w:p w:rsidR="009D6F19" w:rsidRDefault="009D6F19">
            <w:pPr>
              <w:pStyle w:val="ConsPlusNormal"/>
              <w:jc w:val="center"/>
            </w:pPr>
            <w:r>
              <w:t>1</w:t>
            </w:r>
          </w:p>
        </w:tc>
        <w:tc>
          <w:tcPr>
            <w:tcW w:w="1995" w:type="dxa"/>
          </w:tcPr>
          <w:p w:rsidR="009D6F19" w:rsidRDefault="009D6F19">
            <w:pPr>
              <w:pStyle w:val="ConsPlusNormal"/>
              <w:jc w:val="center"/>
            </w:pPr>
            <w:r>
              <w:t>2</w:t>
            </w:r>
          </w:p>
        </w:tc>
        <w:tc>
          <w:tcPr>
            <w:tcW w:w="2520" w:type="dxa"/>
          </w:tcPr>
          <w:p w:rsidR="009D6F19" w:rsidRDefault="009D6F19">
            <w:pPr>
              <w:pStyle w:val="ConsPlusNormal"/>
              <w:jc w:val="center"/>
            </w:pPr>
            <w:r>
              <w:t>3</w:t>
            </w:r>
          </w:p>
        </w:tc>
        <w:tc>
          <w:tcPr>
            <w:tcW w:w="2041" w:type="dxa"/>
          </w:tcPr>
          <w:p w:rsidR="009D6F19" w:rsidRDefault="009D6F19">
            <w:pPr>
              <w:pStyle w:val="ConsPlusNormal"/>
              <w:jc w:val="center"/>
            </w:pPr>
            <w:r>
              <w:t>4</w:t>
            </w:r>
          </w:p>
        </w:tc>
        <w:tc>
          <w:tcPr>
            <w:tcW w:w="1935" w:type="dxa"/>
          </w:tcPr>
          <w:p w:rsidR="009D6F19" w:rsidRDefault="009D6F19">
            <w:pPr>
              <w:pStyle w:val="ConsPlusNormal"/>
              <w:jc w:val="center"/>
            </w:pPr>
            <w:r>
              <w:t>5</w:t>
            </w:r>
          </w:p>
        </w:tc>
        <w:tc>
          <w:tcPr>
            <w:tcW w:w="1860" w:type="dxa"/>
          </w:tcPr>
          <w:p w:rsidR="009D6F19" w:rsidRDefault="009D6F19">
            <w:pPr>
              <w:pStyle w:val="ConsPlusNormal"/>
              <w:jc w:val="center"/>
            </w:pPr>
            <w:r>
              <w:t>6</w:t>
            </w:r>
          </w:p>
        </w:tc>
      </w:tr>
      <w:tr w:rsidR="009D6F19">
        <w:tc>
          <w:tcPr>
            <w:tcW w:w="454" w:type="dxa"/>
          </w:tcPr>
          <w:p w:rsidR="009D6F19" w:rsidRDefault="009D6F19">
            <w:pPr>
              <w:pStyle w:val="ConsPlusNormal"/>
            </w:pPr>
            <w:r>
              <w:t>1</w:t>
            </w:r>
          </w:p>
        </w:tc>
        <w:tc>
          <w:tcPr>
            <w:tcW w:w="1995" w:type="dxa"/>
          </w:tcPr>
          <w:p w:rsidR="009D6F19" w:rsidRDefault="009D6F19">
            <w:pPr>
              <w:pStyle w:val="ConsPlusNormal"/>
            </w:pPr>
            <w:r>
              <w:t>Когалым</w:t>
            </w:r>
          </w:p>
        </w:tc>
        <w:tc>
          <w:tcPr>
            <w:tcW w:w="2520" w:type="dxa"/>
          </w:tcPr>
          <w:p w:rsidR="009D6F19" w:rsidRDefault="009D6F19">
            <w:pPr>
              <w:pStyle w:val="ConsPlusNormal"/>
            </w:pPr>
            <w:r>
              <w:t>Строительство сетей электроснабжения, г. Когалым</w:t>
            </w:r>
          </w:p>
        </w:tc>
        <w:tc>
          <w:tcPr>
            <w:tcW w:w="2041" w:type="dxa"/>
          </w:tcPr>
          <w:p w:rsidR="009D6F19" w:rsidRDefault="009D6F19">
            <w:pPr>
              <w:pStyle w:val="ConsPlusNormal"/>
              <w:jc w:val="center"/>
            </w:pPr>
            <w:r>
              <w:t>26,51 км/19,76 МВА</w:t>
            </w:r>
          </w:p>
        </w:tc>
        <w:tc>
          <w:tcPr>
            <w:tcW w:w="1935" w:type="dxa"/>
          </w:tcPr>
          <w:p w:rsidR="009D6F19" w:rsidRDefault="009D6F19">
            <w:pPr>
              <w:pStyle w:val="ConsPlusNormal"/>
              <w:jc w:val="center"/>
            </w:pPr>
            <w:r>
              <w:t>2012 - 2017</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2</w:t>
            </w:r>
          </w:p>
        </w:tc>
        <w:tc>
          <w:tcPr>
            <w:tcW w:w="1995" w:type="dxa"/>
          </w:tcPr>
          <w:p w:rsidR="009D6F19" w:rsidRDefault="009D6F19">
            <w:pPr>
              <w:pStyle w:val="ConsPlusNormal"/>
            </w:pPr>
            <w:r>
              <w:t>Когалым</w:t>
            </w:r>
          </w:p>
        </w:tc>
        <w:tc>
          <w:tcPr>
            <w:tcW w:w="2520" w:type="dxa"/>
          </w:tcPr>
          <w:p w:rsidR="009D6F19" w:rsidRDefault="009D6F19">
            <w:pPr>
              <w:pStyle w:val="ConsPlusNormal"/>
            </w:pPr>
            <w:r>
              <w:t>Реконструкция, модернизация и развитие системы водоснабжения, водоотведения</w:t>
            </w:r>
          </w:p>
        </w:tc>
        <w:tc>
          <w:tcPr>
            <w:tcW w:w="2041" w:type="dxa"/>
          </w:tcPr>
          <w:p w:rsidR="009D6F19" w:rsidRDefault="009D6F19">
            <w:pPr>
              <w:pStyle w:val="ConsPlusNormal"/>
              <w:jc w:val="center"/>
            </w:pPr>
            <w:r>
              <w:t>14 км</w:t>
            </w:r>
          </w:p>
        </w:tc>
        <w:tc>
          <w:tcPr>
            <w:tcW w:w="1935" w:type="dxa"/>
          </w:tcPr>
          <w:p w:rsidR="009D6F19" w:rsidRDefault="009D6F19">
            <w:pPr>
              <w:pStyle w:val="ConsPlusNormal"/>
              <w:jc w:val="center"/>
            </w:pPr>
            <w:r>
              <w:t>2010 - 2020</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3</w:t>
            </w:r>
          </w:p>
        </w:tc>
        <w:tc>
          <w:tcPr>
            <w:tcW w:w="1995" w:type="dxa"/>
          </w:tcPr>
          <w:p w:rsidR="009D6F19" w:rsidRDefault="009D6F19">
            <w:pPr>
              <w:pStyle w:val="ConsPlusNormal"/>
            </w:pPr>
            <w:r>
              <w:t>Когалым</w:t>
            </w:r>
          </w:p>
        </w:tc>
        <w:tc>
          <w:tcPr>
            <w:tcW w:w="2520" w:type="dxa"/>
          </w:tcPr>
          <w:p w:rsidR="009D6F19" w:rsidRDefault="009D6F19">
            <w:pPr>
              <w:pStyle w:val="ConsPlusNormal"/>
            </w:pPr>
            <w:r>
              <w:t>Реконструкция сетей электроснабжения, г. Когалым</w:t>
            </w:r>
          </w:p>
        </w:tc>
        <w:tc>
          <w:tcPr>
            <w:tcW w:w="2041" w:type="dxa"/>
          </w:tcPr>
          <w:p w:rsidR="009D6F19" w:rsidRDefault="009D6F19">
            <w:pPr>
              <w:pStyle w:val="ConsPlusNormal"/>
              <w:jc w:val="center"/>
            </w:pPr>
            <w:r>
              <w:t>28,80 МВА</w:t>
            </w:r>
          </w:p>
        </w:tc>
        <w:tc>
          <w:tcPr>
            <w:tcW w:w="1935" w:type="dxa"/>
          </w:tcPr>
          <w:p w:rsidR="009D6F19" w:rsidRDefault="009D6F19">
            <w:pPr>
              <w:pStyle w:val="ConsPlusNormal"/>
              <w:jc w:val="center"/>
            </w:pPr>
            <w:r>
              <w:t>2015 - 2019</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4</w:t>
            </w:r>
          </w:p>
        </w:tc>
        <w:tc>
          <w:tcPr>
            <w:tcW w:w="1995" w:type="dxa"/>
          </w:tcPr>
          <w:p w:rsidR="009D6F19" w:rsidRDefault="009D6F19">
            <w:pPr>
              <w:pStyle w:val="ConsPlusNormal"/>
            </w:pPr>
            <w:r>
              <w:t>Лангепас</w:t>
            </w:r>
          </w:p>
        </w:tc>
        <w:tc>
          <w:tcPr>
            <w:tcW w:w="2520" w:type="dxa"/>
          </w:tcPr>
          <w:p w:rsidR="009D6F19" w:rsidRDefault="009D6F19">
            <w:pPr>
              <w:pStyle w:val="ConsPlusNormal"/>
            </w:pPr>
            <w:r>
              <w:t>Строительство сетей электроснабжения, г. Лангепас</w:t>
            </w:r>
          </w:p>
        </w:tc>
        <w:tc>
          <w:tcPr>
            <w:tcW w:w="2041" w:type="dxa"/>
          </w:tcPr>
          <w:p w:rsidR="009D6F19" w:rsidRDefault="009D6F19">
            <w:pPr>
              <w:pStyle w:val="ConsPlusNormal"/>
              <w:jc w:val="center"/>
            </w:pPr>
            <w:r>
              <w:t>83,99 км/48,11 МВА</w:t>
            </w:r>
          </w:p>
        </w:tc>
        <w:tc>
          <w:tcPr>
            <w:tcW w:w="1935" w:type="dxa"/>
          </w:tcPr>
          <w:p w:rsidR="009D6F19" w:rsidRDefault="009D6F19">
            <w:pPr>
              <w:pStyle w:val="ConsPlusNormal"/>
              <w:jc w:val="center"/>
            </w:pPr>
            <w:r>
              <w:t>2010 - 2018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5</w:t>
            </w:r>
          </w:p>
        </w:tc>
        <w:tc>
          <w:tcPr>
            <w:tcW w:w="1995" w:type="dxa"/>
          </w:tcPr>
          <w:p w:rsidR="009D6F19" w:rsidRDefault="009D6F19">
            <w:pPr>
              <w:pStyle w:val="ConsPlusNormal"/>
            </w:pPr>
            <w:r>
              <w:t>Лангепас</w:t>
            </w:r>
          </w:p>
        </w:tc>
        <w:tc>
          <w:tcPr>
            <w:tcW w:w="2520" w:type="dxa"/>
          </w:tcPr>
          <w:p w:rsidR="009D6F19" w:rsidRDefault="009D6F19">
            <w:pPr>
              <w:pStyle w:val="ConsPlusNormal"/>
            </w:pPr>
            <w:r>
              <w:t>Реконструкция сетей электроснабжения, г. Лангепас</w:t>
            </w:r>
          </w:p>
        </w:tc>
        <w:tc>
          <w:tcPr>
            <w:tcW w:w="2041" w:type="dxa"/>
          </w:tcPr>
          <w:p w:rsidR="009D6F19" w:rsidRDefault="009D6F19">
            <w:pPr>
              <w:pStyle w:val="ConsPlusNormal"/>
              <w:jc w:val="center"/>
            </w:pPr>
            <w:r>
              <w:t>1,75 км/18,90 МВА</w:t>
            </w:r>
          </w:p>
        </w:tc>
        <w:tc>
          <w:tcPr>
            <w:tcW w:w="1935" w:type="dxa"/>
          </w:tcPr>
          <w:p w:rsidR="009D6F19" w:rsidRDefault="009D6F19">
            <w:pPr>
              <w:pStyle w:val="ConsPlusNormal"/>
              <w:jc w:val="center"/>
            </w:pPr>
            <w:r>
              <w:t>2015 - 2019</w:t>
            </w:r>
          </w:p>
        </w:tc>
        <w:tc>
          <w:tcPr>
            <w:tcW w:w="1860" w:type="dxa"/>
          </w:tcPr>
          <w:p w:rsidR="009D6F19" w:rsidRDefault="009D6F19">
            <w:pPr>
              <w:pStyle w:val="ConsPlusNormal"/>
            </w:pPr>
            <w:r>
              <w:t>внебюджетные источники</w:t>
            </w:r>
          </w:p>
        </w:tc>
      </w:tr>
      <w:tr w:rsidR="009D6F19">
        <w:tblPrEx>
          <w:tblBorders>
            <w:insideH w:val="nil"/>
          </w:tblBorders>
        </w:tblPrEx>
        <w:tc>
          <w:tcPr>
            <w:tcW w:w="454" w:type="dxa"/>
            <w:tcBorders>
              <w:bottom w:val="nil"/>
            </w:tcBorders>
          </w:tcPr>
          <w:p w:rsidR="009D6F19" w:rsidRDefault="009D6F19">
            <w:pPr>
              <w:pStyle w:val="ConsPlusNormal"/>
            </w:pPr>
            <w:r>
              <w:lastRenderedPageBreak/>
              <w:t>6</w:t>
            </w:r>
          </w:p>
        </w:tc>
        <w:tc>
          <w:tcPr>
            <w:tcW w:w="1995" w:type="dxa"/>
            <w:tcBorders>
              <w:bottom w:val="nil"/>
            </w:tcBorders>
          </w:tcPr>
          <w:p w:rsidR="009D6F19" w:rsidRDefault="009D6F19">
            <w:pPr>
              <w:pStyle w:val="ConsPlusNormal"/>
            </w:pPr>
            <w:r>
              <w:t>Мегион</w:t>
            </w:r>
          </w:p>
        </w:tc>
        <w:tc>
          <w:tcPr>
            <w:tcW w:w="2520" w:type="dxa"/>
            <w:tcBorders>
              <w:bottom w:val="nil"/>
            </w:tcBorders>
          </w:tcPr>
          <w:p w:rsidR="009D6F19" w:rsidRDefault="009D6F19">
            <w:pPr>
              <w:pStyle w:val="ConsPlusNormal"/>
            </w:pPr>
            <w:r>
              <w:t>Газификация пгт. Высокий, г. Мегион</w:t>
            </w:r>
          </w:p>
        </w:tc>
        <w:tc>
          <w:tcPr>
            <w:tcW w:w="2041" w:type="dxa"/>
            <w:tcBorders>
              <w:bottom w:val="nil"/>
            </w:tcBorders>
          </w:tcPr>
          <w:p w:rsidR="009D6F19" w:rsidRDefault="009D6F19">
            <w:pPr>
              <w:pStyle w:val="ConsPlusNormal"/>
              <w:jc w:val="center"/>
            </w:pPr>
            <w:r>
              <w:t>31,73 км</w:t>
            </w:r>
          </w:p>
        </w:tc>
        <w:tc>
          <w:tcPr>
            <w:tcW w:w="1935" w:type="dxa"/>
            <w:tcBorders>
              <w:bottom w:val="nil"/>
            </w:tcBorders>
          </w:tcPr>
          <w:p w:rsidR="009D6F19" w:rsidRDefault="009D6F19">
            <w:pPr>
              <w:pStyle w:val="ConsPlusNormal"/>
              <w:jc w:val="center"/>
            </w:pPr>
            <w:r>
              <w:t>2014 - 2016; 2019</w:t>
            </w:r>
          </w:p>
        </w:tc>
        <w:tc>
          <w:tcPr>
            <w:tcW w:w="1860" w:type="dxa"/>
            <w:tcBorders>
              <w:bottom w:val="nil"/>
            </w:tcBorders>
          </w:tcPr>
          <w:p w:rsidR="009D6F19" w:rsidRDefault="009D6F19">
            <w:pPr>
              <w:pStyle w:val="ConsPlusNormal"/>
            </w:pPr>
            <w:r>
              <w:t>бюджет автономного округа, 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(в ред. </w:t>
            </w:r>
            <w:hyperlink r:id="rId653" w:history="1">
              <w:r>
                <w:rPr>
                  <w:color w:val="0000FF"/>
                </w:rPr>
                <w:t>постановления</w:t>
              </w:r>
            </w:hyperlink>
            <w:r>
              <w:t xml:space="preserve"> Правительства ХМАО - Югры от 29.04.2016 N 131-п)</w:t>
            </w:r>
          </w:p>
        </w:tc>
      </w:tr>
      <w:tr w:rsidR="009D6F19">
        <w:tc>
          <w:tcPr>
            <w:tcW w:w="454" w:type="dxa"/>
          </w:tcPr>
          <w:p w:rsidR="009D6F19" w:rsidRDefault="009D6F19">
            <w:pPr>
              <w:pStyle w:val="ConsPlusNormal"/>
            </w:pPr>
            <w:r>
              <w:t>7</w:t>
            </w:r>
          </w:p>
        </w:tc>
        <w:tc>
          <w:tcPr>
            <w:tcW w:w="1995" w:type="dxa"/>
          </w:tcPr>
          <w:p w:rsidR="009D6F19" w:rsidRDefault="009D6F19">
            <w:pPr>
              <w:pStyle w:val="ConsPlusNormal"/>
            </w:pPr>
            <w:r>
              <w:t>Мегион</w:t>
            </w:r>
          </w:p>
        </w:tc>
        <w:tc>
          <w:tcPr>
            <w:tcW w:w="2520" w:type="dxa"/>
          </w:tcPr>
          <w:p w:rsidR="009D6F19" w:rsidRDefault="009D6F19">
            <w:pPr>
              <w:pStyle w:val="ConsPlusNormal"/>
            </w:pPr>
            <w:r>
              <w:t>Строительство канализационных сетей в пгт. Высокий</w:t>
            </w:r>
          </w:p>
        </w:tc>
        <w:tc>
          <w:tcPr>
            <w:tcW w:w="2041" w:type="dxa"/>
          </w:tcPr>
          <w:p w:rsidR="009D6F19" w:rsidRDefault="009D6F19">
            <w:pPr>
              <w:pStyle w:val="ConsPlusNormal"/>
              <w:jc w:val="center"/>
            </w:pPr>
            <w:r>
              <w:t>9531 п. м</w:t>
            </w:r>
          </w:p>
        </w:tc>
        <w:tc>
          <w:tcPr>
            <w:tcW w:w="1935" w:type="dxa"/>
          </w:tcPr>
          <w:p w:rsidR="009D6F19" w:rsidRDefault="009D6F19">
            <w:pPr>
              <w:pStyle w:val="ConsPlusNormal"/>
              <w:jc w:val="center"/>
            </w:pPr>
            <w:r>
              <w:t>2011; 2018</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8</w:t>
            </w:r>
          </w:p>
        </w:tc>
        <w:tc>
          <w:tcPr>
            <w:tcW w:w="1995" w:type="dxa"/>
          </w:tcPr>
          <w:p w:rsidR="009D6F19" w:rsidRDefault="009D6F19">
            <w:pPr>
              <w:pStyle w:val="ConsPlusNormal"/>
            </w:pPr>
            <w:r>
              <w:t>Мегион</w:t>
            </w:r>
          </w:p>
        </w:tc>
        <w:tc>
          <w:tcPr>
            <w:tcW w:w="2520" w:type="dxa"/>
          </w:tcPr>
          <w:p w:rsidR="009D6F19" w:rsidRDefault="009D6F19">
            <w:pPr>
              <w:pStyle w:val="ConsPlusNormal"/>
            </w:pPr>
            <w:r>
              <w:t>Строительство сетей электроснабжения, г. Мегион</w:t>
            </w:r>
          </w:p>
        </w:tc>
        <w:tc>
          <w:tcPr>
            <w:tcW w:w="2041" w:type="dxa"/>
          </w:tcPr>
          <w:p w:rsidR="009D6F19" w:rsidRDefault="009D6F19">
            <w:pPr>
              <w:pStyle w:val="ConsPlusNormal"/>
              <w:jc w:val="center"/>
            </w:pPr>
            <w:r>
              <w:t>38,87 км/68,00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9</w:t>
            </w:r>
          </w:p>
        </w:tc>
        <w:tc>
          <w:tcPr>
            <w:tcW w:w="1995" w:type="dxa"/>
          </w:tcPr>
          <w:p w:rsidR="009D6F19" w:rsidRDefault="009D6F19">
            <w:pPr>
              <w:pStyle w:val="ConsPlusNormal"/>
            </w:pPr>
            <w:r>
              <w:t>Мегион</w:t>
            </w:r>
          </w:p>
        </w:tc>
        <w:tc>
          <w:tcPr>
            <w:tcW w:w="2520" w:type="dxa"/>
          </w:tcPr>
          <w:p w:rsidR="009D6F19" w:rsidRDefault="009D6F19">
            <w:pPr>
              <w:pStyle w:val="ConsPlusNormal"/>
            </w:pPr>
            <w:r>
              <w:t>Реконструкция сетей электроснабжения, г. Мегион</w:t>
            </w:r>
          </w:p>
        </w:tc>
        <w:tc>
          <w:tcPr>
            <w:tcW w:w="2041" w:type="dxa"/>
          </w:tcPr>
          <w:p w:rsidR="009D6F19" w:rsidRDefault="009D6F19">
            <w:pPr>
              <w:pStyle w:val="ConsPlusNormal"/>
              <w:jc w:val="center"/>
            </w:pPr>
            <w:r>
              <w:t>7,26 МВА</w:t>
            </w:r>
          </w:p>
        </w:tc>
        <w:tc>
          <w:tcPr>
            <w:tcW w:w="1935" w:type="dxa"/>
          </w:tcPr>
          <w:p w:rsidR="009D6F19" w:rsidRDefault="009D6F19">
            <w:pPr>
              <w:pStyle w:val="ConsPlusNormal"/>
              <w:jc w:val="center"/>
            </w:pPr>
            <w:r>
              <w:t>2016 - 2018</w:t>
            </w:r>
          </w:p>
        </w:tc>
        <w:tc>
          <w:tcPr>
            <w:tcW w:w="1860" w:type="dxa"/>
          </w:tcPr>
          <w:p w:rsidR="009D6F19" w:rsidRDefault="009D6F19">
            <w:pPr>
              <w:pStyle w:val="ConsPlusNormal"/>
            </w:pPr>
            <w:r>
              <w:t>внебюджетные источники</w:t>
            </w:r>
          </w:p>
        </w:tc>
      </w:tr>
      <w:tr w:rsidR="009D6F19">
        <w:tc>
          <w:tcPr>
            <w:tcW w:w="454" w:type="dxa"/>
            <w:vMerge w:val="restart"/>
          </w:tcPr>
          <w:p w:rsidR="009D6F19" w:rsidRDefault="009D6F19">
            <w:pPr>
              <w:pStyle w:val="ConsPlusNormal"/>
            </w:pPr>
            <w:r>
              <w:t>10</w:t>
            </w:r>
          </w:p>
        </w:tc>
        <w:tc>
          <w:tcPr>
            <w:tcW w:w="1995" w:type="dxa"/>
            <w:vMerge w:val="restart"/>
          </w:tcPr>
          <w:p w:rsidR="009D6F19" w:rsidRDefault="009D6F19">
            <w:pPr>
              <w:pStyle w:val="ConsPlusNormal"/>
            </w:pPr>
            <w:r>
              <w:t>Нефтеюганск</w:t>
            </w:r>
          </w:p>
        </w:tc>
        <w:tc>
          <w:tcPr>
            <w:tcW w:w="2520" w:type="dxa"/>
            <w:vMerge w:val="restart"/>
          </w:tcPr>
          <w:p w:rsidR="009D6F19" w:rsidRDefault="009D6F19">
            <w:pPr>
              <w:pStyle w:val="ConsPlusNormal"/>
            </w:pPr>
            <w:r>
              <w:t>Сети газоснабжения микрорайона 11А в г. Нефтеюганске. Окончание (1 этап)</w:t>
            </w:r>
          </w:p>
        </w:tc>
        <w:tc>
          <w:tcPr>
            <w:tcW w:w="2041" w:type="dxa"/>
            <w:vMerge w:val="restart"/>
          </w:tcPr>
          <w:p w:rsidR="009D6F19" w:rsidRDefault="009D6F19">
            <w:pPr>
              <w:pStyle w:val="ConsPlusNormal"/>
              <w:jc w:val="center"/>
            </w:pPr>
            <w:r>
              <w:t>1439 м</w:t>
            </w:r>
          </w:p>
        </w:tc>
        <w:tc>
          <w:tcPr>
            <w:tcW w:w="1935" w:type="dxa"/>
          </w:tcPr>
          <w:p w:rsidR="009D6F19" w:rsidRDefault="009D6F19">
            <w:pPr>
              <w:pStyle w:val="ConsPlusNormal"/>
              <w:jc w:val="center"/>
            </w:pPr>
            <w:r>
              <w:t>2010;</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2019</w:t>
            </w:r>
          </w:p>
        </w:tc>
        <w:tc>
          <w:tcPr>
            <w:tcW w:w="1860" w:type="dxa"/>
          </w:tcPr>
          <w:p w:rsidR="009D6F19" w:rsidRDefault="009D6F19">
            <w:pPr>
              <w:pStyle w:val="ConsPlusNormal"/>
            </w:pPr>
            <w:r>
              <w:t>бюджет автономного округа, местный бюджет</w:t>
            </w:r>
          </w:p>
        </w:tc>
      </w:tr>
      <w:tr w:rsidR="009D6F19">
        <w:tc>
          <w:tcPr>
            <w:tcW w:w="454" w:type="dxa"/>
            <w:vMerge w:val="restart"/>
          </w:tcPr>
          <w:p w:rsidR="009D6F19" w:rsidRDefault="009D6F19">
            <w:pPr>
              <w:pStyle w:val="ConsPlusNormal"/>
            </w:pPr>
            <w:r>
              <w:t>11</w:t>
            </w:r>
          </w:p>
        </w:tc>
        <w:tc>
          <w:tcPr>
            <w:tcW w:w="1995" w:type="dxa"/>
            <w:vMerge w:val="restart"/>
          </w:tcPr>
          <w:p w:rsidR="009D6F19" w:rsidRDefault="009D6F19">
            <w:pPr>
              <w:pStyle w:val="ConsPlusNormal"/>
            </w:pPr>
            <w:r>
              <w:t>Нефтеюганск</w:t>
            </w:r>
          </w:p>
        </w:tc>
        <w:tc>
          <w:tcPr>
            <w:tcW w:w="2520" w:type="dxa"/>
            <w:vMerge w:val="restart"/>
          </w:tcPr>
          <w:p w:rsidR="009D6F19" w:rsidRDefault="009D6F19">
            <w:pPr>
              <w:pStyle w:val="ConsPlusNormal"/>
            </w:pPr>
            <w:r>
              <w:t>Сети газоснабжения микрорайона 11А в г. Нефтеюганске. Окончание (2 этап)</w:t>
            </w:r>
          </w:p>
        </w:tc>
        <w:tc>
          <w:tcPr>
            <w:tcW w:w="2041" w:type="dxa"/>
            <w:vMerge w:val="restart"/>
          </w:tcPr>
          <w:p w:rsidR="009D6F19" w:rsidRDefault="009D6F19">
            <w:pPr>
              <w:pStyle w:val="ConsPlusNormal"/>
              <w:jc w:val="center"/>
            </w:pPr>
            <w:r>
              <w:t>1623 м</w:t>
            </w:r>
          </w:p>
        </w:tc>
        <w:tc>
          <w:tcPr>
            <w:tcW w:w="1935" w:type="dxa"/>
          </w:tcPr>
          <w:p w:rsidR="009D6F19" w:rsidRDefault="009D6F19">
            <w:pPr>
              <w:pStyle w:val="ConsPlusNormal"/>
              <w:jc w:val="center"/>
            </w:pPr>
            <w:r>
              <w:t>2010;</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2019</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12</w:t>
            </w:r>
          </w:p>
        </w:tc>
        <w:tc>
          <w:tcPr>
            <w:tcW w:w="1995" w:type="dxa"/>
          </w:tcPr>
          <w:p w:rsidR="009D6F19" w:rsidRDefault="009D6F19">
            <w:pPr>
              <w:pStyle w:val="ConsPlusNormal"/>
            </w:pPr>
            <w:r>
              <w:t>Нефтеюганск</w:t>
            </w:r>
          </w:p>
        </w:tc>
        <w:tc>
          <w:tcPr>
            <w:tcW w:w="2520" w:type="dxa"/>
          </w:tcPr>
          <w:p w:rsidR="009D6F19" w:rsidRDefault="009D6F19">
            <w:pPr>
              <w:pStyle w:val="ConsPlusNormal"/>
            </w:pPr>
            <w:r>
              <w:t xml:space="preserve">Модернизация </w:t>
            </w:r>
            <w:r>
              <w:lastRenderedPageBreak/>
              <w:t>нежилого строения станции обезжелезивания, г. Нефтеюганск, 7 микрорайон, строение 57/7. Реестровый N 522074</w:t>
            </w:r>
          </w:p>
        </w:tc>
        <w:tc>
          <w:tcPr>
            <w:tcW w:w="2041" w:type="dxa"/>
          </w:tcPr>
          <w:p w:rsidR="009D6F19" w:rsidRDefault="009D6F19">
            <w:pPr>
              <w:pStyle w:val="ConsPlusNormal"/>
              <w:jc w:val="center"/>
            </w:pPr>
            <w:r>
              <w:lastRenderedPageBreak/>
              <w:t>22800 куб. м/сут.</w:t>
            </w:r>
          </w:p>
        </w:tc>
        <w:tc>
          <w:tcPr>
            <w:tcW w:w="1935" w:type="dxa"/>
          </w:tcPr>
          <w:p w:rsidR="009D6F19" w:rsidRDefault="009D6F19">
            <w:pPr>
              <w:pStyle w:val="ConsPlusNormal"/>
              <w:jc w:val="center"/>
            </w:pPr>
            <w:r>
              <w:t>2010 - 2016</w:t>
            </w:r>
          </w:p>
        </w:tc>
        <w:tc>
          <w:tcPr>
            <w:tcW w:w="1860" w:type="dxa"/>
          </w:tcPr>
          <w:p w:rsidR="009D6F19" w:rsidRDefault="009D6F19">
            <w:pPr>
              <w:pStyle w:val="ConsPlusNormal"/>
            </w:pPr>
            <w:r>
              <w:t xml:space="preserve">бюджет </w:t>
            </w:r>
            <w:r>
              <w:lastRenderedPageBreak/>
              <w:t>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r>
      <w:tr w:rsidR="009D6F19">
        <w:tblPrEx>
          <w:tblBorders>
            <w:insideH w:val="nil"/>
          </w:tblBorders>
        </w:tblPrEx>
        <w:tc>
          <w:tcPr>
            <w:tcW w:w="454" w:type="dxa"/>
            <w:tcBorders>
              <w:bottom w:val="nil"/>
            </w:tcBorders>
          </w:tcPr>
          <w:p w:rsidR="009D6F19" w:rsidRDefault="009D6F19">
            <w:pPr>
              <w:pStyle w:val="ConsPlusNormal"/>
              <w:jc w:val="center"/>
            </w:pPr>
            <w:r>
              <w:lastRenderedPageBreak/>
              <w:t>13</w:t>
            </w:r>
          </w:p>
        </w:tc>
        <w:tc>
          <w:tcPr>
            <w:tcW w:w="1995" w:type="dxa"/>
            <w:tcBorders>
              <w:bottom w:val="nil"/>
            </w:tcBorders>
          </w:tcPr>
          <w:p w:rsidR="009D6F19" w:rsidRDefault="009D6F19">
            <w:pPr>
              <w:pStyle w:val="ConsPlusNormal"/>
            </w:pPr>
            <w:r>
              <w:t>Нефтеюганск</w:t>
            </w:r>
          </w:p>
        </w:tc>
        <w:tc>
          <w:tcPr>
            <w:tcW w:w="2520" w:type="dxa"/>
            <w:tcBorders>
              <w:bottom w:val="nil"/>
            </w:tcBorders>
          </w:tcPr>
          <w:p w:rsidR="009D6F19" w:rsidRDefault="009D6F19">
            <w:pPr>
              <w:pStyle w:val="ConsPlusNormal"/>
            </w:pPr>
            <w:r>
              <w:t>Инженерное обеспечение 5 микрорайона г. Нефтеюганска</w:t>
            </w:r>
          </w:p>
        </w:tc>
        <w:tc>
          <w:tcPr>
            <w:tcW w:w="2041" w:type="dxa"/>
            <w:tcBorders>
              <w:bottom w:val="nil"/>
            </w:tcBorders>
          </w:tcPr>
          <w:p w:rsidR="009D6F19" w:rsidRDefault="009D6F19">
            <w:pPr>
              <w:pStyle w:val="ConsPlusNormal"/>
              <w:jc w:val="center"/>
            </w:pPr>
            <w:r>
              <w:t>1834 м</w:t>
            </w:r>
          </w:p>
        </w:tc>
        <w:tc>
          <w:tcPr>
            <w:tcW w:w="1935" w:type="dxa"/>
            <w:tcBorders>
              <w:bottom w:val="nil"/>
            </w:tcBorders>
          </w:tcPr>
          <w:p w:rsidR="009D6F19" w:rsidRDefault="009D6F19">
            <w:pPr>
              <w:pStyle w:val="ConsPlusNormal"/>
              <w:jc w:val="center"/>
            </w:pPr>
            <w:r>
              <w:t>2013;</w:t>
            </w:r>
          </w:p>
          <w:p w:rsidR="009D6F19" w:rsidRDefault="009D6F19">
            <w:pPr>
              <w:pStyle w:val="ConsPlusNormal"/>
              <w:jc w:val="center"/>
            </w:pPr>
            <w:r>
              <w:t>2015 - 2016</w:t>
            </w:r>
          </w:p>
        </w:tc>
        <w:tc>
          <w:tcPr>
            <w:tcW w:w="1860" w:type="dxa"/>
            <w:tcBorders>
              <w:bottom w:val="nil"/>
            </w:tcBorders>
          </w:tcPr>
          <w:p w:rsidR="009D6F19" w:rsidRDefault="009D6F19">
            <w:pPr>
              <w:pStyle w:val="ConsPlusNormal"/>
            </w:pPr>
            <w:r>
              <w:t>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13 в ред. </w:t>
            </w:r>
            <w:hyperlink r:id="rId654" w:history="1">
              <w:r>
                <w:rPr>
                  <w:color w:val="0000FF"/>
                </w:rPr>
                <w:t>постановления</w:t>
              </w:r>
            </w:hyperlink>
            <w:r>
              <w:t xml:space="preserve"> Правительства ХМАО - Югры от 19.02.2016 N 47-п)</w:t>
            </w:r>
          </w:p>
        </w:tc>
      </w:tr>
      <w:tr w:rsidR="009D6F19">
        <w:tc>
          <w:tcPr>
            <w:tcW w:w="454" w:type="dxa"/>
          </w:tcPr>
          <w:p w:rsidR="009D6F19" w:rsidRDefault="009D6F19">
            <w:pPr>
              <w:pStyle w:val="ConsPlusNormal"/>
            </w:pPr>
            <w:r>
              <w:t>14</w:t>
            </w:r>
          </w:p>
        </w:tc>
        <w:tc>
          <w:tcPr>
            <w:tcW w:w="1995" w:type="dxa"/>
          </w:tcPr>
          <w:p w:rsidR="009D6F19" w:rsidRDefault="009D6F19">
            <w:pPr>
              <w:pStyle w:val="ConsPlusNormal"/>
            </w:pPr>
            <w:r>
              <w:t>Нефтеюганск</w:t>
            </w:r>
          </w:p>
        </w:tc>
        <w:tc>
          <w:tcPr>
            <w:tcW w:w="2520" w:type="dxa"/>
          </w:tcPr>
          <w:p w:rsidR="009D6F19" w:rsidRDefault="009D6F19">
            <w:pPr>
              <w:pStyle w:val="ConsPlusNormal"/>
            </w:pPr>
            <w:r>
              <w:t>Реконструкция сетей электроснабжения, г. Нефтеюганск</w:t>
            </w:r>
          </w:p>
        </w:tc>
        <w:tc>
          <w:tcPr>
            <w:tcW w:w="2041" w:type="dxa"/>
          </w:tcPr>
          <w:p w:rsidR="009D6F19" w:rsidRDefault="009D6F19">
            <w:pPr>
              <w:pStyle w:val="ConsPlusNormal"/>
              <w:jc w:val="center"/>
            </w:pPr>
            <w:r>
              <w:t>10,00 км/38,76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15</w:t>
            </w:r>
          </w:p>
        </w:tc>
        <w:tc>
          <w:tcPr>
            <w:tcW w:w="1995" w:type="dxa"/>
          </w:tcPr>
          <w:p w:rsidR="009D6F19" w:rsidRDefault="009D6F19">
            <w:pPr>
              <w:pStyle w:val="ConsPlusNormal"/>
            </w:pPr>
            <w:r>
              <w:t>Нефтеюганск</w:t>
            </w:r>
          </w:p>
        </w:tc>
        <w:tc>
          <w:tcPr>
            <w:tcW w:w="2520" w:type="dxa"/>
          </w:tcPr>
          <w:p w:rsidR="009D6F19" w:rsidRDefault="009D6F19">
            <w:pPr>
              <w:pStyle w:val="ConsPlusNormal"/>
            </w:pPr>
            <w:r>
              <w:t>Строительство сетей электроснабжения, г. Нефтеюганск</w:t>
            </w:r>
          </w:p>
        </w:tc>
        <w:tc>
          <w:tcPr>
            <w:tcW w:w="2041" w:type="dxa"/>
          </w:tcPr>
          <w:p w:rsidR="009D6F19" w:rsidRDefault="009D6F19">
            <w:pPr>
              <w:pStyle w:val="ConsPlusNormal"/>
              <w:jc w:val="center"/>
            </w:pPr>
            <w:r>
              <w:t>98,58 км/72,82 МВА</w:t>
            </w:r>
          </w:p>
        </w:tc>
        <w:tc>
          <w:tcPr>
            <w:tcW w:w="1935" w:type="dxa"/>
          </w:tcPr>
          <w:p w:rsidR="009D6F19" w:rsidRDefault="009D6F19">
            <w:pPr>
              <w:pStyle w:val="ConsPlusNormal"/>
              <w:jc w:val="center"/>
            </w:pPr>
            <w:r>
              <w:t>2010 - 2018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16</w:t>
            </w:r>
          </w:p>
        </w:tc>
        <w:tc>
          <w:tcPr>
            <w:tcW w:w="1995" w:type="dxa"/>
          </w:tcPr>
          <w:p w:rsidR="009D6F19" w:rsidRDefault="009D6F19">
            <w:pPr>
              <w:pStyle w:val="ConsPlusNormal"/>
            </w:pPr>
            <w:r>
              <w:t>Нижневартовск</w:t>
            </w:r>
          </w:p>
        </w:tc>
        <w:tc>
          <w:tcPr>
            <w:tcW w:w="2520" w:type="dxa"/>
          </w:tcPr>
          <w:p w:rsidR="009D6F19" w:rsidRDefault="009D6F19">
            <w:pPr>
              <w:pStyle w:val="ConsPlusNormal"/>
            </w:pPr>
            <w:r>
              <w:t>Реконструкция сетей электроснабжения, г. Нижневартовск</w:t>
            </w:r>
          </w:p>
        </w:tc>
        <w:tc>
          <w:tcPr>
            <w:tcW w:w="2041" w:type="dxa"/>
          </w:tcPr>
          <w:p w:rsidR="009D6F19" w:rsidRDefault="009D6F19">
            <w:pPr>
              <w:pStyle w:val="ConsPlusNormal"/>
              <w:jc w:val="center"/>
            </w:pPr>
            <w:r>
              <w:t>104,30 км/26,00 МВА</w:t>
            </w:r>
          </w:p>
        </w:tc>
        <w:tc>
          <w:tcPr>
            <w:tcW w:w="1935" w:type="dxa"/>
          </w:tcPr>
          <w:p w:rsidR="009D6F19" w:rsidRDefault="009D6F19">
            <w:pPr>
              <w:pStyle w:val="ConsPlusNormal"/>
              <w:jc w:val="center"/>
            </w:pPr>
            <w:r>
              <w:t>2012 - 2019</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17</w:t>
            </w:r>
          </w:p>
        </w:tc>
        <w:tc>
          <w:tcPr>
            <w:tcW w:w="1995" w:type="dxa"/>
          </w:tcPr>
          <w:p w:rsidR="009D6F19" w:rsidRDefault="009D6F19">
            <w:pPr>
              <w:pStyle w:val="ConsPlusNormal"/>
            </w:pPr>
            <w:r>
              <w:t>Нижневартовск</w:t>
            </w:r>
          </w:p>
        </w:tc>
        <w:tc>
          <w:tcPr>
            <w:tcW w:w="2520" w:type="dxa"/>
          </w:tcPr>
          <w:p w:rsidR="009D6F19" w:rsidRDefault="009D6F19">
            <w:pPr>
              <w:pStyle w:val="ConsPlusNormal"/>
            </w:pPr>
            <w:r>
              <w:t>Строительство сетей электроснабжения, г. Нижневартовск</w:t>
            </w:r>
          </w:p>
        </w:tc>
        <w:tc>
          <w:tcPr>
            <w:tcW w:w="2041" w:type="dxa"/>
          </w:tcPr>
          <w:p w:rsidR="009D6F19" w:rsidRDefault="009D6F19">
            <w:pPr>
              <w:pStyle w:val="ConsPlusNormal"/>
              <w:jc w:val="center"/>
            </w:pPr>
            <w:r>
              <w:t>199,90 км/157,00 МВА</w:t>
            </w:r>
          </w:p>
        </w:tc>
        <w:tc>
          <w:tcPr>
            <w:tcW w:w="1935" w:type="dxa"/>
          </w:tcPr>
          <w:p w:rsidR="009D6F19" w:rsidRDefault="009D6F19">
            <w:pPr>
              <w:pStyle w:val="ConsPlusNormal"/>
              <w:jc w:val="center"/>
            </w:pPr>
            <w:r>
              <w:t>2012 - 2019</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lastRenderedPageBreak/>
              <w:t>18</w:t>
            </w:r>
          </w:p>
        </w:tc>
        <w:tc>
          <w:tcPr>
            <w:tcW w:w="1995" w:type="dxa"/>
          </w:tcPr>
          <w:p w:rsidR="009D6F19" w:rsidRDefault="009D6F19">
            <w:pPr>
              <w:pStyle w:val="ConsPlusNormal"/>
            </w:pPr>
            <w:r>
              <w:t>Нягань</w:t>
            </w:r>
          </w:p>
        </w:tc>
        <w:tc>
          <w:tcPr>
            <w:tcW w:w="2520" w:type="dxa"/>
          </w:tcPr>
          <w:p w:rsidR="009D6F19" w:rsidRDefault="009D6F19">
            <w:pPr>
              <w:pStyle w:val="ConsPlusNormal"/>
            </w:pPr>
            <w:r>
              <w:t>Бытовая канализация г. Нягани. ГКНС и КОС г. Нягань Ханты-Мансийского автономного округа - Югры с доведением производительности КОС до 27000 м куб./сут.</w:t>
            </w:r>
          </w:p>
        </w:tc>
        <w:tc>
          <w:tcPr>
            <w:tcW w:w="2041" w:type="dxa"/>
          </w:tcPr>
          <w:p w:rsidR="009D6F19" w:rsidRDefault="009D6F19">
            <w:pPr>
              <w:pStyle w:val="ConsPlusNormal"/>
              <w:jc w:val="center"/>
            </w:pPr>
            <w:r>
              <w:t>27000 куб. м/сут.</w:t>
            </w:r>
          </w:p>
        </w:tc>
        <w:tc>
          <w:tcPr>
            <w:tcW w:w="1935" w:type="dxa"/>
          </w:tcPr>
          <w:p w:rsidR="009D6F19" w:rsidRDefault="009D6F19">
            <w:pPr>
              <w:pStyle w:val="ConsPlusNormal"/>
              <w:jc w:val="center"/>
            </w:pPr>
            <w:r>
              <w:t>2011 - 2018</w:t>
            </w:r>
          </w:p>
        </w:tc>
        <w:tc>
          <w:tcPr>
            <w:tcW w:w="1860" w:type="dxa"/>
          </w:tcPr>
          <w:p w:rsidR="009D6F19" w:rsidRDefault="009D6F19">
            <w:pPr>
              <w:pStyle w:val="ConsPlusNormal"/>
            </w:pPr>
            <w:r>
              <w:t>бюджет автономного округа, местный бюджет</w:t>
            </w:r>
          </w:p>
        </w:tc>
      </w:tr>
      <w:tr w:rsidR="009D6F19">
        <w:tc>
          <w:tcPr>
            <w:tcW w:w="454" w:type="dxa"/>
            <w:vMerge w:val="restart"/>
          </w:tcPr>
          <w:p w:rsidR="009D6F19" w:rsidRDefault="009D6F19">
            <w:pPr>
              <w:pStyle w:val="ConsPlusNormal"/>
            </w:pPr>
            <w:r>
              <w:t>19</w:t>
            </w:r>
          </w:p>
        </w:tc>
        <w:tc>
          <w:tcPr>
            <w:tcW w:w="1995" w:type="dxa"/>
            <w:vMerge w:val="restart"/>
          </w:tcPr>
          <w:p w:rsidR="009D6F19" w:rsidRDefault="009D6F19">
            <w:pPr>
              <w:pStyle w:val="ConsPlusNormal"/>
            </w:pPr>
            <w:r>
              <w:t>Нягань</w:t>
            </w:r>
          </w:p>
        </w:tc>
        <w:tc>
          <w:tcPr>
            <w:tcW w:w="2520" w:type="dxa"/>
            <w:vMerge w:val="restart"/>
          </w:tcPr>
          <w:p w:rsidR="009D6F19" w:rsidRDefault="009D6F19">
            <w:pPr>
              <w:pStyle w:val="ConsPlusNormal"/>
            </w:pPr>
            <w:r>
              <w:t>Реконструкция сетей водоснабжения и канализации в ж.р. Западный г. Нягань</w:t>
            </w:r>
          </w:p>
        </w:tc>
        <w:tc>
          <w:tcPr>
            <w:tcW w:w="2041" w:type="dxa"/>
            <w:vMerge w:val="restart"/>
          </w:tcPr>
          <w:p w:rsidR="009D6F19" w:rsidRDefault="009D6F19">
            <w:pPr>
              <w:pStyle w:val="ConsPlusNormal"/>
              <w:jc w:val="center"/>
            </w:pPr>
            <w:r>
              <w:t>28711 м</w:t>
            </w:r>
          </w:p>
        </w:tc>
        <w:tc>
          <w:tcPr>
            <w:tcW w:w="1935" w:type="dxa"/>
          </w:tcPr>
          <w:p w:rsidR="009D6F19" w:rsidRDefault="009D6F19">
            <w:pPr>
              <w:pStyle w:val="ConsPlusNormal"/>
              <w:jc w:val="center"/>
            </w:pPr>
            <w:r>
              <w:t>2012;</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2020 - 2022</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20</w:t>
            </w:r>
          </w:p>
        </w:tc>
        <w:tc>
          <w:tcPr>
            <w:tcW w:w="1995" w:type="dxa"/>
          </w:tcPr>
          <w:p w:rsidR="009D6F19" w:rsidRDefault="009D6F19">
            <w:pPr>
              <w:pStyle w:val="ConsPlusNormal"/>
            </w:pPr>
            <w:r>
              <w:t>Нягань</w:t>
            </w:r>
          </w:p>
        </w:tc>
        <w:tc>
          <w:tcPr>
            <w:tcW w:w="2520" w:type="dxa"/>
          </w:tcPr>
          <w:p w:rsidR="009D6F19" w:rsidRDefault="009D6F19">
            <w:pPr>
              <w:pStyle w:val="ConsPlusNormal"/>
            </w:pPr>
            <w:r>
              <w:t>Реконструкция сетей электроснабжения, г. Нягань</w:t>
            </w:r>
          </w:p>
        </w:tc>
        <w:tc>
          <w:tcPr>
            <w:tcW w:w="2041" w:type="dxa"/>
          </w:tcPr>
          <w:p w:rsidR="009D6F19" w:rsidRDefault="009D6F19">
            <w:pPr>
              <w:pStyle w:val="ConsPlusNormal"/>
              <w:jc w:val="center"/>
            </w:pPr>
            <w:r>
              <w:t>48,40 км/4,46 МВА</w:t>
            </w:r>
          </w:p>
        </w:tc>
        <w:tc>
          <w:tcPr>
            <w:tcW w:w="1935" w:type="dxa"/>
          </w:tcPr>
          <w:p w:rsidR="009D6F19" w:rsidRDefault="009D6F19">
            <w:pPr>
              <w:pStyle w:val="ConsPlusNormal"/>
              <w:jc w:val="center"/>
            </w:pPr>
            <w:r>
              <w:t>2015 - 2018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21</w:t>
            </w:r>
          </w:p>
        </w:tc>
        <w:tc>
          <w:tcPr>
            <w:tcW w:w="1995" w:type="dxa"/>
          </w:tcPr>
          <w:p w:rsidR="009D6F19" w:rsidRDefault="009D6F19">
            <w:pPr>
              <w:pStyle w:val="ConsPlusNormal"/>
            </w:pPr>
            <w:r>
              <w:t>Нягань</w:t>
            </w:r>
          </w:p>
        </w:tc>
        <w:tc>
          <w:tcPr>
            <w:tcW w:w="2520" w:type="dxa"/>
          </w:tcPr>
          <w:p w:rsidR="009D6F19" w:rsidRDefault="009D6F19">
            <w:pPr>
              <w:pStyle w:val="ConsPlusNormal"/>
            </w:pPr>
            <w:r>
              <w:t>Строительство сетей электроснабжения, г. Нягань</w:t>
            </w:r>
          </w:p>
        </w:tc>
        <w:tc>
          <w:tcPr>
            <w:tcW w:w="2041" w:type="dxa"/>
          </w:tcPr>
          <w:p w:rsidR="009D6F19" w:rsidRDefault="009D6F19">
            <w:pPr>
              <w:pStyle w:val="ConsPlusNormal"/>
              <w:jc w:val="center"/>
            </w:pPr>
            <w:r>
              <w:t>82,51 км/87,41 МВА</w:t>
            </w:r>
          </w:p>
        </w:tc>
        <w:tc>
          <w:tcPr>
            <w:tcW w:w="1935" w:type="dxa"/>
          </w:tcPr>
          <w:p w:rsidR="009D6F19" w:rsidRDefault="009D6F19">
            <w:pPr>
              <w:pStyle w:val="ConsPlusNormal"/>
              <w:jc w:val="center"/>
            </w:pPr>
            <w:r>
              <w:t>2011 - 2018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22</w:t>
            </w:r>
          </w:p>
        </w:tc>
        <w:tc>
          <w:tcPr>
            <w:tcW w:w="1995" w:type="dxa"/>
          </w:tcPr>
          <w:p w:rsidR="009D6F19" w:rsidRDefault="009D6F19">
            <w:pPr>
              <w:pStyle w:val="ConsPlusNormal"/>
            </w:pPr>
            <w:r>
              <w:t>Покачи</w:t>
            </w:r>
          </w:p>
        </w:tc>
        <w:tc>
          <w:tcPr>
            <w:tcW w:w="2520" w:type="dxa"/>
          </w:tcPr>
          <w:p w:rsidR="009D6F19" w:rsidRDefault="009D6F19">
            <w:pPr>
              <w:pStyle w:val="ConsPlusNormal"/>
            </w:pPr>
            <w:r>
              <w:t>Реконструкция сетей электроснабжения, г. Покачи</w:t>
            </w:r>
          </w:p>
        </w:tc>
        <w:tc>
          <w:tcPr>
            <w:tcW w:w="2041" w:type="dxa"/>
          </w:tcPr>
          <w:p w:rsidR="009D6F19" w:rsidRDefault="009D6F19">
            <w:pPr>
              <w:pStyle w:val="ConsPlusNormal"/>
              <w:jc w:val="center"/>
            </w:pPr>
            <w:r>
              <w:t>32,21 км/20,80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23</w:t>
            </w:r>
          </w:p>
        </w:tc>
        <w:tc>
          <w:tcPr>
            <w:tcW w:w="1995" w:type="dxa"/>
          </w:tcPr>
          <w:p w:rsidR="009D6F19" w:rsidRDefault="009D6F19">
            <w:pPr>
              <w:pStyle w:val="ConsPlusNormal"/>
            </w:pPr>
            <w:r>
              <w:t>Покачи</w:t>
            </w:r>
          </w:p>
        </w:tc>
        <w:tc>
          <w:tcPr>
            <w:tcW w:w="2520" w:type="dxa"/>
          </w:tcPr>
          <w:p w:rsidR="009D6F19" w:rsidRDefault="009D6F19">
            <w:pPr>
              <w:pStyle w:val="ConsPlusNormal"/>
            </w:pPr>
            <w:r>
              <w:t>Строительство сетей электроснабжения, г. Покачи</w:t>
            </w:r>
          </w:p>
        </w:tc>
        <w:tc>
          <w:tcPr>
            <w:tcW w:w="2041" w:type="dxa"/>
          </w:tcPr>
          <w:p w:rsidR="009D6F19" w:rsidRDefault="009D6F19">
            <w:pPr>
              <w:pStyle w:val="ConsPlusNormal"/>
              <w:jc w:val="center"/>
            </w:pPr>
            <w:r>
              <w:t>31,35 км/28,48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vMerge w:val="restart"/>
          </w:tcPr>
          <w:p w:rsidR="009D6F19" w:rsidRDefault="009D6F19">
            <w:pPr>
              <w:pStyle w:val="ConsPlusNormal"/>
            </w:pPr>
            <w:r>
              <w:t>24</w:t>
            </w:r>
          </w:p>
        </w:tc>
        <w:tc>
          <w:tcPr>
            <w:tcW w:w="1995" w:type="dxa"/>
            <w:vMerge w:val="restart"/>
          </w:tcPr>
          <w:p w:rsidR="009D6F19" w:rsidRDefault="009D6F19">
            <w:pPr>
              <w:pStyle w:val="ConsPlusNormal"/>
            </w:pPr>
            <w:r>
              <w:t>Покачи</w:t>
            </w:r>
          </w:p>
        </w:tc>
        <w:tc>
          <w:tcPr>
            <w:tcW w:w="2520" w:type="dxa"/>
            <w:vMerge w:val="restart"/>
          </w:tcPr>
          <w:p w:rsidR="009D6F19" w:rsidRDefault="009D6F19">
            <w:pPr>
              <w:pStyle w:val="ConsPlusNormal"/>
            </w:pPr>
            <w:r>
              <w:t xml:space="preserve">Строительство газопровода ЦППН </w:t>
            </w:r>
            <w:r>
              <w:lastRenderedPageBreak/>
              <w:t>Покачевское месторождение - котельная г. Покачи</w:t>
            </w:r>
          </w:p>
        </w:tc>
        <w:tc>
          <w:tcPr>
            <w:tcW w:w="2041" w:type="dxa"/>
            <w:vMerge w:val="restart"/>
          </w:tcPr>
          <w:p w:rsidR="009D6F19" w:rsidRDefault="009D6F19">
            <w:pPr>
              <w:pStyle w:val="ConsPlusNormal"/>
              <w:jc w:val="center"/>
            </w:pPr>
            <w:r>
              <w:lastRenderedPageBreak/>
              <w:t>19,5 км</w:t>
            </w:r>
          </w:p>
        </w:tc>
        <w:tc>
          <w:tcPr>
            <w:tcW w:w="1935" w:type="dxa"/>
            <w:tcBorders>
              <w:bottom w:val="nil"/>
            </w:tcBorders>
          </w:tcPr>
          <w:p w:rsidR="009D6F19" w:rsidRDefault="009D6F19">
            <w:pPr>
              <w:pStyle w:val="ConsPlusNormal"/>
              <w:jc w:val="center"/>
            </w:pPr>
            <w:r>
              <w:t>2014;</w:t>
            </w:r>
          </w:p>
        </w:tc>
        <w:tc>
          <w:tcPr>
            <w:tcW w:w="1860" w:type="dxa"/>
            <w:tcBorders>
              <w:bottom w:val="nil"/>
            </w:tcBorders>
          </w:tcPr>
          <w:p w:rsidR="009D6F19" w:rsidRDefault="009D6F19">
            <w:pPr>
              <w:pStyle w:val="ConsPlusNormal"/>
            </w:pPr>
            <w:r>
              <w:t>внебюджетные источники</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Borders>
              <w:top w:val="nil"/>
            </w:tcBorders>
          </w:tcPr>
          <w:p w:rsidR="009D6F19" w:rsidRDefault="009D6F19">
            <w:pPr>
              <w:pStyle w:val="ConsPlusNormal"/>
              <w:jc w:val="center"/>
            </w:pPr>
            <w:r>
              <w:t>2020</w:t>
            </w:r>
          </w:p>
        </w:tc>
        <w:tc>
          <w:tcPr>
            <w:tcW w:w="1860" w:type="dxa"/>
            <w:tcBorders>
              <w:top w:val="nil"/>
            </w:tcBorders>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lastRenderedPageBreak/>
              <w:t>25</w:t>
            </w:r>
          </w:p>
        </w:tc>
        <w:tc>
          <w:tcPr>
            <w:tcW w:w="1995" w:type="dxa"/>
          </w:tcPr>
          <w:p w:rsidR="009D6F19" w:rsidRDefault="009D6F19">
            <w:pPr>
              <w:pStyle w:val="ConsPlusNormal"/>
            </w:pPr>
            <w:r>
              <w:t>Пыть-Ях</w:t>
            </w:r>
          </w:p>
        </w:tc>
        <w:tc>
          <w:tcPr>
            <w:tcW w:w="2520" w:type="dxa"/>
          </w:tcPr>
          <w:p w:rsidR="009D6F19" w:rsidRDefault="009D6F19">
            <w:pPr>
              <w:pStyle w:val="ConsPlusNormal"/>
            </w:pPr>
            <w:r>
              <w:t>Реконструкция сетей электроснабжения, г. Пыть-Ях</w:t>
            </w:r>
          </w:p>
        </w:tc>
        <w:tc>
          <w:tcPr>
            <w:tcW w:w="2041" w:type="dxa"/>
          </w:tcPr>
          <w:p w:rsidR="009D6F19" w:rsidRDefault="009D6F19">
            <w:pPr>
              <w:pStyle w:val="ConsPlusNormal"/>
              <w:jc w:val="center"/>
            </w:pPr>
            <w:r>
              <w:t>0,10 км/3,20 МВА</w:t>
            </w:r>
          </w:p>
        </w:tc>
        <w:tc>
          <w:tcPr>
            <w:tcW w:w="1935" w:type="dxa"/>
          </w:tcPr>
          <w:p w:rsidR="009D6F19" w:rsidRDefault="009D6F19">
            <w:pPr>
              <w:pStyle w:val="ConsPlusNormal"/>
              <w:jc w:val="center"/>
            </w:pPr>
            <w:r>
              <w:t>2015 - 2017</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26</w:t>
            </w:r>
          </w:p>
        </w:tc>
        <w:tc>
          <w:tcPr>
            <w:tcW w:w="1995" w:type="dxa"/>
          </w:tcPr>
          <w:p w:rsidR="009D6F19" w:rsidRDefault="009D6F19">
            <w:pPr>
              <w:pStyle w:val="ConsPlusNormal"/>
            </w:pPr>
            <w:r>
              <w:t>Пыть-Ях</w:t>
            </w:r>
          </w:p>
        </w:tc>
        <w:tc>
          <w:tcPr>
            <w:tcW w:w="2520" w:type="dxa"/>
          </w:tcPr>
          <w:p w:rsidR="009D6F19" w:rsidRDefault="009D6F19">
            <w:pPr>
              <w:pStyle w:val="ConsPlusNormal"/>
            </w:pPr>
            <w:r>
              <w:t>Строительство сетей электроснабжения, г. Пыть-Ях</w:t>
            </w:r>
          </w:p>
        </w:tc>
        <w:tc>
          <w:tcPr>
            <w:tcW w:w="2041" w:type="dxa"/>
          </w:tcPr>
          <w:p w:rsidR="009D6F19" w:rsidRDefault="009D6F19">
            <w:pPr>
              <w:pStyle w:val="ConsPlusNormal"/>
              <w:jc w:val="center"/>
            </w:pPr>
            <w:r>
              <w:t>60,78 км/36,98 МВА</w:t>
            </w:r>
          </w:p>
        </w:tc>
        <w:tc>
          <w:tcPr>
            <w:tcW w:w="1935" w:type="dxa"/>
          </w:tcPr>
          <w:p w:rsidR="009D6F19" w:rsidRDefault="009D6F19">
            <w:pPr>
              <w:pStyle w:val="ConsPlusNormal"/>
              <w:jc w:val="center"/>
            </w:pPr>
            <w:r>
              <w:t>2008 - 2018</w:t>
            </w:r>
          </w:p>
        </w:tc>
        <w:tc>
          <w:tcPr>
            <w:tcW w:w="1860" w:type="dxa"/>
          </w:tcPr>
          <w:p w:rsidR="009D6F19" w:rsidRDefault="009D6F19">
            <w:pPr>
              <w:pStyle w:val="ConsPlusNormal"/>
            </w:pPr>
            <w:r>
              <w:t>внебюджетные источники</w:t>
            </w:r>
          </w:p>
        </w:tc>
      </w:tr>
      <w:tr w:rsidR="009D6F19">
        <w:tblPrEx>
          <w:tblBorders>
            <w:insideH w:val="nil"/>
          </w:tblBorders>
        </w:tblPrEx>
        <w:tc>
          <w:tcPr>
            <w:tcW w:w="454" w:type="dxa"/>
            <w:tcBorders>
              <w:bottom w:val="nil"/>
            </w:tcBorders>
          </w:tcPr>
          <w:p w:rsidR="009D6F19" w:rsidRDefault="009D6F19">
            <w:pPr>
              <w:pStyle w:val="ConsPlusNormal"/>
              <w:jc w:val="center"/>
            </w:pPr>
            <w:r>
              <w:t>27</w:t>
            </w:r>
          </w:p>
        </w:tc>
        <w:tc>
          <w:tcPr>
            <w:tcW w:w="1995" w:type="dxa"/>
            <w:tcBorders>
              <w:bottom w:val="nil"/>
            </w:tcBorders>
          </w:tcPr>
          <w:p w:rsidR="009D6F19" w:rsidRDefault="009D6F19">
            <w:pPr>
              <w:pStyle w:val="ConsPlusNormal"/>
            </w:pPr>
            <w:r>
              <w:t>Радужный</w:t>
            </w:r>
          </w:p>
        </w:tc>
        <w:tc>
          <w:tcPr>
            <w:tcW w:w="2520" w:type="dxa"/>
            <w:tcBorders>
              <w:bottom w:val="nil"/>
            </w:tcBorders>
          </w:tcPr>
          <w:p w:rsidR="009D6F19" w:rsidRDefault="009D6F19">
            <w:pPr>
              <w:pStyle w:val="ConsPlusNormal"/>
            </w:pPr>
            <w:r>
              <w:t>Реконструкция сетей водоснабжения общей протяженностью 29,5 км</w:t>
            </w:r>
          </w:p>
        </w:tc>
        <w:tc>
          <w:tcPr>
            <w:tcW w:w="2041" w:type="dxa"/>
            <w:tcBorders>
              <w:bottom w:val="nil"/>
            </w:tcBorders>
          </w:tcPr>
          <w:p w:rsidR="009D6F19" w:rsidRDefault="009D6F19">
            <w:pPr>
              <w:pStyle w:val="ConsPlusNormal"/>
              <w:jc w:val="center"/>
            </w:pPr>
            <w:r>
              <w:t>29500 м</w:t>
            </w:r>
          </w:p>
        </w:tc>
        <w:tc>
          <w:tcPr>
            <w:tcW w:w="1935" w:type="dxa"/>
            <w:tcBorders>
              <w:bottom w:val="nil"/>
            </w:tcBorders>
          </w:tcPr>
          <w:p w:rsidR="009D6F19" w:rsidRDefault="009D6F19">
            <w:pPr>
              <w:pStyle w:val="ConsPlusNormal"/>
              <w:jc w:val="center"/>
            </w:pPr>
            <w:r>
              <w:t>2016</w:t>
            </w:r>
          </w:p>
        </w:tc>
        <w:tc>
          <w:tcPr>
            <w:tcW w:w="1860" w:type="dxa"/>
            <w:tcBorders>
              <w:bottom w:val="nil"/>
            </w:tcBorders>
          </w:tcPr>
          <w:p w:rsidR="009D6F19" w:rsidRDefault="009D6F19">
            <w:pPr>
              <w:pStyle w:val="ConsPlusNormal"/>
            </w:pPr>
            <w:r>
              <w:t>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27 в ред. </w:t>
            </w:r>
            <w:hyperlink r:id="rId655" w:history="1">
              <w:r>
                <w:rPr>
                  <w:color w:val="0000FF"/>
                </w:rPr>
                <w:t>постановления</w:t>
              </w:r>
            </w:hyperlink>
            <w:r>
              <w:t xml:space="preserve"> Правительства ХМАО - Югры от 07.10.2016 N 390-п)</w:t>
            </w:r>
          </w:p>
        </w:tc>
      </w:tr>
      <w:tr w:rsidR="009D6F19">
        <w:tc>
          <w:tcPr>
            <w:tcW w:w="454" w:type="dxa"/>
          </w:tcPr>
          <w:p w:rsidR="009D6F19" w:rsidRDefault="009D6F19">
            <w:pPr>
              <w:pStyle w:val="ConsPlusNormal"/>
            </w:pPr>
            <w:r>
              <w:t>28</w:t>
            </w:r>
          </w:p>
        </w:tc>
        <w:tc>
          <w:tcPr>
            <w:tcW w:w="1995" w:type="dxa"/>
          </w:tcPr>
          <w:p w:rsidR="009D6F19" w:rsidRDefault="009D6F19">
            <w:pPr>
              <w:pStyle w:val="ConsPlusNormal"/>
            </w:pPr>
            <w:r>
              <w:t>Радужный</w:t>
            </w:r>
          </w:p>
        </w:tc>
        <w:tc>
          <w:tcPr>
            <w:tcW w:w="2520" w:type="dxa"/>
          </w:tcPr>
          <w:p w:rsidR="009D6F19" w:rsidRDefault="009D6F19">
            <w:pPr>
              <w:pStyle w:val="ConsPlusNormal"/>
            </w:pPr>
            <w:r>
              <w:t>Реконструкция сетей электроснабжения г. Радужный</w:t>
            </w:r>
          </w:p>
        </w:tc>
        <w:tc>
          <w:tcPr>
            <w:tcW w:w="2041" w:type="dxa"/>
          </w:tcPr>
          <w:p w:rsidR="009D6F19" w:rsidRDefault="009D6F19">
            <w:pPr>
              <w:pStyle w:val="ConsPlusNormal"/>
              <w:jc w:val="center"/>
            </w:pPr>
            <w:r>
              <w:t>136,98 км/262,36 МВА</w:t>
            </w:r>
          </w:p>
        </w:tc>
        <w:tc>
          <w:tcPr>
            <w:tcW w:w="1935" w:type="dxa"/>
          </w:tcPr>
          <w:p w:rsidR="009D6F19" w:rsidRDefault="009D6F19">
            <w:pPr>
              <w:pStyle w:val="ConsPlusNormal"/>
              <w:jc w:val="center"/>
            </w:pPr>
            <w:r>
              <w:t>2014 - 2016</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29</w:t>
            </w:r>
          </w:p>
        </w:tc>
        <w:tc>
          <w:tcPr>
            <w:tcW w:w="1995" w:type="dxa"/>
          </w:tcPr>
          <w:p w:rsidR="009D6F19" w:rsidRDefault="009D6F19">
            <w:pPr>
              <w:pStyle w:val="ConsPlusNormal"/>
            </w:pPr>
            <w:r>
              <w:t>Радужный</w:t>
            </w:r>
          </w:p>
        </w:tc>
        <w:tc>
          <w:tcPr>
            <w:tcW w:w="2520" w:type="dxa"/>
          </w:tcPr>
          <w:p w:rsidR="009D6F19" w:rsidRDefault="009D6F19">
            <w:pPr>
              <w:pStyle w:val="ConsPlusNormal"/>
            </w:pPr>
            <w:r>
              <w:t>Строительство сетей электроснабжения г. Радужный</w:t>
            </w:r>
          </w:p>
        </w:tc>
        <w:tc>
          <w:tcPr>
            <w:tcW w:w="2041" w:type="dxa"/>
          </w:tcPr>
          <w:p w:rsidR="009D6F19" w:rsidRDefault="009D6F19">
            <w:pPr>
              <w:pStyle w:val="ConsPlusNormal"/>
              <w:jc w:val="center"/>
            </w:pPr>
            <w:r>
              <w:t>17,02 км/2,00 МВА</w:t>
            </w:r>
          </w:p>
        </w:tc>
        <w:tc>
          <w:tcPr>
            <w:tcW w:w="1935" w:type="dxa"/>
          </w:tcPr>
          <w:p w:rsidR="009D6F19" w:rsidRDefault="009D6F19">
            <w:pPr>
              <w:pStyle w:val="ConsPlusNormal"/>
              <w:jc w:val="center"/>
            </w:pPr>
            <w:r>
              <w:t>2014 - 2016</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30</w:t>
            </w:r>
          </w:p>
        </w:tc>
        <w:tc>
          <w:tcPr>
            <w:tcW w:w="1995" w:type="dxa"/>
          </w:tcPr>
          <w:p w:rsidR="009D6F19" w:rsidRDefault="009D6F19">
            <w:pPr>
              <w:pStyle w:val="ConsPlusNormal"/>
            </w:pPr>
            <w:r>
              <w:t>Сургут</w:t>
            </w:r>
          </w:p>
        </w:tc>
        <w:tc>
          <w:tcPr>
            <w:tcW w:w="2520" w:type="dxa"/>
          </w:tcPr>
          <w:p w:rsidR="009D6F19" w:rsidRDefault="009D6F19">
            <w:pPr>
              <w:pStyle w:val="ConsPlusNormal"/>
            </w:pPr>
            <w:r>
              <w:t>Реконструкция сетей электроснабжения, г. Сургут</w:t>
            </w:r>
          </w:p>
        </w:tc>
        <w:tc>
          <w:tcPr>
            <w:tcW w:w="2041" w:type="dxa"/>
          </w:tcPr>
          <w:p w:rsidR="009D6F19" w:rsidRDefault="009D6F19">
            <w:pPr>
              <w:pStyle w:val="ConsPlusNormal"/>
              <w:jc w:val="center"/>
            </w:pPr>
            <w:r>
              <w:t>53,86 км/113,10 МВА</w:t>
            </w:r>
          </w:p>
        </w:tc>
        <w:tc>
          <w:tcPr>
            <w:tcW w:w="1935" w:type="dxa"/>
          </w:tcPr>
          <w:p w:rsidR="009D6F19" w:rsidRDefault="009D6F19">
            <w:pPr>
              <w:pStyle w:val="ConsPlusNormal"/>
              <w:jc w:val="center"/>
            </w:pPr>
            <w:r>
              <w:t>2012 - 2017</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31</w:t>
            </w:r>
          </w:p>
        </w:tc>
        <w:tc>
          <w:tcPr>
            <w:tcW w:w="1995" w:type="dxa"/>
          </w:tcPr>
          <w:p w:rsidR="009D6F19" w:rsidRDefault="009D6F19">
            <w:pPr>
              <w:pStyle w:val="ConsPlusNormal"/>
            </w:pPr>
            <w:r>
              <w:t>Сургут</w:t>
            </w:r>
          </w:p>
        </w:tc>
        <w:tc>
          <w:tcPr>
            <w:tcW w:w="2520" w:type="dxa"/>
          </w:tcPr>
          <w:p w:rsidR="009D6F19" w:rsidRDefault="009D6F19">
            <w:pPr>
              <w:pStyle w:val="ConsPlusNormal"/>
            </w:pPr>
            <w:r>
              <w:t>Строительство сетей электроснабжения, г. Сургут</w:t>
            </w:r>
          </w:p>
        </w:tc>
        <w:tc>
          <w:tcPr>
            <w:tcW w:w="2041" w:type="dxa"/>
          </w:tcPr>
          <w:p w:rsidR="009D6F19" w:rsidRDefault="009D6F19">
            <w:pPr>
              <w:pStyle w:val="ConsPlusNormal"/>
              <w:jc w:val="center"/>
            </w:pPr>
            <w:r>
              <w:t>171,60 км/413,78 МВА</w:t>
            </w:r>
          </w:p>
        </w:tc>
        <w:tc>
          <w:tcPr>
            <w:tcW w:w="1935" w:type="dxa"/>
          </w:tcPr>
          <w:p w:rsidR="009D6F19" w:rsidRDefault="009D6F19">
            <w:pPr>
              <w:pStyle w:val="ConsPlusNormal"/>
              <w:jc w:val="center"/>
            </w:pPr>
            <w:r>
              <w:t>2012 - 2017</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lastRenderedPageBreak/>
              <w:t>32</w:t>
            </w:r>
          </w:p>
        </w:tc>
        <w:tc>
          <w:tcPr>
            <w:tcW w:w="1995" w:type="dxa"/>
          </w:tcPr>
          <w:p w:rsidR="009D6F19" w:rsidRDefault="009D6F19">
            <w:pPr>
              <w:pStyle w:val="ConsPlusNormal"/>
            </w:pPr>
            <w:r>
              <w:t>Сургут</w:t>
            </w:r>
          </w:p>
        </w:tc>
        <w:tc>
          <w:tcPr>
            <w:tcW w:w="2520" w:type="dxa"/>
          </w:tcPr>
          <w:p w:rsidR="009D6F19" w:rsidRDefault="009D6F19">
            <w:pPr>
              <w:pStyle w:val="ConsPlusNormal"/>
            </w:pPr>
            <w:r>
              <w:t>Котельная автоматизированная (с паровыми котлами). База ЦПП на БПО Рогожниковского нефтяного месторождения. Вторая очередь.</w:t>
            </w:r>
          </w:p>
        </w:tc>
        <w:tc>
          <w:tcPr>
            <w:tcW w:w="2041" w:type="dxa"/>
          </w:tcPr>
          <w:p w:rsidR="009D6F19" w:rsidRDefault="009D6F19">
            <w:pPr>
              <w:pStyle w:val="ConsPlusNormal"/>
              <w:jc w:val="center"/>
            </w:pPr>
            <w:hyperlink w:anchor="P5689" w:history="1">
              <w:r>
                <w:rPr>
                  <w:color w:val="0000FF"/>
                </w:rPr>
                <w:t>&lt;*&gt;</w:t>
              </w:r>
            </w:hyperlink>
          </w:p>
        </w:tc>
        <w:tc>
          <w:tcPr>
            <w:tcW w:w="1935" w:type="dxa"/>
          </w:tcPr>
          <w:p w:rsidR="009D6F19" w:rsidRDefault="009D6F19">
            <w:pPr>
              <w:pStyle w:val="ConsPlusNormal"/>
              <w:jc w:val="center"/>
            </w:pPr>
            <w:r>
              <w:t>2016</w:t>
            </w:r>
          </w:p>
        </w:tc>
        <w:tc>
          <w:tcPr>
            <w:tcW w:w="1860" w:type="dxa"/>
          </w:tcPr>
          <w:p w:rsidR="009D6F19" w:rsidRDefault="009D6F19">
            <w:pPr>
              <w:pStyle w:val="ConsPlusNormal"/>
            </w:pPr>
            <w:r>
              <w:t>внебюджетные источники</w:t>
            </w:r>
          </w:p>
        </w:tc>
      </w:tr>
      <w:tr w:rsidR="009D6F19">
        <w:tblPrEx>
          <w:tblBorders>
            <w:insideH w:val="nil"/>
          </w:tblBorders>
        </w:tblPrEx>
        <w:tc>
          <w:tcPr>
            <w:tcW w:w="454" w:type="dxa"/>
            <w:tcBorders>
              <w:bottom w:val="nil"/>
            </w:tcBorders>
          </w:tcPr>
          <w:p w:rsidR="009D6F19" w:rsidRDefault="009D6F19">
            <w:pPr>
              <w:pStyle w:val="ConsPlusNormal"/>
            </w:pPr>
            <w:r>
              <w:t>33</w:t>
            </w:r>
          </w:p>
        </w:tc>
        <w:tc>
          <w:tcPr>
            <w:tcW w:w="1995" w:type="dxa"/>
            <w:tcBorders>
              <w:bottom w:val="nil"/>
            </w:tcBorders>
          </w:tcPr>
          <w:p w:rsidR="009D6F19" w:rsidRDefault="009D6F19">
            <w:pPr>
              <w:pStyle w:val="ConsPlusNormal"/>
            </w:pPr>
            <w:r>
              <w:t>Сургут</w:t>
            </w:r>
          </w:p>
        </w:tc>
        <w:tc>
          <w:tcPr>
            <w:tcW w:w="2520" w:type="dxa"/>
            <w:tcBorders>
              <w:bottom w:val="nil"/>
            </w:tcBorders>
          </w:tcPr>
          <w:p w:rsidR="009D6F19" w:rsidRDefault="009D6F19">
            <w:pPr>
              <w:pStyle w:val="ConsPlusNormal"/>
            </w:pPr>
            <w:r>
              <w:t>Котельная автоматизированная (N 9). База производственного обслуживания N 2, г. Сургут, ул. Индустриальная</w:t>
            </w:r>
          </w:p>
        </w:tc>
        <w:tc>
          <w:tcPr>
            <w:tcW w:w="2041" w:type="dxa"/>
            <w:tcBorders>
              <w:bottom w:val="nil"/>
            </w:tcBorders>
          </w:tcPr>
          <w:p w:rsidR="009D6F19" w:rsidRDefault="009D6F19">
            <w:pPr>
              <w:pStyle w:val="ConsPlusNormal"/>
              <w:jc w:val="center"/>
            </w:pPr>
            <w:r>
              <w:t>9 МВт</w:t>
            </w:r>
          </w:p>
        </w:tc>
        <w:tc>
          <w:tcPr>
            <w:tcW w:w="1935" w:type="dxa"/>
            <w:tcBorders>
              <w:bottom w:val="nil"/>
            </w:tcBorders>
          </w:tcPr>
          <w:p w:rsidR="009D6F19" w:rsidRDefault="009D6F19">
            <w:pPr>
              <w:pStyle w:val="ConsPlusNormal"/>
              <w:jc w:val="center"/>
            </w:pPr>
            <w:r>
              <w:t>2016</w:t>
            </w:r>
          </w:p>
        </w:tc>
        <w:tc>
          <w:tcPr>
            <w:tcW w:w="1860" w:type="dxa"/>
            <w:tcBorders>
              <w:bottom w:val="nil"/>
            </w:tcBorders>
          </w:tcPr>
          <w:p w:rsidR="009D6F19" w:rsidRDefault="009D6F19">
            <w:pPr>
              <w:pStyle w:val="ConsPlusNormal"/>
            </w:pPr>
            <w:r>
              <w:t>внебюджетные источники</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(в ред. </w:t>
            </w:r>
            <w:hyperlink r:id="rId656" w:history="1">
              <w:r>
                <w:rPr>
                  <w:color w:val="0000FF"/>
                </w:rPr>
                <w:t>постановления</w:t>
              </w:r>
            </w:hyperlink>
            <w:r>
              <w:t xml:space="preserve"> Правительства ХМАО - Югры от 29.04.2016 N 131-п)</w:t>
            </w:r>
          </w:p>
        </w:tc>
      </w:tr>
      <w:tr w:rsidR="009D6F19">
        <w:tblPrEx>
          <w:tblBorders>
            <w:insideH w:val="nil"/>
          </w:tblBorders>
        </w:tblPrEx>
        <w:tc>
          <w:tcPr>
            <w:tcW w:w="454" w:type="dxa"/>
            <w:tcBorders>
              <w:bottom w:val="nil"/>
            </w:tcBorders>
          </w:tcPr>
          <w:p w:rsidR="009D6F19" w:rsidRDefault="009D6F19">
            <w:pPr>
              <w:pStyle w:val="ConsPlusNormal"/>
            </w:pPr>
            <w:r>
              <w:t>34</w:t>
            </w:r>
          </w:p>
        </w:tc>
        <w:tc>
          <w:tcPr>
            <w:tcW w:w="1995" w:type="dxa"/>
            <w:tcBorders>
              <w:bottom w:val="nil"/>
            </w:tcBorders>
          </w:tcPr>
          <w:p w:rsidR="009D6F19" w:rsidRDefault="009D6F19">
            <w:pPr>
              <w:pStyle w:val="ConsPlusNormal"/>
            </w:pPr>
            <w:r>
              <w:t>Сургут</w:t>
            </w:r>
          </w:p>
        </w:tc>
        <w:tc>
          <w:tcPr>
            <w:tcW w:w="2520" w:type="dxa"/>
            <w:tcBorders>
              <w:bottom w:val="nil"/>
            </w:tcBorders>
          </w:tcPr>
          <w:p w:rsidR="009D6F19" w:rsidRDefault="009D6F19">
            <w:pPr>
              <w:pStyle w:val="ConsPlusNormal"/>
            </w:pPr>
            <w:r>
              <w:t>Котельная автоматизированная (N 12), г. Сургут, ул. Промышленная</w:t>
            </w:r>
          </w:p>
        </w:tc>
        <w:tc>
          <w:tcPr>
            <w:tcW w:w="2041" w:type="dxa"/>
            <w:tcBorders>
              <w:bottom w:val="nil"/>
            </w:tcBorders>
          </w:tcPr>
          <w:p w:rsidR="009D6F19" w:rsidRDefault="009D6F19">
            <w:pPr>
              <w:pStyle w:val="ConsPlusNormal"/>
              <w:jc w:val="center"/>
            </w:pPr>
            <w:r>
              <w:t>18 МВт</w:t>
            </w:r>
          </w:p>
        </w:tc>
        <w:tc>
          <w:tcPr>
            <w:tcW w:w="1935" w:type="dxa"/>
            <w:tcBorders>
              <w:bottom w:val="nil"/>
            </w:tcBorders>
          </w:tcPr>
          <w:p w:rsidR="009D6F19" w:rsidRDefault="009D6F19">
            <w:pPr>
              <w:pStyle w:val="ConsPlusNormal"/>
              <w:jc w:val="center"/>
            </w:pPr>
            <w:r>
              <w:t>2016</w:t>
            </w:r>
          </w:p>
        </w:tc>
        <w:tc>
          <w:tcPr>
            <w:tcW w:w="1860" w:type="dxa"/>
            <w:tcBorders>
              <w:bottom w:val="nil"/>
            </w:tcBorders>
          </w:tcPr>
          <w:p w:rsidR="009D6F19" w:rsidRDefault="009D6F19">
            <w:pPr>
              <w:pStyle w:val="ConsPlusNormal"/>
            </w:pPr>
            <w:r>
              <w:t>внебюджетные источники</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(в ред. </w:t>
            </w:r>
            <w:hyperlink r:id="rId657" w:history="1">
              <w:r>
                <w:rPr>
                  <w:color w:val="0000FF"/>
                </w:rPr>
                <w:t>постановления</w:t>
              </w:r>
            </w:hyperlink>
            <w:r>
              <w:t xml:space="preserve"> Правительства ХМАО - Югры от 29.04.2016 N 131-п)</w:t>
            </w:r>
          </w:p>
        </w:tc>
      </w:tr>
      <w:tr w:rsidR="009D6F19">
        <w:tc>
          <w:tcPr>
            <w:tcW w:w="454" w:type="dxa"/>
          </w:tcPr>
          <w:p w:rsidR="009D6F19" w:rsidRDefault="009D6F19">
            <w:pPr>
              <w:pStyle w:val="ConsPlusNormal"/>
            </w:pPr>
            <w:r>
              <w:t>35</w:t>
            </w:r>
          </w:p>
        </w:tc>
        <w:tc>
          <w:tcPr>
            <w:tcW w:w="1995" w:type="dxa"/>
          </w:tcPr>
          <w:p w:rsidR="009D6F19" w:rsidRDefault="009D6F19">
            <w:pPr>
              <w:pStyle w:val="ConsPlusNormal"/>
            </w:pPr>
            <w:r>
              <w:t>Урай</w:t>
            </w:r>
          </w:p>
        </w:tc>
        <w:tc>
          <w:tcPr>
            <w:tcW w:w="2520" w:type="dxa"/>
          </w:tcPr>
          <w:p w:rsidR="009D6F19" w:rsidRDefault="009D6F19">
            <w:pPr>
              <w:pStyle w:val="ConsPlusNormal"/>
            </w:pPr>
            <w:r>
              <w:t>Реконструкция канализационных очистных сооружений в г. Урай</w:t>
            </w:r>
          </w:p>
        </w:tc>
        <w:tc>
          <w:tcPr>
            <w:tcW w:w="2041" w:type="dxa"/>
          </w:tcPr>
          <w:p w:rsidR="009D6F19" w:rsidRDefault="009D6F19">
            <w:pPr>
              <w:pStyle w:val="ConsPlusNormal"/>
              <w:jc w:val="center"/>
            </w:pPr>
            <w:r>
              <w:t>20000 куб. м/сут.</w:t>
            </w:r>
          </w:p>
        </w:tc>
        <w:tc>
          <w:tcPr>
            <w:tcW w:w="1935" w:type="dxa"/>
          </w:tcPr>
          <w:p w:rsidR="009D6F19" w:rsidRDefault="009D6F19">
            <w:pPr>
              <w:pStyle w:val="ConsPlusNormal"/>
              <w:jc w:val="center"/>
            </w:pPr>
            <w:r>
              <w:t>2014 - 2015; 2020 - 2023</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36</w:t>
            </w:r>
          </w:p>
        </w:tc>
        <w:tc>
          <w:tcPr>
            <w:tcW w:w="1995" w:type="dxa"/>
          </w:tcPr>
          <w:p w:rsidR="009D6F19" w:rsidRDefault="009D6F19">
            <w:pPr>
              <w:pStyle w:val="ConsPlusNormal"/>
            </w:pPr>
            <w:r>
              <w:t>Урай</w:t>
            </w:r>
          </w:p>
        </w:tc>
        <w:tc>
          <w:tcPr>
            <w:tcW w:w="2520" w:type="dxa"/>
          </w:tcPr>
          <w:p w:rsidR="009D6F19" w:rsidRDefault="009D6F19">
            <w:pPr>
              <w:pStyle w:val="ConsPlusNormal"/>
            </w:pPr>
            <w:r>
              <w:t>Строительство сетей электроснабжения, г. Урай</w:t>
            </w:r>
          </w:p>
        </w:tc>
        <w:tc>
          <w:tcPr>
            <w:tcW w:w="2041" w:type="dxa"/>
          </w:tcPr>
          <w:p w:rsidR="009D6F19" w:rsidRDefault="009D6F19">
            <w:pPr>
              <w:pStyle w:val="ConsPlusNormal"/>
              <w:jc w:val="center"/>
            </w:pPr>
            <w:r>
              <w:t>11,28 км/6,81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lastRenderedPageBreak/>
              <w:t>37</w:t>
            </w:r>
          </w:p>
        </w:tc>
        <w:tc>
          <w:tcPr>
            <w:tcW w:w="1995" w:type="dxa"/>
          </w:tcPr>
          <w:p w:rsidR="009D6F19" w:rsidRDefault="009D6F19">
            <w:pPr>
              <w:pStyle w:val="ConsPlusNormal"/>
            </w:pPr>
            <w:r>
              <w:t>Ханты-Мансийск</w:t>
            </w:r>
          </w:p>
        </w:tc>
        <w:tc>
          <w:tcPr>
            <w:tcW w:w="2520" w:type="dxa"/>
          </w:tcPr>
          <w:p w:rsidR="009D6F19" w:rsidRDefault="009D6F19">
            <w:pPr>
              <w:pStyle w:val="ConsPlusNormal"/>
            </w:pPr>
            <w:r>
              <w:t>Строительство сетей электроснабжения г. Ханты-Мансийск</w:t>
            </w:r>
          </w:p>
        </w:tc>
        <w:tc>
          <w:tcPr>
            <w:tcW w:w="2041" w:type="dxa"/>
          </w:tcPr>
          <w:p w:rsidR="009D6F19" w:rsidRDefault="009D6F19">
            <w:pPr>
              <w:pStyle w:val="ConsPlusNormal"/>
              <w:jc w:val="center"/>
            </w:pPr>
            <w:r>
              <w:t>38,52 км/17,20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38</w:t>
            </w:r>
          </w:p>
        </w:tc>
        <w:tc>
          <w:tcPr>
            <w:tcW w:w="1995" w:type="dxa"/>
          </w:tcPr>
          <w:p w:rsidR="009D6F19" w:rsidRDefault="009D6F19">
            <w:pPr>
              <w:pStyle w:val="ConsPlusNormal"/>
            </w:pPr>
            <w:r>
              <w:t>Югорск</w:t>
            </w:r>
          </w:p>
        </w:tc>
        <w:tc>
          <w:tcPr>
            <w:tcW w:w="2520" w:type="dxa"/>
          </w:tcPr>
          <w:p w:rsidR="009D6F19" w:rsidRDefault="009D6F19">
            <w:pPr>
              <w:pStyle w:val="ConsPlusNormal"/>
            </w:pPr>
            <w:r>
              <w:t>Строительство сетей электроснабжения, г. Югорск</w:t>
            </w:r>
          </w:p>
        </w:tc>
        <w:tc>
          <w:tcPr>
            <w:tcW w:w="2041" w:type="dxa"/>
          </w:tcPr>
          <w:p w:rsidR="009D6F19" w:rsidRDefault="009D6F19">
            <w:pPr>
              <w:pStyle w:val="ConsPlusNormal"/>
              <w:jc w:val="center"/>
            </w:pPr>
            <w:r>
              <w:t>187,49 км/16,12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39</w:t>
            </w:r>
          </w:p>
        </w:tc>
        <w:tc>
          <w:tcPr>
            <w:tcW w:w="1995" w:type="dxa"/>
          </w:tcPr>
          <w:p w:rsidR="009D6F19" w:rsidRDefault="009D6F19">
            <w:pPr>
              <w:pStyle w:val="ConsPlusNormal"/>
            </w:pPr>
            <w:r>
              <w:t>Белоярский район</w:t>
            </w:r>
          </w:p>
        </w:tc>
        <w:tc>
          <w:tcPr>
            <w:tcW w:w="2520" w:type="dxa"/>
          </w:tcPr>
          <w:p w:rsidR="009D6F19" w:rsidRDefault="009D6F19">
            <w:pPr>
              <w:pStyle w:val="ConsPlusNormal"/>
            </w:pPr>
            <w:r>
              <w:t>Реконструкция сетей электроснабжения Белоярского района</w:t>
            </w:r>
          </w:p>
        </w:tc>
        <w:tc>
          <w:tcPr>
            <w:tcW w:w="2041" w:type="dxa"/>
          </w:tcPr>
          <w:p w:rsidR="009D6F19" w:rsidRDefault="009D6F19">
            <w:pPr>
              <w:pStyle w:val="ConsPlusNormal"/>
              <w:jc w:val="center"/>
            </w:pPr>
            <w:r>
              <w:t>98,88 км/3,20 МВА</w:t>
            </w:r>
          </w:p>
        </w:tc>
        <w:tc>
          <w:tcPr>
            <w:tcW w:w="1935" w:type="dxa"/>
          </w:tcPr>
          <w:p w:rsidR="009D6F19" w:rsidRDefault="009D6F19">
            <w:pPr>
              <w:pStyle w:val="ConsPlusNormal"/>
              <w:jc w:val="center"/>
            </w:pPr>
            <w:r>
              <w:t>2014 - 2018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40</w:t>
            </w:r>
          </w:p>
        </w:tc>
        <w:tc>
          <w:tcPr>
            <w:tcW w:w="1995" w:type="dxa"/>
          </w:tcPr>
          <w:p w:rsidR="009D6F19" w:rsidRDefault="009D6F19">
            <w:pPr>
              <w:pStyle w:val="ConsPlusNormal"/>
            </w:pPr>
            <w:r>
              <w:t>Белоярский район</w:t>
            </w:r>
          </w:p>
        </w:tc>
        <w:tc>
          <w:tcPr>
            <w:tcW w:w="2520" w:type="dxa"/>
          </w:tcPr>
          <w:p w:rsidR="009D6F19" w:rsidRDefault="009D6F19">
            <w:pPr>
              <w:pStyle w:val="ConsPlusNormal"/>
            </w:pPr>
            <w:r>
              <w:t>Строительство сетей электроснабжения Белоярского района</w:t>
            </w:r>
          </w:p>
        </w:tc>
        <w:tc>
          <w:tcPr>
            <w:tcW w:w="2041" w:type="dxa"/>
          </w:tcPr>
          <w:p w:rsidR="009D6F19" w:rsidRDefault="009D6F19">
            <w:pPr>
              <w:pStyle w:val="ConsPlusNormal"/>
              <w:jc w:val="center"/>
            </w:pPr>
            <w:r>
              <w:t>51,56 км/21,14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vMerge w:val="restart"/>
          </w:tcPr>
          <w:p w:rsidR="009D6F19" w:rsidRDefault="009D6F19">
            <w:pPr>
              <w:pStyle w:val="ConsPlusNormal"/>
            </w:pPr>
            <w:r>
              <w:t>41</w:t>
            </w:r>
          </w:p>
        </w:tc>
        <w:tc>
          <w:tcPr>
            <w:tcW w:w="1995" w:type="dxa"/>
            <w:vMerge w:val="restart"/>
          </w:tcPr>
          <w:p w:rsidR="009D6F19" w:rsidRDefault="009D6F19">
            <w:pPr>
              <w:pStyle w:val="ConsPlusNormal"/>
            </w:pPr>
            <w:r>
              <w:t>Белоярский район</w:t>
            </w:r>
          </w:p>
        </w:tc>
        <w:tc>
          <w:tcPr>
            <w:tcW w:w="2520" w:type="dxa"/>
            <w:vMerge w:val="restart"/>
          </w:tcPr>
          <w:p w:rsidR="009D6F19" w:rsidRDefault="009D6F19">
            <w:pPr>
              <w:pStyle w:val="ConsPlusNormal"/>
            </w:pPr>
            <w:r>
              <w:t>Реконструкция сети перегретой воды в районе 7 микрорайона г. Белоярский</w:t>
            </w:r>
          </w:p>
        </w:tc>
        <w:tc>
          <w:tcPr>
            <w:tcW w:w="2041" w:type="dxa"/>
            <w:vMerge w:val="restart"/>
          </w:tcPr>
          <w:p w:rsidR="009D6F19" w:rsidRDefault="009D6F19">
            <w:pPr>
              <w:pStyle w:val="ConsPlusNormal"/>
              <w:jc w:val="center"/>
            </w:pPr>
            <w:r>
              <w:t>1510 м</w:t>
            </w:r>
          </w:p>
        </w:tc>
        <w:tc>
          <w:tcPr>
            <w:tcW w:w="1935" w:type="dxa"/>
          </w:tcPr>
          <w:p w:rsidR="009D6F19" w:rsidRDefault="009D6F19">
            <w:pPr>
              <w:pStyle w:val="ConsPlusNormal"/>
              <w:jc w:val="center"/>
            </w:pPr>
            <w:r>
              <w:t>2014;</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2018</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42</w:t>
            </w:r>
          </w:p>
        </w:tc>
        <w:tc>
          <w:tcPr>
            <w:tcW w:w="1995" w:type="dxa"/>
          </w:tcPr>
          <w:p w:rsidR="009D6F19" w:rsidRDefault="009D6F19">
            <w:pPr>
              <w:pStyle w:val="ConsPlusNormal"/>
            </w:pPr>
            <w:r>
              <w:t>Белоярский район</w:t>
            </w:r>
          </w:p>
        </w:tc>
        <w:tc>
          <w:tcPr>
            <w:tcW w:w="2520" w:type="dxa"/>
          </w:tcPr>
          <w:p w:rsidR="009D6F19" w:rsidRDefault="009D6F19">
            <w:pPr>
              <w:pStyle w:val="ConsPlusNormal"/>
            </w:pPr>
            <w:r>
              <w:t>Строительство канализационных очистных сооружений в с. Казым Белоярского района</w:t>
            </w:r>
          </w:p>
        </w:tc>
        <w:tc>
          <w:tcPr>
            <w:tcW w:w="2041" w:type="dxa"/>
          </w:tcPr>
          <w:p w:rsidR="009D6F19" w:rsidRDefault="009D6F19">
            <w:pPr>
              <w:pStyle w:val="ConsPlusNormal"/>
              <w:jc w:val="center"/>
            </w:pPr>
            <w:r>
              <w:t>200 куб. м/сут.</w:t>
            </w:r>
          </w:p>
        </w:tc>
        <w:tc>
          <w:tcPr>
            <w:tcW w:w="1935" w:type="dxa"/>
          </w:tcPr>
          <w:p w:rsidR="009D6F19" w:rsidRDefault="009D6F19">
            <w:pPr>
              <w:pStyle w:val="ConsPlusNormal"/>
              <w:jc w:val="center"/>
            </w:pPr>
            <w:r>
              <w:t>2012; 2020</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43</w:t>
            </w:r>
          </w:p>
        </w:tc>
        <w:tc>
          <w:tcPr>
            <w:tcW w:w="1995" w:type="dxa"/>
          </w:tcPr>
          <w:p w:rsidR="009D6F19" w:rsidRDefault="009D6F19">
            <w:pPr>
              <w:pStyle w:val="ConsPlusNormal"/>
            </w:pPr>
            <w:r>
              <w:t>Белоярский район</w:t>
            </w:r>
          </w:p>
        </w:tc>
        <w:tc>
          <w:tcPr>
            <w:tcW w:w="2520" w:type="dxa"/>
          </w:tcPr>
          <w:p w:rsidR="009D6F19" w:rsidRDefault="009D6F19">
            <w:pPr>
              <w:pStyle w:val="ConsPlusNormal"/>
            </w:pPr>
            <w:r>
              <w:t>Строительство канализационных очистных сооружений в п. Сорум Белоярского района</w:t>
            </w:r>
          </w:p>
        </w:tc>
        <w:tc>
          <w:tcPr>
            <w:tcW w:w="2041" w:type="dxa"/>
          </w:tcPr>
          <w:p w:rsidR="009D6F19" w:rsidRDefault="009D6F19">
            <w:pPr>
              <w:pStyle w:val="ConsPlusNormal"/>
              <w:jc w:val="center"/>
            </w:pPr>
            <w:r>
              <w:t>800 куб. м/сут.</w:t>
            </w:r>
          </w:p>
        </w:tc>
        <w:tc>
          <w:tcPr>
            <w:tcW w:w="1935" w:type="dxa"/>
          </w:tcPr>
          <w:p w:rsidR="009D6F19" w:rsidRDefault="009D6F19">
            <w:pPr>
              <w:pStyle w:val="ConsPlusNormal"/>
              <w:jc w:val="center"/>
            </w:pPr>
            <w:r>
              <w:t>2013; 2020</w:t>
            </w:r>
          </w:p>
        </w:tc>
        <w:tc>
          <w:tcPr>
            <w:tcW w:w="1860" w:type="dxa"/>
          </w:tcPr>
          <w:p w:rsidR="009D6F19" w:rsidRDefault="009D6F19">
            <w:pPr>
              <w:pStyle w:val="ConsPlusNormal"/>
            </w:pPr>
            <w:r>
              <w:t>бюджет автономного округа, местный бюджет</w:t>
            </w:r>
          </w:p>
        </w:tc>
      </w:tr>
      <w:tr w:rsidR="009D6F19">
        <w:tblPrEx>
          <w:tblBorders>
            <w:insideH w:val="nil"/>
          </w:tblBorders>
        </w:tblPrEx>
        <w:tc>
          <w:tcPr>
            <w:tcW w:w="454" w:type="dxa"/>
            <w:tcBorders>
              <w:bottom w:val="nil"/>
            </w:tcBorders>
          </w:tcPr>
          <w:p w:rsidR="009D6F19" w:rsidRDefault="009D6F19">
            <w:pPr>
              <w:pStyle w:val="ConsPlusNormal"/>
            </w:pPr>
            <w:r>
              <w:lastRenderedPageBreak/>
              <w:t>44</w:t>
            </w:r>
          </w:p>
        </w:tc>
        <w:tc>
          <w:tcPr>
            <w:tcW w:w="1995" w:type="dxa"/>
            <w:tcBorders>
              <w:bottom w:val="nil"/>
            </w:tcBorders>
          </w:tcPr>
          <w:p w:rsidR="009D6F19" w:rsidRDefault="009D6F19">
            <w:pPr>
              <w:pStyle w:val="ConsPlusNormal"/>
            </w:pPr>
            <w:r>
              <w:t>Белоярский район</w:t>
            </w:r>
          </w:p>
        </w:tc>
        <w:tc>
          <w:tcPr>
            <w:tcW w:w="2520" w:type="dxa"/>
            <w:tcBorders>
              <w:bottom w:val="nil"/>
            </w:tcBorders>
          </w:tcPr>
          <w:p w:rsidR="009D6F19" w:rsidRDefault="009D6F19">
            <w:pPr>
              <w:pStyle w:val="ConsPlusNormal"/>
            </w:pPr>
            <w:r>
              <w:t>Обеспечение водоснабжением в г. Белоярский</w:t>
            </w:r>
          </w:p>
        </w:tc>
        <w:tc>
          <w:tcPr>
            <w:tcW w:w="2041" w:type="dxa"/>
            <w:tcBorders>
              <w:bottom w:val="nil"/>
            </w:tcBorders>
          </w:tcPr>
          <w:p w:rsidR="009D6F19" w:rsidRDefault="009D6F19">
            <w:pPr>
              <w:pStyle w:val="ConsPlusNormal"/>
              <w:jc w:val="center"/>
            </w:pPr>
            <w:r>
              <w:t>7500 куб. м/сут.</w:t>
            </w:r>
          </w:p>
        </w:tc>
        <w:tc>
          <w:tcPr>
            <w:tcW w:w="1935" w:type="dxa"/>
            <w:tcBorders>
              <w:bottom w:val="nil"/>
            </w:tcBorders>
          </w:tcPr>
          <w:p w:rsidR="009D6F19" w:rsidRDefault="009D6F19">
            <w:pPr>
              <w:pStyle w:val="ConsPlusNormal"/>
              <w:jc w:val="center"/>
            </w:pPr>
            <w:r>
              <w:t>2016 - 2020</w:t>
            </w:r>
          </w:p>
        </w:tc>
        <w:tc>
          <w:tcPr>
            <w:tcW w:w="1860" w:type="dxa"/>
            <w:tcBorders>
              <w:bottom w:val="nil"/>
            </w:tcBorders>
          </w:tcPr>
          <w:p w:rsidR="009D6F19" w:rsidRDefault="009D6F19">
            <w:pPr>
              <w:pStyle w:val="ConsPlusNormal"/>
            </w:pPr>
            <w:r>
              <w:t>бюджет автономного округа, 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(в ред. </w:t>
            </w:r>
            <w:hyperlink r:id="rId658" w:history="1">
              <w:r>
                <w:rPr>
                  <w:color w:val="0000FF"/>
                </w:rPr>
                <w:t>постановления</w:t>
              </w:r>
            </w:hyperlink>
            <w:r>
              <w:t xml:space="preserve"> Правительства ХМАО - Югры от 19.02.2016 N 47-п)</w:t>
            </w:r>
          </w:p>
        </w:tc>
      </w:tr>
      <w:tr w:rsidR="009D6F19">
        <w:tc>
          <w:tcPr>
            <w:tcW w:w="454" w:type="dxa"/>
          </w:tcPr>
          <w:p w:rsidR="009D6F19" w:rsidRDefault="009D6F19">
            <w:pPr>
              <w:pStyle w:val="ConsPlusNormal"/>
            </w:pPr>
            <w:r>
              <w:t>45</w:t>
            </w:r>
          </w:p>
        </w:tc>
        <w:tc>
          <w:tcPr>
            <w:tcW w:w="1995" w:type="dxa"/>
          </w:tcPr>
          <w:p w:rsidR="009D6F19" w:rsidRDefault="009D6F19">
            <w:pPr>
              <w:pStyle w:val="ConsPlusNormal"/>
            </w:pPr>
            <w:r>
              <w:t>Березовский район</w:t>
            </w:r>
          </w:p>
        </w:tc>
        <w:tc>
          <w:tcPr>
            <w:tcW w:w="2520" w:type="dxa"/>
          </w:tcPr>
          <w:p w:rsidR="009D6F19" w:rsidRDefault="009D6F19">
            <w:pPr>
              <w:pStyle w:val="ConsPlusNormal"/>
            </w:pPr>
            <w:r>
              <w:t>Установка ВОС в с. Теги</w:t>
            </w:r>
          </w:p>
        </w:tc>
        <w:tc>
          <w:tcPr>
            <w:tcW w:w="2041" w:type="dxa"/>
          </w:tcPr>
          <w:p w:rsidR="009D6F19" w:rsidRDefault="009D6F19">
            <w:pPr>
              <w:pStyle w:val="ConsPlusNormal"/>
              <w:jc w:val="center"/>
            </w:pPr>
            <w:r>
              <w:t>150 куб. м/сут.</w:t>
            </w:r>
          </w:p>
        </w:tc>
        <w:tc>
          <w:tcPr>
            <w:tcW w:w="1935" w:type="dxa"/>
          </w:tcPr>
          <w:p w:rsidR="009D6F19" w:rsidRDefault="009D6F19">
            <w:pPr>
              <w:pStyle w:val="ConsPlusNormal"/>
              <w:jc w:val="center"/>
            </w:pPr>
            <w:r>
              <w:t>2012 - 2014; 2019</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46</w:t>
            </w:r>
          </w:p>
        </w:tc>
        <w:tc>
          <w:tcPr>
            <w:tcW w:w="1995" w:type="dxa"/>
          </w:tcPr>
          <w:p w:rsidR="009D6F19" w:rsidRDefault="009D6F19">
            <w:pPr>
              <w:pStyle w:val="ConsPlusNormal"/>
            </w:pPr>
            <w:r>
              <w:t>Березовский район</w:t>
            </w:r>
          </w:p>
        </w:tc>
        <w:tc>
          <w:tcPr>
            <w:tcW w:w="2520" w:type="dxa"/>
          </w:tcPr>
          <w:p w:rsidR="009D6F19" w:rsidRDefault="009D6F19">
            <w:pPr>
              <w:pStyle w:val="ConsPlusNormal"/>
            </w:pPr>
            <w:r>
              <w:t>Установка ВОС в с. Няксимволь</w:t>
            </w:r>
          </w:p>
        </w:tc>
        <w:tc>
          <w:tcPr>
            <w:tcW w:w="2041" w:type="dxa"/>
          </w:tcPr>
          <w:p w:rsidR="009D6F19" w:rsidRDefault="009D6F19">
            <w:pPr>
              <w:pStyle w:val="ConsPlusNormal"/>
              <w:jc w:val="center"/>
            </w:pPr>
            <w:r>
              <w:t>150 куб. м/сут.</w:t>
            </w:r>
          </w:p>
        </w:tc>
        <w:tc>
          <w:tcPr>
            <w:tcW w:w="1935" w:type="dxa"/>
          </w:tcPr>
          <w:p w:rsidR="009D6F19" w:rsidRDefault="009D6F19">
            <w:pPr>
              <w:pStyle w:val="ConsPlusNormal"/>
              <w:jc w:val="center"/>
            </w:pPr>
            <w:r>
              <w:t>2012 - 2014; 2020</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47</w:t>
            </w:r>
          </w:p>
        </w:tc>
        <w:tc>
          <w:tcPr>
            <w:tcW w:w="1995" w:type="dxa"/>
          </w:tcPr>
          <w:p w:rsidR="009D6F19" w:rsidRDefault="009D6F19">
            <w:pPr>
              <w:pStyle w:val="ConsPlusNormal"/>
            </w:pPr>
            <w:r>
              <w:t>Березовский район</w:t>
            </w:r>
          </w:p>
        </w:tc>
        <w:tc>
          <w:tcPr>
            <w:tcW w:w="2520" w:type="dxa"/>
          </w:tcPr>
          <w:p w:rsidR="009D6F19" w:rsidRDefault="009D6F19">
            <w:pPr>
              <w:pStyle w:val="ConsPlusNormal"/>
            </w:pPr>
            <w:r>
              <w:t>Блочно-модульная котельная на 9 МВт в пгт. Березово Березовского района</w:t>
            </w:r>
          </w:p>
        </w:tc>
        <w:tc>
          <w:tcPr>
            <w:tcW w:w="2041" w:type="dxa"/>
          </w:tcPr>
          <w:p w:rsidR="009D6F19" w:rsidRDefault="009D6F19">
            <w:pPr>
              <w:pStyle w:val="ConsPlusNormal"/>
              <w:jc w:val="center"/>
            </w:pPr>
            <w:r>
              <w:t>9 МВт</w:t>
            </w:r>
          </w:p>
        </w:tc>
        <w:tc>
          <w:tcPr>
            <w:tcW w:w="1935" w:type="dxa"/>
          </w:tcPr>
          <w:p w:rsidR="009D6F19" w:rsidRDefault="009D6F19">
            <w:pPr>
              <w:pStyle w:val="ConsPlusNormal"/>
              <w:jc w:val="center"/>
            </w:pPr>
            <w:r>
              <w:t>2012 - 2014; 2018</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48</w:t>
            </w:r>
          </w:p>
        </w:tc>
        <w:tc>
          <w:tcPr>
            <w:tcW w:w="1995" w:type="dxa"/>
          </w:tcPr>
          <w:p w:rsidR="009D6F19" w:rsidRDefault="009D6F19">
            <w:pPr>
              <w:pStyle w:val="ConsPlusNormal"/>
            </w:pPr>
            <w:r>
              <w:t>Березовский район</w:t>
            </w:r>
          </w:p>
        </w:tc>
        <w:tc>
          <w:tcPr>
            <w:tcW w:w="2520" w:type="dxa"/>
          </w:tcPr>
          <w:p w:rsidR="009D6F19" w:rsidRDefault="009D6F19">
            <w:pPr>
              <w:pStyle w:val="ConsPlusNormal"/>
            </w:pPr>
            <w:r>
              <w:t>Строительство водоочистных сооружений в п. Светлый Березовского района</w:t>
            </w:r>
          </w:p>
        </w:tc>
        <w:tc>
          <w:tcPr>
            <w:tcW w:w="2041" w:type="dxa"/>
          </w:tcPr>
          <w:p w:rsidR="009D6F19" w:rsidRDefault="009D6F19">
            <w:pPr>
              <w:pStyle w:val="ConsPlusNormal"/>
              <w:jc w:val="center"/>
            </w:pPr>
            <w:r>
              <w:t>1000 куб. м/сут.</w:t>
            </w:r>
          </w:p>
        </w:tc>
        <w:tc>
          <w:tcPr>
            <w:tcW w:w="1935" w:type="dxa"/>
          </w:tcPr>
          <w:p w:rsidR="009D6F19" w:rsidRDefault="009D6F19">
            <w:pPr>
              <w:pStyle w:val="ConsPlusNormal"/>
              <w:jc w:val="center"/>
            </w:pPr>
            <w:r>
              <w:t>2012 - 2014; 2020 - 2021</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49</w:t>
            </w:r>
          </w:p>
        </w:tc>
        <w:tc>
          <w:tcPr>
            <w:tcW w:w="1995" w:type="dxa"/>
          </w:tcPr>
          <w:p w:rsidR="009D6F19" w:rsidRDefault="009D6F19">
            <w:pPr>
              <w:pStyle w:val="ConsPlusNormal"/>
            </w:pPr>
            <w:r>
              <w:t>Березовский район</w:t>
            </w:r>
          </w:p>
        </w:tc>
        <w:tc>
          <w:tcPr>
            <w:tcW w:w="2520" w:type="dxa"/>
          </w:tcPr>
          <w:p w:rsidR="009D6F19" w:rsidRDefault="009D6F19">
            <w:pPr>
              <w:pStyle w:val="ConsPlusNormal"/>
            </w:pPr>
            <w:r>
              <w:t>Строительство сетей электроснабжения Березовского района</w:t>
            </w:r>
          </w:p>
        </w:tc>
        <w:tc>
          <w:tcPr>
            <w:tcW w:w="2041" w:type="dxa"/>
          </w:tcPr>
          <w:p w:rsidR="009D6F19" w:rsidRDefault="009D6F19">
            <w:pPr>
              <w:pStyle w:val="ConsPlusNormal"/>
              <w:jc w:val="center"/>
            </w:pPr>
            <w:r>
              <w:t>283,85 км/39,76 МВА</w:t>
            </w:r>
          </w:p>
        </w:tc>
        <w:tc>
          <w:tcPr>
            <w:tcW w:w="1935" w:type="dxa"/>
          </w:tcPr>
          <w:p w:rsidR="009D6F19" w:rsidRDefault="009D6F19">
            <w:pPr>
              <w:pStyle w:val="ConsPlusNormal"/>
              <w:jc w:val="center"/>
            </w:pPr>
            <w:r>
              <w:t>2012 - 2019</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50</w:t>
            </w:r>
          </w:p>
        </w:tc>
        <w:tc>
          <w:tcPr>
            <w:tcW w:w="1995" w:type="dxa"/>
          </w:tcPr>
          <w:p w:rsidR="009D6F19" w:rsidRDefault="009D6F19">
            <w:pPr>
              <w:pStyle w:val="ConsPlusNormal"/>
            </w:pPr>
            <w:r>
              <w:t>Кондинский район</w:t>
            </w:r>
          </w:p>
        </w:tc>
        <w:tc>
          <w:tcPr>
            <w:tcW w:w="2520" w:type="dxa"/>
          </w:tcPr>
          <w:p w:rsidR="009D6F19" w:rsidRDefault="009D6F19">
            <w:pPr>
              <w:pStyle w:val="ConsPlusNormal"/>
            </w:pPr>
            <w:r>
              <w:t xml:space="preserve">Реконструкция и модернизация системы теплоснабжения г.п. Междуреченский </w:t>
            </w:r>
            <w:r>
              <w:lastRenderedPageBreak/>
              <w:t>Кондинского района с использованием альтернативного топлива</w:t>
            </w:r>
          </w:p>
        </w:tc>
        <w:tc>
          <w:tcPr>
            <w:tcW w:w="2041" w:type="dxa"/>
          </w:tcPr>
          <w:p w:rsidR="009D6F19" w:rsidRDefault="009D6F19">
            <w:pPr>
              <w:pStyle w:val="ConsPlusNormal"/>
              <w:jc w:val="center"/>
            </w:pPr>
            <w:r>
              <w:lastRenderedPageBreak/>
              <w:t>40 МВт</w:t>
            </w:r>
          </w:p>
        </w:tc>
        <w:tc>
          <w:tcPr>
            <w:tcW w:w="1935" w:type="dxa"/>
          </w:tcPr>
          <w:p w:rsidR="009D6F19" w:rsidRDefault="009D6F19">
            <w:pPr>
              <w:pStyle w:val="ConsPlusNormal"/>
              <w:jc w:val="center"/>
            </w:pPr>
            <w:r>
              <w:t>2014 - 2018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lastRenderedPageBreak/>
              <w:t>51</w:t>
            </w:r>
          </w:p>
        </w:tc>
        <w:tc>
          <w:tcPr>
            <w:tcW w:w="1995" w:type="dxa"/>
          </w:tcPr>
          <w:p w:rsidR="009D6F19" w:rsidRDefault="009D6F19">
            <w:pPr>
              <w:pStyle w:val="ConsPlusNormal"/>
            </w:pPr>
            <w:r>
              <w:t>Кондинский район</w:t>
            </w:r>
          </w:p>
        </w:tc>
        <w:tc>
          <w:tcPr>
            <w:tcW w:w="2520" w:type="dxa"/>
          </w:tcPr>
          <w:p w:rsidR="009D6F19" w:rsidRDefault="009D6F19">
            <w:pPr>
              <w:pStyle w:val="ConsPlusNormal"/>
            </w:pPr>
            <w:r>
              <w:t>Реконструкция сетей электроснабжения Кондинского района</w:t>
            </w:r>
          </w:p>
        </w:tc>
        <w:tc>
          <w:tcPr>
            <w:tcW w:w="2041" w:type="dxa"/>
          </w:tcPr>
          <w:p w:rsidR="009D6F19" w:rsidRDefault="009D6F19">
            <w:pPr>
              <w:pStyle w:val="ConsPlusNormal"/>
              <w:jc w:val="center"/>
            </w:pPr>
            <w:r>
              <w:t>19,41 км/94,74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52</w:t>
            </w:r>
          </w:p>
        </w:tc>
        <w:tc>
          <w:tcPr>
            <w:tcW w:w="1995" w:type="dxa"/>
          </w:tcPr>
          <w:p w:rsidR="009D6F19" w:rsidRDefault="009D6F19">
            <w:pPr>
              <w:pStyle w:val="ConsPlusNormal"/>
            </w:pPr>
            <w:r>
              <w:t>Кондинский район</w:t>
            </w:r>
          </w:p>
        </w:tc>
        <w:tc>
          <w:tcPr>
            <w:tcW w:w="2520" w:type="dxa"/>
          </w:tcPr>
          <w:p w:rsidR="009D6F19" w:rsidRDefault="009D6F19">
            <w:pPr>
              <w:pStyle w:val="ConsPlusNormal"/>
            </w:pPr>
            <w:r>
              <w:t>Строительство сетей электроснабжения Кондинского района</w:t>
            </w:r>
          </w:p>
        </w:tc>
        <w:tc>
          <w:tcPr>
            <w:tcW w:w="2041" w:type="dxa"/>
          </w:tcPr>
          <w:p w:rsidR="009D6F19" w:rsidRDefault="009D6F19">
            <w:pPr>
              <w:pStyle w:val="ConsPlusNormal"/>
              <w:jc w:val="center"/>
            </w:pPr>
            <w:r>
              <w:t>547,37 км/70,28 МВА</w:t>
            </w:r>
          </w:p>
        </w:tc>
        <w:tc>
          <w:tcPr>
            <w:tcW w:w="1935" w:type="dxa"/>
          </w:tcPr>
          <w:p w:rsidR="009D6F19" w:rsidRDefault="009D6F19">
            <w:pPr>
              <w:pStyle w:val="ConsPlusNormal"/>
              <w:jc w:val="center"/>
            </w:pPr>
            <w:r>
              <w:t>2012 - 2019</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53</w:t>
            </w:r>
          </w:p>
        </w:tc>
        <w:tc>
          <w:tcPr>
            <w:tcW w:w="1995" w:type="dxa"/>
          </w:tcPr>
          <w:p w:rsidR="009D6F19" w:rsidRDefault="009D6F19">
            <w:pPr>
              <w:pStyle w:val="ConsPlusNormal"/>
            </w:pPr>
            <w:r>
              <w:t>Кондинский район</w:t>
            </w:r>
          </w:p>
        </w:tc>
        <w:tc>
          <w:tcPr>
            <w:tcW w:w="2520" w:type="dxa"/>
          </w:tcPr>
          <w:p w:rsidR="009D6F19" w:rsidRDefault="009D6F19">
            <w:pPr>
              <w:pStyle w:val="ConsPlusNormal"/>
            </w:pPr>
            <w:r>
              <w:t>ВОС на 300 куб./сут. в с. Болчары Кондинского района</w:t>
            </w:r>
          </w:p>
        </w:tc>
        <w:tc>
          <w:tcPr>
            <w:tcW w:w="2041" w:type="dxa"/>
          </w:tcPr>
          <w:p w:rsidR="009D6F19" w:rsidRDefault="009D6F19">
            <w:pPr>
              <w:pStyle w:val="ConsPlusNormal"/>
              <w:jc w:val="center"/>
            </w:pPr>
            <w:r>
              <w:t>300 куб. м/сут.</w:t>
            </w:r>
          </w:p>
        </w:tc>
        <w:tc>
          <w:tcPr>
            <w:tcW w:w="1935" w:type="dxa"/>
          </w:tcPr>
          <w:p w:rsidR="009D6F19" w:rsidRDefault="009D6F19">
            <w:pPr>
              <w:pStyle w:val="ConsPlusNormal"/>
              <w:jc w:val="center"/>
            </w:pPr>
            <w:r>
              <w:t>2011; 2020</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54</w:t>
            </w:r>
          </w:p>
        </w:tc>
        <w:tc>
          <w:tcPr>
            <w:tcW w:w="1995" w:type="dxa"/>
          </w:tcPr>
          <w:p w:rsidR="009D6F19" w:rsidRDefault="009D6F19">
            <w:pPr>
              <w:pStyle w:val="ConsPlusNormal"/>
            </w:pPr>
            <w:r>
              <w:t>Кондинский район</w:t>
            </w:r>
          </w:p>
        </w:tc>
        <w:tc>
          <w:tcPr>
            <w:tcW w:w="2520" w:type="dxa"/>
          </w:tcPr>
          <w:p w:rsidR="009D6F19" w:rsidRDefault="009D6F19">
            <w:pPr>
              <w:pStyle w:val="ConsPlusNormal"/>
            </w:pPr>
            <w:r>
              <w:t>ВОС на 200 куб./сут. в с. Леуши Кондинского района</w:t>
            </w:r>
          </w:p>
        </w:tc>
        <w:tc>
          <w:tcPr>
            <w:tcW w:w="2041" w:type="dxa"/>
          </w:tcPr>
          <w:p w:rsidR="009D6F19" w:rsidRDefault="009D6F19">
            <w:pPr>
              <w:pStyle w:val="ConsPlusNormal"/>
              <w:jc w:val="center"/>
            </w:pPr>
            <w:r>
              <w:t>200 куб. м/сут.</w:t>
            </w:r>
          </w:p>
        </w:tc>
        <w:tc>
          <w:tcPr>
            <w:tcW w:w="1935" w:type="dxa"/>
          </w:tcPr>
          <w:p w:rsidR="009D6F19" w:rsidRDefault="009D6F19">
            <w:pPr>
              <w:pStyle w:val="ConsPlusNormal"/>
              <w:jc w:val="center"/>
            </w:pPr>
            <w:r>
              <w:t>2011; 2019</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55</w:t>
            </w:r>
          </w:p>
        </w:tc>
        <w:tc>
          <w:tcPr>
            <w:tcW w:w="1995" w:type="dxa"/>
          </w:tcPr>
          <w:p w:rsidR="009D6F19" w:rsidRDefault="009D6F19">
            <w:pPr>
              <w:pStyle w:val="ConsPlusNormal"/>
            </w:pPr>
            <w:r>
              <w:t>Кондинский район</w:t>
            </w:r>
          </w:p>
        </w:tc>
        <w:tc>
          <w:tcPr>
            <w:tcW w:w="2520" w:type="dxa"/>
          </w:tcPr>
          <w:p w:rsidR="009D6F19" w:rsidRDefault="009D6F19">
            <w:pPr>
              <w:pStyle w:val="ConsPlusNormal"/>
            </w:pPr>
            <w:r>
              <w:t>ВОС на 200 куб./сут. в с. Луговой Кондинского района</w:t>
            </w:r>
          </w:p>
        </w:tc>
        <w:tc>
          <w:tcPr>
            <w:tcW w:w="2041" w:type="dxa"/>
          </w:tcPr>
          <w:p w:rsidR="009D6F19" w:rsidRDefault="009D6F19">
            <w:pPr>
              <w:pStyle w:val="ConsPlusNormal"/>
              <w:jc w:val="center"/>
            </w:pPr>
            <w:r>
              <w:t>200 куб. м/сут.</w:t>
            </w:r>
          </w:p>
        </w:tc>
        <w:tc>
          <w:tcPr>
            <w:tcW w:w="1935" w:type="dxa"/>
          </w:tcPr>
          <w:p w:rsidR="009D6F19" w:rsidRDefault="009D6F19">
            <w:pPr>
              <w:pStyle w:val="ConsPlusNormal"/>
              <w:jc w:val="center"/>
            </w:pPr>
            <w:r>
              <w:t>2011 - 2016</w:t>
            </w:r>
          </w:p>
        </w:tc>
        <w:tc>
          <w:tcPr>
            <w:tcW w:w="1860" w:type="dxa"/>
          </w:tcPr>
          <w:p w:rsidR="009D6F19" w:rsidRDefault="009D6F19">
            <w:pPr>
              <w:pStyle w:val="ConsPlusNormal"/>
            </w:pPr>
            <w:r>
              <w:t>бюджет автономного округа, местный бюджет</w:t>
            </w:r>
          </w:p>
        </w:tc>
      </w:tr>
      <w:tr w:rsidR="009D6F19">
        <w:tc>
          <w:tcPr>
            <w:tcW w:w="454" w:type="dxa"/>
            <w:vMerge w:val="restart"/>
          </w:tcPr>
          <w:p w:rsidR="009D6F19" w:rsidRDefault="009D6F19">
            <w:pPr>
              <w:pStyle w:val="ConsPlusNormal"/>
            </w:pPr>
            <w:r>
              <w:t>56</w:t>
            </w:r>
          </w:p>
        </w:tc>
        <w:tc>
          <w:tcPr>
            <w:tcW w:w="1995" w:type="dxa"/>
            <w:vMerge w:val="restart"/>
          </w:tcPr>
          <w:p w:rsidR="009D6F19" w:rsidRDefault="009D6F19">
            <w:pPr>
              <w:pStyle w:val="ConsPlusNormal"/>
            </w:pPr>
            <w:r>
              <w:t>Нефтеюганский район</w:t>
            </w:r>
          </w:p>
        </w:tc>
        <w:tc>
          <w:tcPr>
            <w:tcW w:w="2520" w:type="dxa"/>
            <w:vMerge w:val="restart"/>
          </w:tcPr>
          <w:p w:rsidR="009D6F19" w:rsidRDefault="009D6F19">
            <w:pPr>
              <w:pStyle w:val="ConsPlusNormal"/>
            </w:pPr>
            <w:r>
              <w:t>Сети водоснабжения п. Каркатеевы Нефтеюганского района</w:t>
            </w:r>
          </w:p>
        </w:tc>
        <w:tc>
          <w:tcPr>
            <w:tcW w:w="2041" w:type="dxa"/>
            <w:vMerge w:val="restart"/>
          </w:tcPr>
          <w:p w:rsidR="009D6F19" w:rsidRDefault="009D6F19">
            <w:pPr>
              <w:pStyle w:val="ConsPlusNormal"/>
              <w:jc w:val="center"/>
            </w:pPr>
            <w:r>
              <w:t>5166 м</w:t>
            </w:r>
          </w:p>
        </w:tc>
        <w:tc>
          <w:tcPr>
            <w:tcW w:w="1935" w:type="dxa"/>
          </w:tcPr>
          <w:p w:rsidR="009D6F19" w:rsidRDefault="009D6F19">
            <w:pPr>
              <w:pStyle w:val="ConsPlusNormal"/>
              <w:jc w:val="center"/>
            </w:pPr>
            <w:r>
              <w:t>2013 - 2014;</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2018</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lastRenderedPageBreak/>
              <w:t>57</w:t>
            </w:r>
          </w:p>
        </w:tc>
        <w:tc>
          <w:tcPr>
            <w:tcW w:w="1995" w:type="dxa"/>
          </w:tcPr>
          <w:p w:rsidR="009D6F19" w:rsidRDefault="009D6F19">
            <w:pPr>
              <w:pStyle w:val="ConsPlusNormal"/>
            </w:pPr>
            <w:r>
              <w:t>Нефтеюганский район</w:t>
            </w:r>
          </w:p>
        </w:tc>
        <w:tc>
          <w:tcPr>
            <w:tcW w:w="2520" w:type="dxa"/>
          </w:tcPr>
          <w:p w:rsidR="009D6F19" w:rsidRDefault="009D6F19">
            <w:pPr>
              <w:pStyle w:val="ConsPlusNormal"/>
            </w:pPr>
            <w:r>
              <w:t>Реконструкция сетей электроснабжения Нефтеюганского района</w:t>
            </w:r>
          </w:p>
        </w:tc>
        <w:tc>
          <w:tcPr>
            <w:tcW w:w="2041" w:type="dxa"/>
          </w:tcPr>
          <w:p w:rsidR="009D6F19" w:rsidRDefault="009D6F19">
            <w:pPr>
              <w:pStyle w:val="ConsPlusNormal"/>
              <w:jc w:val="center"/>
            </w:pPr>
            <w:r>
              <w:t>8,00 МВА</w:t>
            </w:r>
          </w:p>
        </w:tc>
        <w:tc>
          <w:tcPr>
            <w:tcW w:w="1935" w:type="dxa"/>
          </w:tcPr>
          <w:p w:rsidR="009D6F19" w:rsidRDefault="009D6F19">
            <w:pPr>
              <w:pStyle w:val="ConsPlusNormal"/>
              <w:jc w:val="center"/>
            </w:pPr>
            <w:r>
              <w:t>2015 - 2017</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58</w:t>
            </w:r>
          </w:p>
        </w:tc>
        <w:tc>
          <w:tcPr>
            <w:tcW w:w="1995" w:type="dxa"/>
          </w:tcPr>
          <w:p w:rsidR="009D6F19" w:rsidRDefault="009D6F19">
            <w:pPr>
              <w:pStyle w:val="ConsPlusNormal"/>
            </w:pPr>
            <w:r>
              <w:t>Нижневартовский район</w:t>
            </w:r>
          </w:p>
        </w:tc>
        <w:tc>
          <w:tcPr>
            <w:tcW w:w="2520" w:type="dxa"/>
          </w:tcPr>
          <w:p w:rsidR="009D6F19" w:rsidRDefault="009D6F19">
            <w:pPr>
              <w:pStyle w:val="ConsPlusNormal"/>
            </w:pPr>
            <w:r>
              <w:t>Строительство сетей электроснабжения Нижневартовского района</w:t>
            </w:r>
          </w:p>
        </w:tc>
        <w:tc>
          <w:tcPr>
            <w:tcW w:w="2041" w:type="dxa"/>
          </w:tcPr>
          <w:p w:rsidR="009D6F19" w:rsidRDefault="009D6F19">
            <w:pPr>
              <w:pStyle w:val="ConsPlusNormal"/>
              <w:jc w:val="center"/>
            </w:pPr>
            <w:r>
              <w:t>102,41 км/41,64 МВА</w:t>
            </w:r>
          </w:p>
        </w:tc>
        <w:tc>
          <w:tcPr>
            <w:tcW w:w="1935" w:type="dxa"/>
          </w:tcPr>
          <w:p w:rsidR="009D6F19" w:rsidRDefault="009D6F19">
            <w:pPr>
              <w:pStyle w:val="ConsPlusNormal"/>
              <w:jc w:val="center"/>
            </w:pPr>
            <w:r>
              <w:t>2010 - 2018</w:t>
            </w:r>
          </w:p>
        </w:tc>
        <w:tc>
          <w:tcPr>
            <w:tcW w:w="1860" w:type="dxa"/>
          </w:tcPr>
          <w:p w:rsidR="009D6F19" w:rsidRDefault="009D6F19">
            <w:pPr>
              <w:pStyle w:val="ConsPlusNormal"/>
            </w:pPr>
            <w:r>
              <w:t>внебюджетные источники</w:t>
            </w:r>
          </w:p>
        </w:tc>
      </w:tr>
      <w:tr w:rsidR="009D6F19">
        <w:tc>
          <w:tcPr>
            <w:tcW w:w="454" w:type="dxa"/>
            <w:vMerge w:val="restart"/>
          </w:tcPr>
          <w:p w:rsidR="009D6F19" w:rsidRDefault="009D6F19">
            <w:pPr>
              <w:pStyle w:val="ConsPlusNormal"/>
            </w:pPr>
            <w:r>
              <w:t>59</w:t>
            </w:r>
          </w:p>
        </w:tc>
        <w:tc>
          <w:tcPr>
            <w:tcW w:w="1995" w:type="dxa"/>
            <w:vMerge w:val="restart"/>
          </w:tcPr>
          <w:p w:rsidR="009D6F19" w:rsidRDefault="009D6F19">
            <w:pPr>
              <w:pStyle w:val="ConsPlusNormal"/>
            </w:pPr>
            <w:r>
              <w:t>Нижневартовский район</w:t>
            </w:r>
          </w:p>
        </w:tc>
        <w:tc>
          <w:tcPr>
            <w:tcW w:w="2520" w:type="dxa"/>
            <w:vMerge w:val="restart"/>
          </w:tcPr>
          <w:p w:rsidR="009D6F19" w:rsidRDefault="009D6F19">
            <w:pPr>
              <w:pStyle w:val="ConsPlusNormal"/>
            </w:pPr>
            <w:r>
              <w:t>Канализационные очистные сооружения в с. Большетархово Нижневартовского района</w:t>
            </w:r>
          </w:p>
        </w:tc>
        <w:tc>
          <w:tcPr>
            <w:tcW w:w="2041" w:type="dxa"/>
            <w:vMerge w:val="restart"/>
          </w:tcPr>
          <w:p w:rsidR="009D6F19" w:rsidRDefault="009D6F19">
            <w:pPr>
              <w:pStyle w:val="ConsPlusNormal"/>
              <w:jc w:val="center"/>
            </w:pPr>
            <w:r>
              <w:t>100 куб. м/сут.</w:t>
            </w:r>
          </w:p>
        </w:tc>
        <w:tc>
          <w:tcPr>
            <w:tcW w:w="1935" w:type="dxa"/>
          </w:tcPr>
          <w:p w:rsidR="009D6F19" w:rsidRDefault="009D6F19">
            <w:pPr>
              <w:pStyle w:val="ConsPlusNormal"/>
              <w:jc w:val="center"/>
            </w:pPr>
            <w:r>
              <w:t>2013;</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2020 - 2022</w:t>
            </w:r>
          </w:p>
        </w:tc>
        <w:tc>
          <w:tcPr>
            <w:tcW w:w="1860" w:type="dxa"/>
          </w:tcPr>
          <w:p w:rsidR="009D6F19" w:rsidRDefault="009D6F19">
            <w:pPr>
              <w:pStyle w:val="ConsPlusNormal"/>
            </w:pPr>
            <w:r>
              <w:t>бюджет автономного округа, местный бюджет</w:t>
            </w:r>
          </w:p>
        </w:tc>
      </w:tr>
      <w:tr w:rsidR="009D6F19">
        <w:tc>
          <w:tcPr>
            <w:tcW w:w="454" w:type="dxa"/>
            <w:vMerge w:val="restart"/>
          </w:tcPr>
          <w:p w:rsidR="009D6F19" w:rsidRDefault="009D6F19">
            <w:pPr>
              <w:pStyle w:val="ConsPlusNormal"/>
            </w:pPr>
            <w:r>
              <w:t>60</w:t>
            </w:r>
          </w:p>
        </w:tc>
        <w:tc>
          <w:tcPr>
            <w:tcW w:w="1995" w:type="dxa"/>
            <w:vMerge w:val="restart"/>
          </w:tcPr>
          <w:p w:rsidR="009D6F19" w:rsidRDefault="009D6F19">
            <w:pPr>
              <w:pStyle w:val="ConsPlusNormal"/>
            </w:pPr>
            <w:r>
              <w:t>Нижневартовский район</w:t>
            </w:r>
          </w:p>
        </w:tc>
        <w:tc>
          <w:tcPr>
            <w:tcW w:w="2520" w:type="dxa"/>
            <w:vMerge w:val="restart"/>
          </w:tcPr>
          <w:p w:rsidR="009D6F19" w:rsidRDefault="009D6F19">
            <w:pPr>
              <w:pStyle w:val="ConsPlusNormal"/>
            </w:pPr>
            <w:r>
              <w:t>Реконструкция сетей водоснабжения в с. Большетархово Нижневартовского района</w:t>
            </w:r>
          </w:p>
        </w:tc>
        <w:tc>
          <w:tcPr>
            <w:tcW w:w="2041" w:type="dxa"/>
            <w:vMerge w:val="restart"/>
          </w:tcPr>
          <w:p w:rsidR="009D6F19" w:rsidRDefault="009D6F19">
            <w:pPr>
              <w:pStyle w:val="ConsPlusNormal"/>
              <w:jc w:val="center"/>
            </w:pPr>
            <w:r>
              <w:t>353 м</w:t>
            </w:r>
          </w:p>
        </w:tc>
        <w:tc>
          <w:tcPr>
            <w:tcW w:w="1935" w:type="dxa"/>
          </w:tcPr>
          <w:p w:rsidR="009D6F19" w:rsidRDefault="009D6F19">
            <w:pPr>
              <w:pStyle w:val="ConsPlusNormal"/>
              <w:jc w:val="center"/>
            </w:pPr>
            <w:r>
              <w:t>2012;</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2020</w:t>
            </w:r>
          </w:p>
        </w:tc>
        <w:tc>
          <w:tcPr>
            <w:tcW w:w="1860" w:type="dxa"/>
          </w:tcPr>
          <w:p w:rsidR="009D6F19" w:rsidRDefault="009D6F19">
            <w:pPr>
              <w:pStyle w:val="ConsPlusNormal"/>
            </w:pPr>
            <w:r>
              <w:t>бюджет автономного округа, местный бюджет</w:t>
            </w:r>
          </w:p>
        </w:tc>
      </w:tr>
      <w:tr w:rsidR="009D6F19">
        <w:tc>
          <w:tcPr>
            <w:tcW w:w="454" w:type="dxa"/>
            <w:vMerge w:val="restart"/>
          </w:tcPr>
          <w:p w:rsidR="009D6F19" w:rsidRDefault="009D6F19">
            <w:pPr>
              <w:pStyle w:val="ConsPlusNormal"/>
            </w:pPr>
            <w:r>
              <w:t>61</w:t>
            </w:r>
          </w:p>
        </w:tc>
        <w:tc>
          <w:tcPr>
            <w:tcW w:w="1995" w:type="dxa"/>
            <w:vMerge w:val="restart"/>
          </w:tcPr>
          <w:p w:rsidR="009D6F19" w:rsidRDefault="009D6F19">
            <w:pPr>
              <w:pStyle w:val="ConsPlusNormal"/>
            </w:pPr>
            <w:r>
              <w:t>Нижневартовский район</w:t>
            </w:r>
          </w:p>
        </w:tc>
        <w:tc>
          <w:tcPr>
            <w:tcW w:w="2520" w:type="dxa"/>
            <w:vMerge w:val="restart"/>
          </w:tcPr>
          <w:p w:rsidR="009D6F19" w:rsidRDefault="009D6F19">
            <w:pPr>
              <w:pStyle w:val="ConsPlusNormal"/>
            </w:pPr>
            <w:r>
              <w:t>Канализационные очистные сооружения с инженерными сетями в пгт. Новоаганск Нижневартовского района (1-й этап)</w:t>
            </w:r>
          </w:p>
        </w:tc>
        <w:tc>
          <w:tcPr>
            <w:tcW w:w="2041" w:type="dxa"/>
            <w:vMerge w:val="restart"/>
          </w:tcPr>
          <w:p w:rsidR="009D6F19" w:rsidRDefault="009D6F19">
            <w:pPr>
              <w:pStyle w:val="ConsPlusNormal"/>
              <w:jc w:val="center"/>
            </w:pPr>
            <w:r>
              <w:t>5000 куб. м/сут.</w:t>
            </w:r>
          </w:p>
        </w:tc>
        <w:tc>
          <w:tcPr>
            <w:tcW w:w="1935" w:type="dxa"/>
          </w:tcPr>
          <w:p w:rsidR="009D6F19" w:rsidRDefault="009D6F19">
            <w:pPr>
              <w:pStyle w:val="ConsPlusNormal"/>
              <w:jc w:val="center"/>
            </w:pPr>
            <w:r>
              <w:t>2013;</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2020 - 2023</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62</w:t>
            </w:r>
          </w:p>
        </w:tc>
        <w:tc>
          <w:tcPr>
            <w:tcW w:w="1995" w:type="dxa"/>
          </w:tcPr>
          <w:p w:rsidR="009D6F19" w:rsidRDefault="009D6F19">
            <w:pPr>
              <w:pStyle w:val="ConsPlusNormal"/>
            </w:pPr>
            <w:r>
              <w:t>Нижневартовский район</w:t>
            </w:r>
          </w:p>
        </w:tc>
        <w:tc>
          <w:tcPr>
            <w:tcW w:w="2520" w:type="dxa"/>
          </w:tcPr>
          <w:p w:rsidR="009D6F19" w:rsidRDefault="009D6F19">
            <w:pPr>
              <w:pStyle w:val="ConsPlusNormal"/>
            </w:pPr>
            <w:r>
              <w:t>Реконструкция сетей электроснабжения Нижневартовского района</w:t>
            </w:r>
          </w:p>
        </w:tc>
        <w:tc>
          <w:tcPr>
            <w:tcW w:w="2041" w:type="dxa"/>
          </w:tcPr>
          <w:p w:rsidR="009D6F19" w:rsidRDefault="009D6F19">
            <w:pPr>
              <w:pStyle w:val="ConsPlusNormal"/>
              <w:jc w:val="center"/>
            </w:pPr>
            <w:r>
              <w:t>0,90 км</w:t>
            </w:r>
          </w:p>
        </w:tc>
        <w:tc>
          <w:tcPr>
            <w:tcW w:w="1935" w:type="dxa"/>
          </w:tcPr>
          <w:p w:rsidR="009D6F19" w:rsidRDefault="009D6F19">
            <w:pPr>
              <w:pStyle w:val="ConsPlusNormal"/>
              <w:jc w:val="center"/>
            </w:pPr>
            <w:r>
              <w:t>2016 - 2018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lastRenderedPageBreak/>
              <w:t>63</w:t>
            </w:r>
          </w:p>
        </w:tc>
        <w:tc>
          <w:tcPr>
            <w:tcW w:w="1995" w:type="dxa"/>
          </w:tcPr>
          <w:p w:rsidR="009D6F19" w:rsidRDefault="009D6F19">
            <w:pPr>
              <w:pStyle w:val="ConsPlusNormal"/>
            </w:pPr>
            <w:r>
              <w:t>Нижневартовский район</w:t>
            </w:r>
          </w:p>
        </w:tc>
        <w:tc>
          <w:tcPr>
            <w:tcW w:w="2520" w:type="dxa"/>
          </w:tcPr>
          <w:p w:rsidR="009D6F19" w:rsidRDefault="009D6F19">
            <w:pPr>
              <w:pStyle w:val="ConsPlusNormal"/>
            </w:pPr>
            <w:r>
              <w:t>Строительство газовой котельной в п. Аган</w:t>
            </w:r>
          </w:p>
        </w:tc>
        <w:tc>
          <w:tcPr>
            <w:tcW w:w="2041" w:type="dxa"/>
          </w:tcPr>
          <w:p w:rsidR="009D6F19" w:rsidRDefault="009D6F19">
            <w:pPr>
              <w:pStyle w:val="ConsPlusNormal"/>
              <w:jc w:val="center"/>
            </w:pPr>
            <w:r>
              <w:t>11,65 МВт</w:t>
            </w:r>
          </w:p>
        </w:tc>
        <w:tc>
          <w:tcPr>
            <w:tcW w:w="1935" w:type="dxa"/>
          </w:tcPr>
          <w:p w:rsidR="009D6F19" w:rsidRDefault="009D6F19">
            <w:pPr>
              <w:pStyle w:val="ConsPlusNormal"/>
              <w:jc w:val="center"/>
            </w:pPr>
            <w:r>
              <w:t>2013; 2015 - 2016</w:t>
            </w:r>
          </w:p>
        </w:tc>
        <w:tc>
          <w:tcPr>
            <w:tcW w:w="1860" w:type="dxa"/>
          </w:tcPr>
          <w:p w:rsidR="009D6F19" w:rsidRDefault="009D6F19">
            <w:pPr>
              <w:pStyle w:val="ConsPlusNormal"/>
            </w:pPr>
            <w:r>
              <w:t>местный бюджет, привлеченные средства (от хозяйствующих субъектов, осуществляющих деятельность на территории автономного округа)</w:t>
            </w:r>
          </w:p>
        </w:tc>
      </w:tr>
      <w:tr w:rsidR="009D6F19">
        <w:tc>
          <w:tcPr>
            <w:tcW w:w="454" w:type="dxa"/>
          </w:tcPr>
          <w:p w:rsidR="009D6F19" w:rsidRDefault="009D6F19">
            <w:pPr>
              <w:pStyle w:val="ConsPlusNormal"/>
            </w:pPr>
            <w:r>
              <w:t>64</w:t>
            </w:r>
          </w:p>
        </w:tc>
        <w:tc>
          <w:tcPr>
            <w:tcW w:w="1995" w:type="dxa"/>
          </w:tcPr>
          <w:p w:rsidR="009D6F19" w:rsidRDefault="009D6F19">
            <w:pPr>
              <w:pStyle w:val="ConsPlusNormal"/>
            </w:pPr>
            <w:r>
              <w:t>Октябрьский район</w:t>
            </w:r>
          </w:p>
        </w:tc>
        <w:tc>
          <w:tcPr>
            <w:tcW w:w="2520" w:type="dxa"/>
          </w:tcPr>
          <w:p w:rsidR="009D6F19" w:rsidRDefault="009D6F19">
            <w:pPr>
              <w:pStyle w:val="ConsPlusNormal"/>
            </w:pPr>
            <w:r>
              <w:t>Реконструкция сетей электроснабжения Октябрьского района</w:t>
            </w:r>
          </w:p>
        </w:tc>
        <w:tc>
          <w:tcPr>
            <w:tcW w:w="2041" w:type="dxa"/>
          </w:tcPr>
          <w:p w:rsidR="009D6F19" w:rsidRDefault="009D6F19">
            <w:pPr>
              <w:pStyle w:val="ConsPlusNormal"/>
              <w:jc w:val="center"/>
            </w:pPr>
            <w:r>
              <w:t>242,78 км/35,58 МВА</w:t>
            </w:r>
          </w:p>
        </w:tc>
        <w:tc>
          <w:tcPr>
            <w:tcW w:w="1935" w:type="dxa"/>
          </w:tcPr>
          <w:p w:rsidR="009D6F19" w:rsidRDefault="009D6F19">
            <w:pPr>
              <w:pStyle w:val="ConsPlusNormal"/>
              <w:jc w:val="center"/>
            </w:pPr>
            <w:r>
              <w:t>2013 - 2018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65</w:t>
            </w:r>
          </w:p>
        </w:tc>
        <w:tc>
          <w:tcPr>
            <w:tcW w:w="1995" w:type="dxa"/>
          </w:tcPr>
          <w:p w:rsidR="009D6F19" w:rsidRDefault="009D6F19">
            <w:pPr>
              <w:pStyle w:val="ConsPlusNormal"/>
            </w:pPr>
            <w:r>
              <w:t>Октябрьский район</w:t>
            </w:r>
          </w:p>
        </w:tc>
        <w:tc>
          <w:tcPr>
            <w:tcW w:w="2520" w:type="dxa"/>
          </w:tcPr>
          <w:p w:rsidR="009D6F19" w:rsidRDefault="009D6F19">
            <w:pPr>
              <w:pStyle w:val="ConsPlusNormal"/>
            </w:pPr>
            <w:r>
              <w:t>Строительство сетей электроснабжения Октябрьского района</w:t>
            </w:r>
          </w:p>
        </w:tc>
        <w:tc>
          <w:tcPr>
            <w:tcW w:w="2041" w:type="dxa"/>
          </w:tcPr>
          <w:p w:rsidR="009D6F19" w:rsidRDefault="009D6F19">
            <w:pPr>
              <w:pStyle w:val="ConsPlusNormal"/>
              <w:jc w:val="center"/>
            </w:pPr>
            <w:r>
              <w:t>217,72 км/26,02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66</w:t>
            </w:r>
          </w:p>
        </w:tc>
        <w:tc>
          <w:tcPr>
            <w:tcW w:w="1995" w:type="dxa"/>
          </w:tcPr>
          <w:p w:rsidR="009D6F19" w:rsidRDefault="009D6F19">
            <w:pPr>
              <w:pStyle w:val="ConsPlusNormal"/>
            </w:pPr>
            <w:r>
              <w:t>Советский район</w:t>
            </w:r>
          </w:p>
        </w:tc>
        <w:tc>
          <w:tcPr>
            <w:tcW w:w="2520" w:type="dxa"/>
          </w:tcPr>
          <w:p w:rsidR="009D6F19" w:rsidRDefault="009D6F19">
            <w:pPr>
              <w:pStyle w:val="ConsPlusNormal"/>
            </w:pPr>
            <w:r>
              <w:t>Строительство сетей электроснабжения Советского района</w:t>
            </w:r>
          </w:p>
        </w:tc>
        <w:tc>
          <w:tcPr>
            <w:tcW w:w="2041" w:type="dxa"/>
          </w:tcPr>
          <w:p w:rsidR="009D6F19" w:rsidRDefault="009D6F19">
            <w:pPr>
              <w:pStyle w:val="ConsPlusNormal"/>
              <w:jc w:val="center"/>
            </w:pPr>
            <w:r>
              <w:t>256,53 км/48,28 МВА</w:t>
            </w:r>
          </w:p>
        </w:tc>
        <w:tc>
          <w:tcPr>
            <w:tcW w:w="1935" w:type="dxa"/>
          </w:tcPr>
          <w:p w:rsidR="009D6F19" w:rsidRDefault="009D6F19">
            <w:pPr>
              <w:pStyle w:val="ConsPlusNormal"/>
              <w:jc w:val="center"/>
            </w:pPr>
            <w:r>
              <w:t>2012 - 2018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67</w:t>
            </w:r>
          </w:p>
        </w:tc>
        <w:tc>
          <w:tcPr>
            <w:tcW w:w="1995" w:type="dxa"/>
          </w:tcPr>
          <w:p w:rsidR="009D6F19" w:rsidRDefault="009D6F19">
            <w:pPr>
              <w:pStyle w:val="ConsPlusNormal"/>
            </w:pPr>
            <w:r>
              <w:t>Советский район</w:t>
            </w:r>
          </w:p>
        </w:tc>
        <w:tc>
          <w:tcPr>
            <w:tcW w:w="2520" w:type="dxa"/>
          </w:tcPr>
          <w:p w:rsidR="009D6F19" w:rsidRDefault="009D6F19">
            <w:pPr>
              <w:pStyle w:val="ConsPlusNormal"/>
            </w:pPr>
            <w:r>
              <w:t>Газоснабжение пгт. Зеленоборск Советского района</w:t>
            </w:r>
          </w:p>
        </w:tc>
        <w:tc>
          <w:tcPr>
            <w:tcW w:w="2041" w:type="dxa"/>
          </w:tcPr>
          <w:p w:rsidR="009D6F19" w:rsidRDefault="009D6F19">
            <w:pPr>
              <w:pStyle w:val="ConsPlusNormal"/>
              <w:jc w:val="center"/>
            </w:pPr>
            <w:r>
              <w:t>26,22 км</w:t>
            </w:r>
          </w:p>
        </w:tc>
        <w:tc>
          <w:tcPr>
            <w:tcW w:w="1935" w:type="dxa"/>
          </w:tcPr>
          <w:p w:rsidR="009D6F19" w:rsidRDefault="009D6F19">
            <w:pPr>
              <w:pStyle w:val="ConsPlusNormal"/>
              <w:jc w:val="center"/>
            </w:pPr>
            <w:r>
              <w:t>2013 - 2016</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68</w:t>
            </w:r>
          </w:p>
        </w:tc>
        <w:tc>
          <w:tcPr>
            <w:tcW w:w="1995" w:type="dxa"/>
          </w:tcPr>
          <w:p w:rsidR="009D6F19" w:rsidRDefault="009D6F19">
            <w:pPr>
              <w:pStyle w:val="ConsPlusNormal"/>
            </w:pPr>
            <w:r>
              <w:t>Советский район</w:t>
            </w:r>
          </w:p>
        </w:tc>
        <w:tc>
          <w:tcPr>
            <w:tcW w:w="2520" w:type="dxa"/>
          </w:tcPr>
          <w:p w:rsidR="009D6F19" w:rsidRDefault="009D6F19">
            <w:pPr>
              <w:pStyle w:val="ConsPlusNormal"/>
            </w:pPr>
            <w:r>
              <w:t>Сети водоснабжения в пгт. Зеленоборск Советского района</w:t>
            </w:r>
          </w:p>
        </w:tc>
        <w:tc>
          <w:tcPr>
            <w:tcW w:w="2041" w:type="dxa"/>
          </w:tcPr>
          <w:p w:rsidR="009D6F19" w:rsidRDefault="009D6F19">
            <w:pPr>
              <w:pStyle w:val="ConsPlusNormal"/>
              <w:jc w:val="center"/>
            </w:pPr>
            <w:r>
              <w:t>13378 м</w:t>
            </w:r>
          </w:p>
        </w:tc>
        <w:tc>
          <w:tcPr>
            <w:tcW w:w="1935" w:type="dxa"/>
          </w:tcPr>
          <w:p w:rsidR="009D6F19" w:rsidRDefault="009D6F19">
            <w:pPr>
              <w:pStyle w:val="ConsPlusNormal"/>
              <w:jc w:val="center"/>
            </w:pPr>
            <w:r>
              <w:t>2011 - 2014; 2019 - 2020</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69</w:t>
            </w:r>
          </w:p>
        </w:tc>
        <w:tc>
          <w:tcPr>
            <w:tcW w:w="1995" w:type="dxa"/>
          </w:tcPr>
          <w:p w:rsidR="009D6F19" w:rsidRDefault="009D6F19">
            <w:pPr>
              <w:pStyle w:val="ConsPlusNormal"/>
            </w:pPr>
            <w:r>
              <w:t>Советский район</w:t>
            </w:r>
          </w:p>
        </w:tc>
        <w:tc>
          <w:tcPr>
            <w:tcW w:w="2520" w:type="dxa"/>
          </w:tcPr>
          <w:p w:rsidR="009D6F19" w:rsidRDefault="009D6F19">
            <w:pPr>
              <w:pStyle w:val="ConsPlusNormal"/>
            </w:pPr>
            <w:r>
              <w:t xml:space="preserve">Сети канализации в пгт. Зеленоборск Советского </w:t>
            </w:r>
            <w:r>
              <w:lastRenderedPageBreak/>
              <w:t>района</w:t>
            </w:r>
          </w:p>
        </w:tc>
        <w:tc>
          <w:tcPr>
            <w:tcW w:w="2041" w:type="dxa"/>
          </w:tcPr>
          <w:p w:rsidR="009D6F19" w:rsidRDefault="009D6F19">
            <w:pPr>
              <w:pStyle w:val="ConsPlusNormal"/>
              <w:jc w:val="center"/>
            </w:pPr>
            <w:r>
              <w:lastRenderedPageBreak/>
              <w:t>17617 м/3 шт.</w:t>
            </w:r>
          </w:p>
        </w:tc>
        <w:tc>
          <w:tcPr>
            <w:tcW w:w="1935" w:type="dxa"/>
          </w:tcPr>
          <w:p w:rsidR="009D6F19" w:rsidRDefault="009D6F19">
            <w:pPr>
              <w:pStyle w:val="ConsPlusNormal"/>
              <w:jc w:val="center"/>
            </w:pPr>
            <w:r>
              <w:t>2011 - 2014; 2019 - 2020</w:t>
            </w:r>
          </w:p>
        </w:tc>
        <w:tc>
          <w:tcPr>
            <w:tcW w:w="1860" w:type="dxa"/>
          </w:tcPr>
          <w:p w:rsidR="009D6F19" w:rsidRDefault="009D6F19">
            <w:pPr>
              <w:pStyle w:val="ConsPlusNormal"/>
            </w:pPr>
            <w:r>
              <w:t xml:space="preserve">бюджет автономного </w:t>
            </w:r>
            <w:r>
              <w:lastRenderedPageBreak/>
              <w:t>округа, местный бюджет</w:t>
            </w:r>
          </w:p>
        </w:tc>
      </w:tr>
      <w:tr w:rsidR="009D6F19">
        <w:tc>
          <w:tcPr>
            <w:tcW w:w="454" w:type="dxa"/>
          </w:tcPr>
          <w:p w:rsidR="009D6F19" w:rsidRDefault="009D6F19">
            <w:pPr>
              <w:pStyle w:val="ConsPlusNormal"/>
            </w:pPr>
            <w:r>
              <w:lastRenderedPageBreak/>
              <w:t>70</w:t>
            </w:r>
          </w:p>
        </w:tc>
        <w:tc>
          <w:tcPr>
            <w:tcW w:w="1995" w:type="dxa"/>
          </w:tcPr>
          <w:p w:rsidR="009D6F19" w:rsidRDefault="009D6F19">
            <w:pPr>
              <w:pStyle w:val="ConsPlusNormal"/>
            </w:pPr>
            <w:r>
              <w:t>Сургутский район</w:t>
            </w:r>
          </w:p>
        </w:tc>
        <w:tc>
          <w:tcPr>
            <w:tcW w:w="2520" w:type="dxa"/>
          </w:tcPr>
          <w:p w:rsidR="009D6F19" w:rsidRDefault="009D6F19">
            <w:pPr>
              <w:pStyle w:val="ConsPlusNormal"/>
            </w:pPr>
            <w:r>
              <w:t>Строительство сетей электроснабжения Сургутского района</w:t>
            </w:r>
          </w:p>
        </w:tc>
        <w:tc>
          <w:tcPr>
            <w:tcW w:w="2041" w:type="dxa"/>
          </w:tcPr>
          <w:p w:rsidR="009D6F19" w:rsidRDefault="009D6F19">
            <w:pPr>
              <w:pStyle w:val="ConsPlusNormal"/>
              <w:jc w:val="center"/>
            </w:pPr>
            <w:r>
              <w:t>9,02 км/7,04 МВА</w:t>
            </w:r>
          </w:p>
        </w:tc>
        <w:tc>
          <w:tcPr>
            <w:tcW w:w="1935" w:type="dxa"/>
          </w:tcPr>
          <w:p w:rsidR="009D6F19" w:rsidRDefault="009D6F19">
            <w:pPr>
              <w:pStyle w:val="ConsPlusNormal"/>
              <w:jc w:val="center"/>
            </w:pPr>
            <w:r>
              <w:t>2008 - 2019</w:t>
            </w:r>
          </w:p>
        </w:tc>
        <w:tc>
          <w:tcPr>
            <w:tcW w:w="1860" w:type="dxa"/>
          </w:tcPr>
          <w:p w:rsidR="009D6F19" w:rsidRDefault="009D6F19">
            <w:pPr>
              <w:pStyle w:val="ConsPlusNormal"/>
            </w:pPr>
            <w:r>
              <w:t>внебюджетные источники</w:t>
            </w:r>
          </w:p>
        </w:tc>
      </w:tr>
      <w:tr w:rsidR="009D6F19">
        <w:tc>
          <w:tcPr>
            <w:tcW w:w="454" w:type="dxa"/>
            <w:vMerge w:val="restart"/>
            <w:tcBorders>
              <w:bottom w:val="nil"/>
            </w:tcBorders>
          </w:tcPr>
          <w:p w:rsidR="009D6F19" w:rsidRDefault="009D6F19">
            <w:pPr>
              <w:pStyle w:val="ConsPlusNormal"/>
            </w:pPr>
            <w:r>
              <w:t>71</w:t>
            </w:r>
          </w:p>
        </w:tc>
        <w:tc>
          <w:tcPr>
            <w:tcW w:w="1995" w:type="dxa"/>
            <w:vMerge w:val="restart"/>
            <w:tcBorders>
              <w:bottom w:val="nil"/>
            </w:tcBorders>
          </w:tcPr>
          <w:p w:rsidR="009D6F19" w:rsidRDefault="009D6F19">
            <w:pPr>
              <w:pStyle w:val="ConsPlusNormal"/>
            </w:pPr>
            <w:r>
              <w:t>Сургутский район</w:t>
            </w:r>
          </w:p>
        </w:tc>
        <w:tc>
          <w:tcPr>
            <w:tcW w:w="2520" w:type="dxa"/>
            <w:vMerge w:val="restart"/>
            <w:tcBorders>
              <w:bottom w:val="nil"/>
            </w:tcBorders>
          </w:tcPr>
          <w:p w:rsidR="009D6F19" w:rsidRDefault="009D6F19">
            <w:pPr>
              <w:pStyle w:val="ConsPlusNormal"/>
            </w:pPr>
            <w:r>
              <w:t>Реконструкция и расширение водоочистных сооружений п. Нижнесортымский с 3200 на 7000 м3/сут.</w:t>
            </w:r>
          </w:p>
        </w:tc>
        <w:tc>
          <w:tcPr>
            <w:tcW w:w="2041" w:type="dxa"/>
            <w:vMerge w:val="restart"/>
            <w:tcBorders>
              <w:bottom w:val="nil"/>
            </w:tcBorders>
          </w:tcPr>
          <w:p w:rsidR="009D6F19" w:rsidRDefault="009D6F19">
            <w:pPr>
              <w:pStyle w:val="ConsPlusNormal"/>
              <w:jc w:val="center"/>
            </w:pPr>
            <w:r>
              <w:t>7000 м3/сут.</w:t>
            </w:r>
          </w:p>
        </w:tc>
        <w:tc>
          <w:tcPr>
            <w:tcW w:w="1935" w:type="dxa"/>
          </w:tcPr>
          <w:p w:rsidR="009D6F19" w:rsidRDefault="009D6F19">
            <w:pPr>
              <w:pStyle w:val="ConsPlusNormal"/>
              <w:jc w:val="center"/>
            </w:pPr>
            <w:r>
              <w:t>2011 - 2013;</w:t>
            </w:r>
          </w:p>
        </w:tc>
        <w:tc>
          <w:tcPr>
            <w:tcW w:w="1860" w:type="dxa"/>
          </w:tcPr>
          <w:p w:rsidR="009D6F19" w:rsidRDefault="009D6F19">
            <w:pPr>
              <w:pStyle w:val="ConsPlusNormal"/>
            </w:pPr>
            <w:r>
              <w:t>местный бюджет</w:t>
            </w:r>
          </w:p>
        </w:tc>
      </w:tr>
      <w:tr w:rsidR="009D6F19">
        <w:tblPrEx>
          <w:tblBorders>
            <w:insideH w:val="nil"/>
          </w:tblBorders>
        </w:tblPrEx>
        <w:tc>
          <w:tcPr>
            <w:tcW w:w="454" w:type="dxa"/>
            <w:vMerge/>
            <w:tcBorders>
              <w:bottom w:val="nil"/>
            </w:tcBorders>
          </w:tcPr>
          <w:p w:rsidR="009D6F19" w:rsidRDefault="009D6F19"/>
        </w:tc>
        <w:tc>
          <w:tcPr>
            <w:tcW w:w="1995" w:type="dxa"/>
            <w:vMerge/>
            <w:tcBorders>
              <w:bottom w:val="nil"/>
            </w:tcBorders>
          </w:tcPr>
          <w:p w:rsidR="009D6F19" w:rsidRDefault="009D6F19"/>
        </w:tc>
        <w:tc>
          <w:tcPr>
            <w:tcW w:w="2520" w:type="dxa"/>
            <w:vMerge/>
            <w:tcBorders>
              <w:bottom w:val="nil"/>
            </w:tcBorders>
          </w:tcPr>
          <w:p w:rsidR="009D6F19" w:rsidRDefault="009D6F19"/>
        </w:tc>
        <w:tc>
          <w:tcPr>
            <w:tcW w:w="2041" w:type="dxa"/>
            <w:vMerge/>
            <w:tcBorders>
              <w:bottom w:val="nil"/>
            </w:tcBorders>
          </w:tcPr>
          <w:p w:rsidR="009D6F19" w:rsidRDefault="009D6F19"/>
        </w:tc>
        <w:tc>
          <w:tcPr>
            <w:tcW w:w="1935" w:type="dxa"/>
            <w:tcBorders>
              <w:bottom w:val="nil"/>
            </w:tcBorders>
          </w:tcPr>
          <w:p w:rsidR="009D6F19" w:rsidRDefault="009D6F19">
            <w:pPr>
              <w:pStyle w:val="ConsPlusNormal"/>
              <w:jc w:val="center"/>
            </w:pPr>
            <w:r>
              <w:t>2015 - 2018</w:t>
            </w:r>
          </w:p>
        </w:tc>
        <w:tc>
          <w:tcPr>
            <w:tcW w:w="1860" w:type="dxa"/>
            <w:tcBorders>
              <w:bottom w:val="nil"/>
            </w:tcBorders>
          </w:tcPr>
          <w:p w:rsidR="009D6F19" w:rsidRDefault="009D6F19">
            <w:pPr>
              <w:pStyle w:val="ConsPlusNormal"/>
            </w:pPr>
            <w:r>
              <w:t>бюджет автономного округа, 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(в ред. </w:t>
            </w:r>
            <w:hyperlink r:id="rId659" w:history="1">
              <w:r>
                <w:rPr>
                  <w:color w:val="0000FF"/>
                </w:rPr>
                <w:t>постановления</w:t>
              </w:r>
            </w:hyperlink>
            <w:r>
              <w:t xml:space="preserve"> Правительства ХМАО - Югры от 29.04.2016 N 131-п)</w:t>
            </w:r>
          </w:p>
        </w:tc>
      </w:tr>
      <w:tr w:rsidR="009D6F19">
        <w:tc>
          <w:tcPr>
            <w:tcW w:w="454" w:type="dxa"/>
            <w:vMerge w:val="restart"/>
          </w:tcPr>
          <w:p w:rsidR="009D6F19" w:rsidRDefault="009D6F19">
            <w:pPr>
              <w:pStyle w:val="ConsPlusNormal"/>
            </w:pPr>
            <w:r>
              <w:t>72</w:t>
            </w:r>
          </w:p>
        </w:tc>
        <w:tc>
          <w:tcPr>
            <w:tcW w:w="1995" w:type="dxa"/>
            <w:vMerge w:val="restart"/>
          </w:tcPr>
          <w:p w:rsidR="009D6F19" w:rsidRDefault="009D6F19">
            <w:pPr>
              <w:pStyle w:val="ConsPlusNormal"/>
            </w:pPr>
            <w:r>
              <w:t>Сургутский район</w:t>
            </w:r>
          </w:p>
        </w:tc>
        <w:tc>
          <w:tcPr>
            <w:tcW w:w="2520" w:type="dxa"/>
            <w:vMerge w:val="restart"/>
          </w:tcPr>
          <w:p w:rsidR="009D6F19" w:rsidRDefault="009D6F19">
            <w:pPr>
              <w:pStyle w:val="ConsPlusNormal"/>
            </w:pPr>
            <w:r>
              <w:t>Водозаборные очистные сооружения 16000 куб. м/сут. Реконструкция станции обезжелезивания в п. Федоровский</w:t>
            </w:r>
          </w:p>
        </w:tc>
        <w:tc>
          <w:tcPr>
            <w:tcW w:w="2041" w:type="dxa"/>
            <w:vMerge w:val="restart"/>
          </w:tcPr>
          <w:p w:rsidR="009D6F19" w:rsidRDefault="009D6F19">
            <w:pPr>
              <w:pStyle w:val="ConsPlusNormal"/>
              <w:jc w:val="center"/>
            </w:pPr>
            <w:r>
              <w:t>16000 м3/сут.</w:t>
            </w:r>
          </w:p>
        </w:tc>
        <w:tc>
          <w:tcPr>
            <w:tcW w:w="1935" w:type="dxa"/>
          </w:tcPr>
          <w:p w:rsidR="009D6F19" w:rsidRDefault="009D6F19">
            <w:pPr>
              <w:pStyle w:val="ConsPlusNormal"/>
              <w:jc w:val="center"/>
            </w:pPr>
            <w:r>
              <w:t>2010 - 2013;</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2020 - 2022</w:t>
            </w:r>
          </w:p>
        </w:tc>
        <w:tc>
          <w:tcPr>
            <w:tcW w:w="1860" w:type="dxa"/>
          </w:tcPr>
          <w:p w:rsidR="009D6F19" w:rsidRDefault="009D6F19">
            <w:pPr>
              <w:pStyle w:val="ConsPlusNormal"/>
            </w:pPr>
            <w:r>
              <w:t>бюджет автономного округа, местный бюджет</w:t>
            </w:r>
          </w:p>
        </w:tc>
      </w:tr>
      <w:tr w:rsidR="009D6F19">
        <w:tc>
          <w:tcPr>
            <w:tcW w:w="454" w:type="dxa"/>
            <w:vMerge w:val="restart"/>
            <w:tcBorders>
              <w:bottom w:val="nil"/>
            </w:tcBorders>
          </w:tcPr>
          <w:p w:rsidR="009D6F19" w:rsidRDefault="009D6F19">
            <w:pPr>
              <w:pStyle w:val="ConsPlusNormal"/>
            </w:pPr>
            <w:r>
              <w:t>73</w:t>
            </w:r>
          </w:p>
        </w:tc>
        <w:tc>
          <w:tcPr>
            <w:tcW w:w="1995" w:type="dxa"/>
            <w:vMerge w:val="restart"/>
            <w:tcBorders>
              <w:bottom w:val="nil"/>
            </w:tcBorders>
          </w:tcPr>
          <w:p w:rsidR="009D6F19" w:rsidRDefault="009D6F19">
            <w:pPr>
              <w:pStyle w:val="ConsPlusNormal"/>
            </w:pPr>
            <w:r>
              <w:t>Сургутский район</w:t>
            </w:r>
          </w:p>
        </w:tc>
        <w:tc>
          <w:tcPr>
            <w:tcW w:w="2520" w:type="dxa"/>
            <w:vMerge w:val="restart"/>
            <w:tcBorders>
              <w:bottom w:val="nil"/>
            </w:tcBorders>
          </w:tcPr>
          <w:p w:rsidR="009D6F19" w:rsidRDefault="009D6F19">
            <w:pPr>
              <w:pStyle w:val="ConsPlusNormal"/>
            </w:pPr>
            <w:r>
              <w:t>Котельная N 2 с инженерными сетями с.п. Нижнесортымский</w:t>
            </w:r>
          </w:p>
        </w:tc>
        <w:tc>
          <w:tcPr>
            <w:tcW w:w="2041" w:type="dxa"/>
            <w:vMerge w:val="restart"/>
            <w:tcBorders>
              <w:bottom w:val="nil"/>
            </w:tcBorders>
          </w:tcPr>
          <w:p w:rsidR="009D6F19" w:rsidRDefault="009D6F19">
            <w:pPr>
              <w:pStyle w:val="ConsPlusNormal"/>
              <w:jc w:val="center"/>
            </w:pPr>
            <w:r>
              <w:t>42 МВт</w:t>
            </w:r>
          </w:p>
        </w:tc>
        <w:tc>
          <w:tcPr>
            <w:tcW w:w="1935" w:type="dxa"/>
          </w:tcPr>
          <w:p w:rsidR="009D6F19" w:rsidRDefault="009D6F19">
            <w:pPr>
              <w:pStyle w:val="ConsPlusNormal"/>
              <w:jc w:val="center"/>
            </w:pPr>
            <w:r>
              <w:t>2014</w:t>
            </w:r>
          </w:p>
        </w:tc>
        <w:tc>
          <w:tcPr>
            <w:tcW w:w="1860" w:type="dxa"/>
          </w:tcPr>
          <w:p w:rsidR="009D6F19" w:rsidRDefault="009D6F19">
            <w:pPr>
              <w:pStyle w:val="ConsPlusNormal"/>
            </w:pPr>
            <w:r>
              <w:t>местный бюджет</w:t>
            </w:r>
          </w:p>
        </w:tc>
      </w:tr>
      <w:tr w:rsidR="009D6F19">
        <w:tblPrEx>
          <w:tblBorders>
            <w:insideH w:val="nil"/>
          </w:tblBorders>
        </w:tblPrEx>
        <w:tc>
          <w:tcPr>
            <w:tcW w:w="454" w:type="dxa"/>
            <w:vMerge/>
            <w:tcBorders>
              <w:bottom w:val="nil"/>
            </w:tcBorders>
          </w:tcPr>
          <w:p w:rsidR="009D6F19" w:rsidRDefault="009D6F19"/>
        </w:tc>
        <w:tc>
          <w:tcPr>
            <w:tcW w:w="1995" w:type="dxa"/>
            <w:vMerge/>
            <w:tcBorders>
              <w:bottom w:val="nil"/>
            </w:tcBorders>
          </w:tcPr>
          <w:p w:rsidR="009D6F19" w:rsidRDefault="009D6F19"/>
        </w:tc>
        <w:tc>
          <w:tcPr>
            <w:tcW w:w="2520" w:type="dxa"/>
            <w:vMerge/>
            <w:tcBorders>
              <w:bottom w:val="nil"/>
            </w:tcBorders>
          </w:tcPr>
          <w:p w:rsidR="009D6F19" w:rsidRDefault="009D6F19"/>
        </w:tc>
        <w:tc>
          <w:tcPr>
            <w:tcW w:w="2041" w:type="dxa"/>
            <w:vMerge/>
            <w:tcBorders>
              <w:bottom w:val="nil"/>
            </w:tcBorders>
          </w:tcPr>
          <w:p w:rsidR="009D6F19" w:rsidRDefault="009D6F19"/>
        </w:tc>
        <w:tc>
          <w:tcPr>
            <w:tcW w:w="1935" w:type="dxa"/>
            <w:tcBorders>
              <w:bottom w:val="nil"/>
            </w:tcBorders>
          </w:tcPr>
          <w:p w:rsidR="009D6F19" w:rsidRDefault="009D6F19">
            <w:pPr>
              <w:pStyle w:val="ConsPlusNormal"/>
              <w:jc w:val="center"/>
            </w:pPr>
            <w:r>
              <w:t>2017 - 2018</w:t>
            </w:r>
          </w:p>
        </w:tc>
        <w:tc>
          <w:tcPr>
            <w:tcW w:w="1860" w:type="dxa"/>
            <w:tcBorders>
              <w:bottom w:val="nil"/>
            </w:tcBorders>
          </w:tcPr>
          <w:p w:rsidR="009D6F19" w:rsidRDefault="009D6F19">
            <w:pPr>
              <w:pStyle w:val="ConsPlusNormal"/>
            </w:pPr>
            <w:r>
              <w:t>внебюджетные источники</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73 в ред. </w:t>
            </w:r>
            <w:hyperlink r:id="rId660" w:history="1">
              <w:r>
                <w:rPr>
                  <w:color w:val="0000FF"/>
                </w:rPr>
                <w:t>постановления</w:t>
              </w:r>
            </w:hyperlink>
            <w:r>
              <w:t xml:space="preserve"> Правительства ХМАО - Югры от 19.02.2016 N 47-п)</w:t>
            </w:r>
          </w:p>
        </w:tc>
      </w:tr>
      <w:tr w:rsidR="009D6F19">
        <w:tc>
          <w:tcPr>
            <w:tcW w:w="454" w:type="dxa"/>
            <w:vMerge w:val="restart"/>
          </w:tcPr>
          <w:p w:rsidR="009D6F19" w:rsidRDefault="009D6F19">
            <w:pPr>
              <w:pStyle w:val="ConsPlusNormal"/>
            </w:pPr>
            <w:r>
              <w:t>74</w:t>
            </w:r>
          </w:p>
        </w:tc>
        <w:tc>
          <w:tcPr>
            <w:tcW w:w="1995" w:type="dxa"/>
            <w:vMerge w:val="restart"/>
          </w:tcPr>
          <w:p w:rsidR="009D6F19" w:rsidRDefault="009D6F19">
            <w:pPr>
              <w:pStyle w:val="ConsPlusNormal"/>
            </w:pPr>
            <w:r>
              <w:t>Сургутский район</w:t>
            </w:r>
          </w:p>
        </w:tc>
        <w:tc>
          <w:tcPr>
            <w:tcW w:w="2520" w:type="dxa"/>
            <w:vMerge w:val="restart"/>
          </w:tcPr>
          <w:p w:rsidR="009D6F19" w:rsidRDefault="009D6F19">
            <w:pPr>
              <w:pStyle w:val="ConsPlusNormal"/>
            </w:pPr>
            <w:r>
              <w:t>Расширение и реконструкция КОС-3000 до 6000 м3/сут. п. Нижнесортымский</w:t>
            </w:r>
          </w:p>
        </w:tc>
        <w:tc>
          <w:tcPr>
            <w:tcW w:w="2041" w:type="dxa"/>
            <w:vMerge w:val="restart"/>
          </w:tcPr>
          <w:p w:rsidR="009D6F19" w:rsidRDefault="009D6F19">
            <w:pPr>
              <w:pStyle w:val="ConsPlusNormal"/>
              <w:jc w:val="center"/>
            </w:pPr>
            <w:r>
              <w:t>6000 куб. м/сут.</w:t>
            </w:r>
          </w:p>
        </w:tc>
        <w:tc>
          <w:tcPr>
            <w:tcW w:w="1935" w:type="dxa"/>
          </w:tcPr>
          <w:p w:rsidR="009D6F19" w:rsidRDefault="009D6F19">
            <w:pPr>
              <w:pStyle w:val="ConsPlusNormal"/>
              <w:jc w:val="center"/>
            </w:pPr>
            <w:r>
              <w:t>2011;</w:t>
            </w:r>
          </w:p>
        </w:tc>
        <w:tc>
          <w:tcPr>
            <w:tcW w:w="1860" w:type="dxa"/>
          </w:tcPr>
          <w:p w:rsidR="009D6F19" w:rsidRDefault="009D6F19">
            <w:pPr>
              <w:pStyle w:val="ConsPlusNormal"/>
            </w:pPr>
            <w:r>
              <w:t>бюджет автономного округа,</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2020 - 2022</w:t>
            </w:r>
          </w:p>
        </w:tc>
        <w:tc>
          <w:tcPr>
            <w:tcW w:w="1860" w:type="dxa"/>
          </w:tcPr>
          <w:p w:rsidR="009D6F19" w:rsidRDefault="009D6F19">
            <w:pPr>
              <w:pStyle w:val="ConsPlusNormal"/>
            </w:pPr>
            <w:r>
              <w:t>местный бюджет</w:t>
            </w:r>
          </w:p>
        </w:tc>
      </w:tr>
      <w:tr w:rsidR="009D6F19">
        <w:tc>
          <w:tcPr>
            <w:tcW w:w="454" w:type="dxa"/>
          </w:tcPr>
          <w:p w:rsidR="009D6F19" w:rsidRDefault="009D6F19">
            <w:pPr>
              <w:pStyle w:val="ConsPlusNormal"/>
            </w:pPr>
            <w:r>
              <w:lastRenderedPageBreak/>
              <w:t>75</w:t>
            </w:r>
          </w:p>
        </w:tc>
        <w:tc>
          <w:tcPr>
            <w:tcW w:w="1995" w:type="dxa"/>
          </w:tcPr>
          <w:p w:rsidR="009D6F19" w:rsidRDefault="009D6F19">
            <w:pPr>
              <w:pStyle w:val="ConsPlusNormal"/>
            </w:pPr>
            <w:r>
              <w:t>Сургутский район</w:t>
            </w:r>
          </w:p>
        </w:tc>
        <w:tc>
          <w:tcPr>
            <w:tcW w:w="2520" w:type="dxa"/>
          </w:tcPr>
          <w:p w:rsidR="009D6F19" w:rsidRDefault="009D6F19">
            <w:pPr>
              <w:pStyle w:val="ConsPlusNormal"/>
            </w:pPr>
            <w:r>
              <w:t>Реконструкция сетей электроснабжения Сургутского района</w:t>
            </w:r>
          </w:p>
        </w:tc>
        <w:tc>
          <w:tcPr>
            <w:tcW w:w="2041" w:type="dxa"/>
          </w:tcPr>
          <w:p w:rsidR="009D6F19" w:rsidRDefault="009D6F19">
            <w:pPr>
              <w:pStyle w:val="ConsPlusNormal"/>
              <w:jc w:val="center"/>
            </w:pPr>
            <w:r>
              <w:t>45,70 км/12,36 МВА</w:t>
            </w:r>
          </w:p>
        </w:tc>
        <w:tc>
          <w:tcPr>
            <w:tcW w:w="1935" w:type="dxa"/>
          </w:tcPr>
          <w:p w:rsidR="009D6F19" w:rsidRDefault="009D6F19">
            <w:pPr>
              <w:pStyle w:val="ConsPlusNormal"/>
              <w:jc w:val="center"/>
            </w:pPr>
            <w:r>
              <w:t>2015 - 2019</w:t>
            </w:r>
          </w:p>
        </w:tc>
        <w:tc>
          <w:tcPr>
            <w:tcW w:w="1860" w:type="dxa"/>
          </w:tcPr>
          <w:p w:rsidR="009D6F19" w:rsidRDefault="009D6F19">
            <w:pPr>
              <w:pStyle w:val="ConsPlusNormal"/>
            </w:pPr>
            <w:r>
              <w:t>внебюджетные источники</w:t>
            </w:r>
          </w:p>
        </w:tc>
      </w:tr>
      <w:tr w:rsidR="009D6F19">
        <w:tc>
          <w:tcPr>
            <w:tcW w:w="454" w:type="dxa"/>
            <w:vMerge w:val="restart"/>
            <w:tcBorders>
              <w:bottom w:val="nil"/>
            </w:tcBorders>
          </w:tcPr>
          <w:p w:rsidR="009D6F19" w:rsidRDefault="009D6F19">
            <w:pPr>
              <w:pStyle w:val="ConsPlusNormal"/>
            </w:pPr>
            <w:r>
              <w:t>76</w:t>
            </w:r>
          </w:p>
        </w:tc>
        <w:tc>
          <w:tcPr>
            <w:tcW w:w="1995" w:type="dxa"/>
            <w:vMerge w:val="restart"/>
            <w:tcBorders>
              <w:bottom w:val="nil"/>
            </w:tcBorders>
          </w:tcPr>
          <w:p w:rsidR="009D6F19" w:rsidRDefault="009D6F19">
            <w:pPr>
              <w:pStyle w:val="ConsPlusNormal"/>
            </w:pPr>
            <w:r>
              <w:t>Ханты-Мансийский район</w:t>
            </w:r>
          </w:p>
        </w:tc>
        <w:tc>
          <w:tcPr>
            <w:tcW w:w="2520" w:type="dxa"/>
            <w:vMerge w:val="restart"/>
            <w:tcBorders>
              <w:bottom w:val="nil"/>
            </w:tcBorders>
          </w:tcPr>
          <w:p w:rsidR="009D6F19" w:rsidRDefault="009D6F19">
            <w:pPr>
              <w:pStyle w:val="ConsPlusNormal"/>
            </w:pPr>
            <w:r>
              <w:t>Водозабор с водоочистными сооружениями и сетями водопровода в п. Горноправдинск Ханты-Мансийского района</w:t>
            </w:r>
          </w:p>
        </w:tc>
        <w:tc>
          <w:tcPr>
            <w:tcW w:w="2041" w:type="dxa"/>
            <w:vMerge w:val="restart"/>
            <w:tcBorders>
              <w:bottom w:val="nil"/>
            </w:tcBorders>
          </w:tcPr>
          <w:p w:rsidR="009D6F19" w:rsidRDefault="009D6F19">
            <w:pPr>
              <w:pStyle w:val="ConsPlusNormal"/>
              <w:jc w:val="center"/>
            </w:pPr>
            <w:r>
              <w:t>2000 куб. м/сут.</w:t>
            </w:r>
          </w:p>
        </w:tc>
        <w:tc>
          <w:tcPr>
            <w:tcW w:w="1935" w:type="dxa"/>
          </w:tcPr>
          <w:p w:rsidR="009D6F19" w:rsidRDefault="009D6F19">
            <w:pPr>
              <w:pStyle w:val="ConsPlusNormal"/>
              <w:jc w:val="center"/>
            </w:pPr>
            <w:r>
              <w:t>2013</w:t>
            </w:r>
          </w:p>
        </w:tc>
        <w:tc>
          <w:tcPr>
            <w:tcW w:w="1860" w:type="dxa"/>
          </w:tcPr>
          <w:p w:rsidR="009D6F19" w:rsidRDefault="009D6F19">
            <w:pPr>
              <w:pStyle w:val="ConsPlusNormal"/>
            </w:pPr>
            <w:r>
              <w:t>местный бюджет</w:t>
            </w:r>
          </w:p>
        </w:tc>
      </w:tr>
      <w:tr w:rsidR="009D6F19">
        <w:tblPrEx>
          <w:tblBorders>
            <w:insideH w:val="nil"/>
          </w:tblBorders>
        </w:tblPrEx>
        <w:tc>
          <w:tcPr>
            <w:tcW w:w="454" w:type="dxa"/>
            <w:vMerge/>
            <w:tcBorders>
              <w:bottom w:val="nil"/>
            </w:tcBorders>
          </w:tcPr>
          <w:p w:rsidR="009D6F19" w:rsidRDefault="009D6F19"/>
        </w:tc>
        <w:tc>
          <w:tcPr>
            <w:tcW w:w="1995" w:type="dxa"/>
            <w:vMerge/>
            <w:tcBorders>
              <w:bottom w:val="nil"/>
            </w:tcBorders>
          </w:tcPr>
          <w:p w:rsidR="009D6F19" w:rsidRDefault="009D6F19"/>
        </w:tc>
        <w:tc>
          <w:tcPr>
            <w:tcW w:w="2520" w:type="dxa"/>
            <w:vMerge/>
            <w:tcBorders>
              <w:bottom w:val="nil"/>
            </w:tcBorders>
          </w:tcPr>
          <w:p w:rsidR="009D6F19" w:rsidRDefault="009D6F19"/>
        </w:tc>
        <w:tc>
          <w:tcPr>
            <w:tcW w:w="2041" w:type="dxa"/>
            <w:vMerge/>
            <w:tcBorders>
              <w:bottom w:val="nil"/>
            </w:tcBorders>
          </w:tcPr>
          <w:p w:rsidR="009D6F19" w:rsidRDefault="009D6F19"/>
        </w:tc>
        <w:tc>
          <w:tcPr>
            <w:tcW w:w="1935" w:type="dxa"/>
            <w:tcBorders>
              <w:bottom w:val="nil"/>
            </w:tcBorders>
          </w:tcPr>
          <w:p w:rsidR="009D6F19" w:rsidRDefault="009D6F19">
            <w:pPr>
              <w:pStyle w:val="ConsPlusNormal"/>
              <w:jc w:val="center"/>
            </w:pPr>
            <w:r>
              <w:t>2016 -</w:t>
            </w:r>
          </w:p>
        </w:tc>
        <w:tc>
          <w:tcPr>
            <w:tcW w:w="1860" w:type="dxa"/>
            <w:tcBorders>
              <w:bottom w:val="nil"/>
            </w:tcBorders>
          </w:tcPr>
          <w:p w:rsidR="009D6F19" w:rsidRDefault="009D6F19">
            <w:pPr>
              <w:pStyle w:val="ConsPlusNormal"/>
            </w:pPr>
            <w:r>
              <w:t>местный бюджет, привлеченные средства (от хозяйствующих субъектов, осуществляющих деятельность на территории автономного округа),</w:t>
            </w:r>
          </w:p>
        </w:tc>
      </w:tr>
      <w:tr w:rsidR="009D6F19">
        <w:tblPrEx>
          <w:tblBorders>
            <w:insideH w:val="nil"/>
          </w:tblBorders>
        </w:tblPrEx>
        <w:tc>
          <w:tcPr>
            <w:tcW w:w="454" w:type="dxa"/>
            <w:vMerge/>
            <w:tcBorders>
              <w:bottom w:val="nil"/>
            </w:tcBorders>
          </w:tcPr>
          <w:p w:rsidR="009D6F19" w:rsidRDefault="009D6F19"/>
        </w:tc>
        <w:tc>
          <w:tcPr>
            <w:tcW w:w="1995" w:type="dxa"/>
            <w:vMerge/>
            <w:tcBorders>
              <w:bottom w:val="nil"/>
            </w:tcBorders>
          </w:tcPr>
          <w:p w:rsidR="009D6F19" w:rsidRDefault="009D6F19"/>
        </w:tc>
        <w:tc>
          <w:tcPr>
            <w:tcW w:w="2520" w:type="dxa"/>
            <w:vMerge/>
            <w:tcBorders>
              <w:bottom w:val="nil"/>
            </w:tcBorders>
          </w:tcPr>
          <w:p w:rsidR="009D6F19" w:rsidRDefault="009D6F19"/>
        </w:tc>
        <w:tc>
          <w:tcPr>
            <w:tcW w:w="2041" w:type="dxa"/>
            <w:vMerge/>
            <w:tcBorders>
              <w:bottom w:val="nil"/>
            </w:tcBorders>
          </w:tcPr>
          <w:p w:rsidR="009D6F19" w:rsidRDefault="009D6F19"/>
        </w:tc>
        <w:tc>
          <w:tcPr>
            <w:tcW w:w="1935" w:type="dxa"/>
            <w:tcBorders>
              <w:top w:val="nil"/>
              <w:bottom w:val="nil"/>
            </w:tcBorders>
          </w:tcPr>
          <w:p w:rsidR="009D6F19" w:rsidRDefault="009D6F19">
            <w:pPr>
              <w:pStyle w:val="ConsPlusNormal"/>
              <w:jc w:val="center"/>
            </w:pPr>
            <w:r>
              <w:t>2018</w:t>
            </w:r>
          </w:p>
        </w:tc>
        <w:tc>
          <w:tcPr>
            <w:tcW w:w="1860" w:type="dxa"/>
            <w:tcBorders>
              <w:top w:val="nil"/>
              <w:bottom w:val="nil"/>
            </w:tcBorders>
          </w:tcPr>
          <w:p w:rsidR="009D6F19" w:rsidRDefault="009D6F19">
            <w:pPr>
              <w:pStyle w:val="ConsPlusNormal"/>
            </w:pPr>
            <w:r>
              <w:t>бюджет автономного округа, 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76 в ред. </w:t>
            </w:r>
            <w:hyperlink r:id="rId661" w:history="1">
              <w:r>
                <w:rPr>
                  <w:color w:val="0000FF"/>
                </w:rPr>
                <w:t>постановления</w:t>
              </w:r>
            </w:hyperlink>
            <w:r>
              <w:t xml:space="preserve"> Правительства ХМАО - Югры от 19.02.2016 N 47-п)</w:t>
            </w:r>
          </w:p>
        </w:tc>
      </w:tr>
      <w:tr w:rsidR="009D6F19">
        <w:tc>
          <w:tcPr>
            <w:tcW w:w="454" w:type="dxa"/>
            <w:vMerge w:val="restart"/>
          </w:tcPr>
          <w:p w:rsidR="009D6F19" w:rsidRDefault="009D6F19">
            <w:pPr>
              <w:pStyle w:val="ConsPlusNormal"/>
            </w:pPr>
            <w:r>
              <w:t>77</w:t>
            </w:r>
          </w:p>
        </w:tc>
        <w:tc>
          <w:tcPr>
            <w:tcW w:w="1995" w:type="dxa"/>
            <w:vMerge w:val="restart"/>
          </w:tcPr>
          <w:p w:rsidR="009D6F19" w:rsidRDefault="009D6F19">
            <w:pPr>
              <w:pStyle w:val="ConsPlusNormal"/>
            </w:pPr>
            <w:r>
              <w:t>Ханты-Мансийский район</w:t>
            </w:r>
          </w:p>
        </w:tc>
        <w:tc>
          <w:tcPr>
            <w:tcW w:w="2520" w:type="dxa"/>
            <w:vMerge w:val="restart"/>
          </w:tcPr>
          <w:p w:rsidR="009D6F19" w:rsidRDefault="009D6F19">
            <w:pPr>
              <w:pStyle w:val="ConsPlusNormal"/>
            </w:pPr>
            <w:r>
              <w:t>Реконструкция локальных очистных сооружений с 1300 м3/сутки до 2000 м3/сутки, 2-й этап п. Горноправдинск Ханты-Мансийского района</w:t>
            </w:r>
          </w:p>
        </w:tc>
        <w:tc>
          <w:tcPr>
            <w:tcW w:w="2041" w:type="dxa"/>
            <w:vMerge w:val="restart"/>
          </w:tcPr>
          <w:p w:rsidR="009D6F19" w:rsidRDefault="009D6F19">
            <w:pPr>
              <w:pStyle w:val="ConsPlusNormal"/>
              <w:jc w:val="center"/>
            </w:pPr>
            <w:r>
              <w:t>2000 куб. м/сут.</w:t>
            </w:r>
          </w:p>
        </w:tc>
        <w:tc>
          <w:tcPr>
            <w:tcW w:w="1935" w:type="dxa"/>
          </w:tcPr>
          <w:p w:rsidR="009D6F19" w:rsidRDefault="009D6F19">
            <w:pPr>
              <w:pStyle w:val="ConsPlusNormal"/>
              <w:jc w:val="center"/>
            </w:pPr>
            <w:r>
              <w:t>2013;</w:t>
            </w:r>
          </w:p>
        </w:tc>
        <w:tc>
          <w:tcPr>
            <w:tcW w:w="1860" w:type="dxa"/>
          </w:tcPr>
          <w:p w:rsidR="009D6F19" w:rsidRDefault="009D6F19">
            <w:pPr>
              <w:pStyle w:val="ConsPlusNormal"/>
            </w:pPr>
            <w:r>
              <w:t>местный бюджет</w:t>
            </w:r>
          </w:p>
        </w:tc>
      </w:tr>
      <w:tr w:rsidR="009D6F19">
        <w:tc>
          <w:tcPr>
            <w:tcW w:w="454" w:type="dxa"/>
            <w:vMerge/>
          </w:tcPr>
          <w:p w:rsidR="009D6F19" w:rsidRDefault="009D6F19"/>
        </w:tc>
        <w:tc>
          <w:tcPr>
            <w:tcW w:w="1995" w:type="dxa"/>
            <w:vMerge/>
          </w:tcPr>
          <w:p w:rsidR="009D6F19" w:rsidRDefault="009D6F19"/>
        </w:tc>
        <w:tc>
          <w:tcPr>
            <w:tcW w:w="2520" w:type="dxa"/>
            <w:vMerge/>
          </w:tcPr>
          <w:p w:rsidR="009D6F19" w:rsidRDefault="009D6F19"/>
        </w:tc>
        <w:tc>
          <w:tcPr>
            <w:tcW w:w="2041" w:type="dxa"/>
            <w:vMerge/>
          </w:tcPr>
          <w:p w:rsidR="009D6F19" w:rsidRDefault="009D6F19"/>
        </w:tc>
        <w:tc>
          <w:tcPr>
            <w:tcW w:w="1935" w:type="dxa"/>
          </w:tcPr>
          <w:p w:rsidR="009D6F19" w:rsidRDefault="009D6F19">
            <w:pPr>
              <w:pStyle w:val="ConsPlusNormal"/>
              <w:jc w:val="center"/>
            </w:pPr>
            <w:r>
              <w:t>2019 - 2020</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78</w:t>
            </w:r>
          </w:p>
        </w:tc>
        <w:tc>
          <w:tcPr>
            <w:tcW w:w="1995" w:type="dxa"/>
          </w:tcPr>
          <w:p w:rsidR="009D6F19" w:rsidRDefault="009D6F19">
            <w:pPr>
              <w:pStyle w:val="ConsPlusNormal"/>
            </w:pPr>
            <w:r>
              <w:t>Ханты-Мансийский район</w:t>
            </w:r>
          </w:p>
        </w:tc>
        <w:tc>
          <w:tcPr>
            <w:tcW w:w="2520" w:type="dxa"/>
          </w:tcPr>
          <w:p w:rsidR="009D6F19" w:rsidRDefault="009D6F19">
            <w:pPr>
              <w:pStyle w:val="ConsPlusNormal"/>
            </w:pPr>
            <w:r>
              <w:t xml:space="preserve">Реконструкция сетей электроснабжения Ханты-Мансийского </w:t>
            </w:r>
            <w:r>
              <w:lastRenderedPageBreak/>
              <w:t>района</w:t>
            </w:r>
          </w:p>
        </w:tc>
        <w:tc>
          <w:tcPr>
            <w:tcW w:w="2041" w:type="dxa"/>
          </w:tcPr>
          <w:p w:rsidR="009D6F19" w:rsidRDefault="009D6F19">
            <w:pPr>
              <w:pStyle w:val="ConsPlusNormal"/>
              <w:jc w:val="center"/>
            </w:pPr>
            <w:r>
              <w:lastRenderedPageBreak/>
              <w:t>43,00 км/8,77 МВА</w:t>
            </w:r>
          </w:p>
        </w:tc>
        <w:tc>
          <w:tcPr>
            <w:tcW w:w="1935" w:type="dxa"/>
          </w:tcPr>
          <w:p w:rsidR="009D6F19" w:rsidRDefault="009D6F19">
            <w:pPr>
              <w:pStyle w:val="ConsPlusNormal"/>
              <w:jc w:val="center"/>
            </w:pPr>
            <w:r>
              <w:t>2013 - 2018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lastRenderedPageBreak/>
              <w:t>79</w:t>
            </w:r>
          </w:p>
        </w:tc>
        <w:tc>
          <w:tcPr>
            <w:tcW w:w="1995" w:type="dxa"/>
          </w:tcPr>
          <w:p w:rsidR="009D6F19" w:rsidRDefault="009D6F19">
            <w:pPr>
              <w:pStyle w:val="ConsPlusNormal"/>
            </w:pPr>
            <w:r>
              <w:t>Ханты-Мансийский район</w:t>
            </w:r>
          </w:p>
        </w:tc>
        <w:tc>
          <w:tcPr>
            <w:tcW w:w="2520" w:type="dxa"/>
          </w:tcPr>
          <w:p w:rsidR="009D6F19" w:rsidRDefault="009D6F19">
            <w:pPr>
              <w:pStyle w:val="ConsPlusNormal"/>
            </w:pPr>
            <w:r>
              <w:t>Строительство сетей электроснабжения Ханты-Мансийского района</w:t>
            </w:r>
          </w:p>
        </w:tc>
        <w:tc>
          <w:tcPr>
            <w:tcW w:w="2041" w:type="dxa"/>
          </w:tcPr>
          <w:p w:rsidR="009D6F19" w:rsidRDefault="009D6F19">
            <w:pPr>
              <w:pStyle w:val="ConsPlusNormal"/>
              <w:jc w:val="center"/>
            </w:pPr>
            <w:r>
              <w:t>173,21 км/52,48 МВА</w:t>
            </w:r>
          </w:p>
        </w:tc>
        <w:tc>
          <w:tcPr>
            <w:tcW w:w="1935" w:type="dxa"/>
          </w:tcPr>
          <w:p w:rsidR="009D6F19" w:rsidRDefault="009D6F19">
            <w:pPr>
              <w:pStyle w:val="ConsPlusNormal"/>
              <w:jc w:val="center"/>
            </w:pPr>
            <w:r>
              <w:t>2008 - 2018</w:t>
            </w:r>
          </w:p>
        </w:tc>
        <w:tc>
          <w:tcPr>
            <w:tcW w:w="1860" w:type="dxa"/>
          </w:tcPr>
          <w:p w:rsidR="009D6F19" w:rsidRDefault="009D6F19">
            <w:pPr>
              <w:pStyle w:val="ConsPlusNormal"/>
            </w:pPr>
            <w:r>
              <w:t>внебюджетные источники</w:t>
            </w:r>
          </w:p>
        </w:tc>
      </w:tr>
      <w:tr w:rsidR="009D6F19">
        <w:tc>
          <w:tcPr>
            <w:tcW w:w="454" w:type="dxa"/>
          </w:tcPr>
          <w:p w:rsidR="009D6F19" w:rsidRDefault="009D6F19">
            <w:pPr>
              <w:pStyle w:val="ConsPlusNormal"/>
            </w:pPr>
            <w:r>
              <w:t>80</w:t>
            </w:r>
          </w:p>
        </w:tc>
        <w:tc>
          <w:tcPr>
            <w:tcW w:w="1995" w:type="dxa"/>
          </w:tcPr>
          <w:p w:rsidR="009D6F19" w:rsidRDefault="009D6F19">
            <w:pPr>
              <w:pStyle w:val="ConsPlusNormal"/>
            </w:pPr>
            <w:r>
              <w:t>Ханты-Мансийский район</w:t>
            </w:r>
          </w:p>
        </w:tc>
        <w:tc>
          <w:tcPr>
            <w:tcW w:w="2520" w:type="dxa"/>
          </w:tcPr>
          <w:p w:rsidR="009D6F19" w:rsidRDefault="009D6F19">
            <w:pPr>
              <w:pStyle w:val="ConsPlusNormal"/>
            </w:pPr>
            <w:r>
              <w:t>Реконструкция ВОС в д. Ярки</w:t>
            </w:r>
          </w:p>
        </w:tc>
        <w:tc>
          <w:tcPr>
            <w:tcW w:w="2041" w:type="dxa"/>
          </w:tcPr>
          <w:p w:rsidR="009D6F19" w:rsidRDefault="009D6F19">
            <w:pPr>
              <w:pStyle w:val="ConsPlusNormal"/>
              <w:jc w:val="center"/>
            </w:pPr>
            <w:r>
              <w:t>1440 куб. м/сут.</w:t>
            </w:r>
          </w:p>
        </w:tc>
        <w:tc>
          <w:tcPr>
            <w:tcW w:w="1935" w:type="dxa"/>
          </w:tcPr>
          <w:p w:rsidR="009D6F19" w:rsidRDefault="009D6F19">
            <w:pPr>
              <w:pStyle w:val="ConsPlusNormal"/>
              <w:jc w:val="center"/>
            </w:pPr>
            <w:r>
              <w:t>2015 - 2016</w:t>
            </w:r>
          </w:p>
        </w:tc>
        <w:tc>
          <w:tcPr>
            <w:tcW w:w="1860" w:type="dxa"/>
          </w:tcPr>
          <w:p w:rsidR="009D6F19" w:rsidRDefault="009D6F19">
            <w:pPr>
              <w:pStyle w:val="ConsPlusNormal"/>
            </w:pPr>
            <w:r>
              <w:t>бюджет автономного округа, местный бюджет</w:t>
            </w:r>
          </w:p>
        </w:tc>
      </w:tr>
      <w:tr w:rsidR="009D6F19">
        <w:tc>
          <w:tcPr>
            <w:tcW w:w="454" w:type="dxa"/>
          </w:tcPr>
          <w:p w:rsidR="009D6F19" w:rsidRDefault="009D6F19">
            <w:pPr>
              <w:pStyle w:val="ConsPlusNormal"/>
            </w:pPr>
            <w:r>
              <w:t>81</w:t>
            </w:r>
          </w:p>
        </w:tc>
        <w:tc>
          <w:tcPr>
            <w:tcW w:w="1995" w:type="dxa"/>
          </w:tcPr>
          <w:p w:rsidR="009D6F19" w:rsidRDefault="009D6F19">
            <w:pPr>
              <w:pStyle w:val="ConsPlusNormal"/>
            </w:pPr>
            <w:r>
              <w:t>Ханты-Мансийский район</w:t>
            </w:r>
          </w:p>
        </w:tc>
        <w:tc>
          <w:tcPr>
            <w:tcW w:w="2520" w:type="dxa"/>
          </w:tcPr>
          <w:p w:rsidR="009D6F19" w:rsidRDefault="009D6F19">
            <w:pPr>
              <w:pStyle w:val="ConsPlusNormal"/>
            </w:pPr>
            <w:r>
              <w:t>Строительство газораспределительной станции в д. Ярки</w:t>
            </w:r>
          </w:p>
        </w:tc>
        <w:tc>
          <w:tcPr>
            <w:tcW w:w="2041" w:type="dxa"/>
          </w:tcPr>
          <w:p w:rsidR="009D6F19" w:rsidRDefault="009D6F19">
            <w:pPr>
              <w:pStyle w:val="ConsPlusNormal"/>
              <w:jc w:val="center"/>
            </w:pPr>
            <w:r>
              <w:t>5000 м3/час</w:t>
            </w:r>
          </w:p>
        </w:tc>
        <w:tc>
          <w:tcPr>
            <w:tcW w:w="1935" w:type="dxa"/>
          </w:tcPr>
          <w:p w:rsidR="009D6F19" w:rsidRDefault="009D6F19">
            <w:pPr>
              <w:pStyle w:val="ConsPlusNormal"/>
              <w:jc w:val="center"/>
            </w:pPr>
            <w:r>
              <w:t>2015 - 2016</w:t>
            </w:r>
          </w:p>
        </w:tc>
        <w:tc>
          <w:tcPr>
            <w:tcW w:w="1860" w:type="dxa"/>
          </w:tcPr>
          <w:p w:rsidR="009D6F19" w:rsidRDefault="009D6F19">
            <w:pPr>
              <w:pStyle w:val="ConsPlusNormal"/>
            </w:pPr>
            <w:r>
              <w:t>бюджет автономного округа, местный бюджет</w:t>
            </w:r>
          </w:p>
        </w:tc>
      </w:tr>
      <w:tr w:rsidR="009D6F19">
        <w:tblPrEx>
          <w:tblBorders>
            <w:insideH w:val="nil"/>
          </w:tblBorders>
        </w:tblPrEx>
        <w:tc>
          <w:tcPr>
            <w:tcW w:w="454" w:type="dxa"/>
            <w:tcBorders>
              <w:bottom w:val="nil"/>
            </w:tcBorders>
          </w:tcPr>
          <w:p w:rsidR="009D6F19" w:rsidRDefault="009D6F19">
            <w:pPr>
              <w:pStyle w:val="ConsPlusNormal"/>
              <w:jc w:val="center"/>
            </w:pPr>
            <w:r>
              <w:t>82</w:t>
            </w:r>
          </w:p>
        </w:tc>
        <w:tc>
          <w:tcPr>
            <w:tcW w:w="1995" w:type="dxa"/>
            <w:tcBorders>
              <w:bottom w:val="nil"/>
            </w:tcBorders>
          </w:tcPr>
          <w:p w:rsidR="009D6F19" w:rsidRDefault="009D6F19">
            <w:pPr>
              <w:pStyle w:val="ConsPlusNormal"/>
            </w:pPr>
            <w:r>
              <w:t>Мегион</w:t>
            </w:r>
          </w:p>
        </w:tc>
        <w:tc>
          <w:tcPr>
            <w:tcW w:w="2520" w:type="dxa"/>
            <w:tcBorders>
              <w:bottom w:val="nil"/>
            </w:tcBorders>
          </w:tcPr>
          <w:p w:rsidR="009D6F19" w:rsidRDefault="009D6F19">
            <w:pPr>
              <w:pStyle w:val="ConsPlusNormal"/>
            </w:pPr>
            <w:r>
              <w:t>Реконструкция 4-х КНС в пгт. Высокий</w:t>
            </w:r>
          </w:p>
        </w:tc>
        <w:tc>
          <w:tcPr>
            <w:tcW w:w="2041" w:type="dxa"/>
            <w:tcBorders>
              <w:bottom w:val="nil"/>
            </w:tcBorders>
          </w:tcPr>
          <w:p w:rsidR="009D6F19" w:rsidRDefault="009D6F19">
            <w:pPr>
              <w:pStyle w:val="ConsPlusNormal"/>
              <w:jc w:val="center"/>
            </w:pPr>
            <w:r>
              <w:t>2064 куб. м/сут.</w:t>
            </w:r>
          </w:p>
        </w:tc>
        <w:tc>
          <w:tcPr>
            <w:tcW w:w="1935" w:type="dxa"/>
            <w:tcBorders>
              <w:bottom w:val="nil"/>
            </w:tcBorders>
          </w:tcPr>
          <w:p w:rsidR="009D6F19" w:rsidRDefault="009D6F19">
            <w:pPr>
              <w:pStyle w:val="ConsPlusNormal"/>
              <w:jc w:val="center"/>
            </w:pPr>
            <w:r>
              <w:t>2011 - 2016</w:t>
            </w:r>
          </w:p>
        </w:tc>
        <w:tc>
          <w:tcPr>
            <w:tcW w:w="1860" w:type="dxa"/>
            <w:tcBorders>
              <w:bottom w:val="nil"/>
            </w:tcBorders>
          </w:tcPr>
          <w:p w:rsidR="009D6F19" w:rsidRDefault="009D6F19">
            <w:pPr>
              <w:pStyle w:val="ConsPlusNormal"/>
            </w:pPr>
            <w:r>
              <w:t>бюджет автономного округа, 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82 введен </w:t>
            </w:r>
            <w:hyperlink r:id="rId662" w:history="1">
              <w:r>
                <w:rPr>
                  <w:color w:val="0000FF"/>
                </w:rPr>
                <w:t>постановлением</w:t>
              </w:r>
            </w:hyperlink>
            <w:r>
              <w:t xml:space="preserve"> Правительства ХМАО - Югры от 29.04.2016 N 131-п)</w:t>
            </w:r>
          </w:p>
        </w:tc>
      </w:tr>
      <w:tr w:rsidR="009D6F19">
        <w:tblPrEx>
          <w:tblBorders>
            <w:insideH w:val="nil"/>
          </w:tblBorders>
        </w:tblPrEx>
        <w:tc>
          <w:tcPr>
            <w:tcW w:w="454" w:type="dxa"/>
            <w:tcBorders>
              <w:bottom w:val="nil"/>
            </w:tcBorders>
          </w:tcPr>
          <w:p w:rsidR="009D6F19" w:rsidRDefault="009D6F19">
            <w:pPr>
              <w:pStyle w:val="ConsPlusNormal"/>
              <w:jc w:val="center"/>
            </w:pPr>
            <w:r>
              <w:t>83</w:t>
            </w:r>
          </w:p>
        </w:tc>
        <w:tc>
          <w:tcPr>
            <w:tcW w:w="1995" w:type="dxa"/>
            <w:tcBorders>
              <w:bottom w:val="nil"/>
            </w:tcBorders>
          </w:tcPr>
          <w:p w:rsidR="009D6F19" w:rsidRDefault="009D6F19">
            <w:pPr>
              <w:pStyle w:val="ConsPlusNormal"/>
            </w:pPr>
            <w:r>
              <w:t>Сургутский район</w:t>
            </w:r>
          </w:p>
        </w:tc>
        <w:tc>
          <w:tcPr>
            <w:tcW w:w="2520" w:type="dxa"/>
            <w:tcBorders>
              <w:bottom w:val="nil"/>
            </w:tcBorders>
          </w:tcPr>
          <w:p w:rsidR="009D6F19" w:rsidRDefault="009D6F19">
            <w:pPr>
              <w:pStyle w:val="ConsPlusNormal"/>
            </w:pPr>
            <w:r>
              <w:t>Комплекс сетей канализации. Реконструкция. Промзона с.п. Нижнесортымский ш. 10212</w:t>
            </w:r>
          </w:p>
        </w:tc>
        <w:tc>
          <w:tcPr>
            <w:tcW w:w="2041" w:type="dxa"/>
            <w:tcBorders>
              <w:bottom w:val="nil"/>
            </w:tcBorders>
          </w:tcPr>
          <w:p w:rsidR="009D6F19" w:rsidRDefault="009D6F19">
            <w:pPr>
              <w:pStyle w:val="ConsPlusNormal"/>
              <w:jc w:val="center"/>
            </w:pPr>
            <w:r>
              <w:t>1 объект</w:t>
            </w:r>
          </w:p>
        </w:tc>
        <w:tc>
          <w:tcPr>
            <w:tcW w:w="1935" w:type="dxa"/>
            <w:tcBorders>
              <w:bottom w:val="nil"/>
            </w:tcBorders>
          </w:tcPr>
          <w:p w:rsidR="009D6F19" w:rsidRDefault="009D6F19">
            <w:pPr>
              <w:pStyle w:val="ConsPlusNormal"/>
              <w:jc w:val="center"/>
            </w:pPr>
            <w:r>
              <w:t>2016</w:t>
            </w:r>
          </w:p>
        </w:tc>
        <w:tc>
          <w:tcPr>
            <w:tcW w:w="1860" w:type="dxa"/>
            <w:tcBorders>
              <w:bottom w:val="nil"/>
            </w:tcBorders>
          </w:tcPr>
          <w:p w:rsidR="009D6F19" w:rsidRDefault="009D6F19">
            <w:pPr>
              <w:pStyle w:val="ConsPlusNormal"/>
            </w:pPr>
            <w:r>
              <w:t>внебюджетные источники</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83 введен </w:t>
            </w:r>
            <w:hyperlink r:id="rId663" w:history="1">
              <w:r>
                <w:rPr>
                  <w:color w:val="0000FF"/>
                </w:rPr>
                <w:t>постановлением</w:t>
              </w:r>
            </w:hyperlink>
            <w:r>
              <w:t xml:space="preserve"> Правительства ХМАО - Югры от 29.04.2016 N 131-п)</w:t>
            </w:r>
          </w:p>
        </w:tc>
      </w:tr>
      <w:tr w:rsidR="009D6F19">
        <w:tblPrEx>
          <w:tblBorders>
            <w:insideH w:val="nil"/>
          </w:tblBorders>
        </w:tblPrEx>
        <w:tc>
          <w:tcPr>
            <w:tcW w:w="454" w:type="dxa"/>
            <w:tcBorders>
              <w:bottom w:val="nil"/>
            </w:tcBorders>
          </w:tcPr>
          <w:p w:rsidR="009D6F19" w:rsidRDefault="009D6F19">
            <w:pPr>
              <w:pStyle w:val="ConsPlusNormal"/>
              <w:jc w:val="center"/>
            </w:pPr>
            <w:r>
              <w:t>84</w:t>
            </w:r>
          </w:p>
        </w:tc>
        <w:tc>
          <w:tcPr>
            <w:tcW w:w="1995" w:type="dxa"/>
            <w:tcBorders>
              <w:bottom w:val="nil"/>
            </w:tcBorders>
          </w:tcPr>
          <w:p w:rsidR="009D6F19" w:rsidRDefault="009D6F19">
            <w:pPr>
              <w:pStyle w:val="ConsPlusNormal"/>
            </w:pPr>
            <w:r>
              <w:t>Пыть-Ях</w:t>
            </w:r>
          </w:p>
        </w:tc>
        <w:tc>
          <w:tcPr>
            <w:tcW w:w="2520" w:type="dxa"/>
            <w:tcBorders>
              <w:bottom w:val="nil"/>
            </w:tcBorders>
          </w:tcPr>
          <w:p w:rsidR="009D6F19" w:rsidRDefault="009D6F19">
            <w:pPr>
              <w:pStyle w:val="ConsPlusNormal"/>
            </w:pPr>
            <w:r>
              <w:t>Реконструкция ВОС-1 II очередь, г. Пыть-Ях</w:t>
            </w:r>
          </w:p>
        </w:tc>
        <w:tc>
          <w:tcPr>
            <w:tcW w:w="2041" w:type="dxa"/>
            <w:tcBorders>
              <w:bottom w:val="nil"/>
            </w:tcBorders>
          </w:tcPr>
          <w:p w:rsidR="009D6F19" w:rsidRDefault="009D6F19">
            <w:pPr>
              <w:pStyle w:val="ConsPlusNormal"/>
              <w:jc w:val="center"/>
            </w:pPr>
            <w:r>
              <w:t>4500 куб. м/сут.</w:t>
            </w:r>
          </w:p>
        </w:tc>
        <w:tc>
          <w:tcPr>
            <w:tcW w:w="1935" w:type="dxa"/>
            <w:tcBorders>
              <w:bottom w:val="nil"/>
            </w:tcBorders>
          </w:tcPr>
          <w:p w:rsidR="009D6F19" w:rsidRDefault="009D6F19">
            <w:pPr>
              <w:pStyle w:val="ConsPlusNormal"/>
              <w:jc w:val="center"/>
            </w:pPr>
            <w:r>
              <w:t>2012 - 2016</w:t>
            </w:r>
          </w:p>
        </w:tc>
        <w:tc>
          <w:tcPr>
            <w:tcW w:w="1860" w:type="dxa"/>
            <w:tcBorders>
              <w:bottom w:val="nil"/>
            </w:tcBorders>
          </w:tcPr>
          <w:p w:rsidR="009D6F19" w:rsidRDefault="009D6F19">
            <w:pPr>
              <w:pStyle w:val="ConsPlusNormal"/>
            </w:pPr>
            <w:r>
              <w:t xml:space="preserve">бюджет автономного </w:t>
            </w:r>
            <w:r>
              <w:lastRenderedPageBreak/>
              <w:t>округа, 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lastRenderedPageBreak/>
              <w:t xml:space="preserve">(п. 84 введен </w:t>
            </w:r>
            <w:hyperlink r:id="rId664" w:history="1">
              <w:r>
                <w:rPr>
                  <w:color w:val="0000FF"/>
                </w:rPr>
                <w:t>постановлением</w:t>
              </w:r>
            </w:hyperlink>
            <w:r>
              <w:t xml:space="preserve"> Правительства ХМАО - Югры от 29.04.2016 N 131-п)</w:t>
            </w:r>
          </w:p>
        </w:tc>
      </w:tr>
      <w:tr w:rsidR="009D6F19">
        <w:tblPrEx>
          <w:tblBorders>
            <w:insideH w:val="nil"/>
          </w:tblBorders>
        </w:tblPrEx>
        <w:tc>
          <w:tcPr>
            <w:tcW w:w="454" w:type="dxa"/>
            <w:tcBorders>
              <w:bottom w:val="nil"/>
            </w:tcBorders>
          </w:tcPr>
          <w:p w:rsidR="009D6F19" w:rsidRDefault="009D6F19">
            <w:pPr>
              <w:pStyle w:val="ConsPlusNormal"/>
              <w:jc w:val="center"/>
            </w:pPr>
            <w:r>
              <w:t>85</w:t>
            </w:r>
          </w:p>
        </w:tc>
        <w:tc>
          <w:tcPr>
            <w:tcW w:w="1995" w:type="dxa"/>
            <w:tcBorders>
              <w:bottom w:val="nil"/>
            </w:tcBorders>
          </w:tcPr>
          <w:p w:rsidR="009D6F19" w:rsidRDefault="009D6F19">
            <w:pPr>
              <w:pStyle w:val="ConsPlusNormal"/>
            </w:pPr>
            <w:r>
              <w:t>Когалым</w:t>
            </w:r>
          </w:p>
        </w:tc>
        <w:tc>
          <w:tcPr>
            <w:tcW w:w="2520" w:type="dxa"/>
            <w:tcBorders>
              <w:bottom w:val="nil"/>
            </w:tcBorders>
          </w:tcPr>
          <w:p w:rsidR="009D6F19" w:rsidRDefault="009D6F19">
            <w:pPr>
              <w:pStyle w:val="ConsPlusNormal"/>
            </w:pPr>
            <w:r>
              <w:t>Блочная котельная по ул. Комсомольская</w:t>
            </w:r>
          </w:p>
        </w:tc>
        <w:tc>
          <w:tcPr>
            <w:tcW w:w="2041" w:type="dxa"/>
            <w:tcBorders>
              <w:bottom w:val="nil"/>
            </w:tcBorders>
          </w:tcPr>
          <w:p w:rsidR="009D6F19" w:rsidRDefault="009D6F19">
            <w:pPr>
              <w:pStyle w:val="ConsPlusNormal"/>
              <w:jc w:val="center"/>
            </w:pPr>
            <w:r>
              <w:t>-</w:t>
            </w:r>
          </w:p>
        </w:tc>
        <w:tc>
          <w:tcPr>
            <w:tcW w:w="1935" w:type="dxa"/>
            <w:tcBorders>
              <w:bottom w:val="nil"/>
            </w:tcBorders>
          </w:tcPr>
          <w:p w:rsidR="009D6F19" w:rsidRDefault="009D6F19">
            <w:pPr>
              <w:pStyle w:val="ConsPlusNormal"/>
              <w:jc w:val="center"/>
            </w:pPr>
            <w:r>
              <w:t>2016</w:t>
            </w:r>
          </w:p>
        </w:tc>
        <w:tc>
          <w:tcPr>
            <w:tcW w:w="1860" w:type="dxa"/>
            <w:tcBorders>
              <w:bottom w:val="nil"/>
            </w:tcBorders>
          </w:tcPr>
          <w:p w:rsidR="009D6F19" w:rsidRDefault="009D6F19">
            <w:pPr>
              <w:pStyle w:val="ConsPlusNormal"/>
            </w:pPr>
            <w:r>
              <w:t>местный бюджет, привлеченные средства (от хозяйствующих субъектов, осуществляющих деятельность на территории автономного округа)</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85 введен </w:t>
            </w:r>
            <w:hyperlink r:id="rId665" w:history="1">
              <w:r>
                <w:rPr>
                  <w:color w:val="0000FF"/>
                </w:rPr>
                <w:t>постановлением</w:t>
              </w:r>
            </w:hyperlink>
            <w:r>
              <w:t xml:space="preserve"> Правительства ХМАО - Югры от 15.07.2016 N 252-п)</w:t>
            </w:r>
          </w:p>
        </w:tc>
      </w:tr>
      <w:tr w:rsidR="009D6F19">
        <w:tblPrEx>
          <w:tblBorders>
            <w:insideH w:val="nil"/>
          </w:tblBorders>
        </w:tblPrEx>
        <w:tc>
          <w:tcPr>
            <w:tcW w:w="454" w:type="dxa"/>
            <w:tcBorders>
              <w:bottom w:val="nil"/>
            </w:tcBorders>
          </w:tcPr>
          <w:p w:rsidR="009D6F19" w:rsidRDefault="009D6F19">
            <w:pPr>
              <w:pStyle w:val="ConsPlusNormal"/>
              <w:jc w:val="center"/>
            </w:pPr>
            <w:r>
              <w:t>86</w:t>
            </w:r>
          </w:p>
        </w:tc>
        <w:tc>
          <w:tcPr>
            <w:tcW w:w="1995" w:type="dxa"/>
            <w:tcBorders>
              <w:bottom w:val="nil"/>
            </w:tcBorders>
          </w:tcPr>
          <w:p w:rsidR="009D6F19" w:rsidRDefault="009D6F19">
            <w:pPr>
              <w:pStyle w:val="ConsPlusNormal"/>
            </w:pPr>
            <w:r>
              <w:t>Радужный</w:t>
            </w:r>
          </w:p>
        </w:tc>
        <w:tc>
          <w:tcPr>
            <w:tcW w:w="2520" w:type="dxa"/>
            <w:tcBorders>
              <w:bottom w:val="nil"/>
            </w:tcBorders>
          </w:tcPr>
          <w:p w:rsidR="009D6F19" w:rsidRDefault="009D6F19">
            <w:pPr>
              <w:pStyle w:val="ConsPlusNormal"/>
            </w:pPr>
            <w:r>
              <w:t>Реконструкция водопроводных очистных сооружений производственной мощностью 8000 м3/сутки</w:t>
            </w:r>
          </w:p>
        </w:tc>
        <w:tc>
          <w:tcPr>
            <w:tcW w:w="2041" w:type="dxa"/>
            <w:tcBorders>
              <w:bottom w:val="nil"/>
            </w:tcBorders>
          </w:tcPr>
          <w:p w:rsidR="009D6F19" w:rsidRDefault="009D6F19">
            <w:pPr>
              <w:pStyle w:val="ConsPlusNormal"/>
              <w:jc w:val="center"/>
            </w:pPr>
            <w:r>
              <w:t>8000 куб. м/сут.</w:t>
            </w:r>
          </w:p>
        </w:tc>
        <w:tc>
          <w:tcPr>
            <w:tcW w:w="1935" w:type="dxa"/>
            <w:tcBorders>
              <w:bottom w:val="nil"/>
            </w:tcBorders>
          </w:tcPr>
          <w:p w:rsidR="009D6F19" w:rsidRDefault="009D6F19">
            <w:pPr>
              <w:pStyle w:val="ConsPlusNormal"/>
              <w:jc w:val="center"/>
            </w:pPr>
            <w:r>
              <w:t>2016</w:t>
            </w:r>
          </w:p>
        </w:tc>
        <w:tc>
          <w:tcPr>
            <w:tcW w:w="1860" w:type="dxa"/>
            <w:tcBorders>
              <w:bottom w:val="nil"/>
            </w:tcBorders>
          </w:tcPr>
          <w:p w:rsidR="009D6F19" w:rsidRDefault="009D6F19">
            <w:pPr>
              <w:pStyle w:val="ConsPlusNormal"/>
            </w:pPr>
            <w:r>
              <w:t>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86 введен </w:t>
            </w:r>
            <w:hyperlink r:id="rId666"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87</w:t>
            </w:r>
          </w:p>
        </w:tc>
        <w:tc>
          <w:tcPr>
            <w:tcW w:w="1995" w:type="dxa"/>
            <w:tcBorders>
              <w:bottom w:val="nil"/>
            </w:tcBorders>
          </w:tcPr>
          <w:p w:rsidR="009D6F19" w:rsidRDefault="009D6F19">
            <w:pPr>
              <w:pStyle w:val="ConsPlusNormal"/>
            </w:pPr>
            <w:r>
              <w:t>Пыть-Ях</w:t>
            </w:r>
          </w:p>
        </w:tc>
        <w:tc>
          <w:tcPr>
            <w:tcW w:w="2520" w:type="dxa"/>
            <w:tcBorders>
              <w:bottom w:val="nil"/>
            </w:tcBorders>
          </w:tcPr>
          <w:p w:rsidR="009D6F19" w:rsidRDefault="009D6F19">
            <w:pPr>
              <w:pStyle w:val="ConsPlusNormal"/>
            </w:pPr>
            <w:r>
              <w:t>Строительство станции водоподготовки на территории водозаборного узла ВОС-3, включая блок оборотного водоснабжения промывной воды</w:t>
            </w:r>
          </w:p>
        </w:tc>
        <w:tc>
          <w:tcPr>
            <w:tcW w:w="2041" w:type="dxa"/>
            <w:tcBorders>
              <w:bottom w:val="nil"/>
            </w:tcBorders>
          </w:tcPr>
          <w:p w:rsidR="009D6F19" w:rsidRDefault="009D6F19">
            <w:pPr>
              <w:pStyle w:val="ConsPlusNormal"/>
              <w:jc w:val="center"/>
            </w:pPr>
            <w:r>
              <w:t>12000 куб. м/сут.</w:t>
            </w:r>
          </w:p>
        </w:tc>
        <w:tc>
          <w:tcPr>
            <w:tcW w:w="1935" w:type="dxa"/>
            <w:tcBorders>
              <w:bottom w:val="nil"/>
            </w:tcBorders>
          </w:tcPr>
          <w:p w:rsidR="009D6F19" w:rsidRDefault="009D6F19">
            <w:pPr>
              <w:pStyle w:val="ConsPlusNormal"/>
              <w:jc w:val="center"/>
            </w:pPr>
            <w:r>
              <w:t>2017 - 2018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lastRenderedPageBreak/>
              <w:t xml:space="preserve">(п. 87 введен </w:t>
            </w:r>
            <w:hyperlink r:id="rId667"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88</w:t>
            </w:r>
          </w:p>
        </w:tc>
        <w:tc>
          <w:tcPr>
            <w:tcW w:w="1995" w:type="dxa"/>
            <w:tcBorders>
              <w:bottom w:val="nil"/>
            </w:tcBorders>
          </w:tcPr>
          <w:p w:rsidR="009D6F19" w:rsidRDefault="009D6F19">
            <w:pPr>
              <w:pStyle w:val="ConsPlusNormal"/>
            </w:pPr>
            <w:r>
              <w:t>Нижневартовский район</w:t>
            </w:r>
          </w:p>
        </w:tc>
        <w:tc>
          <w:tcPr>
            <w:tcW w:w="2520" w:type="dxa"/>
            <w:tcBorders>
              <w:bottom w:val="nil"/>
            </w:tcBorders>
          </w:tcPr>
          <w:p w:rsidR="009D6F19" w:rsidRDefault="009D6F19">
            <w:pPr>
              <w:pStyle w:val="ConsPlusNormal"/>
            </w:pPr>
            <w:r>
              <w:t>Строительство газовой котельной в с. Варьеган</w:t>
            </w:r>
          </w:p>
        </w:tc>
        <w:tc>
          <w:tcPr>
            <w:tcW w:w="2041" w:type="dxa"/>
            <w:tcBorders>
              <w:bottom w:val="nil"/>
            </w:tcBorders>
          </w:tcPr>
          <w:p w:rsidR="009D6F19" w:rsidRDefault="009D6F19">
            <w:pPr>
              <w:pStyle w:val="ConsPlusNormal"/>
              <w:jc w:val="center"/>
            </w:pPr>
            <w:r>
              <w:t>11,05 МВт</w:t>
            </w:r>
          </w:p>
        </w:tc>
        <w:tc>
          <w:tcPr>
            <w:tcW w:w="1935" w:type="dxa"/>
            <w:tcBorders>
              <w:bottom w:val="nil"/>
            </w:tcBorders>
          </w:tcPr>
          <w:p w:rsidR="009D6F19" w:rsidRDefault="009D6F19">
            <w:pPr>
              <w:pStyle w:val="ConsPlusNormal"/>
              <w:jc w:val="center"/>
            </w:pPr>
            <w:r>
              <w:t>2017</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88 введен </w:t>
            </w:r>
            <w:hyperlink r:id="rId668"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89</w:t>
            </w:r>
          </w:p>
        </w:tc>
        <w:tc>
          <w:tcPr>
            <w:tcW w:w="1995" w:type="dxa"/>
            <w:tcBorders>
              <w:bottom w:val="nil"/>
            </w:tcBorders>
          </w:tcPr>
          <w:p w:rsidR="009D6F19" w:rsidRDefault="009D6F19">
            <w:pPr>
              <w:pStyle w:val="ConsPlusNormal"/>
            </w:pPr>
            <w:r>
              <w:t>Нижневартовский район</w:t>
            </w:r>
          </w:p>
        </w:tc>
        <w:tc>
          <w:tcPr>
            <w:tcW w:w="2520" w:type="dxa"/>
            <w:tcBorders>
              <w:bottom w:val="nil"/>
            </w:tcBorders>
          </w:tcPr>
          <w:p w:rsidR="009D6F19" w:rsidRDefault="009D6F19">
            <w:pPr>
              <w:pStyle w:val="ConsPlusNormal"/>
            </w:pPr>
            <w:r>
              <w:t>Строительство газовой котельной в п. Ваховск</w:t>
            </w:r>
          </w:p>
        </w:tc>
        <w:tc>
          <w:tcPr>
            <w:tcW w:w="2041" w:type="dxa"/>
            <w:tcBorders>
              <w:bottom w:val="nil"/>
            </w:tcBorders>
          </w:tcPr>
          <w:p w:rsidR="009D6F19" w:rsidRDefault="009D6F19">
            <w:pPr>
              <w:pStyle w:val="ConsPlusNormal"/>
              <w:jc w:val="center"/>
            </w:pPr>
            <w:r>
              <w:t>20 МВт</w:t>
            </w:r>
          </w:p>
        </w:tc>
        <w:tc>
          <w:tcPr>
            <w:tcW w:w="1935" w:type="dxa"/>
            <w:tcBorders>
              <w:bottom w:val="nil"/>
            </w:tcBorders>
          </w:tcPr>
          <w:p w:rsidR="009D6F19" w:rsidRDefault="009D6F19">
            <w:pPr>
              <w:pStyle w:val="ConsPlusNormal"/>
              <w:jc w:val="center"/>
            </w:pPr>
            <w:r>
              <w:t>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89 введен </w:t>
            </w:r>
            <w:hyperlink r:id="rId669"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90</w:t>
            </w:r>
          </w:p>
        </w:tc>
        <w:tc>
          <w:tcPr>
            <w:tcW w:w="1995" w:type="dxa"/>
            <w:tcBorders>
              <w:bottom w:val="nil"/>
            </w:tcBorders>
          </w:tcPr>
          <w:p w:rsidR="009D6F19" w:rsidRDefault="009D6F19">
            <w:pPr>
              <w:pStyle w:val="ConsPlusNormal"/>
            </w:pPr>
            <w:r>
              <w:t>Нягань</w:t>
            </w:r>
          </w:p>
        </w:tc>
        <w:tc>
          <w:tcPr>
            <w:tcW w:w="2520" w:type="dxa"/>
            <w:tcBorders>
              <w:bottom w:val="nil"/>
            </w:tcBorders>
          </w:tcPr>
          <w:p w:rsidR="009D6F19" w:rsidRDefault="009D6F19">
            <w:pPr>
              <w:pStyle w:val="ConsPlusNormal"/>
            </w:pPr>
            <w:r>
              <w:t>Реконструкция котельной с монтажом нового легковозводимого здания и заменой основного и вспомогательного оборудования (Здание котельной г. Нягань, ул. Авиационная, 10, корп. 1)</w:t>
            </w:r>
          </w:p>
        </w:tc>
        <w:tc>
          <w:tcPr>
            <w:tcW w:w="2041" w:type="dxa"/>
            <w:tcBorders>
              <w:bottom w:val="nil"/>
            </w:tcBorders>
          </w:tcPr>
          <w:p w:rsidR="009D6F19" w:rsidRDefault="009D6F19">
            <w:pPr>
              <w:pStyle w:val="ConsPlusNormal"/>
              <w:jc w:val="center"/>
            </w:pPr>
            <w:r>
              <w:t>133 МВт</w:t>
            </w:r>
          </w:p>
        </w:tc>
        <w:tc>
          <w:tcPr>
            <w:tcW w:w="1935" w:type="dxa"/>
            <w:tcBorders>
              <w:bottom w:val="nil"/>
            </w:tcBorders>
          </w:tcPr>
          <w:p w:rsidR="009D6F19" w:rsidRDefault="009D6F19">
            <w:pPr>
              <w:pStyle w:val="ConsPlusNormal"/>
              <w:jc w:val="center"/>
            </w:pPr>
            <w:r>
              <w:t>2017 - 2018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90 введен </w:t>
            </w:r>
            <w:hyperlink r:id="rId670"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lastRenderedPageBreak/>
              <w:t>91</w:t>
            </w:r>
          </w:p>
        </w:tc>
        <w:tc>
          <w:tcPr>
            <w:tcW w:w="1995" w:type="dxa"/>
            <w:tcBorders>
              <w:bottom w:val="nil"/>
            </w:tcBorders>
          </w:tcPr>
          <w:p w:rsidR="009D6F19" w:rsidRDefault="009D6F19">
            <w:pPr>
              <w:pStyle w:val="ConsPlusNormal"/>
            </w:pPr>
            <w:r>
              <w:t>Нягань</w:t>
            </w:r>
          </w:p>
        </w:tc>
        <w:tc>
          <w:tcPr>
            <w:tcW w:w="2520" w:type="dxa"/>
            <w:tcBorders>
              <w:bottom w:val="nil"/>
            </w:tcBorders>
          </w:tcPr>
          <w:p w:rsidR="009D6F19" w:rsidRDefault="009D6F19">
            <w:pPr>
              <w:pStyle w:val="ConsPlusNormal"/>
            </w:pPr>
            <w:r>
              <w:t>Реконструкция котельной с монтажом легковозводимого здания и заменой основного и вспомогательного оборудования (Котельная 2 БВК г. Нягань, ул. Чернышова, д. 7)</w:t>
            </w:r>
          </w:p>
        </w:tc>
        <w:tc>
          <w:tcPr>
            <w:tcW w:w="2041" w:type="dxa"/>
            <w:tcBorders>
              <w:bottom w:val="nil"/>
            </w:tcBorders>
          </w:tcPr>
          <w:p w:rsidR="009D6F19" w:rsidRDefault="009D6F19">
            <w:pPr>
              <w:pStyle w:val="ConsPlusNormal"/>
              <w:jc w:val="center"/>
            </w:pPr>
            <w:r>
              <w:t>16 МВт</w:t>
            </w:r>
          </w:p>
        </w:tc>
        <w:tc>
          <w:tcPr>
            <w:tcW w:w="1935" w:type="dxa"/>
            <w:tcBorders>
              <w:bottom w:val="nil"/>
            </w:tcBorders>
          </w:tcPr>
          <w:p w:rsidR="009D6F19" w:rsidRDefault="009D6F19">
            <w:pPr>
              <w:pStyle w:val="ConsPlusNormal"/>
              <w:jc w:val="center"/>
            </w:pPr>
            <w:r>
              <w:t>2017 - 2018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91 введен </w:t>
            </w:r>
            <w:hyperlink r:id="rId671"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92</w:t>
            </w:r>
          </w:p>
        </w:tc>
        <w:tc>
          <w:tcPr>
            <w:tcW w:w="1995" w:type="dxa"/>
            <w:tcBorders>
              <w:bottom w:val="nil"/>
            </w:tcBorders>
          </w:tcPr>
          <w:p w:rsidR="009D6F19" w:rsidRDefault="009D6F19">
            <w:pPr>
              <w:pStyle w:val="ConsPlusNormal"/>
            </w:pPr>
            <w:r>
              <w:t>Нягань</w:t>
            </w:r>
          </w:p>
        </w:tc>
        <w:tc>
          <w:tcPr>
            <w:tcW w:w="2520" w:type="dxa"/>
            <w:tcBorders>
              <w:bottom w:val="nil"/>
            </w:tcBorders>
          </w:tcPr>
          <w:p w:rsidR="009D6F19" w:rsidRDefault="009D6F19">
            <w:pPr>
              <w:pStyle w:val="ConsPlusNormal"/>
            </w:pPr>
            <w:r>
              <w:t>Реконструкция котельной с монтажом нового легковозводимого здания и заменой основного и вспомогательного оборудования (Котельная 2 БВК г. Нягань, ул. Уральская, д. 25Б)</w:t>
            </w:r>
          </w:p>
        </w:tc>
        <w:tc>
          <w:tcPr>
            <w:tcW w:w="2041" w:type="dxa"/>
            <w:tcBorders>
              <w:bottom w:val="nil"/>
            </w:tcBorders>
          </w:tcPr>
          <w:p w:rsidR="009D6F19" w:rsidRDefault="009D6F19">
            <w:pPr>
              <w:pStyle w:val="ConsPlusNormal"/>
              <w:jc w:val="center"/>
            </w:pPr>
            <w:r>
              <w:t>10 МВт</w:t>
            </w:r>
          </w:p>
        </w:tc>
        <w:tc>
          <w:tcPr>
            <w:tcW w:w="1935" w:type="dxa"/>
            <w:tcBorders>
              <w:bottom w:val="nil"/>
            </w:tcBorders>
          </w:tcPr>
          <w:p w:rsidR="009D6F19" w:rsidRDefault="009D6F19">
            <w:pPr>
              <w:pStyle w:val="ConsPlusNormal"/>
              <w:jc w:val="center"/>
            </w:pPr>
            <w:r>
              <w:t>2017 - 2018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92 введен </w:t>
            </w:r>
            <w:hyperlink r:id="rId672"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93</w:t>
            </w:r>
          </w:p>
        </w:tc>
        <w:tc>
          <w:tcPr>
            <w:tcW w:w="1995" w:type="dxa"/>
            <w:tcBorders>
              <w:bottom w:val="nil"/>
            </w:tcBorders>
          </w:tcPr>
          <w:p w:rsidR="009D6F19" w:rsidRDefault="009D6F19">
            <w:pPr>
              <w:pStyle w:val="ConsPlusNormal"/>
            </w:pPr>
            <w:r>
              <w:t>Югорск</w:t>
            </w:r>
          </w:p>
        </w:tc>
        <w:tc>
          <w:tcPr>
            <w:tcW w:w="2520" w:type="dxa"/>
            <w:tcBorders>
              <w:bottom w:val="nil"/>
            </w:tcBorders>
          </w:tcPr>
          <w:p w:rsidR="009D6F19" w:rsidRDefault="009D6F19">
            <w:pPr>
              <w:pStyle w:val="ConsPlusNormal"/>
            </w:pPr>
            <w:r>
              <w:t xml:space="preserve">Строительство блочно-модульной котельной "Центральная" по ул. Механизаторов, с переключением нагрузок от существующих </w:t>
            </w:r>
            <w:r>
              <w:lastRenderedPageBreak/>
              <w:t>котельных 1, 2, 3</w:t>
            </w:r>
          </w:p>
        </w:tc>
        <w:tc>
          <w:tcPr>
            <w:tcW w:w="2041" w:type="dxa"/>
            <w:tcBorders>
              <w:bottom w:val="nil"/>
            </w:tcBorders>
          </w:tcPr>
          <w:p w:rsidR="009D6F19" w:rsidRDefault="009D6F19">
            <w:pPr>
              <w:pStyle w:val="ConsPlusNormal"/>
              <w:jc w:val="center"/>
            </w:pPr>
            <w:r>
              <w:lastRenderedPageBreak/>
              <w:t>30 МВт</w:t>
            </w:r>
          </w:p>
        </w:tc>
        <w:tc>
          <w:tcPr>
            <w:tcW w:w="1935" w:type="dxa"/>
            <w:tcBorders>
              <w:bottom w:val="nil"/>
            </w:tcBorders>
          </w:tcPr>
          <w:p w:rsidR="009D6F19" w:rsidRDefault="009D6F19">
            <w:pPr>
              <w:pStyle w:val="ConsPlusNormal"/>
              <w:jc w:val="center"/>
            </w:pPr>
            <w:r>
              <w:t>2017</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lastRenderedPageBreak/>
              <w:t xml:space="preserve">(п. 93 введен </w:t>
            </w:r>
            <w:hyperlink r:id="rId673"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94</w:t>
            </w:r>
          </w:p>
        </w:tc>
        <w:tc>
          <w:tcPr>
            <w:tcW w:w="1995" w:type="dxa"/>
            <w:tcBorders>
              <w:bottom w:val="nil"/>
            </w:tcBorders>
          </w:tcPr>
          <w:p w:rsidR="009D6F19" w:rsidRDefault="009D6F19">
            <w:pPr>
              <w:pStyle w:val="ConsPlusNormal"/>
            </w:pPr>
            <w:r>
              <w:t>Югорск</w:t>
            </w:r>
          </w:p>
        </w:tc>
        <w:tc>
          <w:tcPr>
            <w:tcW w:w="2520" w:type="dxa"/>
            <w:tcBorders>
              <w:bottom w:val="nil"/>
            </w:tcBorders>
          </w:tcPr>
          <w:p w:rsidR="009D6F19" w:rsidRDefault="009D6F19">
            <w:pPr>
              <w:pStyle w:val="ConsPlusNormal"/>
            </w:pPr>
            <w:r>
              <w:t>Строительство двух блочно-модульных котельных, взамен существующей котельной N 10:</w:t>
            </w:r>
          </w:p>
          <w:p w:rsidR="009D6F19" w:rsidRDefault="009D6F19">
            <w:pPr>
              <w:pStyle w:val="ConsPlusNormal"/>
            </w:pPr>
            <w:r>
              <w:t>1) котельная N 10 (ул. Менделеева);</w:t>
            </w:r>
          </w:p>
          <w:p w:rsidR="009D6F19" w:rsidRDefault="009D6F19">
            <w:pPr>
              <w:pStyle w:val="ConsPlusNormal"/>
            </w:pPr>
            <w:r>
              <w:t>2) котельная N 5 (ул. Свердлова)</w:t>
            </w:r>
          </w:p>
        </w:tc>
        <w:tc>
          <w:tcPr>
            <w:tcW w:w="2041" w:type="dxa"/>
            <w:tcBorders>
              <w:bottom w:val="nil"/>
            </w:tcBorders>
          </w:tcPr>
          <w:p w:rsidR="009D6F19" w:rsidRDefault="009D6F19">
            <w:pPr>
              <w:pStyle w:val="ConsPlusNormal"/>
              <w:jc w:val="center"/>
            </w:pPr>
            <w:r>
              <w:t>30 МВт</w:t>
            </w:r>
          </w:p>
        </w:tc>
        <w:tc>
          <w:tcPr>
            <w:tcW w:w="1935" w:type="dxa"/>
            <w:tcBorders>
              <w:bottom w:val="nil"/>
            </w:tcBorders>
          </w:tcPr>
          <w:p w:rsidR="009D6F19" w:rsidRDefault="009D6F19">
            <w:pPr>
              <w:pStyle w:val="ConsPlusNormal"/>
              <w:jc w:val="center"/>
            </w:pPr>
            <w:r>
              <w:t>2017</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94 введен </w:t>
            </w:r>
            <w:hyperlink r:id="rId674"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95</w:t>
            </w:r>
          </w:p>
        </w:tc>
        <w:tc>
          <w:tcPr>
            <w:tcW w:w="1995" w:type="dxa"/>
            <w:tcBorders>
              <w:bottom w:val="nil"/>
            </w:tcBorders>
          </w:tcPr>
          <w:p w:rsidR="009D6F19" w:rsidRDefault="009D6F19">
            <w:pPr>
              <w:pStyle w:val="ConsPlusNormal"/>
            </w:pPr>
            <w:r>
              <w:t>Югорск</w:t>
            </w:r>
          </w:p>
        </w:tc>
        <w:tc>
          <w:tcPr>
            <w:tcW w:w="2520" w:type="dxa"/>
            <w:tcBorders>
              <w:bottom w:val="nil"/>
            </w:tcBorders>
          </w:tcPr>
          <w:p w:rsidR="009D6F19" w:rsidRDefault="009D6F19">
            <w:pPr>
              <w:pStyle w:val="ConsPlusNormal"/>
            </w:pPr>
            <w:r>
              <w:t>Строительство новой котельной N 8 взамен существующей</w:t>
            </w:r>
          </w:p>
        </w:tc>
        <w:tc>
          <w:tcPr>
            <w:tcW w:w="2041" w:type="dxa"/>
            <w:tcBorders>
              <w:bottom w:val="nil"/>
            </w:tcBorders>
          </w:tcPr>
          <w:p w:rsidR="009D6F19" w:rsidRDefault="009D6F19">
            <w:pPr>
              <w:pStyle w:val="ConsPlusNormal"/>
              <w:jc w:val="center"/>
            </w:pPr>
            <w:r>
              <w:t>30 МВт</w:t>
            </w:r>
          </w:p>
        </w:tc>
        <w:tc>
          <w:tcPr>
            <w:tcW w:w="1935" w:type="dxa"/>
            <w:tcBorders>
              <w:bottom w:val="nil"/>
            </w:tcBorders>
          </w:tcPr>
          <w:p w:rsidR="009D6F19" w:rsidRDefault="009D6F19">
            <w:pPr>
              <w:pStyle w:val="ConsPlusNormal"/>
              <w:jc w:val="center"/>
            </w:pPr>
            <w:r>
              <w:t>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95 введен </w:t>
            </w:r>
            <w:hyperlink r:id="rId675"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96</w:t>
            </w:r>
          </w:p>
        </w:tc>
        <w:tc>
          <w:tcPr>
            <w:tcW w:w="1995" w:type="dxa"/>
            <w:tcBorders>
              <w:bottom w:val="nil"/>
            </w:tcBorders>
          </w:tcPr>
          <w:p w:rsidR="009D6F19" w:rsidRDefault="009D6F19">
            <w:pPr>
              <w:pStyle w:val="ConsPlusNormal"/>
            </w:pPr>
            <w:r>
              <w:t>Югорск</w:t>
            </w:r>
          </w:p>
        </w:tc>
        <w:tc>
          <w:tcPr>
            <w:tcW w:w="2520" w:type="dxa"/>
            <w:tcBorders>
              <w:bottom w:val="nil"/>
            </w:tcBorders>
          </w:tcPr>
          <w:p w:rsidR="009D6F19" w:rsidRDefault="009D6F19">
            <w:pPr>
              <w:pStyle w:val="ConsPlusNormal"/>
            </w:pPr>
            <w:r>
              <w:t>Строительство новой котельной N 17, 2 очереди взамен существующей</w:t>
            </w:r>
          </w:p>
        </w:tc>
        <w:tc>
          <w:tcPr>
            <w:tcW w:w="2041" w:type="dxa"/>
            <w:tcBorders>
              <w:bottom w:val="nil"/>
            </w:tcBorders>
          </w:tcPr>
          <w:p w:rsidR="009D6F19" w:rsidRDefault="009D6F19">
            <w:pPr>
              <w:pStyle w:val="ConsPlusNormal"/>
              <w:jc w:val="center"/>
            </w:pPr>
            <w:r>
              <w:t>20 МВт</w:t>
            </w:r>
          </w:p>
        </w:tc>
        <w:tc>
          <w:tcPr>
            <w:tcW w:w="1935" w:type="dxa"/>
            <w:tcBorders>
              <w:bottom w:val="nil"/>
            </w:tcBorders>
          </w:tcPr>
          <w:p w:rsidR="009D6F19" w:rsidRDefault="009D6F19">
            <w:pPr>
              <w:pStyle w:val="ConsPlusNormal"/>
              <w:jc w:val="center"/>
            </w:pPr>
            <w:r>
              <w:t>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96 введен </w:t>
            </w:r>
            <w:hyperlink r:id="rId676"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lastRenderedPageBreak/>
              <w:t>97</w:t>
            </w:r>
          </w:p>
        </w:tc>
        <w:tc>
          <w:tcPr>
            <w:tcW w:w="1995" w:type="dxa"/>
            <w:tcBorders>
              <w:bottom w:val="nil"/>
            </w:tcBorders>
          </w:tcPr>
          <w:p w:rsidR="009D6F19" w:rsidRDefault="009D6F19">
            <w:pPr>
              <w:pStyle w:val="ConsPlusNormal"/>
            </w:pPr>
            <w:r>
              <w:t>Югорск</w:t>
            </w:r>
          </w:p>
        </w:tc>
        <w:tc>
          <w:tcPr>
            <w:tcW w:w="2520" w:type="dxa"/>
            <w:tcBorders>
              <w:bottom w:val="nil"/>
            </w:tcBorders>
          </w:tcPr>
          <w:p w:rsidR="009D6F19" w:rsidRDefault="009D6F19">
            <w:pPr>
              <w:pStyle w:val="ConsPlusNormal"/>
            </w:pPr>
            <w:r>
              <w:t>Строительство новой котельной N 22 взамен существующей</w:t>
            </w:r>
          </w:p>
        </w:tc>
        <w:tc>
          <w:tcPr>
            <w:tcW w:w="2041" w:type="dxa"/>
            <w:tcBorders>
              <w:bottom w:val="nil"/>
            </w:tcBorders>
          </w:tcPr>
          <w:p w:rsidR="009D6F19" w:rsidRDefault="009D6F19">
            <w:pPr>
              <w:pStyle w:val="ConsPlusNormal"/>
              <w:jc w:val="center"/>
            </w:pPr>
            <w:r>
              <w:t>10 МВт</w:t>
            </w:r>
          </w:p>
        </w:tc>
        <w:tc>
          <w:tcPr>
            <w:tcW w:w="1935" w:type="dxa"/>
            <w:tcBorders>
              <w:bottom w:val="nil"/>
            </w:tcBorders>
          </w:tcPr>
          <w:p w:rsidR="009D6F19" w:rsidRDefault="009D6F19">
            <w:pPr>
              <w:pStyle w:val="ConsPlusNormal"/>
              <w:jc w:val="center"/>
            </w:pPr>
            <w:r>
              <w:t>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97 введен </w:t>
            </w:r>
            <w:hyperlink r:id="rId677"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98</w:t>
            </w:r>
          </w:p>
        </w:tc>
        <w:tc>
          <w:tcPr>
            <w:tcW w:w="1995" w:type="dxa"/>
            <w:tcBorders>
              <w:bottom w:val="nil"/>
            </w:tcBorders>
          </w:tcPr>
          <w:p w:rsidR="009D6F19" w:rsidRDefault="009D6F19">
            <w:pPr>
              <w:pStyle w:val="ConsPlusNormal"/>
            </w:pPr>
            <w:r>
              <w:t>Югорск</w:t>
            </w:r>
          </w:p>
        </w:tc>
        <w:tc>
          <w:tcPr>
            <w:tcW w:w="2520" w:type="dxa"/>
            <w:tcBorders>
              <w:bottom w:val="nil"/>
            </w:tcBorders>
          </w:tcPr>
          <w:p w:rsidR="009D6F19" w:rsidRDefault="009D6F19">
            <w:pPr>
              <w:pStyle w:val="ConsPlusNormal"/>
            </w:pPr>
            <w:r>
              <w:t>Расширение котельной N 24</w:t>
            </w:r>
          </w:p>
        </w:tc>
        <w:tc>
          <w:tcPr>
            <w:tcW w:w="2041" w:type="dxa"/>
            <w:tcBorders>
              <w:bottom w:val="nil"/>
            </w:tcBorders>
          </w:tcPr>
          <w:p w:rsidR="009D6F19" w:rsidRDefault="009D6F19">
            <w:pPr>
              <w:pStyle w:val="ConsPlusNormal"/>
              <w:jc w:val="center"/>
            </w:pPr>
            <w:r>
              <w:t>15 МВт</w:t>
            </w:r>
          </w:p>
        </w:tc>
        <w:tc>
          <w:tcPr>
            <w:tcW w:w="1935" w:type="dxa"/>
            <w:tcBorders>
              <w:bottom w:val="nil"/>
            </w:tcBorders>
          </w:tcPr>
          <w:p w:rsidR="009D6F19" w:rsidRDefault="009D6F19">
            <w:pPr>
              <w:pStyle w:val="ConsPlusNormal"/>
              <w:jc w:val="center"/>
            </w:pPr>
            <w:r>
              <w:t>2018</w:t>
            </w:r>
          </w:p>
        </w:tc>
        <w:tc>
          <w:tcPr>
            <w:tcW w:w="1860" w:type="dxa"/>
            <w:tcBorders>
              <w:bottom w:val="nil"/>
            </w:tcBorders>
          </w:tcPr>
          <w:p w:rsidR="009D6F19" w:rsidRDefault="009D6F19">
            <w:pPr>
              <w:pStyle w:val="ConsPlusNormal"/>
            </w:pPr>
            <w:r>
              <w:t>бюджет автономного округа, местный бюджет, средства инвестора, средства Фонда ЖКХ</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98 введен </w:t>
            </w:r>
            <w:hyperlink r:id="rId678" w:history="1">
              <w:r>
                <w:rPr>
                  <w:color w:val="0000FF"/>
                </w:rPr>
                <w:t>постановлением</w:t>
              </w:r>
            </w:hyperlink>
            <w:r>
              <w:t xml:space="preserve"> Правительства ХМАО - Югры от 07.10.2016 N 390-п)</w:t>
            </w:r>
          </w:p>
        </w:tc>
      </w:tr>
      <w:tr w:rsidR="009D6F19">
        <w:tblPrEx>
          <w:tblBorders>
            <w:insideH w:val="nil"/>
          </w:tblBorders>
        </w:tblPrEx>
        <w:tc>
          <w:tcPr>
            <w:tcW w:w="454" w:type="dxa"/>
            <w:tcBorders>
              <w:bottom w:val="nil"/>
            </w:tcBorders>
          </w:tcPr>
          <w:p w:rsidR="009D6F19" w:rsidRDefault="009D6F19">
            <w:pPr>
              <w:pStyle w:val="ConsPlusNormal"/>
              <w:jc w:val="center"/>
            </w:pPr>
            <w:r>
              <w:t>99</w:t>
            </w:r>
          </w:p>
        </w:tc>
        <w:tc>
          <w:tcPr>
            <w:tcW w:w="1995" w:type="dxa"/>
            <w:tcBorders>
              <w:bottom w:val="nil"/>
            </w:tcBorders>
          </w:tcPr>
          <w:p w:rsidR="009D6F19" w:rsidRDefault="009D6F19">
            <w:pPr>
              <w:pStyle w:val="ConsPlusNormal"/>
            </w:pPr>
            <w:r>
              <w:t>Югорск</w:t>
            </w:r>
          </w:p>
        </w:tc>
        <w:tc>
          <w:tcPr>
            <w:tcW w:w="2520" w:type="dxa"/>
            <w:tcBorders>
              <w:bottom w:val="nil"/>
            </w:tcBorders>
          </w:tcPr>
          <w:p w:rsidR="009D6F19" w:rsidRDefault="009D6F19">
            <w:pPr>
              <w:pStyle w:val="ConsPlusNormal"/>
            </w:pPr>
            <w:r>
              <w:t>Канализационные очистные сооружения производительностью 500 куб. м в сутки в городе Югорске (ПИР)</w:t>
            </w:r>
          </w:p>
        </w:tc>
        <w:tc>
          <w:tcPr>
            <w:tcW w:w="2041" w:type="dxa"/>
            <w:tcBorders>
              <w:bottom w:val="nil"/>
            </w:tcBorders>
          </w:tcPr>
          <w:p w:rsidR="009D6F19" w:rsidRDefault="009D6F19">
            <w:pPr>
              <w:pStyle w:val="ConsPlusNormal"/>
              <w:jc w:val="center"/>
            </w:pPr>
            <w:r>
              <w:t>500 куб. м/сут.</w:t>
            </w:r>
          </w:p>
        </w:tc>
        <w:tc>
          <w:tcPr>
            <w:tcW w:w="1935" w:type="dxa"/>
            <w:tcBorders>
              <w:bottom w:val="nil"/>
            </w:tcBorders>
          </w:tcPr>
          <w:p w:rsidR="009D6F19" w:rsidRDefault="009D6F19">
            <w:pPr>
              <w:pStyle w:val="ConsPlusNormal"/>
              <w:jc w:val="center"/>
            </w:pPr>
            <w:r>
              <w:t>2016-2018</w:t>
            </w:r>
          </w:p>
        </w:tc>
        <w:tc>
          <w:tcPr>
            <w:tcW w:w="1860" w:type="dxa"/>
            <w:tcBorders>
              <w:bottom w:val="nil"/>
            </w:tcBorders>
          </w:tcPr>
          <w:p w:rsidR="009D6F19" w:rsidRDefault="009D6F19">
            <w:pPr>
              <w:pStyle w:val="ConsPlusNormal"/>
            </w:pPr>
            <w:r>
              <w:t>бюджет автономного округа, местный бюджет</w:t>
            </w:r>
          </w:p>
        </w:tc>
      </w:tr>
      <w:tr w:rsidR="009D6F19">
        <w:tblPrEx>
          <w:tblBorders>
            <w:insideH w:val="nil"/>
          </w:tblBorders>
        </w:tblPrEx>
        <w:tc>
          <w:tcPr>
            <w:tcW w:w="10805" w:type="dxa"/>
            <w:gridSpan w:val="6"/>
            <w:tcBorders>
              <w:top w:val="nil"/>
            </w:tcBorders>
          </w:tcPr>
          <w:p w:rsidR="009D6F19" w:rsidRDefault="009D6F19">
            <w:pPr>
              <w:pStyle w:val="ConsPlusNormal"/>
              <w:jc w:val="both"/>
            </w:pPr>
            <w:r>
              <w:t xml:space="preserve">(п. 99 введен </w:t>
            </w:r>
            <w:hyperlink r:id="rId679" w:history="1">
              <w:r>
                <w:rPr>
                  <w:color w:val="0000FF"/>
                </w:rPr>
                <w:t>постановлением</w:t>
              </w:r>
            </w:hyperlink>
            <w:r>
              <w:t xml:space="preserve"> Правительства ХМАО - Югры от 07.10.2016 N 390-п)</w:t>
            </w:r>
          </w:p>
        </w:tc>
      </w:tr>
    </w:tbl>
    <w:p w:rsidR="009D6F19" w:rsidRDefault="009D6F19">
      <w:pPr>
        <w:sectPr w:rsidR="009D6F19">
          <w:pgSz w:w="16838" w:h="11905" w:orient="landscape"/>
          <w:pgMar w:top="1701" w:right="1134" w:bottom="850" w:left="1134" w:header="0" w:footer="0" w:gutter="0"/>
          <w:cols w:space="720"/>
        </w:sectPr>
      </w:pPr>
    </w:p>
    <w:p w:rsidR="009D6F19" w:rsidRDefault="009D6F19">
      <w:pPr>
        <w:pStyle w:val="ConsPlusNormal"/>
        <w:jc w:val="both"/>
      </w:pPr>
    </w:p>
    <w:p w:rsidR="009D6F19" w:rsidRDefault="009D6F19">
      <w:pPr>
        <w:pStyle w:val="ConsPlusNormal"/>
        <w:ind w:firstLine="540"/>
        <w:jc w:val="both"/>
      </w:pPr>
      <w:r>
        <w:t>--------------------------------</w:t>
      </w:r>
    </w:p>
    <w:p w:rsidR="009D6F19" w:rsidRDefault="009D6F19">
      <w:pPr>
        <w:pStyle w:val="ConsPlusNormal"/>
        <w:spacing w:before="220"/>
        <w:ind w:firstLine="540"/>
        <w:jc w:val="both"/>
      </w:pPr>
      <w:bookmarkStart w:id="102" w:name="P5689"/>
      <w:bookmarkEnd w:id="102"/>
      <w:r>
        <w:t>&lt;*&gt; - определяется техническим заданием.</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19</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w:t>
      </w:r>
    </w:p>
    <w:p w:rsidR="009D6F19" w:rsidRDefault="009D6F19">
      <w:pPr>
        <w:pStyle w:val="ConsPlusNormal"/>
        <w:jc w:val="right"/>
      </w:pPr>
      <w:r>
        <w:t>и 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r>
        <w:t>ПОРЯДОК</w:t>
      </w:r>
    </w:p>
    <w:p w:rsidR="009D6F19" w:rsidRDefault="009D6F19">
      <w:pPr>
        <w:pStyle w:val="ConsPlusTitle"/>
        <w:jc w:val="center"/>
      </w:pPr>
      <w:r>
        <w:t>РЕАЛИЗАЦИИ МЕРОПРИЯТИЯ 2.4 "ПРЕДОСТАВЛЕНИЕ СУБСИДИИ БЮДЖЕТУ</w:t>
      </w:r>
    </w:p>
    <w:p w:rsidR="009D6F19" w:rsidRDefault="009D6F19">
      <w:pPr>
        <w:pStyle w:val="ConsPlusTitle"/>
        <w:jc w:val="center"/>
      </w:pPr>
      <w:r>
        <w:t>ГОРОДСКОГО ОКРУГА ГОРОД РАДУЖНЫЙ НА 2014 ГОД"</w:t>
      </w:r>
    </w:p>
    <w:p w:rsidR="009D6F19" w:rsidRDefault="009D6F19">
      <w:pPr>
        <w:pStyle w:val="ConsPlusTitle"/>
        <w:jc w:val="center"/>
      </w:pPr>
      <w:r>
        <w:t>(ДАЛЕЕ - ПОРЯДОК)</w:t>
      </w:r>
    </w:p>
    <w:p w:rsidR="009D6F19" w:rsidRDefault="009D6F19">
      <w:pPr>
        <w:pStyle w:val="ConsPlusNormal"/>
        <w:jc w:val="both"/>
      </w:pPr>
    </w:p>
    <w:p w:rsidR="009D6F19" w:rsidRDefault="009D6F19">
      <w:pPr>
        <w:pStyle w:val="ConsPlusNormal"/>
        <w:ind w:firstLine="540"/>
        <w:jc w:val="both"/>
      </w:pPr>
      <w:r>
        <w:t xml:space="preserve">Утратил силу. - </w:t>
      </w:r>
      <w:hyperlink r:id="rId680" w:history="1">
        <w:r>
          <w:rPr>
            <w:color w:val="0000FF"/>
          </w:rPr>
          <w:t>Постановление</w:t>
        </w:r>
      </w:hyperlink>
      <w:r>
        <w:t xml:space="preserve"> Правительства ХМАО - Югры от 19.02.2016 N 47-п.</w:t>
      </w: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20</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103" w:name="P5722"/>
      <w:bookmarkEnd w:id="103"/>
      <w:r>
        <w:t>ПЛАН</w:t>
      </w:r>
    </w:p>
    <w:p w:rsidR="009D6F19" w:rsidRDefault="009D6F19">
      <w:pPr>
        <w:pStyle w:val="ConsPlusTitle"/>
        <w:jc w:val="center"/>
      </w:pPr>
      <w:r>
        <w:t>МЕРОПРИЯТИЙ ПО ПОДГОТОВКЕ ОБЪЕКТОВ ЖИЛИЩНО-КОММУНАЛЬНОГО</w:t>
      </w:r>
    </w:p>
    <w:p w:rsidR="009D6F19" w:rsidRDefault="009D6F19">
      <w:pPr>
        <w:pStyle w:val="ConsPlusTitle"/>
        <w:jc w:val="center"/>
      </w:pPr>
      <w:r>
        <w:t>КОМПЛЕКСА И СОЦИАЛЬНОЙ СФЕРЫ МУНИЦИПАЛЬНЫХ ОБРАЗОВАНИЙ</w:t>
      </w:r>
    </w:p>
    <w:p w:rsidR="009D6F19" w:rsidRDefault="009D6F19">
      <w:pPr>
        <w:pStyle w:val="ConsPlusTitle"/>
        <w:jc w:val="center"/>
      </w:pPr>
      <w:r>
        <w:t>ХАНТЫ-МАНСИЙСКОГО АВТОНОМНОГО ОКРУГА - ЮГРЫ К РАБОТЕ</w:t>
      </w:r>
    </w:p>
    <w:p w:rsidR="009D6F19" w:rsidRDefault="009D6F19">
      <w:pPr>
        <w:pStyle w:val="ConsPlusTitle"/>
        <w:jc w:val="center"/>
      </w:pPr>
      <w:r>
        <w:t>В ОСЕННЕ-ЗИМНИЙ ПЕРИОД</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(введен </w:t>
      </w:r>
      <w:hyperlink r:id="rId681" w:history="1">
        <w:r>
          <w:rPr>
            <w:color w:val="0000FF"/>
          </w:rPr>
          <w:t>постановлением</w:t>
        </w:r>
      </w:hyperlink>
      <w:r>
        <w:t xml:space="preserve"> Правительства ХМАО - Югры от 14.04.2017 N 140-п)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1814"/>
        <w:gridCol w:w="2891"/>
      </w:tblGrid>
      <w:tr w:rsidR="009D6F19">
        <w:tc>
          <w:tcPr>
            <w:tcW w:w="567" w:type="dxa"/>
            <w:vAlign w:val="center"/>
          </w:tcPr>
          <w:p w:rsidR="009D6F19" w:rsidRDefault="009D6F19">
            <w:pPr>
              <w:pStyle w:val="ConsPlusNormal"/>
              <w:jc w:val="center"/>
            </w:pPr>
            <w:r>
              <w:t>N п/п</w:t>
            </w:r>
          </w:p>
        </w:tc>
        <w:tc>
          <w:tcPr>
            <w:tcW w:w="3798" w:type="dxa"/>
            <w:vAlign w:val="center"/>
          </w:tcPr>
          <w:p w:rsidR="009D6F19" w:rsidRDefault="009D6F19">
            <w:pPr>
              <w:pStyle w:val="ConsPlusNormal"/>
              <w:jc w:val="center"/>
            </w:pPr>
            <w:r>
              <w:t>Мероприятия</w:t>
            </w:r>
          </w:p>
        </w:tc>
        <w:tc>
          <w:tcPr>
            <w:tcW w:w="1814" w:type="dxa"/>
            <w:vAlign w:val="center"/>
          </w:tcPr>
          <w:p w:rsidR="009D6F19" w:rsidRDefault="009D6F19">
            <w:pPr>
              <w:pStyle w:val="ConsPlusNormal"/>
              <w:jc w:val="center"/>
            </w:pPr>
            <w:r>
              <w:t>Срок исполнения</w:t>
            </w:r>
          </w:p>
        </w:tc>
        <w:tc>
          <w:tcPr>
            <w:tcW w:w="2891" w:type="dxa"/>
            <w:vAlign w:val="center"/>
          </w:tcPr>
          <w:p w:rsidR="009D6F19" w:rsidRDefault="009D6F19">
            <w:pPr>
              <w:pStyle w:val="ConsPlusNormal"/>
              <w:jc w:val="center"/>
            </w:pPr>
            <w:r>
              <w:t>Ответственные</w:t>
            </w:r>
          </w:p>
        </w:tc>
      </w:tr>
      <w:tr w:rsidR="009D6F19">
        <w:tc>
          <w:tcPr>
            <w:tcW w:w="567" w:type="dxa"/>
          </w:tcPr>
          <w:p w:rsidR="009D6F19" w:rsidRDefault="009D6F19">
            <w:pPr>
              <w:pStyle w:val="ConsPlusNormal"/>
              <w:jc w:val="center"/>
            </w:pPr>
            <w:r>
              <w:t>1.</w:t>
            </w:r>
          </w:p>
        </w:tc>
        <w:tc>
          <w:tcPr>
            <w:tcW w:w="3798" w:type="dxa"/>
          </w:tcPr>
          <w:p w:rsidR="009D6F19" w:rsidRDefault="009D6F19">
            <w:pPr>
              <w:pStyle w:val="ConsPlusNormal"/>
              <w:jc w:val="both"/>
            </w:pPr>
            <w:r>
              <w:t xml:space="preserve">Подвести итоги прохождения текущего осенне-зимнего периода, определить задачи на следующий осенне-зимний период с привлечением общественных советов </w:t>
            </w:r>
            <w:r>
              <w:lastRenderedPageBreak/>
              <w:t>при органах местного самоуправления муниципальных образований Ханты-Мансийского автономного округа - Югры по вопросам жилищно-коммунального хозяйства (далее - общественные советы по вопросам ЖКХ, автономный округ). Результаты довести до руководства для работы органам местного самоуправления муниципальных образований автономного округа</w:t>
            </w:r>
          </w:p>
        </w:tc>
        <w:tc>
          <w:tcPr>
            <w:tcW w:w="1814" w:type="dxa"/>
          </w:tcPr>
          <w:p w:rsidR="009D6F19" w:rsidRDefault="009D6F19">
            <w:pPr>
              <w:pStyle w:val="ConsPlusNormal"/>
              <w:jc w:val="center"/>
            </w:pPr>
            <w:r>
              <w:lastRenderedPageBreak/>
              <w:t>до 15 мая 2017 года</w:t>
            </w:r>
          </w:p>
        </w:tc>
        <w:tc>
          <w:tcPr>
            <w:tcW w:w="2891" w:type="dxa"/>
          </w:tcPr>
          <w:p w:rsidR="009D6F19" w:rsidRDefault="009D6F19">
            <w:pPr>
              <w:pStyle w:val="ConsPlusNormal"/>
              <w:jc w:val="both"/>
            </w:pPr>
            <w:r>
              <w:t xml:space="preserve">Департамент жилищно-коммунального комплекса и энергетики автономного округа (далее - Департамент), главы </w:t>
            </w:r>
            <w:r>
              <w:lastRenderedPageBreak/>
              <w:t>городских округов и муниципальных районов автономного округа (по согласованию), общественные советы по вопросам ЖКХ (по согласованию)</w:t>
            </w:r>
          </w:p>
        </w:tc>
      </w:tr>
      <w:tr w:rsidR="009D6F19">
        <w:tc>
          <w:tcPr>
            <w:tcW w:w="567" w:type="dxa"/>
          </w:tcPr>
          <w:p w:rsidR="009D6F19" w:rsidRDefault="009D6F19">
            <w:pPr>
              <w:pStyle w:val="ConsPlusNormal"/>
              <w:jc w:val="center"/>
            </w:pPr>
            <w:r>
              <w:lastRenderedPageBreak/>
              <w:t>2.</w:t>
            </w:r>
          </w:p>
        </w:tc>
        <w:tc>
          <w:tcPr>
            <w:tcW w:w="3798" w:type="dxa"/>
          </w:tcPr>
          <w:p w:rsidR="009D6F19" w:rsidRDefault="009D6F19">
            <w:pPr>
              <w:pStyle w:val="ConsPlusNormal"/>
              <w:jc w:val="both"/>
            </w:pPr>
            <w:r>
              <w:t>Предусмотреть в планах мероприятий по подготовке жилищного фонда, объектов коммунального хозяйства и социальной сферы муниципальных образований автономного округа к работе в осенне-зимний период замену ветхих инженерных сетей (тепло-, водо-, газоснабжения и водоотведения) не менее 5% от их общей протяженности с использованием современных инновационных технологий и полимерных материалов (композитных) со сроком службы 30 и более лет</w:t>
            </w:r>
          </w:p>
        </w:tc>
        <w:tc>
          <w:tcPr>
            <w:tcW w:w="1814" w:type="dxa"/>
          </w:tcPr>
          <w:p w:rsidR="009D6F19" w:rsidRDefault="009D6F19">
            <w:pPr>
              <w:pStyle w:val="ConsPlusNormal"/>
              <w:jc w:val="center"/>
            </w:pPr>
            <w:r>
              <w:t>до 25 апреля 2017 года</w:t>
            </w:r>
          </w:p>
        </w:tc>
        <w:tc>
          <w:tcPr>
            <w:tcW w:w="2891" w:type="dxa"/>
          </w:tcPr>
          <w:p w:rsidR="009D6F19" w:rsidRDefault="009D6F19">
            <w:pPr>
              <w:pStyle w:val="ConsPlusNormal"/>
              <w:jc w:val="both"/>
            </w:pPr>
            <w:r>
              <w:t>Департамент, главы городских округов и муниципальных районов автономного округа (по согласованию)</w:t>
            </w:r>
          </w:p>
        </w:tc>
      </w:tr>
      <w:tr w:rsidR="009D6F19">
        <w:tc>
          <w:tcPr>
            <w:tcW w:w="567" w:type="dxa"/>
          </w:tcPr>
          <w:p w:rsidR="009D6F19" w:rsidRDefault="009D6F19">
            <w:pPr>
              <w:pStyle w:val="ConsPlusNormal"/>
              <w:jc w:val="center"/>
            </w:pPr>
            <w:r>
              <w:t>3.</w:t>
            </w:r>
          </w:p>
        </w:tc>
        <w:tc>
          <w:tcPr>
            <w:tcW w:w="3798" w:type="dxa"/>
          </w:tcPr>
          <w:p w:rsidR="009D6F19" w:rsidRDefault="009D6F19">
            <w:pPr>
              <w:pStyle w:val="ConsPlusNormal"/>
              <w:jc w:val="both"/>
            </w:pPr>
            <w:r>
              <w:t>Обеспечить контроль исполнения контрактов на централизованную закупку угля и нефтепродуктов в части досрочного завоза продукции (товаров) в районы и населенные пункты автономного округа с ограниченным сроком завоза грузов</w:t>
            </w:r>
          </w:p>
        </w:tc>
        <w:tc>
          <w:tcPr>
            <w:tcW w:w="1814" w:type="dxa"/>
          </w:tcPr>
          <w:p w:rsidR="009D6F19" w:rsidRDefault="009D6F19">
            <w:pPr>
              <w:pStyle w:val="ConsPlusNormal"/>
              <w:jc w:val="center"/>
            </w:pPr>
            <w:r>
              <w:t>до 1 августа 2017 года</w:t>
            </w:r>
          </w:p>
        </w:tc>
        <w:tc>
          <w:tcPr>
            <w:tcW w:w="2891" w:type="dxa"/>
          </w:tcPr>
          <w:p w:rsidR="009D6F19" w:rsidRDefault="009D6F19">
            <w:pPr>
              <w:pStyle w:val="ConsPlusNormal"/>
              <w:jc w:val="both"/>
            </w:pPr>
            <w:r>
              <w:t>Департамент, Департамент экономического развития автономного округа, главы городских округов и муниципальных районов автономного округа (по согласованию)</w:t>
            </w:r>
          </w:p>
        </w:tc>
      </w:tr>
      <w:tr w:rsidR="009D6F19">
        <w:tc>
          <w:tcPr>
            <w:tcW w:w="567" w:type="dxa"/>
          </w:tcPr>
          <w:p w:rsidR="009D6F19" w:rsidRDefault="009D6F19">
            <w:pPr>
              <w:pStyle w:val="ConsPlusNormal"/>
              <w:jc w:val="center"/>
            </w:pPr>
            <w:r>
              <w:t>4.</w:t>
            </w:r>
          </w:p>
        </w:tc>
        <w:tc>
          <w:tcPr>
            <w:tcW w:w="3798" w:type="dxa"/>
          </w:tcPr>
          <w:p w:rsidR="009D6F19" w:rsidRDefault="009D6F19">
            <w:pPr>
              <w:pStyle w:val="ConsPlusNormal"/>
              <w:jc w:val="both"/>
            </w:pPr>
            <w:r>
              <w:t>Обеспечить наличие резервного топлива на топливопотребляющих установках в объеме трехсуточного запаса</w:t>
            </w:r>
          </w:p>
        </w:tc>
        <w:tc>
          <w:tcPr>
            <w:tcW w:w="1814" w:type="dxa"/>
          </w:tcPr>
          <w:p w:rsidR="009D6F19" w:rsidRDefault="009D6F19">
            <w:pPr>
              <w:pStyle w:val="ConsPlusNormal"/>
              <w:jc w:val="center"/>
            </w:pPr>
            <w:r>
              <w:t>до 1 октября 2017 года</w:t>
            </w:r>
          </w:p>
        </w:tc>
        <w:tc>
          <w:tcPr>
            <w:tcW w:w="2891" w:type="dxa"/>
          </w:tcPr>
          <w:p w:rsidR="009D6F19" w:rsidRDefault="009D6F19">
            <w:pPr>
              <w:pStyle w:val="ConsPlusNormal"/>
              <w:jc w:val="both"/>
            </w:pPr>
            <w:r>
              <w:t>Департамент, главы городских округов и муниципальных районов автономного округа (по согласованию)</w:t>
            </w:r>
          </w:p>
        </w:tc>
      </w:tr>
      <w:tr w:rsidR="009D6F19">
        <w:tc>
          <w:tcPr>
            <w:tcW w:w="567" w:type="dxa"/>
          </w:tcPr>
          <w:p w:rsidR="009D6F19" w:rsidRDefault="009D6F19">
            <w:pPr>
              <w:pStyle w:val="ConsPlusNormal"/>
              <w:jc w:val="center"/>
            </w:pPr>
            <w:r>
              <w:t>5.</w:t>
            </w:r>
          </w:p>
        </w:tc>
        <w:tc>
          <w:tcPr>
            <w:tcW w:w="3798" w:type="dxa"/>
          </w:tcPr>
          <w:p w:rsidR="009D6F19" w:rsidRDefault="009D6F19">
            <w:pPr>
              <w:pStyle w:val="ConsPlusNormal"/>
              <w:jc w:val="both"/>
            </w:pPr>
            <w:r>
              <w:t>Осуществлять мониторинг исполнения централизованных и децентрализованных поставок топлива по хозяйствующим субъектам, чья деятельность обеспечивает работу отопительных котельных муниципальных образований автономного округа с ограниченными сроками завоза грузов, с представлением информации в Департамент</w:t>
            </w:r>
          </w:p>
        </w:tc>
        <w:tc>
          <w:tcPr>
            <w:tcW w:w="1814" w:type="dxa"/>
          </w:tcPr>
          <w:p w:rsidR="009D6F19" w:rsidRDefault="009D6F19">
            <w:pPr>
              <w:pStyle w:val="ConsPlusNormal"/>
              <w:jc w:val="center"/>
            </w:pPr>
            <w:r>
              <w:t>до 1 августа 2017 года</w:t>
            </w:r>
          </w:p>
        </w:tc>
        <w:tc>
          <w:tcPr>
            <w:tcW w:w="2891" w:type="dxa"/>
          </w:tcPr>
          <w:p w:rsidR="009D6F19" w:rsidRDefault="009D6F19">
            <w:pPr>
              <w:pStyle w:val="ConsPlusNormal"/>
              <w:jc w:val="both"/>
            </w:pPr>
            <w:r>
              <w:t>Департамент, главы городских округов и муниципальных районов автономного округа (по согласованию)</w:t>
            </w:r>
          </w:p>
        </w:tc>
      </w:tr>
      <w:tr w:rsidR="009D6F19">
        <w:tc>
          <w:tcPr>
            <w:tcW w:w="567" w:type="dxa"/>
          </w:tcPr>
          <w:p w:rsidR="009D6F19" w:rsidRDefault="009D6F19">
            <w:pPr>
              <w:pStyle w:val="ConsPlusNormal"/>
              <w:jc w:val="center"/>
            </w:pPr>
            <w:r>
              <w:lastRenderedPageBreak/>
              <w:t>6.</w:t>
            </w:r>
          </w:p>
        </w:tc>
        <w:tc>
          <w:tcPr>
            <w:tcW w:w="3798" w:type="dxa"/>
          </w:tcPr>
          <w:p w:rsidR="009D6F19" w:rsidRDefault="009D6F19">
            <w:pPr>
              <w:pStyle w:val="ConsPlusNormal"/>
              <w:jc w:val="both"/>
            </w:pPr>
            <w:r>
              <w:t>Представлять в Департамент на утверждение расчеты нормативов запаса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tc>
        <w:tc>
          <w:tcPr>
            <w:tcW w:w="1814" w:type="dxa"/>
          </w:tcPr>
          <w:p w:rsidR="009D6F19" w:rsidRDefault="009D6F19">
            <w:pPr>
              <w:pStyle w:val="ConsPlusNormal"/>
              <w:jc w:val="center"/>
            </w:pPr>
            <w:r>
              <w:t>до 1 сентября 2017 года</w:t>
            </w:r>
          </w:p>
        </w:tc>
        <w:tc>
          <w:tcPr>
            <w:tcW w:w="2891" w:type="dxa"/>
          </w:tcPr>
          <w:p w:rsidR="009D6F19" w:rsidRDefault="009D6F19">
            <w:pPr>
              <w:pStyle w:val="ConsPlusNormal"/>
              <w:jc w:val="both"/>
            </w:pPr>
            <w:r>
              <w:t>главы городских округов и муниципальных районов автономного округа (по согласованию), руководители предприятий коммунального комплекса и энергетики (по согласованию)</w:t>
            </w:r>
          </w:p>
        </w:tc>
      </w:tr>
      <w:tr w:rsidR="009D6F19">
        <w:tc>
          <w:tcPr>
            <w:tcW w:w="567" w:type="dxa"/>
          </w:tcPr>
          <w:p w:rsidR="009D6F19" w:rsidRDefault="009D6F19">
            <w:pPr>
              <w:pStyle w:val="ConsPlusNormal"/>
              <w:jc w:val="center"/>
            </w:pPr>
            <w:r>
              <w:t>7.</w:t>
            </w:r>
          </w:p>
        </w:tc>
        <w:tc>
          <w:tcPr>
            <w:tcW w:w="3798" w:type="dxa"/>
          </w:tcPr>
          <w:p w:rsidR="009D6F19" w:rsidRDefault="009D6F19">
            <w:pPr>
              <w:pStyle w:val="ConsPlusNormal"/>
              <w:jc w:val="both"/>
            </w:pPr>
            <w:r>
              <w:t>Обеспечить своевременное заключение договоров на поставку топлива (газ, нефть, уголь, дрова, щепа, древесные брикеты и т.д.) в целях обеспечения котельных муниципальных образований автономного округа</w:t>
            </w:r>
          </w:p>
        </w:tc>
        <w:tc>
          <w:tcPr>
            <w:tcW w:w="1814" w:type="dxa"/>
          </w:tcPr>
          <w:p w:rsidR="009D6F19" w:rsidRDefault="009D6F19">
            <w:pPr>
              <w:pStyle w:val="ConsPlusNormal"/>
              <w:jc w:val="center"/>
            </w:pPr>
            <w:r>
              <w:t>до 30 сентября 2017 года</w:t>
            </w:r>
          </w:p>
        </w:tc>
        <w:tc>
          <w:tcPr>
            <w:tcW w:w="2891" w:type="dxa"/>
          </w:tcPr>
          <w:p w:rsidR="009D6F19" w:rsidRDefault="009D6F19">
            <w:pPr>
              <w:pStyle w:val="ConsPlusNormal"/>
              <w:jc w:val="both"/>
            </w:pPr>
            <w:r>
              <w:t>главы городских округов и муниципальных районов автономного округа (по согласованию), руководители предприятий коммунального комплекса и энергетики (по согласованию)</w:t>
            </w:r>
          </w:p>
        </w:tc>
      </w:tr>
      <w:tr w:rsidR="009D6F19">
        <w:tc>
          <w:tcPr>
            <w:tcW w:w="567" w:type="dxa"/>
          </w:tcPr>
          <w:p w:rsidR="009D6F19" w:rsidRDefault="009D6F19">
            <w:pPr>
              <w:pStyle w:val="ConsPlusNormal"/>
              <w:jc w:val="center"/>
            </w:pPr>
            <w:r>
              <w:t>8.</w:t>
            </w:r>
          </w:p>
        </w:tc>
        <w:tc>
          <w:tcPr>
            <w:tcW w:w="3798" w:type="dxa"/>
          </w:tcPr>
          <w:p w:rsidR="009D6F19" w:rsidRDefault="009D6F19">
            <w:pPr>
              <w:pStyle w:val="ConsPlusNormal"/>
              <w:jc w:val="both"/>
            </w:pPr>
            <w:r>
              <w:t>Обеспечить постоянную готовность к работе резервных источников электроснабжения на объектах коммунальной сферы</w:t>
            </w:r>
          </w:p>
        </w:tc>
        <w:tc>
          <w:tcPr>
            <w:tcW w:w="1814" w:type="dxa"/>
          </w:tcPr>
          <w:p w:rsidR="009D6F19" w:rsidRDefault="009D6F19">
            <w:pPr>
              <w:pStyle w:val="ConsPlusNormal"/>
              <w:jc w:val="center"/>
            </w:pPr>
            <w:r>
              <w:t>с 1 июня 2017 года по 31 мая 2018 года</w:t>
            </w:r>
          </w:p>
        </w:tc>
        <w:tc>
          <w:tcPr>
            <w:tcW w:w="2891" w:type="dxa"/>
          </w:tcPr>
          <w:p w:rsidR="009D6F19" w:rsidRDefault="009D6F19">
            <w:pPr>
              <w:pStyle w:val="ConsPlusNormal"/>
              <w:jc w:val="both"/>
            </w:pPr>
            <w:r>
              <w:t>главы городских округов и муниципальных районов автономного округа (по согласованию), руководители предприятий коммунального комплекса и энергетики (по согласованию)</w:t>
            </w:r>
          </w:p>
        </w:tc>
      </w:tr>
      <w:tr w:rsidR="009D6F19">
        <w:tc>
          <w:tcPr>
            <w:tcW w:w="567" w:type="dxa"/>
          </w:tcPr>
          <w:p w:rsidR="009D6F19" w:rsidRDefault="009D6F19">
            <w:pPr>
              <w:pStyle w:val="ConsPlusNormal"/>
              <w:jc w:val="center"/>
            </w:pPr>
            <w:r>
              <w:t>9.</w:t>
            </w:r>
          </w:p>
        </w:tc>
        <w:tc>
          <w:tcPr>
            <w:tcW w:w="3798" w:type="dxa"/>
          </w:tcPr>
          <w:p w:rsidR="009D6F19" w:rsidRDefault="009D6F19">
            <w:pPr>
              <w:pStyle w:val="ConsPlusNormal"/>
              <w:jc w:val="both"/>
            </w:pPr>
            <w:r>
              <w:t>Обеспечить наличие неснижаемых запасов материально-технических ресурсов для устранения аварий и неисправностей на объектах жилищно-коммунального хозяйства</w:t>
            </w:r>
          </w:p>
        </w:tc>
        <w:tc>
          <w:tcPr>
            <w:tcW w:w="1814" w:type="dxa"/>
          </w:tcPr>
          <w:p w:rsidR="009D6F19" w:rsidRDefault="009D6F19">
            <w:pPr>
              <w:pStyle w:val="ConsPlusNormal"/>
              <w:jc w:val="center"/>
            </w:pPr>
            <w:r>
              <w:t>с 1 июня 2017 года по 31 ноября 2018 года</w:t>
            </w:r>
          </w:p>
        </w:tc>
        <w:tc>
          <w:tcPr>
            <w:tcW w:w="2891" w:type="dxa"/>
          </w:tcPr>
          <w:p w:rsidR="009D6F19" w:rsidRDefault="009D6F19">
            <w:pPr>
              <w:pStyle w:val="ConsPlusNormal"/>
              <w:jc w:val="both"/>
            </w:pPr>
            <w:r>
              <w:t>главы городских округов и муниципальных районов автономного округа (по согласованию), руководители предприятий коммунального комплекса и энергетики (по согласованию)</w:t>
            </w:r>
          </w:p>
        </w:tc>
      </w:tr>
      <w:tr w:rsidR="009D6F19">
        <w:tc>
          <w:tcPr>
            <w:tcW w:w="567" w:type="dxa"/>
          </w:tcPr>
          <w:p w:rsidR="009D6F19" w:rsidRDefault="009D6F19">
            <w:pPr>
              <w:pStyle w:val="ConsPlusNormal"/>
              <w:jc w:val="center"/>
            </w:pPr>
            <w:r>
              <w:t>10.</w:t>
            </w:r>
          </w:p>
        </w:tc>
        <w:tc>
          <w:tcPr>
            <w:tcW w:w="3798" w:type="dxa"/>
          </w:tcPr>
          <w:p w:rsidR="009D6F19" w:rsidRDefault="009D6F19">
            <w:pPr>
              <w:pStyle w:val="ConsPlusNormal"/>
              <w:jc w:val="both"/>
            </w:pPr>
            <w:r>
              <w:t>Представлять информацию о выполнении планов мероприятий по подготовке жилого фонда, объектов коммунального хозяйства и электроэнергетики муниципальных образований автономного округа к работе в осенне-зимний период</w:t>
            </w:r>
          </w:p>
        </w:tc>
        <w:tc>
          <w:tcPr>
            <w:tcW w:w="1814" w:type="dxa"/>
          </w:tcPr>
          <w:p w:rsidR="009D6F19" w:rsidRDefault="009D6F19">
            <w:pPr>
              <w:pStyle w:val="ConsPlusNormal"/>
              <w:jc w:val="center"/>
            </w:pPr>
            <w:r>
              <w:t>с 1 июня 2017 года по 31 ноября 2017 года</w:t>
            </w:r>
          </w:p>
        </w:tc>
        <w:tc>
          <w:tcPr>
            <w:tcW w:w="2891" w:type="dxa"/>
          </w:tcPr>
          <w:p w:rsidR="009D6F19" w:rsidRDefault="009D6F19">
            <w:pPr>
              <w:pStyle w:val="ConsPlusNormal"/>
              <w:jc w:val="both"/>
            </w:pPr>
            <w:r>
              <w:t>Департамент, главы городских округов и муниципальных районов автономного округа (по согласованию)</w:t>
            </w:r>
          </w:p>
        </w:tc>
      </w:tr>
      <w:tr w:rsidR="009D6F19">
        <w:tc>
          <w:tcPr>
            <w:tcW w:w="567" w:type="dxa"/>
          </w:tcPr>
          <w:p w:rsidR="009D6F19" w:rsidRDefault="009D6F19">
            <w:pPr>
              <w:pStyle w:val="ConsPlusNormal"/>
              <w:jc w:val="center"/>
            </w:pPr>
            <w:r>
              <w:t>11.</w:t>
            </w:r>
          </w:p>
        </w:tc>
        <w:tc>
          <w:tcPr>
            <w:tcW w:w="3798" w:type="dxa"/>
          </w:tcPr>
          <w:p w:rsidR="009D6F19" w:rsidRDefault="009D6F19">
            <w:pPr>
              <w:pStyle w:val="ConsPlusNormal"/>
              <w:jc w:val="both"/>
            </w:pPr>
            <w:r>
              <w:t>Обеспечить подготовку объектов здравоохранения, образования, культуры, спорта в автономном округе к работе в осенне-зимний период</w:t>
            </w:r>
          </w:p>
        </w:tc>
        <w:tc>
          <w:tcPr>
            <w:tcW w:w="1814" w:type="dxa"/>
          </w:tcPr>
          <w:p w:rsidR="009D6F19" w:rsidRDefault="009D6F19">
            <w:pPr>
              <w:pStyle w:val="ConsPlusNormal"/>
              <w:jc w:val="center"/>
            </w:pPr>
            <w:r>
              <w:t>до 1 сентября 2017 года</w:t>
            </w:r>
          </w:p>
        </w:tc>
        <w:tc>
          <w:tcPr>
            <w:tcW w:w="2891" w:type="dxa"/>
          </w:tcPr>
          <w:p w:rsidR="009D6F19" w:rsidRDefault="009D6F19">
            <w:pPr>
              <w:pStyle w:val="ConsPlusNormal"/>
              <w:jc w:val="both"/>
            </w:pPr>
            <w:r>
              <w:t xml:space="preserve">Департамент здравоохранения автономного округа, Департамент образования и молодежной политики автономного округа, Департамент культуры автономного округа, Департамент физической культуры и спорта </w:t>
            </w:r>
            <w:r>
              <w:lastRenderedPageBreak/>
              <w:t>автономного округа, главы городских округов и муниципальных районов автономного округа (по согласованию)</w:t>
            </w:r>
          </w:p>
        </w:tc>
      </w:tr>
      <w:tr w:rsidR="009D6F19">
        <w:tc>
          <w:tcPr>
            <w:tcW w:w="567" w:type="dxa"/>
          </w:tcPr>
          <w:p w:rsidR="009D6F19" w:rsidRDefault="009D6F19">
            <w:pPr>
              <w:pStyle w:val="ConsPlusNormal"/>
              <w:jc w:val="center"/>
            </w:pPr>
            <w:r>
              <w:lastRenderedPageBreak/>
              <w:t>12.</w:t>
            </w:r>
          </w:p>
        </w:tc>
        <w:tc>
          <w:tcPr>
            <w:tcW w:w="3798" w:type="dxa"/>
          </w:tcPr>
          <w:p w:rsidR="009D6F19" w:rsidRDefault="009D6F19">
            <w:pPr>
              <w:pStyle w:val="ConsPlusNormal"/>
              <w:jc w:val="both"/>
            </w:pPr>
            <w:r>
              <w:t>Обеспечить оформление паспортов готовности к отопительному периоду муниципальных образований автономного округа, теплоснабжающих и теплосетевых организаций, потребителей тепловой энергии, теплоснабжающие установки которых подключены к системе теплоснабжения, субъектов электроэнергетики, с представлением копий паспортов готовности в Департамент</w:t>
            </w:r>
          </w:p>
        </w:tc>
        <w:tc>
          <w:tcPr>
            <w:tcW w:w="1814" w:type="dxa"/>
          </w:tcPr>
          <w:p w:rsidR="009D6F19" w:rsidRDefault="009D6F19">
            <w:pPr>
              <w:pStyle w:val="ConsPlusNormal"/>
              <w:jc w:val="center"/>
            </w:pPr>
            <w:r>
              <w:t>до 15 сентября 2017 года - потребители тепловой энергии, до 1 ноября 2017 года - теплоснабжающие и теплосетевые организации, до 1 ноября 2017 года - субъекты электроэнергетики, до 15 ноября 2017 года - муниципальные образования автономного округа</w:t>
            </w:r>
          </w:p>
        </w:tc>
        <w:tc>
          <w:tcPr>
            <w:tcW w:w="2891" w:type="dxa"/>
          </w:tcPr>
          <w:p w:rsidR="009D6F19" w:rsidRDefault="009D6F19">
            <w:pPr>
              <w:pStyle w:val="ConsPlusNormal"/>
              <w:jc w:val="both"/>
            </w:pPr>
            <w:r>
              <w:t>главы городских округов и муниципальных районов автономного округа (по согласованию), руководители теплоснабжающих, теплосетевых организаций и субъектов электроэнергетики (по согласованию), руководители управляющих компаний, товарищества собственников жилья (по согласованию), собственники жилых и нежилых помещений (по согласованию)</w:t>
            </w:r>
          </w:p>
        </w:tc>
      </w:tr>
      <w:tr w:rsidR="009D6F19">
        <w:tc>
          <w:tcPr>
            <w:tcW w:w="567" w:type="dxa"/>
          </w:tcPr>
          <w:p w:rsidR="009D6F19" w:rsidRDefault="009D6F19">
            <w:pPr>
              <w:pStyle w:val="ConsPlusNormal"/>
              <w:jc w:val="center"/>
            </w:pPr>
            <w:r>
              <w:t>13.</w:t>
            </w:r>
          </w:p>
        </w:tc>
        <w:tc>
          <w:tcPr>
            <w:tcW w:w="3798" w:type="dxa"/>
          </w:tcPr>
          <w:p w:rsidR="009D6F19" w:rsidRDefault="009D6F19">
            <w:pPr>
              <w:pStyle w:val="ConsPlusNormal"/>
              <w:jc w:val="both"/>
            </w:pPr>
            <w:r>
              <w:t>Проводить выездные обследования готовности объектов коммунального комплекса к работе в осенне-зимний период, с подведением итогов в муниципальных образованиях автономного округа, с привлечением общественных советов по вопросам ЖКХ</w:t>
            </w:r>
          </w:p>
        </w:tc>
        <w:tc>
          <w:tcPr>
            <w:tcW w:w="1814" w:type="dxa"/>
          </w:tcPr>
          <w:p w:rsidR="009D6F19" w:rsidRDefault="009D6F19">
            <w:pPr>
              <w:pStyle w:val="ConsPlusNormal"/>
              <w:jc w:val="center"/>
            </w:pPr>
            <w:r>
              <w:t>14 июля 2017 года, 21 июля 2017 года, 28 июля 2017 года, 4 августа 2017 года, 11 августа 2017 года</w:t>
            </w:r>
          </w:p>
        </w:tc>
        <w:tc>
          <w:tcPr>
            <w:tcW w:w="2891" w:type="dxa"/>
          </w:tcPr>
          <w:p w:rsidR="009D6F19" w:rsidRDefault="009D6F19">
            <w:pPr>
              <w:pStyle w:val="ConsPlusNormal"/>
              <w:jc w:val="both"/>
            </w:pPr>
            <w:r>
              <w:t>Департамент, главы городских округов и муниципальных районов автономного округа (по согласованию), общественные советы по вопросам ЖКХ (по согласованию)</w:t>
            </w:r>
          </w:p>
        </w:tc>
      </w:tr>
      <w:tr w:rsidR="009D6F19">
        <w:tc>
          <w:tcPr>
            <w:tcW w:w="567" w:type="dxa"/>
          </w:tcPr>
          <w:p w:rsidR="009D6F19" w:rsidRDefault="009D6F19">
            <w:pPr>
              <w:pStyle w:val="ConsPlusNormal"/>
              <w:jc w:val="center"/>
            </w:pPr>
            <w:r>
              <w:t>14.</w:t>
            </w:r>
          </w:p>
        </w:tc>
        <w:tc>
          <w:tcPr>
            <w:tcW w:w="3798" w:type="dxa"/>
          </w:tcPr>
          <w:p w:rsidR="009D6F19" w:rsidRDefault="009D6F19">
            <w:pPr>
              <w:pStyle w:val="ConsPlusNormal"/>
              <w:jc w:val="both"/>
            </w:pPr>
            <w:r>
              <w:t>Подвести итоги готовности объектов жилищно-коммунального комплекса муниципальных образований автономного округа к работе в осенне-зимний период, с проведением общественной оценки готовности муниципальных образований к отопительному периоду</w:t>
            </w:r>
          </w:p>
        </w:tc>
        <w:tc>
          <w:tcPr>
            <w:tcW w:w="1814" w:type="dxa"/>
          </w:tcPr>
          <w:p w:rsidR="009D6F19" w:rsidRDefault="009D6F19">
            <w:pPr>
              <w:pStyle w:val="ConsPlusNormal"/>
              <w:jc w:val="center"/>
            </w:pPr>
            <w:r>
              <w:t>до 30 августа 2017 года</w:t>
            </w:r>
          </w:p>
        </w:tc>
        <w:tc>
          <w:tcPr>
            <w:tcW w:w="2891" w:type="dxa"/>
          </w:tcPr>
          <w:p w:rsidR="009D6F19" w:rsidRDefault="009D6F19">
            <w:pPr>
              <w:pStyle w:val="ConsPlusNormal"/>
              <w:jc w:val="both"/>
            </w:pPr>
            <w:r>
              <w:t>Департамент, общественные советы по вопросам ЖКХ (по согласованию)</w:t>
            </w:r>
          </w:p>
        </w:tc>
      </w:tr>
    </w:tbl>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21</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lastRenderedPageBreak/>
        <w:t>на 2016 - 2020 годы"</w:t>
      </w:r>
    </w:p>
    <w:p w:rsidR="009D6F19" w:rsidRDefault="009D6F19">
      <w:pPr>
        <w:pStyle w:val="ConsPlusNormal"/>
        <w:jc w:val="both"/>
      </w:pPr>
    </w:p>
    <w:p w:rsidR="009D6F19" w:rsidRDefault="009D6F19">
      <w:pPr>
        <w:pStyle w:val="ConsPlusTitle"/>
        <w:jc w:val="center"/>
      </w:pPr>
      <w:bookmarkStart w:id="104" w:name="P5804"/>
      <w:bookmarkEnd w:id="104"/>
      <w:r>
        <w:t>КОМПЛЕКС</w:t>
      </w:r>
    </w:p>
    <w:p w:rsidR="009D6F19" w:rsidRDefault="009D6F19">
      <w:pPr>
        <w:pStyle w:val="ConsPlusTitle"/>
        <w:jc w:val="center"/>
      </w:pPr>
      <w:r>
        <w:t>МЕР, НАПРАВЛЕННЫХ НА ИНФОРМИРОВАНИЕ ГРАЖДАН ОБ ИХ ПРАВАХ</w:t>
      </w:r>
    </w:p>
    <w:p w:rsidR="009D6F19" w:rsidRDefault="009D6F19">
      <w:pPr>
        <w:pStyle w:val="ConsPlusTitle"/>
        <w:jc w:val="center"/>
      </w:pPr>
      <w:r>
        <w:t>И ОБЯЗАННОСТЯХ В СФЕРЕ ЖИЛИЩНО-КОММУНАЛЬНОГО ХОЗЯЙСТВА</w:t>
      </w:r>
    </w:p>
    <w:p w:rsidR="009D6F19" w:rsidRDefault="009D6F19">
      <w:pPr>
        <w:pStyle w:val="ConsPlusTitle"/>
        <w:jc w:val="center"/>
      </w:pPr>
      <w:r>
        <w:t>И О РЕАЛИЗАЦИИ ПРИОРИТЕТНОГО ПРОЕКТА "ЖКХ И ГОРОДСКАЯ СРЕДА"</w:t>
      </w:r>
    </w:p>
    <w:p w:rsidR="009D6F19" w:rsidRDefault="009D6F19">
      <w:pPr>
        <w:pStyle w:val="ConsPlusTitle"/>
        <w:jc w:val="center"/>
      </w:pPr>
      <w:r>
        <w:t>В 2017 ГОДУ</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(введен </w:t>
      </w:r>
      <w:hyperlink r:id="rId682" w:history="1">
        <w:r>
          <w:rPr>
            <w:color w:val="0000FF"/>
          </w:rPr>
          <w:t>постановлением</w:t>
        </w:r>
      </w:hyperlink>
      <w:r>
        <w:t xml:space="preserve"> Правительства ХМАО - Югры от 21.04.2017 N 154-п)</w:t>
      </w:r>
    </w:p>
    <w:p w:rsidR="009D6F19" w:rsidRDefault="009D6F1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753"/>
        <w:gridCol w:w="1857"/>
        <w:gridCol w:w="2738"/>
      </w:tblGrid>
      <w:tr w:rsidR="009D6F19">
        <w:tc>
          <w:tcPr>
            <w:tcW w:w="680" w:type="dxa"/>
          </w:tcPr>
          <w:p w:rsidR="009D6F19" w:rsidRDefault="009D6F19">
            <w:pPr>
              <w:pStyle w:val="ConsPlusNormal"/>
              <w:jc w:val="center"/>
            </w:pPr>
            <w:r>
              <w:t>N п/п</w:t>
            </w:r>
          </w:p>
        </w:tc>
        <w:tc>
          <w:tcPr>
            <w:tcW w:w="3753" w:type="dxa"/>
          </w:tcPr>
          <w:p w:rsidR="009D6F19" w:rsidRDefault="009D6F19">
            <w:pPr>
              <w:pStyle w:val="ConsPlusNormal"/>
              <w:jc w:val="center"/>
            </w:pPr>
            <w:r>
              <w:t>Мероприятие</w:t>
            </w:r>
          </w:p>
        </w:tc>
        <w:tc>
          <w:tcPr>
            <w:tcW w:w="1857" w:type="dxa"/>
          </w:tcPr>
          <w:p w:rsidR="009D6F19" w:rsidRDefault="009D6F19">
            <w:pPr>
              <w:pStyle w:val="ConsPlusNormal"/>
              <w:jc w:val="center"/>
            </w:pPr>
            <w:r>
              <w:t>Периодичность</w:t>
            </w:r>
          </w:p>
        </w:tc>
        <w:tc>
          <w:tcPr>
            <w:tcW w:w="2738" w:type="dxa"/>
          </w:tcPr>
          <w:p w:rsidR="009D6F19" w:rsidRDefault="009D6F19">
            <w:pPr>
              <w:pStyle w:val="ConsPlusNormal"/>
              <w:jc w:val="center"/>
            </w:pPr>
            <w:r>
              <w:t>Ответственные за реализацию мероприятия</w:t>
            </w:r>
          </w:p>
        </w:tc>
      </w:tr>
      <w:tr w:rsidR="009D6F19">
        <w:tc>
          <w:tcPr>
            <w:tcW w:w="9028" w:type="dxa"/>
            <w:gridSpan w:val="4"/>
          </w:tcPr>
          <w:p w:rsidR="009D6F19" w:rsidRDefault="009D6F19">
            <w:pPr>
              <w:pStyle w:val="ConsPlusNormal"/>
              <w:jc w:val="center"/>
              <w:outlineLvl w:val="2"/>
            </w:pPr>
            <w:r>
              <w:t>Раздел 1. НАПРАВЛЕНИЕ СТРАТЕГИЧЕСКОГО РАЗВИТИЯ "ЖКХ И ГОРОДСКАЯ СРЕДА"</w:t>
            </w:r>
          </w:p>
        </w:tc>
      </w:tr>
      <w:tr w:rsidR="009D6F19">
        <w:tc>
          <w:tcPr>
            <w:tcW w:w="680" w:type="dxa"/>
          </w:tcPr>
          <w:p w:rsidR="009D6F19" w:rsidRDefault="009D6F19">
            <w:pPr>
              <w:pStyle w:val="ConsPlusNormal"/>
            </w:pPr>
            <w:r>
              <w:t>1.1.</w:t>
            </w:r>
          </w:p>
        </w:tc>
        <w:tc>
          <w:tcPr>
            <w:tcW w:w="3753" w:type="dxa"/>
          </w:tcPr>
          <w:p w:rsidR="009D6F19" w:rsidRDefault="009D6F19">
            <w:pPr>
              <w:pStyle w:val="ConsPlusNormal"/>
            </w:pPr>
            <w:r>
              <w:t>Информирование в средствах массовой информации и на официальных сайтах органов государственной власти Ханты-Мансийского автономного округа - Югры (далее - автономный округ), органов местного самоуправления муниципальных образований автономного округа (далее - органы местного самоуправления) граждан о ходе реализации приоритетного проекта "ЖКХ и городская среда"</w:t>
            </w:r>
          </w:p>
        </w:tc>
        <w:tc>
          <w:tcPr>
            <w:tcW w:w="1857" w:type="dxa"/>
          </w:tcPr>
          <w:p w:rsidR="009D6F19" w:rsidRDefault="009D6F19">
            <w:pPr>
              <w:pStyle w:val="ConsPlusNormal"/>
            </w:pPr>
            <w:r>
              <w:t>до 25 числа каждого месяца 2017 года</w:t>
            </w:r>
          </w:p>
        </w:tc>
        <w:tc>
          <w:tcPr>
            <w:tcW w:w="2738" w:type="dxa"/>
          </w:tcPr>
          <w:p w:rsidR="009D6F19" w:rsidRDefault="009D6F19">
            <w:pPr>
              <w:pStyle w:val="ConsPlusNormal"/>
            </w:pPr>
            <w:r>
              <w:t>Депжкк и энергетики Югры, Департамент общественных и внешних связей Югры, органы местного самоуправления (по согласованию)</w:t>
            </w:r>
          </w:p>
        </w:tc>
      </w:tr>
      <w:tr w:rsidR="009D6F19">
        <w:tc>
          <w:tcPr>
            <w:tcW w:w="680" w:type="dxa"/>
          </w:tcPr>
          <w:p w:rsidR="009D6F19" w:rsidRDefault="009D6F19">
            <w:pPr>
              <w:pStyle w:val="ConsPlusNormal"/>
            </w:pPr>
            <w:r>
              <w:t>1.2.</w:t>
            </w:r>
          </w:p>
        </w:tc>
        <w:tc>
          <w:tcPr>
            <w:tcW w:w="3753" w:type="dxa"/>
          </w:tcPr>
          <w:p w:rsidR="009D6F19" w:rsidRDefault="009D6F19">
            <w:pPr>
              <w:pStyle w:val="ConsPlusNormal"/>
            </w:pPr>
            <w:r>
              <w:t>Детализированное освещение подготовки и реализации проектов благоустройства городской среды в средствах массовой информации и на официальных сайтах органов государственной власти автономного округа, органов местного самоуправления</w:t>
            </w:r>
          </w:p>
        </w:tc>
        <w:tc>
          <w:tcPr>
            <w:tcW w:w="1857" w:type="dxa"/>
          </w:tcPr>
          <w:p w:rsidR="009D6F19" w:rsidRDefault="009D6F19">
            <w:pPr>
              <w:pStyle w:val="ConsPlusNormal"/>
            </w:pPr>
            <w:r>
              <w:t>до 25 числа каждого месяца 2017 года</w:t>
            </w:r>
          </w:p>
        </w:tc>
        <w:tc>
          <w:tcPr>
            <w:tcW w:w="2738" w:type="dxa"/>
          </w:tcPr>
          <w:p w:rsidR="009D6F19" w:rsidRDefault="009D6F19">
            <w:pPr>
              <w:pStyle w:val="ConsPlusNormal"/>
            </w:pPr>
            <w:r>
              <w:t>Депжкк и энергетики Югры, Департамент общественных и внешних связей Югры, органы местного самоуправления (по согласованию)</w:t>
            </w:r>
          </w:p>
        </w:tc>
      </w:tr>
      <w:tr w:rsidR="009D6F19">
        <w:tc>
          <w:tcPr>
            <w:tcW w:w="680" w:type="dxa"/>
          </w:tcPr>
          <w:p w:rsidR="009D6F19" w:rsidRDefault="009D6F19">
            <w:pPr>
              <w:pStyle w:val="ConsPlusNormal"/>
            </w:pPr>
            <w:r>
              <w:t>1.3.</w:t>
            </w:r>
          </w:p>
        </w:tc>
        <w:tc>
          <w:tcPr>
            <w:tcW w:w="3753" w:type="dxa"/>
          </w:tcPr>
          <w:p w:rsidR="009D6F19" w:rsidRDefault="009D6F19">
            <w:pPr>
              <w:pStyle w:val="ConsPlusNormal"/>
            </w:pPr>
            <w:r>
              <w:t>Проведение на территории муниципальных образований автономного округа субботников в формате городского праздника</w:t>
            </w:r>
          </w:p>
        </w:tc>
        <w:tc>
          <w:tcPr>
            <w:tcW w:w="1857" w:type="dxa"/>
          </w:tcPr>
          <w:p w:rsidR="009D6F19" w:rsidRDefault="009D6F19">
            <w:pPr>
              <w:pStyle w:val="ConsPlusNormal"/>
            </w:pPr>
            <w:r>
              <w:t>до 25 мая 2017 года</w:t>
            </w:r>
          </w:p>
        </w:tc>
        <w:tc>
          <w:tcPr>
            <w:tcW w:w="2738" w:type="dxa"/>
          </w:tcPr>
          <w:p w:rsidR="009D6F19" w:rsidRDefault="009D6F19">
            <w:pPr>
              <w:pStyle w:val="ConsPlusNormal"/>
            </w:pPr>
            <w:r>
              <w:t>Депжкк и энергетики Югры, органы местного самоуправления (по согласованию)</w:t>
            </w:r>
          </w:p>
        </w:tc>
      </w:tr>
      <w:tr w:rsidR="009D6F19">
        <w:tc>
          <w:tcPr>
            <w:tcW w:w="680" w:type="dxa"/>
          </w:tcPr>
          <w:p w:rsidR="009D6F19" w:rsidRDefault="009D6F19">
            <w:pPr>
              <w:pStyle w:val="ConsPlusNormal"/>
            </w:pPr>
            <w:r>
              <w:t>1.4.</w:t>
            </w:r>
          </w:p>
        </w:tc>
        <w:tc>
          <w:tcPr>
            <w:tcW w:w="3753" w:type="dxa"/>
          </w:tcPr>
          <w:p w:rsidR="009D6F19" w:rsidRDefault="009D6F19">
            <w:pPr>
              <w:pStyle w:val="ConsPlusNormal"/>
            </w:pPr>
            <w:r>
              <w:t>Распространение на территории муниципальных образований автономного округа информации по тематике реализации приоритетного проекта "Формирование комфортной городской среды" в формате инфографик, листовок, афиш и т.д.</w:t>
            </w:r>
          </w:p>
        </w:tc>
        <w:tc>
          <w:tcPr>
            <w:tcW w:w="1857" w:type="dxa"/>
          </w:tcPr>
          <w:p w:rsidR="009D6F19" w:rsidRDefault="009D6F19">
            <w:pPr>
              <w:pStyle w:val="ConsPlusNormal"/>
            </w:pPr>
            <w:r>
              <w:t>с 1 апреля до 1 июля, с 1 октября до 25 декабря 2017 года</w:t>
            </w:r>
          </w:p>
        </w:tc>
        <w:tc>
          <w:tcPr>
            <w:tcW w:w="2738" w:type="dxa"/>
          </w:tcPr>
          <w:p w:rsidR="009D6F19" w:rsidRDefault="009D6F19">
            <w:pPr>
              <w:pStyle w:val="ConsPlusNormal"/>
            </w:pPr>
            <w:r>
              <w:t>Депжкк и энергетики Югры, органы местного самоуправления (по согласованию)</w:t>
            </w:r>
          </w:p>
        </w:tc>
      </w:tr>
      <w:tr w:rsidR="009D6F19">
        <w:tc>
          <w:tcPr>
            <w:tcW w:w="680" w:type="dxa"/>
          </w:tcPr>
          <w:p w:rsidR="009D6F19" w:rsidRDefault="009D6F19">
            <w:pPr>
              <w:pStyle w:val="ConsPlusNormal"/>
            </w:pPr>
            <w:r>
              <w:t>1.5.</w:t>
            </w:r>
          </w:p>
        </w:tc>
        <w:tc>
          <w:tcPr>
            <w:tcW w:w="3753" w:type="dxa"/>
          </w:tcPr>
          <w:p w:rsidR="009D6F19" w:rsidRDefault="009D6F19">
            <w:pPr>
              <w:pStyle w:val="ConsPlusNormal"/>
            </w:pPr>
            <w:r>
              <w:t xml:space="preserve">Привлечение к информационной работе Молодежной общероссийской общественной организации </w:t>
            </w:r>
            <w:r>
              <w:lastRenderedPageBreak/>
              <w:t>"Российские студенческие отряды"</w:t>
            </w:r>
          </w:p>
        </w:tc>
        <w:tc>
          <w:tcPr>
            <w:tcW w:w="1857" w:type="dxa"/>
          </w:tcPr>
          <w:p w:rsidR="009D6F19" w:rsidRDefault="009D6F19">
            <w:pPr>
              <w:pStyle w:val="ConsPlusNormal"/>
            </w:pPr>
            <w:r>
              <w:lastRenderedPageBreak/>
              <w:t>июнь, июль, август, сентябрь 2017 года</w:t>
            </w:r>
          </w:p>
        </w:tc>
        <w:tc>
          <w:tcPr>
            <w:tcW w:w="2738" w:type="dxa"/>
          </w:tcPr>
          <w:p w:rsidR="009D6F19" w:rsidRDefault="009D6F19">
            <w:pPr>
              <w:pStyle w:val="ConsPlusNormal"/>
            </w:pPr>
            <w:r>
              <w:t>Депобразования и молодежи Югры, Депжкк и энергетики Югры</w:t>
            </w:r>
          </w:p>
        </w:tc>
      </w:tr>
      <w:tr w:rsidR="009D6F19">
        <w:tc>
          <w:tcPr>
            <w:tcW w:w="680" w:type="dxa"/>
          </w:tcPr>
          <w:p w:rsidR="009D6F19" w:rsidRDefault="009D6F19">
            <w:pPr>
              <w:pStyle w:val="ConsPlusNormal"/>
            </w:pPr>
            <w:r>
              <w:lastRenderedPageBreak/>
              <w:t>1.6.</w:t>
            </w:r>
          </w:p>
        </w:tc>
        <w:tc>
          <w:tcPr>
            <w:tcW w:w="3753" w:type="dxa"/>
          </w:tcPr>
          <w:p w:rsidR="009D6F19" w:rsidRDefault="009D6F19">
            <w:pPr>
              <w:pStyle w:val="ConsPlusNormal"/>
            </w:pPr>
            <w:r>
              <w:t>Проведение пресс-коференций при согласовании, реализации и завершении региональной и муниципальных программ формирования современной городской среды в 2017 году</w:t>
            </w:r>
          </w:p>
        </w:tc>
        <w:tc>
          <w:tcPr>
            <w:tcW w:w="1857" w:type="dxa"/>
          </w:tcPr>
          <w:p w:rsidR="009D6F19" w:rsidRDefault="009D6F19">
            <w:pPr>
              <w:pStyle w:val="ConsPlusNormal"/>
            </w:pPr>
            <w:r>
              <w:t>15 мая,</w:t>
            </w:r>
          </w:p>
          <w:p w:rsidR="009D6F19" w:rsidRDefault="009D6F19">
            <w:pPr>
              <w:pStyle w:val="ConsPlusNormal"/>
            </w:pPr>
            <w:r>
              <w:t>15 сентября,</w:t>
            </w:r>
          </w:p>
          <w:p w:rsidR="009D6F19" w:rsidRDefault="009D6F19">
            <w:pPr>
              <w:pStyle w:val="ConsPlusNormal"/>
            </w:pPr>
            <w:r>
              <w:t>20 декабря</w:t>
            </w:r>
          </w:p>
          <w:p w:rsidR="009D6F19" w:rsidRDefault="009D6F19">
            <w:pPr>
              <w:pStyle w:val="ConsPlusNormal"/>
            </w:pPr>
            <w:r>
              <w:t>2017 года</w:t>
            </w:r>
          </w:p>
        </w:tc>
        <w:tc>
          <w:tcPr>
            <w:tcW w:w="2738" w:type="dxa"/>
          </w:tcPr>
          <w:p w:rsidR="009D6F19" w:rsidRDefault="009D6F19">
            <w:pPr>
              <w:pStyle w:val="ConsPlusNormal"/>
            </w:pPr>
            <w:r>
              <w:t>Депжкк и энергетики Югры, Департамент общественных и внешних связей Югры, органы местного самоуправления (по согласованию)</w:t>
            </w:r>
          </w:p>
        </w:tc>
      </w:tr>
      <w:tr w:rsidR="009D6F19">
        <w:tc>
          <w:tcPr>
            <w:tcW w:w="680" w:type="dxa"/>
          </w:tcPr>
          <w:p w:rsidR="009D6F19" w:rsidRDefault="009D6F19">
            <w:pPr>
              <w:pStyle w:val="ConsPlusNormal"/>
            </w:pPr>
            <w:r>
              <w:t>1.7.</w:t>
            </w:r>
          </w:p>
        </w:tc>
        <w:tc>
          <w:tcPr>
            <w:tcW w:w="3753" w:type="dxa"/>
          </w:tcPr>
          <w:p w:rsidR="009D6F19" w:rsidRDefault="009D6F19">
            <w:pPr>
              <w:pStyle w:val="ConsPlusNormal"/>
            </w:pPr>
            <w:r>
              <w:t>Проведение муниципальных конкурсов на лучший проект по благоустройству дворовых территорий, прилегающих к многоквартирным домам</w:t>
            </w:r>
          </w:p>
        </w:tc>
        <w:tc>
          <w:tcPr>
            <w:tcW w:w="1857" w:type="dxa"/>
          </w:tcPr>
          <w:p w:rsidR="009D6F19" w:rsidRDefault="009D6F19">
            <w:pPr>
              <w:pStyle w:val="ConsPlusNormal"/>
            </w:pPr>
            <w:r>
              <w:t>до 25 сентября 2017 года</w:t>
            </w:r>
          </w:p>
        </w:tc>
        <w:tc>
          <w:tcPr>
            <w:tcW w:w="2738" w:type="dxa"/>
          </w:tcPr>
          <w:p w:rsidR="009D6F19" w:rsidRDefault="009D6F19">
            <w:pPr>
              <w:pStyle w:val="ConsPlusNormal"/>
            </w:pPr>
            <w:r>
              <w:t>Депжкк и энергетики Югры, органы местного самоуправления (по согласованию)</w:t>
            </w:r>
          </w:p>
        </w:tc>
      </w:tr>
      <w:tr w:rsidR="009D6F19">
        <w:tc>
          <w:tcPr>
            <w:tcW w:w="680" w:type="dxa"/>
          </w:tcPr>
          <w:p w:rsidR="009D6F19" w:rsidRDefault="009D6F19">
            <w:pPr>
              <w:pStyle w:val="ConsPlusNormal"/>
            </w:pPr>
            <w:r>
              <w:t>1.8.</w:t>
            </w:r>
          </w:p>
        </w:tc>
        <w:tc>
          <w:tcPr>
            <w:tcW w:w="3753" w:type="dxa"/>
          </w:tcPr>
          <w:p w:rsidR="009D6F19" w:rsidRDefault="009D6F19">
            <w:pPr>
              <w:pStyle w:val="ConsPlusNormal"/>
            </w:pPr>
            <w:r>
              <w:t>Размещение отчета о реализации приоритетного проекта "Формирование комфортной городской среды" на официальных сайтах органов государственной власти автономного округа, в иных средствах массовой информации</w:t>
            </w:r>
          </w:p>
        </w:tc>
        <w:tc>
          <w:tcPr>
            <w:tcW w:w="1857" w:type="dxa"/>
          </w:tcPr>
          <w:p w:rsidR="009D6F19" w:rsidRDefault="009D6F19">
            <w:pPr>
              <w:pStyle w:val="ConsPlusNormal"/>
            </w:pPr>
            <w:r>
              <w:t>до 1 июля,</w:t>
            </w:r>
          </w:p>
          <w:p w:rsidR="009D6F19" w:rsidRDefault="009D6F19">
            <w:pPr>
              <w:pStyle w:val="ConsPlusNormal"/>
            </w:pPr>
            <w:r>
              <w:t>25 декабря 2017 года</w:t>
            </w:r>
          </w:p>
        </w:tc>
        <w:tc>
          <w:tcPr>
            <w:tcW w:w="2738" w:type="dxa"/>
          </w:tcPr>
          <w:p w:rsidR="009D6F19" w:rsidRDefault="009D6F19">
            <w:pPr>
              <w:pStyle w:val="ConsPlusNormal"/>
            </w:pPr>
            <w:r>
              <w:t>Депжкк и энергетики Югры, Департамент общественных и внешних связей Югры</w:t>
            </w:r>
          </w:p>
        </w:tc>
      </w:tr>
      <w:tr w:rsidR="009D6F19">
        <w:tc>
          <w:tcPr>
            <w:tcW w:w="680" w:type="dxa"/>
          </w:tcPr>
          <w:p w:rsidR="009D6F19" w:rsidRDefault="009D6F19">
            <w:pPr>
              <w:pStyle w:val="ConsPlusNormal"/>
            </w:pPr>
            <w:r>
              <w:t>1.9.</w:t>
            </w:r>
          </w:p>
        </w:tc>
        <w:tc>
          <w:tcPr>
            <w:tcW w:w="3753" w:type="dxa"/>
          </w:tcPr>
          <w:p w:rsidR="009D6F19" w:rsidRDefault="009D6F19">
            <w:pPr>
              <w:pStyle w:val="ConsPlusNormal"/>
            </w:pPr>
            <w:r>
              <w:t>Проведение пресс-конференций на объектах благоустройства в муниципальных образованиях автономного округа</w:t>
            </w:r>
          </w:p>
        </w:tc>
        <w:tc>
          <w:tcPr>
            <w:tcW w:w="1857" w:type="dxa"/>
          </w:tcPr>
          <w:p w:rsidR="009D6F19" w:rsidRDefault="009D6F19">
            <w:pPr>
              <w:pStyle w:val="ConsPlusNormal"/>
            </w:pPr>
            <w:r>
              <w:t>25 августа,</w:t>
            </w:r>
          </w:p>
          <w:p w:rsidR="009D6F19" w:rsidRDefault="009D6F19">
            <w:pPr>
              <w:pStyle w:val="ConsPlusNormal"/>
            </w:pPr>
            <w:r>
              <w:t>25 сентября 2017 года</w:t>
            </w:r>
          </w:p>
        </w:tc>
        <w:tc>
          <w:tcPr>
            <w:tcW w:w="2738" w:type="dxa"/>
          </w:tcPr>
          <w:p w:rsidR="009D6F19" w:rsidRDefault="009D6F19">
            <w:pPr>
              <w:pStyle w:val="ConsPlusNormal"/>
            </w:pPr>
            <w:r>
              <w:t>Депжкк и энергетики Югры, Департамент общественных и внешних связей Югры, органы местного самоуправления (по согласованию)</w:t>
            </w:r>
          </w:p>
        </w:tc>
      </w:tr>
      <w:tr w:rsidR="009D6F19">
        <w:tc>
          <w:tcPr>
            <w:tcW w:w="680" w:type="dxa"/>
          </w:tcPr>
          <w:p w:rsidR="009D6F19" w:rsidRDefault="009D6F19">
            <w:pPr>
              <w:pStyle w:val="ConsPlusNormal"/>
            </w:pPr>
            <w:r>
              <w:t>1.10.</w:t>
            </w:r>
          </w:p>
        </w:tc>
        <w:tc>
          <w:tcPr>
            <w:tcW w:w="3753" w:type="dxa"/>
          </w:tcPr>
          <w:p w:rsidR="009D6F19" w:rsidRDefault="009D6F19">
            <w:pPr>
              <w:pStyle w:val="ConsPlusNormal"/>
            </w:pPr>
            <w:r>
              <w:t>Информационная поддержка организации и проведения "Дня соседей" совместно с проектом Министерства строительства и жилищно-коммунального хозяйства Российской Федерации и Всероссийской политической партии "ЕДИНАЯ РОССИЯ" - "Школа грамотного потребителя"</w:t>
            </w:r>
          </w:p>
        </w:tc>
        <w:tc>
          <w:tcPr>
            <w:tcW w:w="1857" w:type="dxa"/>
          </w:tcPr>
          <w:p w:rsidR="009D6F19" w:rsidRDefault="009D6F19">
            <w:pPr>
              <w:pStyle w:val="ConsPlusNormal"/>
            </w:pPr>
            <w:r>
              <w:t>до 1 октября 2017 года</w:t>
            </w:r>
          </w:p>
        </w:tc>
        <w:tc>
          <w:tcPr>
            <w:tcW w:w="2738" w:type="dxa"/>
          </w:tcPr>
          <w:p w:rsidR="009D6F19" w:rsidRDefault="009D6F19">
            <w:pPr>
              <w:pStyle w:val="ConsPlusNormal"/>
            </w:pPr>
            <w:r>
              <w:t>Депжкк и энергетики Югры, Департамент общественных и внешних связей Югры, органы местного самоуправления (по согласованию)</w:t>
            </w:r>
          </w:p>
        </w:tc>
      </w:tr>
      <w:tr w:rsidR="009D6F19">
        <w:tc>
          <w:tcPr>
            <w:tcW w:w="9028" w:type="dxa"/>
            <w:gridSpan w:val="4"/>
          </w:tcPr>
          <w:p w:rsidR="009D6F19" w:rsidRDefault="009D6F19">
            <w:pPr>
              <w:pStyle w:val="ConsPlusNormal"/>
              <w:jc w:val="center"/>
              <w:outlineLvl w:val="2"/>
            </w:pPr>
            <w:r>
              <w:t>Раздел 2. ТАРИФНОЕ РЕГУЛИРОВАНИЕ И ПЛАТА ЗА ЖИЛИЩНО-КОММУНАЛЬНЫЕ УСЛУГИ</w:t>
            </w:r>
          </w:p>
        </w:tc>
      </w:tr>
      <w:tr w:rsidR="009D6F19">
        <w:tc>
          <w:tcPr>
            <w:tcW w:w="680" w:type="dxa"/>
          </w:tcPr>
          <w:p w:rsidR="009D6F19" w:rsidRDefault="009D6F19">
            <w:pPr>
              <w:pStyle w:val="ConsPlusNormal"/>
            </w:pPr>
            <w:r>
              <w:t>2.1.</w:t>
            </w:r>
          </w:p>
        </w:tc>
        <w:tc>
          <w:tcPr>
            <w:tcW w:w="3753" w:type="dxa"/>
          </w:tcPr>
          <w:p w:rsidR="009D6F19" w:rsidRDefault="009D6F19">
            <w:pPr>
              <w:pStyle w:val="ConsPlusNormal"/>
            </w:pPr>
            <w:r>
              <w:t>Информирование в средствах массовой информации, на официальных сайтах органов государственной власти автономного округа о принятии нормативных правовых актов по тарифам на коммунальные услуги и ограничении роста платы граждан за коммунальные услуги.</w:t>
            </w:r>
          </w:p>
        </w:tc>
        <w:tc>
          <w:tcPr>
            <w:tcW w:w="1857" w:type="dxa"/>
          </w:tcPr>
          <w:p w:rsidR="009D6F19" w:rsidRDefault="009D6F19">
            <w:pPr>
              <w:pStyle w:val="ConsPlusNormal"/>
            </w:pPr>
            <w:r>
              <w:t>до 1 декабря 2017 года</w:t>
            </w:r>
          </w:p>
        </w:tc>
        <w:tc>
          <w:tcPr>
            <w:tcW w:w="2738" w:type="dxa"/>
          </w:tcPr>
          <w:p w:rsidR="009D6F19" w:rsidRDefault="009D6F19">
            <w:pPr>
              <w:pStyle w:val="ConsPlusNormal"/>
            </w:pPr>
            <w:r>
              <w:t>РСТ Югры</w:t>
            </w:r>
          </w:p>
        </w:tc>
      </w:tr>
      <w:tr w:rsidR="009D6F19">
        <w:tc>
          <w:tcPr>
            <w:tcW w:w="680" w:type="dxa"/>
          </w:tcPr>
          <w:p w:rsidR="009D6F19" w:rsidRDefault="009D6F19">
            <w:pPr>
              <w:pStyle w:val="ConsPlusNormal"/>
            </w:pPr>
            <w:r>
              <w:t>2.2.</w:t>
            </w:r>
          </w:p>
        </w:tc>
        <w:tc>
          <w:tcPr>
            <w:tcW w:w="3753" w:type="dxa"/>
          </w:tcPr>
          <w:p w:rsidR="009D6F19" w:rsidRDefault="009D6F19">
            <w:pPr>
              <w:pStyle w:val="ConsPlusNormal"/>
            </w:pPr>
            <w:r>
              <w:t xml:space="preserve">Информирование в средствах массовой информации, на официальных сайтах органов </w:t>
            </w:r>
            <w:r>
              <w:lastRenderedPageBreak/>
              <w:t>государственной власти автономного округа по вопросам формирования тарифов на коммунальные услуги и реализации общественного и государственного контроля за ростом платы граждан за коммунальные услуги</w:t>
            </w:r>
          </w:p>
        </w:tc>
        <w:tc>
          <w:tcPr>
            <w:tcW w:w="1857" w:type="dxa"/>
          </w:tcPr>
          <w:p w:rsidR="009D6F19" w:rsidRDefault="009D6F19">
            <w:pPr>
              <w:pStyle w:val="ConsPlusNormal"/>
            </w:pPr>
            <w:r>
              <w:lastRenderedPageBreak/>
              <w:t>до 1 сентября 2017 года</w:t>
            </w:r>
          </w:p>
        </w:tc>
        <w:tc>
          <w:tcPr>
            <w:tcW w:w="2738" w:type="dxa"/>
          </w:tcPr>
          <w:p w:rsidR="009D6F19" w:rsidRDefault="009D6F19">
            <w:pPr>
              <w:pStyle w:val="ConsPlusNormal"/>
            </w:pPr>
            <w:r>
              <w:t>РСТ Югры</w:t>
            </w:r>
          </w:p>
        </w:tc>
      </w:tr>
      <w:tr w:rsidR="009D6F19">
        <w:tc>
          <w:tcPr>
            <w:tcW w:w="9028" w:type="dxa"/>
            <w:gridSpan w:val="4"/>
          </w:tcPr>
          <w:p w:rsidR="009D6F19" w:rsidRDefault="009D6F19">
            <w:pPr>
              <w:pStyle w:val="ConsPlusNormal"/>
              <w:jc w:val="center"/>
              <w:outlineLvl w:val="2"/>
            </w:pPr>
            <w:r>
              <w:lastRenderedPageBreak/>
              <w:t>Раздел 3. СОВЕРШЕНСТВОВАНИЕ СИСТЕМЫ УПРАВЛЕНИЯ ЖИЛИЩНЫМ ФОНДОМ И КОНТРОЛЬ ЗА КАЧЕСТВОМ ПРЕДОСТАВЛЕНИЯ ЖИЛИЩНО-КОММУНАЛЬНЫХ УСЛУГ</w:t>
            </w:r>
          </w:p>
        </w:tc>
      </w:tr>
      <w:tr w:rsidR="009D6F19">
        <w:tc>
          <w:tcPr>
            <w:tcW w:w="680" w:type="dxa"/>
          </w:tcPr>
          <w:p w:rsidR="009D6F19" w:rsidRDefault="009D6F19">
            <w:pPr>
              <w:pStyle w:val="ConsPlusNormal"/>
            </w:pPr>
            <w:r>
              <w:t>3.1.</w:t>
            </w:r>
          </w:p>
        </w:tc>
        <w:tc>
          <w:tcPr>
            <w:tcW w:w="3753" w:type="dxa"/>
          </w:tcPr>
          <w:p w:rsidR="009D6F19" w:rsidRDefault="009D6F19">
            <w:pPr>
              <w:pStyle w:val="ConsPlusNormal"/>
            </w:pPr>
            <w:r>
              <w:t>Информирование на официальных сайтах органов государственной власти автономного округа о принятии нормативных правовых актов, направленных на совершенствование управления жилищным фондом и качества предоставления коммунальных услуг</w:t>
            </w:r>
          </w:p>
        </w:tc>
        <w:tc>
          <w:tcPr>
            <w:tcW w:w="1857" w:type="dxa"/>
          </w:tcPr>
          <w:p w:rsidR="009D6F19" w:rsidRDefault="009D6F19">
            <w:pPr>
              <w:pStyle w:val="ConsPlusNormal"/>
            </w:pPr>
            <w:r>
              <w:t>до 25 числа каждого месяца 2017 года (при наличии таких изменений)</w:t>
            </w:r>
          </w:p>
        </w:tc>
        <w:tc>
          <w:tcPr>
            <w:tcW w:w="2738" w:type="dxa"/>
          </w:tcPr>
          <w:p w:rsidR="009D6F19" w:rsidRDefault="009D6F19">
            <w:pPr>
              <w:pStyle w:val="ConsPlusNormal"/>
            </w:pPr>
            <w:r>
              <w:t>Депжкк и энергетики Югры</w:t>
            </w:r>
          </w:p>
        </w:tc>
      </w:tr>
      <w:tr w:rsidR="009D6F19">
        <w:tc>
          <w:tcPr>
            <w:tcW w:w="680" w:type="dxa"/>
          </w:tcPr>
          <w:p w:rsidR="009D6F19" w:rsidRDefault="009D6F19">
            <w:pPr>
              <w:pStyle w:val="ConsPlusNormal"/>
            </w:pPr>
            <w:r>
              <w:t>3.2.</w:t>
            </w:r>
          </w:p>
        </w:tc>
        <w:tc>
          <w:tcPr>
            <w:tcW w:w="3753" w:type="dxa"/>
          </w:tcPr>
          <w:p w:rsidR="009D6F19" w:rsidRDefault="009D6F19">
            <w:pPr>
              <w:pStyle w:val="ConsPlusNormal"/>
            </w:pPr>
            <w:r>
              <w:t>Освещение на официальных сайтах органов государственной власти автономного округа положительного опыта работы Службы жилищного и строительного надзора автономного округа в связи с осуществлением контроля качества предоставления жилищно-коммунальных услуг</w:t>
            </w:r>
          </w:p>
        </w:tc>
        <w:tc>
          <w:tcPr>
            <w:tcW w:w="1857" w:type="dxa"/>
          </w:tcPr>
          <w:p w:rsidR="009D6F19" w:rsidRDefault="009D6F19">
            <w:pPr>
              <w:pStyle w:val="ConsPlusNormal"/>
            </w:pPr>
            <w:r>
              <w:t>до 1 июня,</w:t>
            </w:r>
          </w:p>
          <w:p w:rsidR="009D6F19" w:rsidRDefault="009D6F19">
            <w:pPr>
              <w:pStyle w:val="ConsPlusNormal"/>
            </w:pPr>
            <w:r>
              <w:t>1 августа,</w:t>
            </w:r>
          </w:p>
          <w:p w:rsidR="009D6F19" w:rsidRDefault="009D6F19">
            <w:pPr>
              <w:pStyle w:val="ConsPlusNormal"/>
            </w:pPr>
            <w:r>
              <w:t>1 октября 2017 года</w:t>
            </w:r>
          </w:p>
        </w:tc>
        <w:tc>
          <w:tcPr>
            <w:tcW w:w="2738" w:type="dxa"/>
          </w:tcPr>
          <w:p w:rsidR="009D6F19" w:rsidRDefault="009D6F19">
            <w:pPr>
              <w:pStyle w:val="ConsPlusNormal"/>
            </w:pPr>
            <w:r>
              <w:t>Жилстройнадзор Югры</w:t>
            </w:r>
          </w:p>
        </w:tc>
      </w:tr>
      <w:tr w:rsidR="009D6F19">
        <w:tc>
          <w:tcPr>
            <w:tcW w:w="680" w:type="dxa"/>
          </w:tcPr>
          <w:p w:rsidR="009D6F19" w:rsidRDefault="009D6F19">
            <w:pPr>
              <w:pStyle w:val="ConsPlusNormal"/>
            </w:pPr>
            <w:r>
              <w:t>3.3.</w:t>
            </w:r>
          </w:p>
        </w:tc>
        <w:tc>
          <w:tcPr>
            <w:tcW w:w="3753" w:type="dxa"/>
          </w:tcPr>
          <w:p w:rsidR="009D6F19" w:rsidRDefault="009D6F19">
            <w:pPr>
              <w:pStyle w:val="ConsPlusNormal"/>
            </w:pPr>
            <w:r>
              <w:t>Проведение региональными органами государственного жилищного надзора массовых встреч с населением на территории муниципальных образований автономного округа</w:t>
            </w:r>
          </w:p>
        </w:tc>
        <w:tc>
          <w:tcPr>
            <w:tcW w:w="1857" w:type="dxa"/>
          </w:tcPr>
          <w:p w:rsidR="009D6F19" w:rsidRDefault="009D6F19">
            <w:pPr>
              <w:pStyle w:val="ConsPlusNormal"/>
            </w:pPr>
            <w:r>
              <w:t>до 20 июня,</w:t>
            </w:r>
          </w:p>
          <w:p w:rsidR="009D6F19" w:rsidRDefault="009D6F19">
            <w:pPr>
              <w:pStyle w:val="ConsPlusNormal"/>
            </w:pPr>
            <w:r>
              <w:t>20 августа,</w:t>
            </w:r>
          </w:p>
          <w:p w:rsidR="009D6F19" w:rsidRDefault="009D6F19">
            <w:pPr>
              <w:pStyle w:val="ConsPlusNormal"/>
            </w:pPr>
            <w:r>
              <w:t>20 октября</w:t>
            </w:r>
          </w:p>
          <w:p w:rsidR="009D6F19" w:rsidRDefault="009D6F19">
            <w:pPr>
              <w:pStyle w:val="ConsPlusNormal"/>
            </w:pPr>
            <w:r>
              <w:t>2017 года</w:t>
            </w:r>
          </w:p>
        </w:tc>
        <w:tc>
          <w:tcPr>
            <w:tcW w:w="2738" w:type="dxa"/>
          </w:tcPr>
          <w:p w:rsidR="009D6F19" w:rsidRDefault="009D6F19">
            <w:pPr>
              <w:pStyle w:val="ConsPlusNormal"/>
            </w:pPr>
            <w:r>
              <w:t>Жилстройнадзор Югры</w:t>
            </w:r>
          </w:p>
        </w:tc>
      </w:tr>
      <w:tr w:rsidR="009D6F19">
        <w:tc>
          <w:tcPr>
            <w:tcW w:w="9028" w:type="dxa"/>
            <w:gridSpan w:val="4"/>
          </w:tcPr>
          <w:p w:rsidR="009D6F19" w:rsidRDefault="009D6F19">
            <w:pPr>
              <w:pStyle w:val="ConsPlusNormal"/>
              <w:jc w:val="center"/>
              <w:outlineLvl w:val="2"/>
            </w:pPr>
            <w:r>
              <w:t>Раздел 4. ЭФФЕКТИВНАЯ РАБОТА РЕГИОНАЛЬНОЙ ПРОГРАММЫ КАПИТАЛЬНОГО РЕМОНТА МНОГОКВАРТИРНЫХ ДОМОВ</w:t>
            </w:r>
          </w:p>
        </w:tc>
      </w:tr>
      <w:tr w:rsidR="009D6F19">
        <w:tc>
          <w:tcPr>
            <w:tcW w:w="680" w:type="dxa"/>
          </w:tcPr>
          <w:p w:rsidR="009D6F19" w:rsidRDefault="009D6F19">
            <w:pPr>
              <w:pStyle w:val="ConsPlusNormal"/>
            </w:pPr>
            <w:r>
              <w:t>4.1.</w:t>
            </w:r>
          </w:p>
        </w:tc>
        <w:tc>
          <w:tcPr>
            <w:tcW w:w="3753" w:type="dxa"/>
          </w:tcPr>
          <w:p w:rsidR="009D6F19" w:rsidRDefault="009D6F19">
            <w:pPr>
              <w:pStyle w:val="ConsPlusNormal"/>
            </w:pPr>
            <w:r>
              <w:t>Информирование в средствах массовой информации, на официальных сайтах органов государственной власти автономного округа о принятии нормативных правовых актов, направленных на совершенствование работы региональной программы капитального ремонта многоквартирных домов</w:t>
            </w:r>
          </w:p>
        </w:tc>
        <w:tc>
          <w:tcPr>
            <w:tcW w:w="1857" w:type="dxa"/>
          </w:tcPr>
          <w:p w:rsidR="009D6F19" w:rsidRDefault="009D6F19">
            <w:pPr>
              <w:pStyle w:val="ConsPlusNormal"/>
            </w:pPr>
            <w:r>
              <w:t>до 25-го числа каждого месяца 2017 года (при наличии таких изменений)</w:t>
            </w:r>
          </w:p>
        </w:tc>
        <w:tc>
          <w:tcPr>
            <w:tcW w:w="2738" w:type="dxa"/>
          </w:tcPr>
          <w:p w:rsidR="009D6F19" w:rsidRDefault="009D6F19">
            <w:pPr>
              <w:pStyle w:val="ConsPlusNormal"/>
            </w:pPr>
            <w:r>
              <w:t>Депжкк и энергетики Югры</w:t>
            </w:r>
          </w:p>
        </w:tc>
      </w:tr>
      <w:tr w:rsidR="009D6F19">
        <w:tc>
          <w:tcPr>
            <w:tcW w:w="680" w:type="dxa"/>
          </w:tcPr>
          <w:p w:rsidR="009D6F19" w:rsidRDefault="009D6F19">
            <w:pPr>
              <w:pStyle w:val="ConsPlusNormal"/>
            </w:pPr>
            <w:r>
              <w:t>4.2.</w:t>
            </w:r>
          </w:p>
        </w:tc>
        <w:tc>
          <w:tcPr>
            <w:tcW w:w="3753" w:type="dxa"/>
          </w:tcPr>
          <w:p w:rsidR="009D6F19" w:rsidRDefault="009D6F19">
            <w:pPr>
              <w:pStyle w:val="ConsPlusNormal"/>
            </w:pPr>
            <w:r>
              <w:t>Обеспечение следующего обязательного минимума:</w:t>
            </w:r>
          </w:p>
          <w:p w:rsidR="009D6F19" w:rsidRDefault="009D6F19">
            <w:pPr>
              <w:pStyle w:val="ConsPlusNormal"/>
              <w:ind w:firstLine="356"/>
            </w:pPr>
            <w:r>
              <w:t>выпуск новостных сюжетов на федеральных телеканалах (1 сюжет);</w:t>
            </w:r>
          </w:p>
          <w:p w:rsidR="009D6F19" w:rsidRDefault="009D6F19">
            <w:pPr>
              <w:pStyle w:val="ConsPlusNormal"/>
              <w:ind w:firstLine="356"/>
            </w:pPr>
            <w:r>
              <w:lastRenderedPageBreak/>
              <w:t>выпуск новостных сюжетов на региональных и местных телеканалах (2 сюжета);</w:t>
            </w:r>
          </w:p>
          <w:p w:rsidR="009D6F19" w:rsidRDefault="009D6F19">
            <w:pPr>
              <w:pStyle w:val="ConsPlusNormal"/>
              <w:ind w:firstLine="356"/>
            </w:pPr>
            <w:r>
              <w:t>публикации в региональных и местных средствах массовой информации (1 публикация в квартал)</w:t>
            </w:r>
          </w:p>
        </w:tc>
        <w:tc>
          <w:tcPr>
            <w:tcW w:w="1857" w:type="dxa"/>
          </w:tcPr>
          <w:p w:rsidR="009D6F19" w:rsidRDefault="009D6F19">
            <w:pPr>
              <w:pStyle w:val="ConsPlusNormal"/>
            </w:pPr>
            <w:r>
              <w:lastRenderedPageBreak/>
              <w:t xml:space="preserve">до 1 мая 2017 года - региональный канал, до 1 июля </w:t>
            </w:r>
            <w:r>
              <w:lastRenderedPageBreak/>
              <w:t>2017 года - федеральный канал, до 1 ноября 2017 года - региональный канал. Публикации до 25 июня,</w:t>
            </w:r>
          </w:p>
          <w:p w:rsidR="009D6F19" w:rsidRDefault="009D6F19">
            <w:pPr>
              <w:pStyle w:val="ConsPlusNormal"/>
            </w:pPr>
            <w:r>
              <w:t>25 сентября,</w:t>
            </w:r>
          </w:p>
          <w:p w:rsidR="009D6F19" w:rsidRDefault="009D6F19">
            <w:pPr>
              <w:pStyle w:val="ConsPlusNormal"/>
            </w:pPr>
            <w:r>
              <w:t>25 декабря 2017 года</w:t>
            </w:r>
          </w:p>
        </w:tc>
        <w:tc>
          <w:tcPr>
            <w:tcW w:w="2738" w:type="dxa"/>
          </w:tcPr>
          <w:p w:rsidR="009D6F19" w:rsidRDefault="009D6F19">
            <w:pPr>
              <w:pStyle w:val="ConsPlusNormal"/>
            </w:pPr>
            <w:r>
              <w:lastRenderedPageBreak/>
              <w:t xml:space="preserve">Депжкк и энергетики Югры, Департамент общественных и внешних связей Югры, органы </w:t>
            </w:r>
            <w:r>
              <w:lastRenderedPageBreak/>
              <w:t>местного самоуправления (по согласованию)</w:t>
            </w:r>
          </w:p>
        </w:tc>
      </w:tr>
      <w:tr w:rsidR="009D6F19">
        <w:tc>
          <w:tcPr>
            <w:tcW w:w="9028" w:type="dxa"/>
            <w:gridSpan w:val="4"/>
          </w:tcPr>
          <w:p w:rsidR="009D6F19" w:rsidRDefault="009D6F19">
            <w:pPr>
              <w:pStyle w:val="ConsPlusNormal"/>
              <w:jc w:val="center"/>
              <w:outlineLvl w:val="2"/>
            </w:pPr>
            <w:r>
              <w:lastRenderedPageBreak/>
              <w:t>Раздел 5. ПЕРЕСЕЛЕНИЕ ГРАЖДАН ИЗ АВАРИЙНОГО ЖИЛЬЯ</w:t>
            </w:r>
          </w:p>
        </w:tc>
      </w:tr>
      <w:tr w:rsidR="009D6F19">
        <w:tc>
          <w:tcPr>
            <w:tcW w:w="680" w:type="dxa"/>
          </w:tcPr>
          <w:p w:rsidR="009D6F19" w:rsidRDefault="009D6F19">
            <w:pPr>
              <w:pStyle w:val="ConsPlusNormal"/>
            </w:pPr>
            <w:r>
              <w:t>5.1.</w:t>
            </w:r>
          </w:p>
        </w:tc>
        <w:tc>
          <w:tcPr>
            <w:tcW w:w="3753" w:type="dxa"/>
          </w:tcPr>
          <w:p w:rsidR="009D6F19" w:rsidRDefault="009D6F19">
            <w:pPr>
              <w:pStyle w:val="ConsPlusNormal"/>
            </w:pPr>
            <w:r>
              <w:t>Освещение в средствах массовой информации автономного округа вопросов, касающихся переселения граждан из аварийного жилья, на телеканалах в муниципальных образованиях.</w:t>
            </w:r>
          </w:p>
        </w:tc>
        <w:tc>
          <w:tcPr>
            <w:tcW w:w="1857" w:type="dxa"/>
          </w:tcPr>
          <w:p w:rsidR="009D6F19" w:rsidRDefault="009D6F19">
            <w:pPr>
              <w:pStyle w:val="ConsPlusNormal"/>
            </w:pPr>
            <w:r>
              <w:t>до 25 июня,</w:t>
            </w:r>
          </w:p>
          <w:p w:rsidR="009D6F19" w:rsidRDefault="009D6F19">
            <w:pPr>
              <w:pStyle w:val="ConsPlusNormal"/>
            </w:pPr>
            <w:r>
              <w:t>25 сентября,</w:t>
            </w:r>
          </w:p>
          <w:p w:rsidR="009D6F19" w:rsidRDefault="009D6F19">
            <w:pPr>
              <w:pStyle w:val="ConsPlusNormal"/>
            </w:pPr>
            <w:r>
              <w:t>25 декабря 2017 года</w:t>
            </w:r>
          </w:p>
        </w:tc>
        <w:tc>
          <w:tcPr>
            <w:tcW w:w="2738" w:type="dxa"/>
          </w:tcPr>
          <w:p w:rsidR="009D6F19" w:rsidRDefault="009D6F19">
            <w:pPr>
              <w:pStyle w:val="ConsPlusNormal"/>
            </w:pPr>
            <w:r>
              <w:t>органы местного самоуправления (по согласованию)</w:t>
            </w:r>
          </w:p>
        </w:tc>
      </w:tr>
      <w:tr w:rsidR="009D6F19">
        <w:tc>
          <w:tcPr>
            <w:tcW w:w="9028" w:type="dxa"/>
            <w:gridSpan w:val="4"/>
          </w:tcPr>
          <w:p w:rsidR="009D6F19" w:rsidRDefault="009D6F19">
            <w:pPr>
              <w:pStyle w:val="ConsPlusNormal"/>
              <w:jc w:val="center"/>
              <w:outlineLvl w:val="2"/>
            </w:pPr>
            <w:r>
              <w:t>Раздел 6. ГОСУДАРСТВЕННО-ЧАСТНОЕ ПАРТНЕРСТВО. ПРИВЛЕЧЕНИЕ ЧАСТНЫХ ИНВЕСТИЦИЙ В СФЕРУ ЖИЛИЩНО-КОММУНАЛЬНОГО ХОЗЯЙСТВА</w:t>
            </w:r>
          </w:p>
        </w:tc>
      </w:tr>
      <w:tr w:rsidR="009D6F19">
        <w:tc>
          <w:tcPr>
            <w:tcW w:w="680" w:type="dxa"/>
          </w:tcPr>
          <w:p w:rsidR="009D6F19" w:rsidRDefault="009D6F19">
            <w:pPr>
              <w:pStyle w:val="ConsPlusNormal"/>
            </w:pPr>
            <w:r>
              <w:t>6.1.</w:t>
            </w:r>
          </w:p>
        </w:tc>
        <w:tc>
          <w:tcPr>
            <w:tcW w:w="3753" w:type="dxa"/>
          </w:tcPr>
          <w:p w:rsidR="009D6F19" w:rsidRDefault="009D6F19">
            <w:pPr>
              <w:pStyle w:val="ConsPlusNormal"/>
            </w:pPr>
            <w:r>
              <w:t>Освещение вопросов, касающихся привлечения частных инвестиций в сферу жилищно-коммунального хозяйства на телеканалах автономного округа</w:t>
            </w:r>
          </w:p>
        </w:tc>
        <w:tc>
          <w:tcPr>
            <w:tcW w:w="1857" w:type="dxa"/>
          </w:tcPr>
          <w:p w:rsidR="009D6F19" w:rsidRDefault="009D6F19">
            <w:pPr>
              <w:pStyle w:val="ConsPlusNormal"/>
            </w:pPr>
            <w:r>
              <w:t>до 25 августа,</w:t>
            </w:r>
          </w:p>
          <w:p w:rsidR="009D6F19" w:rsidRDefault="009D6F19">
            <w:pPr>
              <w:pStyle w:val="ConsPlusNormal"/>
            </w:pPr>
            <w:r>
              <w:t>25 декабря 2017 года</w:t>
            </w:r>
          </w:p>
        </w:tc>
        <w:tc>
          <w:tcPr>
            <w:tcW w:w="2738" w:type="dxa"/>
          </w:tcPr>
          <w:p w:rsidR="009D6F19" w:rsidRDefault="009D6F19">
            <w:pPr>
              <w:pStyle w:val="ConsPlusNormal"/>
            </w:pPr>
            <w:r>
              <w:t>Депжкк и энергетики Югры, Департамент общественных и внешних связей Югры, органы местного самоуправления (по согласованию)</w:t>
            </w:r>
          </w:p>
        </w:tc>
      </w:tr>
      <w:tr w:rsidR="009D6F19">
        <w:tc>
          <w:tcPr>
            <w:tcW w:w="680" w:type="dxa"/>
          </w:tcPr>
          <w:p w:rsidR="009D6F19" w:rsidRDefault="009D6F19">
            <w:pPr>
              <w:pStyle w:val="ConsPlusNormal"/>
            </w:pPr>
            <w:r>
              <w:t>6.2.</w:t>
            </w:r>
          </w:p>
        </w:tc>
        <w:tc>
          <w:tcPr>
            <w:tcW w:w="3753" w:type="dxa"/>
          </w:tcPr>
          <w:p w:rsidR="009D6F19" w:rsidRDefault="009D6F19">
            <w:pPr>
              <w:pStyle w:val="ConsPlusNormal"/>
            </w:pPr>
            <w:r>
              <w:t>Пресс-конференции на наиболее успешных объектах государственно-частного партнерства в сфере жилищно-коммунального хозяйства</w:t>
            </w:r>
          </w:p>
        </w:tc>
        <w:tc>
          <w:tcPr>
            <w:tcW w:w="1857" w:type="dxa"/>
          </w:tcPr>
          <w:p w:rsidR="009D6F19" w:rsidRDefault="009D6F19">
            <w:pPr>
              <w:pStyle w:val="ConsPlusNormal"/>
            </w:pPr>
            <w:r>
              <w:t>до 25 августа,</w:t>
            </w:r>
          </w:p>
          <w:p w:rsidR="009D6F19" w:rsidRDefault="009D6F19">
            <w:pPr>
              <w:pStyle w:val="ConsPlusNormal"/>
            </w:pPr>
            <w:r>
              <w:t>25 декабря 2017 года</w:t>
            </w:r>
          </w:p>
        </w:tc>
        <w:tc>
          <w:tcPr>
            <w:tcW w:w="2738" w:type="dxa"/>
          </w:tcPr>
          <w:p w:rsidR="009D6F19" w:rsidRDefault="009D6F19">
            <w:pPr>
              <w:pStyle w:val="ConsPlusNormal"/>
            </w:pPr>
            <w:r>
              <w:t>Депжкк и энергетики Югры, Департамент общественных и внешних связей Югры, органы местного самоуправления (по согласованию)</w:t>
            </w:r>
          </w:p>
        </w:tc>
      </w:tr>
      <w:tr w:rsidR="009D6F19">
        <w:tc>
          <w:tcPr>
            <w:tcW w:w="9028" w:type="dxa"/>
            <w:gridSpan w:val="4"/>
          </w:tcPr>
          <w:p w:rsidR="009D6F19" w:rsidRDefault="009D6F19">
            <w:pPr>
              <w:pStyle w:val="ConsPlusNormal"/>
              <w:jc w:val="center"/>
              <w:outlineLvl w:val="2"/>
            </w:pPr>
            <w:r>
              <w:t>Раздел 7. ЭНЕРГОСБЕРЕЖЕНИЕ И ЭНЕРГОЭФФЕКТИВНОСТЬ</w:t>
            </w:r>
          </w:p>
        </w:tc>
      </w:tr>
      <w:tr w:rsidR="009D6F19">
        <w:tc>
          <w:tcPr>
            <w:tcW w:w="680" w:type="dxa"/>
          </w:tcPr>
          <w:p w:rsidR="009D6F19" w:rsidRDefault="009D6F19">
            <w:pPr>
              <w:pStyle w:val="ConsPlusNormal"/>
            </w:pPr>
            <w:r>
              <w:t>7.1.</w:t>
            </w:r>
          </w:p>
        </w:tc>
        <w:tc>
          <w:tcPr>
            <w:tcW w:w="3753" w:type="dxa"/>
          </w:tcPr>
          <w:p w:rsidR="009D6F19" w:rsidRDefault="009D6F19">
            <w:pPr>
              <w:pStyle w:val="ConsPlusNormal"/>
            </w:pPr>
            <w:r>
              <w:t>Освещение на телеканалах автономного округа вопросов, касающихся модернизации сферы жилищно-коммунального хозяйства, а также энергосбережения и энергоэффективности</w:t>
            </w:r>
          </w:p>
        </w:tc>
        <w:tc>
          <w:tcPr>
            <w:tcW w:w="1857" w:type="dxa"/>
          </w:tcPr>
          <w:p w:rsidR="009D6F19" w:rsidRDefault="009D6F19">
            <w:pPr>
              <w:pStyle w:val="ConsPlusNormal"/>
            </w:pPr>
            <w:r>
              <w:t>до 25 июня,</w:t>
            </w:r>
          </w:p>
          <w:p w:rsidR="009D6F19" w:rsidRDefault="009D6F19">
            <w:pPr>
              <w:pStyle w:val="ConsPlusNormal"/>
            </w:pPr>
            <w:r>
              <w:t>25 сентября,</w:t>
            </w:r>
          </w:p>
          <w:p w:rsidR="009D6F19" w:rsidRDefault="009D6F19">
            <w:pPr>
              <w:pStyle w:val="ConsPlusNormal"/>
            </w:pPr>
            <w:r>
              <w:t>25 декабря 2017 года</w:t>
            </w:r>
          </w:p>
        </w:tc>
        <w:tc>
          <w:tcPr>
            <w:tcW w:w="2738" w:type="dxa"/>
          </w:tcPr>
          <w:p w:rsidR="009D6F19" w:rsidRDefault="009D6F19">
            <w:pPr>
              <w:pStyle w:val="ConsPlusNormal"/>
            </w:pPr>
            <w:r>
              <w:t>Депжкк и энергетики Югры, Департамент общественных и внешних связей Югры</w:t>
            </w:r>
          </w:p>
        </w:tc>
      </w:tr>
    </w:tbl>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both"/>
      </w:pPr>
    </w:p>
    <w:p w:rsidR="009D6F19" w:rsidRDefault="009D6F19">
      <w:pPr>
        <w:pStyle w:val="ConsPlusNormal"/>
        <w:jc w:val="right"/>
        <w:outlineLvl w:val="1"/>
      </w:pPr>
      <w:r>
        <w:t>Приложение 22</w:t>
      </w:r>
    </w:p>
    <w:p w:rsidR="009D6F19" w:rsidRDefault="009D6F19">
      <w:pPr>
        <w:pStyle w:val="ConsPlusNormal"/>
        <w:jc w:val="right"/>
      </w:pPr>
      <w:r>
        <w:t>к Государственной программе</w:t>
      </w:r>
    </w:p>
    <w:p w:rsidR="009D6F19" w:rsidRDefault="009D6F19">
      <w:pPr>
        <w:pStyle w:val="ConsPlusNormal"/>
        <w:jc w:val="right"/>
      </w:pPr>
      <w:r>
        <w:t>Ханты-Мансийского автономного округа - Югры</w:t>
      </w:r>
    </w:p>
    <w:p w:rsidR="009D6F19" w:rsidRDefault="009D6F19">
      <w:pPr>
        <w:pStyle w:val="ConsPlusNormal"/>
        <w:jc w:val="right"/>
      </w:pPr>
      <w:r>
        <w:lastRenderedPageBreak/>
        <w:t>"Развитие жилищно-коммунального комплекса и</w:t>
      </w:r>
    </w:p>
    <w:p w:rsidR="009D6F19" w:rsidRDefault="009D6F19">
      <w:pPr>
        <w:pStyle w:val="ConsPlusNormal"/>
        <w:jc w:val="right"/>
      </w:pPr>
      <w:r>
        <w:t>повышение энергетической эффективности</w:t>
      </w:r>
    </w:p>
    <w:p w:rsidR="009D6F19" w:rsidRDefault="009D6F19">
      <w:pPr>
        <w:pStyle w:val="ConsPlusNormal"/>
        <w:jc w:val="right"/>
      </w:pPr>
      <w:r>
        <w:t>в Ханты-Мансийском автономном округе - Югре</w:t>
      </w:r>
    </w:p>
    <w:p w:rsidR="009D6F19" w:rsidRDefault="009D6F19">
      <w:pPr>
        <w:pStyle w:val="ConsPlusNormal"/>
        <w:jc w:val="right"/>
      </w:pPr>
      <w:r>
        <w:t>на 2016 - 2020 годы"</w:t>
      </w:r>
    </w:p>
    <w:p w:rsidR="009D6F19" w:rsidRDefault="009D6F19">
      <w:pPr>
        <w:pStyle w:val="ConsPlusNormal"/>
        <w:jc w:val="both"/>
      </w:pPr>
    </w:p>
    <w:p w:rsidR="009D6F19" w:rsidRDefault="009D6F19">
      <w:pPr>
        <w:pStyle w:val="ConsPlusTitle"/>
        <w:jc w:val="center"/>
      </w:pPr>
      <w:bookmarkStart w:id="105" w:name="P5942"/>
      <w:bookmarkEnd w:id="105"/>
      <w:r>
        <w:t>ПРАВИЛА</w:t>
      </w:r>
    </w:p>
    <w:p w:rsidR="009D6F19" w:rsidRDefault="009D6F19">
      <w:pPr>
        <w:pStyle w:val="ConsPlusTitle"/>
        <w:jc w:val="center"/>
      </w:pPr>
      <w:r>
        <w:t>ПРЕДОСТАВЛЕНИЯ И РАСПРЕДЕЛЕНИЯ СУБСИДИЙ ИЗ БЮДЖЕТА</w:t>
      </w:r>
    </w:p>
    <w:p w:rsidR="009D6F19" w:rsidRDefault="009D6F19">
      <w:pPr>
        <w:pStyle w:val="ConsPlusTitle"/>
        <w:jc w:val="center"/>
      </w:pPr>
      <w:r>
        <w:t>ХАНТЫ-МАНСИЙСКОГО АВТОНОМНОГО ОКРУГА - ЮГРЫ БЮДЖЕТАМ</w:t>
      </w:r>
    </w:p>
    <w:p w:rsidR="009D6F19" w:rsidRDefault="009D6F19">
      <w:pPr>
        <w:pStyle w:val="ConsPlusTitle"/>
        <w:jc w:val="center"/>
      </w:pPr>
      <w:r>
        <w:t>МУНИЦИПАЛЬНЫХ ОБРАЗОВАНИЙ ХАНТЫ-МАНСИЙСКОГО АВТОНОМНОГО</w:t>
      </w:r>
    </w:p>
    <w:p w:rsidR="009D6F19" w:rsidRDefault="009D6F19">
      <w:pPr>
        <w:pStyle w:val="ConsPlusTitle"/>
        <w:jc w:val="center"/>
      </w:pPr>
      <w:r>
        <w:t>ОКРУГА - ЮГРЫ В ЦЕЛЯХ СОФИНАНСИРОВАНИЯ МУНИЦИПАЛЬНЫХ</w:t>
      </w:r>
    </w:p>
    <w:p w:rsidR="009D6F19" w:rsidRDefault="009D6F19">
      <w:pPr>
        <w:pStyle w:val="ConsPlusTitle"/>
        <w:jc w:val="center"/>
      </w:pPr>
      <w:r>
        <w:t>ПРОГРАММ ФОРМИРОВАНИЯ СОВРЕМЕННОЙ ГОРОДСКОЙ СРЕДЫ</w:t>
      </w:r>
    </w:p>
    <w:p w:rsidR="009D6F19" w:rsidRDefault="009D6F19">
      <w:pPr>
        <w:pStyle w:val="ConsPlusTitle"/>
        <w:jc w:val="center"/>
      </w:pPr>
      <w:r>
        <w:t>НА 2017 ГОД (ДАЛЕЕ - ПРАВИЛА)</w:t>
      </w:r>
    </w:p>
    <w:p w:rsidR="009D6F19" w:rsidRDefault="009D6F19">
      <w:pPr>
        <w:pStyle w:val="ConsPlusNormal"/>
        <w:jc w:val="center"/>
      </w:pPr>
    </w:p>
    <w:p w:rsidR="009D6F19" w:rsidRDefault="009D6F19">
      <w:pPr>
        <w:pStyle w:val="ConsPlusNormal"/>
        <w:jc w:val="center"/>
      </w:pPr>
      <w:r>
        <w:t>Список изменяющих документов</w:t>
      </w:r>
    </w:p>
    <w:p w:rsidR="009D6F19" w:rsidRDefault="009D6F19">
      <w:pPr>
        <w:pStyle w:val="ConsPlusNormal"/>
        <w:jc w:val="center"/>
      </w:pPr>
      <w:r>
        <w:t xml:space="preserve">(введены </w:t>
      </w:r>
      <w:hyperlink r:id="rId683" w:history="1">
        <w:r>
          <w:rPr>
            <w:color w:val="0000FF"/>
          </w:rPr>
          <w:t>постановлением</w:t>
        </w:r>
      </w:hyperlink>
      <w:r>
        <w:t xml:space="preserve"> Правительства ХМАО - Югры от 21.04.2017 N 154-п;</w:t>
      </w:r>
    </w:p>
    <w:p w:rsidR="009D6F19" w:rsidRDefault="009D6F19">
      <w:pPr>
        <w:pStyle w:val="ConsPlusNormal"/>
        <w:jc w:val="center"/>
      </w:pPr>
      <w:r>
        <w:t xml:space="preserve">в ред. постановлений Правительства ХМАО - Югры от 23.06.2017 </w:t>
      </w:r>
      <w:hyperlink r:id="rId684" w:history="1">
        <w:r>
          <w:rPr>
            <w:color w:val="0000FF"/>
          </w:rPr>
          <w:t>N 246-п</w:t>
        </w:r>
      </w:hyperlink>
      <w:r>
        <w:t>,</w:t>
      </w:r>
    </w:p>
    <w:p w:rsidR="009D6F19" w:rsidRDefault="009D6F19">
      <w:pPr>
        <w:pStyle w:val="ConsPlusNormal"/>
        <w:jc w:val="center"/>
      </w:pPr>
      <w:r>
        <w:t xml:space="preserve">от 27.06.2017 </w:t>
      </w:r>
      <w:hyperlink r:id="rId685" w:history="1">
        <w:r>
          <w:rPr>
            <w:color w:val="0000FF"/>
          </w:rPr>
          <w:t>N 247-п</w:t>
        </w:r>
      </w:hyperlink>
      <w:r>
        <w:t>)</w:t>
      </w:r>
    </w:p>
    <w:p w:rsidR="009D6F19" w:rsidRDefault="009D6F19">
      <w:pPr>
        <w:pStyle w:val="ConsPlusNormal"/>
        <w:jc w:val="both"/>
      </w:pPr>
    </w:p>
    <w:p w:rsidR="009D6F19" w:rsidRDefault="009D6F19">
      <w:pPr>
        <w:pStyle w:val="ConsPlusNormal"/>
        <w:ind w:firstLine="540"/>
        <w:jc w:val="both"/>
      </w:pPr>
      <w:r>
        <w:t>1. Правила устанавливают условия предоставления и распределения субсидий из бюджета Ханты-Мансийского автономного округа - Югры (далее - автономный округ) бюджетам муниципальных образований автономного округа (далее - муниципальные образования) на поддержку муниципальных программ (подпрограмм) формирования современной городской среды (далее - субсидии).</w:t>
      </w:r>
    </w:p>
    <w:p w:rsidR="009D6F19" w:rsidRDefault="009D6F19">
      <w:pPr>
        <w:pStyle w:val="ConsPlusNormal"/>
        <w:spacing w:before="220"/>
        <w:ind w:firstLine="540"/>
        <w:jc w:val="both"/>
      </w:pPr>
      <w:r>
        <w:t>2. Субсидии предоставляются в целях оказания финансовой поддержки при софинансировании расходных обязательств по выполнению в 2017 году органами местного самоуправления муниципальных образований муниципальных программ (подпрограмм), направленных на реализацию мероприятий по благоустройству территорий муниципальных образований, в том числе площадей, набережных, скверов, парков, иных общественных территорий и дворовых территорий, прилегающих к многоквартирным домам.</w:t>
      </w:r>
    </w:p>
    <w:p w:rsidR="009D6F19" w:rsidRDefault="009D6F19">
      <w:pPr>
        <w:pStyle w:val="ConsPlusNormal"/>
        <w:spacing w:before="220"/>
        <w:ind w:firstLine="540"/>
        <w:jc w:val="both"/>
      </w:pPr>
      <w:r>
        <w:t>3. В целях Правил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9D6F19" w:rsidRDefault="009D6F19">
      <w:pPr>
        <w:pStyle w:val="ConsPlusNormal"/>
        <w:spacing w:before="220"/>
        <w:ind w:firstLine="540"/>
        <w:jc w:val="both"/>
      </w:pPr>
      <w:r>
        <w:t>4. Субсидии распределяются исходя из:</w:t>
      </w:r>
    </w:p>
    <w:p w:rsidR="009D6F19" w:rsidRDefault="009D6F19">
      <w:pPr>
        <w:pStyle w:val="ConsPlusNormal"/>
        <w:spacing w:before="220"/>
        <w:ind w:firstLine="540"/>
        <w:jc w:val="both"/>
      </w:pPr>
      <w:r>
        <w:t>общей площади многоквартирных домов, расположенных на территории муниципального образования;</w:t>
      </w:r>
    </w:p>
    <w:p w:rsidR="009D6F19" w:rsidRDefault="009D6F19">
      <w:pPr>
        <w:pStyle w:val="ConsPlusNormal"/>
        <w:spacing w:before="220"/>
        <w:ind w:firstLine="540"/>
        <w:jc w:val="both"/>
      </w:pPr>
      <w:r>
        <w:t>численности населения, проживающего в муниципальном образовании.</w:t>
      </w:r>
    </w:p>
    <w:p w:rsidR="009D6F19" w:rsidRDefault="009D6F19">
      <w:pPr>
        <w:pStyle w:val="ConsPlusNormal"/>
        <w:spacing w:before="220"/>
        <w:ind w:firstLine="540"/>
        <w:jc w:val="both"/>
      </w:pPr>
      <w:r>
        <w:t>5. Финансирование муниципальных программ (подпрограмм) формирования современной городской среды осуществляется за счет средств федерального бюджета, бюджета автономного округа и бюджетов муниципальных образований.</w:t>
      </w:r>
    </w:p>
    <w:p w:rsidR="009D6F19" w:rsidRDefault="009D6F19">
      <w:pPr>
        <w:pStyle w:val="ConsPlusNormal"/>
        <w:spacing w:before="220"/>
        <w:ind w:firstLine="540"/>
        <w:jc w:val="both"/>
      </w:pPr>
      <w:r>
        <w:t xml:space="preserve">6. Утратил силу. - </w:t>
      </w:r>
      <w:hyperlink r:id="rId686" w:history="1">
        <w:r>
          <w:rPr>
            <w:color w:val="0000FF"/>
          </w:rPr>
          <w:t>Постановление</w:t>
        </w:r>
      </w:hyperlink>
      <w:r>
        <w:t xml:space="preserve"> Правительства ХМАО - Югры от 23.06.2017 N 246-п.</w:t>
      </w:r>
    </w:p>
    <w:p w:rsidR="009D6F19" w:rsidRDefault="009D6F19">
      <w:pPr>
        <w:pStyle w:val="ConsPlusNormal"/>
        <w:spacing w:before="220"/>
        <w:ind w:firstLine="540"/>
        <w:jc w:val="both"/>
      </w:pPr>
      <w:r>
        <w:t xml:space="preserve">7. Распределение субсидий осуществляется при наличии софинансирования из бюджета муниципального образования в размере не менее 3 процентов в соответствии с </w:t>
      </w:r>
      <w:hyperlink w:anchor="P6075" w:history="1">
        <w:r>
          <w:rPr>
            <w:color w:val="0000FF"/>
          </w:rPr>
          <w:t>таблицей 1</w:t>
        </w:r>
      </w:hyperlink>
      <w:r>
        <w:t xml:space="preserve"> к Правилам следующим образом:</w:t>
      </w:r>
    </w:p>
    <w:p w:rsidR="009D6F19" w:rsidRDefault="009D6F19">
      <w:pPr>
        <w:pStyle w:val="ConsPlusNormal"/>
        <w:jc w:val="both"/>
      </w:pPr>
      <w:r>
        <w:t xml:space="preserve">(в ред. </w:t>
      </w:r>
      <w:hyperlink r:id="rId687"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lastRenderedPageBreak/>
        <w:t>не менее 1/3 объема средств подлежит направлению на софинансирование мероприятий по благоустройству дворовых территорий многоквартирных домов;</w:t>
      </w:r>
    </w:p>
    <w:p w:rsidR="009D6F19" w:rsidRDefault="009D6F19">
      <w:pPr>
        <w:pStyle w:val="ConsPlusNormal"/>
        <w:spacing w:before="220"/>
        <w:ind w:firstLine="540"/>
        <w:jc w:val="both"/>
      </w:pPr>
      <w:r>
        <w:t>не более 2/3 объема средств подлежит направлению на софинансирование мероприятий по благоустройству площадей, набережных, скверов, парков, иных общественных территорий (не менее одной общественной территории, отобранной с учетом результатов общественного обсуждения), предусмотренных муниципальной программой (подпрограммой) формирования современной городской среды на 2017 год.</w:t>
      </w:r>
    </w:p>
    <w:p w:rsidR="009D6F19" w:rsidRDefault="009D6F19">
      <w:pPr>
        <w:pStyle w:val="ConsPlusNormal"/>
        <w:jc w:val="both"/>
      </w:pPr>
      <w:r>
        <w:t xml:space="preserve">(в ред. </w:t>
      </w:r>
      <w:hyperlink r:id="rId688"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В случае отсутствия в поселении многоквартирных домов и (или) инициативы граждан (отсутствие протокольных решений общих собраний собственников помещений в многоквартирных домах) по участию в благоустройстве дворовых территорий и их дальнейшего содержания муниципальное образование вправе перераспределить субсидию и направить ее на мероприятия по благоустройству площадей, набережных, скверов, парков, иных общественных территорий.</w:t>
      </w:r>
    </w:p>
    <w:p w:rsidR="009D6F19" w:rsidRDefault="009D6F19">
      <w:pPr>
        <w:pStyle w:val="ConsPlusNormal"/>
        <w:jc w:val="both"/>
      </w:pPr>
      <w:r>
        <w:t xml:space="preserve">(в ред. </w:t>
      </w:r>
      <w:hyperlink r:id="rId689"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Размер субсидии из бюджета автономного округа муниципальным образованиям определяется следующим образом:</w:t>
      </w:r>
    </w:p>
    <w:p w:rsidR="009D6F19" w:rsidRDefault="009D6F19">
      <w:pPr>
        <w:pStyle w:val="ConsPlusNormal"/>
        <w:jc w:val="both"/>
      </w:pPr>
      <w:r>
        <w:t xml:space="preserve">(в ред. </w:t>
      </w:r>
      <w:hyperlink r:id="rId690"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1) административному центру автономного округа (далее - административный центр) и городским округам с населением свыше 250 тысяч человек распределяется 55 процентов от общего объема субсидии автономного округа и рассчитывается по формуле:</w:t>
      </w:r>
    </w:p>
    <w:p w:rsidR="009D6F19" w:rsidRDefault="009D6F19">
      <w:pPr>
        <w:pStyle w:val="ConsPlusNormal"/>
        <w:jc w:val="both"/>
      </w:pPr>
    </w:p>
    <w:p w:rsidR="009D6F19" w:rsidRDefault="009D6F19">
      <w:pPr>
        <w:pStyle w:val="ConsPlusNormal"/>
        <w:ind w:firstLine="540"/>
        <w:jc w:val="both"/>
      </w:pPr>
      <w:r w:rsidRPr="00992E27">
        <w:rPr>
          <w:position w:val="-38"/>
        </w:rPr>
        <w:pict>
          <v:shape id="_x0000_i1031" style="width:87pt;height:42pt" coordsize="" o:spt="100" adj="0,,0" path="" filled="f" stroked="f">
            <v:stroke joinstyle="miter"/>
            <v:imagedata r:id="rId691" o:title="base_24478_155424_14"/>
            <v:formulas/>
            <v:path o:connecttype="segments"/>
          </v:shape>
        </w:pict>
      </w:r>
    </w:p>
    <w:p w:rsidR="009D6F19" w:rsidRDefault="009D6F19">
      <w:pPr>
        <w:pStyle w:val="ConsPlusNormal"/>
        <w:jc w:val="both"/>
      </w:pPr>
    </w:p>
    <w:p w:rsidR="009D6F19" w:rsidRDefault="009D6F19">
      <w:pPr>
        <w:pStyle w:val="ConsPlusNormal"/>
        <w:ind w:firstLine="540"/>
        <w:jc w:val="both"/>
      </w:pPr>
      <w:r>
        <w:t>где:</w:t>
      </w:r>
    </w:p>
    <w:p w:rsidR="009D6F19" w:rsidRDefault="009D6F19">
      <w:pPr>
        <w:pStyle w:val="ConsPlusNormal"/>
        <w:spacing w:before="220"/>
        <w:ind w:firstLine="540"/>
        <w:jc w:val="both"/>
      </w:pPr>
      <w:r>
        <w:t>V</w:t>
      </w:r>
      <w:r>
        <w:rPr>
          <w:vertAlign w:val="subscript"/>
        </w:rPr>
        <w:t>1</w:t>
      </w:r>
      <w:r>
        <w:t xml:space="preserve"> - субсидии для административного центра и муниципальных образований с численностью более 250 тыс. чел., тыс. рублей;</w:t>
      </w:r>
    </w:p>
    <w:p w:rsidR="009D6F19" w:rsidRDefault="009D6F19">
      <w:pPr>
        <w:pStyle w:val="ConsPlusNormal"/>
        <w:spacing w:before="220"/>
        <w:ind w:firstLine="540"/>
        <w:jc w:val="both"/>
      </w:pPr>
      <w:r>
        <w:t>V</w:t>
      </w:r>
      <w:r>
        <w:rPr>
          <w:vertAlign w:val="subscript"/>
        </w:rPr>
        <w:t>i</w:t>
      </w:r>
      <w:r>
        <w:t xml:space="preserve"> - размер субсидии, предоставляемый бюджету i-го муниципального образования, тыс. рублей;</w:t>
      </w:r>
    </w:p>
    <w:p w:rsidR="009D6F19" w:rsidRDefault="009D6F19">
      <w:pPr>
        <w:pStyle w:val="ConsPlusNormal"/>
        <w:spacing w:before="220"/>
        <w:ind w:firstLine="540"/>
        <w:jc w:val="both"/>
      </w:pPr>
      <w:r>
        <w:t>Ki - коэффициент бюджетной обеспеченности для i-го муниципального образования;</w:t>
      </w:r>
    </w:p>
    <w:p w:rsidR="009D6F19" w:rsidRDefault="009D6F19">
      <w:pPr>
        <w:pStyle w:val="ConsPlusNormal"/>
        <w:spacing w:before="220"/>
        <w:ind w:firstLine="540"/>
        <w:jc w:val="both"/>
      </w:pPr>
      <w:r>
        <w:t>i - номер муниципального образования;</w:t>
      </w:r>
    </w:p>
    <w:p w:rsidR="009D6F19" w:rsidRDefault="009D6F19">
      <w:pPr>
        <w:pStyle w:val="ConsPlusNormal"/>
        <w:spacing w:before="220"/>
        <w:ind w:firstLine="540"/>
        <w:jc w:val="both"/>
      </w:pPr>
      <w:r>
        <w:t>n - количество муниципальных образований;</w:t>
      </w:r>
    </w:p>
    <w:p w:rsidR="009D6F19" w:rsidRDefault="009D6F19">
      <w:pPr>
        <w:pStyle w:val="ConsPlusNormal"/>
        <w:jc w:val="both"/>
      </w:pPr>
      <w:r>
        <w:t xml:space="preserve">(пп. 1 в ред. </w:t>
      </w:r>
      <w:hyperlink r:id="rId692"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2) остальным муниципальным образованиям распределяется 45 процентов от общего объема субсидии автономного округа и рассчитывается по формуле:</w:t>
      </w:r>
    </w:p>
    <w:p w:rsidR="009D6F19" w:rsidRDefault="009D6F19">
      <w:pPr>
        <w:pStyle w:val="ConsPlusNormal"/>
        <w:jc w:val="both"/>
      </w:pPr>
    </w:p>
    <w:p w:rsidR="009D6F19" w:rsidRDefault="009D6F19">
      <w:pPr>
        <w:pStyle w:val="ConsPlusNormal"/>
        <w:ind w:firstLine="540"/>
        <w:jc w:val="both"/>
      </w:pPr>
      <w:r w:rsidRPr="00992E27">
        <w:rPr>
          <w:position w:val="-24"/>
        </w:rPr>
        <w:pict>
          <v:shape id="_x0000_i1032" style="width:174.75pt;height:65.25pt" coordsize="" o:spt="100" adj="0,,0" path="" filled="f" stroked="f">
            <v:stroke joinstyle="miter"/>
            <v:imagedata r:id="rId693" o:title="base_24478_155424_15"/>
            <v:formulas/>
            <v:path o:connecttype="segments"/>
          </v:shape>
        </w:pict>
      </w:r>
    </w:p>
    <w:p w:rsidR="009D6F19" w:rsidRDefault="009D6F19">
      <w:pPr>
        <w:pStyle w:val="ConsPlusNormal"/>
        <w:jc w:val="both"/>
      </w:pPr>
    </w:p>
    <w:p w:rsidR="009D6F19" w:rsidRDefault="009D6F19">
      <w:pPr>
        <w:pStyle w:val="ConsPlusNormal"/>
        <w:ind w:firstLine="540"/>
        <w:jc w:val="both"/>
      </w:pPr>
      <w:r>
        <w:t>где:</w:t>
      </w:r>
    </w:p>
    <w:p w:rsidR="009D6F19" w:rsidRDefault="009D6F19">
      <w:pPr>
        <w:pStyle w:val="ConsPlusNormal"/>
        <w:spacing w:before="220"/>
        <w:ind w:firstLine="540"/>
        <w:jc w:val="both"/>
      </w:pPr>
      <w:r>
        <w:lastRenderedPageBreak/>
        <w:t>V - субсидии для муниципальных образований, тыс. рублей;</w:t>
      </w:r>
    </w:p>
    <w:p w:rsidR="009D6F19" w:rsidRDefault="009D6F19">
      <w:pPr>
        <w:pStyle w:val="ConsPlusNormal"/>
        <w:spacing w:before="220"/>
        <w:ind w:firstLine="540"/>
        <w:jc w:val="both"/>
      </w:pPr>
      <w:r>
        <w:t>V</w:t>
      </w:r>
      <w:r>
        <w:rPr>
          <w:vertAlign w:val="subscript"/>
        </w:rPr>
        <w:t>i</w:t>
      </w:r>
      <w:r>
        <w:t xml:space="preserve"> - размер субсидии, предоставляемый бюджету i-го муниципального образования, тыс. рублей;</w:t>
      </w:r>
    </w:p>
    <w:p w:rsidR="009D6F19" w:rsidRDefault="009D6F19">
      <w:pPr>
        <w:pStyle w:val="ConsPlusNormal"/>
        <w:spacing w:before="220"/>
        <w:ind w:firstLine="540"/>
        <w:jc w:val="both"/>
      </w:pPr>
      <w:r>
        <w:t>S</w:t>
      </w:r>
      <w:r>
        <w:rPr>
          <w:vertAlign w:val="subscript"/>
        </w:rPr>
        <w:t>i</w:t>
      </w:r>
      <w:r>
        <w:t xml:space="preserve"> - общая площадь многоквартирных домов i-го муниципального образования в соответствии с данными Территориального органа федеральной службы государственной статистики по Ханты-Мансийскому автономному округу - Югре по состоянию на 1 января 2016 года, тыс. кв. м;</w:t>
      </w:r>
    </w:p>
    <w:p w:rsidR="009D6F19" w:rsidRDefault="009D6F19">
      <w:pPr>
        <w:pStyle w:val="ConsPlusNormal"/>
        <w:spacing w:before="220"/>
        <w:ind w:firstLine="540"/>
        <w:jc w:val="both"/>
      </w:pPr>
      <w:r>
        <w:t>P</w:t>
      </w:r>
      <w:r>
        <w:rPr>
          <w:vertAlign w:val="subscript"/>
        </w:rPr>
        <w:t>i</w:t>
      </w:r>
      <w:r>
        <w:t xml:space="preserve"> - численность постоянного населения i-го муниципального образования в соответствии с данными Территориального органа федеральной службы государственной статистики по Ханты-Мансийскому автономному округу - Югре по состоянию на 1 января 2016 года, тыс. чел.;</w:t>
      </w:r>
    </w:p>
    <w:p w:rsidR="009D6F19" w:rsidRDefault="009D6F19">
      <w:pPr>
        <w:pStyle w:val="ConsPlusNormal"/>
        <w:spacing w:before="220"/>
        <w:ind w:firstLine="540"/>
        <w:jc w:val="both"/>
      </w:pPr>
      <w:r>
        <w:t>i - номер муниципального образования;</w:t>
      </w:r>
    </w:p>
    <w:p w:rsidR="009D6F19" w:rsidRDefault="009D6F19">
      <w:pPr>
        <w:pStyle w:val="ConsPlusNormal"/>
        <w:spacing w:before="220"/>
        <w:ind w:firstLine="540"/>
        <w:jc w:val="both"/>
      </w:pPr>
      <w:r>
        <w:t>n - количество муниципальных образований.</w:t>
      </w:r>
    </w:p>
    <w:p w:rsidR="009D6F19" w:rsidRDefault="009D6F19">
      <w:pPr>
        <w:pStyle w:val="ConsPlusNormal"/>
        <w:jc w:val="both"/>
      </w:pPr>
      <w:r>
        <w:t xml:space="preserve">(пп. 2 в ред. </w:t>
      </w:r>
      <w:hyperlink r:id="rId694"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 xml:space="preserve">Информация о распределении финансовых средств в разрезе муниципальных образований приведена в </w:t>
      </w:r>
      <w:hyperlink w:anchor="P6075" w:history="1">
        <w:r>
          <w:rPr>
            <w:color w:val="0000FF"/>
          </w:rPr>
          <w:t>таблице 1</w:t>
        </w:r>
      </w:hyperlink>
      <w:r>
        <w:t xml:space="preserve"> к Правилам.</w:t>
      </w:r>
    </w:p>
    <w:p w:rsidR="009D6F19" w:rsidRDefault="009D6F19">
      <w:pPr>
        <w:pStyle w:val="ConsPlusNormal"/>
        <w:jc w:val="both"/>
      </w:pPr>
      <w:r>
        <w:t xml:space="preserve">(в ред. </w:t>
      </w:r>
      <w:hyperlink r:id="rId695"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8. В минимальный перечень видов работ по благоустройству дворовых территорий входит:</w:t>
      </w:r>
    </w:p>
    <w:p w:rsidR="009D6F19" w:rsidRDefault="009D6F19">
      <w:pPr>
        <w:pStyle w:val="ConsPlusNormal"/>
        <w:spacing w:before="220"/>
        <w:ind w:firstLine="540"/>
        <w:jc w:val="both"/>
      </w:pPr>
      <w:r>
        <w:t>а) ремонт дворовых проездов;</w:t>
      </w:r>
    </w:p>
    <w:p w:rsidR="009D6F19" w:rsidRDefault="009D6F19">
      <w:pPr>
        <w:pStyle w:val="ConsPlusNormal"/>
        <w:spacing w:before="220"/>
        <w:ind w:firstLine="540"/>
        <w:jc w:val="both"/>
      </w:pPr>
      <w:r>
        <w:t>б) обеспечение освещения дворовых территорий;</w:t>
      </w:r>
    </w:p>
    <w:p w:rsidR="009D6F19" w:rsidRDefault="009D6F19">
      <w:pPr>
        <w:pStyle w:val="ConsPlusNormal"/>
        <w:spacing w:before="220"/>
        <w:ind w:firstLine="540"/>
        <w:jc w:val="both"/>
      </w:pPr>
      <w:r>
        <w:t>в) установка скамеек и урн для мусора.</w:t>
      </w:r>
    </w:p>
    <w:p w:rsidR="009D6F19" w:rsidRDefault="009D6F19">
      <w:pPr>
        <w:pStyle w:val="ConsPlusNormal"/>
        <w:spacing w:before="220"/>
        <w:ind w:firstLine="540"/>
        <w:jc w:val="both"/>
      </w:pPr>
      <w:r>
        <w:t>Указанный перечень является исчерпывающим и не может быть расширен. При формировании предложений по благоустройству дворовых территорий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вправе отказаться от одного или нескольких видов работ, входящих в минимальный перечень видов работ по благоустройству, если такие виды работ были выполнены ранее и не требуют повторного благоустройства.</w:t>
      </w:r>
    </w:p>
    <w:p w:rsidR="009D6F19" w:rsidRDefault="009D6F19">
      <w:pPr>
        <w:pStyle w:val="ConsPlusNormal"/>
        <w:spacing w:before="220"/>
        <w:ind w:firstLine="540"/>
        <w:jc w:val="both"/>
      </w:pPr>
      <w:r>
        <w:t>При реализации минимального перечня работ в связи с реализацией мероприятий по благоустройству дворовых территорий финансовое и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 собственников иных зданий и сооружений.</w:t>
      </w:r>
    </w:p>
    <w:p w:rsidR="009D6F19" w:rsidRDefault="009D6F19">
      <w:pPr>
        <w:pStyle w:val="ConsPlusNormal"/>
        <w:spacing w:before="220"/>
        <w:ind w:firstLine="540"/>
        <w:jc w:val="both"/>
      </w:pPr>
      <w:r>
        <w:t>Минимальный перечень видов работ является обязательным, без которого выполнение дополнительного перечня видов работ не допускается.</w:t>
      </w:r>
    </w:p>
    <w:p w:rsidR="009D6F19" w:rsidRDefault="009D6F19">
      <w:pPr>
        <w:pStyle w:val="ConsPlusNormal"/>
        <w:spacing w:before="220"/>
        <w:ind w:firstLine="540"/>
        <w:jc w:val="both"/>
      </w:pPr>
      <w:r>
        <w:t>9. В дополнительный перечень видов работ по благоустройству дворовых территорий входит:</w:t>
      </w:r>
    </w:p>
    <w:p w:rsidR="009D6F19" w:rsidRDefault="009D6F19">
      <w:pPr>
        <w:pStyle w:val="ConsPlusNormal"/>
        <w:spacing w:before="220"/>
        <w:ind w:firstLine="540"/>
        <w:jc w:val="both"/>
      </w:pPr>
      <w:r>
        <w:t>а) оборудование детских (игровых) и (или) спортивных площадок;</w:t>
      </w:r>
    </w:p>
    <w:p w:rsidR="009D6F19" w:rsidRDefault="009D6F19">
      <w:pPr>
        <w:pStyle w:val="ConsPlusNormal"/>
        <w:spacing w:before="220"/>
        <w:ind w:firstLine="540"/>
        <w:jc w:val="both"/>
      </w:pPr>
      <w:r>
        <w:t>б) оборудование автомобильных парковок;</w:t>
      </w:r>
    </w:p>
    <w:p w:rsidR="009D6F19" w:rsidRDefault="009D6F19">
      <w:pPr>
        <w:pStyle w:val="ConsPlusNormal"/>
        <w:spacing w:before="220"/>
        <w:ind w:firstLine="540"/>
        <w:jc w:val="both"/>
      </w:pPr>
      <w:r>
        <w:t>в) оборудование контейнерных площадок для бытовых отходов;</w:t>
      </w:r>
    </w:p>
    <w:p w:rsidR="009D6F19" w:rsidRDefault="009D6F19">
      <w:pPr>
        <w:pStyle w:val="ConsPlusNormal"/>
        <w:spacing w:before="220"/>
        <w:ind w:firstLine="540"/>
        <w:jc w:val="both"/>
      </w:pPr>
      <w:r>
        <w:t>г) установка велосипедных парковок;</w:t>
      </w:r>
    </w:p>
    <w:p w:rsidR="009D6F19" w:rsidRDefault="009D6F19">
      <w:pPr>
        <w:pStyle w:val="ConsPlusNormal"/>
        <w:spacing w:before="220"/>
        <w:ind w:firstLine="540"/>
        <w:jc w:val="both"/>
      </w:pPr>
      <w:r>
        <w:lastRenderedPageBreak/>
        <w:t>д) оборудование площадок для выгула собак;</w:t>
      </w:r>
    </w:p>
    <w:p w:rsidR="009D6F19" w:rsidRDefault="009D6F19">
      <w:pPr>
        <w:pStyle w:val="ConsPlusNormal"/>
        <w:spacing w:before="220"/>
        <w:ind w:firstLine="540"/>
        <w:jc w:val="both"/>
      </w:pPr>
      <w:r>
        <w:t>е) озеленение дворовых территорий;</w:t>
      </w:r>
    </w:p>
    <w:p w:rsidR="009D6F19" w:rsidRDefault="009D6F19">
      <w:pPr>
        <w:pStyle w:val="ConsPlusNormal"/>
        <w:jc w:val="both"/>
      </w:pPr>
      <w:r>
        <w:t xml:space="preserve">(пп. "е" введен </w:t>
      </w:r>
      <w:hyperlink r:id="rId696" w:history="1">
        <w:r>
          <w:rPr>
            <w:color w:val="0000FF"/>
          </w:rPr>
          <w:t>постановлением</w:t>
        </w:r>
      </w:hyperlink>
      <w:r>
        <w:t xml:space="preserve"> Правительства ХМАО - Югры от 23.06.2017 N 246-п)</w:t>
      </w:r>
    </w:p>
    <w:p w:rsidR="009D6F19" w:rsidRDefault="009D6F19">
      <w:pPr>
        <w:pStyle w:val="ConsPlusNormal"/>
        <w:spacing w:before="220"/>
        <w:ind w:firstLine="540"/>
        <w:jc w:val="both"/>
      </w:pPr>
      <w:r>
        <w:t>ж) устройство ограждений;</w:t>
      </w:r>
    </w:p>
    <w:p w:rsidR="009D6F19" w:rsidRDefault="009D6F19">
      <w:pPr>
        <w:pStyle w:val="ConsPlusNormal"/>
        <w:jc w:val="both"/>
      </w:pPr>
      <w:r>
        <w:t xml:space="preserve">(пп. "ж" введен </w:t>
      </w:r>
      <w:hyperlink r:id="rId697" w:history="1">
        <w:r>
          <w:rPr>
            <w:color w:val="0000FF"/>
          </w:rPr>
          <w:t>постановлением</w:t>
        </w:r>
      </w:hyperlink>
      <w:r>
        <w:t xml:space="preserve"> Правительства ХМАО - Югры от 23.06.2017 N 246-п)</w:t>
      </w:r>
    </w:p>
    <w:p w:rsidR="009D6F19" w:rsidRDefault="009D6F19">
      <w:pPr>
        <w:pStyle w:val="ConsPlusNormal"/>
        <w:spacing w:before="220"/>
        <w:ind w:firstLine="540"/>
        <w:jc w:val="both"/>
      </w:pPr>
      <w:r>
        <w:t>з) установка элементов навигации (указателей, аншлагов, информационных стендов).</w:t>
      </w:r>
    </w:p>
    <w:p w:rsidR="009D6F19" w:rsidRDefault="009D6F19">
      <w:pPr>
        <w:pStyle w:val="ConsPlusNormal"/>
        <w:jc w:val="both"/>
      </w:pPr>
      <w:r>
        <w:t xml:space="preserve">(пп. "з" введен </w:t>
      </w:r>
      <w:hyperlink r:id="rId698" w:history="1">
        <w:r>
          <w:rPr>
            <w:color w:val="0000FF"/>
          </w:rPr>
          <w:t>постановлением</w:t>
        </w:r>
      </w:hyperlink>
      <w:r>
        <w:t xml:space="preserve"> Правительства ХМАО - Югры от 23.06.2017 N 246-п)</w:t>
      </w:r>
    </w:p>
    <w:p w:rsidR="009D6F19" w:rsidRDefault="009D6F19">
      <w:pPr>
        <w:pStyle w:val="ConsPlusNormal"/>
        <w:spacing w:before="220"/>
        <w:ind w:firstLine="540"/>
        <w:jc w:val="both"/>
      </w:pPr>
      <w:r>
        <w:t>10. При реализации дополнительного перечня работ в связи с реализацией мероприятий по благоустройству дворовых территорий обязательным условием предоставления субсидий является финансовое и (или)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в том числе с определением порядка, формы и доли такого участия, а также механизма контроля расходования средств финансового участия заинтересованных лиц.</w:t>
      </w:r>
    </w:p>
    <w:p w:rsidR="009D6F19" w:rsidRDefault="009D6F19">
      <w:pPr>
        <w:pStyle w:val="ConsPlusNormal"/>
        <w:spacing w:before="220"/>
        <w:ind w:firstLine="540"/>
        <w:jc w:val="both"/>
      </w:pPr>
      <w:r>
        <w:t>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но не менее 5 процентов от стоимости мероприятий по благоустройству дворовой территории.</w:t>
      </w:r>
    </w:p>
    <w:p w:rsidR="009D6F19" w:rsidRDefault="009D6F19">
      <w:pPr>
        <w:pStyle w:val="ConsPlusNormal"/>
        <w:spacing w:before="220"/>
        <w:ind w:firstLine="540"/>
        <w:jc w:val="both"/>
      </w:pPr>
      <w:r>
        <w:t>11. Работы по благоустройству дворовых и общественных территорий выполняются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9D6F19" w:rsidRDefault="009D6F19">
      <w:pPr>
        <w:pStyle w:val="ConsPlusNormal"/>
        <w:spacing w:before="220"/>
        <w:ind w:firstLine="540"/>
        <w:jc w:val="both"/>
      </w:pPr>
      <w:r>
        <w:t>12. В целях получения субсидий для муниципальных образований автономного округа устанавливаются следующие обязательства:</w:t>
      </w:r>
    </w:p>
    <w:p w:rsidR="009D6F19" w:rsidRDefault="009D6F19">
      <w:pPr>
        <w:pStyle w:val="ConsPlusNormal"/>
        <w:spacing w:before="220"/>
        <w:ind w:firstLine="540"/>
        <w:jc w:val="both"/>
      </w:pPr>
      <w:r>
        <w:t xml:space="preserve">а) не позднее 25 апреля 2017 года разработать и опубликовать для общественного обсуждения (со сроком обсуждения не менее 30 дней со дня опубликования) проект муниципальной программы на 2017 год (проект изменений в действующую муниципальную программу на 2017 год) формирования современной городской среды, сформированной с учетом требований, установленных </w:t>
      </w:r>
      <w:hyperlink r:id="rId699" w:history="1">
        <w:r>
          <w:rPr>
            <w:color w:val="0000FF"/>
          </w:rPr>
          <w:t>Постановлением</w:t>
        </w:r>
      </w:hyperlink>
      <w:r>
        <w:t xml:space="preserve"> Правительства Российской Федерации от 10 февраля 2017 года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Правила предоставления федеральной субсидии), включающий в том числе информацию, указанную в </w:t>
      </w:r>
      <w:hyperlink r:id="rId700" w:history="1">
        <w:r>
          <w:rPr>
            <w:color w:val="0000FF"/>
          </w:rPr>
          <w:t>подразделе 3.3.3</w:t>
        </w:r>
      </w:hyperlink>
      <w:r>
        <w:t xml:space="preserve">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w:t>
      </w:r>
    </w:p>
    <w:p w:rsidR="009D6F19" w:rsidRDefault="009D6F19">
      <w:pPr>
        <w:pStyle w:val="ConsPlusNormal"/>
        <w:spacing w:before="220"/>
        <w:ind w:firstLine="540"/>
        <w:jc w:val="both"/>
      </w:pPr>
      <w:bookmarkStart w:id="106" w:name="P6021"/>
      <w:bookmarkEnd w:id="106"/>
      <w:r>
        <w:t>б) не позднее 25 апреля 2017 года разработать и опубликовать для общественного обсуждения (со сроком обсуждения не менее 30 дней со дня опубликования) проект порядка и сроков представления, рассмотрения и оценки предложений заинтересованных лиц о включении дворовой территории в муниципальную программу (подпрограмму) формирования современной городской среды (далее - предложения),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образующих дворовую территорию, содержащих в том числе следующую информацию:</w:t>
      </w:r>
    </w:p>
    <w:p w:rsidR="009D6F19" w:rsidRDefault="009D6F19">
      <w:pPr>
        <w:pStyle w:val="ConsPlusNormal"/>
        <w:spacing w:before="220"/>
        <w:ind w:firstLine="540"/>
        <w:jc w:val="both"/>
      </w:pPr>
      <w:r>
        <w:t xml:space="preserve">решение о включении дворовой территории в муниципальную программу (подпрограмму) </w:t>
      </w:r>
      <w:r>
        <w:lastRenderedPageBreak/>
        <w:t>формирования современной городской среды;</w:t>
      </w:r>
    </w:p>
    <w:p w:rsidR="009D6F19" w:rsidRDefault="009D6F19">
      <w:pPr>
        <w:pStyle w:val="ConsPlusNormal"/>
        <w:spacing w:before="220"/>
        <w:ind w:firstLine="540"/>
        <w:jc w:val="both"/>
      </w:pPr>
      <w:r>
        <w:t>перечень работ по благоустройству дворовой территории, сформированный исходя из минимального перечня работ по благоустройству;</w:t>
      </w:r>
    </w:p>
    <w:p w:rsidR="009D6F19" w:rsidRDefault="009D6F19">
      <w:pPr>
        <w:pStyle w:val="ConsPlusNormal"/>
        <w:spacing w:before="220"/>
        <w:ind w:firstLine="540"/>
        <w:jc w:val="both"/>
      </w:pPr>
      <w:r>
        <w:t>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9D6F19" w:rsidRDefault="009D6F19">
      <w:pPr>
        <w:pStyle w:val="ConsPlusNormal"/>
        <w:spacing w:before="220"/>
        <w:ind w:firstLine="540"/>
        <w:jc w:val="both"/>
      </w:pPr>
      <w:r>
        <w:t>форму и долю финансового и (или) трудового участия заинтересованных лиц в реализации мероприятий по благоустройству дворовой территории;</w:t>
      </w:r>
    </w:p>
    <w:p w:rsidR="009D6F19" w:rsidRDefault="009D6F19">
      <w:pPr>
        <w:pStyle w:val="ConsPlusNormal"/>
        <w:spacing w:before="220"/>
        <w:ind w:firstLine="540"/>
        <w:jc w:val="both"/>
      </w:pPr>
      <w:r>
        <w:t>о представителе (представителях) заинтересованных лиц, уполномоченных на представление предложений, согласование дизайн-проекта благоустройства дворовой территории, на участие в контроле, в том числе промежуточном, и приемке работ по благоустройству дворовой территории;</w:t>
      </w:r>
    </w:p>
    <w:p w:rsidR="009D6F19" w:rsidRDefault="009D6F19">
      <w:pPr>
        <w:pStyle w:val="ConsPlusNormal"/>
        <w:spacing w:before="220"/>
        <w:ind w:firstLine="540"/>
        <w:jc w:val="both"/>
      </w:pPr>
      <w:r>
        <w:t>нормативную стоимость (единичные расценки) работ по благоустройству дворовых территорий, входящих в минимальный и дополнительный перечни таких работ;</w:t>
      </w:r>
    </w:p>
    <w:p w:rsidR="009D6F19" w:rsidRDefault="009D6F19">
      <w:pPr>
        <w:pStyle w:val="ConsPlusNormal"/>
        <w:spacing w:before="220"/>
        <w:ind w:firstLine="540"/>
        <w:jc w:val="both"/>
      </w:pPr>
      <w:r>
        <w:t xml:space="preserve">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форма участия (финансовое и (или) трудовое) граждан в выполнении указанных работ. Указанный порядок должен предусматривать открытие муниципальным унитарным предприятием или бюджетным учреждением или организацией, уполномоченными органом местного самоуправления (далее - уполномоченное предприятие), счетов для перечисления таких средств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 необходимость перечисления средств в установленные сроки, а также необходимость ведения уполномоченным предприятием учета поступающих средств в отношении многоквартирных домов, дворовые территории которых подлежат благоустройству, ежемесячное опубликование указанных данных на сайте органа местного самоуправления в информационно-телекоммуникационной сети Интернет и направление их в этот же срок в адрес общественной комиссии, создаваемой в соответствии с </w:t>
      </w:r>
      <w:hyperlink r:id="rId701" w:history="1">
        <w:r>
          <w:rPr>
            <w:color w:val="0000FF"/>
          </w:rPr>
          <w:t>Правилами</w:t>
        </w:r>
      </w:hyperlink>
      <w:r>
        <w:t xml:space="preserve"> предоставления федеральной субсидии;</w:t>
      </w:r>
    </w:p>
    <w:p w:rsidR="009D6F19" w:rsidRDefault="009D6F19">
      <w:pPr>
        <w:pStyle w:val="ConsPlusNormal"/>
        <w:jc w:val="both"/>
      </w:pPr>
      <w:r>
        <w:t xml:space="preserve">(абзац введен </w:t>
      </w:r>
      <w:hyperlink r:id="rId702" w:history="1">
        <w:r>
          <w:rPr>
            <w:color w:val="0000FF"/>
          </w:rPr>
          <w:t>постановлением</w:t>
        </w:r>
      </w:hyperlink>
      <w:r>
        <w:t xml:space="preserve"> Правительства ХМАО - Югры от 23.06.2017 N 246-п)</w:t>
      </w:r>
    </w:p>
    <w:p w:rsidR="009D6F19" w:rsidRDefault="009D6F19">
      <w:pPr>
        <w:pStyle w:val="ConsPlusNormal"/>
        <w:spacing w:before="220"/>
        <w:ind w:firstLine="540"/>
        <w:jc w:val="both"/>
      </w:pPr>
      <w:r>
        <w:t>в) не позднее 25 апреля 2017 года разработать, утвердить и опубликовать порядок общественного обсуждения проекта муниципальной программы (подпрограммы) формирования современной городской среды, предусматривающего в том числе формирование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комиссионной оценки предложений заинтересованных лиц, для осуществления контроля за реализацией программы (подпрограммы) после ее утверждения в установленном порядке;</w:t>
      </w:r>
    </w:p>
    <w:p w:rsidR="009D6F19" w:rsidRDefault="009D6F19">
      <w:pPr>
        <w:pStyle w:val="ConsPlusNormal"/>
        <w:spacing w:before="220"/>
        <w:ind w:firstLine="540"/>
        <w:jc w:val="both"/>
      </w:pPr>
      <w:r>
        <w:t xml:space="preserve">г) не позднее 25 апреля 2017 года разработать, утвердить и опубликовать порядок и сроки представления, рассмотрения и оценки предложений граждан, организаций о включении в муниципальную программу (подпрограмму) формирования современной городской среды наиболее посещаемой общественной территории, подлежащей благоустройству в 2017 году (далее - предложения по наиболее посещаемой территории). При этом такой порядок рекомендуется принять совместно с документом, предусмотренным </w:t>
      </w:r>
      <w:hyperlink w:anchor="P6021" w:history="1">
        <w:r>
          <w:rPr>
            <w:color w:val="0000FF"/>
          </w:rPr>
          <w:t>подпунктом "б"</w:t>
        </w:r>
      </w:hyperlink>
      <w:r>
        <w:t xml:space="preserve"> настоящего пункта и утвердить в виде одного документа;</w:t>
      </w:r>
    </w:p>
    <w:p w:rsidR="009D6F19" w:rsidRDefault="009D6F19">
      <w:pPr>
        <w:pStyle w:val="ConsPlusNormal"/>
        <w:spacing w:before="220"/>
        <w:ind w:firstLine="540"/>
        <w:jc w:val="both"/>
      </w:pPr>
      <w:r>
        <w:t xml:space="preserve">д) не позднее 25 мая 2017 года с учетом результатов общественного обсуждения утвердить </w:t>
      </w:r>
      <w:r>
        <w:lastRenderedPageBreak/>
        <w:t>муниципальную программу на 2017 год (изменения в действующую муниципальную программу на 2017 год) формирования современной городской среды, содержащую реестр дворовых территорий, прилегающих к многоквартирным домам, и наиболее посещаемых общественных территорий, подлежащих благоустройству в 2017 году (далее - Реестр), не позднее 1 июля 2017 года утвердить изменения в действующую муниципальную программу формирования современной городской среды на 2017 год с учетом дополнительных средств, выделенных из федерального бюджета;</w:t>
      </w:r>
    </w:p>
    <w:p w:rsidR="009D6F19" w:rsidRDefault="009D6F19">
      <w:pPr>
        <w:pStyle w:val="ConsPlusNormal"/>
        <w:jc w:val="both"/>
      </w:pPr>
      <w:r>
        <w:t xml:space="preserve">(в ред. </w:t>
      </w:r>
      <w:hyperlink r:id="rId703"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е) до 15 июля 2017 года подготовить и утвердить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(подпрограмму) формирования современной городской среды, а также дизайн-проект благоустройства наиболее посещаемой территории. В дизайн-проект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9D6F19" w:rsidRDefault="009D6F19">
      <w:pPr>
        <w:pStyle w:val="ConsPlusNormal"/>
        <w:jc w:val="both"/>
      </w:pPr>
      <w:r>
        <w:t xml:space="preserve">(в ред. </w:t>
      </w:r>
      <w:hyperlink r:id="rId704"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Содержание дизайн-проекта зависит от вида и состава планируемых работ, он может быть подготовлен в виде проектно-сметной документации или в упрощенном виде - изображение дворовой территории с описанием работ и мероприятий, предлагаемых к выполнению;</w:t>
      </w:r>
    </w:p>
    <w:p w:rsidR="009D6F19" w:rsidRDefault="009D6F19">
      <w:pPr>
        <w:pStyle w:val="ConsPlusNormal"/>
        <w:spacing w:before="220"/>
        <w:ind w:firstLine="540"/>
        <w:jc w:val="both"/>
      </w:pPr>
      <w:r>
        <w:t>ж) завершить реализацию муниципальной программы (подпрограммы) формирования современной городской среды до 1 декабря 2017 года.</w:t>
      </w:r>
    </w:p>
    <w:p w:rsidR="009D6F19" w:rsidRDefault="009D6F19">
      <w:pPr>
        <w:pStyle w:val="ConsPlusNormal"/>
        <w:spacing w:before="220"/>
        <w:ind w:firstLine="540"/>
        <w:jc w:val="both"/>
      </w:pPr>
      <w:r>
        <w:t xml:space="preserve">13. В срок до 10 июля 2017 года муниципальные образования письменно информируют Департамент жилищно-коммунального комплекса и энергетики автономного округа (далее - Департамент) о выполнении условий, указанных в </w:t>
      </w:r>
      <w:hyperlink r:id="rId705" w:history="1">
        <w:r>
          <w:rPr>
            <w:color w:val="0000FF"/>
          </w:rPr>
          <w:t>подпунктах "а"</w:t>
        </w:r>
      </w:hyperlink>
      <w:r>
        <w:t xml:space="preserve">, </w:t>
      </w:r>
      <w:hyperlink r:id="rId706" w:history="1">
        <w:r>
          <w:rPr>
            <w:color w:val="0000FF"/>
          </w:rPr>
          <w:t>"б"</w:t>
        </w:r>
      </w:hyperlink>
      <w:r>
        <w:t xml:space="preserve">, </w:t>
      </w:r>
      <w:hyperlink r:id="rId707" w:history="1">
        <w:r>
          <w:rPr>
            <w:color w:val="0000FF"/>
          </w:rPr>
          <w:t>"в"</w:t>
        </w:r>
      </w:hyperlink>
      <w:r>
        <w:t xml:space="preserve">, </w:t>
      </w:r>
      <w:hyperlink r:id="rId708" w:history="1">
        <w:r>
          <w:rPr>
            <w:color w:val="0000FF"/>
          </w:rPr>
          <w:t>"г" пункта 12</w:t>
        </w:r>
      </w:hyperlink>
      <w:r>
        <w:t xml:space="preserve"> Правил, а также представляют документ, подтверждающий лимиты бюджета муниципального образования на выполнение мероприятий, указанных в </w:t>
      </w:r>
      <w:hyperlink r:id="rId709" w:history="1">
        <w:r>
          <w:rPr>
            <w:color w:val="0000FF"/>
          </w:rPr>
          <w:t>пункте 2</w:t>
        </w:r>
      </w:hyperlink>
      <w:r>
        <w:t xml:space="preserve"> Правил, подписанные главами муниципальных образований, руководителями финансовых органов муниципального образования, заместителями глав муниципальных образований, курирующими вопросы жилищно-коммунального хозяйства, по состоянию на 10 июля 2017 года, и копии муниципальных программ (подпрограмм с изменениями в действующие муниципальные программы) на 2017 год по формированию современной городской среды с адресным перечнем мероприятий, на исполнение которых предоставляется субсидия. С данными муниципальными образованиями Департамент заключает соглашения о предоставлении субсидии по утвержденной Департаментом форме (далее - Соглашение).</w:t>
      </w:r>
    </w:p>
    <w:p w:rsidR="009D6F19" w:rsidRDefault="009D6F19">
      <w:pPr>
        <w:pStyle w:val="ConsPlusNormal"/>
        <w:jc w:val="both"/>
      </w:pPr>
      <w:r>
        <w:t xml:space="preserve">(в ред. </w:t>
      </w:r>
      <w:hyperlink r:id="rId710"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 xml:space="preserve">14. При несоблюдении условий, указанных в </w:t>
      </w:r>
      <w:hyperlink r:id="rId711" w:history="1">
        <w:r>
          <w:rPr>
            <w:color w:val="0000FF"/>
          </w:rPr>
          <w:t>пункте 13</w:t>
        </w:r>
      </w:hyperlink>
      <w:r>
        <w:t xml:space="preserve"> Правил, Соглашение с таким муниципальным образованием не заключается, а средства перераспределяются другим муниципальным образованиям в соответствии с механизмом, указанным в </w:t>
      </w:r>
      <w:hyperlink r:id="rId712" w:history="1">
        <w:r>
          <w:rPr>
            <w:color w:val="0000FF"/>
          </w:rPr>
          <w:t>пункте 7</w:t>
        </w:r>
      </w:hyperlink>
      <w:r>
        <w:t xml:space="preserve"> Правил.</w:t>
      </w:r>
    </w:p>
    <w:p w:rsidR="009D6F19" w:rsidRDefault="009D6F19">
      <w:pPr>
        <w:pStyle w:val="ConsPlusNormal"/>
        <w:jc w:val="both"/>
      </w:pPr>
      <w:r>
        <w:t xml:space="preserve">(в ред. </w:t>
      </w:r>
      <w:hyperlink r:id="rId713" w:history="1">
        <w:r>
          <w:rPr>
            <w:color w:val="0000FF"/>
          </w:rPr>
          <w:t>постановления</w:t>
        </w:r>
      </w:hyperlink>
      <w:r>
        <w:t xml:space="preserve"> Правительства ХМАО - Югры от 23.06.2017 N 246-п)</w:t>
      </w:r>
    </w:p>
    <w:p w:rsidR="009D6F19" w:rsidRDefault="009D6F19">
      <w:pPr>
        <w:pStyle w:val="ConsPlusNormal"/>
        <w:spacing w:before="220"/>
        <w:ind w:firstLine="540"/>
        <w:jc w:val="both"/>
      </w:pPr>
      <w:r>
        <w:t xml:space="preserve">Перераспределение субсидий осуществляется до 15 июля 2017 года с учетом неисполнения муниципальными образованиями автономного округа требований </w:t>
      </w:r>
      <w:hyperlink r:id="rId714" w:history="1">
        <w:r>
          <w:rPr>
            <w:color w:val="0000FF"/>
          </w:rPr>
          <w:t>подпунктов "а"</w:t>
        </w:r>
      </w:hyperlink>
      <w:r>
        <w:t xml:space="preserve"> - </w:t>
      </w:r>
      <w:hyperlink r:id="rId715" w:history="1">
        <w:r>
          <w:rPr>
            <w:color w:val="0000FF"/>
          </w:rPr>
          <w:t>"д" пункта 12</w:t>
        </w:r>
      </w:hyperlink>
      <w:r>
        <w:t xml:space="preserve">, </w:t>
      </w:r>
      <w:hyperlink r:id="rId716" w:history="1">
        <w:r>
          <w:rPr>
            <w:color w:val="0000FF"/>
          </w:rPr>
          <w:t>пункта 13</w:t>
        </w:r>
      </w:hyperlink>
      <w:r>
        <w:t xml:space="preserve"> Правил.</w:t>
      </w:r>
    </w:p>
    <w:p w:rsidR="009D6F19" w:rsidRDefault="009D6F19">
      <w:pPr>
        <w:pStyle w:val="ConsPlusNormal"/>
        <w:jc w:val="both"/>
      </w:pPr>
      <w:r>
        <w:t xml:space="preserve">(абзац введен </w:t>
      </w:r>
      <w:hyperlink r:id="rId717" w:history="1">
        <w:r>
          <w:rPr>
            <w:color w:val="0000FF"/>
          </w:rPr>
          <w:t>постановлением</w:t>
        </w:r>
      </w:hyperlink>
      <w:r>
        <w:t xml:space="preserve"> Правительства ХМАО - Югры от 23.06.2017 N 246-п)</w:t>
      </w:r>
    </w:p>
    <w:p w:rsidR="009D6F19" w:rsidRDefault="009D6F19">
      <w:pPr>
        <w:pStyle w:val="ConsPlusNormal"/>
        <w:spacing w:before="220"/>
        <w:ind w:firstLine="540"/>
        <w:jc w:val="both"/>
      </w:pPr>
      <w:r>
        <w:t>15. В Соглашении предусматриваются:</w:t>
      </w:r>
    </w:p>
    <w:p w:rsidR="009D6F19" w:rsidRDefault="009D6F19">
      <w:pPr>
        <w:pStyle w:val="ConsPlusNormal"/>
        <w:spacing w:before="220"/>
        <w:ind w:firstLine="540"/>
        <w:jc w:val="both"/>
      </w:pPr>
      <w:r>
        <w:t>целевое назначение субсидии;</w:t>
      </w:r>
    </w:p>
    <w:p w:rsidR="009D6F19" w:rsidRDefault="009D6F19">
      <w:pPr>
        <w:pStyle w:val="ConsPlusNormal"/>
        <w:spacing w:before="220"/>
        <w:ind w:firstLine="540"/>
        <w:jc w:val="both"/>
      </w:pPr>
      <w:r>
        <w:t>размер субсидии;</w:t>
      </w:r>
    </w:p>
    <w:p w:rsidR="009D6F19" w:rsidRDefault="009D6F19">
      <w:pPr>
        <w:pStyle w:val="ConsPlusNormal"/>
        <w:spacing w:before="220"/>
        <w:ind w:firstLine="540"/>
        <w:jc w:val="both"/>
      </w:pPr>
      <w:r>
        <w:lastRenderedPageBreak/>
        <w:t>сроки и порядок представления отчетности об осуществлении расходов местного бюджета, источником которых является субсидия;</w:t>
      </w:r>
    </w:p>
    <w:p w:rsidR="009D6F19" w:rsidRDefault="009D6F19">
      <w:pPr>
        <w:pStyle w:val="ConsPlusNormal"/>
        <w:spacing w:before="220"/>
        <w:ind w:firstLine="540"/>
        <w:jc w:val="both"/>
      </w:pPr>
      <w:r>
        <w:t>ответственность сторон за нарушение условий соглашения;</w:t>
      </w:r>
    </w:p>
    <w:p w:rsidR="009D6F19" w:rsidRDefault="009D6F19">
      <w:pPr>
        <w:pStyle w:val="ConsPlusNormal"/>
        <w:spacing w:before="220"/>
        <w:ind w:firstLine="540"/>
        <w:jc w:val="both"/>
      </w:pPr>
      <w:r>
        <w:t>условия предоставления и расходования субсидии;</w:t>
      </w:r>
    </w:p>
    <w:p w:rsidR="009D6F19" w:rsidRDefault="009D6F19">
      <w:pPr>
        <w:pStyle w:val="ConsPlusNormal"/>
        <w:spacing w:before="220"/>
        <w:ind w:firstLine="540"/>
        <w:jc w:val="both"/>
      </w:pPr>
      <w:r>
        <w:t>порядок осуществления контроля за соблюдением муниципальным образованием условий предоставления субсидии;</w:t>
      </w:r>
    </w:p>
    <w:p w:rsidR="009D6F19" w:rsidRDefault="009D6F19">
      <w:pPr>
        <w:pStyle w:val="ConsPlusNormal"/>
        <w:spacing w:before="220"/>
        <w:ind w:firstLine="540"/>
        <w:jc w:val="both"/>
      </w:pPr>
      <w:r>
        <w:t>порядок возврата субсидии;</w:t>
      </w:r>
    </w:p>
    <w:p w:rsidR="009D6F19" w:rsidRDefault="009D6F19">
      <w:pPr>
        <w:pStyle w:val="ConsPlusNormal"/>
        <w:spacing w:before="220"/>
        <w:ind w:firstLine="540"/>
        <w:jc w:val="both"/>
      </w:pPr>
      <w:r>
        <w:t>иные условия, касающиеся предоставления субсидии.</w:t>
      </w:r>
    </w:p>
    <w:p w:rsidR="009D6F19" w:rsidRDefault="009D6F19">
      <w:pPr>
        <w:pStyle w:val="ConsPlusNormal"/>
        <w:spacing w:before="220"/>
        <w:ind w:firstLine="540"/>
        <w:jc w:val="both"/>
      </w:pPr>
      <w:r>
        <w:t>16. В целях софинансирования мероприятий по благоустройству дворовых территорий, прилегающих к многоквартирным домам, и наиболее посещаемых общественных территорий, за счет средств бюджета автономного округа, предусмотренных на реализацию наказов избирателей депутатам Думы автономного округа, депутат Думы автономного округа определяет муниципальные образования и расположенные в их границах дворовые территории, наиболее посещаемые общественные территории, подлежащие благоустройству, включенные в Реестр, а также участвует в формировании перечня работ по их благоустройству (при необходимости).</w:t>
      </w:r>
    </w:p>
    <w:p w:rsidR="009D6F19" w:rsidRDefault="009D6F19">
      <w:pPr>
        <w:pStyle w:val="ConsPlusNormal"/>
        <w:spacing w:before="220"/>
        <w:ind w:firstLine="540"/>
        <w:jc w:val="both"/>
      </w:pPr>
      <w:r>
        <w:t>Перечисление субсидий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9D6F19" w:rsidRDefault="009D6F19">
      <w:pPr>
        <w:pStyle w:val="ConsPlusNormal"/>
        <w:spacing w:before="220"/>
        <w:ind w:firstLine="540"/>
        <w:jc w:val="both"/>
      </w:pPr>
      <w:r>
        <w:t xml:space="preserve">Заявки на перечисление субсидий финансовый орган муниципального образования направляет в адрес Департамента финансов автономного округа после выполнения работ, с представлением в Департамент актов выполненных работ и унифицированных форм документов </w:t>
      </w:r>
      <w:hyperlink r:id="rId718" w:history="1">
        <w:r>
          <w:rPr>
            <w:color w:val="0000FF"/>
          </w:rPr>
          <w:t>КС-2</w:t>
        </w:r>
      </w:hyperlink>
      <w:r>
        <w:t xml:space="preserve"> и </w:t>
      </w:r>
      <w:hyperlink r:id="rId719" w:history="1">
        <w:r>
          <w:rPr>
            <w:color w:val="0000FF"/>
          </w:rPr>
          <w:t>КС-3</w:t>
        </w:r>
      </w:hyperlink>
      <w:r>
        <w:t xml:space="preserve"> и согласования Департаментом информации к заявке по форме, установленной Департаментом финансов автономного округа.</w:t>
      </w:r>
    </w:p>
    <w:p w:rsidR="009D6F19" w:rsidRDefault="009D6F19">
      <w:pPr>
        <w:pStyle w:val="ConsPlusNormal"/>
        <w:spacing w:before="220"/>
        <w:ind w:firstLine="540"/>
        <w:jc w:val="both"/>
      </w:pPr>
      <w:r>
        <w:t xml:space="preserve">17. Решение о софинансировании мероприятия "Приоритетный проект "Формирование комфортной городской среды" государственной </w:t>
      </w:r>
      <w:hyperlink w:anchor="P47" w:history="1">
        <w:r>
          <w:rPr>
            <w:color w:val="0000FF"/>
          </w:rPr>
          <w:t>программы</w:t>
        </w:r>
      </w:hyperlink>
      <w:r>
        <w:t xml:space="preserve"> "Развитие жилищно-коммунального комплекса и повышение энергетической эффективности в Ханты-Мансийском автономном округе - Югре на 2016 - 2020 годы", а также о размере направляемых на эти цели средств, предусмотренных на реализацию наказов избирателей, принимает Дума автономного округа.</w:t>
      </w:r>
    </w:p>
    <w:p w:rsidR="009D6F19" w:rsidRDefault="009D6F19">
      <w:pPr>
        <w:pStyle w:val="ConsPlusNormal"/>
        <w:spacing w:before="220"/>
        <w:ind w:firstLine="540"/>
        <w:jc w:val="both"/>
      </w:pPr>
      <w:r>
        <w:t>18. Депутаты Думы автономного округа вправе участвовать в выполнении (организации выполнения) мероприятий по благоустройству выбранных ими дворовых территорий и наиболее посещаемых общественных территорий в формах, предусмотренных муниципальными образованиями для работы общественных структур.</w:t>
      </w:r>
    </w:p>
    <w:p w:rsidR="009D6F19" w:rsidRDefault="009D6F19">
      <w:pPr>
        <w:pStyle w:val="ConsPlusNormal"/>
        <w:spacing w:before="220"/>
        <w:ind w:firstLine="540"/>
        <w:jc w:val="both"/>
      </w:pPr>
      <w:r>
        <w:t xml:space="preserve">19. Субсидия подлежит возврату в бюджет автономного округа в случаях, предусмотренных </w:t>
      </w:r>
      <w:hyperlink r:id="rId720" w:history="1">
        <w:r>
          <w:rPr>
            <w:color w:val="0000FF"/>
          </w:rPr>
          <w:t>Правилами</w:t>
        </w:r>
      </w:hyperlink>
      <w:r>
        <w:t xml:space="preserve"> предоставления федеральной субсидии, а также в случаях:</w:t>
      </w:r>
    </w:p>
    <w:p w:rsidR="009D6F19" w:rsidRDefault="009D6F19">
      <w:pPr>
        <w:pStyle w:val="ConsPlusNormal"/>
        <w:spacing w:before="220"/>
        <w:ind w:firstLine="540"/>
        <w:jc w:val="both"/>
      </w:pPr>
      <w:r>
        <w:t>нецелевого использования или неиспользования;</w:t>
      </w:r>
    </w:p>
    <w:p w:rsidR="009D6F19" w:rsidRDefault="009D6F19">
      <w:pPr>
        <w:pStyle w:val="ConsPlusNormal"/>
        <w:spacing w:before="220"/>
        <w:ind w:firstLine="540"/>
        <w:jc w:val="both"/>
      </w:pPr>
      <w:r>
        <w:t>неисполнения или ненадлежащего исполнения обязательств по Соглашению;</w:t>
      </w:r>
    </w:p>
    <w:p w:rsidR="009D6F19" w:rsidRDefault="009D6F19">
      <w:pPr>
        <w:pStyle w:val="ConsPlusNormal"/>
        <w:spacing w:before="220"/>
        <w:ind w:firstLine="540"/>
        <w:jc w:val="both"/>
      </w:pPr>
      <w:r>
        <w:t>выявления предоставления недостоверных сведений и документов.</w:t>
      </w:r>
    </w:p>
    <w:p w:rsidR="009D6F19" w:rsidRDefault="009D6F19">
      <w:pPr>
        <w:pStyle w:val="ConsPlusNormal"/>
        <w:spacing w:before="220"/>
        <w:ind w:firstLine="540"/>
        <w:jc w:val="both"/>
      </w:pPr>
      <w:r>
        <w:t xml:space="preserve">20. В целях подготовки муниципальной программы (подпрограммы) формирования современной городской среды необходимо порядок общественного обсуждения проекта </w:t>
      </w:r>
      <w:r>
        <w:lastRenderedPageBreak/>
        <w:t>муниципальной программы (подпрограммы) формирования современной городской среды, порядок и сроки представления, рассмотрения и оценки предложений граждан, организаций о включении в муниципальную программу (подпрограмму) формирования современной городской среды наиболее посещаемой общественной территории, подлежащей обязательному благоустройству в 2017 году, порядок и сроки представления, рассмотрения и оценки предложений заинтересованных лиц о включении дворовой территории в муниципальную программу (подпрограмму) формирования современной городской среды утверждать в одном распорядительном документе.</w:t>
      </w:r>
    </w:p>
    <w:p w:rsidR="009D6F19" w:rsidRDefault="009D6F19">
      <w:pPr>
        <w:pStyle w:val="ConsPlusNormal"/>
        <w:spacing w:before="220"/>
        <w:ind w:firstLine="540"/>
        <w:jc w:val="both"/>
      </w:pPr>
      <w:r>
        <w:t>К указанным порядкам необходимо также прилагать унифицированные формы, по которым заинтересованные лица (граждане, организации) представляют соответствующие предложения.</w:t>
      </w:r>
    </w:p>
    <w:p w:rsidR="009D6F19" w:rsidRDefault="009D6F19">
      <w:pPr>
        <w:pStyle w:val="ConsPlusNormal"/>
        <w:spacing w:before="220"/>
        <w:ind w:firstLine="540"/>
        <w:jc w:val="both"/>
      </w:pPr>
      <w:r>
        <w:t>21. В целях повышения открытости и заинтересованности жителей муниципалитета к указанным мероприятиям необходимо еженедельно размещать на сайте муниципального образования отчет о ходе обсуждения проекта муниципальной программы (подпрограммы) формирования современной городской среды, количестве поступивших предложений о благоустройстве дворовых территорий, о наименованиях общественных территорий, предлагаемых к благоустройству в 2017 году.</w:t>
      </w:r>
    </w:p>
    <w:p w:rsidR="009D6F19" w:rsidRDefault="009D6F19">
      <w:pPr>
        <w:pStyle w:val="ConsPlusNormal"/>
        <w:spacing w:before="220"/>
        <w:ind w:firstLine="540"/>
        <w:jc w:val="both"/>
      </w:pPr>
      <w:r>
        <w:t>22. В случае если предложений по благоустройству дворовых территорий, соответствующих установленным требованиям и прошедшим одобрение общественной комиссии, поступит на сумму большую, нежели предусмотрено в бюджете муниципального образования, необходимо формировать отдельный перечень таких предложений для последующего их первоочередного включения в муниципальную программу (подпрограмму) благоустройства на 2018 - 2022 годы либо для финансирования в 2017 году в случае предоставления дополнительных средств из бюджета автономного округа, в том числе в порядке возможного перераспределения.</w:t>
      </w:r>
    </w:p>
    <w:p w:rsidR="009D6F19" w:rsidRDefault="009D6F19">
      <w:pPr>
        <w:pStyle w:val="ConsPlusNormal"/>
        <w:spacing w:before="220"/>
        <w:ind w:firstLine="540"/>
        <w:jc w:val="both"/>
      </w:pPr>
      <w:r>
        <w:t>23. Предложения граждан о включении дворовых территорий в муниципальную программу (подпрограмму) формирования современной городской среды рекомендуется включать независимо от наличия или отсутствия документов на соответствующий земельный участок, но с соблюдением иных условий, установленных муниципальными правовыми актами, законодательством автономного округа и Российской Федерацией.</w:t>
      </w:r>
    </w:p>
    <w:p w:rsidR="009D6F19" w:rsidRDefault="009D6F19">
      <w:pPr>
        <w:pStyle w:val="ConsPlusNormal"/>
        <w:spacing w:before="220"/>
        <w:ind w:firstLine="540"/>
        <w:jc w:val="both"/>
      </w:pPr>
      <w:r>
        <w:t>24. При организации общественного обсуждения перечня общественных территорий, предлагаемых к благоустройству в 2017 году, рекомендуется размещать его в составе проекта муниципальной программы (подпрограммы) формирования современной городской среды, размещаемой для общественного обсуждения с указанием примерного вида работ, который предлагается выполнить по каждой такой территории.</w:t>
      </w:r>
    </w:p>
    <w:p w:rsidR="009D6F19" w:rsidRDefault="009D6F19">
      <w:pPr>
        <w:pStyle w:val="ConsPlusNormal"/>
        <w:spacing w:before="220"/>
        <w:ind w:firstLine="540"/>
        <w:jc w:val="both"/>
      </w:pPr>
      <w:r>
        <w:t>25. Финансовое (трудовое) участие граждан, организаций в выполнении мероприятий по благоустройству дворовых территорий необходимо подтверждать документально в зависимости от формы такого участия.</w:t>
      </w:r>
    </w:p>
    <w:p w:rsidR="009D6F19" w:rsidRDefault="009D6F19">
      <w:pPr>
        <w:pStyle w:val="ConsPlusNormal"/>
        <w:spacing w:before="220"/>
        <w:ind w:firstLine="540"/>
        <w:jc w:val="both"/>
      </w:pPr>
      <w: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средств с физических лиц, которые впоследствии также вносятся на счет, открытый в порядке, установленном муниципальным образованием.</w:t>
      </w:r>
    </w:p>
    <w:p w:rsidR="009D6F19" w:rsidRDefault="009D6F19">
      <w:pPr>
        <w:pStyle w:val="ConsPlusNormal"/>
        <w:spacing w:before="220"/>
        <w:ind w:firstLine="540"/>
        <w:jc w:val="both"/>
      </w:pPr>
      <w:r>
        <w:t xml:space="preserve">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фото-, видеоматериалы, размещать указанные материалы в средствах массовой информации, социальных сетях, информационно-телекоммуникационной сети Интернет (далее - </w:t>
      </w:r>
      <w:r>
        <w:lastRenderedPageBreak/>
        <w:t>сеть Интернет).</w:t>
      </w:r>
    </w:p>
    <w:p w:rsidR="009D6F19" w:rsidRDefault="009D6F19">
      <w:pPr>
        <w:pStyle w:val="ConsPlusNormal"/>
        <w:jc w:val="both"/>
      </w:pPr>
    </w:p>
    <w:p w:rsidR="009D6F19" w:rsidRDefault="009D6F19">
      <w:pPr>
        <w:pStyle w:val="ConsPlusNormal"/>
        <w:jc w:val="right"/>
        <w:outlineLvl w:val="2"/>
      </w:pPr>
      <w:r>
        <w:t>Таблица 1</w:t>
      </w:r>
    </w:p>
    <w:p w:rsidR="009D6F19" w:rsidRDefault="009D6F19">
      <w:pPr>
        <w:pStyle w:val="ConsPlusNormal"/>
        <w:jc w:val="right"/>
      </w:pPr>
      <w:r>
        <w:t>к приложению 22 к государственной программе</w:t>
      </w:r>
    </w:p>
    <w:p w:rsidR="009D6F19" w:rsidRDefault="009D6F19">
      <w:pPr>
        <w:pStyle w:val="ConsPlusNormal"/>
        <w:jc w:val="both"/>
      </w:pPr>
    </w:p>
    <w:p w:rsidR="009D6F19" w:rsidRDefault="009D6F19">
      <w:pPr>
        <w:pStyle w:val="ConsPlusNormal"/>
        <w:jc w:val="center"/>
      </w:pPr>
      <w:bookmarkStart w:id="107" w:name="P6075"/>
      <w:bookmarkEnd w:id="107"/>
      <w:r>
        <w:t>Распределение финансовых средств на 2017 год в разрезе</w:t>
      </w:r>
    </w:p>
    <w:p w:rsidR="009D6F19" w:rsidRDefault="009D6F19">
      <w:pPr>
        <w:pStyle w:val="ConsPlusNormal"/>
        <w:jc w:val="center"/>
      </w:pPr>
      <w:r>
        <w:t>муниципальных образований автономного округа</w:t>
      </w:r>
    </w:p>
    <w:p w:rsidR="009D6F19" w:rsidRDefault="009D6F19">
      <w:pPr>
        <w:pStyle w:val="ConsPlusNormal"/>
        <w:jc w:val="center"/>
      </w:pPr>
    </w:p>
    <w:p w:rsidR="009D6F19" w:rsidRDefault="009D6F19">
      <w:pPr>
        <w:pStyle w:val="ConsPlusNormal"/>
        <w:jc w:val="center"/>
      </w:pPr>
      <w:r>
        <w:t xml:space="preserve">(в ред. </w:t>
      </w:r>
      <w:hyperlink r:id="rId721" w:history="1">
        <w:r>
          <w:rPr>
            <w:color w:val="0000FF"/>
          </w:rPr>
          <w:t>постановления</w:t>
        </w:r>
      </w:hyperlink>
      <w:r>
        <w:t xml:space="preserve"> Правительства ХМАО - Югры</w:t>
      </w:r>
    </w:p>
    <w:p w:rsidR="009D6F19" w:rsidRDefault="009D6F19">
      <w:pPr>
        <w:pStyle w:val="ConsPlusNormal"/>
        <w:jc w:val="center"/>
      </w:pPr>
      <w:r>
        <w:t>от 27.06.2017 N 247-п)</w:t>
      </w:r>
    </w:p>
    <w:p w:rsidR="009D6F19" w:rsidRDefault="009D6F19">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84"/>
        <w:gridCol w:w="1304"/>
        <w:gridCol w:w="1247"/>
        <w:gridCol w:w="1361"/>
        <w:gridCol w:w="1275"/>
        <w:gridCol w:w="1361"/>
      </w:tblGrid>
      <w:tr w:rsidR="009D6F19">
        <w:tc>
          <w:tcPr>
            <w:tcW w:w="510" w:type="dxa"/>
            <w:vMerge w:val="restart"/>
          </w:tcPr>
          <w:p w:rsidR="009D6F19" w:rsidRDefault="009D6F19">
            <w:pPr>
              <w:pStyle w:val="ConsPlusNormal"/>
              <w:jc w:val="center"/>
            </w:pPr>
            <w:r>
              <w:t>N</w:t>
            </w:r>
          </w:p>
        </w:tc>
        <w:tc>
          <w:tcPr>
            <w:tcW w:w="1984" w:type="dxa"/>
            <w:vMerge w:val="restart"/>
          </w:tcPr>
          <w:p w:rsidR="009D6F19" w:rsidRDefault="009D6F19">
            <w:pPr>
              <w:pStyle w:val="ConsPlusNormal"/>
              <w:jc w:val="center"/>
            </w:pPr>
            <w:r>
              <w:t>Муниципальные образования</w:t>
            </w:r>
          </w:p>
        </w:tc>
        <w:tc>
          <w:tcPr>
            <w:tcW w:w="2551" w:type="dxa"/>
            <w:gridSpan w:val="2"/>
          </w:tcPr>
          <w:p w:rsidR="009D6F19" w:rsidRDefault="009D6F19">
            <w:pPr>
              <w:pStyle w:val="ConsPlusNormal"/>
              <w:jc w:val="center"/>
            </w:pPr>
            <w:r>
              <w:t>Данные Госстата ХМАО - Югры</w:t>
            </w:r>
          </w:p>
        </w:tc>
        <w:tc>
          <w:tcPr>
            <w:tcW w:w="1361" w:type="dxa"/>
            <w:vMerge w:val="restart"/>
          </w:tcPr>
          <w:p w:rsidR="009D6F19" w:rsidRDefault="009D6F19">
            <w:pPr>
              <w:pStyle w:val="ConsPlusNormal"/>
              <w:jc w:val="center"/>
            </w:pPr>
            <w:r>
              <w:t>Субсидии из федерального бюджета</w:t>
            </w:r>
          </w:p>
          <w:p w:rsidR="009D6F19" w:rsidRDefault="009D6F19">
            <w:pPr>
              <w:pStyle w:val="ConsPlusNormal"/>
              <w:jc w:val="center"/>
            </w:pPr>
            <w:r>
              <w:t>(тыс. руб.)</w:t>
            </w:r>
          </w:p>
        </w:tc>
        <w:tc>
          <w:tcPr>
            <w:tcW w:w="1275" w:type="dxa"/>
            <w:vMerge w:val="restart"/>
          </w:tcPr>
          <w:p w:rsidR="009D6F19" w:rsidRDefault="009D6F19">
            <w:pPr>
              <w:pStyle w:val="ConsPlusNormal"/>
              <w:jc w:val="center"/>
            </w:pPr>
            <w:r>
              <w:t>Субсидии бюджета автономного округа</w:t>
            </w:r>
          </w:p>
          <w:p w:rsidR="009D6F19" w:rsidRDefault="009D6F19">
            <w:pPr>
              <w:pStyle w:val="ConsPlusNormal"/>
              <w:jc w:val="center"/>
            </w:pPr>
            <w:r>
              <w:t>(тыс. руб.)</w:t>
            </w:r>
          </w:p>
        </w:tc>
        <w:tc>
          <w:tcPr>
            <w:tcW w:w="1361" w:type="dxa"/>
            <w:vMerge w:val="restart"/>
          </w:tcPr>
          <w:p w:rsidR="009D6F19" w:rsidRDefault="009D6F19">
            <w:pPr>
              <w:pStyle w:val="ConsPlusNormal"/>
              <w:jc w:val="center"/>
            </w:pPr>
            <w:r>
              <w:t>Минимальная доля софинансирования бюджета муниципального образования</w:t>
            </w:r>
          </w:p>
          <w:p w:rsidR="009D6F19" w:rsidRDefault="009D6F19">
            <w:pPr>
              <w:pStyle w:val="ConsPlusNormal"/>
              <w:jc w:val="center"/>
            </w:pPr>
            <w:r>
              <w:t>(тыс. руб.)</w:t>
            </w:r>
          </w:p>
        </w:tc>
      </w:tr>
      <w:tr w:rsidR="009D6F19">
        <w:tc>
          <w:tcPr>
            <w:tcW w:w="510" w:type="dxa"/>
            <w:vMerge/>
          </w:tcPr>
          <w:p w:rsidR="009D6F19" w:rsidRDefault="009D6F19"/>
        </w:tc>
        <w:tc>
          <w:tcPr>
            <w:tcW w:w="1984" w:type="dxa"/>
            <w:vMerge/>
          </w:tcPr>
          <w:p w:rsidR="009D6F19" w:rsidRDefault="009D6F19"/>
        </w:tc>
        <w:tc>
          <w:tcPr>
            <w:tcW w:w="1304" w:type="dxa"/>
          </w:tcPr>
          <w:p w:rsidR="009D6F19" w:rsidRDefault="009D6F19">
            <w:pPr>
              <w:pStyle w:val="ConsPlusNormal"/>
              <w:jc w:val="center"/>
            </w:pPr>
            <w:r>
              <w:t>Численность населения</w:t>
            </w:r>
          </w:p>
          <w:p w:rsidR="009D6F19" w:rsidRDefault="009D6F19">
            <w:pPr>
              <w:pStyle w:val="ConsPlusNormal"/>
              <w:jc w:val="center"/>
            </w:pPr>
            <w:r>
              <w:t>(тыс. чел.)</w:t>
            </w:r>
          </w:p>
        </w:tc>
        <w:tc>
          <w:tcPr>
            <w:tcW w:w="1247" w:type="dxa"/>
          </w:tcPr>
          <w:p w:rsidR="009D6F19" w:rsidRDefault="009D6F19">
            <w:pPr>
              <w:pStyle w:val="ConsPlusNormal"/>
              <w:jc w:val="center"/>
            </w:pPr>
            <w:r>
              <w:t>Площадь МКД</w:t>
            </w:r>
          </w:p>
          <w:p w:rsidR="009D6F19" w:rsidRDefault="009D6F19">
            <w:pPr>
              <w:pStyle w:val="ConsPlusNormal"/>
              <w:jc w:val="center"/>
            </w:pPr>
            <w:r>
              <w:t>(тыс. кв. м)</w:t>
            </w:r>
          </w:p>
        </w:tc>
        <w:tc>
          <w:tcPr>
            <w:tcW w:w="1361" w:type="dxa"/>
            <w:vMerge/>
          </w:tcPr>
          <w:p w:rsidR="009D6F19" w:rsidRDefault="009D6F19"/>
        </w:tc>
        <w:tc>
          <w:tcPr>
            <w:tcW w:w="1275" w:type="dxa"/>
            <w:vMerge/>
          </w:tcPr>
          <w:p w:rsidR="009D6F19" w:rsidRDefault="009D6F19"/>
        </w:tc>
        <w:tc>
          <w:tcPr>
            <w:tcW w:w="1361" w:type="dxa"/>
            <w:vMerge/>
          </w:tcPr>
          <w:p w:rsidR="009D6F19" w:rsidRDefault="009D6F19"/>
        </w:tc>
      </w:tr>
      <w:tr w:rsidR="009D6F19">
        <w:tc>
          <w:tcPr>
            <w:tcW w:w="510" w:type="dxa"/>
          </w:tcPr>
          <w:p w:rsidR="009D6F19" w:rsidRDefault="009D6F19">
            <w:pPr>
              <w:pStyle w:val="ConsPlusNormal"/>
              <w:jc w:val="center"/>
            </w:pPr>
            <w:r>
              <w:t>1</w:t>
            </w:r>
          </w:p>
        </w:tc>
        <w:tc>
          <w:tcPr>
            <w:tcW w:w="1984" w:type="dxa"/>
          </w:tcPr>
          <w:p w:rsidR="009D6F19" w:rsidRDefault="009D6F19">
            <w:pPr>
              <w:pStyle w:val="ConsPlusNormal"/>
            </w:pPr>
            <w:r>
              <w:t>г. Когалым</w:t>
            </w:r>
          </w:p>
        </w:tc>
        <w:tc>
          <w:tcPr>
            <w:tcW w:w="1304" w:type="dxa"/>
          </w:tcPr>
          <w:p w:rsidR="009D6F19" w:rsidRDefault="009D6F19">
            <w:pPr>
              <w:pStyle w:val="ConsPlusNormal"/>
              <w:jc w:val="center"/>
            </w:pPr>
            <w:r>
              <w:t>63,5</w:t>
            </w:r>
          </w:p>
        </w:tc>
        <w:tc>
          <w:tcPr>
            <w:tcW w:w="1247" w:type="dxa"/>
          </w:tcPr>
          <w:p w:rsidR="009D6F19" w:rsidRDefault="009D6F19">
            <w:pPr>
              <w:pStyle w:val="ConsPlusNormal"/>
              <w:jc w:val="center"/>
            </w:pPr>
            <w:r>
              <w:t>1013,1</w:t>
            </w:r>
          </w:p>
        </w:tc>
        <w:tc>
          <w:tcPr>
            <w:tcW w:w="1361" w:type="dxa"/>
          </w:tcPr>
          <w:p w:rsidR="009D6F19" w:rsidRDefault="009D6F19">
            <w:pPr>
              <w:pStyle w:val="ConsPlusNormal"/>
              <w:jc w:val="center"/>
            </w:pPr>
            <w:r>
              <w:t>2948,8</w:t>
            </w:r>
          </w:p>
        </w:tc>
        <w:tc>
          <w:tcPr>
            <w:tcW w:w="1275" w:type="dxa"/>
          </w:tcPr>
          <w:p w:rsidR="009D6F19" w:rsidRDefault="009D6F19">
            <w:pPr>
              <w:pStyle w:val="ConsPlusNormal"/>
              <w:jc w:val="center"/>
            </w:pPr>
            <w:r>
              <w:t>12571,4</w:t>
            </w:r>
          </w:p>
        </w:tc>
        <w:tc>
          <w:tcPr>
            <w:tcW w:w="1361" w:type="dxa"/>
          </w:tcPr>
          <w:p w:rsidR="009D6F19" w:rsidRDefault="009D6F19">
            <w:pPr>
              <w:pStyle w:val="ConsPlusNormal"/>
              <w:jc w:val="center"/>
            </w:pPr>
            <w:r>
              <w:t>1677,8</w:t>
            </w:r>
          </w:p>
        </w:tc>
      </w:tr>
      <w:tr w:rsidR="009D6F19">
        <w:tc>
          <w:tcPr>
            <w:tcW w:w="510" w:type="dxa"/>
          </w:tcPr>
          <w:p w:rsidR="009D6F19" w:rsidRDefault="009D6F19">
            <w:pPr>
              <w:pStyle w:val="ConsPlusNormal"/>
              <w:jc w:val="center"/>
            </w:pPr>
            <w:r>
              <w:t>2</w:t>
            </w:r>
          </w:p>
        </w:tc>
        <w:tc>
          <w:tcPr>
            <w:tcW w:w="1984" w:type="dxa"/>
          </w:tcPr>
          <w:p w:rsidR="009D6F19" w:rsidRDefault="009D6F19">
            <w:pPr>
              <w:pStyle w:val="ConsPlusNormal"/>
            </w:pPr>
            <w:r>
              <w:t>г. Лангепас</w:t>
            </w:r>
          </w:p>
        </w:tc>
        <w:tc>
          <w:tcPr>
            <w:tcW w:w="1304" w:type="dxa"/>
          </w:tcPr>
          <w:p w:rsidR="009D6F19" w:rsidRDefault="009D6F19">
            <w:pPr>
              <w:pStyle w:val="ConsPlusNormal"/>
              <w:jc w:val="center"/>
            </w:pPr>
            <w:r>
              <w:t>43,4</w:t>
            </w:r>
          </w:p>
        </w:tc>
        <w:tc>
          <w:tcPr>
            <w:tcW w:w="1247" w:type="dxa"/>
          </w:tcPr>
          <w:p w:rsidR="009D6F19" w:rsidRDefault="009D6F19">
            <w:pPr>
              <w:pStyle w:val="ConsPlusNormal"/>
              <w:jc w:val="center"/>
            </w:pPr>
            <w:r>
              <w:t>737,9</w:t>
            </w:r>
          </w:p>
        </w:tc>
        <w:tc>
          <w:tcPr>
            <w:tcW w:w="1361" w:type="dxa"/>
          </w:tcPr>
          <w:p w:rsidR="009D6F19" w:rsidRDefault="009D6F19">
            <w:pPr>
              <w:pStyle w:val="ConsPlusNormal"/>
              <w:jc w:val="center"/>
            </w:pPr>
            <w:r>
              <w:t>2073,5</w:t>
            </w:r>
          </w:p>
        </w:tc>
        <w:tc>
          <w:tcPr>
            <w:tcW w:w="1275" w:type="dxa"/>
          </w:tcPr>
          <w:p w:rsidR="009D6F19" w:rsidRDefault="009D6F19">
            <w:pPr>
              <w:pStyle w:val="ConsPlusNormal"/>
              <w:jc w:val="center"/>
            </w:pPr>
            <w:r>
              <w:t>8839,5</w:t>
            </w:r>
          </w:p>
        </w:tc>
        <w:tc>
          <w:tcPr>
            <w:tcW w:w="1361" w:type="dxa"/>
          </w:tcPr>
          <w:p w:rsidR="009D6F19" w:rsidRDefault="009D6F19">
            <w:pPr>
              <w:pStyle w:val="ConsPlusNormal"/>
              <w:jc w:val="center"/>
            </w:pPr>
            <w:r>
              <w:t>1178,2</w:t>
            </w:r>
          </w:p>
        </w:tc>
      </w:tr>
      <w:tr w:rsidR="009D6F19">
        <w:tc>
          <w:tcPr>
            <w:tcW w:w="510" w:type="dxa"/>
          </w:tcPr>
          <w:p w:rsidR="009D6F19" w:rsidRDefault="009D6F19">
            <w:pPr>
              <w:pStyle w:val="ConsPlusNormal"/>
              <w:jc w:val="center"/>
            </w:pPr>
            <w:r>
              <w:t>3</w:t>
            </w:r>
          </w:p>
        </w:tc>
        <w:tc>
          <w:tcPr>
            <w:tcW w:w="1984" w:type="dxa"/>
          </w:tcPr>
          <w:p w:rsidR="009D6F19" w:rsidRDefault="009D6F19">
            <w:pPr>
              <w:pStyle w:val="ConsPlusNormal"/>
            </w:pPr>
            <w:r>
              <w:t>г. Мегион</w:t>
            </w:r>
          </w:p>
        </w:tc>
        <w:tc>
          <w:tcPr>
            <w:tcW w:w="1304" w:type="dxa"/>
          </w:tcPr>
          <w:p w:rsidR="009D6F19" w:rsidRDefault="009D6F19">
            <w:pPr>
              <w:pStyle w:val="ConsPlusNormal"/>
              <w:jc w:val="center"/>
            </w:pPr>
            <w:r>
              <w:t>55,9</w:t>
            </w:r>
          </w:p>
        </w:tc>
        <w:tc>
          <w:tcPr>
            <w:tcW w:w="1247" w:type="dxa"/>
          </w:tcPr>
          <w:p w:rsidR="009D6F19" w:rsidRDefault="009D6F19">
            <w:pPr>
              <w:pStyle w:val="ConsPlusNormal"/>
              <w:jc w:val="center"/>
            </w:pPr>
            <w:r>
              <w:t>1069,3</w:t>
            </w:r>
          </w:p>
        </w:tc>
        <w:tc>
          <w:tcPr>
            <w:tcW w:w="1361" w:type="dxa"/>
          </w:tcPr>
          <w:p w:rsidR="009D6F19" w:rsidRDefault="009D6F19">
            <w:pPr>
              <w:pStyle w:val="ConsPlusNormal"/>
              <w:jc w:val="center"/>
            </w:pPr>
            <w:r>
              <w:t>2822,4</w:t>
            </w:r>
          </w:p>
        </w:tc>
        <w:tc>
          <w:tcPr>
            <w:tcW w:w="1275" w:type="dxa"/>
          </w:tcPr>
          <w:p w:rsidR="009D6F19" w:rsidRDefault="009D6F19">
            <w:pPr>
              <w:pStyle w:val="ConsPlusNormal"/>
              <w:jc w:val="center"/>
            </w:pPr>
            <w:r>
              <w:t>12032,1</w:t>
            </w:r>
          </w:p>
        </w:tc>
        <w:tc>
          <w:tcPr>
            <w:tcW w:w="1361" w:type="dxa"/>
          </w:tcPr>
          <w:p w:rsidR="009D6F19" w:rsidRDefault="009D6F19">
            <w:pPr>
              <w:pStyle w:val="ConsPlusNormal"/>
              <w:jc w:val="center"/>
            </w:pPr>
            <w:r>
              <w:t>1600,0</w:t>
            </w:r>
          </w:p>
        </w:tc>
      </w:tr>
      <w:tr w:rsidR="009D6F19">
        <w:tc>
          <w:tcPr>
            <w:tcW w:w="510" w:type="dxa"/>
          </w:tcPr>
          <w:p w:rsidR="009D6F19" w:rsidRDefault="009D6F19">
            <w:pPr>
              <w:pStyle w:val="ConsPlusNormal"/>
              <w:jc w:val="center"/>
            </w:pPr>
            <w:r>
              <w:t>4</w:t>
            </w:r>
          </w:p>
        </w:tc>
        <w:tc>
          <w:tcPr>
            <w:tcW w:w="1984" w:type="dxa"/>
          </w:tcPr>
          <w:p w:rsidR="009D6F19" w:rsidRDefault="009D6F19">
            <w:pPr>
              <w:pStyle w:val="ConsPlusNormal"/>
            </w:pPr>
            <w:r>
              <w:t>г. Нефтеюганск</w:t>
            </w:r>
          </w:p>
        </w:tc>
        <w:tc>
          <w:tcPr>
            <w:tcW w:w="1304" w:type="dxa"/>
          </w:tcPr>
          <w:p w:rsidR="009D6F19" w:rsidRDefault="009D6F19">
            <w:pPr>
              <w:pStyle w:val="ConsPlusNormal"/>
              <w:jc w:val="center"/>
            </w:pPr>
            <w:r>
              <w:t>125,4</w:t>
            </w:r>
          </w:p>
        </w:tc>
        <w:tc>
          <w:tcPr>
            <w:tcW w:w="1247" w:type="dxa"/>
          </w:tcPr>
          <w:p w:rsidR="009D6F19" w:rsidRDefault="009D6F19">
            <w:pPr>
              <w:pStyle w:val="ConsPlusNormal"/>
              <w:jc w:val="center"/>
            </w:pPr>
            <w:r>
              <w:t>3105,6</w:t>
            </w:r>
          </w:p>
        </w:tc>
        <w:tc>
          <w:tcPr>
            <w:tcW w:w="1361" w:type="dxa"/>
          </w:tcPr>
          <w:p w:rsidR="009D6F19" w:rsidRDefault="009D6F19">
            <w:pPr>
              <w:pStyle w:val="ConsPlusNormal"/>
              <w:jc w:val="center"/>
            </w:pPr>
            <w:r>
              <w:t>7233,4</w:t>
            </w:r>
          </w:p>
        </w:tc>
        <w:tc>
          <w:tcPr>
            <w:tcW w:w="1275" w:type="dxa"/>
          </w:tcPr>
          <w:p w:rsidR="009D6F19" w:rsidRDefault="009D6F19">
            <w:pPr>
              <w:pStyle w:val="ConsPlusNormal"/>
              <w:jc w:val="center"/>
            </w:pPr>
            <w:r>
              <w:t>30837,1</w:t>
            </w:r>
          </w:p>
        </w:tc>
        <w:tc>
          <w:tcPr>
            <w:tcW w:w="1361" w:type="dxa"/>
          </w:tcPr>
          <w:p w:rsidR="009D6F19" w:rsidRDefault="009D6F19">
            <w:pPr>
              <w:pStyle w:val="ConsPlusNormal"/>
              <w:jc w:val="center"/>
            </w:pPr>
            <w:r>
              <w:t>4079,2</w:t>
            </w:r>
          </w:p>
        </w:tc>
      </w:tr>
      <w:tr w:rsidR="009D6F19">
        <w:tc>
          <w:tcPr>
            <w:tcW w:w="510" w:type="dxa"/>
          </w:tcPr>
          <w:p w:rsidR="009D6F19" w:rsidRDefault="009D6F19">
            <w:pPr>
              <w:pStyle w:val="ConsPlusNormal"/>
              <w:jc w:val="center"/>
            </w:pPr>
            <w:r>
              <w:t>5</w:t>
            </w:r>
          </w:p>
        </w:tc>
        <w:tc>
          <w:tcPr>
            <w:tcW w:w="1984" w:type="dxa"/>
          </w:tcPr>
          <w:p w:rsidR="009D6F19" w:rsidRDefault="009D6F19">
            <w:pPr>
              <w:pStyle w:val="ConsPlusNormal"/>
            </w:pPr>
            <w:r>
              <w:t>г. Нижневартовск</w:t>
            </w:r>
          </w:p>
        </w:tc>
        <w:tc>
          <w:tcPr>
            <w:tcW w:w="1304" w:type="dxa"/>
          </w:tcPr>
          <w:p w:rsidR="009D6F19" w:rsidRDefault="009D6F19">
            <w:pPr>
              <w:pStyle w:val="ConsPlusNormal"/>
              <w:jc w:val="center"/>
            </w:pPr>
            <w:r>
              <w:t>270,8</w:t>
            </w:r>
          </w:p>
        </w:tc>
        <w:tc>
          <w:tcPr>
            <w:tcW w:w="1247" w:type="dxa"/>
          </w:tcPr>
          <w:p w:rsidR="009D6F19" w:rsidRDefault="009D6F19">
            <w:pPr>
              <w:pStyle w:val="ConsPlusNormal"/>
              <w:jc w:val="center"/>
            </w:pPr>
            <w:r>
              <w:t>6234,5</w:t>
            </w:r>
          </w:p>
        </w:tc>
        <w:tc>
          <w:tcPr>
            <w:tcW w:w="1361" w:type="dxa"/>
          </w:tcPr>
          <w:p w:rsidR="009D6F19" w:rsidRDefault="009D6F19">
            <w:pPr>
              <w:pStyle w:val="ConsPlusNormal"/>
              <w:jc w:val="center"/>
            </w:pPr>
            <w:r>
              <w:t>18774,1</w:t>
            </w:r>
          </w:p>
        </w:tc>
        <w:tc>
          <w:tcPr>
            <w:tcW w:w="1275" w:type="dxa"/>
          </w:tcPr>
          <w:p w:rsidR="009D6F19" w:rsidRDefault="009D6F19">
            <w:pPr>
              <w:pStyle w:val="ConsPlusNormal"/>
              <w:jc w:val="center"/>
            </w:pPr>
            <w:r>
              <w:t>80037,1</w:t>
            </w:r>
          </w:p>
        </w:tc>
        <w:tc>
          <w:tcPr>
            <w:tcW w:w="1361" w:type="dxa"/>
          </w:tcPr>
          <w:p w:rsidR="009D6F19" w:rsidRDefault="009D6F19">
            <w:pPr>
              <w:pStyle w:val="ConsPlusNormal"/>
              <w:jc w:val="center"/>
            </w:pPr>
            <w:r>
              <w:t>8481,8</w:t>
            </w:r>
          </w:p>
        </w:tc>
      </w:tr>
      <w:tr w:rsidR="009D6F19">
        <w:tc>
          <w:tcPr>
            <w:tcW w:w="510" w:type="dxa"/>
          </w:tcPr>
          <w:p w:rsidR="009D6F19" w:rsidRDefault="009D6F19">
            <w:pPr>
              <w:pStyle w:val="ConsPlusNormal"/>
              <w:jc w:val="center"/>
            </w:pPr>
            <w:r>
              <w:t>6</w:t>
            </w:r>
          </w:p>
        </w:tc>
        <w:tc>
          <w:tcPr>
            <w:tcW w:w="1984" w:type="dxa"/>
          </w:tcPr>
          <w:p w:rsidR="009D6F19" w:rsidRDefault="009D6F19">
            <w:pPr>
              <w:pStyle w:val="ConsPlusNormal"/>
            </w:pPr>
            <w:r>
              <w:t>г. Нягань</w:t>
            </w:r>
          </w:p>
        </w:tc>
        <w:tc>
          <w:tcPr>
            <w:tcW w:w="1304" w:type="dxa"/>
          </w:tcPr>
          <w:p w:rsidR="009D6F19" w:rsidRDefault="009D6F19">
            <w:pPr>
              <w:pStyle w:val="ConsPlusNormal"/>
              <w:jc w:val="center"/>
            </w:pPr>
            <w:r>
              <w:t>57,1</w:t>
            </w:r>
          </w:p>
        </w:tc>
        <w:tc>
          <w:tcPr>
            <w:tcW w:w="1247" w:type="dxa"/>
          </w:tcPr>
          <w:p w:rsidR="009D6F19" w:rsidRDefault="009D6F19">
            <w:pPr>
              <w:pStyle w:val="ConsPlusNormal"/>
              <w:jc w:val="center"/>
            </w:pPr>
            <w:r>
              <w:t>1126,0</w:t>
            </w:r>
          </w:p>
        </w:tc>
        <w:tc>
          <w:tcPr>
            <w:tcW w:w="1361" w:type="dxa"/>
          </w:tcPr>
          <w:p w:rsidR="009D6F19" w:rsidRDefault="009D6F19">
            <w:pPr>
              <w:pStyle w:val="ConsPlusNormal"/>
              <w:jc w:val="center"/>
            </w:pPr>
            <w:r>
              <w:t>2926,0</w:t>
            </w:r>
          </w:p>
        </w:tc>
        <w:tc>
          <w:tcPr>
            <w:tcW w:w="1275" w:type="dxa"/>
          </w:tcPr>
          <w:p w:rsidR="009D6F19" w:rsidRDefault="009D6F19">
            <w:pPr>
              <w:pStyle w:val="ConsPlusNormal"/>
              <w:jc w:val="center"/>
            </w:pPr>
            <w:r>
              <w:t>12474,0</w:t>
            </w:r>
          </w:p>
        </w:tc>
        <w:tc>
          <w:tcPr>
            <w:tcW w:w="1361" w:type="dxa"/>
          </w:tcPr>
          <w:p w:rsidR="009D6F19" w:rsidRDefault="009D6F19">
            <w:pPr>
              <w:pStyle w:val="ConsPlusNormal"/>
              <w:jc w:val="center"/>
            </w:pPr>
            <w:r>
              <w:t>1657,7</w:t>
            </w:r>
          </w:p>
        </w:tc>
      </w:tr>
      <w:tr w:rsidR="009D6F19">
        <w:tc>
          <w:tcPr>
            <w:tcW w:w="510" w:type="dxa"/>
          </w:tcPr>
          <w:p w:rsidR="009D6F19" w:rsidRDefault="009D6F19">
            <w:pPr>
              <w:pStyle w:val="ConsPlusNormal"/>
              <w:jc w:val="center"/>
            </w:pPr>
            <w:r>
              <w:t>7</w:t>
            </w:r>
          </w:p>
        </w:tc>
        <w:tc>
          <w:tcPr>
            <w:tcW w:w="1984" w:type="dxa"/>
          </w:tcPr>
          <w:p w:rsidR="009D6F19" w:rsidRDefault="009D6F19">
            <w:pPr>
              <w:pStyle w:val="ConsPlusNormal"/>
            </w:pPr>
            <w:r>
              <w:t>г. Покачи</w:t>
            </w:r>
          </w:p>
        </w:tc>
        <w:tc>
          <w:tcPr>
            <w:tcW w:w="1304" w:type="dxa"/>
          </w:tcPr>
          <w:p w:rsidR="009D6F19" w:rsidRDefault="009D6F19">
            <w:pPr>
              <w:pStyle w:val="ConsPlusNormal"/>
              <w:jc w:val="center"/>
            </w:pPr>
            <w:r>
              <w:t>17,9</w:t>
            </w:r>
          </w:p>
        </w:tc>
        <w:tc>
          <w:tcPr>
            <w:tcW w:w="1247" w:type="dxa"/>
          </w:tcPr>
          <w:p w:rsidR="009D6F19" w:rsidRDefault="009D6F19">
            <w:pPr>
              <w:pStyle w:val="ConsPlusNormal"/>
              <w:jc w:val="center"/>
            </w:pPr>
            <w:r>
              <w:t>481,7</w:t>
            </w:r>
          </w:p>
        </w:tc>
        <w:tc>
          <w:tcPr>
            <w:tcW w:w="1361" w:type="dxa"/>
          </w:tcPr>
          <w:p w:rsidR="009D6F19" w:rsidRDefault="009D6F19">
            <w:pPr>
              <w:pStyle w:val="ConsPlusNormal"/>
              <w:jc w:val="center"/>
            </w:pPr>
            <w:r>
              <w:t>1081,5</w:t>
            </w:r>
          </w:p>
        </w:tc>
        <w:tc>
          <w:tcPr>
            <w:tcW w:w="1275" w:type="dxa"/>
          </w:tcPr>
          <w:p w:rsidR="009D6F19" w:rsidRDefault="009D6F19">
            <w:pPr>
              <w:pStyle w:val="ConsPlusNormal"/>
              <w:jc w:val="center"/>
            </w:pPr>
            <w:r>
              <w:t>4610,7</w:t>
            </w:r>
          </w:p>
        </w:tc>
        <w:tc>
          <w:tcPr>
            <w:tcW w:w="1361" w:type="dxa"/>
          </w:tcPr>
          <w:p w:rsidR="009D6F19" w:rsidRDefault="009D6F19">
            <w:pPr>
              <w:pStyle w:val="ConsPlusNormal"/>
              <w:jc w:val="center"/>
            </w:pPr>
            <w:r>
              <w:t>608,9</w:t>
            </w:r>
          </w:p>
        </w:tc>
      </w:tr>
      <w:tr w:rsidR="009D6F19">
        <w:tc>
          <w:tcPr>
            <w:tcW w:w="510" w:type="dxa"/>
          </w:tcPr>
          <w:p w:rsidR="009D6F19" w:rsidRDefault="009D6F19">
            <w:pPr>
              <w:pStyle w:val="ConsPlusNormal"/>
              <w:jc w:val="center"/>
            </w:pPr>
            <w:r>
              <w:t>8</w:t>
            </w:r>
          </w:p>
        </w:tc>
        <w:tc>
          <w:tcPr>
            <w:tcW w:w="1984" w:type="dxa"/>
          </w:tcPr>
          <w:p w:rsidR="009D6F19" w:rsidRDefault="009D6F19">
            <w:pPr>
              <w:pStyle w:val="ConsPlusNormal"/>
            </w:pPr>
            <w:r>
              <w:t>г. Пыть-Ях</w:t>
            </w:r>
          </w:p>
        </w:tc>
        <w:tc>
          <w:tcPr>
            <w:tcW w:w="1304" w:type="dxa"/>
          </w:tcPr>
          <w:p w:rsidR="009D6F19" w:rsidRDefault="009D6F19">
            <w:pPr>
              <w:pStyle w:val="ConsPlusNormal"/>
              <w:jc w:val="center"/>
            </w:pPr>
            <w:r>
              <w:t>40,9</w:t>
            </w:r>
          </w:p>
        </w:tc>
        <w:tc>
          <w:tcPr>
            <w:tcW w:w="1247" w:type="dxa"/>
          </w:tcPr>
          <w:p w:rsidR="009D6F19" w:rsidRDefault="009D6F19">
            <w:pPr>
              <w:pStyle w:val="ConsPlusNormal"/>
              <w:jc w:val="center"/>
            </w:pPr>
            <w:r>
              <w:t>811,5</w:t>
            </w:r>
          </w:p>
        </w:tc>
        <w:tc>
          <w:tcPr>
            <w:tcW w:w="1361" w:type="dxa"/>
          </w:tcPr>
          <w:p w:rsidR="009D6F19" w:rsidRDefault="009D6F19">
            <w:pPr>
              <w:pStyle w:val="ConsPlusNormal"/>
              <w:jc w:val="center"/>
            </w:pPr>
            <w:r>
              <w:t>2102,2</w:t>
            </w:r>
          </w:p>
        </w:tc>
        <w:tc>
          <w:tcPr>
            <w:tcW w:w="1275" w:type="dxa"/>
          </w:tcPr>
          <w:p w:rsidR="009D6F19" w:rsidRDefault="009D6F19">
            <w:pPr>
              <w:pStyle w:val="ConsPlusNormal"/>
              <w:jc w:val="center"/>
            </w:pPr>
            <w:r>
              <w:t>8961,9</w:t>
            </w:r>
          </w:p>
        </w:tc>
        <w:tc>
          <w:tcPr>
            <w:tcW w:w="1361" w:type="dxa"/>
          </w:tcPr>
          <w:p w:rsidR="009D6F19" w:rsidRDefault="009D6F19">
            <w:pPr>
              <w:pStyle w:val="ConsPlusNormal"/>
              <w:jc w:val="center"/>
            </w:pPr>
            <w:r>
              <w:t>1190,9</w:t>
            </w:r>
          </w:p>
        </w:tc>
      </w:tr>
      <w:tr w:rsidR="009D6F19">
        <w:tc>
          <w:tcPr>
            <w:tcW w:w="510" w:type="dxa"/>
          </w:tcPr>
          <w:p w:rsidR="009D6F19" w:rsidRDefault="009D6F19">
            <w:pPr>
              <w:pStyle w:val="ConsPlusNormal"/>
              <w:jc w:val="center"/>
            </w:pPr>
            <w:r>
              <w:t>9</w:t>
            </w:r>
          </w:p>
        </w:tc>
        <w:tc>
          <w:tcPr>
            <w:tcW w:w="1984" w:type="dxa"/>
          </w:tcPr>
          <w:p w:rsidR="009D6F19" w:rsidRDefault="009D6F19">
            <w:pPr>
              <w:pStyle w:val="ConsPlusNormal"/>
            </w:pPr>
            <w:r>
              <w:t>г. Радужный</w:t>
            </w:r>
          </w:p>
        </w:tc>
        <w:tc>
          <w:tcPr>
            <w:tcW w:w="1304" w:type="dxa"/>
          </w:tcPr>
          <w:p w:rsidR="009D6F19" w:rsidRDefault="009D6F19">
            <w:pPr>
              <w:pStyle w:val="ConsPlusNormal"/>
              <w:jc w:val="center"/>
            </w:pPr>
            <w:r>
              <w:t>43,0</w:t>
            </w:r>
          </w:p>
        </w:tc>
        <w:tc>
          <w:tcPr>
            <w:tcW w:w="1247" w:type="dxa"/>
          </w:tcPr>
          <w:p w:rsidR="009D6F19" w:rsidRDefault="009D6F19">
            <w:pPr>
              <w:pStyle w:val="ConsPlusNormal"/>
              <w:jc w:val="center"/>
            </w:pPr>
            <w:r>
              <w:t>899,7</w:t>
            </w:r>
          </w:p>
        </w:tc>
        <w:tc>
          <w:tcPr>
            <w:tcW w:w="1361" w:type="dxa"/>
          </w:tcPr>
          <w:p w:rsidR="009D6F19" w:rsidRDefault="009D6F19">
            <w:pPr>
              <w:pStyle w:val="ConsPlusNormal"/>
              <w:jc w:val="center"/>
            </w:pPr>
            <w:r>
              <w:t>2269,5</w:t>
            </w:r>
          </w:p>
        </w:tc>
        <w:tc>
          <w:tcPr>
            <w:tcW w:w="1275" w:type="dxa"/>
          </w:tcPr>
          <w:p w:rsidR="009D6F19" w:rsidRDefault="009D6F19">
            <w:pPr>
              <w:pStyle w:val="ConsPlusNormal"/>
              <w:jc w:val="center"/>
            </w:pPr>
            <w:r>
              <w:t>9675,3</w:t>
            </w:r>
          </w:p>
        </w:tc>
        <w:tc>
          <w:tcPr>
            <w:tcW w:w="1361" w:type="dxa"/>
          </w:tcPr>
          <w:p w:rsidR="009D6F19" w:rsidRDefault="009D6F19">
            <w:pPr>
              <w:pStyle w:val="ConsPlusNormal"/>
              <w:jc w:val="center"/>
            </w:pPr>
            <w:r>
              <w:t>1284,2</w:t>
            </w:r>
          </w:p>
        </w:tc>
      </w:tr>
      <w:tr w:rsidR="009D6F19">
        <w:tc>
          <w:tcPr>
            <w:tcW w:w="510" w:type="dxa"/>
          </w:tcPr>
          <w:p w:rsidR="009D6F19" w:rsidRDefault="009D6F19">
            <w:pPr>
              <w:pStyle w:val="ConsPlusNormal"/>
              <w:jc w:val="center"/>
            </w:pPr>
            <w:r>
              <w:t>10</w:t>
            </w:r>
          </w:p>
        </w:tc>
        <w:tc>
          <w:tcPr>
            <w:tcW w:w="1984" w:type="dxa"/>
          </w:tcPr>
          <w:p w:rsidR="009D6F19" w:rsidRDefault="009D6F19">
            <w:pPr>
              <w:pStyle w:val="ConsPlusNormal"/>
            </w:pPr>
            <w:r>
              <w:t>г. Сургут</w:t>
            </w:r>
          </w:p>
        </w:tc>
        <w:tc>
          <w:tcPr>
            <w:tcW w:w="1304" w:type="dxa"/>
          </w:tcPr>
          <w:p w:rsidR="009D6F19" w:rsidRDefault="009D6F19">
            <w:pPr>
              <w:pStyle w:val="ConsPlusNormal"/>
              <w:jc w:val="center"/>
            </w:pPr>
            <w:r>
              <w:t>348,6</w:t>
            </w:r>
          </w:p>
        </w:tc>
        <w:tc>
          <w:tcPr>
            <w:tcW w:w="1247" w:type="dxa"/>
          </w:tcPr>
          <w:p w:rsidR="009D6F19" w:rsidRDefault="009D6F19">
            <w:pPr>
              <w:pStyle w:val="ConsPlusNormal"/>
              <w:jc w:val="center"/>
            </w:pPr>
            <w:r>
              <w:t>9429,4</w:t>
            </w:r>
          </w:p>
        </w:tc>
        <w:tc>
          <w:tcPr>
            <w:tcW w:w="1361" w:type="dxa"/>
          </w:tcPr>
          <w:p w:rsidR="009D6F19" w:rsidRDefault="009D6F19">
            <w:pPr>
              <w:pStyle w:val="ConsPlusNormal"/>
              <w:jc w:val="center"/>
            </w:pPr>
            <w:r>
              <w:t>22927,9</w:t>
            </w:r>
          </w:p>
        </w:tc>
        <w:tc>
          <w:tcPr>
            <w:tcW w:w="1275" w:type="dxa"/>
          </w:tcPr>
          <w:p w:rsidR="009D6F19" w:rsidRDefault="009D6F19">
            <w:pPr>
              <w:pStyle w:val="ConsPlusNormal"/>
              <w:jc w:val="center"/>
            </w:pPr>
            <w:r>
              <w:t>97745,1</w:t>
            </w:r>
          </w:p>
        </w:tc>
        <w:tc>
          <w:tcPr>
            <w:tcW w:w="1361" w:type="dxa"/>
          </w:tcPr>
          <w:p w:rsidR="009D6F19" w:rsidRDefault="009D6F19">
            <w:pPr>
              <w:pStyle w:val="ConsPlusNormal"/>
              <w:jc w:val="center"/>
            </w:pPr>
            <w:r>
              <w:t>11891,5</w:t>
            </w:r>
          </w:p>
        </w:tc>
      </w:tr>
      <w:tr w:rsidR="009D6F19">
        <w:tc>
          <w:tcPr>
            <w:tcW w:w="510" w:type="dxa"/>
          </w:tcPr>
          <w:p w:rsidR="009D6F19" w:rsidRDefault="009D6F19">
            <w:pPr>
              <w:pStyle w:val="ConsPlusNormal"/>
              <w:jc w:val="center"/>
            </w:pPr>
            <w:r>
              <w:t>11</w:t>
            </w:r>
          </w:p>
        </w:tc>
        <w:tc>
          <w:tcPr>
            <w:tcW w:w="1984" w:type="dxa"/>
          </w:tcPr>
          <w:p w:rsidR="009D6F19" w:rsidRDefault="009D6F19">
            <w:pPr>
              <w:pStyle w:val="ConsPlusNormal"/>
            </w:pPr>
            <w:r>
              <w:t>г. Урай</w:t>
            </w:r>
          </w:p>
        </w:tc>
        <w:tc>
          <w:tcPr>
            <w:tcW w:w="1304" w:type="dxa"/>
          </w:tcPr>
          <w:p w:rsidR="009D6F19" w:rsidRDefault="009D6F19">
            <w:pPr>
              <w:pStyle w:val="ConsPlusNormal"/>
              <w:jc w:val="center"/>
            </w:pPr>
            <w:r>
              <w:t>40,5</w:t>
            </w:r>
          </w:p>
        </w:tc>
        <w:tc>
          <w:tcPr>
            <w:tcW w:w="1247" w:type="dxa"/>
          </w:tcPr>
          <w:p w:rsidR="009D6F19" w:rsidRDefault="009D6F19">
            <w:pPr>
              <w:pStyle w:val="ConsPlusNormal"/>
              <w:jc w:val="center"/>
            </w:pPr>
            <w:r>
              <w:t>989,3</w:t>
            </w:r>
          </w:p>
        </w:tc>
        <w:tc>
          <w:tcPr>
            <w:tcW w:w="1361" w:type="dxa"/>
          </w:tcPr>
          <w:p w:rsidR="009D6F19" w:rsidRDefault="009D6F19">
            <w:pPr>
              <w:pStyle w:val="ConsPlusNormal"/>
              <w:jc w:val="center"/>
            </w:pPr>
            <w:r>
              <w:t>2318,6</w:t>
            </w:r>
          </w:p>
        </w:tc>
        <w:tc>
          <w:tcPr>
            <w:tcW w:w="1275" w:type="dxa"/>
          </w:tcPr>
          <w:p w:rsidR="009D6F19" w:rsidRDefault="009D6F19">
            <w:pPr>
              <w:pStyle w:val="ConsPlusNormal"/>
              <w:jc w:val="center"/>
            </w:pPr>
            <w:r>
              <w:t>9884,8</w:t>
            </w:r>
          </w:p>
        </w:tc>
        <w:tc>
          <w:tcPr>
            <w:tcW w:w="1361" w:type="dxa"/>
          </w:tcPr>
          <w:p w:rsidR="009D6F19" w:rsidRDefault="009D6F19">
            <w:pPr>
              <w:pStyle w:val="ConsPlusNormal"/>
              <w:jc w:val="center"/>
            </w:pPr>
            <w:r>
              <w:t>1307,9</w:t>
            </w:r>
          </w:p>
        </w:tc>
      </w:tr>
      <w:tr w:rsidR="009D6F19">
        <w:tc>
          <w:tcPr>
            <w:tcW w:w="510" w:type="dxa"/>
          </w:tcPr>
          <w:p w:rsidR="009D6F19" w:rsidRDefault="009D6F19">
            <w:pPr>
              <w:pStyle w:val="ConsPlusNormal"/>
              <w:jc w:val="center"/>
            </w:pPr>
            <w:r>
              <w:t>12</w:t>
            </w:r>
          </w:p>
        </w:tc>
        <w:tc>
          <w:tcPr>
            <w:tcW w:w="1984" w:type="dxa"/>
          </w:tcPr>
          <w:p w:rsidR="009D6F19" w:rsidRDefault="009D6F19">
            <w:pPr>
              <w:pStyle w:val="ConsPlusNormal"/>
            </w:pPr>
            <w:r>
              <w:t>г. Ханты-Мансийск</w:t>
            </w:r>
          </w:p>
        </w:tc>
        <w:tc>
          <w:tcPr>
            <w:tcW w:w="1304" w:type="dxa"/>
          </w:tcPr>
          <w:p w:rsidR="009D6F19" w:rsidRDefault="009D6F19">
            <w:pPr>
              <w:pStyle w:val="ConsPlusNormal"/>
              <w:jc w:val="center"/>
            </w:pPr>
            <w:r>
              <w:t>96,9</w:t>
            </w:r>
          </w:p>
        </w:tc>
        <w:tc>
          <w:tcPr>
            <w:tcW w:w="1247" w:type="dxa"/>
          </w:tcPr>
          <w:p w:rsidR="009D6F19" w:rsidRDefault="009D6F19">
            <w:pPr>
              <w:pStyle w:val="ConsPlusNormal"/>
              <w:jc w:val="center"/>
            </w:pPr>
            <w:r>
              <w:t>1790,4</w:t>
            </w:r>
          </w:p>
        </w:tc>
        <w:tc>
          <w:tcPr>
            <w:tcW w:w="1361" w:type="dxa"/>
          </w:tcPr>
          <w:p w:rsidR="009D6F19" w:rsidRDefault="009D6F19">
            <w:pPr>
              <w:pStyle w:val="ConsPlusNormal"/>
              <w:jc w:val="center"/>
            </w:pPr>
            <w:r>
              <w:t>16340,4</w:t>
            </w:r>
          </w:p>
        </w:tc>
        <w:tc>
          <w:tcPr>
            <w:tcW w:w="1275" w:type="dxa"/>
          </w:tcPr>
          <w:p w:rsidR="009D6F19" w:rsidRDefault="009D6F19">
            <w:pPr>
              <w:pStyle w:val="ConsPlusNormal"/>
              <w:jc w:val="center"/>
            </w:pPr>
            <w:r>
              <w:t>69661,9</w:t>
            </w:r>
          </w:p>
        </w:tc>
        <w:tc>
          <w:tcPr>
            <w:tcW w:w="1361" w:type="dxa"/>
          </w:tcPr>
          <w:p w:rsidR="009D6F19" w:rsidRDefault="009D6F19">
            <w:pPr>
              <w:pStyle w:val="ConsPlusNormal"/>
              <w:jc w:val="center"/>
            </w:pPr>
            <w:r>
              <w:t>2729,7</w:t>
            </w:r>
          </w:p>
        </w:tc>
      </w:tr>
      <w:tr w:rsidR="009D6F19">
        <w:tc>
          <w:tcPr>
            <w:tcW w:w="510" w:type="dxa"/>
          </w:tcPr>
          <w:p w:rsidR="009D6F19" w:rsidRDefault="009D6F19">
            <w:pPr>
              <w:pStyle w:val="ConsPlusNormal"/>
              <w:jc w:val="center"/>
            </w:pPr>
            <w:r>
              <w:t>13</w:t>
            </w:r>
          </w:p>
        </w:tc>
        <w:tc>
          <w:tcPr>
            <w:tcW w:w="1984" w:type="dxa"/>
          </w:tcPr>
          <w:p w:rsidR="009D6F19" w:rsidRDefault="009D6F19">
            <w:pPr>
              <w:pStyle w:val="ConsPlusNormal"/>
            </w:pPr>
            <w:r>
              <w:t>г. Югорск</w:t>
            </w:r>
          </w:p>
        </w:tc>
        <w:tc>
          <w:tcPr>
            <w:tcW w:w="1304" w:type="dxa"/>
          </w:tcPr>
          <w:p w:rsidR="009D6F19" w:rsidRDefault="009D6F19">
            <w:pPr>
              <w:pStyle w:val="ConsPlusNormal"/>
              <w:jc w:val="center"/>
            </w:pPr>
            <w:r>
              <w:t>36,7</w:t>
            </w:r>
          </w:p>
        </w:tc>
        <w:tc>
          <w:tcPr>
            <w:tcW w:w="1247" w:type="dxa"/>
          </w:tcPr>
          <w:p w:rsidR="009D6F19" w:rsidRDefault="009D6F19">
            <w:pPr>
              <w:pStyle w:val="ConsPlusNormal"/>
              <w:jc w:val="center"/>
            </w:pPr>
            <w:r>
              <w:t>774,3</w:t>
            </w:r>
          </w:p>
        </w:tc>
        <w:tc>
          <w:tcPr>
            <w:tcW w:w="1361" w:type="dxa"/>
          </w:tcPr>
          <w:p w:rsidR="009D6F19" w:rsidRDefault="009D6F19">
            <w:pPr>
              <w:pStyle w:val="ConsPlusNormal"/>
              <w:jc w:val="center"/>
            </w:pPr>
            <w:r>
              <w:t>1945,2</w:t>
            </w:r>
          </w:p>
        </w:tc>
        <w:tc>
          <w:tcPr>
            <w:tcW w:w="1275" w:type="dxa"/>
          </w:tcPr>
          <w:p w:rsidR="009D6F19" w:rsidRDefault="009D6F19">
            <w:pPr>
              <w:pStyle w:val="ConsPlusNormal"/>
              <w:jc w:val="center"/>
            </w:pPr>
            <w:r>
              <w:t>8292,6</w:t>
            </w:r>
          </w:p>
        </w:tc>
        <w:tc>
          <w:tcPr>
            <w:tcW w:w="1361" w:type="dxa"/>
          </w:tcPr>
          <w:p w:rsidR="009D6F19" w:rsidRDefault="009D6F19">
            <w:pPr>
              <w:pStyle w:val="ConsPlusNormal"/>
              <w:jc w:val="center"/>
            </w:pPr>
            <w:r>
              <w:t>1100,5</w:t>
            </w:r>
          </w:p>
        </w:tc>
      </w:tr>
      <w:tr w:rsidR="009D6F19">
        <w:tc>
          <w:tcPr>
            <w:tcW w:w="510" w:type="dxa"/>
          </w:tcPr>
          <w:p w:rsidR="009D6F19" w:rsidRDefault="009D6F19">
            <w:pPr>
              <w:pStyle w:val="ConsPlusNormal"/>
              <w:jc w:val="center"/>
            </w:pPr>
            <w:r>
              <w:t>14</w:t>
            </w:r>
          </w:p>
        </w:tc>
        <w:tc>
          <w:tcPr>
            <w:tcW w:w="1984" w:type="dxa"/>
          </w:tcPr>
          <w:p w:rsidR="009D6F19" w:rsidRDefault="009D6F19">
            <w:pPr>
              <w:pStyle w:val="ConsPlusNormal"/>
            </w:pPr>
            <w:r>
              <w:t>Белоярский район</w:t>
            </w:r>
          </w:p>
        </w:tc>
        <w:tc>
          <w:tcPr>
            <w:tcW w:w="1304" w:type="dxa"/>
          </w:tcPr>
          <w:p w:rsidR="009D6F19" w:rsidRDefault="009D6F19">
            <w:pPr>
              <w:pStyle w:val="ConsPlusNormal"/>
              <w:jc w:val="center"/>
            </w:pPr>
            <w:r>
              <w:t>29,6</w:t>
            </w:r>
          </w:p>
        </w:tc>
        <w:tc>
          <w:tcPr>
            <w:tcW w:w="1247" w:type="dxa"/>
          </w:tcPr>
          <w:p w:rsidR="009D6F19" w:rsidRDefault="009D6F19">
            <w:pPr>
              <w:pStyle w:val="ConsPlusNormal"/>
              <w:jc w:val="center"/>
            </w:pPr>
            <w:r>
              <w:t>626,0</w:t>
            </w:r>
          </w:p>
        </w:tc>
        <w:tc>
          <w:tcPr>
            <w:tcW w:w="1361" w:type="dxa"/>
          </w:tcPr>
          <w:p w:rsidR="009D6F19" w:rsidRDefault="009D6F19">
            <w:pPr>
              <w:pStyle w:val="ConsPlusNormal"/>
              <w:jc w:val="center"/>
            </w:pPr>
            <w:r>
              <w:t>1570,8</w:t>
            </w:r>
          </w:p>
        </w:tc>
        <w:tc>
          <w:tcPr>
            <w:tcW w:w="1275" w:type="dxa"/>
          </w:tcPr>
          <w:p w:rsidR="009D6F19" w:rsidRDefault="009D6F19">
            <w:pPr>
              <w:pStyle w:val="ConsPlusNormal"/>
              <w:jc w:val="center"/>
            </w:pPr>
            <w:r>
              <w:t>6696,5</w:t>
            </w:r>
          </w:p>
        </w:tc>
        <w:tc>
          <w:tcPr>
            <w:tcW w:w="1361" w:type="dxa"/>
          </w:tcPr>
          <w:p w:rsidR="009D6F19" w:rsidRDefault="009D6F19">
            <w:pPr>
              <w:pStyle w:val="ConsPlusNormal"/>
              <w:jc w:val="center"/>
            </w:pPr>
            <w:r>
              <w:t>888,7</w:t>
            </w:r>
          </w:p>
        </w:tc>
      </w:tr>
      <w:tr w:rsidR="009D6F19">
        <w:tc>
          <w:tcPr>
            <w:tcW w:w="510" w:type="dxa"/>
          </w:tcPr>
          <w:p w:rsidR="009D6F19" w:rsidRDefault="009D6F19">
            <w:pPr>
              <w:pStyle w:val="ConsPlusNormal"/>
              <w:jc w:val="center"/>
            </w:pPr>
            <w:r>
              <w:t>15</w:t>
            </w:r>
          </w:p>
        </w:tc>
        <w:tc>
          <w:tcPr>
            <w:tcW w:w="1984" w:type="dxa"/>
          </w:tcPr>
          <w:p w:rsidR="009D6F19" w:rsidRDefault="009D6F19">
            <w:pPr>
              <w:pStyle w:val="ConsPlusNormal"/>
            </w:pPr>
            <w:r>
              <w:t>Березовский район</w:t>
            </w:r>
          </w:p>
        </w:tc>
        <w:tc>
          <w:tcPr>
            <w:tcW w:w="1304" w:type="dxa"/>
          </w:tcPr>
          <w:p w:rsidR="009D6F19" w:rsidRDefault="009D6F19">
            <w:pPr>
              <w:pStyle w:val="ConsPlusNormal"/>
              <w:jc w:val="center"/>
            </w:pPr>
            <w:r>
              <w:t>23,3</w:t>
            </w:r>
          </w:p>
        </w:tc>
        <w:tc>
          <w:tcPr>
            <w:tcW w:w="1247" w:type="dxa"/>
          </w:tcPr>
          <w:p w:rsidR="009D6F19" w:rsidRDefault="009D6F19">
            <w:pPr>
              <w:pStyle w:val="ConsPlusNormal"/>
              <w:jc w:val="center"/>
            </w:pPr>
            <w:r>
              <w:t>511,6</w:t>
            </w:r>
          </w:p>
        </w:tc>
        <w:tc>
          <w:tcPr>
            <w:tcW w:w="1361" w:type="dxa"/>
          </w:tcPr>
          <w:p w:rsidR="009D6F19" w:rsidRDefault="009D6F19">
            <w:pPr>
              <w:pStyle w:val="ConsPlusNormal"/>
              <w:jc w:val="center"/>
            </w:pPr>
            <w:r>
              <w:t>1260,5</w:t>
            </w:r>
          </w:p>
        </w:tc>
        <w:tc>
          <w:tcPr>
            <w:tcW w:w="1275" w:type="dxa"/>
          </w:tcPr>
          <w:p w:rsidR="009D6F19" w:rsidRDefault="009D6F19">
            <w:pPr>
              <w:pStyle w:val="ConsPlusNormal"/>
              <w:jc w:val="center"/>
            </w:pPr>
            <w:r>
              <w:t>5373,7</w:t>
            </w:r>
          </w:p>
        </w:tc>
        <w:tc>
          <w:tcPr>
            <w:tcW w:w="1361" w:type="dxa"/>
          </w:tcPr>
          <w:p w:rsidR="009D6F19" w:rsidRDefault="009D6F19">
            <w:pPr>
              <w:pStyle w:val="ConsPlusNormal"/>
              <w:jc w:val="center"/>
            </w:pPr>
            <w:r>
              <w:t>712,6</w:t>
            </w:r>
          </w:p>
        </w:tc>
      </w:tr>
      <w:tr w:rsidR="009D6F19">
        <w:tc>
          <w:tcPr>
            <w:tcW w:w="510" w:type="dxa"/>
          </w:tcPr>
          <w:p w:rsidR="009D6F19" w:rsidRDefault="009D6F19">
            <w:pPr>
              <w:pStyle w:val="ConsPlusNormal"/>
              <w:jc w:val="center"/>
            </w:pPr>
            <w:r>
              <w:t>16</w:t>
            </w:r>
          </w:p>
        </w:tc>
        <w:tc>
          <w:tcPr>
            <w:tcW w:w="1984" w:type="dxa"/>
          </w:tcPr>
          <w:p w:rsidR="009D6F19" w:rsidRDefault="009D6F19">
            <w:pPr>
              <w:pStyle w:val="ConsPlusNormal"/>
            </w:pPr>
            <w:r>
              <w:t>Кондинский район</w:t>
            </w:r>
          </w:p>
        </w:tc>
        <w:tc>
          <w:tcPr>
            <w:tcW w:w="1304" w:type="dxa"/>
          </w:tcPr>
          <w:p w:rsidR="009D6F19" w:rsidRDefault="009D6F19">
            <w:pPr>
              <w:pStyle w:val="ConsPlusNormal"/>
              <w:jc w:val="center"/>
            </w:pPr>
            <w:r>
              <w:t>31,6</w:t>
            </w:r>
          </w:p>
        </w:tc>
        <w:tc>
          <w:tcPr>
            <w:tcW w:w="1247" w:type="dxa"/>
          </w:tcPr>
          <w:p w:rsidR="009D6F19" w:rsidRDefault="009D6F19">
            <w:pPr>
              <w:pStyle w:val="ConsPlusNormal"/>
              <w:jc w:val="center"/>
            </w:pPr>
            <w:r>
              <w:t>565,0</w:t>
            </w:r>
          </w:p>
        </w:tc>
        <w:tc>
          <w:tcPr>
            <w:tcW w:w="1361" w:type="dxa"/>
          </w:tcPr>
          <w:p w:rsidR="009D6F19" w:rsidRDefault="009D6F19">
            <w:pPr>
              <w:pStyle w:val="ConsPlusNormal"/>
              <w:jc w:val="center"/>
            </w:pPr>
            <w:r>
              <w:t>1545,1</w:t>
            </w:r>
          </w:p>
        </w:tc>
        <w:tc>
          <w:tcPr>
            <w:tcW w:w="1275" w:type="dxa"/>
          </w:tcPr>
          <w:p w:rsidR="009D6F19" w:rsidRDefault="009D6F19">
            <w:pPr>
              <w:pStyle w:val="ConsPlusNormal"/>
              <w:jc w:val="center"/>
            </w:pPr>
            <w:r>
              <w:t>6586,9</w:t>
            </w:r>
          </w:p>
        </w:tc>
        <w:tc>
          <w:tcPr>
            <w:tcW w:w="1361" w:type="dxa"/>
          </w:tcPr>
          <w:p w:rsidR="009D6F19" w:rsidRDefault="009D6F19">
            <w:pPr>
              <w:pStyle w:val="ConsPlusNormal"/>
              <w:jc w:val="center"/>
            </w:pPr>
            <w:r>
              <w:t>877,1</w:t>
            </w:r>
          </w:p>
        </w:tc>
      </w:tr>
      <w:tr w:rsidR="009D6F19">
        <w:tc>
          <w:tcPr>
            <w:tcW w:w="510" w:type="dxa"/>
          </w:tcPr>
          <w:p w:rsidR="009D6F19" w:rsidRDefault="009D6F19">
            <w:pPr>
              <w:pStyle w:val="ConsPlusNormal"/>
              <w:jc w:val="center"/>
            </w:pPr>
            <w:r>
              <w:t>17</w:t>
            </w:r>
          </w:p>
        </w:tc>
        <w:tc>
          <w:tcPr>
            <w:tcW w:w="1984" w:type="dxa"/>
          </w:tcPr>
          <w:p w:rsidR="009D6F19" w:rsidRDefault="009D6F19">
            <w:pPr>
              <w:pStyle w:val="ConsPlusNormal"/>
            </w:pPr>
            <w:r>
              <w:t>Нефтеюганский район</w:t>
            </w:r>
          </w:p>
        </w:tc>
        <w:tc>
          <w:tcPr>
            <w:tcW w:w="1304" w:type="dxa"/>
          </w:tcPr>
          <w:p w:rsidR="009D6F19" w:rsidRDefault="009D6F19">
            <w:pPr>
              <w:pStyle w:val="ConsPlusNormal"/>
              <w:jc w:val="center"/>
            </w:pPr>
            <w:r>
              <w:t>45,0</w:t>
            </w:r>
          </w:p>
        </w:tc>
        <w:tc>
          <w:tcPr>
            <w:tcW w:w="1247" w:type="dxa"/>
          </w:tcPr>
          <w:p w:rsidR="009D6F19" w:rsidRDefault="009D6F19">
            <w:pPr>
              <w:pStyle w:val="ConsPlusNormal"/>
              <w:jc w:val="center"/>
            </w:pPr>
            <w:r>
              <w:t>681,7</w:t>
            </w:r>
          </w:p>
        </w:tc>
        <w:tc>
          <w:tcPr>
            <w:tcW w:w="1361" w:type="dxa"/>
          </w:tcPr>
          <w:p w:rsidR="009D6F19" w:rsidRDefault="009D6F19">
            <w:pPr>
              <w:pStyle w:val="ConsPlusNormal"/>
              <w:jc w:val="center"/>
            </w:pPr>
            <w:r>
              <w:t>2043,5</w:t>
            </w:r>
          </w:p>
        </w:tc>
        <w:tc>
          <w:tcPr>
            <w:tcW w:w="1275" w:type="dxa"/>
          </w:tcPr>
          <w:p w:rsidR="009D6F19" w:rsidRDefault="009D6F19">
            <w:pPr>
              <w:pStyle w:val="ConsPlusNormal"/>
              <w:jc w:val="center"/>
            </w:pPr>
            <w:r>
              <w:t>8711,6</w:t>
            </w:r>
          </w:p>
        </w:tc>
        <w:tc>
          <w:tcPr>
            <w:tcW w:w="1361" w:type="dxa"/>
          </w:tcPr>
          <w:p w:rsidR="009D6F19" w:rsidRDefault="009D6F19">
            <w:pPr>
              <w:pStyle w:val="ConsPlusNormal"/>
              <w:jc w:val="center"/>
            </w:pPr>
            <w:r>
              <w:t>1163,9</w:t>
            </w:r>
          </w:p>
        </w:tc>
      </w:tr>
      <w:tr w:rsidR="009D6F19">
        <w:tc>
          <w:tcPr>
            <w:tcW w:w="510" w:type="dxa"/>
          </w:tcPr>
          <w:p w:rsidR="009D6F19" w:rsidRDefault="009D6F19">
            <w:pPr>
              <w:pStyle w:val="ConsPlusNormal"/>
              <w:jc w:val="center"/>
            </w:pPr>
            <w:r>
              <w:t>18</w:t>
            </w:r>
          </w:p>
        </w:tc>
        <w:tc>
          <w:tcPr>
            <w:tcW w:w="1984" w:type="dxa"/>
          </w:tcPr>
          <w:p w:rsidR="009D6F19" w:rsidRDefault="009D6F19">
            <w:pPr>
              <w:pStyle w:val="ConsPlusNormal"/>
            </w:pPr>
            <w:r>
              <w:t xml:space="preserve">Нижневартовский </w:t>
            </w:r>
            <w:r>
              <w:lastRenderedPageBreak/>
              <w:t>район</w:t>
            </w:r>
          </w:p>
        </w:tc>
        <w:tc>
          <w:tcPr>
            <w:tcW w:w="1304" w:type="dxa"/>
          </w:tcPr>
          <w:p w:rsidR="009D6F19" w:rsidRDefault="009D6F19">
            <w:pPr>
              <w:pStyle w:val="ConsPlusNormal"/>
              <w:jc w:val="center"/>
            </w:pPr>
            <w:r>
              <w:lastRenderedPageBreak/>
              <w:t>36,1</w:t>
            </w:r>
          </w:p>
        </w:tc>
        <w:tc>
          <w:tcPr>
            <w:tcW w:w="1247" w:type="dxa"/>
          </w:tcPr>
          <w:p w:rsidR="009D6F19" w:rsidRDefault="009D6F19">
            <w:pPr>
              <w:pStyle w:val="ConsPlusNormal"/>
              <w:jc w:val="center"/>
            </w:pPr>
            <w:r>
              <w:t>611,9</w:t>
            </w:r>
          </w:p>
        </w:tc>
        <w:tc>
          <w:tcPr>
            <w:tcW w:w="1361" w:type="dxa"/>
          </w:tcPr>
          <w:p w:rsidR="009D6F19" w:rsidRDefault="009D6F19">
            <w:pPr>
              <w:pStyle w:val="ConsPlusNormal"/>
              <w:jc w:val="center"/>
            </w:pPr>
            <w:r>
              <w:t>1722,3</w:t>
            </w:r>
          </w:p>
        </w:tc>
        <w:tc>
          <w:tcPr>
            <w:tcW w:w="1275" w:type="dxa"/>
          </w:tcPr>
          <w:p w:rsidR="009D6F19" w:rsidRDefault="009D6F19">
            <w:pPr>
              <w:pStyle w:val="ConsPlusNormal"/>
              <w:jc w:val="center"/>
            </w:pPr>
            <w:r>
              <w:t>7342,4</w:t>
            </w:r>
          </w:p>
        </w:tc>
        <w:tc>
          <w:tcPr>
            <w:tcW w:w="1361" w:type="dxa"/>
          </w:tcPr>
          <w:p w:rsidR="009D6F19" w:rsidRDefault="009D6F19">
            <w:pPr>
              <w:pStyle w:val="ConsPlusNormal"/>
              <w:jc w:val="center"/>
            </w:pPr>
            <w:r>
              <w:t>978,8</w:t>
            </w:r>
          </w:p>
        </w:tc>
      </w:tr>
      <w:tr w:rsidR="009D6F19">
        <w:tc>
          <w:tcPr>
            <w:tcW w:w="510" w:type="dxa"/>
          </w:tcPr>
          <w:p w:rsidR="009D6F19" w:rsidRDefault="009D6F19">
            <w:pPr>
              <w:pStyle w:val="ConsPlusNormal"/>
              <w:jc w:val="center"/>
            </w:pPr>
            <w:r>
              <w:lastRenderedPageBreak/>
              <w:t>19</w:t>
            </w:r>
          </w:p>
        </w:tc>
        <w:tc>
          <w:tcPr>
            <w:tcW w:w="1984" w:type="dxa"/>
          </w:tcPr>
          <w:p w:rsidR="009D6F19" w:rsidRDefault="009D6F19">
            <w:pPr>
              <w:pStyle w:val="ConsPlusNormal"/>
            </w:pPr>
            <w:r>
              <w:t>Октябрьский район</w:t>
            </w:r>
          </w:p>
        </w:tc>
        <w:tc>
          <w:tcPr>
            <w:tcW w:w="1304" w:type="dxa"/>
          </w:tcPr>
          <w:p w:rsidR="009D6F19" w:rsidRDefault="009D6F19">
            <w:pPr>
              <w:pStyle w:val="ConsPlusNormal"/>
              <w:jc w:val="center"/>
            </w:pPr>
            <w:r>
              <w:t>29,3</w:t>
            </w:r>
          </w:p>
        </w:tc>
        <w:tc>
          <w:tcPr>
            <w:tcW w:w="1247" w:type="dxa"/>
          </w:tcPr>
          <w:p w:rsidR="009D6F19" w:rsidRDefault="009D6F19">
            <w:pPr>
              <w:pStyle w:val="ConsPlusNormal"/>
              <w:jc w:val="center"/>
            </w:pPr>
            <w:r>
              <w:t>826,8</w:t>
            </w:r>
          </w:p>
        </w:tc>
        <w:tc>
          <w:tcPr>
            <w:tcW w:w="1361" w:type="dxa"/>
          </w:tcPr>
          <w:p w:rsidR="009D6F19" w:rsidRDefault="009D6F19">
            <w:pPr>
              <w:pStyle w:val="ConsPlusNormal"/>
              <w:jc w:val="center"/>
            </w:pPr>
            <w:r>
              <w:t>1819,2</w:t>
            </w:r>
          </w:p>
        </w:tc>
        <w:tc>
          <w:tcPr>
            <w:tcW w:w="1275" w:type="dxa"/>
          </w:tcPr>
          <w:p w:rsidR="009D6F19" w:rsidRDefault="009D6F19">
            <w:pPr>
              <w:pStyle w:val="ConsPlusNormal"/>
              <w:jc w:val="center"/>
            </w:pPr>
            <w:r>
              <w:t>7755,5</w:t>
            </w:r>
          </w:p>
        </w:tc>
        <w:tc>
          <w:tcPr>
            <w:tcW w:w="1361" w:type="dxa"/>
          </w:tcPr>
          <w:p w:rsidR="009D6F19" w:rsidRDefault="009D6F19">
            <w:pPr>
              <w:pStyle w:val="ConsPlusNormal"/>
              <w:jc w:val="center"/>
            </w:pPr>
            <w:r>
              <w:t>1023,2</w:t>
            </w:r>
          </w:p>
        </w:tc>
      </w:tr>
      <w:tr w:rsidR="009D6F19">
        <w:tc>
          <w:tcPr>
            <w:tcW w:w="510" w:type="dxa"/>
          </w:tcPr>
          <w:p w:rsidR="009D6F19" w:rsidRDefault="009D6F19">
            <w:pPr>
              <w:pStyle w:val="ConsPlusNormal"/>
              <w:jc w:val="center"/>
            </w:pPr>
            <w:r>
              <w:t>20</w:t>
            </w:r>
          </w:p>
        </w:tc>
        <w:tc>
          <w:tcPr>
            <w:tcW w:w="1984" w:type="dxa"/>
          </w:tcPr>
          <w:p w:rsidR="009D6F19" w:rsidRDefault="009D6F19">
            <w:pPr>
              <w:pStyle w:val="ConsPlusNormal"/>
            </w:pPr>
            <w:r>
              <w:t>Советский район</w:t>
            </w:r>
          </w:p>
        </w:tc>
        <w:tc>
          <w:tcPr>
            <w:tcW w:w="1304" w:type="dxa"/>
          </w:tcPr>
          <w:p w:rsidR="009D6F19" w:rsidRDefault="009D6F19">
            <w:pPr>
              <w:pStyle w:val="ConsPlusNormal"/>
              <w:jc w:val="center"/>
            </w:pPr>
            <w:r>
              <w:t>48,7</w:t>
            </w:r>
          </w:p>
        </w:tc>
        <w:tc>
          <w:tcPr>
            <w:tcW w:w="1247" w:type="dxa"/>
          </w:tcPr>
          <w:p w:rsidR="009D6F19" w:rsidRDefault="009D6F19">
            <w:pPr>
              <w:pStyle w:val="ConsPlusNormal"/>
              <w:jc w:val="center"/>
            </w:pPr>
            <w:r>
              <w:t>1012,1</w:t>
            </w:r>
          </w:p>
        </w:tc>
        <w:tc>
          <w:tcPr>
            <w:tcW w:w="1361" w:type="dxa"/>
          </w:tcPr>
          <w:p w:rsidR="009D6F19" w:rsidRDefault="009D6F19">
            <w:pPr>
              <w:pStyle w:val="ConsPlusNormal"/>
              <w:jc w:val="center"/>
            </w:pPr>
            <w:r>
              <w:t>2561,6</w:t>
            </w:r>
          </w:p>
        </w:tc>
        <w:tc>
          <w:tcPr>
            <w:tcW w:w="1275" w:type="dxa"/>
          </w:tcPr>
          <w:p w:rsidR="009D6F19" w:rsidRDefault="009D6F19">
            <w:pPr>
              <w:pStyle w:val="ConsPlusNormal"/>
              <w:jc w:val="center"/>
            </w:pPr>
            <w:r>
              <w:t>10920,5</w:t>
            </w:r>
          </w:p>
        </w:tc>
        <w:tc>
          <w:tcPr>
            <w:tcW w:w="1361" w:type="dxa"/>
          </w:tcPr>
          <w:p w:rsidR="009D6F19" w:rsidRDefault="009D6F19">
            <w:pPr>
              <w:pStyle w:val="ConsPlusNormal"/>
              <w:jc w:val="center"/>
            </w:pPr>
            <w:r>
              <w:t>1449,7</w:t>
            </w:r>
          </w:p>
        </w:tc>
      </w:tr>
      <w:tr w:rsidR="009D6F19">
        <w:tc>
          <w:tcPr>
            <w:tcW w:w="510" w:type="dxa"/>
          </w:tcPr>
          <w:p w:rsidR="009D6F19" w:rsidRDefault="009D6F19">
            <w:pPr>
              <w:pStyle w:val="ConsPlusNormal"/>
              <w:jc w:val="center"/>
            </w:pPr>
            <w:r>
              <w:t>21</w:t>
            </w:r>
          </w:p>
        </w:tc>
        <w:tc>
          <w:tcPr>
            <w:tcW w:w="1984" w:type="dxa"/>
          </w:tcPr>
          <w:p w:rsidR="009D6F19" w:rsidRDefault="009D6F19">
            <w:pPr>
              <w:pStyle w:val="ConsPlusNormal"/>
            </w:pPr>
            <w:r>
              <w:t>Сургутский район</w:t>
            </w:r>
          </w:p>
        </w:tc>
        <w:tc>
          <w:tcPr>
            <w:tcW w:w="1304" w:type="dxa"/>
          </w:tcPr>
          <w:p w:rsidR="009D6F19" w:rsidRDefault="009D6F19">
            <w:pPr>
              <w:pStyle w:val="ConsPlusNormal"/>
              <w:jc w:val="center"/>
            </w:pPr>
            <w:r>
              <w:t>123,0</w:t>
            </w:r>
          </w:p>
        </w:tc>
        <w:tc>
          <w:tcPr>
            <w:tcW w:w="1247" w:type="dxa"/>
          </w:tcPr>
          <w:p w:rsidR="009D6F19" w:rsidRDefault="009D6F19">
            <w:pPr>
              <w:pStyle w:val="ConsPlusNormal"/>
              <w:jc w:val="center"/>
            </w:pPr>
            <w:r>
              <w:t>2453,7</w:t>
            </w:r>
          </w:p>
        </w:tc>
        <w:tc>
          <w:tcPr>
            <w:tcW w:w="1361" w:type="dxa"/>
          </w:tcPr>
          <w:p w:rsidR="009D6F19" w:rsidRDefault="009D6F19">
            <w:pPr>
              <w:pStyle w:val="ConsPlusNormal"/>
              <w:jc w:val="center"/>
            </w:pPr>
            <w:r>
              <w:t>6338,9</w:t>
            </w:r>
          </w:p>
        </w:tc>
        <w:tc>
          <w:tcPr>
            <w:tcW w:w="1275" w:type="dxa"/>
          </w:tcPr>
          <w:p w:rsidR="009D6F19" w:rsidRDefault="009D6F19">
            <w:pPr>
              <w:pStyle w:val="ConsPlusNormal"/>
              <w:jc w:val="center"/>
            </w:pPr>
            <w:r>
              <w:t>27023,7</w:t>
            </w:r>
          </w:p>
        </w:tc>
        <w:tc>
          <w:tcPr>
            <w:tcW w:w="1361" w:type="dxa"/>
          </w:tcPr>
          <w:p w:rsidR="009D6F19" w:rsidRDefault="009D6F19">
            <w:pPr>
              <w:pStyle w:val="ConsPlusNormal"/>
              <w:jc w:val="center"/>
            </w:pPr>
            <w:r>
              <w:t>3590,5</w:t>
            </w:r>
          </w:p>
        </w:tc>
      </w:tr>
      <w:tr w:rsidR="009D6F19">
        <w:tc>
          <w:tcPr>
            <w:tcW w:w="510" w:type="dxa"/>
          </w:tcPr>
          <w:p w:rsidR="009D6F19" w:rsidRDefault="009D6F19">
            <w:pPr>
              <w:pStyle w:val="ConsPlusNormal"/>
              <w:jc w:val="center"/>
            </w:pPr>
            <w:r>
              <w:t>22</w:t>
            </w:r>
          </w:p>
        </w:tc>
        <w:tc>
          <w:tcPr>
            <w:tcW w:w="1984" w:type="dxa"/>
          </w:tcPr>
          <w:p w:rsidR="009D6F19" w:rsidRDefault="009D6F19">
            <w:pPr>
              <w:pStyle w:val="ConsPlusNormal"/>
            </w:pPr>
            <w:r>
              <w:t>Ханты-Мансийский район</w:t>
            </w:r>
          </w:p>
        </w:tc>
        <w:tc>
          <w:tcPr>
            <w:tcW w:w="1304" w:type="dxa"/>
          </w:tcPr>
          <w:p w:rsidR="009D6F19" w:rsidRDefault="009D6F19">
            <w:pPr>
              <w:pStyle w:val="ConsPlusNormal"/>
              <w:jc w:val="center"/>
            </w:pPr>
            <w:r>
              <w:t>19,6</w:t>
            </w:r>
          </w:p>
        </w:tc>
        <w:tc>
          <w:tcPr>
            <w:tcW w:w="1247" w:type="dxa"/>
          </w:tcPr>
          <w:p w:rsidR="009D6F19" w:rsidRDefault="009D6F19">
            <w:pPr>
              <w:pStyle w:val="ConsPlusNormal"/>
              <w:jc w:val="center"/>
            </w:pPr>
            <w:r>
              <w:t>309,7</w:t>
            </w:r>
          </w:p>
        </w:tc>
        <w:tc>
          <w:tcPr>
            <w:tcW w:w="1361" w:type="dxa"/>
          </w:tcPr>
          <w:p w:rsidR="009D6F19" w:rsidRDefault="009D6F19">
            <w:pPr>
              <w:pStyle w:val="ConsPlusNormal"/>
              <w:jc w:val="center"/>
            </w:pPr>
            <w:r>
              <w:t>906,3</w:t>
            </w:r>
          </w:p>
        </w:tc>
        <w:tc>
          <w:tcPr>
            <w:tcW w:w="1275" w:type="dxa"/>
          </w:tcPr>
          <w:p w:rsidR="009D6F19" w:rsidRDefault="009D6F19">
            <w:pPr>
              <w:pStyle w:val="ConsPlusNormal"/>
              <w:jc w:val="center"/>
            </w:pPr>
            <w:r>
              <w:t>3864,0</w:t>
            </w:r>
          </w:p>
        </w:tc>
        <w:tc>
          <w:tcPr>
            <w:tcW w:w="1361" w:type="dxa"/>
          </w:tcPr>
          <w:p w:rsidR="009D6F19" w:rsidRDefault="009D6F19">
            <w:pPr>
              <w:pStyle w:val="ConsPlusNormal"/>
              <w:jc w:val="center"/>
            </w:pPr>
            <w:r>
              <w:t>515,8</w:t>
            </w:r>
          </w:p>
        </w:tc>
      </w:tr>
      <w:tr w:rsidR="009D6F19">
        <w:tc>
          <w:tcPr>
            <w:tcW w:w="2494" w:type="dxa"/>
            <w:gridSpan w:val="2"/>
          </w:tcPr>
          <w:p w:rsidR="009D6F19" w:rsidRDefault="009D6F19">
            <w:pPr>
              <w:pStyle w:val="ConsPlusNormal"/>
              <w:jc w:val="center"/>
            </w:pPr>
            <w:r>
              <w:t>Всего</w:t>
            </w:r>
          </w:p>
        </w:tc>
        <w:tc>
          <w:tcPr>
            <w:tcW w:w="1304" w:type="dxa"/>
          </w:tcPr>
          <w:p w:rsidR="009D6F19" w:rsidRDefault="009D6F19">
            <w:pPr>
              <w:pStyle w:val="ConsPlusNormal"/>
              <w:jc w:val="center"/>
            </w:pPr>
            <w:r>
              <w:t>1626,8</w:t>
            </w:r>
          </w:p>
        </w:tc>
        <w:tc>
          <w:tcPr>
            <w:tcW w:w="1247" w:type="dxa"/>
          </w:tcPr>
          <w:p w:rsidR="009D6F19" w:rsidRDefault="009D6F19">
            <w:pPr>
              <w:pStyle w:val="ConsPlusNormal"/>
              <w:jc w:val="center"/>
            </w:pPr>
            <w:r>
              <w:t>36061,2</w:t>
            </w:r>
          </w:p>
        </w:tc>
        <w:tc>
          <w:tcPr>
            <w:tcW w:w="1361" w:type="dxa"/>
          </w:tcPr>
          <w:p w:rsidR="009D6F19" w:rsidRDefault="009D6F19">
            <w:pPr>
              <w:pStyle w:val="ConsPlusNormal"/>
              <w:jc w:val="center"/>
            </w:pPr>
            <w:r>
              <w:t>105531,7</w:t>
            </w:r>
          </w:p>
        </w:tc>
        <w:tc>
          <w:tcPr>
            <w:tcW w:w="1275" w:type="dxa"/>
          </w:tcPr>
          <w:p w:rsidR="009D6F19" w:rsidRDefault="009D6F19">
            <w:pPr>
              <w:pStyle w:val="ConsPlusNormal"/>
              <w:jc w:val="center"/>
            </w:pPr>
            <w:r>
              <w:t>449898,3</w:t>
            </w:r>
          </w:p>
        </w:tc>
        <w:tc>
          <w:tcPr>
            <w:tcW w:w="1361" w:type="dxa"/>
          </w:tcPr>
          <w:p w:rsidR="009D6F19" w:rsidRDefault="009D6F19">
            <w:pPr>
              <w:pStyle w:val="ConsPlusNormal"/>
              <w:jc w:val="center"/>
            </w:pPr>
            <w:r>
              <w:t>49988,7</w:t>
            </w:r>
          </w:p>
        </w:tc>
      </w:tr>
    </w:tbl>
    <w:p w:rsidR="009D6F19" w:rsidRDefault="009D6F19">
      <w:pPr>
        <w:pStyle w:val="ConsPlusNormal"/>
        <w:jc w:val="both"/>
      </w:pPr>
    </w:p>
    <w:p w:rsidR="009D6F19" w:rsidRDefault="009D6F19">
      <w:pPr>
        <w:pStyle w:val="ConsPlusNormal"/>
        <w:jc w:val="both"/>
      </w:pPr>
    </w:p>
    <w:p w:rsidR="009D6F19" w:rsidRDefault="009D6F19">
      <w:pPr>
        <w:pStyle w:val="ConsPlusNormal"/>
        <w:pBdr>
          <w:top w:val="single" w:sz="6" w:space="0" w:color="auto"/>
        </w:pBdr>
        <w:spacing w:before="100" w:after="100"/>
        <w:jc w:val="both"/>
        <w:rPr>
          <w:sz w:val="2"/>
          <w:szCs w:val="2"/>
        </w:rPr>
      </w:pPr>
    </w:p>
    <w:p w:rsidR="009418D8" w:rsidRDefault="0063018D">
      <w:bookmarkStart w:id="108" w:name="_GoBack"/>
      <w:bookmarkEnd w:id="108"/>
    </w:p>
    <w:sectPr w:rsidR="009418D8" w:rsidSect="00992E2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19"/>
    <w:rsid w:val="00210302"/>
    <w:rsid w:val="0063018D"/>
    <w:rsid w:val="0065594D"/>
    <w:rsid w:val="009D6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F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6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6F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6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6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D6F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6F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6F1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F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6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6F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6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6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D6F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6F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6F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66E9BAEE227DFDAEBD5131B9997D4C44EF8146D8E837C99D2F0CECB9F3F28E501494D0FAC5C2F901B06B8Ak8R5H" TargetMode="External"/><Relationship Id="rId299" Type="http://schemas.openxmlformats.org/officeDocument/2006/relationships/hyperlink" Target="consultantplus://offline/ref=AC66E9BAEE227DFDAEBD5131B9997D4C44EF8146D8EF3FCC9E260CECB9F3F28E501494D0FAC5C2F901B06A8Fk8R7H" TargetMode="External"/><Relationship Id="rId671" Type="http://schemas.openxmlformats.org/officeDocument/2006/relationships/hyperlink" Target="consultantplus://offline/ref=AC66E9BAEE227DFDAEBD5131B9997D4C44EF8146D8E837C99D2F0CECB9F3F28E501494D0FAC5C2F901B1698Dk8R6H" TargetMode="External"/><Relationship Id="rId21" Type="http://schemas.openxmlformats.org/officeDocument/2006/relationships/hyperlink" Target="consultantplus://offline/ref=AC66E9BAEE227DFDAEBD5131B9997D4C44EF8146D8E83BCD9E210CECB9F3F28E501494D0FAC5C2F901B06B8Bk8R4H" TargetMode="External"/><Relationship Id="rId63" Type="http://schemas.openxmlformats.org/officeDocument/2006/relationships/hyperlink" Target="consultantplus://offline/ref=AC66E9BAEE227DFDAEBD5131B9997D4C44EF8146D8EF37C59F220CECB9F3F28E501494D0FAC5C2F901B06B8Bk8R7H" TargetMode="External"/><Relationship Id="rId159" Type="http://schemas.openxmlformats.org/officeDocument/2006/relationships/hyperlink" Target="consultantplus://offline/ref=AC66E9BAEE227DFDAEBD5131B9997D4C44EF8146D8E939CF9D250CECB9F3F28E501494D0FAC5C2F901B06A89k8R4H" TargetMode="External"/><Relationship Id="rId324" Type="http://schemas.openxmlformats.org/officeDocument/2006/relationships/hyperlink" Target="consultantplus://offline/ref=AC66E9BAEE227DFDAEBD5131B9997D4C44EF8146D0EE3FCF912C51E6B1AAFE8Ck5R7H" TargetMode="External"/><Relationship Id="rId366" Type="http://schemas.openxmlformats.org/officeDocument/2006/relationships/hyperlink" Target="consultantplus://offline/ref=AC66E9BAEE227DFDAEBD5131B9997D4C44EF8146D8E83CC49B260CECB9F3F28E501494D0FAC5C2F901B06B8Ak8R1H" TargetMode="External"/><Relationship Id="rId531" Type="http://schemas.openxmlformats.org/officeDocument/2006/relationships/hyperlink" Target="consultantplus://offline/ref=AC66E9BAEE227DFDAEBD5131B9997D4C44EF8146D8EF3FCC9E260CECB9F3F28E501494D0FAC5C2F901B16E8Bk8R9H" TargetMode="External"/><Relationship Id="rId573" Type="http://schemas.openxmlformats.org/officeDocument/2006/relationships/hyperlink" Target="consultantplus://offline/ref=AC66E9BAEE227DFDAEBD5131B9997D4C44EF8146D8EF37CD902E0CECB9F3F28E501494D0FAC5C2F901B06B88k8R8H" TargetMode="External"/><Relationship Id="rId629" Type="http://schemas.openxmlformats.org/officeDocument/2006/relationships/hyperlink" Target="consultantplus://offline/ref=AC66E9BAEE227DFDAEBD5131B9997D4C44EF8146D8E837C99D2F0CECB9F3F28E501494D0FAC5C2F901B16989k8R4H" TargetMode="External"/><Relationship Id="rId170" Type="http://schemas.openxmlformats.org/officeDocument/2006/relationships/hyperlink" Target="consultantplus://offline/ref=AC66E9BAEE227DFDAEBD5131B9997D4C44EF8146D8EF3FCC9E260CECB9F3F28E501494D0FAC5C2F901B06A88k8R7H" TargetMode="External"/><Relationship Id="rId226" Type="http://schemas.openxmlformats.org/officeDocument/2006/relationships/hyperlink" Target="consultantplus://offline/ref=AC66E9BAEE227DFDAEBD5131B9997D4C44EF8146D8EF3FCC9E260CECB9F3F28E501494D0FAC5C2F901B06A8Fk8R7H" TargetMode="External"/><Relationship Id="rId433" Type="http://schemas.openxmlformats.org/officeDocument/2006/relationships/hyperlink" Target="consultantplus://offline/ref=AC66E9BAEE227DFDAEBD5131B9997D4C44EF8146D8EB3BC89A220CECB9F3F28E501494D0FAC5C2F901B26E83k8R2H" TargetMode="External"/><Relationship Id="rId268" Type="http://schemas.openxmlformats.org/officeDocument/2006/relationships/hyperlink" Target="consultantplus://offline/ref=AC66E9BAEE227DFDAEBD5131B9997D4C44EF8146D8EF3FCC9E260CECB9F3F28E501494D0FAC5C2F901B06A8Dk8R2H" TargetMode="External"/><Relationship Id="rId475" Type="http://schemas.openxmlformats.org/officeDocument/2006/relationships/hyperlink" Target="consultantplus://offline/ref=AC66E9BAEE227DFDAEBD5131B9997D4C44EF8146D8EB3DC59C210CECB9F3F28E501494D0FAC5C2F901B26E83k8R8H" TargetMode="External"/><Relationship Id="rId640" Type="http://schemas.openxmlformats.org/officeDocument/2006/relationships/hyperlink" Target="consultantplus://offline/ref=AC66E9BAEE227DFDAEBD5131B9997D4C44EF8146D8EF37C59F220CECB9F3F28E501494D0FAC5C2F901B06A8Dk8R9H" TargetMode="External"/><Relationship Id="rId682" Type="http://schemas.openxmlformats.org/officeDocument/2006/relationships/hyperlink" Target="consultantplus://offline/ref=AC66E9BAEE227DFDAEBD5131B9997D4C44EF8146D8EE3EC89A270CECB9F3F28E501494D0FAC5C2F901B16F88k8R8H" TargetMode="External"/><Relationship Id="rId32" Type="http://schemas.openxmlformats.org/officeDocument/2006/relationships/hyperlink" Target="consultantplus://offline/ref=AC66E9BAEE227DFDAEBD5131B9997D4C44EF8146D8E93CC49B260CECB9F3F28E501494D0FAC5C2F901B06B8Bk8R7H" TargetMode="External"/><Relationship Id="rId74" Type="http://schemas.openxmlformats.org/officeDocument/2006/relationships/hyperlink" Target="consultantplus://offline/ref=AC66E9BAEE227DFDAEBD4F3CAFF52A4343ECDD42DBE8359BC4730ABBE6kAR3H" TargetMode="External"/><Relationship Id="rId128" Type="http://schemas.openxmlformats.org/officeDocument/2006/relationships/hyperlink" Target="consultantplus://offline/ref=AC66E9BAEE227DFDAEBD5131B9997D4C44EF8146D8EB3ECE9E200CECB9F3F28E501494D0FAC5C2F901B06B88k8R8H" TargetMode="External"/><Relationship Id="rId335" Type="http://schemas.openxmlformats.org/officeDocument/2006/relationships/hyperlink" Target="consultantplus://offline/ref=AC66E9BAEE227DFDAEBD4F3CAFF52A4343E5DB49DAEE359BC4730ABBE6kAR3H" TargetMode="External"/><Relationship Id="rId377" Type="http://schemas.openxmlformats.org/officeDocument/2006/relationships/hyperlink" Target="consultantplus://offline/ref=AC66E9BAEE227DFDAEBD5131B9997D4C44EF8146D8EF37C59F220CECB9F3F28E501494D0FAC5C2F901B06A8Fk8R0H" TargetMode="External"/><Relationship Id="rId500" Type="http://schemas.openxmlformats.org/officeDocument/2006/relationships/hyperlink" Target="consultantplus://offline/ref=AC66E9BAEE227DFDAEBD5131B9997D4C44EF8146D8EA3ACD90270CECB9F3F28E501494D0FAC5C2F901B26F8Ek8R4H" TargetMode="External"/><Relationship Id="rId542" Type="http://schemas.openxmlformats.org/officeDocument/2006/relationships/hyperlink" Target="consultantplus://offline/ref=AC66E9BAEE227DFDAEBD5131B9997D4C44EF8146D8EF37C59F220CECB9F3F28E501494D0FAC5C2F901B06A8Ek8R4H" TargetMode="External"/><Relationship Id="rId584" Type="http://schemas.openxmlformats.org/officeDocument/2006/relationships/hyperlink" Target="consultantplus://offline/ref=AC66E9BAEE227DFDAEBD5131B9997D4C44EF8146D8E837C99D2F0CECB9F3F28E501494D0FAC5C2F901B1698Bk8R6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C66E9BAEE227DFDAEBD5131B9997D4C44EF8146D8E939CF9D250CECB9F3F28E501494D0FAC5C2F901B06A88k8R3H" TargetMode="External"/><Relationship Id="rId237" Type="http://schemas.openxmlformats.org/officeDocument/2006/relationships/hyperlink" Target="consultantplus://offline/ref=AC66E9BAEE227DFDAEBD5131B9997D4C44EF8146D8EE3EC89A270CECB9F3F28E501494D0FAC5C2F901B06B8Ck8R4H" TargetMode="External"/><Relationship Id="rId402" Type="http://schemas.openxmlformats.org/officeDocument/2006/relationships/hyperlink" Target="consultantplus://offline/ref=AC66E9BAEE227DFDAEBD5131B9997D4C44EF8146D8EF3FCC9E260CECB9F3F28E501494D0FAC5C2F901B16E8Bk8R0H" TargetMode="External"/><Relationship Id="rId279" Type="http://schemas.openxmlformats.org/officeDocument/2006/relationships/hyperlink" Target="consultantplus://offline/ref=AC66E9BAEE227DFDAEBD5131B9997D4C44EF8146D8E83FCF9D260CECB9F3F28E501494D0FAC5C2F901B06B88k8R4H" TargetMode="External"/><Relationship Id="rId444" Type="http://schemas.openxmlformats.org/officeDocument/2006/relationships/hyperlink" Target="consultantplus://offline/ref=AC66E9BAEE227DFDAEBD5131B9997D4C44EF8146D8EA36CF9B260CECB9F3F28E501494D0FAC5C2F901B26E8Ak8R6H" TargetMode="External"/><Relationship Id="rId486" Type="http://schemas.openxmlformats.org/officeDocument/2006/relationships/hyperlink" Target="consultantplus://offline/ref=AC66E9BAEE227DFDAEBD5131B9997D4C44EF8146D8EB39CB91230CECB9F3F28E501494D0FAC5C2F901B36988k8R5H" TargetMode="External"/><Relationship Id="rId651" Type="http://schemas.openxmlformats.org/officeDocument/2006/relationships/hyperlink" Target="consultantplus://offline/ref=AC66E9BAEE227DFDAEBD5131B9997D4C44EF8146D8E83CC49B260CECB9F3F28E501494D0FAC5C2F901B06B8Ck8R2H" TargetMode="External"/><Relationship Id="rId693" Type="http://schemas.openxmlformats.org/officeDocument/2006/relationships/image" Target="media/image8.wmf"/><Relationship Id="rId707" Type="http://schemas.openxmlformats.org/officeDocument/2006/relationships/hyperlink" Target="consultantplus://offline/ref=AC66E9BAEE227DFDAEBD4F3CAFF52A4340E6DD4EDBEE359BC4730ABBE6A3F4DB10549285B981CFFFk0R9H" TargetMode="External"/><Relationship Id="rId43" Type="http://schemas.openxmlformats.org/officeDocument/2006/relationships/hyperlink" Target="consultantplus://offline/ref=AC66E9BAEE227DFDAEBD5131B9997D4C44EF8146D8EA3BC89A2F0CECB9F3F28E501494D0FAC5C2F901B06B8Bk8R4H" TargetMode="External"/><Relationship Id="rId139" Type="http://schemas.openxmlformats.org/officeDocument/2006/relationships/hyperlink" Target="consultantplus://offline/ref=AC66E9BAEE227DFDAEBD5131B9997D4C44EF8146D8E939CF9D250CECB9F3F28E501494D0FAC5C2F901B06B8Fk8R8H" TargetMode="External"/><Relationship Id="rId290" Type="http://schemas.openxmlformats.org/officeDocument/2006/relationships/hyperlink" Target="consultantplus://offline/ref=AC66E9BAEE227DFDAEBD5131B9997D4C44EF8146D8EF37C59F220CECB9F3F28E501494D0FAC5C2F901B06B8Ck8R8H" TargetMode="External"/><Relationship Id="rId304" Type="http://schemas.openxmlformats.org/officeDocument/2006/relationships/hyperlink" Target="consultantplus://offline/ref=AC66E9BAEE227DFDAEBD5131B9997D4C44EF8146D8EF3FCC9E260CECB9F3F28E501494D0FAC5C2F901B06A8Ck8R0H" TargetMode="External"/><Relationship Id="rId346" Type="http://schemas.openxmlformats.org/officeDocument/2006/relationships/hyperlink" Target="consultantplus://offline/ref=AC66E9BAEE227DFDAEBD5131B9997D4C44EF8146D8EF3DCB91260CECB9F3F28E50k1R4H" TargetMode="External"/><Relationship Id="rId388" Type="http://schemas.openxmlformats.org/officeDocument/2006/relationships/hyperlink" Target="consultantplus://offline/ref=AC66E9BAEE227DFDAEBD4F3CAFF52A4340E6DE4DDEE3359BC4730ABBE6kAR3H" TargetMode="External"/><Relationship Id="rId511" Type="http://schemas.openxmlformats.org/officeDocument/2006/relationships/hyperlink" Target="consultantplus://offline/ref=AC66E9BAEE227DFDAEBD4F3CAFF52A4343ECDC48D0EA359BC4730ABBE6A3F4DB10549285B981CFF9k0R2H" TargetMode="External"/><Relationship Id="rId553" Type="http://schemas.openxmlformats.org/officeDocument/2006/relationships/hyperlink" Target="consultantplus://offline/ref=AC66E9BAEE227DFDAEBD5131B9997D4C44EF8146D8E93CC49B260CECB9F3F28E501494D0FAC5C2F901B06B8Bk8R8H" TargetMode="External"/><Relationship Id="rId609" Type="http://schemas.openxmlformats.org/officeDocument/2006/relationships/hyperlink" Target="consultantplus://offline/ref=AC66E9BAEE227DFDAEBD5131B9997D4C44EF8146D8E83CC49B260CECB9F3F28E501494D0FAC5C2F901B06B8Ak8R5H" TargetMode="External"/><Relationship Id="rId85" Type="http://schemas.openxmlformats.org/officeDocument/2006/relationships/hyperlink" Target="consultantplus://offline/ref=AC66E9BAEE227DFDAEBD5131B9997D4C44EF8146D8EF37C59F220CECB9F3F28E501494D0FAC5C2F901B06B8Dk8R8H" TargetMode="External"/><Relationship Id="rId150" Type="http://schemas.openxmlformats.org/officeDocument/2006/relationships/hyperlink" Target="consultantplus://offline/ref=AC66E9BAEE227DFDAEBD5131B9997D4C44EF8146D8E939CF9D250CECB9F3F28E501494D0FAC5C2F901B06B8Ek8R1H" TargetMode="External"/><Relationship Id="rId192" Type="http://schemas.openxmlformats.org/officeDocument/2006/relationships/hyperlink" Target="consultantplus://offline/ref=AC66E9BAEE227DFDAEBD5131B9997D4C44EF8146D8EF3FCC9E260CECB9F3F28E501494D0FAC5C2F901B06A8Fk8R2H" TargetMode="External"/><Relationship Id="rId206" Type="http://schemas.openxmlformats.org/officeDocument/2006/relationships/hyperlink" Target="consultantplus://offline/ref=AC66E9BAEE227DFDAEBD5131B9997D4C44EF8146D8EF3FCC9E260CECB9F3F28E501494D0FAC5C2F901B06A8Fk8R7H" TargetMode="External"/><Relationship Id="rId413" Type="http://schemas.openxmlformats.org/officeDocument/2006/relationships/hyperlink" Target="consultantplus://offline/ref=AC66E9BAEE227DFDAEBD5131B9997D4C44EF8146D8EB3BC89A220CECB9F3F28E501494D0FAC5C2F901B26E8Ck8R0H" TargetMode="External"/><Relationship Id="rId595" Type="http://schemas.openxmlformats.org/officeDocument/2006/relationships/hyperlink" Target="consultantplus://offline/ref=AC66E9BAEE227DFDAEBD5131B9997D4C44EF8146D8EF37CD98240CECB9F3F28E501494D0FAC5C2F901B06E8Bk8R9H" TargetMode="External"/><Relationship Id="rId248" Type="http://schemas.openxmlformats.org/officeDocument/2006/relationships/hyperlink" Target="consultantplus://offline/ref=AC66E9BAEE227DFDAEBD5131B9997D4C44EF8146D8EF3FCC9E260CECB9F3F28E501494D0FAC5C2F901B06A8Ek8R9H" TargetMode="External"/><Relationship Id="rId455" Type="http://schemas.openxmlformats.org/officeDocument/2006/relationships/hyperlink" Target="consultantplus://offline/ref=AC66E9BAEE227DFDAEBD5131B9997D4C44EF8146D8EF37C59F220CECB9F3F28E501494D0FAC5C2F901B06A8Fk8R2H" TargetMode="External"/><Relationship Id="rId497" Type="http://schemas.openxmlformats.org/officeDocument/2006/relationships/hyperlink" Target="consultantplus://offline/ref=AC66E9BAEE227DFDAEBD5131B9997D4C44EF8146D8EB39CB91230CECB9F3F28E501494D0FAC5C2F901B36988k8R5H" TargetMode="External"/><Relationship Id="rId620" Type="http://schemas.openxmlformats.org/officeDocument/2006/relationships/hyperlink" Target="consultantplus://offline/ref=AC66E9BAEE227DFDAEBD5131B9997D4C44EF8146D8E83FCF9D260CECB9F3F28E501494D0FAC5C2F901B1698Bk8R8H" TargetMode="External"/><Relationship Id="rId662" Type="http://schemas.openxmlformats.org/officeDocument/2006/relationships/hyperlink" Target="consultantplus://offline/ref=AC66E9BAEE227DFDAEBD5131B9997D4C44EF8146D8E83FCF9D260CECB9F3F28E501494D0FAC5C2F901B16989k8R0H" TargetMode="External"/><Relationship Id="rId718" Type="http://schemas.openxmlformats.org/officeDocument/2006/relationships/hyperlink" Target="consultantplus://offline/ref=AC66E9BAEE227DFDAEBD4F3CAFF52A4340E2DC4BDAE06891CC2A06B9E1ACABCC171D9E84B980C9kFR0H" TargetMode="External"/><Relationship Id="rId12" Type="http://schemas.openxmlformats.org/officeDocument/2006/relationships/hyperlink" Target="consultantplus://offline/ref=AC66E9BAEE227DFDAEBD5131B9997D4C44EF8146D8EA3ACD90270CECB9F3F28E501494D0FAC5C2F901B06B8Bk8R4H" TargetMode="External"/><Relationship Id="rId108" Type="http://schemas.openxmlformats.org/officeDocument/2006/relationships/hyperlink" Target="consultantplus://offline/ref=AC66E9BAEE227DFDAEBD5131B9997D4C44EF8146D8E837C99D2F0CECB9F3F28E501494D0FAC5C2F901B06B8Ak8R3H" TargetMode="External"/><Relationship Id="rId315" Type="http://schemas.openxmlformats.org/officeDocument/2006/relationships/hyperlink" Target="consultantplus://offline/ref=AC66E9BAEE227DFDAEBD4F3CAFF52A4343EDDE48DCEE359BC4730ABBE6kAR3H" TargetMode="External"/><Relationship Id="rId357" Type="http://schemas.openxmlformats.org/officeDocument/2006/relationships/hyperlink" Target="consultantplus://offline/ref=AC66E9BAEE227DFDAEBD4F3CAFF52A4340E5DE42DAEF359BC4730ABBE6kAR3H" TargetMode="External"/><Relationship Id="rId522" Type="http://schemas.openxmlformats.org/officeDocument/2006/relationships/hyperlink" Target="consultantplus://offline/ref=AC66E9BAEE227DFDAEBD5131B9997D4C44EF8146D8E939CF9D250CECB9F3F28E501494D0FAC5C2F901B16F8Bk8R7H" TargetMode="External"/><Relationship Id="rId54" Type="http://schemas.openxmlformats.org/officeDocument/2006/relationships/hyperlink" Target="consultantplus://offline/ref=AC66E9BAEE227DFDAEBD5131B9997D4C44EF8146D8EF3DC999220CECB9F3F28E501494D0FAC5C2F901B06B8Bk8R4H" TargetMode="External"/><Relationship Id="rId96" Type="http://schemas.openxmlformats.org/officeDocument/2006/relationships/hyperlink" Target="consultantplus://offline/ref=AC66E9BAEE227DFDAEBD5131B9997D4C44EF8146D8EE3DCC9E260CECB9F3F28E501494D0FAC5C2F901B06B8Ak8R9H" TargetMode="External"/><Relationship Id="rId161" Type="http://schemas.openxmlformats.org/officeDocument/2006/relationships/hyperlink" Target="consultantplus://offline/ref=AC66E9BAEE227DFDAEBD5131B9997D4C44EF8146D8EE3EC89A270CECB9F3F28E501494D0FAC5C2F901B06B8Dk8R3H" TargetMode="External"/><Relationship Id="rId217" Type="http://schemas.openxmlformats.org/officeDocument/2006/relationships/hyperlink" Target="consultantplus://offline/ref=AC66E9BAEE227DFDAEBD5131B9997D4C44EF8146D8EF3FCC9E260CECB9F3F28E501494D0FAC5C2F901B06A8Ek8R4H" TargetMode="External"/><Relationship Id="rId399" Type="http://schemas.openxmlformats.org/officeDocument/2006/relationships/hyperlink" Target="consultantplus://offline/ref=AC66E9BAEE227DFDAEBD5131B9997D4C44EF8146D8E93CC49B260CECB9F3F28E501494D0FAC5C2F901B06B8Bk8R8H" TargetMode="External"/><Relationship Id="rId564" Type="http://schemas.openxmlformats.org/officeDocument/2006/relationships/hyperlink" Target="consultantplus://offline/ref=AC66E9BAEE227DFDAEBD5131B9997D4C44EF8146D8E93ACD9F240CECB9F3F28E501494D0FAC5C2F901B26E8Bk8R9H" TargetMode="External"/><Relationship Id="rId259" Type="http://schemas.openxmlformats.org/officeDocument/2006/relationships/hyperlink" Target="consultantplus://offline/ref=AC66E9BAEE227DFDAEBD5131B9997D4C44EF8146D8E93CC49B260CECB9F3F28E501494D0FAC5C2F901B06D8Ek8R5H" TargetMode="External"/><Relationship Id="rId424" Type="http://schemas.openxmlformats.org/officeDocument/2006/relationships/hyperlink" Target="consultantplus://offline/ref=AC66E9BAEE227DFDAEBD5131B9997D4C44EF8146D8EF3FCC9E260CECB9F3F28E501494D0FAC5C2F901B16E8Bk8R3H" TargetMode="External"/><Relationship Id="rId466" Type="http://schemas.openxmlformats.org/officeDocument/2006/relationships/hyperlink" Target="consultantplus://offline/ref=AC66E9BAEE227DFDAEBD5131B9997D4C44EF8146D8E93CC49B260CECB9F3F28E501494D0FAC5C2F901B06B8Bk8R8H" TargetMode="External"/><Relationship Id="rId631" Type="http://schemas.openxmlformats.org/officeDocument/2006/relationships/hyperlink" Target="consultantplus://offline/ref=AC66E9BAEE227DFDAEBD5131B9997D4C44EF8146D8EF37C59F220CECB9F3F28E501494D0FAC5C2F901B06A8Dk8R0H" TargetMode="External"/><Relationship Id="rId673" Type="http://schemas.openxmlformats.org/officeDocument/2006/relationships/hyperlink" Target="consultantplus://offline/ref=AC66E9BAEE227DFDAEBD5131B9997D4C44EF8146D8E837C99D2F0CECB9F3F28E501494D0FAC5C2F901B1698Ck8R8H" TargetMode="External"/><Relationship Id="rId23" Type="http://schemas.openxmlformats.org/officeDocument/2006/relationships/hyperlink" Target="consultantplus://offline/ref=AC66E9BAEE227DFDAEBD5131B9997D4C44EF8146D8EF3FCC9E260CECB9F3F28E501494D0FAC5C2F901B06B8Bk8R4H" TargetMode="External"/><Relationship Id="rId119" Type="http://schemas.openxmlformats.org/officeDocument/2006/relationships/hyperlink" Target="consultantplus://offline/ref=AC66E9BAEE227DFDAEBD5131B9997D4C44EF8146D8E93CC49B260CECB9F3F28E501494D0FAC5C2F901B06A8Dk8R9H" TargetMode="External"/><Relationship Id="rId270" Type="http://schemas.openxmlformats.org/officeDocument/2006/relationships/hyperlink" Target="consultantplus://offline/ref=AC66E9BAEE227DFDAEBD5131B9997D4C44EF8146D8EB3ECE9E200CECB9F3F28E501494D0FAC5C2F901B06B8Ck8R3H" TargetMode="External"/><Relationship Id="rId326" Type="http://schemas.openxmlformats.org/officeDocument/2006/relationships/hyperlink" Target="consultantplus://offline/ref=AC66E9BAEE227DFDAEBD5131B9997D4C44EF8146D8EE3DC891270CECB9F3F28E501494D0FAC5C2F901B06A89k8R1H" TargetMode="External"/><Relationship Id="rId533" Type="http://schemas.openxmlformats.org/officeDocument/2006/relationships/hyperlink" Target="consultantplus://offline/ref=AC66E9BAEE227DFDAEBD5131B9997D4C44EF8146D0EE3FCF912C51E6B1AAFE8C571BCBC7FD8CCEF801B662k8REH" TargetMode="External"/><Relationship Id="rId65" Type="http://schemas.openxmlformats.org/officeDocument/2006/relationships/hyperlink" Target="consultantplus://offline/ref=AC66E9BAEE227DFDAEBD5131B9997D4C44EF8146D8EE3EC89A270CECB9F3F28E501494D0FAC5C2F901B06B8Bk8R8H" TargetMode="External"/><Relationship Id="rId130" Type="http://schemas.openxmlformats.org/officeDocument/2006/relationships/hyperlink" Target="consultantplus://offline/ref=AC66E9BAEE227DFDAEBD5131B9997D4C44EF8146D8EF38CB9E200CECB9F3F28E501494D0FAC5C2F902B06E8Fk8R8H" TargetMode="External"/><Relationship Id="rId368" Type="http://schemas.openxmlformats.org/officeDocument/2006/relationships/hyperlink" Target="consultantplus://offline/ref=AC66E9BAEE227DFDAEBD5131B9997D4C44EF8146D8EF37C59F220CECB9F3F28E501494D0FAC5C2F901B06A88k8R5H" TargetMode="External"/><Relationship Id="rId575" Type="http://schemas.openxmlformats.org/officeDocument/2006/relationships/hyperlink" Target="consultantplus://offline/ref=AC66E9BAEE227DFDAEBD5131B9997D4C44EF8146D8E93ACD9F240CECB9F3F28E501494D0FAC5C2F901B26E8Bk8R8H" TargetMode="External"/><Relationship Id="rId172" Type="http://schemas.openxmlformats.org/officeDocument/2006/relationships/hyperlink" Target="consultantplus://offline/ref=AC66E9BAEE227DFDAEBD5131B9997D4C44EF8146D8EE3EC89A270CECB9F3F28E501494D0FAC5C2F901B06B8Dk8R4H" TargetMode="External"/><Relationship Id="rId228" Type="http://schemas.openxmlformats.org/officeDocument/2006/relationships/hyperlink" Target="consultantplus://offline/ref=AC66E9BAEE227DFDAEBD5131B9997D4C44EF8146D8EF3FCC9E260CECB9F3F28E501494D0FAC5C2F901B06A8Fk8R7H" TargetMode="External"/><Relationship Id="rId435" Type="http://schemas.openxmlformats.org/officeDocument/2006/relationships/hyperlink" Target="consultantplus://offline/ref=AC66E9BAEE227DFDAEBD4F3CAFF52A4340E4DE4EDAE3359BC4730ABBE6kAR3H" TargetMode="External"/><Relationship Id="rId477" Type="http://schemas.openxmlformats.org/officeDocument/2006/relationships/hyperlink" Target="consultantplus://offline/ref=AC66E9BAEE227DFDAEBD5131B9997D4C44EF8146D8EA36CF9B260CECB9F3F28E501494D0FAC5C2F901B26E89k8R0H" TargetMode="External"/><Relationship Id="rId600" Type="http://schemas.openxmlformats.org/officeDocument/2006/relationships/hyperlink" Target="consultantplus://offline/ref=AC66E9BAEE227DFDAEBD4F3CAFF52A4340E6DE4DDEEF359BC4730ABBE6A3F4DB10549287B0k8R5H" TargetMode="External"/><Relationship Id="rId642" Type="http://schemas.openxmlformats.org/officeDocument/2006/relationships/hyperlink" Target="consultantplus://offline/ref=AC66E9BAEE227DFDAEBD5131B9997D4C44EF8146D8E83CC49B260CECB9F3F28E501494D0FAC5C2F901B06B8Dk8R8H" TargetMode="External"/><Relationship Id="rId684" Type="http://schemas.openxmlformats.org/officeDocument/2006/relationships/hyperlink" Target="consultantplus://offline/ref=AC66E9BAEE227DFDAEBD5131B9997D4C44EF8146D8EE3DC891270CECB9F3F28E501494D0FAC5C2F901B06A8Dk8R5H" TargetMode="External"/><Relationship Id="rId281" Type="http://schemas.openxmlformats.org/officeDocument/2006/relationships/hyperlink" Target="consultantplus://offline/ref=AC66E9BAEE227DFDAEBD5131B9997D4C44EF8146D8E83FCF9D260CECB9F3F28E501494D0FAC5C2F901B06B88k8R9H" TargetMode="External"/><Relationship Id="rId337" Type="http://schemas.openxmlformats.org/officeDocument/2006/relationships/hyperlink" Target="consultantplus://offline/ref=AC66E9BAEE227DFDAEBD5131B9997D4C44EF8146D8E837C99D2F0CECB9F3F28E501494D0FAC5C2F901B16A83k8R5H" TargetMode="External"/><Relationship Id="rId502" Type="http://schemas.openxmlformats.org/officeDocument/2006/relationships/hyperlink" Target="consultantplus://offline/ref=AC66E9BAEE227DFDAEBD4F3CAFF52A4340E6DF4CD1EB359BC4730ABBE6A3F4DB10549285B981C8FCk0R4H" TargetMode="External"/><Relationship Id="rId34" Type="http://schemas.openxmlformats.org/officeDocument/2006/relationships/hyperlink" Target="consultantplus://offline/ref=AC66E9BAEE227DFDAEBD5131B9997D4C44EF8146D8EB3DC59C210CECB9F3F28E501494D0FAC5C2F901B06B8Bk8R7H" TargetMode="External"/><Relationship Id="rId76" Type="http://schemas.openxmlformats.org/officeDocument/2006/relationships/hyperlink" Target="consultantplus://offline/ref=AC66E9BAEE227DFDAEBD4F3CAFF52A4343E7D94DD9E8359BC4730ABBE6A3F4DB10549285B981CFFCk0R4H" TargetMode="External"/><Relationship Id="rId141" Type="http://schemas.openxmlformats.org/officeDocument/2006/relationships/hyperlink" Target="consultantplus://offline/ref=AC66E9BAEE227DFDAEBD5131B9997D4C44EF8146D8EF3DC999220CECB9F3F28E501494D0FAC5C2F901B06B8Ak8R6H" TargetMode="External"/><Relationship Id="rId379" Type="http://schemas.openxmlformats.org/officeDocument/2006/relationships/hyperlink" Target="consultantplus://offline/ref=AC66E9BAEE227DFDAEBD5131B9997D4C44EF8146D8E83FCF9D260CECB9F3F28E501494D0FAC5C2F901B16A83k8R3H" TargetMode="External"/><Relationship Id="rId544" Type="http://schemas.openxmlformats.org/officeDocument/2006/relationships/hyperlink" Target="consultantplus://offline/ref=AC66E9BAEE227DFDAEBD5131B9997D4C44EF8146D8EF37C59F220CECB9F3F28E501494D0FAC5C2F901B06A8Ek8R9H" TargetMode="External"/><Relationship Id="rId586" Type="http://schemas.openxmlformats.org/officeDocument/2006/relationships/hyperlink" Target="consultantplus://offline/ref=AC66E9BAEE227DFDAEBD5131B9997D4C44EF8146D8EF37CD98240CECB9F3F28E501494D0FAC5C2F901B06E8Bk8R9H" TargetMode="External"/><Relationship Id="rId7" Type="http://schemas.openxmlformats.org/officeDocument/2006/relationships/hyperlink" Target="consultantplus://offline/ref=AC66E9BAEE227DFDAEBD5131B9997D4C44EF8146D8EB3ECE9E200CECB9F3F28E501494D0FAC5C2F901B06B8Bk8R4H" TargetMode="External"/><Relationship Id="rId183" Type="http://schemas.openxmlformats.org/officeDocument/2006/relationships/hyperlink" Target="consultantplus://offline/ref=AC66E9BAEE227DFDAEBD5131B9997D4C44EF8146D8E939CF9D250CECB9F3F28E501494D0FAC5C2F901B06A88k8R5H" TargetMode="External"/><Relationship Id="rId239" Type="http://schemas.openxmlformats.org/officeDocument/2006/relationships/hyperlink" Target="consultantplus://offline/ref=AC66E9BAEE227DFDAEBD5131B9997D4C44EF8146D8EF36C4912F0CECB9F3F28E50k1R4H" TargetMode="External"/><Relationship Id="rId390" Type="http://schemas.openxmlformats.org/officeDocument/2006/relationships/image" Target="media/image4.wmf"/><Relationship Id="rId404" Type="http://schemas.openxmlformats.org/officeDocument/2006/relationships/hyperlink" Target="consultantplus://offline/ref=AC66E9BAEE227DFDAEBD5131B9997D4C44EF8146D8EB3ECE9E200CECB9F3F28E501494D0FAC5C2F901B26D89k8R9H" TargetMode="External"/><Relationship Id="rId446" Type="http://schemas.openxmlformats.org/officeDocument/2006/relationships/hyperlink" Target="consultantplus://offline/ref=AC66E9BAEE227DFDAEBD5131B9997D4C44EF8146D8EA36CF9B260CECB9F3F28E501494D0FAC5C2F901B26E8Ak8R6H" TargetMode="External"/><Relationship Id="rId611" Type="http://schemas.openxmlformats.org/officeDocument/2006/relationships/hyperlink" Target="consultantplus://offline/ref=AC66E9BAEE227DFDAEBD5131B9997D4C44EF8146D0EE3FCF912C51E6B1AAFE8C571BCBC7FD8CCEF803B16Fk8R8H" TargetMode="External"/><Relationship Id="rId653" Type="http://schemas.openxmlformats.org/officeDocument/2006/relationships/hyperlink" Target="consultantplus://offline/ref=AC66E9BAEE227DFDAEBD5131B9997D4C44EF8146D8E83FCF9D260CECB9F3F28E501494D0FAC5C2F901B1698Ak8R6H" TargetMode="External"/><Relationship Id="rId250" Type="http://schemas.openxmlformats.org/officeDocument/2006/relationships/hyperlink" Target="consultantplus://offline/ref=AC66E9BAEE227DFDAEBD5131B9997D4C44EF8146D8EF3FCC9E260CECB9F3F28E501494D0FAC5C2F901B06A8Ek8R8H" TargetMode="External"/><Relationship Id="rId292" Type="http://schemas.openxmlformats.org/officeDocument/2006/relationships/hyperlink" Target="consultantplus://offline/ref=AC66E9BAEE227DFDAEBD5131B9997D4C44EF8146D8EF3FCC9E260CECB9F3F28E501494D0FAC5C2F901B06A8Fk8R7H" TargetMode="External"/><Relationship Id="rId306" Type="http://schemas.openxmlformats.org/officeDocument/2006/relationships/hyperlink" Target="consultantplus://offline/ref=AC66E9BAEE227DFDAEBD4F3CAFF52A4343EDD649DAE9359BC4730ABBE6kAR3H" TargetMode="External"/><Relationship Id="rId488" Type="http://schemas.openxmlformats.org/officeDocument/2006/relationships/hyperlink" Target="consultantplus://offline/ref=AC66E9BAEE227DFDAEBD5131B9997D4C44EF8146D8EA36CF9B260CECB9F3F28E501494D0FAC5C2F901B26E89k8R5H" TargetMode="External"/><Relationship Id="rId695" Type="http://schemas.openxmlformats.org/officeDocument/2006/relationships/hyperlink" Target="consultantplus://offline/ref=AC66E9BAEE227DFDAEBD5131B9997D4C44EF8146D8EE3DC891270CECB9F3F28E501494D0FAC5C2F901B06A83k8R8H" TargetMode="External"/><Relationship Id="rId709" Type="http://schemas.openxmlformats.org/officeDocument/2006/relationships/hyperlink" Target="consultantplus://offline/ref=AC66E9BAEE227DFDAEBD4F3CAFF52A4340E6DD4EDBEE359BC4730ABBE6A3F4DB10549285B981CFF9k0R0H" TargetMode="External"/><Relationship Id="rId45" Type="http://schemas.openxmlformats.org/officeDocument/2006/relationships/hyperlink" Target="consultantplus://offline/ref=AC66E9BAEE227DFDAEBD5131B9997D4C44EF8146D8E93CCD99270CECB9F3F28E501494D0FAC5C2F901B06B8Bk8R4H" TargetMode="External"/><Relationship Id="rId87" Type="http://schemas.openxmlformats.org/officeDocument/2006/relationships/hyperlink" Target="consultantplus://offline/ref=AC66E9BAEE227DFDAEBD5131B9997D4C44EF8146D8EE3DCC9E260CECB9F3F28E501494D0FAC5C2F901B06B8Ak8R9H" TargetMode="External"/><Relationship Id="rId110" Type="http://schemas.openxmlformats.org/officeDocument/2006/relationships/hyperlink" Target="consultantplus://offline/ref=AC66E9BAEE227DFDAEBD5131B9997D4C44EF8146D8E837C99D2F0CECB9F3F28E501494D0FAC5C2F901B06B8Ak8R2H" TargetMode="External"/><Relationship Id="rId348" Type="http://schemas.openxmlformats.org/officeDocument/2006/relationships/hyperlink" Target="consultantplus://offline/ref=AC66E9BAEE227DFDAEBD5131B9997D4C44EF8146D8EA36CF9B260CECB9F3F28E501494D0FAC5C2F901B26E8Bk8R9H" TargetMode="External"/><Relationship Id="rId513" Type="http://schemas.openxmlformats.org/officeDocument/2006/relationships/hyperlink" Target="consultantplus://offline/ref=AC66E9BAEE227DFDAEBD5131B9997D4C44EF8146D8EB39CB91230CECB9F3F28E501494D0FAC5C2F901B36988k8R5H" TargetMode="External"/><Relationship Id="rId555" Type="http://schemas.openxmlformats.org/officeDocument/2006/relationships/hyperlink" Target="consultantplus://offline/ref=AC66E9BAEE227DFDAEBD5131B9997D4C44EF8146D8EC3EC59E2C51E6B1AAFE8Ck5R7H" TargetMode="External"/><Relationship Id="rId597" Type="http://schemas.openxmlformats.org/officeDocument/2006/relationships/hyperlink" Target="consultantplus://offline/ref=AC66E9BAEE227DFDAEBD5131B9997D4C44EF8146D8EA36CF9B260CECB9F3F28E501494D0FAC5C2F901B26E88k8R8H" TargetMode="External"/><Relationship Id="rId720" Type="http://schemas.openxmlformats.org/officeDocument/2006/relationships/hyperlink" Target="consultantplus://offline/ref=AC66E9BAEE227DFDAEBD4F3CAFF52A4340E6DD4EDBEE359BC4730ABBE6A3F4DB10549285B981CFF8k0R8H" TargetMode="External"/><Relationship Id="rId152" Type="http://schemas.openxmlformats.org/officeDocument/2006/relationships/hyperlink" Target="consultantplus://offline/ref=AC66E9BAEE227DFDAEBD5131B9997D4C44EF8146D8E939CF9D250CECB9F3F28E501494D0FAC5C2F901B06B8Ck8R1H" TargetMode="External"/><Relationship Id="rId194" Type="http://schemas.openxmlformats.org/officeDocument/2006/relationships/hyperlink" Target="consultantplus://offline/ref=AC66E9BAEE227DFDAEBD5131B9997D4C44EF8146D8E939CF9D250CECB9F3F28E501494D0FAC5C2F901B06A8Fk8R2H" TargetMode="External"/><Relationship Id="rId208" Type="http://schemas.openxmlformats.org/officeDocument/2006/relationships/hyperlink" Target="consultantplus://offline/ref=AC66E9BAEE227DFDAEBD5131B9997D4C44EF8146D8EF3FCC9E260CECB9F3F28E501494D0FAC5C2F901B06A8Fk8R7H" TargetMode="External"/><Relationship Id="rId415" Type="http://schemas.openxmlformats.org/officeDocument/2006/relationships/hyperlink" Target="consultantplus://offline/ref=AC66E9BAEE227DFDAEBD5131B9997D4C44EF8146D8EB3BC89A220CECB9F3F28E501494D0FAC5C2F901B26E8Ck8R2H" TargetMode="External"/><Relationship Id="rId457" Type="http://schemas.openxmlformats.org/officeDocument/2006/relationships/hyperlink" Target="consultantplus://offline/ref=AC66E9BAEE227DFDAEBD5131B9997D4C44EF8146D8EB39CB91230CECB9F3F28E501494D0FAC5C2F901B36988k8R2H" TargetMode="External"/><Relationship Id="rId622" Type="http://schemas.openxmlformats.org/officeDocument/2006/relationships/hyperlink" Target="consultantplus://offline/ref=AC66E9BAEE227DFDAEBD5131B9997D4C44EF8146D8E83FCF9D260CECB9F3F28E501494D0FAC5C2F901B1698Ak8R1H" TargetMode="External"/><Relationship Id="rId261" Type="http://schemas.openxmlformats.org/officeDocument/2006/relationships/hyperlink" Target="consultantplus://offline/ref=AC66E9BAEE227DFDAEBD5131B9997D4C44EF8146D8EF3FCC9E260CECB9F3F28E501494D0FAC5C2F901B06A8Fk8R7H" TargetMode="External"/><Relationship Id="rId499" Type="http://schemas.openxmlformats.org/officeDocument/2006/relationships/hyperlink" Target="consultantplus://offline/ref=AC66E9BAEE227DFDAEBD5131B9997D4C44EF8146D8EB3ECE9E200CECB9F3F28E501494D0FAC5C2F901B26D8Fk8R7H" TargetMode="External"/><Relationship Id="rId664" Type="http://schemas.openxmlformats.org/officeDocument/2006/relationships/hyperlink" Target="consultantplus://offline/ref=AC66E9BAEE227DFDAEBD5131B9997D4C44EF8146D8E83FCF9D260CECB9F3F28E501494D0FAC5C2F901B16988k8R4H" TargetMode="External"/><Relationship Id="rId14" Type="http://schemas.openxmlformats.org/officeDocument/2006/relationships/hyperlink" Target="consultantplus://offline/ref=AC66E9BAEE227DFDAEBD5131B9997D4C44EF8146D8EA36CF9B260CECB9F3F28E501494D0FAC5C2F901B06B8Bk8R4H" TargetMode="External"/><Relationship Id="rId56" Type="http://schemas.openxmlformats.org/officeDocument/2006/relationships/hyperlink" Target="consultantplus://offline/ref=AC66E9BAEE227DFDAEBD5131B9997D4C44EF8146D8EE3EC89A270CECB9F3F28E501494D0FAC5C2F901B06B8Bk8R4H" TargetMode="External"/><Relationship Id="rId317" Type="http://schemas.openxmlformats.org/officeDocument/2006/relationships/hyperlink" Target="consultantplus://offline/ref=AC66E9BAEE227DFDAEBD5131B9997D4C44EF8146D8E939CF9D250CECB9F3F28E501494D0FAC5C2F901B06A82k8R6H" TargetMode="External"/><Relationship Id="rId359" Type="http://schemas.openxmlformats.org/officeDocument/2006/relationships/hyperlink" Target="consultantplus://offline/ref=AC66E9BAEE227DFDAEBD5131B9997D4C44EF8146D8EB3ECE9E200CECB9F3F28E501494D0FAC5C2F901B26D8Ak8R6H" TargetMode="External"/><Relationship Id="rId524" Type="http://schemas.openxmlformats.org/officeDocument/2006/relationships/hyperlink" Target="consultantplus://offline/ref=AC66E9BAEE227DFDAEBD5131B9997D4C44EF8146D8E939CF9D250CECB9F3F28E501494D0FAC5C2F901B16F8Bk8R8H" TargetMode="External"/><Relationship Id="rId566" Type="http://schemas.openxmlformats.org/officeDocument/2006/relationships/hyperlink" Target="consultantplus://offline/ref=AC66E9BAEE227DFDAEBD5131B9997D4C44EF8146D8E837C99D2F0CECB9F3F28E501494D0FAC5C2F901B16A82k8R9H" TargetMode="External"/><Relationship Id="rId98" Type="http://schemas.openxmlformats.org/officeDocument/2006/relationships/hyperlink" Target="consultantplus://offline/ref=AC66E9BAEE227DFDAEBD4F3CAFF52A4343E5DD4FD8E8359BC4730ABBE6kAR3H" TargetMode="External"/><Relationship Id="rId121" Type="http://schemas.openxmlformats.org/officeDocument/2006/relationships/hyperlink" Target="consultantplus://offline/ref=AC66E9BAEE227DFDAEBD5131B9997D4C44EF8146D8E93CC49B260CECB9F3F28E501494D0FAC5C2F901B06A8Dk8R9H" TargetMode="External"/><Relationship Id="rId163" Type="http://schemas.openxmlformats.org/officeDocument/2006/relationships/hyperlink" Target="consultantplus://offline/ref=AC66E9BAEE227DFDAEBD5131B9997D4C44EF8146D8EB3BC89A220CECB9F3F28E501494D0FAC5C2F901B06B89k8R5H" TargetMode="External"/><Relationship Id="rId219" Type="http://schemas.openxmlformats.org/officeDocument/2006/relationships/hyperlink" Target="consultantplus://offline/ref=AC66E9BAEE227DFDAEBD5131B9997D4C44EF8146D8E939CF9D250CECB9F3F28E501494D0FAC5C2F901B06A8Ek8R5H" TargetMode="External"/><Relationship Id="rId370" Type="http://schemas.openxmlformats.org/officeDocument/2006/relationships/hyperlink" Target="consultantplus://offline/ref=AC66E9BAEE227DFDAEBD5131B9997D4C44EF8146D8E83CC49B260CECB9F3F28E501494D0FAC5C2F901B06B8Ak8R1H" TargetMode="External"/><Relationship Id="rId426" Type="http://schemas.openxmlformats.org/officeDocument/2006/relationships/hyperlink" Target="consultantplus://offline/ref=AC66E9BAEE227DFDAEBD5131B9997D4C44EF8146D8EF3FCC9E260CECB9F3F28E501494D0FAC5C2F901B16E8Bk8R3H" TargetMode="External"/><Relationship Id="rId633" Type="http://schemas.openxmlformats.org/officeDocument/2006/relationships/hyperlink" Target="consultantplus://offline/ref=AC66E9BAEE227DFDAEBD4F3CAFF52A4340E6DE4FDDEE359BC4730ABBE6A3F4DB1054928CB8k8R7H" TargetMode="External"/><Relationship Id="rId230" Type="http://schemas.openxmlformats.org/officeDocument/2006/relationships/hyperlink" Target="consultantplus://offline/ref=AC66E9BAEE227DFDAEBD5131B9997D4C44EF8146D8E939CF9D250CECB9F3F28E501494D0FAC5C2F901B06A8Ek8R9H" TargetMode="External"/><Relationship Id="rId468" Type="http://schemas.openxmlformats.org/officeDocument/2006/relationships/hyperlink" Target="consultantplus://offline/ref=AC66E9BAEE227DFDAEBD5131B9997D4C44EF8146D8EB3DC59C210CECB9F3F28E501494D0FAC5C2F901B26E83k8R4H" TargetMode="External"/><Relationship Id="rId675" Type="http://schemas.openxmlformats.org/officeDocument/2006/relationships/hyperlink" Target="consultantplus://offline/ref=AC66E9BAEE227DFDAEBD5131B9997D4C44EF8146D8E837C99D2F0CECB9F3F28E501494D0FAC5C2F901B16982k8R0H" TargetMode="External"/><Relationship Id="rId25" Type="http://schemas.openxmlformats.org/officeDocument/2006/relationships/hyperlink" Target="consultantplus://offline/ref=AC66E9BAEE227DFDAEBD5131B9997D4C44EF8146D8EF37C59F220CECB9F3F28E501494D0FAC5C2F901B06B8Bk8R4H" TargetMode="External"/><Relationship Id="rId67" Type="http://schemas.openxmlformats.org/officeDocument/2006/relationships/hyperlink" Target="consultantplus://offline/ref=AC66E9BAEE227DFDAEBD5131B9997D4C44EF8146D8E939CF9D250CECB9F3F28E501494D0FAC5C2F901B06B8Ak8R3H" TargetMode="External"/><Relationship Id="rId272" Type="http://schemas.openxmlformats.org/officeDocument/2006/relationships/hyperlink" Target="consultantplus://offline/ref=AC66E9BAEE227DFDAEBD5131B9997D4C44EF8146D8EF3FCC9E260CECB9F3F28E501494D0FAC5C2F901B06A8Fk8R7H" TargetMode="External"/><Relationship Id="rId328" Type="http://schemas.openxmlformats.org/officeDocument/2006/relationships/hyperlink" Target="consultantplus://offline/ref=AC66E9BAEE227DFDAEBD5131B9997D4C44EF8146D8EA36CF9B260CECB9F3F28E501494D0FAC5C2F901B26E8Bk8R9H" TargetMode="External"/><Relationship Id="rId535" Type="http://schemas.openxmlformats.org/officeDocument/2006/relationships/hyperlink" Target="consultantplus://offline/ref=AC66E9BAEE227DFDAEBD5131B9997D4C44EF8146D0EE3DCD992C51E6B1AAFE8C571BCBC7FD8CCEF801B06Ak8RDH" TargetMode="External"/><Relationship Id="rId577" Type="http://schemas.openxmlformats.org/officeDocument/2006/relationships/hyperlink" Target="consultantplus://offline/ref=AC66E9BAEE227DFDAEBD4F3CAFF52A4340E6DE4FDAEC359BC4730ABBE6A3F4DB10549285B981CEF9k0R6H" TargetMode="External"/><Relationship Id="rId700" Type="http://schemas.openxmlformats.org/officeDocument/2006/relationships/hyperlink" Target="consultantplus://offline/ref=AC66E9BAEE227DFDAEBD4F3CAFF52A4340E5DA49DCEC359BC4730ABBE6A3F4DB10549285B981CFF1k0R2H" TargetMode="External"/><Relationship Id="rId132" Type="http://schemas.openxmlformats.org/officeDocument/2006/relationships/hyperlink" Target="consultantplus://offline/ref=AC66E9BAEE227DFDAEBD4F3CAFF52A4340E5DA4BD9E2359BC4730ABBE6A3F4DB10549285B981CFFAk0R0H" TargetMode="External"/><Relationship Id="rId174" Type="http://schemas.openxmlformats.org/officeDocument/2006/relationships/hyperlink" Target="consultantplus://offline/ref=AC66E9BAEE227DFDAEBD5131B9997D4C44EF8146D8E939CF9D250CECB9F3F28E501494D0FAC5C2F901B06A88k8R0H" TargetMode="External"/><Relationship Id="rId381" Type="http://schemas.openxmlformats.org/officeDocument/2006/relationships/hyperlink" Target="consultantplus://offline/ref=AC66E9BAEE227DFDAEBD5131B9997D4C44EF8146D8E93ACD9F240CECB9F3F28E501494D0FAC5C2F901B26E8Bk8R2H" TargetMode="External"/><Relationship Id="rId602" Type="http://schemas.openxmlformats.org/officeDocument/2006/relationships/hyperlink" Target="consultantplus://offline/ref=AC66E9BAEE227DFDAEBD5131B9997D4C44EF8146D8E837C99D2F0CECB9F3F28E501494D0FAC5C2F901B16989k8R0H" TargetMode="External"/><Relationship Id="rId241" Type="http://schemas.openxmlformats.org/officeDocument/2006/relationships/hyperlink" Target="consultantplus://offline/ref=AC66E9BAEE227DFDAEBD5131B9997D4C44EF8146D8EE3EC89A270CECB9F3F28E501494D0FAC5C2F901B06B8Ck8R6H" TargetMode="External"/><Relationship Id="rId437" Type="http://schemas.openxmlformats.org/officeDocument/2006/relationships/hyperlink" Target="consultantplus://offline/ref=AC66E9BAEE227DFDAEBD5131B9997D4C44EF8146D8EB3BC89A220CECB9F3F28E501494D0FAC5C2F901B26E83k8R7H" TargetMode="External"/><Relationship Id="rId479" Type="http://schemas.openxmlformats.org/officeDocument/2006/relationships/hyperlink" Target="consultantplus://offline/ref=AC66E9BAEE227DFDAEBD5131B9997D4C44EF8146D8E939CF9D250CECB9F3F28E501494D0FAC5C2F901B16882k8R1H" TargetMode="External"/><Relationship Id="rId644" Type="http://schemas.openxmlformats.org/officeDocument/2006/relationships/hyperlink" Target="consultantplus://offline/ref=AC66E9BAEE227DFDAEBD5131B9997D4C44EF8146D8E83BCD9E210CECB9F3F28E501494D0FAC5C2F901B0698Ak8R2H" TargetMode="External"/><Relationship Id="rId686" Type="http://schemas.openxmlformats.org/officeDocument/2006/relationships/hyperlink" Target="consultantplus://offline/ref=AC66E9BAEE227DFDAEBD5131B9997D4C44EF8146D8EE3DC891270CECB9F3F28E501494D0FAC5C2F901B06A8Dk8R4H" TargetMode="External"/><Relationship Id="rId36" Type="http://schemas.openxmlformats.org/officeDocument/2006/relationships/hyperlink" Target="consultantplus://offline/ref=AC66E9BAEE227DFDAEBD5131B9997D4C44EF8146D8E83BCB9B240CECB9F3F28E501494D0FAC5C2F901B06A8Dk8R7H" TargetMode="External"/><Relationship Id="rId283" Type="http://schemas.openxmlformats.org/officeDocument/2006/relationships/hyperlink" Target="consultantplus://offline/ref=AC66E9BAEE227DFDAEBD5131B9997D4C44EF8146D8E83CC49B260CECB9F3F28E501494D0FAC5C2F901B06B8Bk8R9H" TargetMode="External"/><Relationship Id="rId339" Type="http://schemas.openxmlformats.org/officeDocument/2006/relationships/hyperlink" Target="consultantplus://offline/ref=AC66E9BAEE227DFDAEBD4F3CAFF52A4340E5DE42DAED359BC4730ABBE6kAR3H" TargetMode="External"/><Relationship Id="rId490" Type="http://schemas.openxmlformats.org/officeDocument/2006/relationships/hyperlink" Target="consultantplus://offline/ref=AC66E9BAEE227DFDAEBD5131B9997D4C44EF8146D8E939CF9D250CECB9F3F28E501494D0FAC5C2F901B16882k8R0H" TargetMode="External"/><Relationship Id="rId504" Type="http://schemas.openxmlformats.org/officeDocument/2006/relationships/hyperlink" Target="consultantplus://offline/ref=AC66E9BAEE227DFDAEBD5131B9997D4C44EF8146D8E939CF9D250CECB9F3F28E501494D0FAC5C2F901B16882k8R9H" TargetMode="External"/><Relationship Id="rId546" Type="http://schemas.openxmlformats.org/officeDocument/2006/relationships/hyperlink" Target="consultantplus://offline/ref=AC66E9BAEE227DFDAEBD5131B9997D4C44EF8146D8E93CC49B260CECB9F3F28E501494D0FAC5C2F901B06B8Bk8R8H" TargetMode="External"/><Relationship Id="rId711" Type="http://schemas.openxmlformats.org/officeDocument/2006/relationships/hyperlink" Target="consultantplus://offline/ref=AC66E9BAEE227DFDAEBD4F3CAFF52A4340E6DD4EDBEE359BC4730ABBE6A3F4DB10549285B981CFF0k0R2H" TargetMode="External"/><Relationship Id="rId78" Type="http://schemas.openxmlformats.org/officeDocument/2006/relationships/hyperlink" Target="consultantplus://offline/ref=AC66E9BAEE227DFDAEBD5131B9997D4C44EF8146D8EF37CD902E0CECB9F3F28E50k1R4H" TargetMode="External"/><Relationship Id="rId101" Type="http://schemas.openxmlformats.org/officeDocument/2006/relationships/hyperlink" Target="consultantplus://offline/ref=AC66E9BAEE227DFDAEBD5131B9997D4C44EF8146D8E93CC49B260CECB9F3F28E501494D0FAC5C2F901B06A8Dk8R7H" TargetMode="External"/><Relationship Id="rId143" Type="http://schemas.openxmlformats.org/officeDocument/2006/relationships/hyperlink" Target="consultantplus://offline/ref=AC66E9BAEE227DFDAEBD5131B9997D4C44EF8146D8EF3DC999220CECB9F3F28E501494D0FAC5C2F901B06B89k8R8H" TargetMode="External"/><Relationship Id="rId185" Type="http://schemas.openxmlformats.org/officeDocument/2006/relationships/hyperlink" Target="consultantplus://offline/ref=AC66E9BAEE227DFDAEBD5131B9997D4C44EF8146D8EE3EC89A270CECB9F3F28E501494D0FAC5C2F901B06B8Dk8R6H" TargetMode="External"/><Relationship Id="rId350" Type="http://schemas.openxmlformats.org/officeDocument/2006/relationships/hyperlink" Target="consultantplus://offline/ref=AC66E9BAEE227DFDAEBD5131B9997D4C44EF8146D8EE3BCF9F240CECB9F3F28E501494D0FAC5C2F901B06B8Bk8R9H" TargetMode="External"/><Relationship Id="rId406" Type="http://schemas.openxmlformats.org/officeDocument/2006/relationships/hyperlink" Target="consultantplus://offline/ref=AC66E9BAEE227DFDAEBD4F3CAFF52A4340E4DE4EDAE3359BC4730ABBE6kAR3H" TargetMode="External"/><Relationship Id="rId588" Type="http://schemas.openxmlformats.org/officeDocument/2006/relationships/hyperlink" Target="consultantplus://offline/ref=AC66E9BAEE227DFDAEBD5131B9997D4C44EF8146D8EF37CD98240CECB9F3F28E501494D0FAC5C2F901B06E8Bk8R9H" TargetMode="External"/><Relationship Id="rId9" Type="http://schemas.openxmlformats.org/officeDocument/2006/relationships/hyperlink" Target="consultantplus://offline/ref=AC66E9BAEE227DFDAEBD5131B9997D4C44EF8146D8EB3BC89A220CECB9F3F28E501494D0FAC5C2F901B06B8Bk8R4H" TargetMode="External"/><Relationship Id="rId210" Type="http://schemas.openxmlformats.org/officeDocument/2006/relationships/hyperlink" Target="consultantplus://offline/ref=AC66E9BAEE227DFDAEBD5131B9997D4C44EF8146D8EF3FCC9E260CECB9F3F28E501494D0FAC5C2F901B06A8Fk8R6H" TargetMode="External"/><Relationship Id="rId392" Type="http://schemas.openxmlformats.org/officeDocument/2006/relationships/hyperlink" Target="consultantplus://offline/ref=AC66E9BAEE227DFDAEBD4F3CAFF52A4340E2DC4BDAE06891CC2A06B9E1ACABCC171D9E84B983CDkFRBH" TargetMode="External"/><Relationship Id="rId448" Type="http://schemas.openxmlformats.org/officeDocument/2006/relationships/hyperlink" Target="consultantplus://offline/ref=AC66E9BAEE227DFDAEBD5131B9997D4C44EF8146D8EB3ECE9E200CECB9F3F28E501494D0FAC5C2F901B26D8Fk8R0H" TargetMode="External"/><Relationship Id="rId613" Type="http://schemas.openxmlformats.org/officeDocument/2006/relationships/hyperlink" Target="consultantplus://offline/ref=AC66E9BAEE227DFDAEBD5131B9997D4C44EF8146D8EA36CF9B260CECB9F3F28E501494D0FAC5C2F901B26E8Fk8R1H" TargetMode="External"/><Relationship Id="rId655" Type="http://schemas.openxmlformats.org/officeDocument/2006/relationships/hyperlink" Target="consultantplus://offline/ref=AC66E9BAEE227DFDAEBD5131B9997D4C44EF8146D8E837C99D2F0CECB9F3F28E501494D0FAC5C2F901B16989k8R7H" TargetMode="External"/><Relationship Id="rId697" Type="http://schemas.openxmlformats.org/officeDocument/2006/relationships/hyperlink" Target="consultantplus://offline/ref=AC66E9BAEE227DFDAEBD5131B9997D4C44EF8146D8EE3DC891270CECB9F3F28E501494D0FAC5C2F901B06A82k8R3H" TargetMode="External"/><Relationship Id="rId252" Type="http://schemas.openxmlformats.org/officeDocument/2006/relationships/hyperlink" Target="consultantplus://offline/ref=AC66E9BAEE227DFDAEBD5131B9997D4C44EF8146D8EF3FCC9E260CECB9F3F28E501494D0FAC5C2F901B06A8Dk8R0H" TargetMode="External"/><Relationship Id="rId294" Type="http://schemas.openxmlformats.org/officeDocument/2006/relationships/hyperlink" Target="consultantplus://offline/ref=AC66E9BAEE227DFDAEBD5131B9997D4C44EF8146D8EF3FCC9E260CECB9F3F28E501494D0FAC5C2F901B06A8Fk8R7H" TargetMode="External"/><Relationship Id="rId308" Type="http://schemas.openxmlformats.org/officeDocument/2006/relationships/hyperlink" Target="consultantplus://offline/ref=AC66E9BAEE227DFDAEBD4F3CAFF52A4340E4D64CDDEB359BC4730ABBE6A3F4DB10549285B980CDFEk0R9H" TargetMode="External"/><Relationship Id="rId515" Type="http://schemas.openxmlformats.org/officeDocument/2006/relationships/hyperlink" Target="consultantplus://offline/ref=AC66E9BAEE227DFDAEBD5131B9997D4C44EF8146D8EA36CF9B260CECB9F3F28E501494D0FAC5C2F901B26E89k8R6H" TargetMode="External"/><Relationship Id="rId722" Type="http://schemas.openxmlformats.org/officeDocument/2006/relationships/fontTable" Target="fontTable.xml"/><Relationship Id="rId47" Type="http://schemas.openxmlformats.org/officeDocument/2006/relationships/hyperlink" Target="consultantplus://offline/ref=AC66E9BAEE227DFDAEBD5131B9997D4C44EF8146D8E93ACD9F240CECB9F3F28E501494D0FAC5C2F901B06B8Bk8R4H" TargetMode="External"/><Relationship Id="rId89" Type="http://schemas.openxmlformats.org/officeDocument/2006/relationships/hyperlink" Target="consultantplus://offline/ref=AC66E9BAEE227DFDAEBD5131B9997D4C44EF8146D8EE3EC89A270CECB9F3F28E501494D0FAC5C2F901B06B89k8R9H" TargetMode="External"/><Relationship Id="rId112" Type="http://schemas.openxmlformats.org/officeDocument/2006/relationships/hyperlink" Target="consultantplus://offline/ref=AC66E9BAEE227DFDAEBD4F3CAFF52A4340E4D64CDDEB359BC4730ABBE6A3F4DB10549285B980C7FCk0R3H" TargetMode="External"/><Relationship Id="rId154" Type="http://schemas.openxmlformats.org/officeDocument/2006/relationships/hyperlink" Target="consultantplus://offline/ref=AC66E9BAEE227DFDAEBD5131B9997D4C44EF8146D8E939CF9D250CECB9F3F28E501494D0FAC5C2F901B06B83k8R9H" TargetMode="External"/><Relationship Id="rId361" Type="http://schemas.openxmlformats.org/officeDocument/2006/relationships/hyperlink" Target="consultantplus://offline/ref=AC66E9BAEE227DFDAEBD5131B9997D4C44EF8146D8EA36CF9B260CECB9F3F28E501494D0FAC5C2F901B26E8Ak8R0H" TargetMode="External"/><Relationship Id="rId557" Type="http://schemas.openxmlformats.org/officeDocument/2006/relationships/hyperlink" Target="consultantplus://offline/ref=AC66E9BAEE227DFDAEBD5131B9997D4C44EF8146D8EB3BC89A220CECB9F3F28E501494D0FAC5C2F901B26D8Bk8R0H" TargetMode="External"/><Relationship Id="rId599" Type="http://schemas.openxmlformats.org/officeDocument/2006/relationships/hyperlink" Target="consultantplus://offline/ref=AC66E9BAEE227DFDAEBD4F3CAFF52A4340E6DE4DDEEF359BC4730ABBE6A3F4DB10549287B0k8R5H" TargetMode="External"/><Relationship Id="rId196" Type="http://schemas.openxmlformats.org/officeDocument/2006/relationships/hyperlink" Target="consultantplus://offline/ref=AC66E9BAEE227DFDAEBD5131B9997D4C44EF8146D8E939CF9D250CECB9F3F28E501494D0FAC5C2F901B06A8Fk8R5H" TargetMode="External"/><Relationship Id="rId417" Type="http://schemas.openxmlformats.org/officeDocument/2006/relationships/hyperlink" Target="consultantplus://offline/ref=AC66E9BAEE227DFDAEBD5131B9997D4C44EF8146D8EB3BC89A220CECB9F3F28E501494D0FAC5C2F901B26E8Ck8R5H" TargetMode="External"/><Relationship Id="rId459" Type="http://schemas.openxmlformats.org/officeDocument/2006/relationships/hyperlink" Target="consultantplus://offline/ref=AC66E9BAEE227DFDAEBD5131B9997D4C44EF8146D0EE3FCF912C51E6B1AAFE8C571BCBC7FD8CCEF801B662k8REH" TargetMode="External"/><Relationship Id="rId624" Type="http://schemas.openxmlformats.org/officeDocument/2006/relationships/hyperlink" Target="consultantplus://offline/ref=AC66E9BAEE227DFDAEBD5131B9997D4C44EF8146D8EF3DC999220CECB9F3F28E501494D0FAC5C2F901B16F8Fk8R8H" TargetMode="External"/><Relationship Id="rId666" Type="http://schemas.openxmlformats.org/officeDocument/2006/relationships/hyperlink" Target="consultantplus://offline/ref=AC66E9BAEE227DFDAEBD5131B9997D4C44EF8146D8E837C99D2F0CECB9F3F28E501494D0FAC5C2F901B16988k8R4H" TargetMode="External"/><Relationship Id="rId16" Type="http://schemas.openxmlformats.org/officeDocument/2006/relationships/hyperlink" Target="consultantplus://offline/ref=AC66E9BAEE227DFDAEBD5131B9997D4C44EF8146D8E93CC49B260CECB9F3F28E501494D0FAC5C2F901B06B8Bk8R4H" TargetMode="External"/><Relationship Id="rId221" Type="http://schemas.openxmlformats.org/officeDocument/2006/relationships/hyperlink" Target="consultantplus://offline/ref=AC66E9BAEE227DFDAEBD5131B9997D4C44EF8146D8EB3ECE9E200CECB9F3F28E501494D0FAC5C2F901B06B8Ek8R8H" TargetMode="External"/><Relationship Id="rId263" Type="http://schemas.openxmlformats.org/officeDocument/2006/relationships/hyperlink" Target="consultantplus://offline/ref=AC66E9BAEE227DFDAEBD4F3CAFF52A4340E6DE4FDCEA359BC4730ABBE6A3F4DB10549285B981CFFEk0R9H" TargetMode="External"/><Relationship Id="rId319" Type="http://schemas.openxmlformats.org/officeDocument/2006/relationships/hyperlink" Target="consultantplus://offline/ref=AC66E9BAEE227DFDAEBD5131B9997D4C44EF8146D8EE3EC89A270CECB9F3F28E501494D0FAC5C2F901B06B8Ck8R9H" TargetMode="External"/><Relationship Id="rId470" Type="http://schemas.openxmlformats.org/officeDocument/2006/relationships/hyperlink" Target="consultantplus://offline/ref=AC66E9BAEE227DFDAEBD5131B9997D4C44EF8146D8EE3CCA9A250CECB9F3F28E501494D0FAC5C2F901B06B89k8R6H" TargetMode="External"/><Relationship Id="rId526" Type="http://schemas.openxmlformats.org/officeDocument/2006/relationships/hyperlink" Target="consultantplus://offline/ref=AC66E9BAEE227DFDAEBD5131B9997D4C44EF8146D8EB3ECE9E200CECB9F3F28E501494D0FAC5C2F901B26D8Fk8R9H" TargetMode="External"/><Relationship Id="rId58" Type="http://schemas.openxmlformats.org/officeDocument/2006/relationships/hyperlink" Target="consultantplus://offline/ref=AC66E9BAEE227DFDAEBD5131B9997D4C44EF8146D8EE3DC8912F0CECB9F3F28E501494D0FAC5C2F901B06B8Bk8R4H" TargetMode="External"/><Relationship Id="rId123" Type="http://schemas.openxmlformats.org/officeDocument/2006/relationships/hyperlink" Target="consultantplus://offline/ref=AC66E9BAEE227DFDAEBD5131B9997D4C44EF8146D8E93CC49B260CECB9F3F28E501494D0FAC5C2F901B06A8Ck8R0H" TargetMode="External"/><Relationship Id="rId330" Type="http://schemas.openxmlformats.org/officeDocument/2006/relationships/hyperlink" Target="consultantplus://offline/ref=AC66E9BAEE227DFDAEBD5131B9997D4C44EF8146D8E939CF9D250CECB9F3F28E501494D0FAC5C2F901B16888k8R1H" TargetMode="External"/><Relationship Id="rId568" Type="http://schemas.openxmlformats.org/officeDocument/2006/relationships/hyperlink" Target="consultantplus://offline/ref=AC66E9BAEE227DFDAEBD4F3CAFF52A4340E6DE4FDDEE359BC4730ABBE6A3F4DB10549287B885kCR7H" TargetMode="External"/><Relationship Id="rId165" Type="http://schemas.openxmlformats.org/officeDocument/2006/relationships/hyperlink" Target="consultantplus://offline/ref=AC66E9BAEE227DFDAEBD5131B9997D4C44EF8146D8EF3FCC9E260CECB9F3F28E501494D0FAC5C2F901B06A88k8R4H" TargetMode="External"/><Relationship Id="rId372" Type="http://schemas.openxmlformats.org/officeDocument/2006/relationships/hyperlink" Target="consultantplus://offline/ref=AC66E9BAEE227DFDAEBD5131B9997D4C44EF8146D8E83CC49B260CECB9F3F28E501494D0FAC5C2F901B06B8Ak8R2H" TargetMode="External"/><Relationship Id="rId428" Type="http://schemas.openxmlformats.org/officeDocument/2006/relationships/hyperlink" Target="consultantplus://offline/ref=AC66E9BAEE227DFDAEBD5131B9997D4C44EF8146D0EE3DCD992C51E6B1AAFE8C571BCBC7FD8CCEF801B06Ak8RDH" TargetMode="External"/><Relationship Id="rId635" Type="http://schemas.openxmlformats.org/officeDocument/2006/relationships/hyperlink" Target="consultantplus://offline/ref=AC66E9BAEE227DFDAEBD5131B9997D4C44EF8146D8EF37C59F220CECB9F3F28E501494D0FAC5C2F901B06A8Dk8R5H" TargetMode="External"/><Relationship Id="rId677" Type="http://schemas.openxmlformats.org/officeDocument/2006/relationships/hyperlink" Target="consultantplus://offline/ref=AC66E9BAEE227DFDAEBD5131B9997D4C44EF8146D8E837C99D2F0CECB9F3F28E501494D0FAC5C2F901B1688Bk8R2H" TargetMode="External"/><Relationship Id="rId232" Type="http://schemas.openxmlformats.org/officeDocument/2006/relationships/hyperlink" Target="consultantplus://offline/ref=AC66E9BAEE227DFDAEBD5131B9997D4C44EF8146D8EF3FCC9E260CECB9F3F28E501494D0FAC5C2F901B06A8Ek8R7H" TargetMode="External"/><Relationship Id="rId274" Type="http://schemas.openxmlformats.org/officeDocument/2006/relationships/hyperlink" Target="consultantplus://offline/ref=AC66E9BAEE227DFDAEBD5131B9997D4C44EF8146D8E83FCF9D260CECB9F3F28E501494D0FAC5C2F901B06B88k8R0H" TargetMode="External"/><Relationship Id="rId481" Type="http://schemas.openxmlformats.org/officeDocument/2006/relationships/hyperlink" Target="consultantplus://offline/ref=AC66E9BAEE227DFDAEBD5131B9997D4C44EF8146D8EA36CF9B260CECB9F3F28E501494D0FAC5C2F901B26E89k8R2H" TargetMode="External"/><Relationship Id="rId702" Type="http://schemas.openxmlformats.org/officeDocument/2006/relationships/hyperlink" Target="consultantplus://offline/ref=AC66E9BAEE227DFDAEBD5131B9997D4C44EF8146D8EE3DC891270CECB9F3F28E501494D0FAC5C2F901B06A82k8R4H" TargetMode="External"/><Relationship Id="rId27" Type="http://schemas.openxmlformats.org/officeDocument/2006/relationships/hyperlink" Target="consultantplus://offline/ref=AC66E9BAEE227DFDAEBD5131B9997D4C44EF8146D8EE3DC891270CECB9F3F28E501494D0FAC5C2F901B06B8Bk8R4H" TargetMode="External"/><Relationship Id="rId69" Type="http://schemas.openxmlformats.org/officeDocument/2006/relationships/hyperlink" Target="consultantplus://offline/ref=AC66E9BAEE227DFDAEBD5131B9997D4C44EF8146D8EF3FCC9E260CECB9F3F28E501494D0FAC5C2F901B06B8Bk8R6H" TargetMode="External"/><Relationship Id="rId134" Type="http://schemas.openxmlformats.org/officeDocument/2006/relationships/hyperlink" Target="consultantplus://offline/ref=AC66E9BAEE227DFDAEBD4F3CAFF52A4343E1DF4BD8EC359BC4730ABBE6kAR3H" TargetMode="External"/><Relationship Id="rId537" Type="http://schemas.openxmlformats.org/officeDocument/2006/relationships/hyperlink" Target="consultantplus://offline/ref=AC66E9BAEE227DFDAEBD5131B9997D4C44EF8146D0EE3FCF912C51E6B1AAFE8C571BCBC7FD8CCEF801B662k8REH" TargetMode="External"/><Relationship Id="rId579" Type="http://schemas.openxmlformats.org/officeDocument/2006/relationships/hyperlink" Target="consultantplus://offline/ref=AC66E9BAEE227DFDAEBD5131B9997D4C44EF8146D8E837C99D2F0CECB9F3F28E501494D0FAC5C2F901B1698Bk8R1H" TargetMode="External"/><Relationship Id="rId80" Type="http://schemas.openxmlformats.org/officeDocument/2006/relationships/hyperlink" Target="consultantplus://offline/ref=AC66E9BAEE227DFDAEBD4F3CAFF52A4340E6DE4DDEE3359BC4730ABBE6kAR3H" TargetMode="External"/><Relationship Id="rId176" Type="http://schemas.openxmlformats.org/officeDocument/2006/relationships/hyperlink" Target="consultantplus://offline/ref=AC66E9BAEE227DFDAEBD5131B9997D4C44EF8146D8EF3FCC9E260CECB9F3F28E501494D0FAC5C2F901B06A88k8R8H" TargetMode="External"/><Relationship Id="rId341" Type="http://schemas.openxmlformats.org/officeDocument/2006/relationships/hyperlink" Target="consultantplus://offline/ref=AC66E9BAEE227DFDAEBD5131B9997D4C44EF8146D8EF37C59F220CECB9F3F28E501494D0FAC5C2F901B06B83k8R3H" TargetMode="External"/><Relationship Id="rId383" Type="http://schemas.openxmlformats.org/officeDocument/2006/relationships/hyperlink" Target="consultantplus://offline/ref=AC66E9BAEE227DFDAEBD5131B9997D4C44EF8146D8E93ACD9F240CECB9F3F28E501494D0FAC5C2F901B26E8Bk8R7H" TargetMode="External"/><Relationship Id="rId439" Type="http://schemas.openxmlformats.org/officeDocument/2006/relationships/hyperlink" Target="consultantplus://offline/ref=AC66E9BAEE227DFDAEBD5131B9997D4C44EF8146D8EB3BC89A220CECB9F3F28E501494D0FAC5C2F901B26E83k8R9H" TargetMode="External"/><Relationship Id="rId590" Type="http://schemas.openxmlformats.org/officeDocument/2006/relationships/hyperlink" Target="consultantplus://offline/ref=AC66E9BAEE227DFDAEBD5131B9997D4C44EF8146D8E837C99D2F0CECB9F3F28E501494D0FAC5C2F901B1698Ak8R5H" TargetMode="External"/><Relationship Id="rId604" Type="http://schemas.openxmlformats.org/officeDocument/2006/relationships/hyperlink" Target="consultantplus://offline/ref=AC66E9BAEE227DFDAEBD5131B9997D4C44EF8146D8EA3BC89A2F0CECB9F3F28E501494D0FAC5C2F901B26F8Ck8R9H" TargetMode="External"/><Relationship Id="rId646" Type="http://schemas.openxmlformats.org/officeDocument/2006/relationships/hyperlink" Target="consultantplus://offline/ref=AC66E9BAEE227DFDAEBD5131B9997D4C44EF8146D8E83BCD9E210CECB9F3F28E501494D0FAC5C2F901B0698Ak8R5H" TargetMode="External"/><Relationship Id="rId201" Type="http://schemas.openxmlformats.org/officeDocument/2006/relationships/hyperlink" Target="consultantplus://offline/ref=AC66E9BAEE227DFDAEBD5131B9997D4C44EF8146D8E939CF9D250CECB9F3F28E501494D0FAC5C2F901B06A8Ek8R1H" TargetMode="External"/><Relationship Id="rId243" Type="http://schemas.openxmlformats.org/officeDocument/2006/relationships/hyperlink" Target="consultantplus://offline/ref=AC66E9BAEE227DFDAEBD5131B9997D4C44EF8146D8EF3FCC9E260CECB9F3F28E501494D0FAC5C2F901B06A8Fk8R7H" TargetMode="External"/><Relationship Id="rId285" Type="http://schemas.openxmlformats.org/officeDocument/2006/relationships/hyperlink" Target="consultantplus://offline/ref=AC66E9BAEE227DFDAEBD5131B9997D4C44EF8146D8EF3FCC9E260CECB9F3F28E501494D0FAC5C2F901B06A8Dk8R5H" TargetMode="External"/><Relationship Id="rId450" Type="http://schemas.openxmlformats.org/officeDocument/2006/relationships/hyperlink" Target="consultantplus://offline/ref=AC66E9BAEE227DFDAEBD5131B9997D4C44EF8146D8EB39CB91230CECB9F3F28E501494D0FAC5C2F901B36988k8R2H" TargetMode="External"/><Relationship Id="rId506" Type="http://schemas.openxmlformats.org/officeDocument/2006/relationships/hyperlink" Target="consultantplus://offline/ref=AC66E9BAEE227DFDAEBD5131B9997D4C44EF8146D8EF3FCC9E260CECB9F3F28E501494D0FAC5C2F901B16E8Bk8R5H" TargetMode="External"/><Relationship Id="rId688" Type="http://schemas.openxmlformats.org/officeDocument/2006/relationships/hyperlink" Target="consultantplus://offline/ref=AC66E9BAEE227DFDAEBD5131B9997D4C44EF8146D8EE3DC891270CECB9F3F28E501494D0FAC5C2F901B06A8Dk8R9H" TargetMode="External"/><Relationship Id="rId38" Type="http://schemas.openxmlformats.org/officeDocument/2006/relationships/hyperlink" Target="consultantplus://offline/ref=AC66E9BAEE227DFDAEBD5131B9997D4C44EF8146D8EB3DC59C210CECB9F3F28E501494D0FAC5C2F901B06B8Bk8R6H" TargetMode="External"/><Relationship Id="rId103" Type="http://schemas.openxmlformats.org/officeDocument/2006/relationships/hyperlink" Target="consultantplus://offline/ref=AC66E9BAEE227DFDAEBD5131B9997D4C44EF8146D8EE3EC89A270CECB9F3F28E501494D0FAC5C2F901B06B88k8R6H" TargetMode="External"/><Relationship Id="rId310" Type="http://schemas.openxmlformats.org/officeDocument/2006/relationships/hyperlink" Target="consultantplus://offline/ref=AC66E9BAEE227DFDAEBD5131B9997D4C44EF8146D8EE3BCF9F240CECB9F3F28E501494D0FAC5C2F901B06B8Bk8R6H" TargetMode="External"/><Relationship Id="rId492" Type="http://schemas.openxmlformats.org/officeDocument/2006/relationships/hyperlink" Target="consultantplus://offline/ref=AC66E9BAEE227DFDAEBD5131B9997D4C44EF8146D8E939CF9D250CECB9F3F28E501494D0FAC5C2F901B16882k8R5H" TargetMode="External"/><Relationship Id="rId548" Type="http://schemas.openxmlformats.org/officeDocument/2006/relationships/image" Target="media/image5.wmf"/><Relationship Id="rId713" Type="http://schemas.openxmlformats.org/officeDocument/2006/relationships/hyperlink" Target="consultantplus://offline/ref=AC66E9BAEE227DFDAEBD5131B9997D4C44EF8146D8EE3DC891270CECB9F3F28E501494D0FAC5C2F901B0698Bk8R2H" TargetMode="External"/><Relationship Id="rId91" Type="http://schemas.openxmlformats.org/officeDocument/2006/relationships/hyperlink" Target="consultantplus://offline/ref=AC66E9BAEE227DFDAEBD5131B9997D4C44EF8146D8EF3FCC9E260CECB9F3F28E501494D0FAC5C2F901B06A8Ak8R2H" TargetMode="External"/><Relationship Id="rId145" Type="http://schemas.openxmlformats.org/officeDocument/2006/relationships/hyperlink" Target="consultantplus://offline/ref=AC66E9BAEE227DFDAEBD5131B9997D4C44EF8146D8EF3DC999220CECB9F3F28E501494D0FAC5C2F901B06B8Fk8R6H" TargetMode="External"/><Relationship Id="rId187" Type="http://schemas.openxmlformats.org/officeDocument/2006/relationships/hyperlink" Target="consultantplus://offline/ref=AC66E9BAEE227DFDAEBD5131B9997D4C44EF8146D8EE3EC89A270CECB9F3F28E501494D0FAC5C2F901B06B8Dk8R9H" TargetMode="External"/><Relationship Id="rId352" Type="http://schemas.openxmlformats.org/officeDocument/2006/relationships/image" Target="media/image3.wmf"/><Relationship Id="rId394" Type="http://schemas.openxmlformats.org/officeDocument/2006/relationships/hyperlink" Target="consultantplus://offline/ref=AC66E9BAEE227DFDAEBD5131B9997D4C44EF8146D8E83BCD9E210CECB9F3F28E501494D0FAC5C2F901B0698Bk8R2H" TargetMode="External"/><Relationship Id="rId408" Type="http://schemas.openxmlformats.org/officeDocument/2006/relationships/hyperlink" Target="consultantplus://offline/ref=AC66E9BAEE227DFDAEBD5131B9997D4C44EF8146D8EA3ACD90270CECB9F3F28E501494D0FAC5C2F901B26F8Ek8R0H" TargetMode="External"/><Relationship Id="rId615" Type="http://schemas.openxmlformats.org/officeDocument/2006/relationships/hyperlink" Target="consultantplus://offline/ref=AC66E9BAEE227DFDAEBD5131B9997D4C44EF8146D8E83CC49B260CECB9F3F28E501494D0FAC5C2F901B06B8Ak8R4H" TargetMode="External"/><Relationship Id="rId212" Type="http://schemas.openxmlformats.org/officeDocument/2006/relationships/hyperlink" Target="consultantplus://offline/ref=AC66E9BAEE227DFDAEBD5131B9997D4C44EF8146D8EF3FCC9E260CECB9F3F28E501494D0FAC5C2F901B06A8Ek8R1H" TargetMode="External"/><Relationship Id="rId254" Type="http://schemas.openxmlformats.org/officeDocument/2006/relationships/hyperlink" Target="consultantplus://offline/ref=AC66E9BAEE227DFDAEBD5131B9997D4C44EF8146D8E939CF9D250CECB9F3F28E501494D0FAC5C2F901B06A8Dk8R3H" TargetMode="External"/><Relationship Id="rId657" Type="http://schemas.openxmlformats.org/officeDocument/2006/relationships/hyperlink" Target="consultantplus://offline/ref=AC66E9BAEE227DFDAEBD5131B9997D4C44EF8146D8E83FCF9D260CECB9F3F28E501494D0FAC5C2F901B1698Ak8R8H" TargetMode="External"/><Relationship Id="rId699" Type="http://schemas.openxmlformats.org/officeDocument/2006/relationships/hyperlink" Target="consultantplus://offline/ref=AC66E9BAEE227DFDAEBD4F3CAFF52A4340E6DD4EDBEE359BC4730ABBE6kAR3H" TargetMode="External"/><Relationship Id="rId49" Type="http://schemas.openxmlformats.org/officeDocument/2006/relationships/hyperlink" Target="consultantplus://offline/ref=AC66E9BAEE227DFDAEBD5131B9997D4C44EF8146D8E83FCF9D260CECB9F3F28E501494D0FAC5C2F901B06B8Bk8R4H" TargetMode="External"/><Relationship Id="rId114" Type="http://schemas.openxmlformats.org/officeDocument/2006/relationships/hyperlink" Target="consultantplus://offline/ref=AC66E9BAEE227DFDAEBD4F3CAFF52A4340E4D64CDDEB359BC4730ABBE6A3F4DB10549285B980CDFEk0R9H" TargetMode="External"/><Relationship Id="rId296" Type="http://schemas.openxmlformats.org/officeDocument/2006/relationships/hyperlink" Target="consultantplus://offline/ref=AC66E9BAEE227DFDAEBD5131B9997D4C44EF8146D8EF3FCC9E260CECB9F3F28E501494D0FAC5C2F901B06A8Fk8R7H" TargetMode="External"/><Relationship Id="rId461" Type="http://schemas.openxmlformats.org/officeDocument/2006/relationships/hyperlink" Target="consultantplus://offline/ref=AC66E9BAEE227DFDAEBD5131B9997D4C44EF8146D8EB3ECE9E200CECB9F3F28E501494D0FAC5C2F901B26D8Fk8R3H" TargetMode="External"/><Relationship Id="rId517" Type="http://schemas.openxmlformats.org/officeDocument/2006/relationships/hyperlink" Target="consultantplus://offline/ref=AC66E9BAEE227DFDAEBD5131B9997D4C44EF8146D8E939CF9D250CECB9F3F28E501494D0FAC5C2F901B16F8Bk8R3H" TargetMode="External"/><Relationship Id="rId559" Type="http://schemas.openxmlformats.org/officeDocument/2006/relationships/hyperlink" Target="consultantplus://offline/ref=AC66E9BAEE227DFDAEBD5131B9997D4C44EF8146D8EF3DC999220CECB9F3F28E501494D0FAC5C2F901B1688Ck8R5H" TargetMode="External"/><Relationship Id="rId60" Type="http://schemas.openxmlformats.org/officeDocument/2006/relationships/hyperlink" Target="consultantplus://offline/ref=AC66E9BAEE227DFDAEBD5131B9997D4C44EF8146D8E93CC49B260CECB9F3F28E501494D0FAC5C2F901B06B8Ak8R1H" TargetMode="External"/><Relationship Id="rId156" Type="http://schemas.openxmlformats.org/officeDocument/2006/relationships/hyperlink" Target="consultantplus://offline/ref=AC66E9BAEE227DFDAEBD5131B9997D4C44EF8146D8E939CF9D250CECB9F3F28E501494D0FAC5C2F901B06A8Bk8R7H" TargetMode="External"/><Relationship Id="rId198" Type="http://schemas.openxmlformats.org/officeDocument/2006/relationships/hyperlink" Target="consultantplus://offline/ref=AC66E9BAEE227DFDAEBD5131B9997D4C44EF8146D8E939CF9D250CECB9F3F28E501494D0FAC5C2F901B06A8Fk8R7H" TargetMode="External"/><Relationship Id="rId321" Type="http://schemas.openxmlformats.org/officeDocument/2006/relationships/hyperlink" Target="consultantplus://offline/ref=AC66E9BAEE227DFDAEBD5131B9997D4C44EF8146D8EE3EC89A270CECB9F3F28E501494D0FAC5C2F901B06B82k8R8H" TargetMode="External"/><Relationship Id="rId363" Type="http://schemas.openxmlformats.org/officeDocument/2006/relationships/hyperlink" Target="consultantplus://offline/ref=AC66E9BAEE227DFDAEBD5131B9997D4C44EF8146D8E93ACD9F240CECB9F3F28E501494D0FAC5C2F901B26F82k8R4H" TargetMode="External"/><Relationship Id="rId419" Type="http://schemas.openxmlformats.org/officeDocument/2006/relationships/hyperlink" Target="consultantplus://offline/ref=AC66E9BAEE227DFDAEBD5131B9997D4C44EF8146D8EB3BC89A220CECB9F3F28E501494D0FAC5C2F901B26E8Ck8R7H" TargetMode="External"/><Relationship Id="rId570" Type="http://schemas.openxmlformats.org/officeDocument/2006/relationships/hyperlink" Target="consultantplus://offline/ref=AC66E9BAEE227DFDAEBD5131B9997D4C44EF8146D8E939CF9D250CECB9F3F28E501494D0FAC5C2F901B16F89k8R2H" TargetMode="External"/><Relationship Id="rId626" Type="http://schemas.openxmlformats.org/officeDocument/2006/relationships/hyperlink" Target="consultantplus://offline/ref=AC66E9BAEE227DFDAEBD5131B9997D4C44EF8146D8E83FCF9D260CECB9F3F28E501494D0FAC5C2F901B1698Ak8R0H" TargetMode="External"/><Relationship Id="rId223" Type="http://schemas.openxmlformats.org/officeDocument/2006/relationships/hyperlink" Target="consultantplus://offline/ref=AC66E9BAEE227DFDAEBD5131B9997D4C44EF8146D8EF3FCC9E260CECB9F3F28E501494D0FAC5C2F901B06A8Fk8R7H" TargetMode="External"/><Relationship Id="rId430" Type="http://schemas.openxmlformats.org/officeDocument/2006/relationships/hyperlink" Target="consultantplus://offline/ref=AC66E9BAEE227DFDAEBD5131B9997D4C44EF8146D8EB3ECE9E200CECB9F3F28E501494D0FAC5C2F901B26D88k8R6H" TargetMode="External"/><Relationship Id="rId668" Type="http://schemas.openxmlformats.org/officeDocument/2006/relationships/hyperlink" Target="consultantplus://offline/ref=AC66E9BAEE227DFDAEBD5131B9997D4C44EF8146D8E837C99D2F0CECB9F3F28E501494D0FAC5C2F901B1698Fk8R8H" TargetMode="External"/><Relationship Id="rId18" Type="http://schemas.openxmlformats.org/officeDocument/2006/relationships/hyperlink" Target="consultantplus://offline/ref=AC66E9BAEE227DFDAEBD5131B9997D4C44EF8146D8E939CF9D250CECB9F3F28E501494D0FAC5C2F901B06B8Bk8R4H" TargetMode="External"/><Relationship Id="rId265" Type="http://schemas.openxmlformats.org/officeDocument/2006/relationships/hyperlink" Target="consultantplus://offline/ref=AC66E9BAEE227DFDAEBD5131B9997D4C44EF8146D8EF3FCC9E260CECB9F3F28E501494D0FAC5C2F901B06A8Fk8R7H" TargetMode="External"/><Relationship Id="rId472" Type="http://schemas.openxmlformats.org/officeDocument/2006/relationships/hyperlink" Target="consultantplus://offline/ref=AC66E9BAEE227DFDAEBD5131B9997D4C44EF8146D8EA36CF9B260CECB9F3F28E501494D0FAC5C2F901B26E8Ak8R8H" TargetMode="External"/><Relationship Id="rId528" Type="http://schemas.openxmlformats.org/officeDocument/2006/relationships/hyperlink" Target="consultantplus://offline/ref=AC66E9BAEE227DFDAEBD5131B9997D4C44EF8146D8EB39CB91230CECB9F3F28E501494D0FAC5C2F901B36988k8R5H" TargetMode="External"/><Relationship Id="rId125" Type="http://schemas.openxmlformats.org/officeDocument/2006/relationships/hyperlink" Target="consultantplus://offline/ref=AC66E9BAEE227DFDAEBD5131B9997D4C44EF8146D8E93CC49B260CECB9F3F28E501494D0FAC5C2F901B06A8Ck8R2H" TargetMode="External"/><Relationship Id="rId167" Type="http://schemas.openxmlformats.org/officeDocument/2006/relationships/hyperlink" Target="consultantplus://offline/ref=AC66E9BAEE227DFDAEBD5131B9997D4C44EF8146D8E939CF9D250CECB9F3F28E501494D0FAC5C2F901B06A89k8R9H" TargetMode="External"/><Relationship Id="rId332" Type="http://schemas.openxmlformats.org/officeDocument/2006/relationships/hyperlink" Target="consultantplus://offline/ref=AC66E9BAEE227DFDAEBD5131B9997D4C44EF8146D8EF37C59F220CECB9F3F28E501494D0FAC5C2F901B06B83k8R1H" TargetMode="External"/><Relationship Id="rId374" Type="http://schemas.openxmlformats.org/officeDocument/2006/relationships/hyperlink" Target="consultantplus://offline/ref=AC66E9BAEE227DFDAEBD5131B9997D4C44EF8146D8EF37C59F220CECB9F3F28E501494D0FAC5C2F901B06A88k8R6H" TargetMode="External"/><Relationship Id="rId581" Type="http://schemas.openxmlformats.org/officeDocument/2006/relationships/hyperlink" Target="consultantplus://offline/ref=AC66E9BAEE227DFDAEBD5131B9997D4C44EF8146D8E837C99D2F0CECB9F3F28E501494D0FAC5C2F901B1698Bk8R2H" TargetMode="External"/><Relationship Id="rId71" Type="http://schemas.openxmlformats.org/officeDocument/2006/relationships/hyperlink" Target="consultantplus://offline/ref=AC66E9BAEE227DFDAEBD5131B9997D4C44EF8146D8EE3DC891270CECB9F3F28E501494D0FAC5C2F901B06B8Bk8R7H" TargetMode="External"/><Relationship Id="rId234" Type="http://schemas.openxmlformats.org/officeDocument/2006/relationships/hyperlink" Target="consultantplus://offline/ref=AC66E9BAEE227DFDAEBD5131B9997D4C44EF8146D8EE3EC89A270CECB9F3F28E501494D0FAC5C2F901B06B8Ck8R3H" TargetMode="External"/><Relationship Id="rId637" Type="http://schemas.openxmlformats.org/officeDocument/2006/relationships/hyperlink" Target="consultantplus://offline/ref=AC66E9BAEE227DFDAEBD5131B9997D4C44EF8146D8E83FCF9D260CECB9F3F28E501494D0FAC5C2F901B1698Ak8R3H" TargetMode="External"/><Relationship Id="rId679" Type="http://schemas.openxmlformats.org/officeDocument/2006/relationships/hyperlink" Target="consultantplus://offline/ref=AC66E9BAEE227DFDAEBD5131B9997D4C44EF8146D8E837C99D2F0CECB9F3F28E501494D0FAC5C2F901B1688Ak8R4H" TargetMode="External"/><Relationship Id="rId2" Type="http://schemas.microsoft.com/office/2007/relationships/stylesWithEffects" Target="stylesWithEffects.xml"/><Relationship Id="rId29" Type="http://schemas.openxmlformats.org/officeDocument/2006/relationships/hyperlink" Target="consultantplus://offline/ref=AC66E9BAEE227DFDAEBD5131B9997D4C44EF8146D8EE3BCF9F240CECB9F3F28E501494D0FAC5C2F901B06B8Bk8R4H" TargetMode="External"/><Relationship Id="rId276" Type="http://schemas.openxmlformats.org/officeDocument/2006/relationships/hyperlink" Target="consultantplus://offline/ref=AC66E9BAEE227DFDAEBD5131B9997D4C44EF8146D8E83FCF9D260CECB9F3F28E501494D0FAC5C2F901B06B88k8R5H" TargetMode="External"/><Relationship Id="rId441" Type="http://schemas.openxmlformats.org/officeDocument/2006/relationships/hyperlink" Target="consultantplus://offline/ref=AC66E9BAEE227DFDAEBD4F3CAFF52A4340E4DE4EDAE3359BC4730ABBE6kAR3H" TargetMode="External"/><Relationship Id="rId483" Type="http://schemas.openxmlformats.org/officeDocument/2006/relationships/hyperlink" Target="consultantplus://offline/ref=AC66E9BAEE227DFDAEBD4F3CAFF52A4343E3D648DEEB359BC4730ABBE6kAR3H" TargetMode="External"/><Relationship Id="rId539" Type="http://schemas.openxmlformats.org/officeDocument/2006/relationships/hyperlink" Target="consultantplus://offline/ref=AC66E9BAEE227DFDAEBD5131B9997D4C44EF8146D8EF37C59F220CECB9F3F28E501494D0FAC5C2F901B06A8Ek8R3H" TargetMode="External"/><Relationship Id="rId690" Type="http://schemas.openxmlformats.org/officeDocument/2006/relationships/hyperlink" Target="consultantplus://offline/ref=AC66E9BAEE227DFDAEBD5131B9997D4C44EF8146D8EE3DC891270CECB9F3F28E501494D0FAC5C2F901B06A8Ck8R1H" TargetMode="External"/><Relationship Id="rId704" Type="http://schemas.openxmlformats.org/officeDocument/2006/relationships/hyperlink" Target="consultantplus://offline/ref=AC66E9BAEE227DFDAEBD5131B9997D4C44EF8146D8EE3DC891270CECB9F3F28E501494D0FAC5C2F901B06A82k8R9H" TargetMode="External"/><Relationship Id="rId40" Type="http://schemas.openxmlformats.org/officeDocument/2006/relationships/hyperlink" Target="consultantplus://offline/ref=AC66E9BAEE227DFDAEBD5131B9997D4C44EF8146D8EB38CC982E0CECB9F3F28E501494D0FAC5C2F901B06B8Bk8R4H" TargetMode="External"/><Relationship Id="rId136" Type="http://schemas.openxmlformats.org/officeDocument/2006/relationships/hyperlink" Target="consultantplus://offline/ref=AC66E9BAEE227DFDAEBD5131B9997D4C44EF8146D8E939CF9D250CECB9F3F28E501494D0FAC5C2F901B06B8Fk8R7H" TargetMode="External"/><Relationship Id="rId178" Type="http://schemas.openxmlformats.org/officeDocument/2006/relationships/hyperlink" Target="consultantplus://offline/ref=AC66E9BAEE227DFDAEBD5131B9997D4C44EF8146D8EF3FCC9E260CECB9F3F28E501494D0FAC5C2F901B06A8Fk8R0H" TargetMode="External"/><Relationship Id="rId301" Type="http://schemas.openxmlformats.org/officeDocument/2006/relationships/hyperlink" Target="consultantplus://offline/ref=AC66E9BAEE227DFDAEBD5131B9997D4C44EF8146D8E93CC49B260CECB9F3F28E501494D0FAC5C2F901B06D8Ck8R1H" TargetMode="External"/><Relationship Id="rId343" Type="http://schemas.openxmlformats.org/officeDocument/2006/relationships/hyperlink" Target="consultantplus://offline/ref=AC66E9BAEE227DFDAEBD5131B9997D4C44EF8146D8EF37C59F220CECB9F3F28E501494D0FAC5C2F901B06B83k8R5H" TargetMode="External"/><Relationship Id="rId550" Type="http://schemas.openxmlformats.org/officeDocument/2006/relationships/hyperlink" Target="consultantplus://offline/ref=AC66E9BAEE227DFDAEBD5131B9997D4C44EF8146D8EB3ECE9E200CECB9F3F28E501494D0FAC5C2F901B26D8Ek8R1H" TargetMode="External"/><Relationship Id="rId82" Type="http://schemas.openxmlformats.org/officeDocument/2006/relationships/hyperlink" Target="consultantplus://offline/ref=AC66E9BAEE227DFDAEBD5131B9997D4C44EF8146D8EF37C59F220CECB9F3F28E501494D0FAC5C2F901B06B8Ak8R1H" TargetMode="External"/><Relationship Id="rId203" Type="http://schemas.openxmlformats.org/officeDocument/2006/relationships/hyperlink" Target="consultantplus://offline/ref=AC66E9BAEE227DFDAEBD5131B9997D4C44EF8146D8E939CF9D250CECB9F3F28E501494D0FAC5C2F901B06A8Ek8R0H" TargetMode="External"/><Relationship Id="rId385" Type="http://schemas.openxmlformats.org/officeDocument/2006/relationships/hyperlink" Target="consultantplus://offline/ref=AC66E9BAEE227DFDAEBD5131B9997D4C44EF8146D8E939CF9D250CECB9F3F28E501494D0FAC5C2F901B16883k8R1H" TargetMode="External"/><Relationship Id="rId592" Type="http://schemas.openxmlformats.org/officeDocument/2006/relationships/hyperlink" Target="consultantplus://offline/ref=AC66E9BAEE227DFDAEBD5131B9997D4C44EF8146D8EF37CD98240CECB9F3F28E501494D0FAC5C2F901B06E8Bk8R9H" TargetMode="External"/><Relationship Id="rId606" Type="http://schemas.openxmlformats.org/officeDocument/2006/relationships/hyperlink" Target="consultantplus://offline/ref=AC66E9BAEE227DFDAEBD5131B9997D4C44EF8146D8E93CC49B260CECB9F3F28E501494D0FAC5C2F901B06B8Bk8R8H" TargetMode="External"/><Relationship Id="rId648" Type="http://schemas.openxmlformats.org/officeDocument/2006/relationships/hyperlink" Target="consultantplus://offline/ref=AC66E9BAEE227DFDAEBD5131B9997D4C44EF8146D8E83FCF9D260CECB9F3F28E501494D0FAC5C2F901B1698Ak8R5H" TargetMode="External"/><Relationship Id="rId245" Type="http://schemas.openxmlformats.org/officeDocument/2006/relationships/hyperlink" Target="consultantplus://offline/ref=AC66E9BAEE227DFDAEBD5131B9997D4C44EF8146D8EF3FCC9E260CECB9F3F28E501494D0FAC5C2F901B06A8Ek8R9H" TargetMode="External"/><Relationship Id="rId287" Type="http://schemas.openxmlformats.org/officeDocument/2006/relationships/hyperlink" Target="consultantplus://offline/ref=AC66E9BAEE227DFDAEBD5131B9997D4C44EF8146D8EF3FCC9E260CECB9F3F28E501494D0FAC5C2F901B06A8Dk8R6H" TargetMode="External"/><Relationship Id="rId410" Type="http://schemas.openxmlformats.org/officeDocument/2006/relationships/hyperlink" Target="consultantplus://offline/ref=AC66E9BAEE227DFDAEBD5131B9997D4C44EF8146D8EA3ACD90270CECB9F3F28E501494D0FAC5C2F901B26F8Ek8R3H" TargetMode="External"/><Relationship Id="rId452" Type="http://schemas.openxmlformats.org/officeDocument/2006/relationships/hyperlink" Target="consultantplus://offline/ref=AC66E9BAEE227DFDAEBD5131B9997D4C44EF8146D8E939CF9D250CECB9F3F28E501494D0FAC5C2F901B16883k8R4H" TargetMode="External"/><Relationship Id="rId494" Type="http://schemas.openxmlformats.org/officeDocument/2006/relationships/hyperlink" Target="consultantplus://offline/ref=AC66E9BAEE227DFDAEBD5131B9997D4C44EF8146D8E939C89B230CECB9F3F28E50k1R4H" TargetMode="External"/><Relationship Id="rId508" Type="http://schemas.openxmlformats.org/officeDocument/2006/relationships/hyperlink" Target="consultantplus://offline/ref=AC66E9BAEE227DFDAEBD5131B9997D4C44EF8146D8EA36CF9B260CECB9F3F28E501494D0FAC5C2F901B26E89k8R7H" TargetMode="External"/><Relationship Id="rId715" Type="http://schemas.openxmlformats.org/officeDocument/2006/relationships/hyperlink" Target="consultantplus://offline/ref=AC66E9BAEE227DFDAEBD4F3CAFF52A4340E6DD4EDBEE359BC4730ABBE6A3F4DB10549285B981CBFCk0R2H" TargetMode="External"/><Relationship Id="rId105" Type="http://schemas.openxmlformats.org/officeDocument/2006/relationships/hyperlink" Target="consultantplus://offline/ref=AC66E9BAEE227DFDAEBD5131B9997D4C44EF8146D8E83FCF9D260CECB9F3F28E501494D0FAC5C2F901B06B8Ak8R7H" TargetMode="External"/><Relationship Id="rId147" Type="http://schemas.openxmlformats.org/officeDocument/2006/relationships/hyperlink" Target="consultantplus://offline/ref=AC66E9BAEE227DFDAEBD5131B9997D4C44EF8146D8EF3DC999220CECB9F3F28E501494D0FAC5C2F901B06B8Ak8R6H" TargetMode="External"/><Relationship Id="rId312" Type="http://schemas.openxmlformats.org/officeDocument/2006/relationships/hyperlink" Target="consultantplus://offline/ref=AC66E9BAEE227DFDAEBD4F3CAFF52A4343ECD64DDDEB359BC4730ABBE6kAR3H" TargetMode="External"/><Relationship Id="rId354" Type="http://schemas.openxmlformats.org/officeDocument/2006/relationships/hyperlink" Target="consultantplus://offline/ref=AC66E9BAEE227DFDAEBD4F3CAFF52A4340E5D749D0E3359BC4730ABBE6kAR3H" TargetMode="External"/><Relationship Id="rId51" Type="http://schemas.openxmlformats.org/officeDocument/2006/relationships/hyperlink" Target="consultantplus://offline/ref=AC66E9BAEE227DFDAEBD5131B9997D4C44EF8146D8E83BCD9E210CECB9F3F28E501494D0FAC5C2F901B06B8Bk8R4H" TargetMode="External"/><Relationship Id="rId93" Type="http://schemas.openxmlformats.org/officeDocument/2006/relationships/hyperlink" Target="consultantplus://offline/ref=AC66E9BAEE227DFDAEBD5131B9997D4C44EF8146D8EE3EC89A270CECB9F3F28E501494D0FAC5C2F901B06B88k8R0H" TargetMode="External"/><Relationship Id="rId189" Type="http://schemas.openxmlformats.org/officeDocument/2006/relationships/hyperlink" Target="consultantplus://offline/ref=AC66E9BAEE227DFDAEBD5131B9997D4C44EF8146D8E939CF9D250CECB9F3F28E501494D0FAC5C2F901B06A88k8R6H" TargetMode="External"/><Relationship Id="rId396" Type="http://schemas.openxmlformats.org/officeDocument/2006/relationships/hyperlink" Target="consultantplus://offline/ref=AC66E9BAEE227DFDAEBD5131B9997D4C44EF8146D8EB3BC89A220CECB9F3F28E501494D0FAC5C2F901B26E8Ek8R6H" TargetMode="External"/><Relationship Id="rId561" Type="http://schemas.openxmlformats.org/officeDocument/2006/relationships/hyperlink" Target="consultantplus://offline/ref=AC66E9BAEE227DFDAEBD5131B9997D4C44EF8146D8EB3ECE9E200CECB9F3F28E501494D0FAC5C2F901B26C8Bk8R9H" TargetMode="External"/><Relationship Id="rId617" Type="http://schemas.openxmlformats.org/officeDocument/2006/relationships/hyperlink" Target="consultantplus://offline/ref=AC66E9BAEE227DFDAEBD5131B9997D4C44EF8146D8E83FCF9D260CECB9F3F28E501494D0FAC5C2F901B1698Bk8R6H" TargetMode="External"/><Relationship Id="rId659" Type="http://schemas.openxmlformats.org/officeDocument/2006/relationships/hyperlink" Target="consultantplus://offline/ref=AC66E9BAEE227DFDAEBD5131B9997D4C44EF8146D8E83FCF9D260CECB9F3F28E501494D0FAC5C2F901B16989k8R1H" TargetMode="External"/><Relationship Id="rId3" Type="http://schemas.openxmlformats.org/officeDocument/2006/relationships/settings" Target="settings.xml"/><Relationship Id="rId214" Type="http://schemas.openxmlformats.org/officeDocument/2006/relationships/hyperlink" Target="consultantplus://offline/ref=AC66E9BAEE227DFDAEBD5131B9997D4C44EF8146D8EF3FCC9E260CECB9F3F28E501494D0FAC5C2F901B06A8Ek8R3H" TargetMode="External"/><Relationship Id="rId235" Type="http://schemas.openxmlformats.org/officeDocument/2006/relationships/hyperlink" Target="consultantplus://offline/ref=AC66E9BAEE227DFDAEBD5131B9997D4C44EF8146D8EE3EC89A270CECB9F3F28E501494D0FAC5C2F901B06B8Ck8R5H" TargetMode="External"/><Relationship Id="rId256" Type="http://schemas.openxmlformats.org/officeDocument/2006/relationships/hyperlink" Target="consultantplus://offline/ref=AC66E9BAEE227DFDAEBD5131B9997D4C44EF8146D8EF3FCC9E260CECB9F3F28E501494D0FAC5C2F901B06A8Fk8R7H" TargetMode="External"/><Relationship Id="rId277" Type="http://schemas.openxmlformats.org/officeDocument/2006/relationships/hyperlink" Target="consultantplus://offline/ref=AC66E9BAEE227DFDAEBD5131B9997D4C44EF8146D8EF37C59F220CECB9F3F28E501494D0FAC5C2F901B06B8Ck8R3H" TargetMode="External"/><Relationship Id="rId298" Type="http://schemas.openxmlformats.org/officeDocument/2006/relationships/hyperlink" Target="consultantplus://offline/ref=AC66E9BAEE227DFDAEBD5131B9997D4C44EF8146D8E939CF9D250CECB9F3F28E501494D0FAC5C2F901B06A8Dk8R8H" TargetMode="External"/><Relationship Id="rId400" Type="http://schemas.openxmlformats.org/officeDocument/2006/relationships/hyperlink" Target="consultantplus://offline/ref=AC66E9BAEE227DFDAEBD5131B9997D4C44EF8146D8E939CF9D250CECB9F3F28E501494D0FAC5C2F901B16883k8R0H" TargetMode="External"/><Relationship Id="rId421" Type="http://schemas.openxmlformats.org/officeDocument/2006/relationships/hyperlink" Target="consultantplus://offline/ref=AC66E9BAEE227DFDAEBD5131B9997D4C44EF8146D8E93CC49B260CECB9F3F28E501494D0FAC5C2F901B06B8Bk8R8H" TargetMode="External"/><Relationship Id="rId442" Type="http://schemas.openxmlformats.org/officeDocument/2006/relationships/hyperlink" Target="consultantplus://offline/ref=AC66E9BAEE227DFDAEBD5131B9997D4C44EF8146D8EB3BC89A220CECB9F3F28E501494D0FAC5C2F901B26E82k8R5H" TargetMode="External"/><Relationship Id="rId463" Type="http://schemas.openxmlformats.org/officeDocument/2006/relationships/hyperlink" Target="consultantplus://offline/ref=AC66E9BAEE227DFDAEBD5131B9997D4C44EF8146D8EB39CB91230CECB9F3F28E501494D0FAC5C2F901B36988k8R5H" TargetMode="External"/><Relationship Id="rId484" Type="http://schemas.openxmlformats.org/officeDocument/2006/relationships/hyperlink" Target="consultantplus://offline/ref=AC66E9BAEE227DFDAEBD4F3CAFF52A4343ECDC48D0EA359BC4730ABBE6A3F4DB10549285B981CFF9k0R2H" TargetMode="External"/><Relationship Id="rId519" Type="http://schemas.openxmlformats.org/officeDocument/2006/relationships/hyperlink" Target="consultantplus://offline/ref=AC66E9BAEE227DFDAEBD5131B9997D4C44EF8146D8EF37C59F220CECB9F3F28E501494D0FAC5C2F901B06A8Fk8R7H" TargetMode="External"/><Relationship Id="rId670" Type="http://schemas.openxmlformats.org/officeDocument/2006/relationships/hyperlink" Target="consultantplus://offline/ref=AC66E9BAEE227DFDAEBD5131B9997D4C44EF8146D8E837C99D2F0CECB9F3F28E501494D0FAC5C2F901B1698Dk8R0H" TargetMode="External"/><Relationship Id="rId705" Type="http://schemas.openxmlformats.org/officeDocument/2006/relationships/hyperlink" Target="consultantplus://offline/ref=AC66E9BAEE227DFDAEBD4F3CAFF52A4340E6DD4EDBEE359BC4730ABBE6A3F4DB10549285B981CBFBk0R8H" TargetMode="External"/><Relationship Id="rId116" Type="http://schemas.openxmlformats.org/officeDocument/2006/relationships/hyperlink" Target="consultantplus://offline/ref=AC66E9BAEE227DFDAEBD5131B9997D4C44EF8146D8E93CC49B260CECB9F3F28E501494D0FAC5C2F901B06A8Dk8R9H" TargetMode="External"/><Relationship Id="rId137" Type="http://schemas.openxmlformats.org/officeDocument/2006/relationships/hyperlink" Target="consultantplus://offline/ref=AC66E9BAEE227DFDAEBD5131B9997D4C44EF8146D8E939CF9D250CECB9F3F28E501494D0FAC5C2F901B06B8Fk8R6H" TargetMode="External"/><Relationship Id="rId158" Type="http://schemas.openxmlformats.org/officeDocument/2006/relationships/hyperlink" Target="consultantplus://offline/ref=AC66E9BAEE227DFDAEBD5131B9997D4C44EF8146D8EE3BC99A220CECB9F3F28E501494D0FAC5C2kFRCH" TargetMode="External"/><Relationship Id="rId302" Type="http://schemas.openxmlformats.org/officeDocument/2006/relationships/hyperlink" Target="consultantplus://offline/ref=AC66E9BAEE227DFDAEBD5131B9997D4C44EF8146D8E939CF9D250CECB9F3F28E501494D0FAC5C2F901B06A8Ck8R0H" TargetMode="External"/><Relationship Id="rId323" Type="http://schemas.openxmlformats.org/officeDocument/2006/relationships/hyperlink" Target="consultantplus://offline/ref=AC66E9BAEE227DFDAEBD5131B9997D4C44EF8146D8EE3DC891270CECB9F3F28E501494D0FAC5C2F901B06B8Fk8R5H" TargetMode="External"/><Relationship Id="rId344" Type="http://schemas.openxmlformats.org/officeDocument/2006/relationships/hyperlink" Target="consultantplus://offline/ref=AC66E9BAEE227DFDAEBD5131B9997D4C44EF8146D8EB3ECE9E200CECB9F3F28E501494D0FAC5C2F901B26D8Ak8R5H" TargetMode="External"/><Relationship Id="rId530" Type="http://schemas.openxmlformats.org/officeDocument/2006/relationships/hyperlink" Target="consultantplus://offline/ref=AC66E9BAEE227DFDAEBD5131B9997D4C44EF8146D8E939CF9D250CECB9F3F28E501494D0FAC5C2F901B16F8Ak8R3H" TargetMode="External"/><Relationship Id="rId691" Type="http://schemas.openxmlformats.org/officeDocument/2006/relationships/image" Target="media/image7.wmf"/><Relationship Id="rId20" Type="http://schemas.openxmlformats.org/officeDocument/2006/relationships/hyperlink" Target="consultantplus://offline/ref=AC66E9BAEE227DFDAEBD5131B9997D4C44EF8146D8E83CC49B260CECB9F3F28E501494D0FAC5C2F901B06B8Bk8R4H" TargetMode="External"/><Relationship Id="rId41" Type="http://schemas.openxmlformats.org/officeDocument/2006/relationships/hyperlink" Target="consultantplus://offline/ref=AC66E9BAEE227DFDAEBD5131B9997D4C44EF8146D8EB39CB91230CECB9F3F28E501494D0FAC5C2F901B06B8Bk8R4H" TargetMode="External"/><Relationship Id="rId62" Type="http://schemas.openxmlformats.org/officeDocument/2006/relationships/hyperlink" Target="consultantplus://offline/ref=AC66E9BAEE227DFDAEBD5131B9997D4C44EF8146D8E939CF9D250CECB9F3F28E501494D0FAC5C2F901B06B8Bk8R6H" TargetMode="External"/><Relationship Id="rId83" Type="http://schemas.openxmlformats.org/officeDocument/2006/relationships/hyperlink" Target="consultantplus://offline/ref=AC66E9BAEE227DFDAEBD5131B9997D4C44EF8146D8EF37C59F220CECB9F3F28E501494D0FAC5C2F901B06B8Ak8R3H" TargetMode="External"/><Relationship Id="rId179" Type="http://schemas.openxmlformats.org/officeDocument/2006/relationships/hyperlink" Target="consultantplus://offline/ref=AC66E9BAEE227DFDAEBD5131B9997D4C44EF8146D8E939C89B230CECB9F3F28E50k1R4H" TargetMode="External"/><Relationship Id="rId365" Type="http://schemas.openxmlformats.org/officeDocument/2006/relationships/hyperlink" Target="consultantplus://offline/ref=AC66E9BAEE227DFDAEBD5131B9997D4C44EF8146D8E83FCF9D260CECB9F3F28E501494D0FAC5C2F901B16A83k8R3H" TargetMode="External"/><Relationship Id="rId386" Type="http://schemas.openxmlformats.org/officeDocument/2006/relationships/hyperlink" Target="consultantplus://offline/ref=AC66E9BAEE227DFDAEBD5131B9997D4C44EF8146D8E83CC49B260CECB9F3F28E501494D0FAC5C2F901B06B8Ak8R6H" TargetMode="External"/><Relationship Id="rId551" Type="http://schemas.openxmlformats.org/officeDocument/2006/relationships/hyperlink" Target="consultantplus://offline/ref=AC66E9BAEE227DFDAEBD5131B9997D4C44EF8146D8EB3BC89A220CECB9F3F28E501494D0FAC5C2F901B26E82k8R9H" TargetMode="External"/><Relationship Id="rId572" Type="http://schemas.openxmlformats.org/officeDocument/2006/relationships/hyperlink" Target="consultantplus://offline/ref=AC66E9BAEE227DFDAEBD4F3CAFF52A4340E6DE4FDAEC359BC4730ABBE6A3F4DB10549285B981C9FBk0R2H" TargetMode="External"/><Relationship Id="rId593" Type="http://schemas.openxmlformats.org/officeDocument/2006/relationships/hyperlink" Target="consultantplus://offline/ref=AC66E9BAEE227DFDAEBD5131B9997D4C44EF8146D8E93ACD9F240CECB9F3F28E501494D0FAC5C2F901B26E8Ak8R2H" TargetMode="External"/><Relationship Id="rId607" Type="http://schemas.openxmlformats.org/officeDocument/2006/relationships/hyperlink" Target="consultantplus://offline/ref=AC66E9BAEE227DFDAEBD5131B9997D4C44EF8146D8E939CF9D250CECB9F3F28E501494D0FAC5C2F901B16F89k8R5H" TargetMode="External"/><Relationship Id="rId628" Type="http://schemas.openxmlformats.org/officeDocument/2006/relationships/hyperlink" Target="consultantplus://offline/ref=AC66E9BAEE227DFDAEBD5131B9997D4C44EF8146D8E83BCD9E210CECB9F3F28E501494D0FAC5C2F901B0698Bk8R5H" TargetMode="External"/><Relationship Id="rId649" Type="http://schemas.openxmlformats.org/officeDocument/2006/relationships/hyperlink" Target="consultantplus://offline/ref=AC66E9BAEE227DFDAEBD5131B9997D4C44EF8146D8EF37C59F220CECB9F3F28E501494D0FAC5C2F901B06A8Ck8R3H" TargetMode="External"/><Relationship Id="rId190" Type="http://schemas.openxmlformats.org/officeDocument/2006/relationships/hyperlink" Target="consultantplus://offline/ref=AC66E9BAEE227DFDAEBD5131B9997D4C44EF8146D8EE3EC89A270CECB9F3F28E501494D0FAC5C2F901B06B8Ck8R1H" TargetMode="External"/><Relationship Id="rId204" Type="http://schemas.openxmlformats.org/officeDocument/2006/relationships/hyperlink" Target="consultantplus://offline/ref=AC66E9BAEE227DFDAEBD5131B9997D4C44EF8146D8E83FCF9D260CECB9F3F28E501494D0FAC5C2F901B06B89k8R5H" TargetMode="External"/><Relationship Id="rId225" Type="http://schemas.openxmlformats.org/officeDocument/2006/relationships/hyperlink" Target="consultantplus://offline/ref=AC66E9BAEE227DFDAEBD5131B9997D4C44EF8146D8EB3BC89A220CECB9F3F28E501494D0FAC5C2F901B06B89k8R6H" TargetMode="External"/><Relationship Id="rId246" Type="http://schemas.openxmlformats.org/officeDocument/2006/relationships/hyperlink" Target="consultantplus://offline/ref=AC66E9BAEE227DFDAEBD5131B9997D4C44EF8146D0EE3FCF912C51E6B1AAFE8Ck5R7H" TargetMode="External"/><Relationship Id="rId267" Type="http://schemas.openxmlformats.org/officeDocument/2006/relationships/hyperlink" Target="consultantplus://offline/ref=AC66E9BAEE227DFDAEBD5131B9997D4C44EF8146D8E93CC49B260CECB9F3F28E501494D0FAC5C2F901B06D8Ek8R7H" TargetMode="External"/><Relationship Id="rId288" Type="http://schemas.openxmlformats.org/officeDocument/2006/relationships/hyperlink" Target="consultantplus://offline/ref=AC66E9BAEE227DFDAEBD5131B9997D4C44EF8146D8EF37C59F220CECB9F3F28E501494D0FAC5C2F901B06B8Ck8R7H" TargetMode="External"/><Relationship Id="rId411" Type="http://schemas.openxmlformats.org/officeDocument/2006/relationships/hyperlink" Target="consultantplus://offline/ref=AC66E9BAEE227DFDAEBD5131B9997D4C44EF8146D8EB3BC89A220CECB9F3F28E501494D0FAC5C2F901B26E8Ck8R1H" TargetMode="External"/><Relationship Id="rId432" Type="http://schemas.openxmlformats.org/officeDocument/2006/relationships/hyperlink" Target="consultantplus://offline/ref=AC66E9BAEE227DFDAEBD5131B9997D4C44EF8146D8EB3BC89A220CECB9F3F28E501494D0FAC5C2F901B26E8Ck8R9H" TargetMode="External"/><Relationship Id="rId453" Type="http://schemas.openxmlformats.org/officeDocument/2006/relationships/hyperlink" Target="consultantplus://offline/ref=AC66E9BAEE227DFDAEBD5131B9997D4C44EF8146D8EF3FCC9E260CECB9F3F28E501494D0FAC5C2F901B16E8Bk8R2H" TargetMode="External"/><Relationship Id="rId474" Type="http://schemas.openxmlformats.org/officeDocument/2006/relationships/hyperlink" Target="consultantplus://offline/ref=AC66E9BAEE227DFDAEBD5131B9997D4C44EF8146D8EB3DC59C210CECB9F3F28E501494D0FAC5C2F901B26E83k8R9H" TargetMode="External"/><Relationship Id="rId509" Type="http://schemas.openxmlformats.org/officeDocument/2006/relationships/hyperlink" Target="consultantplus://offline/ref=AC66E9BAEE227DFDAEBD4F3CAFF52A4343E7D648DBE9359BC4730ABBE6A3F4DB10549285B981CFF8k0R9H" TargetMode="External"/><Relationship Id="rId660" Type="http://schemas.openxmlformats.org/officeDocument/2006/relationships/hyperlink" Target="consultantplus://offline/ref=AC66E9BAEE227DFDAEBD5131B9997D4C44EF8146D8E939CF9D250CECB9F3F28E501494D0FAC5C2F901B16E8Ak8R2H" TargetMode="External"/><Relationship Id="rId106" Type="http://schemas.openxmlformats.org/officeDocument/2006/relationships/hyperlink" Target="consultantplus://offline/ref=AC66E9BAEE227DFDAEBD5131B9997D4C44EF8146D8E93CC49B260CECB9F3F28E501494D0FAC5C2F901B06A8Dk8R9H" TargetMode="External"/><Relationship Id="rId127" Type="http://schemas.openxmlformats.org/officeDocument/2006/relationships/hyperlink" Target="consultantplus://offline/ref=AC66E9BAEE227DFDAEBD5131B9997D4C44EF8146D8E93CC49B260CECB9F3F28E501494D0FAC5C2F901B06A8Dk8R9H" TargetMode="External"/><Relationship Id="rId313" Type="http://schemas.openxmlformats.org/officeDocument/2006/relationships/hyperlink" Target="consultantplus://offline/ref=AC66E9BAEE227DFDAEBD5131B9997D4C44EF8146D8EF3FCC9E260CECB9F3F28E501494D0FAC5C2F901B06A8Ck8R3H" TargetMode="External"/><Relationship Id="rId495" Type="http://schemas.openxmlformats.org/officeDocument/2006/relationships/hyperlink" Target="consultantplus://offline/ref=AC66E9BAEE227DFDAEBD5131B9997D4C44EF8146D8E939C89B230CECB9F3F28E501494D0FAC5C2F901B06B89k8R9H" TargetMode="External"/><Relationship Id="rId681" Type="http://schemas.openxmlformats.org/officeDocument/2006/relationships/hyperlink" Target="consultantplus://offline/ref=AC66E9BAEE227DFDAEBD5131B9997D4C44EF8146D8EF37C59F220CECB9F3F28E501494D0FAC5C2F901B06A8Ck8R4H" TargetMode="External"/><Relationship Id="rId716" Type="http://schemas.openxmlformats.org/officeDocument/2006/relationships/hyperlink" Target="consultantplus://offline/ref=AC66E9BAEE227DFDAEBD4F3CAFF52A4340E6DD4EDBEE359BC4730ABBE6A3F4DB10549285B981CFF0k0R2H" TargetMode="External"/><Relationship Id="rId10" Type="http://schemas.openxmlformats.org/officeDocument/2006/relationships/hyperlink" Target="consultantplus://offline/ref=AC66E9BAEE227DFDAEBD5131B9997D4C44EF8146D8EB38CC982E0CECB9F3F28E501494D0FAC5C2F901B06B8Bk8R4H" TargetMode="External"/><Relationship Id="rId31" Type="http://schemas.openxmlformats.org/officeDocument/2006/relationships/hyperlink" Target="consultantplus://offline/ref=AC66E9BAEE227DFDAEBD5131B9997D4C44EF8146D8EF3FC99D250CECB9F3F28E501494D0FAC5C2F901B06B89k8R4H" TargetMode="External"/><Relationship Id="rId52" Type="http://schemas.openxmlformats.org/officeDocument/2006/relationships/hyperlink" Target="consultantplus://offline/ref=AC66E9BAEE227DFDAEBD5131B9997D4C44EF8146D8E837C99D2F0CECB9F3F28E501494D0FAC5C2F901B06B8Bk8R4H" TargetMode="External"/><Relationship Id="rId73" Type="http://schemas.openxmlformats.org/officeDocument/2006/relationships/hyperlink" Target="consultantplus://offline/ref=AC66E9BAEE227DFDAEBD4F3CAFF52A4343E6D648DAEE359BC4730ABBE6kAR3H" TargetMode="External"/><Relationship Id="rId94" Type="http://schemas.openxmlformats.org/officeDocument/2006/relationships/hyperlink" Target="consultantplus://offline/ref=AC66E9BAEE227DFDAEBD4F3CAFF52A4340E5DD43DAE9359BC4730ABBE6A3F4DB10549285B981CFF8k0R9H" TargetMode="External"/><Relationship Id="rId148" Type="http://schemas.openxmlformats.org/officeDocument/2006/relationships/hyperlink" Target="consultantplus://offline/ref=AC66E9BAEE227DFDAEBD5131B9997D4C44EF8146D8EF3DC999220CECB9F3F28E501494D0FAC5C2F901B06B8Ak8R6H" TargetMode="External"/><Relationship Id="rId169" Type="http://schemas.openxmlformats.org/officeDocument/2006/relationships/hyperlink" Target="consultantplus://offline/ref=AC66E9BAEE227DFDAEBD5131B9997D4C44EF8146D8E83FCF9D260CECB9F3F28E501494D0FAC5C2F901B06B8Ak8R8H" TargetMode="External"/><Relationship Id="rId334" Type="http://schemas.openxmlformats.org/officeDocument/2006/relationships/hyperlink" Target="consultantplus://offline/ref=AC66E9BAEE227DFDAEBD5131B9997D4C44EF8146D8E837C99D2F0CECB9F3F28E501494D0FAC5C2F901B16A83k8R2H" TargetMode="External"/><Relationship Id="rId355" Type="http://schemas.openxmlformats.org/officeDocument/2006/relationships/hyperlink" Target="consultantplus://offline/ref=AC66E9BAEE227DFDAEBD4F3CAFF52A4340E2DC4BDAE06891CC2A06B9E1ACABCC171D9E84B980C9kFR0H" TargetMode="External"/><Relationship Id="rId376" Type="http://schemas.openxmlformats.org/officeDocument/2006/relationships/hyperlink" Target="consultantplus://offline/ref=AC66E9BAEE227DFDAEBD5131B9997D4C44EF8146D8EF37C59F220CECB9F3F28E501494D0FAC5C2F901B06A88k8R8H" TargetMode="External"/><Relationship Id="rId397" Type="http://schemas.openxmlformats.org/officeDocument/2006/relationships/hyperlink" Target="consultantplus://offline/ref=AC66E9BAEE227DFDAEBD5131B9997D4C44EF8146D8EA3ACD90270CECB9F3F28E501494D0FAC5C2F901B26F8Fk8R1H" TargetMode="External"/><Relationship Id="rId520" Type="http://schemas.openxmlformats.org/officeDocument/2006/relationships/hyperlink" Target="consultantplus://offline/ref=AC66E9BAEE227DFDAEBD5131B9997D4C44EF8146D8E939CF9D250CECB9F3F28E501494D0FAC5C2F901B16F8Bk8R4H" TargetMode="External"/><Relationship Id="rId541" Type="http://schemas.openxmlformats.org/officeDocument/2006/relationships/hyperlink" Target="consultantplus://offline/ref=AC66E9BAEE227DFDAEBD5131B9997D4C44EF8146D8EF37C59F220CECB9F3F28E501494D0FAC5C2F901B06A8Ek8R5H" TargetMode="External"/><Relationship Id="rId562" Type="http://schemas.openxmlformats.org/officeDocument/2006/relationships/hyperlink" Target="consultantplus://offline/ref=AC66E9BAEE227DFDAEBD5131B9997D4C44EF8146D8EA36CF9B260CECB9F3F28E501494D0FAC5C2F901B26E88k8R8H" TargetMode="External"/><Relationship Id="rId583" Type="http://schemas.openxmlformats.org/officeDocument/2006/relationships/hyperlink" Target="consultantplus://offline/ref=AC66E9BAEE227DFDAEBD5131B9997D4C44EF8146D8E837C99D2F0CECB9F3F28E501494D0FAC5C2F901B1698Bk8R7H" TargetMode="External"/><Relationship Id="rId618" Type="http://schemas.openxmlformats.org/officeDocument/2006/relationships/hyperlink" Target="consultantplus://offline/ref=AC66E9BAEE227DFDAEBD5131B9997D4C44EF8146D8EF3DC999220CECB9F3F28E501494D0FAC5C2F901B16F8Fk8R6H" TargetMode="External"/><Relationship Id="rId639" Type="http://schemas.openxmlformats.org/officeDocument/2006/relationships/hyperlink" Target="consultantplus://offline/ref=AC66E9BAEE227DFDAEBD5131B9997D4C44EF8146D8E83BCD9E210CECB9F3F28E501494D0FAC5C2F901B0698Bk8R7H" TargetMode="External"/><Relationship Id="rId4" Type="http://schemas.openxmlformats.org/officeDocument/2006/relationships/webSettings" Target="webSettings.xml"/><Relationship Id="rId180" Type="http://schemas.openxmlformats.org/officeDocument/2006/relationships/hyperlink" Target="consultantplus://offline/ref=AC66E9BAEE227DFDAEBD5131B9997D4C44EF8146D8E939C89B240CECB9F3F28E50k1R4H" TargetMode="External"/><Relationship Id="rId215" Type="http://schemas.openxmlformats.org/officeDocument/2006/relationships/hyperlink" Target="consultantplus://offline/ref=AC66E9BAEE227DFDAEBD5131B9997D4C44EF8146D8EF3FCC9E260CECB9F3F28E501494D0FAC5C2F901B06A8Ek8R2H" TargetMode="External"/><Relationship Id="rId236" Type="http://schemas.openxmlformats.org/officeDocument/2006/relationships/hyperlink" Target="consultantplus://offline/ref=AC66E9BAEE227DFDAEBD4F3CAFF52A4340E6DD4EDBEE359BC4730ABBE6A3F4DB10549285B981CFF8k0R8H" TargetMode="External"/><Relationship Id="rId257" Type="http://schemas.openxmlformats.org/officeDocument/2006/relationships/hyperlink" Target="consultantplus://offline/ref=AC66E9BAEE227DFDAEBD5131B9997D4C44EF8146D8EB39CB91230CECB9F3F28E501494D0FAC5C2F901B06A8Bk8R1H" TargetMode="External"/><Relationship Id="rId278" Type="http://schemas.openxmlformats.org/officeDocument/2006/relationships/hyperlink" Target="consultantplus://offline/ref=AC66E9BAEE227DFDAEBD5131B9997D4C44EF8146D8EF37C59F220CECB9F3F28E501494D0FAC5C2F901B06B8Ck8R5H" TargetMode="External"/><Relationship Id="rId401" Type="http://schemas.openxmlformats.org/officeDocument/2006/relationships/hyperlink" Target="consultantplus://offline/ref=AC66E9BAEE227DFDAEBD5131B9997D4C44EF8146D8EF3FCC9E260CECB9F3F28E501494D0FAC5C2F901B16E8Bk8R0H" TargetMode="External"/><Relationship Id="rId422" Type="http://schemas.openxmlformats.org/officeDocument/2006/relationships/hyperlink" Target="consultantplus://offline/ref=AC66E9BAEE227DFDAEBD5131B9997D4C44EF8146D8E939CF9D250CECB9F3F28E501494D0FAC5C2F901B16883k8R2H" TargetMode="External"/><Relationship Id="rId443" Type="http://schemas.openxmlformats.org/officeDocument/2006/relationships/hyperlink" Target="consultantplus://offline/ref=AC66E9BAEE227DFDAEBD5131B9997D4C44EF8146D8E83FCF9D260CECB9F3F28E501494D0FAC5C2F901B1698Bk8R1H" TargetMode="External"/><Relationship Id="rId464" Type="http://schemas.openxmlformats.org/officeDocument/2006/relationships/hyperlink" Target="consultantplus://offline/ref=AC66E9BAEE227DFDAEBD5131B9997D4C44EF8146D8EA3ACD90270CECB9F3F28E501494D0FAC5C2F901B26F8Ek8R2H" TargetMode="External"/><Relationship Id="rId650" Type="http://schemas.openxmlformats.org/officeDocument/2006/relationships/hyperlink" Target="consultantplus://offline/ref=AC66E9BAEE227DFDAEBD5131B9997D4C44EF8146D8EF37C59F220CECB9F3F28E501494D0FAC5C2F901B06A8Ck8R5H" TargetMode="External"/><Relationship Id="rId303" Type="http://schemas.openxmlformats.org/officeDocument/2006/relationships/hyperlink" Target="consultantplus://offline/ref=AC66E9BAEE227DFDAEBD4F3CAFF52A4343EDD649DAE9359BC4730ABBE6kAR3H" TargetMode="External"/><Relationship Id="rId485" Type="http://schemas.openxmlformats.org/officeDocument/2006/relationships/hyperlink" Target="consultantplus://offline/ref=AC66E9BAEE227DFDAEBD5131B9997D4C44EF8146D8EB3ECE9E200CECB9F3F28E501494D0FAC5C2F901B26D8Fk8R4H" TargetMode="External"/><Relationship Id="rId692" Type="http://schemas.openxmlformats.org/officeDocument/2006/relationships/hyperlink" Target="consultantplus://offline/ref=AC66E9BAEE227DFDAEBD5131B9997D4C44EF8146D8EE3DC891270CECB9F3F28E501494D0FAC5C2F901B06A8Ck8R3H" TargetMode="External"/><Relationship Id="rId706" Type="http://schemas.openxmlformats.org/officeDocument/2006/relationships/hyperlink" Target="consultantplus://offline/ref=AC66E9BAEE227DFDAEBD4F3CAFF52A4340E6DD4EDBEE359BC4730ABBE6A3F4DB10549285B981CFFFk0R3H" TargetMode="External"/><Relationship Id="rId42" Type="http://schemas.openxmlformats.org/officeDocument/2006/relationships/hyperlink" Target="consultantplus://offline/ref=AC66E9BAEE227DFDAEBD5131B9997D4C44EF8146D8EA3ACD90270CECB9F3F28E501494D0FAC5C2F901B06B8Bk8R4H" TargetMode="External"/><Relationship Id="rId84" Type="http://schemas.openxmlformats.org/officeDocument/2006/relationships/hyperlink" Target="consultantplus://offline/ref=AC66E9BAEE227DFDAEBD5131B9997D4C44EF8146D8EF37C59F220CECB9F3F28E501494D0FAC5C2F901B06B8Dk8R9H" TargetMode="External"/><Relationship Id="rId138" Type="http://schemas.openxmlformats.org/officeDocument/2006/relationships/hyperlink" Target="consultantplus://offline/ref=AC66E9BAEE227DFDAEBD5131B9997D4C44EF8146D8E939CF9D250CECB9F3F28E501494D0FAC5C2F901B06B8Fk8R9H" TargetMode="External"/><Relationship Id="rId345" Type="http://schemas.openxmlformats.org/officeDocument/2006/relationships/image" Target="media/image1.wmf"/><Relationship Id="rId387" Type="http://schemas.openxmlformats.org/officeDocument/2006/relationships/hyperlink" Target="consultantplus://offline/ref=AC66E9BAEE227DFDAEBD5131B9997D4C44EF8146D8E83BCD9E210CECB9F3F28E501494D0FAC5C2F901B06A82k8R8H" TargetMode="External"/><Relationship Id="rId510" Type="http://schemas.openxmlformats.org/officeDocument/2006/relationships/hyperlink" Target="consultantplus://offline/ref=AC66E9BAEE227DFDAEBD4F3CAFF52A4343E3D648DEEB359BC4730ABBE6kAR3H" TargetMode="External"/><Relationship Id="rId552" Type="http://schemas.openxmlformats.org/officeDocument/2006/relationships/hyperlink" Target="consultantplus://offline/ref=AC66E9BAEE227DFDAEBD5131B9997D4C44EF8146D8EA36CF9B260CECB9F3F28E501494D0FAC5C2F901B26E89k8R9H" TargetMode="External"/><Relationship Id="rId594" Type="http://schemas.openxmlformats.org/officeDocument/2006/relationships/hyperlink" Target="consultantplus://offline/ref=AC66E9BAEE227DFDAEBD5131B9997D4C44EF8146D8E837C99D2F0CECB9F3F28E501494D0FAC5C2F901B1698Ak8R7H" TargetMode="External"/><Relationship Id="rId608" Type="http://schemas.openxmlformats.org/officeDocument/2006/relationships/hyperlink" Target="consultantplus://offline/ref=AC66E9BAEE227DFDAEBD5131B9997D4C44EF8146D8E83FCF9D260CECB9F3F28E501494D0FAC5C2F901B1698Bk8R0H" TargetMode="External"/><Relationship Id="rId191" Type="http://schemas.openxmlformats.org/officeDocument/2006/relationships/hyperlink" Target="consultantplus://offline/ref=AC66E9BAEE227DFDAEBD5131B9997D4C44EF8146D8E939CF9D250CECB9F3F28E501494D0FAC5C2F901B06A88k8R9H" TargetMode="External"/><Relationship Id="rId205" Type="http://schemas.openxmlformats.org/officeDocument/2006/relationships/hyperlink" Target="consultantplus://offline/ref=AC66E9BAEE227DFDAEBD5131B9997D4C44EF8146D8EF3FCC9E260CECB9F3F28E501494D0FAC5C2F901B06A8Fk8R7H" TargetMode="External"/><Relationship Id="rId247" Type="http://schemas.openxmlformats.org/officeDocument/2006/relationships/hyperlink" Target="consultantplus://offline/ref=AC66E9BAEE227DFDAEBD5131B9997D4C44EF8146D8E93CC49B260CECB9F3F28E501494D0FAC5C2F901B06D8Fk8R2H" TargetMode="External"/><Relationship Id="rId412" Type="http://schemas.openxmlformats.org/officeDocument/2006/relationships/hyperlink" Target="consultantplus://offline/ref=AC66E9BAEE227DFDAEBD4F3CAFF52A4340E4DE4EDAE3359BC4730ABBE6kAR3H" TargetMode="External"/><Relationship Id="rId107" Type="http://schemas.openxmlformats.org/officeDocument/2006/relationships/hyperlink" Target="consultantplus://offline/ref=AC66E9BAEE227DFDAEBD4F3CAFF52A4343ECD648D8ED359BC4730ABBE6A3F4DB10549285B981CFF9k0R5H" TargetMode="External"/><Relationship Id="rId289" Type="http://schemas.openxmlformats.org/officeDocument/2006/relationships/hyperlink" Target="consultantplus://offline/ref=AC66E9BAEE227DFDAEBD5131B9997D4C44EF8146D8EF37C59F220CECB9F3F28E501494D0FAC5C2F901B06B8Ck8R9H" TargetMode="External"/><Relationship Id="rId454" Type="http://schemas.openxmlformats.org/officeDocument/2006/relationships/hyperlink" Target="consultantplus://offline/ref=AC66E9BAEE227DFDAEBD5131B9997D4C44EF8146D8EF3DC999220CECB9F3F28E501494D0FAC5C2F901B1688Ck8R3H" TargetMode="External"/><Relationship Id="rId496" Type="http://schemas.openxmlformats.org/officeDocument/2006/relationships/hyperlink" Target="consultantplus://offline/ref=AC66E9BAEE227DFDAEBD5131B9997D4C44EF8146D8EE3CCA9A250CECB9F3F28E501494D0FAC5C2F901B06B89k8R6H" TargetMode="External"/><Relationship Id="rId661" Type="http://schemas.openxmlformats.org/officeDocument/2006/relationships/hyperlink" Target="consultantplus://offline/ref=AC66E9BAEE227DFDAEBD5131B9997D4C44EF8146D8E939CF9D250CECB9F3F28E501494D0FAC5C2F901B16E89k8R4H" TargetMode="External"/><Relationship Id="rId717" Type="http://schemas.openxmlformats.org/officeDocument/2006/relationships/hyperlink" Target="consultantplus://offline/ref=AC66E9BAEE227DFDAEBD5131B9997D4C44EF8146D8EE3DC891270CECB9F3F28E501494D0FAC5C2F901B0698Bk8R5H" TargetMode="External"/><Relationship Id="rId11" Type="http://schemas.openxmlformats.org/officeDocument/2006/relationships/hyperlink" Target="consultantplus://offline/ref=AC66E9BAEE227DFDAEBD5131B9997D4C44EF8146D8EB39CB91230CECB9F3F28E501494D0FAC5C2F901B06B8Bk8R4H" TargetMode="External"/><Relationship Id="rId53" Type="http://schemas.openxmlformats.org/officeDocument/2006/relationships/hyperlink" Target="consultantplus://offline/ref=AC66E9BAEE227DFDAEBD5131B9997D4C44EF8146D8EF3FCC9E260CECB9F3F28E501494D0FAC5C2F901B06B8Bk8R4H" TargetMode="External"/><Relationship Id="rId149" Type="http://schemas.openxmlformats.org/officeDocument/2006/relationships/hyperlink" Target="consultantplus://offline/ref=AC66E9BAEE227DFDAEBD5131B9997D4C44EF8146D8EF3DC999220CECB9F3F28E501494D0FAC5C2F901B06B8Ak8R6H" TargetMode="External"/><Relationship Id="rId314" Type="http://schemas.openxmlformats.org/officeDocument/2006/relationships/hyperlink" Target="consultantplus://offline/ref=AC66E9BAEE227DFDAEBD5131B9997D4C44EF8146D8E837C99D2F0CECB9F3F28E501494D0FAC5C2F901B06B8Ak8R9H" TargetMode="External"/><Relationship Id="rId356" Type="http://schemas.openxmlformats.org/officeDocument/2006/relationships/hyperlink" Target="consultantplus://offline/ref=AC66E9BAEE227DFDAEBD4F3CAFF52A4340E2DC4BDAE06891CC2A06B9E1ACABCC171D9E84B983CAkFRCH" TargetMode="External"/><Relationship Id="rId398" Type="http://schemas.openxmlformats.org/officeDocument/2006/relationships/hyperlink" Target="consultantplus://offline/ref=AC66E9BAEE227DFDAEBD5131B9997D4C44EF8146D8EA36CF9B260CECB9F3F28E501494D0FAC5C2F901B26E8Ak8R6H" TargetMode="External"/><Relationship Id="rId521" Type="http://schemas.openxmlformats.org/officeDocument/2006/relationships/hyperlink" Target="consultantplus://offline/ref=AC66E9BAEE227DFDAEBD5131B9997D4C44EF8146D8EF37C59F220CECB9F3F28E501494D0FAC5C2F901B06A8Fk8R7H" TargetMode="External"/><Relationship Id="rId563" Type="http://schemas.openxmlformats.org/officeDocument/2006/relationships/hyperlink" Target="consultantplus://offline/ref=AC66E9BAEE227DFDAEBD5131B9997D4C44EF8146D8E93CC49B260CECB9F3F28E501494D0FAC5C2F901B06B8Bk8R8H" TargetMode="External"/><Relationship Id="rId619" Type="http://schemas.openxmlformats.org/officeDocument/2006/relationships/hyperlink" Target="consultantplus://offline/ref=AC66E9BAEE227DFDAEBD5131B9997D4C44EF8146D8E83FCF9D260CECB9F3F28E501494D0FAC5C2F901B1698Bk8R9H" TargetMode="External"/><Relationship Id="rId95" Type="http://schemas.openxmlformats.org/officeDocument/2006/relationships/hyperlink" Target="consultantplus://offline/ref=AC66E9BAEE227DFDAEBD4F3CAFF52A4343E6D648DAEE359BC4730ABBE6kAR3H" TargetMode="External"/><Relationship Id="rId160" Type="http://schemas.openxmlformats.org/officeDocument/2006/relationships/hyperlink" Target="consultantplus://offline/ref=AC66E9BAEE227DFDAEBD5131B9997D4C44EF8146D8EE3EC89A270CECB9F3F28E501494D0FAC5C2F901B06B88k8R8H" TargetMode="External"/><Relationship Id="rId216" Type="http://schemas.openxmlformats.org/officeDocument/2006/relationships/hyperlink" Target="consultantplus://offline/ref=AC66E9BAEE227DFDAEBD5131B9997D4C44EF8146D8EF3FCC9E260CECB9F3F28E501494D0FAC5C2F901B06A8Ek8R5H" TargetMode="External"/><Relationship Id="rId423" Type="http://schemas.openxmlformats.org/officeDocument/2006/relationships/hyperlink" Target="consultantplus://offline/ref=AC66E9BAEE227DFDAEBD5131B9997D4C44EF8146D8E83FCF9D260CECB9F3F28E501494D0FAC5C2F901B1698Bk8R1H" TargetMode="External"/><Relationship Id="rId258" Type="http://schemas.openxmlformats.org/officeDocument/2006/relationships/hyperlink" Target="consultantplus://offline/ref=AC66E9BAEE227DFDAEBD5131B9997D4C44EF8146D8E939CF9D250CECB9F3F28E501494D0FAC5C2F901B06A8Dk8R2H" TargetMode="External"/><Relationship Id="rId465" Type="http://schemas.openxmlformats.org/officeDocument/2006/relationships/hyperlink" Target="consultantplus://offline/ref=AC66E9BAEE227DFDAEBD5131B9997D4C44EF8146D8EA36CF9B260CECB9F3F28E501494D0FAC5C2F901B26E8Ak8R9H" TargetMode="External"/><Relationship Id="rId630" Type="http://schemas.openxmlformats.org/officeDocument/2006/relationships/hyperlink" Target="consultantplus://offline/ref=AC66E9BAEE227DFDAEBD5131B9997D4C44EF8146D8EF3FCC9E260CECB9F3F28E501494D0FAC5C2F901B16E8Dk8R7H" TargetMode="External"/><Relationship Id="rId672" Type="http://schemas.openxmlformats.org/officeDocument/2006/relationships/hyperlink" Target="consultantplus://offline/ref=AC66E9BAEE227DFDAEBD5131B9997D4C44EF8146D8E837C99D2F0CECB9F3F28E501494D0FAC5C2F901B1698Ck8R2H" TargetMode="External"/><Relationship Id="rId22" Type="http://schemas.openxmlformats.org/officeDocument/2006/relationships/hyperlink" Target="consultantplus://offline/ref=AC66E9BAEE227DFDAEBD5131B9997D4C44EF8146D8E837C99D2F0CECB9F3F28E501494D0FAC5C2F901B06B8Bk8R4H" TargetMode="External"/><Relationship Id="rId64" Type="http://schemas.openxmlformats.org/officeDocument/2006/relationships/hyperlink" Target="consultantplus://offline/ref=AC66E9BAEE227DFDAEBD5131B9997D4C44EF8146D8EE3EC89A270CECB9F3F28E501494D0FAC5C2F901B06B8Bk8R6H" TargetMode="External"/><Relationship Id="rId118" Type="http://schemas.openxmlformats.org/officeDocument/2006/relationships/hyperlink" Target="consultantplus://offline/ref=AC66E9BAEE227DFDAEBD5131B9997D4C44EF8146D8E837C99D2F0CECB9F3F28E501494D0FAC5C2F901B06B8Ak8R4H" TargetMode="External"/><Relationship Id="rId325" Type="http://schemas.openxmlformats.org/officeDocument/2006/relationships/hyperlink" Target="consultantplus://offline/ref=AC66E9BAEE227DFDAEBD5131B9997D4C44EF8146D8EE3DC891270CECB9F3F28E501494D0FAC5C2F901B06B8Ck8R4H" TargetMode="External"/><Relationship Id="rId367" Type="http://schemas.openxmlformats.org/officeDocument/2006/relationships/hyperlink" Target="consultantplus://offline/ref=AC66E9BAEE227DFDAEBD5131B9997D4C44EF8146D8EF3FCC9E260CECB9F3F28E501494D0FAC5C2F901B16F82k8R6H" TargetMode="External"/><Relationship Id="rId532" Type="http://schemas.openxmlformats.org/officeDocument/2006/relationships/hyperlink" Target="consultantplus://offline/ref=AC66E9BAEE227DFDAEBD5131B9997D4C44EF8146D8EF37C59F220CECB9F3F28E501494D0FAC5C2F901B06A8Fk8R8H" TargetMode="External"/><Relationship Id="rId574" Type="http://schemas.openxmlformats.org/officeDocument/2006/relationships/hyperlink" Target="consultantplus://offline/ref=AC66E9BAEE227DFDAEBD5131B9997D4C44EF8146D8EF37CD98240CECB9F3F28E501494D0FAC5C2F901B06E8Bk8R9H" TargetMode="External"/><Relationship Id="rId171" Type="http://schemas.openxmlformats.org/officeDocument/2006/relationships/hyperlink" Target="consultantplus://offline/ref=AC66E9BAEE227DFDAEBD5131B9997D4C44EF8146D8EF3FCC9E260CECB9F3F28E501494D0FAC5C2F901B06A88k8R6H" TargetMode="External"/><Relationship Id="rId227" Type="http://schemas.openxmlformats.org/officeDocument/2006/relationships/hyperlink" Target="consultantplus://offline/ref=AC66E9BAEE227DFDAEBD5131B9997D4C44EF8146D8E93CC49B260CECB9F3F28E501494D0FAC5C2F901B06D88k8R2H" TargetMode="External"/><Relationship Id="rId269" Type="http://schemas.openxmlformats.org/officeDocument/2006/relationships/hyperlink" Target="consultantplus://offline/ref=AC66E9BAEE227DFDAEBD5131B9997D4C44EF8146D8EF3FCC9E260CECB9F3F28E501494D0FAC5C2F901B06A8Fk8R7H" TargetMode="External"/><Relationship Id="rId434" Type="http://schemas.openxmlformats.org/officeDocument/2006/relationships/hyperlink" Target="consultantplus://offline/ref=AC66E9BAEE227DFDAEBD5131B9997D4C44EF8146D8EB3BC89A220CECB9F3F28E501494D0FAC5C2F901B26E83k8R5H" TargetMode="External"/><Relationship Id="rId476" Type="http://schemas.openxmlformats.org/officeDocument/2006/relationships/hyperlink" Target="consultantplus://offline/ref=AC66E9BAEE227DFDAEBD4F3CAFF52A4343ECDC48D0EA359BC4730ABBE6A3F4DB10549285B981CFF9k0R2H" TargetMode="External"/><Relationship Id="rId641" Type="http://schemas.openxmlformats.org/officeDocument/2006/relationships/hyperlink" Target="consultantplus://offline/ref=AC66E9BAEE227DFDAEBD5131B9997D4C44EF8146D8E83BCD9E210CECB9F3F28E501494D0FAC5C2F901B0698Bk8R8H" TargetMode="External"/><Relationship Id="rId683" Type="http://schemas.openxmlformats.org/officeDocument/2006/relationships/hyperlink" Target="consultantplus://offline/ref=AC66E9BAEE227DFDAEBD5131B9997D4C44EF8146D8EE3EC89A270CECB9F3F28E501494D0FAC5C2F901B16E88k8R9H" TargetMode="External"/><Relationship Id="rId33" Type="http://schemas.openxmlformats.org/officeDocument/2006/relationships/hyperlink" Target="consultantplus://offline/ref=AC66E9BAEE227DFDAEBD5131B9997D4C44EF8146D0E939CA992C51E6B1AAFE8Ck5R7H" TargetMode="External"/><Relationship Id="rId129" Type="http://schemas.openxmlformats.org/officeDocument/2006/relationships/hyperlink" Target="consultantplus://offline/ref=AC66E9BAEE227DFDAEBD5131B9997D4C44EF8146D8EB3ECE9E200CECB9F3F28E501494D0FAC5C2F901B06B8Fk8R1H" TargetMode="External"/><Relationship Id="rId280" Type="http://schemas.openxmlformats.org/officeDocument/2006/relationships/hyperlink" Target="consultantplus://offline/ref=AC66E9BAEE227DFDAEBD5131B9997D4C44EF8146D8E83FCF9D260CECB9F3F28E501494D0FAC5C2F901B06B88k8R7H" TargetMode="External"/><Relationship Id="rId336" Type="http://schemas.openxmlformats.org/officeDocument/2006/relationships/hyperlink" Target="consultantplus://offline/ref=AC66E9BAEE227DFDAEBD5131B9997D4C44EF8146D8EB3ECE9E200CECB9F3F28E501494D0FAC5C2F901B26D8Ak8R0H" TargetMode="External"/><Relationship Id="rId501" Type="http://schemas.openxmlformats.org/officeDocument/2006/relationships/hyperlink" Target="consultantplus://offline/ref=AC66E9BAEE227DFDAEBD5131B9997D4C44EF8146D8E939C89B230CECB9F3F28E50k1R4H" TargetMode="External"/><Relationship Id="rId543" Type="http://schemas.openxmlformats.org/officeDocument/2006/relationships/hyperlink" Target="consultantplus://offline/ref=AC66E9BAEE227DFDAEBD5131B9997D4C44EF8146D8EF37C59F220CECB9F3F28E501494D0FAC5C2F901B06A8Ek8R6H" TargetMode="External"/><Relationship Id="rId75" Type="http://schemas.openxmlformats.org/officeDocument/2006/relationships/hyperlink" Target="consultantplus://offline/ref=AC66E9BAEE227DFDAEBD4F3CAFF52A4340E6DE4DDEEF359BC4730ABBE6kAR3H" TargetMode="External"/><Relationship Id="rId140" Type="http://schemas.openxmlformats.org/officeDocument/2006/relationships/hyperlink" Target="consultantplus://offline/ref=AC66E9BAEE227DFDAEBD5131B9997D4C44EF8146D8E93CC49B260CECB9F3F28E501494D0FAC5C2F901B06A8Ck8R9H" TargetMode="External"/><Relationship Id="rId182" Type="http://schemas.openxmlformats.org/officeDocument/2006/relationships/hyperlink" Target="consultantplus://offline/ref=AC66E9BAEE227DFDAEBD5131B9997D4C44EF8146D8E939CF9D250CECB9F3F28E501494D0FAC5C2F901B06A88k8R2H" TargetMode="External"/><Relationship Id="rId378" Type="http://schemas.openxmlformats.org/officeDocument/2006/relationships/hyperlink" Target="consultantplus://offline/ref=AC66E9BAEE227DFDAEBD5131B9997D4C44EF8146D8EF37C59F220CECB9F3F28E501494D0FAC5C2F901B06A8Fk8R3H" TargetMode="External"/><Relationship Id="rId403" Type="http://schemas.openxmlformats.org/officeDocument/2006/relationships/hyperlink" Target="consultantplus://offline/ref=AC66E9BAEE227DFDAEBD5131B9997D4C44EF8146D8EE3DC591260CECB9F3F28E501494D0FAC5C2F901B06B8Fk8R0H" TargetMode="External"/><Relationship Id="rId585" Type="http://schemas.openxmlformats.org/officeDocument/2006/relationships/hyperlink" Target="consultantplus://offline/ref=AC66E9BAEE227DFDAEBD5131B9997D4C44EF8146D8E837C99D2F0CECB9F3F28E501494D0FAC5C2F901B1698Ak8R1H" TargetMode="External"/><Relationship Id="rId6" Type="http://schemas.openxmlformats.org/officeDocument/2006/relationships/hyperlink" Target="consultantplus://offline/ref=AC66E9BAEE227DFDAEBD5131B9997D4C44EF8146D8E83BCB9B240CECB9F3F28E501494D0FAC5C2F901B06A8Dk8R7H" TargetMode="External"/><Relationship Id="rId238" Type="http://schemas.openxmlformats.org/officeDocument/2006/relationships/hyperlink" Target="consultantplus://offline/ref=AC66E9BAEE227DFDAEBD5131B9997D4C44EF8146D8EE3DC891270CECB9F3F28E501494D0FAC5C2F901B06B8Ak8R7H" TargetMode="External"/><Relationship Id="rId445" Type="http://schemas.openxmlformats.org/officeDocument/2006/relationships/hyperlink" Target="consultantplus://offline/ref=AC66E9BAEE227DFDAEBD5131B9997D4C44EF8146D8EB3BC89A220CECB9F3F28E501494D0FAC5C2F901B26E82k8R4H" TargetMode="External"/><Relationship Id="rId487" Type="http://schemas.openxmlformats.org/officeDocument/2006/relationships/hyperlink" Target="consultantplus://offline/ref=AC66E9BAEE227DFDAEBD5131B9997D4C44EF8146D8EA3ACD90270CECB9F3F28E501494D0FAC5C2F901B26F8Ek8R4H" TargetMode="External"/><Relationship Id="rId610" Type="http://schemas.openxmlformats.org/officeDocument/2006/relationships/hyperlink" Target="consultantplus://offline/ref=AC66E9BAEE227DFDAEBD5131B9997D4C44EF8146D8EF3DC999220CECB9F3F28E501494D0FAC5C2F901B16F8Fk8R7H" TargetMode="External"/><Relationship Id="rId652" Type="http://schemas.openxmlformats.org/officeDocument/2006/relationships/hyperlink" Target="consultantplus://offline/ref=AC66E9BAEE227DFDAEBD5131B9997D4C44EF8146D8E93CC49B260CECB9F3F28E501494D0FAC5C2F901B26B8Dk8R6H" TargetMode="External"/><Relationship Id="rId694" Type="http://schemas.openxmlformats.org/officeDocument/2006/relationships/hyperlink" Target="consultantplus://offline/ref=AC66E9BAEE227DFDAEBD5131B9997D4C44EF8146D8EE3DC891270CECB9F3F28E501494D0FAC5C2F901B06A83k8R1H" TargetMode="External"/><Relationship Id="rId708" Type="http://schemas.openxmlformats.org/officeDocument/2006/relationships/hyperlink" Target="consultantplus://offline/ref=AC66E9BAEE227DFDAEBD4F3CAFF52A4340E6DD4EDBEE359BC4730ABBE6A3F4DB10549285B981CFFFk0R8H" TargetMode="External"/><Relationship Id="rId291" Type="http://schemas.openxmlformats.org/officeDocument/2006/relationships/hyperlink" Target="consultantplus://offline/ref=AC66E9BAEE227DFDAEBD5131B9997D4C44EF8146D8E93CC49B260CECB9F3F28E501494D0FAC5C2F901B06D8Ek8R8H" TargetMode="External"/><Relationship Id="rId305" Type="http://schemas.openxmlformats.org/officeDocument/2006/relationships/hyperlink" Target="consultantplus://offline/ref=AC66E9BAEE227DFDAEBD4F3CAFF52A4343EDD649DAE9359BC4730ABBE6kAR3H" TargetMode="External"/><Relationship Id="rId347" Type="http://schemas.openxmlformats.org/officeDocument/2006/relationships/hyperlink" Target="consultantplus://offline/ref=AC66E9BAEE227DFDAEBD5131B9997D4C44EF8146D8EB3ECE9E200CECB9F3F28E501494D0FAC5C2F901B26D8Ak8R4H" TargetMode="External"/><Relationship Id="rId512" Type="http://schemas.openxmlformats.org/officeDocument/2006/relationships/hyperlink" Target="consultantplus://offline/ref=AC66E9BAEE227DFDAEBD5131B9997D4C44EF8146D8EB3ECE9E200CECB9F3F28E501494D0FAC5C2F901B26D8Fk8R9H" TargetMode="External"/><Relationship Id="rId44" Type="http://schemas.openxmlformats.org/officeDocument/2006/relationships/hyperlink" Target="consultantplus://offline/ref=AC66E9BAEE227DFDAEBD5131B9997D4C44EF8146D8EA36CF9B260CECB9F3F28E501494D0FAC5C2F901B06B8Bk8R4H" TargetMode="External"/><Relationship Id="rId86" Type="http://schemas.openxmlformats.org/officeDocument/2006/relationships/hyperlink" Target="consultantplus://offline/ref=AC66E9BAEE227DFDAEBD5131B9997D4C44EF8146D8EE3DCC9E260CECB9F3F28E501494D0FAC5C2F901B06B8Ak8R9H" TargetMode="External"/><Relationship Id="rId151" Type="http://schemas.openxmlformats.org/officeDocument/2006/relationships/hyperlink" Target="consultantplus://offline/ref=AC66E9BAEE227DFDAEBD5131B9997D4C44EF8146D8E939CF9D250CECB9F3F28E501494D0FAC5C2F901B06B8Dk8R0H" TargetMode="External"/><Relationship Id="rId389" Type="http://schemas.openxmlformats.org/officeDocument/2006/relationships/hyperlink" Target="consultantplus://offline/ref=AC66E9BAEE227DFDAEBD5131B9997D4C44EF8146D8E83BCD9E210CECB9F3F28E501494D0FAC5C2F901B0698Bk8R1H" TargetMode="External"/><Relationship Id="rId554" Type="http://schemas.openxmlformats.org/officeDocument/2006/relationships/hyperlink" Target="consultantplus://offline/ref=AC66E9BAEE227DFDAEBD5131B9997D4C44EF8146D8E939CF9D250CECB9F3F28E501494D0FAC5C2F901B16F8Ak8R4H" TargetMode="External"/><Relationship Id="rId596" Type="http://schemas.openxmlformats.org/officeDocument/2006/relationships/hyperlink" Target="consultantplus://offline/ref=AC66E9BAEE227DFDAEBD5131B9997D4C44EF8146D8E837C99D2F0CECB9F3F28E501494D0FAC5C2F901B1698Ak8R6H" TargetMode="External"/><Relationship Id="rId193" Type="http://schemas.openxmlformats.org/officeDocument/2006/relationships/hyperlink" Target="consultantplus://offline/ref=AC66E9BAEE227DFDAEBD5131B9997D4C44EF8146D8E939CF9D250CECB9F3F28E501494D0FAC5C2F901B06A8Fk8R3H" TargetMode="External"/><Relationship Id="rId207" Type="http://schemas.openxmlformats.org/officeDocument/2006/relationships/hyperlink" Target="consultantplus://offline/ref=AC66E9BAEE227DFDAEBD5131B9997D4C44EF8146D8EB3ECE9E200CECB9F3F28E501494D0FAC5C2F901B06B8Ek8R6H" TargetMode="External"/><Relationship Id="rId249" Type="http://schemas.openxmlformats.org/officeDocument/2006/relationships/hyperlink" Target="consultantplus://offline/ref=AC66E9BAEE227DFDAEBD5131B9997D4C44EF8146D8E939CF9D250CECB9F3F28E501494D0FAC5C2F901B06A8Dk8R1H" TargetMode="External"/><Relationship Id="rId414" Type="http://schemas.openxmlformats.org/officeDocument/2006/relationships/hyperlink" Target="consultantplus://offline/ref=AC66E9BAEE227DFDAEBD5131B9997D4C44EF8146D8EA36CF9B260CECB9F3F28E501494D0FAC5C2F901B26E8Ak8R6H" TargetMode="External"/><Relationship Id="rId456" Type="http://schemas.openxmlformats.org/officeDocument/2006/relationships/hyperlink" Target="consultantplus://offline/ref=AC66E9BAEE227DFDAEBD5131B9997D4C44EF8146D8EB3ECE9E200CECB9F3F28E501494D0FAC5C2F901B26D8Fk8R0H" TargetMode="External"/><Relationship Id="rId498" Type="http://schemas.openxmlformats.org/officeDocument/2006/relationships/hyperlink" Target="consultantplus://offline/ref=AC66E9BAEE227DFDAEBD5131B9997D4C44EF8146D8EA36CF9B260CECB9F3F28E501494D0FAC5C2F901B26E89k8R4H" TargetMode="External"/><Relationship Id="rId621" Type="http://schemas.openxmlformats.org/officeDocument/2006/relationships/hyperlink" Target="consultantplus://offline/ref=AC66E9BAEE227DFDAEBD5131B9997D4C44EF8146D8EF3DC999220CECB9F3F28E501494D0FAC5C2F901B16F8Fk8R9H" TargetMode="External"/><Relationship Id="rId663" Type="http://schemas.openxmlformats.org/officeDocument/2006/relationships/hyperlink" Target="consultantplus://offline/ref=AC66E9BAEE227DFDAEBD5131B9997D4C44EF8146D8E83FCF9D260CECB9F3F28E501494D0FAC5C2F901B16989k8R8H" TargetMode="External"/><Relationship Id="rId13" Type="http://schemas.openxmlformats.org/officeDocument/2006/relationships/hyperlink" Target="consultantplus://offline/ref=AC66E9BAEE227DFDAEBD5131B9997D4C44EF8146D8EA3BC89A2F0CECB9F3F28E501494D0FAC5C2F901B06B8Bk8R4H" TargetMode="External"/><Relationship Id="rId109" Type="http://schemas.openxmlformats.org/officeDocument/2006/relationships/hyperlink" Target="consultantplus://offline/ref=AC66E9BAEE227DFDAEBD4F3CAFF52A4343ECD648D8ED359BC4730ABBE6A3F4DB10549285B981CFF9k0R5H" TargetMode="External"/><Relationship Id="rId260" Type="http://schemas.openxmlformats.org/officeDocument/2006/relationships/hyperlink" Target="consultantplus://offline/ref=AC66E9BAEE227DFDAEBD5131B9997D4C44EF8146D8E93CC49B260CECB9F3F28E501494D0FAC5C2F901B06D8Ek8R5H" TargetMode="External"/><Relationship Id="rId316" Type="http://schemas.openxmlformats.org/officeDocument/2006/relationships/hyperlink" Target="consultantplus://offline/ref=AC66E9BAEE227DFDAEBD4F3CAFF52A4343EDDE48DCEE359BC4730ABBE6kAR3H" TargetMode="External"/><Relationship Id="rId523" Type="http://schemas.openxmlformats.org/officeDocument/2006/relationships/hyperlink" Target="consultantplus://offline/ref=AC66E9BAEE227DFDAEBD5131B9997D4C44EF8146D8E939CF9D250CECB9F3F28E501494D0FAC5C2F901B16F8Bk8R6H" TargetMode="External"/><Relationship Id="rId719" Type="http://schemas.openxmlformats.org/officeDocument/2006/relationships/hyperlink" Target="consultantplus://offline/ref=AC66E9BAEE227DFDAEBD4F3CAFF52A4340E2DC4BDAE06891CC2A06B9E1ACABCC171D9E84B983CAkFRCH" TargetMode="External"/><Relationship Id="rId55" Type="http://schemas.openxmlformats.org/officeDocument/2006/relationships/hyperlink" Target="consultantplus://offline/ref=AC66E9BAEE227DFDAEBD5131B9997D4C44EF8146D8EF37C59F220CECB9F3F28E501494D0FAC5C2F901B06B8Bk8R4H" TargetMode="External"/><Relationship Id="rId97" Type="http://schemas.openxmlformats.org/officeDocument/2006/relationships/hyperlink" Target="consultantplus://offline/ref=AC66E9BAEE227DFDAEBD5131B9997D4C44EF8146D8EE3BCF9F240CECB9F3F28E501494D0FAC5C2F901B06B8Bk8R7H" TargetMode="External"/><Relationship Id="rId120" Type="http://schemas.openxmlformats.org/officeDocument/2006/relationships/hyperlink" Target="consultantplus://offline/ref=AC66E9BAEE227DFDAEBD4F3CAFF52A4340E5DA4BD9E2359BC4730ABBE6A3F4DB10549285B981CFFAk0R0H" TargetMode="External"/><Relationship Id="rId358" Type="http://schemas.openxmlformats.org/officeDocument/2006/relationships/hyperlink" Target="consultantplus://offline/ref=AC66E9BAEE227DFDAEBD4F3CAFF52A4340E5DE42DAED359BC4730ABBE6kAR3H" TargetMode="External"/><Relationship Id="rId565" Type="http://schemas.openxmlformats.org/officeDocument/2006/relationships/hyperlink" Target="consultantplus://offline/ref=AC66E9BAEE227DFDAEBD5131B9997D4C44EF8146D8E939CF9D250CECB9F3F28E501494D0FAC5C2F901B16F89k8R1H" TargetMode="External"/><Relationship Id="rId162" Type="http://schemas.openxmlformats.org/officeDocument/2006/relationships/hyperlink" Target="consultantplus://offline/ref=AC66E9BAEE227DFDAEBD5131B9997D4C44EF8146D8EB3BC89A220CECB9F3F28E501494D0FAC5C2F901B06B89k8R3H" TargetMode="External"/><Relationship Id="rId218" Type="http://schemas.openxmlformats.org/officeDocument/2006/relationships/hyperlink" Target="consultantplus://offline/ref=AC66E9BAEE227DFDAEBD5131B9997D4C44EF8146D8EF3FCC9E260CECB9F3F28E501494D0FAC5C2F901B06A8Fk8R7H" TargetMode="External"/><Relationship Id="rId425" Type="http://schemas.openxmlformats.org/officeDocument/2006/relationships/hyperlink" Target="consultantplus://offline/ref=AC66E9BAEE227DFDAEBD4F3CAFF52A4340E6DE4FDCEA359BC4730ABBE6kAR3H" TargetMode="External"/><Relationship Id="rId467" Type="http://schemas.openxmlformats.org/officeDocument/2006/relationships/hyperlink" Target="consultantplus://offline/ref=AC66E9BAEE227DFDAEBD5131B9997D4C44EF8146D8E939CF9D250CECB9F3F28E501494D0FAC5C2F901B16883k8R6H" TargetMode="External"/><Relationship Id="rId632" Type="http://schemas.openxmlformats.org/officeDocument/2006/relationships/hyperlink" Target="consultantplus://offline/ref=AC66E9BAEE227DFDAEBD5131B9997D4C44EF8146D8EF37C59F220CECB9F3F28E501494D0FAC5C2F901B06A8Dk8R3H" TargetMode="External"/><Relationship Id="rId271" Type="http://schemas.openxmlformats.org/officeDocument/2006/relationships/hyperlink" Target="consultantplus://offline/ref=AC66E9BAEE227DFDAEBD5131B9997D4C44EF8146D8E93CC49B260CECB9F3F28E501494D0FAC5C2F901B06D8Ek8R9H" TargetMode="External"/><Relationship Id="rId674" Type="http://schemas.openxmlformats.org/officeDocument/2006/relationships/hyperlink" Target="consultantplus://offline/ref=AC66E9BAEE227DFDAEBD5131B9997D4C44EF8146D8E837C99D2F0CECB9F3F28E501494D0FAC5C2F901B16983k8R4H" TargetMode="External"/><Relationship Id="rId24" Type="http://schemas.openxmlformats.org/officeDocument/2006/relationships/hyperlink" Target="consultantplus://offline/ref=AC66E9BAEE227DFDAEBD5131B9997D4C44EF8146D8EF3DC999220CECB9F3F28E501494D0FAC5C2F901B06B8Bk8R4H" TargetMode="External"/><Relationship Id="rId66" Type="http://schemas.openxmlformats.org/officeDocument/2006/relationships/hyperlink" Target="consultantplus://offline/ref=AC66E9BAEE227DFDAEBD5131B9997D4C44EF8146D8EF38CB9E200CECB9F3F28E501494D0FAC5C2F902B06E8Fk8R8H" TargetMode="External"/><Relationship Id="rId131" Type="http://schemas.openxmlformats.org/officeDocument/2006/relationships/hyperlink" Target="consultantplus://offline/ref=AC66E9BAEE227DFDAEBD5131B9997D4C44EF8146D8E93CC49B260CECB9F3F28E501494D0FAC5C2F901B06A8Ck8R4H" TargetMode="External"/><Relationship Id="rId327" Type="http://schemas.openxmlformats.org/officeDocument/2006/relationships/hyperlink" Target="consultantplus://offline/ref=AC66E9BAEE227DFDAEBD5131B9997D4C44EF8146D8EB3ECE9E200CECB9F3F28E501494D0FAC5C2F901B26D8Ak8R1H" TargetMode="External"/><Relationship Id="rId369" Type="http://schemas.openxmlformats.org/officeDocument/2006/relationships/hyperlink" Target="consultantplus://offline/ref=AC66E9BAEE227DFDAEBD5131B9997D4C44EF8146D8E939CF9D250CECB9F3F28E501494D0FAC5C2F901B1688Ck8R7H" TargetMode="External"/><Relationship Id="rId534" Type="http://schemas.openxmlformats.org/officeDocument/2006/relationships/hyperlink" Target="consultantplus://offline/ref=AC66E9BAEE227DFDAEBD5131B9997D4C44EF8146D0EE3FCF912C51E6B1AAFE8Ck5R7H" TargetMode="External"/><Relationship Id="rId576" Type="http://schemas.openxmlformats.org/officeDocument/2006/relationships/hyperlink" Target="consultantplus://offline/ref=AC66E9BAEE227DFDAEBD4F3CAFF52A4340E6DE4FDAEC359BC4730ABBE6kAR3H" TargetMode="External"/><Relationship Id="rId173" Type="http://schemas.openxmlformats.org/officeDocument/2006/relationships/hyperlink" Target="consultantplus://offline/ref=AC66E9BAEE227DFDAEBD5131B9997D4C44EF8146D0EE3FCF912C51E6B1AAFE8C571BCBC7FD8CCEF801B662k8REH" TargetMode="External"/><Relationship Id="rId229" Type="http://schemas.openxmlformats.org/officeDocument/2006/relationships/hyperlink" Target="consultantplus://offline/ref=AC66E9BAEE227DFDAEBD5131B9997D4C44EF8146D8E93CC49B260CECB9F3F28E501494D0FAC5C2F901B06D88k8R8H" TargetMode="External"/><Relationship Id="rId380" Type="http://schemas.openxmlformats.org/officeDocument/2006/relationships/hyperlink" Target="consultantplus://offline/ref=AC66E9BAEE227DFDAEBD5131B9997D4C44EF8146D8EB3BC89A220CECB9F3F28E501494D0FAC5C2F901B26E8Ek8R7H" TargetMode="External"/><Relationship Id="rId436" Type="http://schemas.openxmlformats.org/officeDocument/2006/relationships/hyperlink" Target="consultantplus://offline/ref=AC66E9BAEE227DFDAEBD5131B9997D4C44EF8146D8EB3ECE9E200CECB9F3F28E501494D0FAC5C2F901B26D8Fk8R1H" TargetMode="External"/><Relationship Id="rId601" Type="http://schemas.openxmlformats.org/officeDocument/2006/relationships/hyperlink" Target="consultantplus://offline/ref=AC66E9BAEE227DFDAEBD5131B9997D4C44EF8146D8E837C99D2F0CECB9F3F28E501494D0FAC5C2F901B1698Ak8R8H" TargetMode="External"/><Relationship Id="rId643" Type="http://schemas.openxmlformats.org/officeDocument/2006/relationships/hyperlink" Target="consultantplus://offline/ref=AC66E9BAEE227DFDAEBD5131B9997D4C44EF8146D8E83BCD9E210CECB9F3F28E501494D0FAC5C2F901B0698Ak8R0H" TargetMode="External"/><Relationship Id="rId240" Type="http://schemas.openxmlformats.org/officeDocument/2006/relationships/hyperlink" Target="consultantplus://offline/ref=AC66E9BAEE227DFDAEBD5131B9997D4C44EF8146D8EE3EC89A270CECB9F3F28E501494D0FAC5C2F901B06B8Ck8R7H" TargetMode="External"/><Relationship Id="rId478" Type="http://schemas.openxmlformats.org/officeDocument/2006/relationships/hyperlink" Target="consultantplus://offline/ref=AC66E9BAEE227DFDAEBD5131B9997D4C44EF8146D8EA3ACD90270CECB9F3F28E501494D0FAC5C2F901B26F8Ek8R2H" TargetMode="External"/><Relationship Id="rId685" Type="http://schemas.openxmlformats.org/officeDocument/2006/relationships/hyperlink" Target="consultantplus://offline/ref=AC66E9BAEE227DFDAEBD5131B9997D4C44EF8146D8EE3DC8912F0CECB9F3F28E501494D0FAC5C2F901B06B8Bk8R4H" TargetMode="External"/><Relationship Id="rId35" Type="http://schemas.openxmlformats.org/officeDocument/2006/relationships/hyperlink" Target="consultantplus://offline/ref=AC66E9BAEE227DFDAEBD5131B9997D4C44EF8146D8E93CC49B260CECB9F3F28E501494D0FAC5C2F901B06B8Bk8R6H" TargetMode="External"/><Relationship Id="rId77" Type="http://schemas.openxmlformats.org/officeDocument/2006/relationships/hyperlink" Target="consultantplus://offline/ref=AC66E9BAEE227DFDAEBD4F3CAFF52A4340E6DE4DDEEF359BC4730ABBE6kAR3H" TargetMode="External"/><Relationship Id="rId100" Type="http://schemas.openxmlformats.org/officeDocument/2006/relationships/hyperlink" Target="consultantplus://offline/ref=AC66E9BAEE227DFDAEBD5131B9997D4C44EF8146D8EE3EC89A270CECB9F3F28E501494D0FAC5C2F901B06B88k8R2H" TargetMode="External"/><Relationship Id="rId282" Type="http://schemas.openxmlformats.org/officeDocument/2006/relationships/hyperlink" Target="consultantplus://offline/ref=AC66E9BAEE227DFDAEBD5131B9997D4C44EF8146D8E83CC49B260CECB9F3F28E501494D0FAC5C2F901B06B8Bk8R7H" TargetMode="External"/><Relationship Id="rId338" Type="http://schemas.openxmlformats.org/officeDocument/2006/relationships/hyperlink" Target="consultantplus://offline/ref=AC66E9BAEE227DFDAEBD4F3CAFF52A4340E5DE42DAEF359BC4730ABBE6kAR3H" TargetMode="External"/><Relationship Id="rId503" Type="http://schemas.openxmlformats.org/officeDocument/2006/relationships/hyperlink" Target="consultantplus://offline/ref=AC66E9BAEE227DFDAEBD5131B9997D4C44EF8146D8E939CF9D250CECB9F3F28E501494D0FAC5C2F901B16882k8R7H" TargetMode="External"/><Relationship Id="rId545" Type="http://schemas.openxmlformats.org/officeDocument/2006/relationships/hyperlink" Target="consultantplus://offline/ref=AC66E9BAEE227DFDAEBD5131B9997D4C44EF8146D8EB3ECE9E200CECB9F3F28E501494D0FAC5C2F901B26D8Fk8R8H" TargetMode="External"/><Relationship Id="rId587" Type="http://schemas.openxmlformats.org/officeDocument/2006/relationships/hyperlink" Target="consultantplus://offline/ref=AC66E9BAEE227DFDAEBD5131B9997D4C44EF8146D8E837C99D2F0CECB9F3F28E501494D0FAC5C2F901B1698Ak8R0H" TargetMode="External"/><Relationship Id="rId710" Type="http://schemas.openxmlformats.org/officeDocument/2006/relationships/hyperlink" Target="consultantplus://offline/ref=AC66E9BAEE227DFDAEBD5131B9997D4C44EF8146D8EE3DC891270CECB9F3F28E501494D0FAC5C2F901B06A82k8R8H" TargetMode="External"/><Relationship Id="rId8" Type="http://schemas.openxmlformats.org/officeDocument/2006/relationships/hyperlink" Target="consultantplus://offline/ref=AC66E9BAEE227DFDAEBD5131B9997D4C44EF8146D8EB3DC59C210CECB9F3F28E501494D0FAC5C2F901B06B8Bk8R4H" TargetMode="External"/><Relationship Id="rId142" Type="http://schemas.openxmlformats.org/officeDocument/2006/relationships/hyperlink" Target="consultantplus://offline/ref=AC66E9BAEE227DFDAEBD5131B9997D4C44EF8146D8EF3DC999220CECB9F3F28E501494D0FAC5C2F901B06B8Ak8R9H" TargetMode="External"/><Relationship Id="rId184" Type="http://schemas.openxmlformats.org/officeDocument/2006/relationships/hyperlink" Target="consultantplus://offline/ref=AC66E9BAEE227DFDAEBD5131B9997D4C44EF8146D8E939CF9D250CECB9F3F28E501494D0FAC5C2F901B06A88k8R4H" TargetMode="External"/><Relationship Id="rId391" Type="http://schemas.openxmlformats.org/officeDocument/2006/relationships/hyperlink" Target="consultantplus://offline/ref=AC66E9BAEE227DFDAEBD4F3CAFF52A4340E2DC4BDAE06891CC2A06B9E1ACABCC171D9E84B980CCkFRDH" TargetMode="External"/><Relationship Id="rId405" Type="http://schemas.openxmlformats.org/officeDocument/2006/relationships/hyperlink" Target="consultantplus://offline/ref=AC66E9BAEE227DFDAEBD5131B9997D4C44EF8146D8EA3ACD90270CECB9F3F28E501494D0FAC5C2F901B26F8Fk8R0H" TargetMode="External"/><Relationship Id="rId447" Type="http://schemas.openxmlformats.org/officeDocument/2006/relationships/hyperlink" Target="consultantplus://offline/ref=AC66E9BAEE227DFDAEBD5131B9997D4C44EF8146D8EB3BC89A220CECB9F3F28E501494D0FAC5C2F901B26E82k8R7H" TargetMode="External"/><Relationship Id="rId612" Type="http://schemas.openxmlformats.org/officeDocument/2006/relationships/hyperlink" Target="consultantplus://offline/ref=AC66E9BAEE227DFDAEBD5131B9997D4C44EF8146D8E83FCF9D260CECB9F3F28E501494D0FAC5C2F901B1698Bk8R3H" TargetMode="External"/><Relationship Id="rId251" Type="http://schemas.openxmlformats.org/officeDocument/2006/relationships/hyperlink" Target="consultantplus://offline/ref=AC66E9BAEE227DFDAEBD5131B9997D4C44EF8146D8EF3FCC9E260CECB9F3F28E501494D0FAC5C2F901B06A8Fk8R7H" TargetMode="External"/><Relationship Id="rId489" Type="http://schemas.openxmlformats.org/officeDocument/2006/relationships/hyperlink" Target="consultantplus://offline/ref=AC66E9BAEE227DFDAEBD5131B9997D4C44EF8146D8E93CC49B260CECB9F3F28E501494D0FAC5C2F901B06B8Bk8R8H" TargetMode="External"/><Relationship Id="rId654" Type="http://schemas.openxmlformats.org/officeDocument/2006/relationships/hyperlink" Target="consultantplus://offline/ref=AC66E9BAEE227DFDAEBD5131B9997D4C44EF8146D8E939CF9D250CECB9F3F28E501494D0FAC5C2F901B16E8Bk8R2H" TargetMode="External"/><Relationship Id="rId696" Type="http://schemas.openxmlformats.org/officeDocument/2006/relationships/hyperlink" Target="consultantplus://offline/ref=AC66E9BAEE227DFDAEBD5131B9997D4C44EF8146D8EE3DC891270CECB9F3F28E501494D0FAC5C2F901B06A82k8R1H" TargetMode="External"/><Relationship Id="rId46" Type="http://schemas.openxmlformats.org/officeDocument/2006/relationships/hyperlink" Target="consultantplus://offline/ref=AC66E9BAEE227DFDAEBD5131B9997D4C44EF8146D8E93CC49B260CECB9F3F28E501494D0FAC5C2F901B06B8Bk8R9H" TargetMode="External"/><Relationship Id="rId293" Type="http://schemas.openxmlformats.org/officeDocument/2006/relationships/hyperlink" Target="consultantplus://offline/ref=AC66E9BAEE227DFDAEBD5131B9997D4C44EF8146D8E939CF9D250CECB9F3F28E501494D0FAC5C2F901B06A8Dk8R7H" TargetMode="External"/><Relationship Id="rId307" Type="http://schemas.openxmlformats.org/officeDocument/2006/relationships/hyperlink" Target="consultantplus://offline/ref=AC66E9BAEE227DFDAEBD5131B9997D4C44EF8146D8EF3FCC9E260CECB9F3F28E501494D0FAC5C2F901B06A8Ck8R0H" TargetMode="External"/><Relationship Id="rId349" Type="http://schemas.openxmlformats.org/officeDocument/2006/relationships/hyperlink" Target="consultantplus://offline/ref=AC66E9BAEE227DFDAEBD5131B9997D4C44EF8146D8EE3CC99C2F0CECB9F3F28E50k1R4H" TargetMode="External"/><Relationship Id="rId514" Type="http://schemas.openxmlformats.org/officeDocument/2006/relationships/hyperlink" Target="consultantplus://offline/ref=AC66E9BAEE227DFDAEBD5131B9997D4C44EF8146D8EA3ACD90270CECB9F3F28E501494D0FAC5C2F901B26F8Ek8R6H" TargetMode="External"/><Relationship Id="rId556" Type="http://schemas.openxmlformats.org/officeDocument/2006/relationships/hyperlink" Target="consultantplus://offline/ref=AC66E9BAEE227DFDAEBD5131B9997D4C44EF8146D8EA36CF9B260CECB9F3F28E501494D0FAC5C2F901B26E89k8R9H" TargetMode="External"/><Relationship Id="rId721" Type="http://schemas.openxmlformats.org/officeDocument/2006/relationships/hyperlink" Target="consultantplus://offline/ref=AC66E9BAEE227DFDAEBD5131B9997D4C44EF8146D8EE3DC8912F0CECB9F3F28E501494D0FAC5C2F901B06B8Bk8R4H" TargetMode="External"/><Relationship Id="rId88" Type="http://schemas.openxmlformats.org/officeDocument/2006/relationships/hyperlink" Target="consultantplus://offline/ref=AC66E9BAEE227DFDAEBD5131B9997D4C44EF8146D8EE3EC89A270CECB9F3F28E501494D0FAC5C2F901B06B89k8R7H" TargetMode="External"/><Relationship Id="rId111" Type="http://schemas.openxmlformats.org/officeDocument/2006/relationships/hyperlink" Target="consultantplus://offline/ref=AC66E9BAEE227DFDAEBD4F3CAFF52A4340E4D64CDDEB359BC4730ABBE6A3F4DB10549285B983CEF0k0R1H" TargetMode="External"/><Relationship Id="rId153" Type="http://schemas.openxmlformats.org/officeDocument/2006/relationships/hyperlink" Target="consultantplus://offline/ref=AC66E9BAEE227DFDAEBD5131B9997D4C44EF8146D8E939CF9D250CECB9F3F28E501494D0FAC5C2F901B06B8Ck8R8H" TargetMode="External"/><Relationship Id="rId195" Type="http://schemas.openxmlformats.org/officeDocument/2006/relationships/hyperlink" Target="consultantplus://offline/ref=AC66E9BAEE227DFDAEBD5131B9997D4C44EF8146D8EF37C59F220CECB9F3F28E501494D0FAC5C2F901B06B8Ck8R1H" TargetMode="External"/><Relationship Id="rId209" Type="http://schemas.openxmlformats.org/officeDocument/2006/relationships/hyperlink" Target="consultantplus://offline/ref=AC66E9BAEE227DFDAEBD5131B9997D4C44EF8146D8E837C99D2F0CECB9F3F28E501494D0FAC5C2F901B06B8Ak8R7H" TargetMode="External"/><Relationship Id="rId360" Type="http://schemas.openxmlformats.org/officeDocument/2006/relationships/hyperlink" Target="consultantplus://offline/ref=AC66E9BAEE227DFDAEBD5131B9997D4C44EF8146D8EB3BC89A220CECB9F3F28E501494D0FAC5C2F901B26E8Ek8R7H" TargetMode="External"/><Relationship Id="rId416" Type="http://schemas.openxmlformats.org/officeDocument/2006/relationships/hyperlink" Target="consultantplus://offline/ref=AC66E9BAEE227DFDAEBD5131B9997D4C44EF8146D8EA36CF9B260CECB9F3F28E501494D0FAC5C2F901B26E8Ak8R6H" TargetMode="External"/><Relationship Id="rId598" Type="http://schemas.openxmlformats.org/officeDocument/2006/relationships/hyperlink" Target="consultantplus://offline/ref=AC66E9BAEE227DFDAEBD5131B9997D4C44EF8146D8E93ACD9F240CECB9F3F28E501494D0FAC5C2F901B26E8Bk8R8H" TargetMode="External"/><Relationship Id="rId220" Type="http://schemas.openxmlformats.org/officeDocument/2006/relationships/hyperlink" Target="consultantplus://offline/ref=AC66E9BAEE227DFDAEBD5131B9997D4C44EF8146D8E939CF9D250CECB9F3F28E501494D0FAC5C2F901B06A8Ek8R4H" TargetMode="External"/><Relationship Id="rId458" Type="http://schemas.openxmlformats.org/officeDocument/2006/relationships/hyperlink" Target="consultantplus://offline/ref=AC66E9BAEE227DFDAEBD5131B9997D4C44EF8146D8EB3DC59C210CECB9F3F28E501494D0FAC5C2F901B26E83k8R2H" TargetMode="External"/><Relationship Id="rId623" Type="http://schemas.openxmlformats.org/officeDocument/2006/relationships/hyperlink" Target="consultantplus://offline/ref=AC66E9BAEE227DFDAEBD5131B9997D4C44EF8146D8E83CC49B260CECB9F3F28E501494D0FAC5C2F901B06B8Ak8R7H" TargetMode="External"/><Relationship Id="rId665" Type="http://schemas.openxmlformats.org/officeDocument/2006/relationships/hyperlink" Target="consultantplus://offline/ref=AC66E9BAEE227DFDAEBD5131B9997D4C44EF8146D8E83BCD9E210CECB9F3F28E501494D0FAC5C2F901B0698Ak8R4H" TargetMode="External"/><Relationship Id="rId15" Type="http://schemas.openxmlformats.org/officeDocument/2006/relationships/hyperlink" Target="consultantplus://offline/ref=AC66E9BAEE227DFDAEBD5131B9997D4C44EF8146D8E93CCD99270CECB9F3F28E501494D0FAC5C2F901B06B8Bk8R4H" TargetMode="External"/><Relationship Id="rId57" Type="http://schemas.openxmlformats.org/officeDocument/2006/relationships/hyperlink" Target="consultantplus://offline/ref=AC66E9BAEE227DFDAEBD5131B9997D4C44EF8146D8EE3DC891270CECB9F3F28E501494D0FAC5C2F901B06B8Bk8R4H" TargetMode="External"/><Relationship Id="rId262" Type="http://schemas.openxmlformats.org/officeDocument/2006/relationships/hyperlink" Target="consultantplus://offline/ref=AC66E9BAEE227DFDAEBD5131B9997D4C44EF8146D8EF3FCC9E260CECB9F3F28E501494D0FAC5C2F901B06A8Fk8R7H" TargetMode="External"/><Relationship Id="rId318" Type="http://schemas.openxmlformats.org/officeDocument/2006/relationships/hyperlink" Target="consultantplus://offline/ref=AC66E9BAEE227DFDAEBD5131B9997D4C44EF8146D8E837C99D2F0CECB9F3F28E501494D0FAC5C2F901B06B88k8R1H" TargetMode="External"/><Relationship Id="rId525" Type="http://schemas.openxmlformats.org/officeDocument/2006/relationships/hyperlink" Target="consultantplus://offline/ref=AC66E9BAEE227DFDAEBD4F3CAFF52A4340E6DE4FDDEE359BC4730ABBE6kAR3H" TargetMode="External"/><Relationship Id="rId567" Type="http://schemas.openxmlformats.org/officeDocument/2006/relationships/hyperlink" Target="consultantplus://offline/ref=AC66E9BAEE227DFDAEBD5131B9997D4C44EF8146D8EE3BCE90220CECB9F3F28E501494D0FAC5C2F901B06B8Ak8R0H" TargetMode="External"/><Relationship Id="rId99" Type="http://schemas.openxmlformats.org/officeDocument/2006/relationships/hyperlink" Target="consultantplus://offline/ref=AC66E9BAEE227DFDAEBD4F3CAFF52A434BE0DF4EDDE06891CC2A06B9E1ACABCC171D9E84B981CEkFRAH" TargetMode="External"/><Relationship Id="rId122" Type="http://schemas.openxmlformats.org/officeDocument/2006/relationships/hyperlink" Target="consultantplus://offline/ref=AC66E9BAEE227DFDAEBD5131B9997D4C44EF8146D8E93CC49B260CECB9F3F28E501494D0FAC5C2F901B06A8Dk8R8H" TargetMode="External"/><Relationship Id="rId164" Type="http://schemas.openxmlformats.org/officeDocument/2006/relationships/hyperlink" Target="consultantplus://offline/ref=AC66E9BAEE227DFDAEBD5131B9997D4C44EF8146D8EB3BC89A220CECB9F3F28E501494D0FAC5C2F901B06B89k8R4H" TargetMode="External"/><Relationship Id="rId371" Type="http://schemas.openxmlformats.org/officeDocument/2006/relationships/hyperlink" Target="consultantplus://offline/ref=AC66E9BAEE227DFDAEBD5131B9997D4C44EF8146D8E83CC49B260CECB9F3F28E501494D0FAC5C2F901B06B8Ak8R3H" TargetMode="External"/><Relationship Id="rId427" Type="http://schemas.openxmlformats.org/officeDocument/2006/relationships/hyperlink" Target="consultantplus://offline/ref=AC66E9BAEE227DFDAEBD5131B9997D4C44EF8146D8EE3DC591260CECB9F3F28E501494D0FAC5C2F901B06B8Fk8R0H" TargetMode="External"/><Relationship Id="rId469" Type="http://schemas.openxmlformats.org/officeDocument/2006/relationships/hyperlink" Target="consultantplus://offline/ref=AC66E9BAEE227DFDAEBD5131B9997D4C44EF8146D8EB3DC59C210CECB9F3F28E501494D0FAC5C2F901B26E83k8R6H" TargetMode="External"/><Relationship Id="rId634" Type="http://schemas.openxmlformats.org/officeDocument/2006/relationships/hyperlink" Target="consultantplus://offline/ref=AC66E9BAEE227DFDAEBD4F3CAFF52A4340E6DE4FDAEF359BC4730ABBE6kAR3H" TargetMode="External"/><Relationship Id="rId676" Type="http://schemas.openxmlformats.org/officeDocument/2006/relationships/hyperlink" Target="consultantplus://offline/ref=AC66E9BAEE227DFDAEBD5131B9997D4C44EF8146D8E837C99D2F0CECB9F3F28E501494D0FAC5C2F901B16982k8R6H" TargetMode="External"/><Relationship Id="rId26" Type="http://schemas.openxmlformats.org/officeDocument/2006/relationships/hyperlink" Target="consultantplus://offline/ref=AC66E9BAEE227DFDAEBD5131B9997D4C44EF8146D8EE3EC89A270CECB9F3F28E501494D0FAC5C2F901B06B8Bk8R4H" TargetMode="External"/><Relationship Id="rId231" Type="http://schemas.openxmlformats.org/officeDocument/2006/relationships/hyperlink" Target="consultantplus://offline/ref=AC66E9BAEE227DFDAEBD5131B9997D4C44EF8146D8E83FCF9D260CECB9F3F28E501494D0FAC5C2F901B06B89k8R7H" TargetMode="External"/><Relationship Id="rId273" Type="http://schemas.openxmlformats.org/officeDocument/2006/relationships/hyperlink" Target="consultantplus://offline/ref=AC66E9BAEE227DFDAEBD5131B9997D4C44EF8146D8E83FCF9D260CECB9F3F28E501494D0FAC5C2F901B06B89k8R8H" TargetMode="External"/><Relationship Id="rId329" Type="http://schemas.openxmlformats.org/officeDocument/2006/relationships/hyperlink" Target="consultantplus://offline/ref=AC66E9BAEE227DFDAEBD5131B9997D4C44EF8146D8E93CC49B260CECB9F3F28E501494D0FAC5C2F901B06B8Bk8R8H" TargetMode="External"/><Relationship Id="rId480" Type="http://schemas.openxmlformats.org/officeDocument/2006/relationships/hyperlink" Target="consultantplus://offline/ref=AC66E9BAEE227DFDAEBD5131B9997D4C44EF8146D8EB3ECE9E200CECB9F3F28E501494D0FAC5C2F901B26D8Fk8R5H" TargetMode="External"/><Relationship Id="rId536" Type="http://schemas.openxmlformats.org/officeDocument/2006/relationships/hyperlink" Target="consultantplus://offline/ref=AC66E9BAEE227DFDAEBD5131B9997D4C44EF8146D0EE3FCF912C51E6B1AAFE8Ck5R7H" TargetMode="External"/><Relationship Id="rId701" Type="http://schemas.openxmlformats.org/officeDocument/2006/relationships/hyperlink" Target="consultantplus://offline/ref=AC66E9BAEE227DFDAEBD4F3CAFF52A4340E6DD4EDBEE359BC4730ABBE6A3F4DB10549285B981CFF8k0R8H" TargetMode="External"/><Relationship Id="rId68" Type="http://schemas.openxmlformats.org/officeDocument/2006/relationships/hyperlink" Target="consultantplus://offline/ref=AC66E9BAEE227DFDAEBD5131B9997D4C44EF8146D8E837C99D2F0CECB9F3F28E501494D0FAC5C2F901B06B8Bk8R6H" TargetMode="External"/><Relationship Id="rId133" Type="http://schemas.openxmlformats.org/officeDocument/2006/relationships/hyperlink" Target="consultantplus://offline/ref=AC66E9BAEE227DFDAEBD5131B9997D4C44EF8146D8E93CC49B260CECB9F3F28E501494D0FAC5C2F901B06A8Ck8R6H" TargetMode="External"/><Relationship Id="rId175" Type="http://schemas.openxmlformats.org/officeDocument/2006/relationships/hyperlink" Target="consultantplus://offline/ref=AC66E9BAEE227DFDAEBD5131B9997D4C44EF8146D0EE3FCF912C51E6B1AAFE8Ck5R7H" TargetMode="External"/><Relationship Id="rId340" Type="http://schemas.openxmlformats.org/officeDocument/2006/relationships/hyperlink" Target="consultantplus://offline/ref=AC66E9BAEE227DFDAEBD5131B9997D4C44EF8146D8EF37C59F220CECB9F3F28E501494D0FAC5C2F901B06B83k8R1H" TargetMode="External"/><Relationship Id="rId578" Type="http://schemas.openxmlformats.org/officeDocument/2006/relationships/hyperlink" Target="consultantplus://offline/ref=AC66E9BAEE227DFDAEBD5131B9997D4C44EF8146D8E837C99D2F0CECB9F3F28E501494D0FAC5C2F901B16A82k8R8H" TargetMode="External"/><Relationship Id="rId200" Type="http://schemas.openxmlformats.org/officeDocument/2006/relationships/hyperlink" Target="consultantplus://offline/ref=AC66E9BAEE227DFDAEBD5131B9997D4C44EF8146D8E939CF9D250CECB9F3F28E501494D0FAC5C2F901B06A8Fk8R8H" TargetMode="External"/><Relationship Id="rId382" Type="http://schemas.openxmlformats.org/officeDocument/2006/relationships/hyperlink" Target="consultantplus://offline/ref=AC66E9BAEE227DFDAEBD5131B9997D4C44EF8146D8E93ACD9F240CECB9F3F28E501494D0FAC5C2F901B26E8Bk8R5H" TargetMode="External"/><Relationship Id="rId438" Type="http://schemas.openxmlformats.org/officeDocument/2006/relationships/hyperlink" Target="consultantplus://offline/ref=AC66E9BAEE227DFDAEBD5131B9997D4C44EF8146D8EB3BC89A220CECB9F3F28E501494D0FAC5C2F901B26E83k8R6H" TargetMode="External"/><Relationship Id="rId603" Type="http://schemas.openxmlformats.org/officeDocument/2006/relationships/hyperlink" Target="consultantplus://offline/ref=AC66E9BAEE227DFDAEBD5131B9997D4C44EF8146D8E837C99D2F0CECB9F3F28E501494D0FAC5C2F901B16989k8R2H" TargetMode="External"/><Relationship Id="rId645" Type="http://schemas.openxmlformats.org/officeDocument/2006/relationships/hyperlink" Target="consultantplus://offline/ref=AC66E9BAEE227DFDAEBD5131B9997D4C44EF8146D8E83CC49B260CECB9F3F28E501494D0FAC5C2F901B06B8Ck8R0H" TargetMode="External"/><Relationship Id="rId687" Type="http://schemas.openxmlformats.org/officeDocument/2006/relationships/hyperlink" Target="consultantplus://offline/ref=AC66E9BAEE227DFDAEBD5131B9997D4C44EF8146D8EE3DC891270CECB9F3F28E501494D0FAC5C2F901B06A8Dk8R6H" TargetMode="External"/><Relationship Id="rId242" Type="http://schemas.openxmlformats.org/officeDocument/2006/relationships/hyperlink" Target="consultantplus://offline/ref=AC66E9BAEE227DFDAEBD5131B9997D4C44EF8146D8E93CC49B260CECB9F3F28E501494D0FAC5C2F901B06D8Fk8R3H" TargetMode="External"/><Relationship Id="rId284" Type="http://schemas.openxmlformats.org/officeDocument/2006/relationships/hyperlink" Target="consultantplus://offline/ref=AC66E9BAEE227DFDAEBD5131B9997D4C44EF8146D8E83CC49B260CECB9F3F28E501494D0FAC5C2F901B06B8Bk8R8H" TargetMode="External"/><Relationship Id="rId491" Type="http://schemas.openxmlformats.org/officeDocument/2006/relationships/hyperlink" Target="consultantplus://offline/ref=AC66E9BAEE227DFDAEBD5131B9997D4C44EF8146D8EF3FCC9E260CECB9F3F28E501494D0FAC5C2F901B16E8Bk8R5H" TargetMode="External"/><Relationship Id="rId505" Type="http://schemas.openxmlformats.org/officeDocument/2006/relationships/hyperlink" Target="consultantplus://offline/ref=AC66E9BAEE227DFDAEBD4F3CAFF52A4343ECDC48D0EA359BC4730ABBE6A3F4DB10549285B981CFF9k0R2H" TargetMode="External"/><Relationship Id="rId712" Type="http://schemas.openxmlformats.org/officeDocument/2006/relationships/hyperlink" Target="consultantplus://offline/ref=AC66E9BAEE227DFDAEBD4F3CAFF52A4340E6DD4EDBEE359BC4730ABBE6A3F4DB10549285B981CFFAk0R3H" TargetMode="External"/><Relationship Id="rId37" Type="http://schemas.openxmlformats.org/officeDocument/2006/relationships/hyperlink" Target="consultantplus://offline/ref=AC66E9BAEE227DFDAEBD5131B9997D4C44EF8146D8EB3ECE9E200CECB9F3F28E501494D0FAC5C2F901B06B8Bk8R4H" TargetMode="External"/><Relationship Id="rId79" Type="http://schemas.openxmlformats.org/officeDocument/2006/relationships/hyperlink" Target="consultantplus://offline/ref=AC66E9BAEE227DFDAEBD4F3CAFF52A4340E6DE4DDEEF359BC4730ABBE6kAR3H" TargetMode="External"/><Relationship Id="rId102" Type="http://schemas.openxmlformats.org/officeDocument/2006/relationships/hyperlink" Target="consultantplus://offline/ref=AC66E9BAEE227DFDAEBD5131B9997D4C44EF8146D8EE3EC89A270CECB9F3F28E501494D0FAC5C2F901B06B88k8R4H" TargetMode="External"/><Relationship Id="rId144" Type="http://schemas.openxmlformats.org/officeDocument/2006/relationships/hyperlink" Target="consultantplus://offline/ref=AC66E9BAEE227DFDAEBD5131B9997D4C44EF8146D8EF3DC999220CECB9F3F28E501494D0FAC5C2F901B06B88k8R9H" TargetMode="External"/><Relationship Id="rId547" Type="http://schemas.openxmlformats.org/officeDocument/2006/relationships/hyperlink" Target="consultantplus://offline/ref=AC66E9BAEE227DFDAEBD5131B9997D4C44EF8146D8E939CF9D250CECB9F3F28E501494D0FAC5C2F901B16F8Ak8R2H" TargetMode="External"/><Relationship Id="rId589" Type="http://schemas.openxmlformats.org/officeDocument/2006/relationships/hyperlink" Target="consultantplus://offline/ref=AC66E9BAEE227DFDAEBD5131B9997D4C44EF8146D8E837C99D2F0CECB9F3F28E501494D0FAC5C2F901B1698Ak8R2H" TargetMode="External"/><Relationship Id="rId90" Type="http://schemas.openxmlformats.org/officeDocument/2006/relationships/hyperlink" Target="consultantplus://offline/ref=AC66E9BAEE227DFDAEBD5131B9997D4C44EF8146D8EE3EC89A270CECB9F3F28E501494D0FAC5C2F901B06B89k8R8H" TargetMode="External"/><Relationship Id="rId186" Type="http://schemas.openxmlformats.org/officeDocument/2006/relationships/hyperlink" Target="consultantplus://offline/ref=AC66E9BAEE227DFDAEBD5131B9997D4C44EF8146D8E939CF9D250CECB9F3F28E501494D0FAC5C2F901B06A88k8R7H" TargetMode="External"/><Relationship Id="rId351" Type="http://schemas.openxmlformats.org/officeDocument/2006/relationships/image" Target="media/image2.wmf"/><Relationship Id="rId393" Type="http://schemas.openxmlformats.org/officeDocument/2006/relationships/hyperlink" Target="consultantplus://offline/ref=AC66E9BAEE227DFDAEBD5131B9997D4C44EF8146D8E83BCD9E210CECB9F3F28E501494D0FAC5C2F901B0698Bk8R0H" TargetMode="External"/><Relationship Id="rId407" Type="http://schemas.openxmlformats.org/officeDocument/2006/relationships/hyperlink" Target="consultantplus://offline/ref=AC66E9BAEE227DFDAEBD5131B9997D4C44EF8146D8EA3ACD90270CECB9F3F28E501494D0FAC5C2F901B26F8Ek8R1H" TargetMode="External"/><Relationship Id="rId449" Type="http://schemas.openxmlformats.org/officeDocument/2006/relationships/hyperlink" Target="consultantplus://offline/ref=AC66E9BAEE227DFDAEBD5131B9997D4C44EF8146D8EB3DC59C210CECB9F3F28E501494D0FAC5C2F901B26E83k8R2H" TargetMode="External"/><Relationship Id="rId614" Type="http://schemas.openxmlformats.org/officeDocument/2006/relationships/hyperlink" Target="consultantplus://offline/ref=AC66E9BAEE227DFDAEBD5131B9997D4C44EF8146D8E83FCF9D260CECB9F3F28E501494D0FAC5C2F901B1698Bk8R4H" TargetMode="External"/><Relationship Id="rId656" Type="http://schemas.openxmlformats.org/officeDocument/2006/relationships/hyperlink" Target="consultantplus://offline/ref=AC66E9BAEE227DFDAEBD5131B9997D4C44EF8146D8E83FCF9D260CECB9F3F28E501494D0FAC5C2F901B1698Ak8R9H" TargetMode="External"/><Relationship Id="rId211" Type="http://schemas.openxmlformats.org/officeDocument/2006/relationships/hyperlink" Target="consultantplus://offline/ref=AC66E9BAEE227DFDAEBD5131B9997D4C44EF8146D8EF3FCC9E260CECB9F3F28E501494D0FAC5C2F901B06A8Fk8R8H" TargetMode="External"/><Relationship Id="rId253" Type="http://schemas.openxmlformats.org/officeDocument/2006/relationships/hyperlink" Target="consultantplus://offline/ref=AC66E9BAEE227DFDAEBD5131B9997D4C44EF8146D8E93CC49B260CECB9F3F28E501494D0FAC5C2F901B06D8Fk8R9H" TargetMode="External"/><Relationship Id="rId295" Type="http://schemas.openxmlformats.org/officeDocument/2006/relationships/hyperlink" Target="consultantplus://offline/ref=AC66E9BAEE227DFDAEBD5131B9997D4C44EF8146D8E939CF9D250CECB9F3F28E501494D0FAC5C2F901B06A8Dk8R9H" TargetMode="External"/><Relationship Id="rId309" Type="http://schemas.openxmlformats.org/officeDocument/2006/relationships/hyperlink" Target="consultantplus://offline/ref=AC66E9BAEE227DFDAEBD5131B9997D4C44EF8146D8EF3FCC9E260CECB9F3F28E501494D0FAC5C2F901B06A8Ck8R0H" TargetMode="External"/><Relationship Id="rId460" Type="http://schemas.openxmlformats.org/officeDocument/2006/relationships/hyperlink" Target="consultantplus://offline/ref=AC66E9BAEE227DFDAEBD5131B9997D4C44EF8146D8EF37C59F220CECB9F3F28E501494D0FAC5C2F901B06A8Fk8R2H" TargetMode="External"/><Relationship Id="rId516" Type="http://schemas.openxmlformats.org/officeDocument/2006/relationships/hyperlink" Target="consultantplus://offline/ref=AC66E9BAEE227DFDAEBD5131B9997D4C44EF8146D8E93CC49B260CECB9F3F28E501494D0FAC5C2F901B06B8Bk8R8H" TargetMode="External"/><Relationship Id="rId698" Type="http://schemas.openxmlformats.org/officeDocument/2006/relationships/hyperlink" Target="consultantplus://offline/ref=AC66E9BAEE227DFDAEBD5131B9997D4C44EF8146D8EE3DC891270CECB9F3F28E501494D0FAC5C2F901B06A82k8R2H" TargetMode="External"/><Relationship Id="rId48" Type="http://schemas.openxmlformats.org/officeDocument/2006/relationships/hyperlink" Target="consultantplus://offline/ref=AC66E9BAEE227DFDAEBD5131B9997D4C44EF8146D8E939CF9D250CECB9F3F28E501494D0FAC5C2F901B06B8Bk8R4H" TargetMode="External"/><Relationship Id="rId113" Type="http://schemas.openxmlformats.org/officeDocument/2006/relationships/hyperlink" Target="consultantplus://offline/ref=AC66E9BAEE227DFDAEBD4F3CAFF52A4340E4D64CDDEB359BC4730ABBE6A3F4DB10549285B980C7FCk0R3H" TargetMode="External"/><Relationship Id="rId320" Type="http://schemas.openxmlformats.org/officeDocument/2006/relationships/hyperlink" Target="consultantplus://offline/ref=AC66E9BAEE227DFDAEBD5131B9997D4C44EF8146D8EE3EC89A270CECB9F3F28E501494D0FAC5C2F901B06B83k8R8H" TargetMode="External"/><Relationship Id="rId558" Type="http://schemas.openxmlformats.org/officeDocument/2006/relationships/hyperlink" Target="consultantplus://offline/ref=AC66E9BAEE227DFDAEBD5131B9997D4C44EF8146D8E939CF9D250CECB9F3F28E501494D0FAC5C2F901B16F8Ak8R6H" TargetMode="External"/><Relationship Id="rId723" Type="http://schemas.openxmlformats.org/officeDocument/2006/relationships/theme" Target="theme/theme1.xml"/><Relationship Id="rId155" Type="http://schemas.openxmlformats.org/officeDocument/2006/relationships/hyperlink" Target="consultantplus://offline/ref=AC66E9BAEE227DFDAEBD5131B9997D4C44EF8146D8E939CF9D250CECB9F3F28E501494D0FAC5C2F901B06B82k8R6H" TargetMode="External"/><Relationship Id="rId197" Type="http://schemas.openxmlformats.org/officeDocument/2006/relationships/hyperlink" Target="consultantplus://offline/ref=AC66E9BAEE227DFDAEBD5131B9997D4C44EF8146D8E939CF9D250CECB9F3F28E501494D0FAC5C2F901B06A8Fk8R4H" TargetMode="External"/><Relationship Id="rId362" Type="http://schemas.openxmlformats.org/officeDocument/2006/relationships/hyperlink" Target="consultantplus://offline/ref=AC66E9BAEE227DFDAEBD5131B9997D4C44EF8146D8E93CC49B260CECB9F3F28E501494D0FAC5C2F901B06B8Bk8R8H" TargetMode="External"/><Relationship Id="rId418" Type="http://schemas.openxmlformats.org/officeDocument/2006/relationships/hyperlink" Target="consultantplus://offline/ref=AC66E9BAEE227DFDAEBD5131B9997D4C44EF8146D8EB3ECE9E200CECB9F3F28E501494D0FAC5C2F901B26D88k8R5H" TargetMode="External"/><Relationship Id="rId625" Type="http://schemas.openxmlformats.org/officeDocument/2006/relationships/hyperlink" Target="consultantplus://offline/ref=AC66E9BAEE227DFDAEBD5131B9997D4C44EF8146D8E939CF9D250CECB9F3F28E501494D0FAC5C2F901B16F89k8R7H" TargetMode="External"/><Relationship Id="rId222" Type="http://schemas.openxmlformats.org/officeDocument/2006/relationships/hyperlink" Target="consultantplus://offline/ref=AC66E9BAEE227DFDAEBD5131B9997D4C44EF8146D8EF3FCC9E260CECB9F3F28E501494D0FAC5C2F901B06A8Fk8R7H" TargetMode="External"/><Relationship Id="rId264" Type="http://schemas.openxmlformats.org/officeDocument/2006/relationships/hyperlink" Target="consultantplus://offline/ref=AC66E9BAEE227DFDAEBD5131B9997D4C44EF8146D8EF3FCC9E260CECB9F3F28E501494D0FAC5C2F901B06A8Fk8R7H" TargetMode="External"/><Relationship Id="rId471" Type="http://schemas.openxmlformats.org/officeDocument/2006/relationships/hyperlink" Target="consultantplus://offline/ref=AC66E9BAEE227DFDAEBD5131B9997D4C44EF8146D8EB39CB91230CECB9F3F28E501494D0FAC5C2F901B36988k8R5H" TargetMode="External"/><Relationship Id="rId667" Type="http://schemas.openxmlformats.org/officeDocument/2006/relationships/hyperlink" Target="consultantplus://offline/ref=AC66E9BAEE227DFDAEBD5131B9997D4C44EF8146D8E837C99D2F0CECB9F3F28E501494D0FAC5C2F901B1698Fk8R2H" TargetMode="External"/><Relationship Id="rId17" Type="http://schemas.openxmlformats.org/officeDocument/2006/relationships/hyperlink" Target="consultantplus://offline/ref=AC66E9BAEE227DFDAEBD5131B9997D4C44EF8146D8E93ACD9F240CECB9F3F28E501494D0FAC5C2F901B06B8Bk8R4H" TargetMode="External"/><Relationship Id="rId59" Type="http://schemas.openxmlformats.org/officeDocument/2006/relationships/hyperlink" Target="consultantplus://offline/ref=AC66E9BAEE227DFDAEBD5131B9997D4C44EF8146D8EE3BCF9F240CECB9F3F28E501494D0FAC5C2F901B06B8Bk8R4H" TargetMode="External"/><Relationship Id="rId124" Type="http://schemas.openxmlformats.org/officeDocument/2006/relationships/hyperlink" Target="consultantplus://offline/ref=AC66E9BAEE227DFDAEBD5131B9997D4C44EF8146D8E93CC49B260CECB9F3F28E501494D0FAC5C2F901B06A8Ck8R3H" TargetMode="External"/><Relationship Id="rId527" Type="http://schemas.openxmlformats.org/officeDocument/2006/relationships/hyperlink" Target="consultantplus://offline/ref=AC66E9BAEE227DFDAEBD5131B9997D4C44EF8146D8EE3CCA9A250CECB9F3F28E501494D0FAC5C2F901B06B89k8R6H" TargetMode="External"/><Relationship Id="rId569" Type="http://schemas.openxmlformats.org/officeDocument/2006/relationships/hyperlink" Target="consultantplus://offline/ref=AC66E9BAEE227DFDAEBD4F3CAFF52A4340E6DE4FDDEE359BC4730ABBE6A3F4DB10549286B882kCRDH" TargetMode="External"/><Relationship Id="rId70" Type="http://schemas.openxmlformats.org/officeDocument/2006/relationships/hyperlink" Target="consultantplus://offline/ref=AC66E9BAEE227DFDAEBD5131B9997D4C44EF8146D8EE3EC89A270CECB9F3F28E501494D0FAC5C2F901B06B8Ak8R2H" TargetMode="External"/><Relationship Id="rId166" Type="http://schemas.openxmlformats.org/officeDocument/2006/relationships/hyperlink" Target="consultantplus://offline/ref=AC66E9BAEE227DFDAEBD5131B9997D4C44EF8146D8E93CC49B260CECB9F3F28E501494D0FAC5C2F901B06E82k8R7H" TargetMode="External"/><Relationship Id="rId331" Type="http://schemas.openxmlformats.org/officeDocument/2006/relationships/hyperlink" Target="consultantplus://offline/ref=AC66E9BAEE227DFDAEBD5131B9997D4C44EF8146D8E837C99D2F0CECB9F3F28E501494D0FAC5C2F901B16A83k8R3H" TargetMode="External"/><Relationship Id="rId373" Type="http://schemas.openxmlformats.org/officeDocument/2006/relationships/hyperlink" Target="consultantplus://offline/ref=AC66E9BAEE227DFDAEBD5131B9997D4C44EF8146D8EF37C59F220CECB9F3F28E501494D0FAC5C2F901B06A88k8R4H" TargetMode="External"/><Relationship Id="rId429" Type="http://schemas.openxmlformats.org/officeDocument/2006/relationships/hyperlink" Target="consultantplus://offline/ref=AC66E9BAEE227DFDAEBD5131B9997D4C44EF8146D8EB3ECE9E200CECB9F3F28E501494D0FAC5C2F901B26D88k8R4H" TargetMode="External"/><Relationship Id="rId580" Type="http://schemas.openxmlformats.org/officeDocument/2006/relationships/hyperlink" Target="consultantplus://offline/ref=AC66E9BAEE227DFDAEBD5131B9997D4C44EF8146D8E837C99D2F0CECB9F3F28E501494D0FAC5C2F901B1698Bk8R3H" TargetMode="External"/><Relationship Id="rId636" Type="http://schemas.openxmlformats.org/officeDocument/2006/relationships/hyperlink" Target="consultantplus://offline/ref=AC66E9BAEE227DFDAEBD5131B9997D4C44EF8146D8EF37C59F220CECB9F3F28E501494D0FAC5C2F901B06A8Dk8R7H" TargetMode="External"/><Relationship Id="rId1" Type="http://schemas.openxmlformats.org/officeDocument/2006/relationships/styles" Target="styles.xml"/><Relationship Id="rId233" Type="http://schemas.openxmlformats.org/officeDocument/2006/relationships/hyperlink" Target="consultantplus://offline/ref=AC66E9BAEE227DFDAEBD5131B9997D4C44EF8146D8E83BCD9E210CECB9F3F28E501494D0FAC5C2F901B06B8Bk8R8H" TargetMode="External"/><Relationship Id="rId440" Type="http://schemas.openxmlformats.org/officeDocument/2006/relationships/hyperlink" Target="consultantplus://offline/ref=AC66E9BAEE227DFDAEBD5131B9997D4C44EF8146D8EB3BC89A220CECB9F3F28E501494D0FAC5C2F901B26E83k8R8H" TargetMode="External"/><Relationship Id="rId678" Type="http://schemas.openxmlformats.org/officeDocument/2006/relationships/hyperlink" Target="consultantplus://offline/ref=AC66E9BAEE227DFDAEBD5131B9997D4C44EF8146D8E837C99D2F0CECB9F3F28E501494D0FAC5C2F901B1688Bk8R8H" TargetMode="External"/><Relationship Id="rId28" Type="http://schemas.openxmlformats.org/officeDocument/2006/relationships/hyperlink" Target="consultantplus://offline/ref=AC66E9BAEE227DFDAEBD5131B9997D4C44EF8146D8EE3DC8912F0CECB9F3F28E501494D0FAC5C2F901B06B8Bk8R4H" TargetMode="External"/><Relationship Id="rId275" Type="http://schemas.openxmlformats.org/officeDocument/2006/relationships/hyperlink" Target="consultantplus://offline/ref=AC66E9BAEE227DFDAEBD5131B9997D4C44EF8146D8E83FCF9D260CECB9F3F28E501494D0FAC5C2F901B06B88k8R2H" TargetMode="External"/><Relationship Id="rId300" Type="http://schemas.openxmlformats.org/officeDocument/2006/relationships/hyperlink" Target="consultantplus://offline/ref=AC66E9BAEE227DFDAEBD5131B9997D4C44EF8146D8EF3FCC9E260CECB9F3F28E501494D0FAC5C2F901B06A8Dk8R9H" TargetMode="External"/><Relationship Id="rId482" Type="http://schemas.openxmlformats.org/officeDocument/2006/relationships/hyperlink" Target="consultantplus://offline/ref=AC66E9BAEE227DFDAEBD4F3CAFF52A4343E7D648DBE9359BC4730ABBE6A3F4DB10549285B981CFF8k0R9H" TargetMode="External"/><Relationship Id="rId538" Type="http://schemas.openxmlformats.org/officeDocument/2006/relationships/hyperlink" Target="consultantplus://offline/ref=AC66E9BAEE227DFDAEBD5131B9997D4C44EF8146D8EF37C59F220CECB9F3F28E501494D0FAC5C2F901B06A8Ek8R1H" TargetMode="External"/><Relationship Id="rId703" Type="http://schemas.openxmlformats.org/officeDocument/2006/relationships/hyperlink" Target="consultantplus://offline/ref=AC66E9BAEE227DFDAEBD5131B9997D4C44EF8146D8EE3DC891270CECB9F3F28E501494D0FAC5C2F901B06A82k8R6H" TargetMode="External"/><Relationship Id="rId81" Type="http://schemas.openxmlformats.org/officeDocument/2006/relationships/hyperlink" Target="consultantplus://offline/ref=AC66E9BAEE227DFDAEBD5131B9997D4C44EF8146D8EF37C59F220CECB9F3F28E501494D0FAC5C2F901B06B8Bk8R9H" TargetMode="External"/><Relationship Id="rId135" Type="http://schemas.openxmlformats.org/officeDocument/2006/relationships/hyperlink" Target="consultantplus://offline/ref=AC66E9BAEE227DFDAEBD5131B9997D4C44EF8146D8E939CF9D250CECB9F3F28E501494D0FAC5C2F901B06B8Fk8R5H" TargetMode="External"/><Relationship Id="rId177" Type="http://schemas.openxmlformats.org/officeDocument/2006/relationships/hyperlink" Target="consultantplus://offline/ref=AC66E9BAEE227DFDAEBD5131B9997D4C44EF8146D8E83FCF9D260CECB9F3F28E501494D0FAC5C2F901B06B89k8R1H" TargetMode="External"/><Relationship Id="rId342" Type="http://schemas.openxmlformats.org/officeDocument/2006/relationships/hyperlink" Target="consultantplus://offline/ref=AC66E9BAEE227DFDAEBD5131B9997D4C44EF8146D8EF37C59F220CECB9F3F28E501494D0FAC5C2F901B06B83k8R2H" TargetMode="External"/><Relationship Id="rId384" Type="http://schemas.openxmlformats.org/officeDocument/2006/relationships/hyperlink" Target="consultantplus://offline/ref=AC66E9BAEE227DFDAEBD5131B9997D4C44EF8146D8EA36CF9B260CECB9F3F28E501494D0FAC5C2F901B26E8Ak8R7H" TargetMode="External"/><Relationship Id="rId591" Type="http://schemas.openxmlformats.org/officeDocument/2006/relationships/hyperlink" Target="consultantplus://offline/ref=AC66E9BAEE227DFDAEBD5131B9997D4C44EF8146D8E837C99D2F0CECB9F3F28E501494D0FAC5C2F901B1698Ak8R4H" TargetMode="External"/><Relationship Id="rId605" Type="http://schemas.openxmlformats.org/officeDocument/2006/relationships/hyperlink" Target="consultantplus://offline/ref=AC66E9BAEE227DFDAEBD5131B9997D4C44EF8146D8EA36CF9B260CECB9F3F28E501494D0FAC5C2F901B26E8Fk8R1H" TargetMode="External"/><Relationship Id="rId202" Type="http://schemas.openxmlformats.org/officeDocument/2006/relationships/hyperlink" Target="consultantplus://offline/ref=AC66E9BAEE227DFDAEBD5131B9997D4C44EF8146D8EF38CB9E200CECB9F3F28E50k1R4H" TargetMode="External"/><Relationship Id="rId244" Type="http://schemas.openxmlformats.org/officeDocument/2006/relationships/hyperlink" Target="consultantplus://offline/ref=AC66E9BAEE227DFDAEBD5131B9997D4C44EF8146D8EF3FCC9E260CECB9F3F28E501494D0FAC5C2F901B06A8Ek8R9H" TargetMode="External"/><Relationship Id="rId647" Type="http://schemas.openxmlformats.org/officeDocument/2006/relationships/hyperlink" Target="consultantplus://offline/ref=AC66E9BAEE227DFDAEBD5131B9997D4C44EF8146D8EF37C59F220CECB9F3F28E501494D0FAC5C2F901B06A8Ck8R1H" TargetMode="External"/><Relationship Id="rId689" Type="http://schemas.openxmlformats.org/officeDocument/2006/relationships/hyperlink" Target="consultantplus://offline/ref=AC66E9BAEE227DFDAEBD5131B9997D4C44EF8146D8EE3DC891270CECB9F3F28E501494D0FAC5C2F901B06A8Dk8R8H" TargetMode="External"/><Relationship Id="rId39" Type="http://schemas.openxmlformats.org/officeDocument/2006/relationships/hyperlink" Target="consultantplus://offline/ref=AC66E9BAEE227DFDAEBD5131B9997D4C44EF8146D8EB3BC89A220CECB9F3F28E501494D0FAC5C2F901B06B8Bk8R4H" TargetMode="External"/><Relationship Id="rId286" Type="http://schemas.openxmlformats.org/officeDocument/2006/relationships/hyperlink" Target="consultantplus://offline/ref=AC66E9BAEE227DFDAEBD5131B9997D4C44EF8146D8EF3FCC9E260CECB9F3F28E501494D0FAC5C2F901B06A8Dk8R7H" TargetMode="External"/><Relationship Id="rId451" Type="http://schemas.openxmlformats.org/officeDocument/2006/relationships/hyperlink" Target="consultantplus://offline/ref=AC66E9BAEE227DFDAEBD5131B9997D4C44EF8146D8E93CC49B260CECB9F3F28E501494D0FAC5C2F901B06B8Bk8R8H" TargetMode="External"/><Relationship Id="rId493" Type="http://schemas.openxmlformats.org/officeDocument/2006/relationships/hyperlink" Target="consultantplus://offline/ref=AC66E9BAEE227DFDAEBD5131B9997D4C44EF8146D8E939C89B230CECB9F3F28E50k1R4H" TargetMode="External"/><Relationship Id="rId507" Type="http://schemas.openxmlformats.org/officeDocument/2006/relationships/hyperlink" Target="consultantplus://offline/ref=AC66E9BAEE227DFDAEBD5131B9997D4C44EF8146D8EB3ECE9E200CECB9F3F28E501494D0FAC5C2F901B26D8Fk8R6H" TargetMode="External"/><Relationship Id="rId549" Type="http://schemas.openxmlformats.org/officeDocument/2006/relationships/image" Target="media/image6.wmf"/><Relationship Id="rId714" Type="http://schemas.openxmlformats.org/officeDocument/2006/relationships/hyperlink" Target="consultantplus://offline/ref=AC66E9BAEE227DFDAEBD4F3CAFF52A4340E6DD4EDBEE359BC4730ABBE6A3F4DB10549285B981CBFBk0R8H" TargetMode="External"/><Relationship Id="rId50" Type="http://schemas.openxmlformats.org/officeDocument/2006/relationships/hyperlink" Target="consultantplus://offline/ref=AC66E9BAEE227DFDAEBD5131B9997D4C44EF8146D8E83CC49B260CECB9F3F28E501494D0FAC5C2F901B06B8Bk8R4H" TargetMode="External"/><Relationship Id="rId104" Type="http://schemas.openxmlformats.org/officeDocument/2006/relationships/hyperlink" Target="consultantplus://offline/ref=AC66E9BAEE227DFDAEBD5131B9997D4C44EF8146D8EE3EC89A270CECB9F3F28E501494D0FAC5C2F901B06B88k8R9H" TargetMode="External"/><Relationship Id="rId146" Type="http://schemas.openxmlformats.org/officeDocument/2006/relationships/hyperlink" Target="consultantplus://offline/ref=AC66E9BAEE227DFDAEBD5131B9997D4C44EF8146D8EF3DC999220CECB9F3F28E501494D0FAC5C2F901B06B8Ak8R6H" TargetMode="External"/><Relationship Id="rId188" Type="http://schemas.openxmlformats.org/officeDocument/2006/relationships/hyperlink" Target="consultantplus://offline/ref=AC66E9BAEE227DFDAEBD5131B9997D4C44EF8146D8EE3EC89A270CECB9F3F28E501494D0FAC5C2F901B06B8Dk8R8H" TargetMode="External"/><Relationship Id="rId311" Type="http://schemas.openxmlformats.org/officeDocument/2006/relationships/hyperlink" Target="consultantplus://offline/ref=AC66E9BAEE227DFDAEBD4F3CAFF52A4343E6D648DAEE359BC4730ABBE6kAR3H" TargetMode="External"/><Relationship Id="rId353" Type="http://schemas.openxmlformats.org/officeDocument/2006/relationships/hyperlink" Target="consultantplus://offline/ref=AC66E9BAEE227DFDAEBD5131B9997D4C44EF8146D8EE38CD9C270CECB9F3F28E50k1R4H" TargetMode="External"/><Relationship Id="rId395" Type="http://schemas.openxmlformats.org/officeDocument/2006/relationships/hyperlink" Target="consultantplus://offline/ref=AC66E9BAEE227DFDAEBD5131B9997D4C44EF8146D8EB3ECE9E200CECB9F3F28E501494D0FAC5C2F901B26D89k8R6H" TargetMode="External"/><Relationship Id="rId409" Type="http://schemas.openxmlformats.org/officeDocument/2006/relationships/hyperlink" Target="consultantplus://offline/ref=AC66E9BAEE227DFDAEBD5131B9997D4C44EF8146D8EB3ECE9E200CECB9F3F28E501494D0FAC5C2F901B26D88k8R3H" TargetMode="External"/><Relationship Id="rId560" Type="http://schemas.openxmlformats.org/officeDocument/2006/relationships/hyperlink" Target="consultantplus://offline/ref=AC66E9BAEE227DFDAEBD4F3CAFF52A4340E6DE4FDCEA359BC4730ABBE6kAR3H" TargetMode="External"/><Relationship Id="rId92" Type="http://schemas.openxmlformats.org/officeDocument/2006/relationships/hyperlink" Target="consultantplus://offline/ref=AC66E9BAEE227DFDAEBD5131B9997D4C44EF8146D8EF3FCC9E260CECB9F3F28E501494D0FAC5C2F901B06A88k8R2H" TargetMode="External"/><Relationship Id="rId213" Type="http://schemas.openxmlformats.org/officeDocument/2006/relationships/hyperlink" Target="consultantplus://offline/ref=AC66E9BAEE227DFDAEBD5131B9997D4C44EF8146D8EF3FCC9E260CECB9F3F28E501494D0FAC5C2F901B06A8Ek8R0H" TargetMode="External"/><Relationship Id="rId420" Type="http://schemas.openxmlformats.org/officeDocument/2006/relationships/hyperlink" Target="consultantplus://offline/ref=AC66E9BAEE227DFDAEBD5131B9997D4C44EF8146D8EA36CF9B260CECB9F3F28E501494D0FAC5C2F901B26E8Ak8R6H" TargetMode="External"/><Relationship Id="rId616" Type="http://schemas.openxmlformats.org/officeDocument/2006/relationships/hyperlink" Target="consultantplus://offline/ref=AC66E9BAEE227DFDAEBD5131B9997D4C44EF8146D8E83FCF9D260CECB9F3F28E501494D0FAC5C2F901B1698Bk8R7H" TargetMode="External"/><Relationship Id="rId658" Type="http://schemas.openxmlformats.org/officeDocument/2006/relationships/hyperlink" Target="consultantplus://offline/ref=AC66E9BAEE227DFDAEBD5131B9997D4C44EF8146D8E939CF9D250CECB9F3F28E501494D0FAC5C2F901B16E8Ak8R3H" TargetMode="External"/><Relationship Id="rId255" Type="http://schemas.openxmlformats.org/officeDocument/2006/relationships/hyperlink" Target="consultantplus://offline/ref=AC66E9BAEE227DFDAEBD5131B9997D4C44EF8146D8E93CC49B260CECB9F3F28E501494D0FAC5C2F901B06D8Ek8R1H" TargetMode="External"/><Relationship Id="rId297" Type="http://schemas.openxmlformats.org/officeDocument/2006/relationships/hyperlink" Target="consultantplus://offline/ref=AC66E9BAEE227DFDAEBD5131B9997D4C44EF8146D8EF38CB9E200CECB9F3F28E50k1R4H" TargetMode="External"/><Relationship Id="rId462" Type="http://schemas.openxmlformats.org/officeDocument/2006/relationships/hyperlink" Target="consultantplus://offline/ref=AC66E9BAEE227DFDAEBD5131B9997D4C44EF8146D8EB3DC59C210CECB9F3F28E501494D0FAC5C2F901B26E83k8R5H" TargetMode="External"/><Relationship Id="rId518" Type="http://schemas.openxmlformats.org/officeDocument/2006/relationships/hyperlink" Target="consultantplus://offline/ref=AC66E9BAEE227DFDAEBD5131B9997D4C44EF8146D8EF3FCC9E260CECB9F3F28E501494D0FAC5C2F901B16E8Bk8R7H" TargetMode="External"/><Relationship Id="rId115" Type="http://schemas.openxmlformats.org/officeDocument/2006/relationships/hyperlink" Target="consultantplus://offline/ref=AC66E9BAEE227DFDAEBD4F3CAFF52A4340E4D64CDDEB359BC4730ABBE6A3F4DB10549285B983CEF0k0R1H" TargetMode="External"/><Relationship Id="rId157" Type="http://schemas.openxmlformats.org/officeDocument/2006/relationships/hyperlink" Target="consultantplus://offline/ref=AC66E9BAEE227DFDAEBD5131B9997D4C44EF8146D8E939CF9D250CECB9F3F28E501494D0FAC5C2F901B06A8Ak8R4H" TargetMode="External"/><Relationship Id="rId322" Type="http://schemas.openxmlformats.org/officeDocument/2006/relationships/hyperlink" Target="consultantplus://offline/ref=AC66E9BAEE227DFDAEBD5131B9997D4C44EF8146D8EE3DC891270CECB9F3F28E501494D0FAC5C2F901B06B8Ak8R6H" TargetMode="External"/><Relationship Id="rId364" Type="http://schemas.openxmlformats.org/officeDocument/2006/relationships/hyperlink" Target="consultantplus://offline/ref=AC66E9BAEE227DFDAEBD5131B9997D4C44EF8146D8E939CF9D250CECB9F3F28E501494D0FAC5C2F901B1688Ck8R2H" TargetMode="External"/><Relationship Id="rId61" Type="http://schemas.openxmlformats.org/officeDocument/2006/relationships/hyperlink" Target="consultantplus://offline/ref=AC66E9BAEE227DFDAEBD5131B9997D4C44EF8146D8E93CC49B260CECB9F3F28E50k1R4H" TargetMode="External"/><Relationship Id="rId199" Type="http://schemas.openxmlformats.org/officeDocument/2006/relationships/hyperlink" Target="consultantplus://offline/ref=AC66E9BAEE227DFDAEBD5131B9997D4C44EF8146D8E939CF9D250CECB9F3F28E501494D0FAC5C2F901B06A8Fk8R9H" TargetMode="External"/><Relationship Id="rId571" Type="http://schemas.openxmlformats.org/officeDocument/2006/relationships/hyperlink" Target="consultantplus://offline/ref=AC66E9BAEE227DFDAEBD4F3CAFF52A4340E6DE4DDEEF359BC4730ABBE6A3F4DB10549285B980CDFBk0R0H" TargetMode="External"/><Relationship Id="rId627" Type="http://schemas.openxmlformats.org/officeDocument/2006/relationships/hyperlink" Target="consultantplus://offline/ref=AC66E9BAEE227DFDAEBD5131B9997D4C44EF8146D8E83CC49B260CECB9F3F28E501494D0FAC5C2F901B06B8Dk8R9H" TargetMode="External"/><Relationship Id="rId669" Type="http://schemas.openxmlformats.org/officeDocument/2006/relationships/hyperlink" Target="consultantplus://offline/ref=AC66E9BAEE227DFDAEBD5131B9997D4C44EF8146D8E837C99D2F0CECB9F3F28E501494D0FAC5C2F901B1698Ek8R4H" TargetMode="External"/><Relationship Id="rId19" Type="http://schemas.openxmlformats.org/officeDocument/2006/relationships/hyperlink" Target="consultantplus://offline/ref=AC66E9BAEE227DFDAEBD5131B9997D4C44EF8146D8E83FCF9D260CECB9F3F28E501494D0FAC5C2F901B06B8Bk8R4H" TargetMode="External"/><Relationship Id="rId224" Type="http://schemas.openxmlformats.org/officeDocument/2006/relationships/hyperlink" Target="consultantplus://offline/ref=AC66E9BAEE227DFDAEBD5131B9997D4C44EF8146D8E939CF9D250CECB9F3F28E501494D0FAC5C2F901B06A8Ek8R7H" TargetMode="External"/><Relationship Id="rId266" Type="http://schemas.openxmlformats.org/officeDocument/2006/relationships/hyperlink" Target="consultantplus://offline/ref=AC66E9BAEE227DFDAEBD5131B9997D4C44EF8146D8EB3ECE9E200CECB9F3F28E501494D0FAC5C2F901B06B8Ck8R1H" TargetMode="External"/><Relationship Id="rId431" Type="http://schemas.openxmlformats.org/officeDocument/2006/relationships/hyperlink" Target="consultantplus://offline/ref=AC66E9BAEE227DFDAEBD5131B9997D4C44EF8146D8EB3ECE9E200CECB9F3F28E501494D0FAC5C2F901B26D88k8R8H" TargetMode="External"/><Relationship Id="rId473" Type="http://schemas.openxmlformats.org/officeDocument/2006/relationships/hyperlink" Target="consultantplus://offline/ref=AC66E9BAEE227DFDAEBD5131B9997D4C44EF8146D8EB3ECE9E200CECB9F3F28E501494D0FAC5C2F901B26D8Fk8R2H" TargetMode="External"/><Relationship Id="rId529" Type="http://schemas.openxmlformats.org/officeDocument/2006/relationships/hyperlink" Target="consultantplus://offline/ref=AC66E9BAEE227DFDAEBD5131B9997D4C44EF8146D8EF3FCC9E260CECB9F3F28E501494D0FAC5C2F901B16E8Bk8R7H" TargetMode="External"/><Relationship Id="rId680" Type="http://schemas.openxmlformats.org/officeDocument/2006/relationships/hyperlink" Target="consultantplus://offline/ref=AC66E9BAEE227DFDAEBD5131B9997D4C44EF8146D8E939CF9D250CECB9F3F28E501494D0FAC5C2F901B16E88k8R7H" TargetMode="External"/><Relationship Id="rId30" Type="http://schemas.openxmlformats.org/officeDocument/2006/relationships/hyperlink" Target="consultantplus://offline/ref=AC66E9BAEE227DFDAEBD5131B9997D4C44EF8146D8EF3FC89E210CECB9F3F28E501494D0FAC5C2F901B06B83k8R3H" TargetMode="External"/><Relationship Id="rId126" Type="http://schemas.openxmlformats.org/officeDocument/2006/relationships/hyperlink" Target="consultantplus://offline/ref=AC66E9BAEE227DFDAEBD5131B9997D4C44EF8146D8E93CC49B260CECB9F3F28E501494D0FAC5C2F901B06A8Ck8R5H" TargetMode="External"/><Relationship Id="rId168" Type="http://schemas.openxmlformats.org/officeDocument/2006/relationships/hyperlink" Target="consultantplus://offline/ref=AC66E9BAEE227DFDAEBD5131B9997D4C44EF8146D8E939CF9D250CECB9F3F28E501494D0FAC5C2F901B06A89k8R8H" TargetMode="External"/><Relationship Id="rId333" Type="http://schemas.openxmlformats.org/officeDocument/2006/relationships/hyperlink" Target="consultantplus://offline/ref=AC66E9BAEE227DFDAEBD5131B9997D4C44EF8146D8EE3CC99C2F0CECB9F3F28E50k1R4H" TargetMode="External"/><Relationship Id="rId540" Type="http://schemas.openxmlformats.org/officeDocument/2006/relationships/hyperlink" Target="consultantplus://offline/ref=AC66E9BAEE227DFDAEBD5131B9997D4C44EF8146D8EF37C59F220CECB9F3F28E501494D0FAC5C2F901B06A8Ek8R2H" TargetMode="External"/><Relationship Id="rId72" Type="http://schemas.openxmlformats.org/officeDocument/2006/relationships/hyperlink" Target="consultantplus://offline/ref=AC66E9BAEE227DFDAEBD5131B9997D4C44EF8146D8EF3FCC9E260CECB9F3F28E501494D0FAC5C2F901B06B8Bk8R8H" TargetMode="External"/><Relationship Id="rId375" Type="http://schemas.openxmlformats.org/officeDocument/2006/relationships/hyperlink" Target="consultantplus://offline/ref=AC66E9BAEE227DFDAEBD5131B9997D4C44EF8146D8EF37C59F220CECB9F3F28E501494D0FAC5C2F901B06A88k8R9H" TargetMode="External"/><Relationship Id="rId582" Type="http://schemas.openxmlformats.org/officeDocument/2006/relationships/hyperlink" Target="consultantplus://offline/ref=AC66E9BAEE227DFDAEBD5131B9997D4C44EF8146D8E837C99D2F0CECB9F3F28E501494D0FAC5C2F901B1698Bk8R4H" TargetMode="External"/><Relationship Id="rId638" Type="http://schemas.openxmlformats.org/officeDocument/2006/relationships/hyperlink" Target="consultantplus://offline/ref=AC66E9BAEE227DFDAEBD5131B9997D4C44EF8146D8E83FCF9D260CECB9F3F28E501494D0FAC5C2F901B1698Ak8R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200</Pages>
  <Words>80367</Words>
  <Characters>458094</Characters>
  <Application>Microsoft Office Word</Application>
  <DocSecurity>0</DocSecurity>
  <Lines>3817</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2</cp:revision>
  <dcterms:created xsi:type="dcterms:W3CDTF">2017-08-22T07:18:00Z</dcterms:created>
  <dcterms:modified xsi:type="dcterms:W3CDTF">2017-08-22T07:18:00Z</dcterms:modified>
</cp:coreProperties>
</file>