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84" w:rsidRDefault="00E81F84">
      <w:pPr>
        <w:pStyle w:val="ConsPlusTitlePage"/>
      </w:pPr>
      <w:r>
        <w:t xml:space="preserve">Документ предоставлен </w:t>
      </w:r>
      <w:hyperlink r:id="rId5" w:history="1">
        <w:r>
          <w:rPr>
            <w:color w:val="0000FF"/>
          </w:rPr>
          <w:t>КонсультантПлюс</w:t>
        </w:r>
      </w:hyperlink>
      <w:r>
        <w:br/>
      </w:r>
    </w:p>
    <w:p w:rsidR="00E81F84" w:rsidRDefault="00E81F84">
      <w:pPr>
        <w:pStyle w:val="ConsPlusNormal"/>
        <w:jc w:val="both"/>
        <w:outlineLvl w:val="0"/>
      </w:pPr>
    </w:p>
    <w:p w:rsidR="00E81F84" w:rsidRDefault="00E81F84">
      <w:pPr>
        <w:pStyle w:val="ConsPlusTitle"/>
        <w:jc w:val="center"/>
        <w:outlineLvl w:val="0"/>
      </w:pPr>
      <w:r>
        <w:t>ПРАВИТЕЛЬСТВО ХАНТЫ-МАНСИЙСКОГО АВТОНОМНОГО ОКРУГА - ЮГРЫ</w:t>
      </w:r>
    </w:p>
    <w:p w:rsidR="00E81F84" w:rsidRDefault="00E81F84">
      <w:pPr>
        <w:pStyle w:val="ConsPlusTitle"/>
        <w:jc w:val="center"/>
      </w:pPr>
    </w:p>
    <w:p w:rsidR="00E81F84" w:rsidRDefault="00E81F84">
      <w:pPr>
        <w:pStyle w:val="ConsPlusTitle"/>
        <w:jc w:val="center"/>
      </w:pPr>
      <w:r>
        <w:t>ПОСТАНОВЛЕНИЕ</w:t>
      </w:r>
    </w:p>
    <w:p w:rsidR="00E81F84" w:rsidRDefault="00E81F84">
      <w:pPr>
        <w:pStyle w:val="ConsPlusTitle"/>
        <w:jc w:val="center"/>
      </w:pPr>
      <w:r>
        <w:t>от 9 октября 2013 г. N 425-п</w:t>
      </w:r>
    </w:p>
    <w:p w:rsidR="00E81F84" w:rsidRDefault="00E81F84">
      <w:pPr>
        <w:pStyle w:val="ConsPlusTitle"/>
        <w:jc w:val="center"/>
      </w:pPr>
    </w:p>
    <w:p w:rsidR="00E81F84" w:rsidRDefault="00E81F84">
      <w:pPr>
        <w:pStyle w:val="ConsPlusTitle"/>
        <w:jc w:val="center"/>
      </w:pPr>
      <w:r>
        <w:t>О ГОСУДАРСТВЕННОЙ ПРОГРАММЕ</w:t>
      </w:r>
    </w:p>
    <w:p w:rsidR="00E81F84" w:rsidRDefault="00E81F84">
      <w:pPr>
        <w:pStyle w:val="ConsPlusTitle"/>
        <w:jc w:val="center"/>
      </w:pPr>
      <w:r>
        <w:t>ХАНТЫ-МАНСИЙСКОГО АВТОНОМНОГО ОКРУГА - ЮГРЫ</w:t>
      </w:r>
    </w:p>
    <w:p w:rsidR="00E81F84" w:rsidRDefault="00E81F84">
      <w:pPr>
        <w:pStyle w:val="ConsPlusTitle"/>
        <w:jc w:val="center"/>
      </w:pPr>
      <w:r>
        <w:t>"РАЗВИТИЕ ЛЕСНОГО ХОЗЯЙСТВА И ЛЕСОПРОМЫШЛЕННОГО КОМПЛЕКСА</w:t>
      </w:r>
    </w:p>
    <w:p w:rsidR="00E81F84" w:rsidRDefault="00E81F84">
      <w:pPr>
        <w:pStyle w:val="ConsPlusTitle"/>
        <w:jc w:val="center"/>
      </w:pPr>
      <w:r>
        <w:t>ХАНТЫ-МАНСИЙСКОГО АВТОНОМНОГО ОКРУГА - ЮГРЫ</w:t>
      </w:r>
    </w:p>
    <w:p w:rsidR="00E81F84" w:rsidRDefault="00E81F84">
      <w:pPr>
        <w:pStyle w:val="ConsPlusTitle"/>
        <w:jc w:val="center"/>
      </w:pPr>
      <w:r>
        <w:t>НА 2016 - 2020 ГОДЫ"</w:t>
      </w:r>
    </w:p>
    <w:p w:rsidR="00E81F84" w:rsidRDefault="00E81F84">
      <w:pPr>
        <w:pStyle w:val="ConsPlusNormal"/>
        <w:jc w:val="center"/>
      </w:pPr>
    </w:p>
    <w:p w:rsidR="00E81F84" w:rsidRDefault="00E81F84">
      <w:pPr>
        <w:pStyle w:val="ConsPlusNormal"/>
        <w:jc w:val="center"/>
      </w:pPr>
      <w:r>
        <w:t>Список изменяющих документов</w:t>
      </w:r>
    </w:p>
    <w:p w:rsidR="00E81F84" w:rsidRDefault="00E81F84">
      <w:pPr>
        <w:pStyle w:val="ConsPlusNormal"/>
        <w:jc w:val="center"/>
      </w:pPr>
      <w:r>
        <w:t xml:space="preserve">(в ред. постановлений Правительства ХМАО - Югры от 10.06.2014 </w:t>
      </w:r>
      <w:hyperlink r:id="rId6" w:history="1">
        <w:r>
          <w:rPr>
            <w:color w:val="0000FF"/>
          </w:rPr>
          <w:t>N 219-п</w:t>
        </w:r>
      </w:hyperlink>
      <w:r>
        <w:t>,</w:t>
      </w:r>
    </w:p>
    <w:p w:rsidR="00E81F84" w:rsidRDefault="00E81F84">
      <w:pPr>
        <w:pStyle w:val="ConsPlusNormal"/>
        <w:jc w:val="center"/>
      </w:pPr>
      <w:r>
        <w:t xml:space="preserve">от 31.10.2014 </w:t>
      </w:r>
      <w:hyperlink r:id="rId7" w:history="1">
        <w:r>
          <w:rPr>
            <w:color w:val="0000FF"/>
          </w:rPr>
          <w:t>N 403-п</w:t>
        </w:r>
      </w:hyperlink>
      <w:r>
        <w:t xml:space="preserve">, от 05.12.2014 </w:t>
      </w:r>
      <w:hyperlink r:id="rId8" w:history="1">
        <w:r>
          <w:rPr>
            <w:color w:val="0000FF"/>
          </w:rPr>
          <w:t>N 463-п</w:t>
        </w:r>
      </w:hyperlink>
      <w:r>
        <w:t xml:space="preserve">, от 17.04.2015 </w:t>
      </w:r>
      <w:hyperlink r:id="rId9" w:history="1">
        <w:r>
          <w:rPr>
            <w:color w:val="0000FF"/>
          </w:rPr>
          <w:t>N 111-п</w:t>
        </w:r>
      </w:hyperlink>
      <w:r>
        <w:t>,</w:t>
      </w:r>
    </w:p>
    <w:p w:rsidR="00E81F84" w:rsidRDefault="00E81F84">
      <w:pPr>
        <w:pStyle w:val="ConsPlusNormal"/>
        <w:jc w:val="center"/>
      </w:pPr>
      <w:r>
        <w:t xml:space="preserve">от 21.08.2015 </w:t>
      </w:r>
      <w:hyperlink r:id="rId10" w:history="1">
        <w:r>
          <w:rPr>
            <w:color w:val="0000FF"/>
          </w:rPr>
          <w:t>N 277-п</w:t>
        </w:r>
      </w:hyperlink>
      <w:r>
        <w:t xml:space="preserve">, от 28.08.2015 </w:t>
      </w:r>
      <w:hyperlink r:id="rId11" w:history="1">
        <w:r>
          <w:rPr>
            <w:color w:val="0000FF"/>
          </w:rPr>
          <w:t>N 298-п</w:t>
        </w:r>
      </w:hyperlink>
      <w:r>
        <w:t xml:space="preserve"> (ред. 28.08.2015),</w:t>
      </w:r>
    </w:p>
    <w:p w:rsidR="00E81F84" w:rsidRDefault="00E81F84">
      <w:pPr>
        <w:pStyle w:val="ConsPlusNormal"/>
        <w:jc w:val="center"/>
      </w:pPr>
      <w:r>
        <w:t xml:space="preserve">от 13.11.2015 </w:t>
      </w:r>
      <w:hyperlink r:id="rId12" w:history="1">
        <w:r>
          <w:rPr>
            <w:color w:val="0000FF"/>
          </w:rPr>
          <w:t>N 406-п</w:t>
        </w:r>
      </w:hyperlink>
      <w:r>
        <w:t xml:space="preserve"> (ред. 25.12.2015), от 25.12.2015 </w:t>
      </w:r>
      <w:hyperlink r:id="rId13" w:history="1">
        <w:r>
          <w:rPr>
            <w:color w:val="0000FF"/>
          </w:rPr>
          <w:t>N 497-п</w:t>
        </w:r>
      </w:hyperlink>
      <w:r>
        <w:t>,</w:t>
      </w:r>
    </w:p>
    <w:p w:rsidR="00E81F84" w:rsidRDefault="00E81F84">
      <w:pPr>
        <w:pStyle w:val="ConsPlusNormal"/>
        <w:jc w:val="center"/>
      </w:pPr>
      <w:r>
        <w:t xml:space="preserve">от 20.05.2016 </w:t>
      </w:r>
      <w:hyperlink r:id="rId14" w:history="1">
        <w:r>
          <w:rPr>
            <w:color w:val="0000FF"/>
          </w:rPr>
          <w:t>N 162-п</w:t>
        </w:r>
      </w:hyperlink>
      <w:r>
        <w:t xml:space="preserve">, от 07.10.2016 </w:t>
      </w:r>
      <w:hyperlink r:id="rId15" w:history="1">
        <w:r>
          <w:rPr>
            <w:color w:val="0000FF"/>
          </w:rPr>
          <w:t>N 389-п</w:t>
        </w:r>
      </w:hyperlink>
      <w:r>
        <w:t xml:space="preserve">, от 11.11.2016 </w:t>
      </w:r>
      <w:hyperlink r:id="rId16" w:history="1">
        <w:r>
          <w:rPr>
            <w:color w:val="0000FF"/>
          </w:rPr>
          <w:t>N 446-п</w:t>
        </w:r>
      </w:hyperlink>
      <w:r>
        <w:t>,</w:t>
      </w:r>
    </w:p>
    <w:p w:rsidR="00E81F84" w:rsidRDefault="00E81F84">
      <w:pPr>
        <w:pStyle w:val="ConsPlusNormal"/>
        <w:jc w:val="center"/>
      </w:pPr>
      <w:r>
        <w:t xml:space="preserve">от 16.12.2016 </w:t>
      </w:r>
      <w:hyperlink r:id="rId17" w:history="1">
        <w:r>
          <w:rPr>
            <w:color w:val="0000FF"/>
          </w:rPr>
          <w:t>N 514-п</w:t>
        </w:r>
      </w:hyperlink>
      <w:r>
        <w:t xml:space="preserve">, от 31.03.2017 </w:t>
      </w:r>
      <w:hyperlink r:id="rId18" w:history="1">
        <w:r>
          <w:rPr>
            <w:color w:val="0000FF"/>
          </w:rPr>
          <w:t>N 119-п</w:t>
        </w:r>
      </w:hyperlink>
      <w:r>
        <w:t xml:space="preserve">, от 26.05.2017 </w:t>
      </w:r>
      <w:hyperlink r:id="rId19" w:history="1">
        <w:r>
          <w:rPr>
            <w:color w:val="0000FF"/>
          </w:rPr>
          <w:t>N 206-п</w:t>
        </w:r>
      </w:hyperlink>
      <w:r>
        <w:t>)</w:t>
      </w:r>
    </w:p>
    <w:p w:rsidR="00E81F84" w:rsidRDefault="00E81F84">
      <w:pPr>
        <w:pStyle w:val="ConsPlusNormal"/>
        <w:jc w:val="both"/>
      </w:pPr>
    </w:p>
    <w:p w:rsidR="00E81F84" w:rsidRDefault="00E81F84">
      <w:pPr>
        <w:pStyle w:val="ConsPlusNormal"/>
        <w:ind w:firstLine="540"/>
        <w:jc w:val="both"/>
      </w:pPr>
      <w:r>
        <w:t xml:space="preserve">В соответствии со </w:t>
      </w:r>
      <w:hyperlink r:id="rId20" w:history="1">
        <w:r>
          <w:rPr>
            <w:color w:val="0000FF"/>
          </w:rPr>
          <w:t>статьей 179</w:t>
        </w:r>
      </w:hyperlink>
      <w:r>
        <w:t xml:space="preserve"> Бюджетного кодекса Российской Федерации, руководствуясь </w:t>
      </w:r>
      <w:hyperlink r:id="rId21"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Правительство Ханты-Мансийского автономного округа - Югры постановляет:</w:t>
      </w:r>
    </w:p>
    <w:p w:rsidR="00E81F84" w:rsidRDefault="00E81F84">
      <w:pPr>
        <w:pStyle w:val="ConsPlusNormal"/>
        <w:spacing w:before="220"/>
        <w:ind w:firstLine="540"/>
        <w:jc w:val="both"/>
      </w:pPr>
      <w:r>
        <w:t xml:space="preserve">1. Утвердить прилагаемую государственную </w:t>
      </w:r>
      <w:hyperlink w:anchor="P43" w:history="1">
        <w:r>
          <w:rPr>
            <w:color w:val="0000FF"/>
          </w:rPr>
          <w:t>программу</w:t>
        </w:r>
      </w:hyperlink>
      <w:r>
        <w:t xml:space="preserve"> Ханты-Мансийского автономного округа - Югры "Развитие лесного хозяйства и лесопромышленного комплекса Ханты-Мансийского автономного округа - Югры на 2016 - 2020 годы" (далее - государственная программа).</w:t>
      </w:r>
    </w:p>
    <w:p w:rsidR="00E81F84" w:rsidRDefault="00E81F84">
      <w:pPr>
        <w:pStyle w:val="ConsPlusNormal"/>
        <w:jc w:val="both"/>
      </w:pPr>
      <w:r>
        <w:t xml:space="preserve">(в ред. </w:t>
      </w:r>
      <w:hyperlink r:id="rId22" w:history="1">
        <w:r>
          <w:rPr>
            <w:color w:val="0000FF"/>
          </w:rPr>
          <w:t>постановления</w:t>
        </w:r>
      </w:hyperlink>
      <w:r>
        <w:t xml:space="preserve"> Правительства ХМАО - Югры от 13.11.2015 N 406-п)</w:t>
      </w:r>
    </w:p>
    <w:p w:rsidR="00E81F84" w:rsidRDefault="00E81F84">
      <w:pPr>
        <w:pStyle w:val="ConsPlusNormal"/>
        <w:spacing w:before="220"/>
        <w:ind w:firstLine="540"/>
        <w:jc w:val="both"/>
      </w:pPr>
      <w:r>
        <w:t xml:space="preserve">2. Определить Департамент недропользования и природных ресурсов Ханты-Мансийского автономного округа - Югры ответственным исполнителем государственной </w:t>
      </w:r>
      <w:hyperlink w:anchor="P43" w:history="1">
        <w:r>
          <w:rPr>
            <w:color w:val="0000FF"/>
          </w:rPr>
          <w:t>программы</w:t>
        </w:r>
      </w:hyperlink>
      <w:r>
        <w:t>.</w:t>
      </w:r>
    </w:p>
    <w:p w:rsidR="00E81F84" w:rsidRDefault="00E81F84">
      <w:pPr>
        <w:pStyle w:val="ConsPlusNormal"/>
        <w:jc w:val="both"/>
      </w:pPr>
      <w:r>
        <w:t xml:space="preserve">(в ред. </w:t>
      </w:r>
      <w:hyperlink r:id="rId23"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 xml:space="preserve">3. Признать утратившим силу </w:t>
      </w:r>
      <w:hyperlink r:id="rId24" w:history="1">
        <w:r>
          <w:rPr>
            <w:color w:val="0000FF"/>
          </w:rPr>
          <w:t>постановление</w:t>
        </w:r>
      </w:hyperlink>
      <w:r>
        <w:t xml:space="preserve"> Правительства Ханты-Мансийского автономного округа - Югры от 5 сентября 2013 года N 345-п "О государственной программе Ханты-Мансийского автономного округа - Югры "Развитие лесного хозяйства и лесопромышленного комплекса Ханты-Мансийского автономного округа - Югры на 2014 - 2020 годы".</w:t>
      </w:r>
    </w:p>
    <w:p w:rsidR="00E81F84" w:rsidRDefault="00E81F84">
      <w:pPr>
        <w:pStyle w:val="ConsPlusNormal"/>
        <w:spacing w:before="220"/>
        <w:ind w:firstLine="540"/>
        <w:jc w:val="both"/>
      </w:pPr>
      <w:r>
        <w:t>4. Настоящее постановление вступает в силу с 1 января 2014 года.</w:t>
      </w:r>
    </w:p>
    <w:p w:rsidR="00E81F84" w:rsidRDefault="00E81F84">
      <w:pPr>
        <w:pStyle w:val="ConsPlusNormal"/>
        <w:jc w:val="both"/>
      </w:pPr>
    </w:p>
    <w:p w:rsidR="00E81F84" w:rsidRDefault="00E81F84">
      <w:pPr>
        <w:pStyle w:val="ConsPlusNormal"/>
        <w:jc w:val="right"/>
      </w:pPr>
      <w:r>
        <w:t>Губернатор</w:t>
      </w:r>
    </w:p>
    <w:p w:rsidR="00E81F84" w:rsidRDefault="00E81F84">
      <w:pPr>
        <w:pStyle w:val="ConsPlusNormal"/>
        <w:jc w:val="right"/>
      </w:pPr>
      <w:r>
        <w:t>Ханты-Мансийского</w:t>
      </w:r>
    </w:p>
    <w:p w:rsidR="00E81F84" w:rsidRDefault="00E81F84">
      <w:pPr>
        <w:pStyle w:val="ConsPlusNormal"/>
        <w:jc w:val="right"/>
      </w:pPr>
      <w:r>
        <w:t>автономного округа - Югры</w:t>
      </w:r>
    </w:p>
    <w:p w:rsidR="00E81F84" w:rsidRDefault="00E81F84">
      <w:pPr>
        <w:pStyle w:val="ConsPlusNormal"/>
        <w:jc w:val="right"/>
      </w:pPr>
      <w:r>
        <w:t>Н.В.КОМАРОВА</w:t>
      </w:r>
    </w:p>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right"/>
        <w:outlineLvl w:val="0"/>
      </w:pPr>
      <w:r>
        <w:t>Приложение</w:t>
      </w:r>
    </w:p>
    <w:p w:rsidR="00E81F84" w:rsidRDefault="00E81F84">
      <w:pPr>
        <w:pStyle w:val="ConsPlusNormal"/>
        <w:jc w:val="right"/>
      </w:pPr>
      <w:r>
        <w:t>к постановлению Правительства</w:t>
      </w:r>
    </w:p>
    <w:p w:rsidR="00E81F84" w:rsidRDefault="00E81F84">
      <w:pPr>
        <w:pStyle w:val="ConsPlusNormal"/>
        <w:jc w:val="right"/>
      </w:pPr>
      <w:r>
        <w:lastRenderedPageBreak/>
        <w:t>Ханты-Мансийского</w:t>
      </w:r>
    </w:p>
    <w:p w:rsidR="00E81F84" w:rsidRDefault="00E81F84">
      <w:pPr>
        <w:pStyle w:val="ConsPlusNormal"/>
        <w:jc w:val="right"/>
      </w:pPr>
      <w:r>
        <w:t>автономного округа - Югры</w:t>
      </w:r>
    </w:p>
    <w:p w:rsidR="00E81F84" w:rsidRDefault="00E81F84">
      <w:pPr>
        <w:pStyle w:val="ConsPlusNormal"/>
        <w:jc w:val="right"/>
      </w:pPr>
      <w:r>
        <w:t>от 9 октября 2013 года N 425-п</w:t>
      </w:r>
    </w:p>
    <w:p w:rsidR="00E81F84" w:rsidRDefault="00E81F84">
      <w:pPr>
        <w:pStyle w:val="ConsPlusNormal"/>
        <w:jc w:val="both"/>
      </w:pPr>
    </w:p>
    <w:p w:rsidR="00E81F84" w:rsidRDefault="00E81F84">
      <w:pPr>
        <w:pStyle w:val="ConsPlusTitle"/>
        <w:jc w:val="center"/>
      </w:pPr>
      <w:bookmarkStart w:id="0" w:name="P43"/>
      <w:bookmarkEnd w:id="0"/>
      <w:r>
        <w:t>ГОСУДАРСТВЕННАЯ ПРОГРАММА</w:t>
      </w:r>
    </w:p>
    <w:p w:rsidR="00E81F84" w:rsidRDefault="00E81F84">
      <w:pPr>
        <w:pStyle w:val="ConsPlusTitle"/>
        <w:jc w:val="center"/>
      </w:pPr>
      <w:r>
        <w:t>ХАНТЫ-МАНСИЙСКОГО АВТОНОМНОГО ОКРУГА - ЮГРЫ</w:t>
      </w:r>
    </w:p>
    <w:p w:rsidR="00E81F84" w:rsidRDefault="00E81F84">
      <w:pPr>
        <w:pStyle w:val="ConsPlusTitle"/>
        <w:jc w:val="center"/>
      </w:pPr>
      <w:r>
        <w:t>"РАЗВИТИЕ ЛЕСНОГО ХОЗЯЙСТВА И ЛЕСОПРОМЫШЛЕННОГО КОМПЛЕКСА</w:t>
      </w:r>
    </w:p>
    <w:p w:rsidR="00E81F84" w:rsidRDefault="00E81F84">
      <w:pPr>
        <w:pStyle w:val="ConsPlusTitle"/>
        <w:jc w:val="center"/>
      </w:pPr>
      <w:r>
        <w:t>ХАНТЫ-МАНСИЙСКОГО АВТОНОМНОГО ОКРУГА - ЮГРЫ</w:t>
      </w:r>
    </w:p>
    <w:p w:rsidR="00E81F84" w:rsidRDefault="00E81F84">
      <w:pPr>
        <w:pStyle w:val="ConsPlusTitle"/>
        <w:jc w:val="center"/>
      </w:pPr>
      <w:r>
        <w:t>НА 2016 - 2020 ГОДЫ"</w:t>
      </w:r>
    </w:p>
    <w:p w:rsidR="00E81F84" w:rsidRDefault="00E81F84">
      <w:pPr>
        <w:pStyle w:val="ConsPlusTitle"/>
        <w:jc w:val="center"/>
      </w:pPr>
      <w:r>
        <w:t>(ДАЛЕЕ - ПРОГРАММА)</w:t>
      </w:r>
    </w:p>
    <w:p w:rsidR="00E81F84" w:rsidRDefault="00E81F84">
      <w:pPr>
        <w:pStyle w:val="ConsPlusNormal"/>
        <w:jc w:val="center"/>
      </w:pPr>
    </w:p>
    <w:p w:rsidR="00E81F84" w:rsidRDefault="00E81F84">
      <w:pPr>
        <w:pStyle w:val="ConsPlusNormal"/>
        <w:jc w:val="center"/>
      </w:pPr>
      <w:r>
        <w:t>Список изменяющих документов</w:t>
      </w:r>
    </w:p>
    <w:p w:rsidR="00E81F84" w:rsidRDefault="00E81F84">
      <w:pPr>
        <w:pStyle w:val="ConsPlusNormal"/>
        <w:jc w:val="center"/>
      </w:pPr>
      <w:r>
        <w:t xml:space="preserve">(в ред. постановлений Правительства ХМАО - Югры от 10.06.2014 </w:t>
      </w:r>
      <w:hyperlink r:id="rId25" w:history="1">
        <w:r>
          <w:rPr>
            <w:color w:val="0000FF"/>
          </w:rPr>
          <w:t>N 219-п</w:t>
        </w:r>
      </w:hyperlink>
      <w:r>
        <w:t>,</w:t>
      </w:r>
    </w:p>
    <w:p w:rsidR="00E81F84" w:rsidRDefault="00E81F84">
      <w:pPr>
        <w:pStyle w:val="ConsPlusNormal"/>
        <w:jc w:val="center"/>
      </w:pPr>
      <w:r>
        <w:t xml:space="preserve">от 31.10.2014 </w:t>
      </w:r>
      <w:hyperlink r:id="rId26" w:history="1">
        <w:r>
          <w:rPr>
            <w:color w:val="0000FF"/>
          </w:rPr>
          <w:t>N 403-п</w:t>
        </w:r>
      </w:hyperlink>
      <w:r>
        <w:t xml:space="preserve">, от 05.12.2014 </w:t>
      </w:r>
      <w:hyperlink r:id="rId27" w:history="1">
        <w:r>
          <w:rPr>
            <w:color w:val="0000FF"/>
          </w:rPr>
          <w:t>N 463-п</w:t>
        </w:r>
      </w:hyperlink>
      <w:r>
        <w:t xml:space="preserve">, от 17.04.2015 </w:t>
      </w:r>
      <w:hyperlink r:id="rId28" w:history="1">
        <w:r>
          <w:rPr>
            <w:color w:val="0000FF"/>
          </w:rPr>
          <w:t>N 111-п</w:t>
        </w:r>
      </w:hyperlink>
      <w:r>
        <w:t>,</w:t>
      </w:r>
    </w:p>
    <w:p w:rsidR="00E81F84" w:rsidRDefault="00E81F84">
      <w:pPr>
        <w:pStyle w:val="ConsPlusNormal"/>
        <w:jc w:val="center"/>
      </w:pPr>
      <w:r>
        <w:t xml:space="preserve">от 21.08.2015 </w:t>
      </w:r>
      <w:hyperlink r:id="rId29" w:history="1">
        <w:r>
          <w:rPr>
            <w:color w:val="0000FF"/>
          </w:rPr>
          <w:t>N 277-п</w:t>
        </w:r>
      </w:hyperlink>
      <w:r>
        <w:t xml:space="preserve">, от 28.08.2015 </w:t>
      </w:r>
      <w:hyperlink r:id="rId30" w:history="1">
        <w:r>
          <w:rPr>
            <w:color w:val="0000FF"/>
          </w:rPr>
          <w:t>N 298-п</w:t>
        </w:r>
      </w:hyperlink>
      <w:r>
        <w:t xml:space="preserve"> (ред. 28.08.2015),</w:t>
      </w:r>
    </w:p>
    <w:p w:rsidR="00E81F84" w:rsidRDefault="00E81F84">
      <w:pPr>
        <w:pStyle w:val="ConsPlusNormal"/>
        <w:jc w:val="center"/>
      </w:pPr>
      <w:r>
        <w:t xml:space="preserve">от 13.11.2015 </w:t>
      </w:r>
      <w:hyperlink r:id="rId31" w:history="1">
        <w:r>
          <w:rPr>
            <w:color w:val="0000FF"/>
          </w:rPr>
          <w:t>N 406-п</w:t>
        </w:r>
      </w:hyperlink>
      <w:r>
        <w:t xml:space="preserve"> (ред. 25.12.2015), от 25.12.2015 </w:t>
      </w:r>
      <w:hyperlink r:id="rId32" w:history="1">
        <w:r>
          <w:rPr>
            <w:color w:val="0000FF"/>
          </w:rPr>
          <w:t>N 497-п</w:t>
        </w:r>
      </w:hyperlink>
      <w:r>
        <w:t>,</w:t>
      </w:r>
    </w:p>
    <w:p w:rsidR="00E81F84" w:rsidRDefault="00E81F84">
      <w:pPr>
        <w:pStyle w:val="ConsPlusNormal"/>
        <w:jc w:val="center"/>
      </w:pPr>
      <w:r>
        <w:t xml:space="preserve">от 20.05.2016 </w:t>
      </w:r>
      <w:hyperlink r:id="rId33" w:history="1">
        <w:r>
          <w:rPr>
            <w:color w:val="0000FF"/>
          </w:rPr>
          <w:t>N 162-п</w:t>
        </w:r>
      </w:hyperlink>
      <w:r>
        <w:t xml:space="preserve">, от 07.10.2016 </w:t>
      </w:r>
      <w:hyperlink r:id="rId34" w:history="1">
        <w:r>
          <w:rPr>
            <w:color w:val="0000FF"/>
          </w:rPr>
          <w:t>N 389-п</w:t>
        </w:r>
      </w:hyperlink>
      <w:r>
        <w:t xml:space="preserve">, от 11.11.2016 </w:t>
      </w:r>
      <w:hyperlink r:id="rId35" w:history="1">
        <w:r>
          <w:rPr>
            <w:color w:val="0000FF"/>
          </w:rPr>
          <w:t>N 446-п</w:t>
        </w:r>
      </w:hyperlink>
      <w:r>
        <w:t>,</w:t>
      </w:r>
    </w:p>
    <w:p w:rsidR="00E81F84" w:rsidRDefault="00E81F84">
      <w:pPr>
        <w:pStyle w:val="ConsPlusNormal"/>
        <w:jc w:val="center"/>
      </w:pPr>
      <w:r>
        <w:t xml:space="preserve">от 16.12.2016 </w:t>
      </w:r>
      <w:hyperlink r:id="rId36" w:history="1">
        <w:r>
          <w:rPr>
            <w:color w:val="0000FF"/>
          </w:rPr>
          <w:t>N 514-п</w:t>
        </w:r>
      </w:hyperlink>
      <w:r>
        <w:t xml:space="preserve">, от 31.03.2017 </w:t>
      </w:r>
      <w:hyperlink r:id="rId37" w:history="1">
        <w:r>
          <w:rPr>
            <w:color w:val="0000FF"/>
          </w:rPr>
          <w:t>N 119-п</w:t>
        </w:r>
      </w:hyperlink>
      <w:r>
        <w:t xml:space="preserve">, от 26.05.2017 </w:t>
      </w:r>
      <w:hyperlink r:id="rId38" w:history="1">
        <w:r>
          <w:rPr>
            <w:color w:val="0000FF"/>
          </w:rPr>
          <w:t>N 206-п</w:t>
        </w:r>
      </w:hyperlink>
      <w:r>
        <w:t>)</w:t>
      </w:r>
    </w:p>
    <w:p w:rsidR="00E81F84" w:rsidRDefault="00E81F84">
      <w:pPr>
        <w:pStyle w:val="ConsPlusNormal"/>
        <w:jc w:val="both"/>
      </w:pPr>
    </w:p>
    <w:p w:rsidR="00E81F84" w:rsidRDefault="00E81F84">
      <w:pPr>
        <w:pStyle w:val="ConsPlusNormal"/>
        <w:jc w:val="center"/>
        <w:outlineLvl w:val="1"/>
      </w:pPr>
      <w:r>
        <w:t>Паспорт государственной программы Ханты-Мансийского</w:t>
      </w:r>
    </w:p>
    <w:p w:rsidR="00E81F84" w:rsidRDefault="00E81F84">
      <w:pPr>
        <w:pStyle w:val="ConsPlusNormal"/>
        <w:jc w:val="center"/>
      </w:pPr>
      <w:r>
        <w:t>автономного округа - Югры "Развитие лесного хозяйства</w:t>
      </w:r>
    </w:p>
    <w:p w:rsidR="00E81F84" w:rsidRDefault="00E81F84">
      <w:pPr>
        <w:pStyle w:val="ConsPlusNormal"/>
        <w:jc w:val="center"/>
      </w:pPr>
      <w:r>
        <w:t>и лесопромышленного комплекса Ханты-Мансийского автономного</w:t>
      </w:r>
    </w:p>
    <w:p w:rsidR="00E81F84" w:rsidRDefault="00E81F84">
      <w:pPr>
        <w:pStyle w:val="ConsPlusNormal"/>
        <w:jc w:val="center"/>
      </w:pPr>
      <w:r>
        <w:t>округа - Югры на 2016 - 2020 годы"</w:t>
      </w:r>
    </w:p>
    <w:p w:rsidR="00E81F84" w:rsidRDefault="00E81F84">
      <w:pPr>
        <w:pStyle w:val="ConsPlusNormal"/>
        <w:jc w:val="center"/>
      </w:pPr>
      <w:r>
        <w:t>(далее - государственная программа)</w:t>
      </w:r>
    </w:p>
    <w:p w:rsidR="00E81F84" w:rsidRDefault="00E81F84">
      <w:pPr>
        <w:pStyle w:val="ConsPlusNormal"/>
        <w:jc w:val="center"/>
      </w:pPr>
    </w:p>
    <w:p w:rsidR="00E81F84" w:rsidRDefault="00E81F84">
      <w:pPr>
        <w:pStyle w:val="ConsPlusNormal"/>
        <w:jc w:val="center"/>
      </w:pPr>
      <w:r>
        <w:t xml:space="preserve">(в ред. </w:t>
      </w:r>
      <w:hyperlink r:id="rId39" w:history="1">
        <w:r>
          <w:rPr>
            <w:color w:val="0000FF"/>
          </w:rPr>
          <w:t>постановления</w:t>
        </w:r>
      </w:hyperlink>
      <w:r>
        <w:t xml:space="preserve"> Правительства ХМАО - Югры</w:t>
      </w:r>
    </w:p>
    <w:p w:rsidR="00E81F84" w:rsidRDefault="00E81F84">
      <w:pPr>
        <w:pStyle w:val="ConsPlusNormal"/>
        <w:jc w:val="center"/>
      </w:pPr>
      <w:r>
        <w:t>от 13.11.2015 N 406-п (ред. 25.12.2015))</w:t>
      </w:r>
    </w:p>
    <w:p w:rsidR="00E81F84" w:rsidRDefault="00E81F8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E81F84">
        <w:tc>
          <w:tcPr>
            <w:tcW w:w="2154" w:type="dxa"/>
          </w:tcPr>
          <w:p w:rsidR="00E81F84" w:rsidRDefault="00E81F84">
            <w:pPr>
              <w:pStyle w:val="ConsPlusNormal"/>
            </w:pPr>
            <w:r>
              <w:t>Наименование государственной программы</w:t>
            </w:r>
          </w:p>
        </w:tc>
        <w:tc>
          <w:tcPr>
            <w:tcW w:w="6917" w:type="dxa"/>
          </w:tcPr>
          <w:p w:rsidR="00E81F84" w:rsidRDefault="00E81F84">
            <w:pPr>
              <w:pStyle w:val="ConsPlusNormal"/>
              <w:jc w:val="both"/>
            </w:pPr>
            <w:r>
              <w:t>Развитие лесного хозяйства и лесопромышленного комплекса Ханты-Мансийского автономного округа - Югры на 2016 - 2020 годы</w:t>
            </w:r>
          </w:p>
        </w:tc>
      </w:tr>
      <w:tr w:rsidR="00E81F84">
        <w:tblPrEx>
          <w:tblBorders>
            <w:insideH w:val="nil"/>
          </w:tblBorders>
        </w:tblPrEx>
        <w:tc>
          <w:tcPr>
            <w:tcW w:w="2154" w:type="dxa"/>
            <w:tcBorders>
              <w:bottom w:val="nil"/>
            </w:tcBorders>
          </w:tcPr>
          <w:p w:rsidR="00E81F84" w:rsidRDefault="00E81F84">
            <w:pPr>
              <w:pStyle w:val="ConsPlusNormal"/>
              <w:jc w:val="both"/>
            </w:pPr>
            <w:r>
              <w:t>Дата утверждения государственной программы (наименование и номер соответствующего нормативного правового акта)</w:t>
            </w:r>
          </w:p>
        </w:tc>
        <w:tc>
          <w:tcPr>
            <w:tcW w:w="6917" w:type="dxa"/>
            <w:tcBorders>
              <w:bottom w:val="nil"/>
            </w:tcBorders>
          </w:tcPr>
          <w:p w:rsidR="00E81F84" w:rsidRDefault="00E81F84">
            <w:pPr>
              <w:pStyle w:val="ConsPlusNormal"/>
              <w:jc w:val="both"/>
            </w:pPr>
            <w:hyperlink r:id="rId40" w:history="1">
              <w:r>
                <w:rPr>
                  <w:color w:val="0000FF"/>
                </w:rPr>
                <w:t>постановление</w:t>
              </w:r>
            </w:hyperlink>
            <w:r>
              <w:t xml:space="preserve"> Правительства Ханты-Мансийского автономного округа - Югры от 13 ноября 2015 года N 406-п "О внесении изменений в постановление Правительства Ханты-Мансийского автономного округа - Югры от 9 октября 2013 года N 425-п "О государственной программе Ханты-Мансийского автономного округа - Югры "Развитие лесного хозяйства и лесопромышленного комплекса Ханты-Мансийского автономного округа - Югры на 2014 - 2020 годы"</w:t>
            </w:r>
          </w:p>
        </w:tc>
      </w:tr>
      <w:tr w:rsidR="00E81F84">
        <w:tblPrEx>
          <w:tblBorders>
            <w:insideH w:val="nil"/>
          </w:tblBorders>
        </w:tblPrEx>
        <w:tc>
          <w:tcPr>
            <w:tcW w:w="9071" w:type="dxa"/>
            <w:gridSpan w:val="2"/>
            <w:tcBorders>
              <w:top w:val="nil"/>
            </w:tcBorders>
          </w:tcPr>
          <w:p w:rsidR="00E81F84" w:rsidRDefault="00E81F84">
            <w:pPr>
              <w:pStyle w:val="ConsPlusNormal"/>
              <w:jc w:val="both"/>
            </w:pPr>
            <w:r>
              <w:t xml:space="preserve">(в ред. </w:t>
            </w:r>
            <w:hyperlink r:id="rId41" w:history="1">
              <w:r>
                <w:rPr>
                  <w:color w:val="0000FF"/>
                </w:rPr>
                <w:t>постановления</w:t>
              </w:r>
            </w:hyperlink>
            <w:r>
              <w:t xml:space="preserve"> Правительства ХМАО - Югры от 11.11.2016 N 446-п)</w:t>
            </w:r>
          </w:p>
        </w:tc>
      </w:tr>
      <w:tr w:rsidR="00E81F84">
        <w:tblPrEx>
          <w:tblBorders>
            <w:insideH w:val="nil"/>
          </w:tblBorders>
        </w:tblPrEx>
        <w:tc>
          <w:tcPr>
            <w:tcW w:w="2154" w:type="dxa"/>
            <w:tcBorders>
              <w:bottom w:val="nil"/>
            </w:tcBorders>
          </w:tcPr>
          <w:p w:rsidR="00E81F84" w:rsidRDefault="00E81F84">
            <w:pPr>
              <w:pStyle w:val="ConsPlusNormal"/>
            </w:pPr>
            <w:r>
              <w:t>Ответственный исполнитель государственной программы</w:t>
            </w:r>
          </w:p>
        </w:tc>
        <w:tc>
          <w:tcPr>
            <w:tcW w:w="6917" w:type="dxa"/>
            <w:tcBorders>
              <w:bottom w:val="nil"/>
            </w:tcBorders>
          </w:tcPr>
          <w:p w:rsidR="00E81F84" w:rsidRDefault="00E81F84">
            <w:pPr>
              <w:pStyle w:val="ConsPlusNormal"/>
              <w:jc w:val="both"/>
            </w:pPr>
            <w:r>
              <w:t>Департамент недропользования и природных ресурсов Ханты-Мансийского автономного округа - Югры</w:t>
            </w:r>
          </w:p>
        </w:tc>
      </w:tr>
      <w:tr w:rsidR="00E81F84">
        <w:tblPrEx>
          <w:tblBorders>
            <w:insideH w:val="nil"/>
          </w:tblBorders>
        </w:tblPrEx>
        <w:tc>
          <w:tcPr>
            <w:tcW w:w="9071" w:type="dxa"/>
            <w:gridSpan w:val="2"/>
            <w:tcBorders>
              <w:top w:val="nil"/>
            </w:tcBorders>
          </w:tcPr>
          <w:p w:rsidR="00E81F84" w:rsidRDefault="00E81F84">
            <w:pPr>
              <w:pStyle w:val="ConsPlusNormal"/>
              <w:jc w:val="both"/>
            </w:pPr>
            <w:r>
              <w:t xml:space="preserve">(в ред. </w:t>
            </w:r>
            <w:hyperlink r:id="rId42" w:history="1">
              <w:r>
                <w:rPr>
                  <w:color w:val="0000FF"/>
                </w:rPr>
                <w:t>постановления</w:t>
              </w:r>
            </w:hyperlink>
            <w:r>
              <w:t xml:space="preserve"> Правительства ХМАО - Югры от 31.03.2017 N 119-п)</w:t>
            </w:r>
          </w:p>
        </w:tc>
      </w:tr>
      <w:tr w:rsidR="00E81F84">
        <w:tblPrEx>
          <w:tblBorders>
            <w:insideH w:val="nil"/>
          </w:tblBorders>
        </w:tblPrEx>
        <w:tc>
          <w:tcPr>
            <w:tcW w:w="2154" w:type="dxa"/>
            <w:tcBorders>
              <w:bottom w:val="nil"/>
            </w:tcBorders>
          </w:tcPr>
          <w:p w:rsidR="00E81F84" w:rsidRDefault="00E81F84">
            <w:pPr>
              <w:pStyle w:val="ConsPlusNormal"/>
            </w:pPr>
            <w:r>
              <w:t>Соисполнитель государственной программы</w:t>
            </w:r>
          </w:p>
        </w:tc>
        <w:tc>
          <w:tcPr>
            <w:tcW w:w="6917" w:type="dxa"/>
            <w:tcBorders>
              <w:bottom w:val="nil"/>
            </w:tcBorders>
          </w:tcPr>
          <w:p w:rsidR="00E81F84" w:rsidRDefault="00E81F84">
            <w:pPr>
              <w:pStyle w:val="ConsPlusNormal"/>
              <w:jc w:val="both"/>
            </w:pPr>
            <w:r>
              <w:t>Департамент промышленности Ханты-Мансийского автономного округа - Югры</w:t>
            </w:r>
          </w:p>
        </w:tc>
      </w:tr>
      <w:tr w:rsidR="00E81F84">
        <w:tblPrEx>
          <w:tblBorders>
            <w:insideH w:val="nil"/>
          </w:tblBorders>
        </w:tblPrEx>
        <w:tc>
          <w:tcPr>
            <w:tcW w:w="9071" w:type="dxa"/>
            <w:gridSpan w:val="2"/>
            <w:tcBorders>
              <w:top w:val="nil"/>
            </w:tcBorders>
          </w:tcPr>
          <w:p w:rsidR="00E81F84" w:rsidRDefault="00E81F84">
            <w:pPr>
              <w:pStyle w:val="ConsPlusNormal"/>
              <w:jc w:val="both"/>
            </w:pPr>
            <w:r>
              <w:lastRenderedPageBreak/>
              <w:t xml:space="preserve">(введено </w:t>
            </w:r>
            <w:hyperlink r:id="rId43" w:history="1">
              <w:r>
                <w:rPr>
                  <w:color w:val="0000FF"/>
                </w:rPr>
                <w:t>постановлением</w:t>
              </w:r>
            </w:hyperlink>
            <w:r>
              <w:t xml:space="preserve"> Правительства ХМАО - Югры от 31.03.2017 N 119-п)</w:t>
            </w:r>
          </w:p>
        </w:tc>
      </w:tr>
      <w:tr w:rsidR="00E81F84">
        <w:tc>
          <w:tcPr>
            <w:tcW w:w="2154" w:type="dxa"/>
          </w:tcPr>
          <w:p w:rsidR="00E81F84" w:rsidRDefault="00E81F84">
            <w:pPr>
              <w:pStyle w:val="ConsPlusNormal"/>
            </w:pPr>
            <w:r>
              <w:t>Цели государственной программы</w:t>
            </w:r>
          </w:p>
        </w:tc>
        <w:tc>
          <w:tcPr>
            <w:tcW w:w="6917" w:type="dxa"/>
          </w:tcPr>
          <w:p w:rsidR="00E81F84" w:rsidRDefault="00E81F84">
            <w:pPr>
              <w:pStyle w:val="ConsPlusNormal"/>
              <w:jc w:val="both"/>
            </w:pPr>
            <w:r>
              <w:t>1. Повышение эффективности использования, охраны, защиты и воспроизводства лесов, расположенных на территории Ханты-Мансийского автономного округа - Югры, обеспечение стабильного удовлетворения общественных потребностей в ресурсах и полезных свойствах леса при гарантированном сохранении ресурсно-экологического потенциала и глобальных функций лесов.</w:t>
            </w:r>
          </w:p>
          <w:p w:rsidR="00E81F84" w:rsidRDefault="00E81F84">
            <w:pPr>
              <w:pStyle w:val="ConsPlusNormal"/>
              <w:jc w:val="both"/>
            </w:pPr>
            <w:r>
              <w:t>2. Повышение конкурентоспособности, укрепление позиций на внутреннем и внешнем рынках, обеспечение комплексного устойчивого развития и повышение экономической эффективности работы лесопромышленных организаций Ханты-Мансийского автономного округа - Югры.</w:t>
            </w:r>
          </w:p>
        </w:tc>
      </w:tr>
      <w:tr w:rsidR="00E81F84">
        <w:tc>
          <w:tcPr>
            <w:tcW w:w="2154" w:type="dxa"/>
          </w:tcPr>
          <w:p w:rsidR="00E81F84" w:rsidRDefault="00E81F84">
            <w:pPr>
              <w:pStyle w:val="ConsPlusNormal"/>
            </w:pPr>
            <w:r>
              <w:t>Задачи государственной программы</w:t>
            </w:r>
          </w:p>
        </w:tc>
        <w:tc>
          <w:tcPr>
            <w:tcW w:w="6917" w:type="dxa"/>
          </w:tcPr>
          <w:p w:rsidR="00E81F84" w:rsidRDefault="00E81F84">
            <w:pPr>
              <w:pStyle w:val="ConsPlusNormal"/>
              <w:jc w:val="both"/>
            </w:pPr>
            <w:r>
              <w:t>Обеспечение исполнения полномочий в области лесных отношений.</w:t>
            </w:r>
          </w:p>
          <w:p w:rsidR="00E81F84" w:rsidRDefault="00E81F84">
            <w:pPr>
              <w:pStyle w:val="ConsPlusNormal"/>
              <w:jc w:val="both"/>
            </w:pPr>
            <w:r>
              <w:t>Увеличение объемов производства, формирование перспективных рынков сбыта и развитие импортозамещения основных видов лесопромышленной продукции, обновление основного капитала организаций отрасли и улучшение инвестиционного климата.</w:t>
            </w:r>
          </w:p>
          <w:p w:rsidR="00E81F84" w:rsidRDefault="00E81F84">
            <w:pPr>
              <w:pStyle w:val="ConsPlusNormal"/>
              <w:jc w:val="both"/>
            </w:pPr>
            <w:r>
              <w:t>Обеспечение эффективного управления в установленной сфере деятельности, энергосбережение и повышение энергетической эффективности.</w:t>
            </w:r>
          </w:p>
        </w:tc>
      </w:tr>
      <w:tr w:rsidR="00E81F84">
        <w:tblPrEx>
          <w:tblBorders>
            <w:insideH w:val="nil"/>
          </w:tblBorders>
        </w:tblPrEx>
        <w:tc>
          <w:tcPr>
            <w:tcW w:w="2154" w:type="dxa"/>
            <w:tcBorders>
              <w:bottom w:val="nil"/>
            </w:tcBorders>
          </w:tcPr>
          <w:p w:rsidR="00E81F84" w:rsidRDefault="00E81F84">
            <w:pPr>
              <w:pStyle w:val="ConsPlusNormal"/>
            </w:pPr>
            <w:r>
              <w:t>Подпрограммы или основные мероприятия</w:t>
            </w:r>
          </w:p>
        </w:tc>
        <w:tc>
          <w:tcPr>
            <w:tcW w:w="6917" w:type="dxa"/>
            <w:tcBorders>
              <w:bottom w:val="nil"/>
            </w:tcBorders>
          </w:tcPr>
          <w:p w:rsidR="00E81F84" w:rsidRDefault="00E81F84">
            <w:pPr>
              <w:pStyle w:val="ConsPlusNormal"/>
              <w:jc w:val="both"/>
            </w:pPr>
            <w:hyperlink w:anchor="P1446" w:history="1">
              <w:r>
                <w:rPr>
                  <w:color w:val="0000FF"/>
                </w:rPr>
                <w:t>I</w:t>
              </w:r>
            </w:hyperlink>
            <w:r>
              <w:t xml:space="preserve"> "Развитие лесного хозяйства";</w:t>
            </w:r>
          </w:p>
          <w:p w:rsidR="00E81F84" w:rsidRDefault="00E81F84">
            <w:pPr>
              <w:pStyle w:val="ConsPlusNormal"/>
              <w:jc w:val="both"/>
            </w:pPr>
            <w:hyperlink w:anchor="P1550" w:history="1">
              <w:r>
                <w:rPr>
                  <w:color w:val="0000FF"/>
                </w:rPr>
                <w:t>II</w:t>
              </w:r>
            </w:hyperlink>
            <w:r>
              <w:t xml:space="preserve"> "Развитие лесопромышленного комплекса";</w:t>
            </w:r>
          </w:p>
          <w:p w:rsidR="00E81F84" w:rsidRDefault="00E81F84">
            <w:pPr>
              <w:pStyle w:val="ConsPlusNormal"/>
              <w:jc w:val="both"/>
            </w:pPr>
            <w:hyperlink w:anchor="P1677" w:history="1">
              <w:r>
                <w:rPr>
                  <w:color w:val="0000FF"/>
                </w:rPr>
                <w:t>III</w:t>
              </w:r>
            </w:hyperlink>
            <w:r>
              <w:t xml:space="preserve"> "Реализация функций Департамента недропользования и природных ресурсов Ханты-Мансийского автономного округа - Югры в установленной сфере деятельности".</w:t>
            </w:r>
          </w:p>
        </w:tc>
      </w:tr>
      <w:tr w:rsidR="00E81F84">
        <w:tblPrEx>
          <w:tblBorders>
            <w:insideH w:val="nil"/>
          </w:tblBorders>
        </w:tblPrEx>
        <w:tc>
          <w:tcPr>
            <w:tcW w:w="9071" w:type="dxa"/>
            <w:gridSpan w:val="2"/>
            <w:tcBorders>
              <w:top w:val="nil"/>
            </w:tcBorders>
          </w:tcPr>
          <w:p w:rsidR="00E81F84" w:rsidRDefault="00E81F84">
            <w:pPr>
              <w:pStyle w:val="ConsPlusNormal"/>
              <w:jc w:val="both"/>
            </w:pPr>
            <w:r>
              <w:t xml:space="preserve">(в ред. </w:t>
            </w:r>
            <w:hyperlink r:id="rId44" w:history="1">
              <w:r>
                <w:rPr>
                  <w:color w:val="0000FF"/>
                </w:rPr>
                <w:t>постановления</w:t>
              </w:r>
            </w:hyperlink>
            <w:r>
              <w:t xml:space="preserve"> Правительства ХМАО - Югры от 31.03.2017 N 119-п)</w:t>
            </w:r>
          </w:p>
        </w:tc>
      </w:tr>
      <w:tr w:rsidR="00E81F84">
        <w:tblPrEx>
          <w:tblBorders>
            <w:insideH w:val="nil"/>
          </w:tblBorders>
        </w:tblPrEx>
        <w:tc>
          <w:tcPr>
            <w:tcW w:w="2154" w:type="dxa"/>
            <w:tcBorders>
              <w:bottom w:val="nil"/>
            </w:tcBorders>
          </w:tcPr>
          <w:p w:rsidR="00E81F84" w:rsidRDefault="00E81F84">
            <w:pPr>
              <w:pStyle w:val="ConsPlusNormal"/>
            </w:pPr>
            <w:r>
              <w:t>Целевые показатели государственной программы</w:t>
            </w:r>
          </w:p>
        </w:tc>
        <w:tc>
          <w:tcPr>
            <w:tcW w:w="6917" w:type="dxa"/>
            <w:tcBorders>
              <w:bottom w:val="nil"/>
            </w:tcBorders>
          </w:tcPr>
          <w:p w:rsidR="00E81F84" w:rsidRDefault="00E81F84">
            <w:pPr>
              <w:pStyle w:val="ConsPlusNormal"/>
              <w:ind w:firstLine="283"/>
              <w:jc w:val="both"/>
            </w:pPr>
            <w:r>
              <w:t>1. Сохранение лесистости территории Ханты-Мансийского автономного округа - Югры на уровне 53,9%.</w:t>
            </w:r>
          </w:p>
          <w:p w:rsidR="00E81F84" w:rsidRDefault="00E81F84">
            <w:pPr>
              <w:pStyle w:val="ConsPlusNormal"/>
              <w:ind w:firstLine="283"/>
              <w:jc w:val="both"/>
            </w:pPr>
            <w:r>
              <w:t>2. Сохранение доли площади ценных лесных насаждений в составе занятых лесными насаждениями земель лесного фонда на уровне 79,9%.</w:t>
            </w:r>
          </w:p>
          <w:p w:rsidR="00E81F84" w:rsidRDefault="00E81F84">
            <w:pPr>
              <w:pStyle w:val="ConsPlusNormal"/>
              <w:ind w:firstLine="283"/>
              <w:jc w:val="both"/>
            </w:pPr>
            <w:r>
              <w:t>3. Увеличение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рублей с 38,2 до 43,0.</w:t>
            </w:r>
          </w:p>
          <w:p w:rsidR="00E81F84" w:rsidRDefault="00E81F84">
            <w:pPr>
              <w:pStyle w:val="ConsPlusNormal"/>
              <w:ind w:firstLine="283"/>
              <w:jc w:val="both"/>
            </w:pPr>
            <w:r>
              <w:t>4. Достижение доли лесных пожаров, ликвидированных в течение первых суток с момента обнаружения (по количеству случаев), в общем количестве лесных пожаров уровня 61,2%.</w:t>
            </w:r>
          </w:p>
          <w:p w:rsidR="00E81F84" w:rsidRDefault="00E81F84">
            <w:pPr>
              <w:pStyle w:val="ConsPlusNormal"/>
              <w:ind w:firstLine="283"/>
              <w:jc w:val="both"/>
            </w:pPr>
            <w:r>
              <w:t>5. Уменьшение доли крупных лесных пожаров в общем количестве лесных пожаров до 2,86%.</w:t>
            </w:r>
          </w:p>
          <w:p w:rsidR="00E81F84" w:rsidRDefault="00E81F84">
            <w:pPr>
              <w:pStyle w:val="ConsPlusNormal"/>
              <w:ind w:firstLine="283"/>
              <w:jc w:val="both"/>
            </w:pPr>
            <w:r>
              <w:t>6. Увеличение отношения площади лесов, на которых были проведены санитарно-оздоровительные мероприятия, к площади погибших и поврежденных лесов с 27,7% до 67%.</w:t>
            </w:r>
          </w:p>
          <w:p w:rsidR="00E81F84" w:rsidRDefault="00E81F84">
            <w:pPr>
              <w:pStyle w:val="ConsPlusNormal"/>
              <w:ind w:firstLine="283"/>
              <w:jc w:val="both"/>
            </w:pPr>
            <w:r>
              <w:t>7. Сохранение доли площади земель лесного фонда, переданных в пользование, в общей площади земель лесного фонда на уровне 6,5%</w:t>
            </w:r>
          </w:p>
          <w:p w:rsidR="00E81F84" w:rsidRDefault="00E81F84">
            <w:pPr>
              <w:pStyle w:val="ConsPlusNormal"/>
              <w:ind w:firstLine="283"/>
              <w:jc w:val="both"/>
            </w:pPr>
            <w:r>
              <w:t>8. Увеличение индекса обработки древесины и производства изделий из дерева с 94,9% до 102% к предыдущему году.</w:t>
            </w:r>
          </w:p>
          <w:p w:rsidR="00E81F84" w:rsidRDefault="00E81F84">
            <w:pPr>
              <w:pStyle w:val="ConsPlusNormal"/>
              <w:ind w:firstLine="283"/>
              <w:jc w:val="both"/>
            </w:pPr>
            <w:r>
              <w:t>9. Увеличение среднеотраслевой выработки на 1 работающего с 2471,3 тыс. руб. до 3200 тыс. руб.</w:t>
            </w:r>
          </w:p>
          <w:p w:rsidR="00E81F84" w:rsidRDefault="00E81F84">
            <w:pPr>
              <w:pStyle w:val="ConsPlusNormal"/>
              <w:ind w:firstLine="283"/>
              <w:jc w:val="both"/>
            </w:pPr>
            <w:r>
              <w:lastRenderedPageBreak/>
              <w:t>10. Привлечение инвестиций на реализацию инвестиционных проектов в лесопромышленном комплексе не менее 500000 тыс. рублей.</w:t>
            </w:r>
          </w:p>
          <w:p w:rsidR="00E81F84" w:rsidRDefault="00E81F84">
            <w:pPr>
              <w:pStyle w:val="ConsPlusNormal"/>
              <w:ind w:firstLine="283"/>
              <w:jc w:val="both"/>
            </w:pPr>
            <w:r>
              <w:t>11. Увеличение индекса производительности труда относительно уровня 2011 года с 98,6% до 150%.</w:t>
            </w:r>
          </w:p>
          <w:p w:rsidR="00E81F84" w:rsidRDefault="00E81F84">
            <w:pPr>
              <w:pStyle w:val="ConsPlusNormal"/>
              <w:ind w:firstLine="283"/>
              <w:jc w:val="both"/>
            </w:pPr>
            <w:r>
              <w:t>12. Сохранение отношения объема инвестиций в основной капитал к валовому региональному продукту на уровне 5%.</w:t>
            </w:r>
          </w:p>
        </w:tc>
      </w:tr>
      <w:tr w:rsidR="00E81F84">
        <w:tblPrEx>
          <w:tblBorders>
            <w:insideH w:val="nil"/>
          </w:tblBorders>
        </w:tblPrEx>
        <w:tc>
          <w:tcPr>
            <w:tcW w:w="9071" w:type="dxa"/>
            <w:gridSpan w:val="2"/>
            <w:tcBorders>
              <w:top w:val="nil"/>
            </w:tcBorders>
          </w:tcPr>
          <w:p w:rsidR="00E81F84" w:rsidRDefault="00E81F84">
            <w:pPr>
              <w:pStyle w:val="ConsPlusNormal"/>
              <w:jc w:val="both"/>
            </w:pPr>
            <w:r>
              <w:lastRenderedPageBreak/>
              <w:t xml:space="preserve">(в ред. </w:t>
            </w:r>
            <w:hyperlink r:id="rId45" w:history="1">
              <w:r>
                <w:rPr>
                  <w:color w:val="0000FF"/>
                </w:rPr>
                <w:t>постановления</w:t>
              </w:r>
            </w:hyperlink>
            <w:r>
              <w:t xml:space="preserve"> Правительства ХМАО - Югры от 26.05.2017 N 206-п)</w:t>
            </w:r>
          </w:p>
        </w:tc>
      </w:tr>
      <w:tr w:rsidR="00E81F84">
        <w:tc>
          <w:tcPr>
            <w:tcW w:w="2154" w:type="dxa"/>
          </w:tcPr>
          <w:p w:rsidR="00E81F84" w:rsidRDefault="00E81F84">
            <w:pPr>
              <w:pStyle w:val="ConsPlusNormal"/>
            </w:pPr>
            <w:r>
              <w:t>Сроки реализации государственной программы</w:t>
            </w:r>
          </w:p>
        </w:tc>
        <w:tc>
          <w:tcPr>
            <w:tcW w:w="6917" w:type="dxa"/>
          </w:tcPr>
          <w:p w:rsidR="00E81F84" w:rsidRDefault="00E81F84">
            <w:pPr>
              <w:pStyle w:val="ConsPlusNormal"/>
              <w:ind w:firstLine="283"/>
              <w:jc w:val="both"/>
            </w:pPr>
            <w:r>
              <w:t>2016 - 2020 годы</w:t>
            </w:r>
          </w:p>
        </w:tc>
      </w:tr>
      <w:tr w:rsidR="00E81F84">
        <w:tblPrEx>
          <w:tblBorders>
            <w:insideH w:val="nil"/>
          </w:tblBorders>
        </w:tblPrEx>
        <w:tc>
          <w:tcPr>
            <w:tcW w:w="2154" w:type="dxa"/>
            <w:tcBorders>
              <w:bottom w:val="nil"/>
            </w:tcBorders>
          </w:tcPr>
          <w:p w:rsidR="00E81F84" w:rsidRDefault="00E81F84">
            <w:pPr>
              <w:pStyle w:val="ConsPlusNormal"/>
            </w:pPr>
            <w:r>
              <w:t>Финансовое обеспечение государственной программы</w:t>
            </w:r>
          </w:p>
        </w:tc>
        <w:tc>
          <w:tcPr>
            <w:tcW w:w="6917" w:type="dxa"/>
            <w:tcBorders>
              <w:bottom w:val="nil"/>
            </w:tcBorders>
          </w:tcPr>
          <w:p w:rsidR="00E81F84" w:rsidRDefault="00E81F84">
            <w:pPr>
              <w:pStyle w:val="ConsPlusNormal"/>
            </w:pPr>
            <w:r>
              <w:t>общий объем финансирования государственной программы - 9641711,0 тыс. рублей, в том числе:</w:t>
            </w:r>
          </w:p>
          <w:p w:rsidR="00E81F84" w:rsidRDefault="00E81F84">
            <w:pPr>
              <w:pStyle w:val="ConsPlusNormal"/>
              <w:ind w:firstLine="283"/>
              <w:jc w:val="both"/>
            </w:pPr>
            <w:r>
              <w:t>2016 год - 2721344,8 тыс. рублей,</w:t>
            </w:r>
          </w:p>
          <w:p w:rsidR="00E81F84" w:rsidRDefault="00E81F84">
            <w:pPr>
              <w:pStyle w:val="ConsPlusNormal"/>
              <w:ind w:firstLine="283"/>
              <w:jc w:val="both"/>
            </w:pPr>
            <w:r>
              <w:t>2017 год - 2040142,2 тыс. рублей,</w:t>
            </w:r>
          </w:p>
          <w:p w:rsidR="00E81F84" w:rsidRDefault="00E81F84">
            <w:pPr>
              <w:pStyle w:val="ConsPlusNormal"/>
              <w:ind w:firstLine="283"/>
              <w:jc w:val="both"/>
            </w:pPr>
            <w:r>
              <w:t>2018 год - 1748288,2 тыс. рублей,</w:t>
            </w:r>
          </w:p>
          <w:p w:rsidR="00E81F84" w:rsidRDefault="00E81F84">
            <w:pPr>
              <w:pStyle w:val="ConsPlusNormal"/>
              <w:ind w:firstLine="283"/>
              <w:jc w:val="both"/>
            </w:pPr>
            <w:r>
              <w:t>2019 год - 1553062,3 тыс. рублей,</w:t>
            </w:r>
          </w:p>
          <w:p w:rsidR="00E81F84" w:rsidRDefault="00E81F84">
            <w:pPr>
              <w:pStyle w:val="ConsPlusNormal"/>
              <w:ind w:firstLine="283"/>
              <w:jc w:val="both"/>
            </w:pPr>
            <w:r>
              <w:t>2020 год - 1578873,5 тыс. рублей</w:t>
            </w:r>
          </w:p>
        </w:tc>
      </w:tr>
      <w:tr w:rsidR="00E81F84">
        <w:tblPrEx>
          <w:tblBorders>
            <w:insideH w:val="nil"/>
          </w:tblBorders>
        </w:tblPrEx>
        <w:tc>
          <w:tcPr>
            <w:tcW w:w="9071" w:type="dxa"/>
            <w:gridSpan w:val="2"/>
            <w:tcBorders>
              <w:top w:val="nil"/>
            </w:tcBorders>
          </w:tcPr>
          <w:p w:rsidR="00E81F84" w:rsidRDefault="00E81F84">
            <w:pPr>
              <w:pStyle w:val="ConsPlusNormal"/>
              <w:jc w:val="both"/>
            </w:pPr>
            <w:r>
              <w:t xml:space="preserve">(в ред. </w:t>
            </w:r>
            <w:hyperlink r:id="rId46" w:history="1">
              <w:r>
                <w:rPr>
                  <w:color w:val="0000FF"/>
                </w:rPr>
                <w:t>постановления</w:t>
              </w:r>
            </w:hyperlink>
            <w:r>
              <w:t xml:space="preserve"> Правительства ХМАО - Югры от 26.05.2017 N 206-п)</w:t>
            </w:r>
          </w:p>
        </w:tc>
      </w:tr>
    </w:tbl>
    <w:p w:rsidR="00E81F84" w:rsidRDefault="00E81F84">
      <w:pPr>
        <w:pStyle w:val="ConsPlusNormal"/>
        <w:jc w:val="both"/>
      </w:pPr>
    </w:p>
    <w:p w:rsidR="00E81F84" w:rsidRDefault="00E81F84">
      <w:pPr>
        <w:pStyle w:val="ConsPlusNormal"/>
        <w:jc w:val="center"/>
        <w:outlineLvl w:val="1"/>
      </w:pPr>
      <w:r>
        <w:t>Раздел 1. КРАТКАЯ ХАРАКТЕРИСТИКА ТЕКУЩЕГО СОСТОЯНИЯ ЛЕСНОГО</w:t>
      </w:r>
    </w:p>
    <w:p w:rsidR="00E81F84" w:rsidRDefault="00E81F84">
      <w:pPr>
        <w:pStyle w:val="ConsPlusNormal"/>
        <w:jc w:val="center"/>
      </w:pPr>
      <w:r>
        <w:t>ХОЗЯЙСТВА И ЛЕСОПРОМЫШЛЕННОГО КОМПЛЕКСА ХАНТЫ-МАНСИЙСКОГО</w:t>
      </w:r>
    </w:p>
    <w:p w:rsidR="00E81F84" w:rsidRDefault="00E81F84">
      <w:pPr>
        <w:pStyle w:val="ConsPlusNormal"/>
        <w:jc w:val="center"/>
      </w:pPr>
      <w:r>
        <w:t>АВТОНОМНОГО ОКРУГА - ЮГРЫ</w:t>
      </w:r>
    </w:p>
    <w:p w:rsidR="00E81F84" w:rsidRDefault="00E81F84">
      <w:pPr>
        <w:pStyle w:val="ConsPlusNormal"/>
        <w:jc w:val="center"/>
      </w:pPr>
    </w:p>
    <w:p w:rsidR="00E81F84" w:rsidRDefault="00E81F84">
      <w:pPr>
        <w:pStyle w:val="ConsPlusNormal"/>
        <w:jc w:val="center"/>
      </w:pPr>
      <w:r>
        <w:t xml:space="preserve">(в ред. </w:t>
      </w:r>
      <w:hyperlink r:id="rId47" w:history="1">
        <w:r>
          <w:rPr>
            <w:color w:val="0000FF"/>
          </w:rPr>
          <w:t>постановления</w:t>
        </w:r>
      </w:hyperlink>
      <w:r>
        <w:t xml:space="preserve"> Правительства ХМАО - Югры</w:t>
      </w:r>
    </w:p>
    <w:p w:rsidR="00E81F84" w:rsidRDefault="00E81F84">
      <w:pPr>
        <w:pStyle w:val="ConsPlusNormal"/>
        <w:jc w:val="center"/>
      </w:pPr>
      <w:r>
        <w:t>от 11.11.2016 N 446-п)</w:t>
      </w:r>
    </w:p>
    <w:p w:rsidR="00E81F84" w:rsidRDefault="00E81F84">
      <w:pPr>
        <w:pStyle w:val="ConsPlusNormal"/>
        <w:jc w:val="both"/>
      </w:pPr>
    </w:p>
    <w:p w:rsidR="00E81F84" w:rsidRDefault="00E81F84">
      <w:pPr>
        <w:pStyle w:val="ConsPlusNormal"/>
        <w:ind w:firstLine="540"/>
        <w:jc w:val="both"/>
      </w:pPr>
      <w:r>
        <w:t>Сегодня в лесном хозяйстве накопились системные проблемы, которые при сохранении текущей ситуации могут усугубляться. Эти проблемы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перспективы лесного комплекса в экономике Ханты-Мансийского автономного округа - Югры (далее - автономный округ). Проблемы носят системный характер, поэтому их решение требует скоординированного взаимодействия на основе единых целевых установок и вытекающих из них задач.</w:t>
      </w:r>
    </w:p>
    <w:p w:rsidR="00E81F84" w:rsidRDefault="00E81F84">
      <w:pPr>
        <w:pStyle w:val="ConsPlusNormal"/>
        <w:spacing w:before="220"/>
        <w:ind w:firstLine="540"/>
        <w:jc w:val="both"/>
      </w:pPr>
      <w:r>
        <w:t>Решение указанных проблем требует проведения мероприятий государственной программы развития лесного хозяйства и лесопромышленного комплекса (от воспроизводства лесов до глубокой их переработки), а также подъема его на более высокий организационный, технологический и технический уровень, обеспечения непрерывного, многоцелевого и неистощительного использования лесов на основе современных научных разработок и инновационных достижений в сфере лесных технологий.</w:t>
      </w:r>
    </w:p>
    <w:p w:rsidR="00E81F84" w:rsidRDefault="00E81F84">
      <w:pPr>
        <w:pStyle w:val="ConsPlusNormal"/>
        <w:spacing w:before="220"/>
        <w:ind w:firstLine="540"/>
        <w:jc w:val="both"/>
      </w:pPr>
      <w:r>
        <w:t>В процессе реализации мер по развитию материально-технической базы лесного хозяйства и лесопромышленного комплекса имеется возможность привлечения внебюджетных средств, в том числе при исполнении обязательств по охране, защите и воспроизводству лесов и реализации инвестиционных проектов.</w:t>
      </w:r>
    </w:p>
    <w:p w:rsidR="00E81F84" w:rsidRDefault="00E81F84">
      <w:pPr>
        <w:pStyle w:val="ConsPlusNormal"/>
        <w:spacing w:before="220"/>
        <w:ind w:firstLine="540"/>
        <w:jc w:val="both"/>
      </w:pPr>
      <w:r>
        <w:t xml:space="preserve">Государственная программа определяет цели, задачи и основные направления развития сектора экономики, финансовое обеспечение и механизмы реализации предусматриваемых </w:t>
      </w:r>
      <w:r>
        <w:lastRenderedPageBreak/>
        <w:t>мероприятий, показатели их результативности.</w:t>
      </w:r>
    </w:p>
    <w:p w:rsidR="00E81F84" w:rsidRDefault="00E81F84">
      <w:pPr>
        <w:pStyle w:val="ConsPlusNormal"/>
        <w:jc w:val="both"/>
      </w:pPr>
    </w:p>
    <w:p w:rsidR="00E81F84" w:rsidRDefault="00E81F84">
      <w:pPr>
        <w:pStyle w:val="ConsPlusNormal"/>
        <w:jc w:val="center"/>
        <w:outlineLvl w:val="2"/>
      </w:pPr>
      <w:r>
        <w:t>Глава I. ЛЕСНОЕ ХОЗЯЙСТВО</w:t>
      </w:r>
    </w:p>
    <w:p w:rsidR="00E81F84" w:rsidRDefault="00E81F84">
      <w:pPr>
        <w:pStyle w:val="ConsPlusNormal"/>
        <w:jc w:val="both"/>
      </w:pPr>
    </w:p>
    <w:p w:rsidR="00E81F84" w:rsidRDefault="00E81F84">
      <w:pPr>
        <w:pStyle w:val="ConsPlusNormal"/>
        <w:ind w:firstLine="540"/>
        <w:jc w:val="both"/>
      </w:pPr>
      <w:r>
        <w:t>Лес является одним из возобновляемых природных ресурсов, которые удовлетворяют множественные потребности индустрии, общества и выполняют важнейшие средообразующие и средозащитные функции. На всех этапах развития лесного хозяйства организация устойчивого управления лесами, их многоцелевое, непрерывное и неистощительное использование являлось стратегически важной задачей.</w:t>
      </w:r>
    </w:p>
    <w:p w:rsidR="00E81F84" w:rsidRDefault="00E81F84">
      <w:pPr>
        <w:pStyle w:val="ConsPlusNormal"/>
        <w:spacing w:before="220"/>
        <w:ind w:firstLine="540"/>
        <w:jc w:val="both"/>
      </w:pPr>
      <w:r>
        <w:t xml:space="preserve">В автономном округе активно развиваются социальные и культурные аспекты лесных отношений через организацию лесного просвещения, пропаганды, движения школьных лесничеств, акций и мероприятий по очистке, восполнению, обустройству лесных массивов. В </w:t>
      </w:r>
      <w:hyperlink w:anchor="P1446" w:history="1">
        <w:r>
          <w:rPr>
            <w:color w:val="0000FF"/>
          </w:rPr>
          <w:t>подпрограмме</w:t>
        </w:r>
      </w:hyperlink>
      <w:r>
        <w:t xml:space="preserve"> "Развитие лесного хозяйства" предусматривается ряд мероприятий, направленных на дальнейшее развитие вовлеченности населения автономного округа в практические лесохозяйственные и природоохранные акции, а также адресная поддержка школьных лесничеств.</w:t>
      </w:r>
    </w:p>
    <w:p w:rsidR="00E81F84" w:rsidRDefault="00E81F84">
      <w:pPr>
        <w:pStyle w:val="ConsPlusNormal"/>
        <w:spacing w:before="220"/>
        <w:ind w:firstLine="540"/>
        <w:jc w:val="both"/>
      </w:pPr>
      <w:r>
        <w:t xml:space="preserve">Принятие Лесного </w:t>
      </w:r>
      <w:hyperlink r:id="rId48" w:history="1">
        <w:r>
          <w:rPr>
            <w:color w:val="0000FF"/>
          </w:rPr>
          <w:t>кодекса</w:t>
        </w:r>
      </w:hyperlink>
      <w:r>
        <w:t xml:space="preserve"> Российской Федерации значительно расширило возможности для интенсификации использования лесов, внедрения рыночных механизмов в лесное хозяйство. Вместе с тем передача отдельных полномочий Российской Федерации в области лесных отношений субъектам Российской Федерации обусловило необходимость повышения эффективности использования лесов, снижение уровня воздействия на них неблагоприятных факторов (прежде всего лесных пожаров), достижение требуемого качества работ по воспроизводству лесов и снижение объемов нелегального оборота древесины.</w:t>
      </w:r>
    </w:p>
    <w:p w:rsidR="00E81F84" w:rsidRDefault="00E81F84">
      <w:pPr>
        <w:pStyle w:val="ConsPlusNormal"/>
        <w:spacing w:before="220"/>
        <w:ind w:firstLine="540"/>
        <w:jc w:val="both"/>
      </w:pPr>
      <w:r>
        <w:t>Автономный округ входит в пятерку субъектов Российской Федерации, наиболее обеспеченных лесосырьевыми ресурсами. Общая площадь земель, на которых располагаются леса, - 50405,9 тыс. га, или 4,3% от общей площади лесов Российской Федерации, в том числе земли, покрытые лесной растительностью, - 28818,6 тыс. га, или 3,6% от земель, покрытых лесной растительностью Российской Федерации. Лесистость территории автономного округа - 53,9%.</w:t>
      </w:r>
    </w:p>
    <w:p w:rsidR="00E81F84" w:rsidRDefault="00E81F84">
      <w:pPr>
        <w:pStyle w:val="ConsPlusNormal"/>
        <w:spacing w:before="220"/>
        <w:ind w:firstLine="540"/>
        <w:jc w:val="both"/>
      </w:pPr>
      <w:r>
        <w:t>Леса на территории автономного округа относятся к таежной лесорастительной зоне и включают 3 лесных района: Западно-Сибирский северо-таежный равнинный, Западно-Сибирский средне-таежный равнинный и Северо-Уральский таежный. По целевому назначению леса распределены на защитные (5,6%) и эксплуатационные (94,4%).</w:t>
      </w:r>
    </w:p>
    <w:p w:rsidR="00E81F84" w:rsidRDefault="00E81F84">
      <w:pPr>
        <w:pStyle w:val="ConsPlusNormal"/>
        <w:spacing w:before="220"/>
        <w:ind w:firstLine="540"/>
        <w:jc w:val="both"/>
      </w:pPr>
      <w:r>
        <w:t>В составе земель лесного фонда преобладают лесные земли - 57,5% от площади земель лесного фонда. Нелесные земли составляют 42,5% лесного фонда, основная часть которых представлена болотами.</w:t>
      </w:r>
    </w:p>
    <w:p w:rsidR="00E81F84" w:rsidRDefault="00E81F84">
      <w:pPr>
        <w:pStyle w:val="ConsPlusNormal"/>
        <w:spacing w:before="220"/>
        <w:ind w:firstLine="540"/>
        <w:jc w:val="both"/>
      </w:pPr>
      <w:r>
        <w:t>Запас древесины в автономном округе достигает 3,17 млрд. куб. м, в том числе по хвойным породам - 2,5 млрд. куб. м (80,04%), спелых и перестойных насаждений - 2,1 млрд. куб. м, или 4,8% от запаса спелых и перестойных насаждений Российской Федерации. Общий средний прирост древесины превышает 30,0 млн. куб. м в год, запас на одном гектаре - 129 куб. м.</w:t>
      </w:r>
    </w:p>
    <w:p w:rsidR="00E81F84" w:rsidRDefault="00E81F84">
      <w:pPr>
        <w:pStyle w:val="ConsPlusNormal"/>
        <w:spacing w:before="220"/>
        <w:ind w:firstLine="540"/>
        <w:jc w:val="both"/>
      </w:pPr>
      <w:r>
        <w:t>Расчетная лесосека в автономном округе составляет 39,6 млн. куб. м, или 4,2% от расчетной лесосеки Российской Федерации, в том числе по хвойному хозяйству - 20,1 млн. куб. м. За последние 5 лет использование расчетной лесосеки составляло в среднем 7,6% с объемом заготовки 2,2 млн. куб. м. Спрос на древесные ресурсы в автономном округе определяется в основном уровнем развития и финансовой стабильностью организаций лесоперерабатывающей промышленности.</w:t>
      </w:r>
    </w:p>
    <w:p w:rsidR="00E81F84" w:rsidRDefault="00E81F84">
      <w:pPr>
        <w:pStyle w:val="ConsPlusNormal"/>
        <w:jc w:val="both"/>
      </w:pPr>
    </w:p>
    <w:p w:rsidR="00E81F84" w:rsidRDefault="00E81F84">
      <w:pPr>
        <w:pStyle w:val="ConsPlusNormal"/>
        <w:jc w:val="center"/>
        <w:outlineLvl w:val="2"/>
      </w:pPr>
      <w:r>
        <w:t>Глава II. ГОСУДАРСТВЕННОЕ УПРАВЛЕНИЕ ЛЕСАМИ</w:t>
      </w:r>
    </w:p>
    <w:p w:rsidR="00E81F84" w:rsidRDefault="00E81F84">
      <w:pPr>
        <w:pStyle w:val="ConsPlusNormal"/>
        <w:jc w:val="center"/>
      </w:pPr>
      <w:r>
        <w:t>АВТОНОМНОГО ОКРУГА</w:t>
      </w:r>
    </w:p>
    <w:p w:rsidR="00E81F84" w:rsidRDefault="00E81F84">
      <w:pPr>
        <w:pStyle w:val="ConsPlusNormal"/>
        <w:jc w:val="both"/>
      </w:pPr>
    </w:p>
    <w:p w:rsidR="00E81F84" w:rsidRDefault="00E81F84">
      <w:pPr>
        <w:pStyle w:val="ConsPlusNormal"/>
        <w:ind w:firstLine="540"/>
        <w:jc w:val="both"/>
      </w:pPr>
      <w:r>
        <w:t>Исполнительный орган государственной власти автономного округа в области лесных отношений представлен Департаментом недропользования и природных ресурсов автономного округа (далее - Департамент). Полномочия в сфере федерального государственного лесного надзора на землях лесного фонда и федерального государственного пожарного надзора в лесах исполняет Служба по контролю и надзору в сфере охраны окружающей среды, объектов животного мира и лесных отношений автономного округа.</w:t>
      </w:r>
    </w:p>
    <w:p w:rsidR="00E81F84" w:rsidRDefault="00E81F84">
      <w:pPr>
        <w:pStyle w:val="ConsPlusNormal"/>
        <w:jc w:val="both"/>
      </w:pPr>
      <w:r>
        <w:t xml:space="preserve">(в ред. </w:t>
      </w:r>
      <w:hyperlink r:id="rId49"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Организуя использование лесов в пределах земель лесного фонда, Департамент предоставляет лесные участки в постоянное (бессрочное) пользование, аренду, безвозмездное срочное пользование, а также заключает договоры купли-продажи лесных насаждений, в том числе организует и проводит лесные аукционы; выдает разрешения на выполнение работ по геологическому изучению недр на землях лесного фонда; проводит государственную экспертизу проектов освоения лесов; ведет государственный лесной реестр в отношении лесов, расположенных в границах территории автономного округа.</w:t>
      </w:r>
    </w:p>
    <w:p w:rsidR="00E81F84" w:rsidRDefault="00E81F84">
      <w:pPr>
        <w:pStyle w:val="ConsPlusNormal"/>
        <w:spacing w:before="220"/>
        <w:ind w:firstLine="540"/>
        <w:jc w:val="both"/>
      </w:pPr>
      <w:r>
        <w:t>Лесные отношения в области использования лесных участков в автономном округе отличаются большим количеством лесопользователей, многоотраслевой спецификой нормативной правовой документации и документооборота, высокой нагрузкой на работников лесного хозяйства по обработке информации, отражающей состояние и использование лесов.</w:t>
      </w:r>
    </w:p>
    <w:p w:rsidR="00E81F84" w:rsidRDefault="00E81F84">
      <w:pPr>
        <w:pStyle w:val="ConsPlusNormal"/>
        <w:spacing w:before="220"/>
        <w:ind w:firstLine="540"/>
        <w:jc w:val="both"/>
      </w:pPr>
      <w:r>
        <w:t>В области лесоустройства, обеспечивающего получение достоверной и разносторонней информации о лесном фонде в целях его рационального освоения и контроля за охраной, защитой, эффективным своевременным воспроизводством лесов, необходимо сохранить достигнутые за последние годы объемы работ и темпы повышения доли материалов лесоустройства с давностью до 10 лет.</w:t>
      </w:r>
    </w:p>
    <w:p w:rsidR="00E81F84" w:rsidRDefault="00E81F84">
      <w:pPr>
        <w:pStyle w:val="ConsPlusNormal"/>
        <w:spacing w:before="220"/>
        <w:ind w:firstLine="540"/>
        <w:jc w:val="both"/>
      </w:pPr>
      <w:r>
        <w:t>Анализ кадрового обеспечения лесного хозяйства показывает, что при развитии лесной отрасли в автономном округе основные профессии могут быть восполнены в основном за счет внутренних ресурсов при условии соответствующей профессиональной подготовки и переподготовки кадров.</w:t>
      </w:r>
    </w:p>
    <w:p w:rsidR="00E81F84" w:rsidRDefault="00E81F84">
      <w:pPr>
        <w:pStyle w:val="ConsPlusNormal"/>
        <w:spacing w:before="220"/>
        <w:ind w:firstLine="540"/>
        <w:jc w:val="both"/>
      </w:pPr>
      <w:r>
        <w:t>В целях сохранения кадрового потенциала лесного хозяйства необходимо повысить уровень трудовой и социальной защищенности работников лесного хозяйства.</w:t>
      </w:r>
    </w:p>
    <w:p w:rsidR="00E81F84" w:rsidRDefault="00E81F84">
      <w:pPr>
        <w:pStyle w:val="ConsPlusNormal"/>
        <w:spacing w:before="220"/>
        <w:ind w:firstLine="540"/>
        <w:jc w:val="both"/>
      </w:pPr>
      <w:r>
        <w:t>Для повышения эффективности осуществления Департаментом полномочий в области лесных отношений и совершенствования взаимодействия с арендаторами лесных участков в государственной программе предусматриваются следующие приоритетные направления развития: повышение актуальности и качества информации о лесном фонде, обеспечение кадрового потенциала лесного хозяйства, улучшение материально-технической базы, необходимой для исполнения функций управления и организации ведения лесного хозяйства.</w:t>
      </w:r>
    </w:p>
    <w:p w:rsidR="00E81F84" w:rsidRDefault="00E81F84">
      <w:pPr>
        <w:pStyle w:val="ConsPlusNormal"/>
        <w:jc w:val="both"/>
      </w:pPr>
    </w:p>
    <w:p w:rsidR="00E81F84" w:rsidRDefault="00E81F84">
      <w:pPr>
        <w:pStyle w:val="ConsPlusNormal"/>
        <w:jc w:val="center"/>
        <w:outlineLvl w:val="2"/>
      </w:pPr>
      <w:r>
        <w:t>Глава III. ПРОФИЛАКТИКА И ТУШЕНИЕ ЛЕСНЫХ ПОЖАРОВ</w:t>
      </w:r>
    </w:p>
    <w:p w:rsidR="00E81F84" w:rsidRDefault="00E81F84">
      <w:pPr>
        <w:pStyle w:val="ConsPlusNormal"/>
        <w:jc w:val="both"/>
      </w:pPr>
    </w:p>
    <w:p w:rsidR="00E81F84" w:rsidRDefault="00E81F84">
      <w:pPr>
        <w:pStyle w:val="ConsPlusNormal"/>
        <w:ind w:firstLine="540"/>
        <w:jc w:val="both"/>
      </w:pPr>
      <w:r>
        <w:t>Земли лесного фонда на территории автономного округа характеризуются сравнительно невысоким классом природной пожарной опасности (ППО), который составляет 4,2. Значительное количество пожаров возникло в периоды грозовой активности - 77%, по вине человека произошло 10% лесных пожаров.</w:t>
      </w:r>
    </w:p>
    <w:p w:rsidR="00E81F84" w:rsidRDefault="00E81F84">
      <w:pPr>
        <w:pStyle w:val="ConsPlusNormal"/>
        <w:spacing w:before="220"/>
        <w:ind w:firstLine="540"/>
        <w:jc w:val="both"/>
      </w:pPr>
      <w:r>
        <w:t>Средняя площадь одного пожара составила 7,3 га. Среднегодовой ущерб от одного пожара за последние годы составил 617,0 тыс. рублей, а среднегодовой показатель затрат на тушение лесного пожара - 127,7 тыс. рублей.</w:t>
      </w:r>
    </w:p>
    <w:p w:rsidR="00E81F84" w:rsidRDefault="00E81F84">
      <w:pPr>
        <w:pStyle w:val="ConsPlusNormal"/>
        <w:spacing w:before="220"/>
        <w:ind w:firstLine="540"/>
        <w:jc w:val="both"/>
      </w:pPr>
      <w:r>
        <w:t xml:space="preserve">Охраняемая площадь лесов, закрепленных за бюджетным учреждением автономного </w:t>
      </w:r>
      <w:r>
        <w:lastRenderedPageBreak/>
        <w:t>округа "База авиационной и наземной охраны лесов", составляет 49,3 млн. га, вся площадь лесов относится к зоне лесоавиационных работ, в том числе с применением авиационных и наземных сил и средств - 38,8 млн. га, зона контроля лесных пожаров - 10,5 млн. га.</w:t>
      </w:r>
    </w:p>
    <w:p w:rsidR="00E81F84" w:rsidRDefault="00E81F84">
      <w:pPr>
        <w:pStyle w:val="ConsPlusNormal"/>
        <w:spacing w:before="220"/>
        <w:ind w:firstLine="540"/>
        <w:jc w:val="both"/>
      </w:pPr>
      <w:r>
        <w:t>В целях мониторинга пожарной опасности на территории земель лесного фонда автономного округа утверждены 19 маршрутов авиационного патрулирования протяженностью 9392 км и 58 маршрутов наземного патрулирования протяженностью 7125 км.</w:t>
      </w:r>
    </w:p>
    <w:p w:rsidR="00E81F84" w:rsidRDefault="00E81F84">
      <w:pPr>
        <w:pStyle w:val="ConsPlusNormal"/>
        <w:spacing w:before="220"/>
        <w:ind w:firstLine="540"/>
        <w:jc w:val="both"/>
      </w:pPr>
      <w:r>
        <w:t xml:space="preserve">Мероприятия </w:t>
      </w:r>
      <w:hyperlink w:anchor="P1446" w:history="1">
        <w:r>
          <w:rPr>
            <w:color w:val="0000FF"/>
          </w:rPr>
          <w:t>подпрограммы</w:t>
        </w:r>
      </w:hyperlink>
      <w:r>
        <w:t xml:space="preserve"> по лесному хозяйству предусматривают повышение эффективности противопожарной охраны земель лесного фонда путем обновления материально-технической базы и улучшения технического обеспечения служб охраны лесов от пожаров; ухода за противопожарными барьерами (разрывами, минерализованными полосами) вокруг населенных пунктов с целью предупреждения возникновения и распространения лесных пожаров; выполнения работ по мониторингу пожарной опасности в лесах в пределах средств, выделенных на выполнение государственного задания, с целью своевременного обнаружения лесных пожаров и их ликвидации в начальной стадии развития.</w:t>
      </w:r>
    </w:p>
    <w:p w:rsidR="00E81F84" w:rsidRDefault="00E81F84">
      <w:pPr>
        <w:pStyle w:val="ConsPlusNormal"/>
        <w:jc w:val="both"/>
      </w:pPr>
    </w:p>
    <w:p w:rsidR="00E81F84" w:rsidRDefault="00E81F84">
      <w:pPr>
        <w:pStyle w:val="ConsPlusNormal"/>
        <w:jc w:val="center"/>
        <w:outlineLvl w:val="2"/>
      </w:pPr>
      <w:r>
        <w:t>Глава IV. ЗАЩИТА ЛЕСОВ</w:t>
      </w:r>
    </w:p>
    <w:p w:rsidR="00E81F84" w:rsidRDefault="00E81F84">
      <w:pPr>
        <w:pStyle w:val="ConsPlusNormal"/>
        <w:jc w:val="both"/>
      </w:pPr>
    </w:p>
    <w:p w:rsidR="00E81F84" w:rsidRDefault="00E81F84">
      <w:pPr>
        <w:pStyle w:val="ConsPlusNormal"/>
        <w:ind w:firstLine="540"/>
        <w:jc w:val="both"/>
      </w:pPr>
      <w:r>
        <w:t>Санитарное состояние лесов автономного округа, по данным прогноза лесопатологической ситуации, в 2017 году планируется как удовлетворительное.</w:t>
      </w:r>
    </w:p>
    <w:p w:rsidR="00E81F84" w:rsidRDefault="00E81F84">
      <w:pPr>
        <w:pStyle w:val="ConsPlusNormal"/>
        <w:spacing w:before="220"/>
        <w:ind w:firstLine="540"/>
        <w:jc w:val="both"/>
      </w:pPr>
      <w:r>
        <w:t>Лесопатологические обследования погибших и поврежденных участков, очагов вредителей леса проводятся в течение года. Площадь очагов вредных организмов сокращается, популяции вредителей не представляют угрозы жизнеспособности насаждений, очагов болезней на территории автономного округа не зафиксировано. Прогнозы возможного повреждения молодняков и лесных культур от вредителей и болезней леса показывают их невысокую вероятность.</w:t>
      </w:r>
    </w:p>
    <w:p w:rsidR="00E81F84" w:rsidRDefault="00E81F84">
      <w:pPr>
        <w:pStyle w:val="ConsPlusNormal"/>
        <w:spacing w:before="220"/>
        <w:ind w:firstLine="540"/>
        <w:jc w:val="both"/>
      </w:pPr>
      <w:r>
        <w:t>На всех доступных поврежденных и погибших лесных участках необходимо проведение лесопатологических обследований, санитарно-оздоровительных мероприятий.</w:t>
      </w:r>
    </w:p>
    <w:p w:rsidR="00E81F84" w:rsidRDefault="00E81F84">
      <w:pPr>
        <w:pStyle w:val="ConsPlusNormal"/>
        <w:jc w:val="both"/>
      </w:pPr>
    </w:p>
    <w:p w:rsidR="00E81F84" w:rsidRDefault="00E81F84">
      <w:pPr>
        <w:pStyle w:val="ConsPlusNormal"/>
        <w:jc w:val="center"/>
        <w:outlineLvl w:val="2"/>
      </w:pPr>
      <w:r>
        <w:t>Глава V. ЛЕСОВОССТАНОВЛЕНИЕ</w:t>
      </w:r>
    </w:p>
    <w:p w:rsidR="00E81F84" w:rsidRDefault="00E81F84">
      <w:pPr>
        <w:pStyle w:val="ConsPlusNormal"/>
        <w:jc w:val="both"/>
      </w:pPr>
    </w:p>
    <w:p w:rsidR="00E81F84" w:rsidRDefault="00E81F84">
      <w:pPr>
        <w:pStyle w:val="ConsPlusNormal"/>
        <w:ind w:firstLine="540"/>
        <w:jc w:val="both"/>
      </w:pPr>
      <w:r>
        <w:t>Лесовосстановительные мероприятия направлены на своевременное восстановление лесов на вырубаемых площадях, гарях и сокращение площади не покрытых лесной растительностью земель.</w:t>
      </w:r>
    </w:p>
    <w:p w:rsidR="00E81F84" w:rsidRDefault="00E81F84">
      <w:pPr>
        <w:pStyle w:val="ConsPlusNormal"/>
        <w:spacing w:before="220"/>
        <w:ind w:firstLine="540"/>
        <w:jc w:val="both"/>
      </w:pPr>
      <w:r>
        <w:t>Фонд лесовосстановления на землях лесного фонда в автономном округе составляет 256,6 тыс. га, из них 13,3 тыс. га в защитных лесах. Общий прирост фонда лесовосстановления за 5 лет составил 34,8 тыс. га. С учетом потенциальной способности тех или иных типов леса к естественному возобновлению и хозяйственной целесообразности фонд лесовосстановления путем создания лесных культур составляет 9,3 тыс. га.</w:t>
      </w:r>
    </w:p>
    <w:p w:rsidR="00E81F84" w:rsidRDefault="00E81F84">
      <w:pPr>
        <w:pStyle w:val="ConsPlusNormal"/>
        <w:spacing w:before="220"/>
        <w:ind w:firstLine="540"/>
        <w:jc w:val="both"/>
      </w:pPr>
      <w:r>
        <w:t>Для повышения продуктивности и улучшения качества лесов необходимо обеспечить уход за лесными культурами и обеспечивать их своевременное дополнение, проведение рубки ухода в молодняках, рубок ухода в соответствии с лесоводственными требованиями, положительный эффект которых связан с дополнительным ресурсом товарной древесины, желаемым породным составом насаждений, предотвращением естественной смены главных пород, сокращением оборота рубки.</w:t>
      </w:r>
    </w:p>
    <w:p w:rsidR="00E81F84" w:rsidRDefault="00E81F84">
      <w:pPr>
        <w:pStyle w:val="ConsPlusNormal"/>
        <w:spacing w:before="220"/>
        <w:ind w:firstLine="540"/>
        <w:jc w:val="both"/>
      </w:pPr>
      <w:r>
        <w:t>Для решения задачи сохранения и преумножения кедровых лесов, а также их вовлечения в интенсивное хозяйственное освоение необходимо реализовать переход на новый уровень охраны, рационального использования, своевременного обновления и повышения продуктивности кедровых лесов автономного округа.</w:t>
      </w:r>
    </w:p>
    <w:p w:rsidR="00E81F84" w:rsidRDefault="00E81F84">
      <w:pPr>
        <w:pStyle w:val="ConsPlusNormal"/>
        <w:jc w:val="both"/>
      </w:pPr>
    </w:p>
    <w:p w:rsidR="00E81F84" w:rsidRDefault="00E81F84">
      <w:pPr>
        <w:pStyle w:val="ConsPlusNormal"/>
        <w:jc w:val="center"/>
        <w:outlineLvl w:val="2"/>
      </w:pPr>
      <w:r>
        <w:t>Глава VI. ЛЕСОПРОМЫШЛЕННЫЙ КОМПЛЕКС</w:t>
      </w:r>
    </w:p>
    <w:p w:rsidR="00E81F84" w:rsidRDefault="00E81F84">
      <w:pPr>
        <w:pStyle w:val="ConsPlusNormal"/>
        <w:jc w:val="both"/>
      </w:pPr>
    </w:p>
    <w:p w:rsidR="00E81F84" w:rsidRDefault="00E81F84">
      <w:pPr>
        <w:pStyle w:val="ConsPlusNormal"/>
        <w:ind w:firstLine="540"/>
        <w:jc w:val="both"/>
      </w:pPr>
      <w:r>
        <w:t xml:space="preserve">Развитие лесопромышленного комплекса автономного округа в соответствии со </w:t>
      </w:r>
      <w:hyperlink r:id="rId50" w:history="1">
        <w:r>
          <w:rPr>
            <w:color w:val="0000FF"/>
          </w:rPr>
          <w:t>Стратегией</w:t>
        </w:r>
      </w:hyperlink>
      <w:r>
        <w:t xml:space="preserve"> социально-экономического развития автономного округа на период до 2030 года рассматривается не только как важная народнохозяйственная задача по модернизации и диверсификации экономики региона, но и как механизм решения социальных вопросов территорий его присутствия.</w:t>
      </w:r>
    </w:p>
    <w:p w:rsidR="00E81F84" w:rsidRDefault="00E81F84">
      <w:pPr>
        <w:pStyle w:val="ConsPlusNormal"/>
        <w:spacing w:before="220"/>
        <w:ind w:firstLine="540"/>
        <w:jc w:val="both"/>
      </w:pPr>
      <w:r>
        <w:t>Структурный базис отрасли представлен крупными лесозаготовительными и лесоперерабатывающими организациями. В общеотраслевом объеме отгрузки продукции собственного производства удельный вес таких организаций составляет почти 80%. Эта особенность отраслевой структуры регионального лесопромышленного комплекса определяет модель управления его развитием на основе использования механизма государственно-частного партнерства и адресности мер государственной поддержки. В данной ситуации государственная поддержка в первую очередь связана с повышением эффективности работы таких организаций и направлена на обеспечение их рентабельности и прибыльности, ориентирована на формирование благоприятных социальных, общеэкономических и инфраструктурных условий для функционирования и развития лесоперерабатывающей отрасли в целом.</w:t>
      </w:r>
    </w:p>
    <w:p w:rsidR="00E81F84" w:rsidRDefault="00E81F84">
      <w:pPr>
        <w:pStyle w:val="ConsPlusNormal"/>
        <w:spacing w:before="220"/>
        <w:ind w:firstLine="540"/>
        <w:jc w:val="both"/>
      </w:pPr>
      <w:r>
        <w:t>Лесопромышленный комплекс, являясь многоотраслевым, позволяет реализовать целый ряд экономических, социальных и экологических функций. Важнейшими среди них являются обеспечение занятости, наполняемость бюджета, насыщение потребительского рынка, а также создание рынков продукции глубокой переработки и новых цепочек добавленной стоимости. Современный уровень развития технологий лесопромышленного производства, сложившаяся внутриотраслевая и территориальная структура отрасли выдвигают на первый план задачу мобилизации внутренних ресурсов регионов на основе повышения эффективности использования существующего экономического потенциала.</w:t>
      </w:r>
    </w:p>
    <w:p w:rsidR="00E81F84" w:rsidRDefault="00E81F84">
      <w:pPr>
        <w:pStyle w:val="ConsPlusNormal"/>
        <w:spacing w:before="220"/>
        <w:ind w:firstLine="540"/>
        <w:jc w:val="both"/>
      </w:pPr>
      <w:r>
        <w:t>Автономный округ входит в число лидеров среди субъектов Российской Федерации, наиболее обеспеченных лесосырьевыми ресурсами. По состоянию на 1 января 2017 года в автономном округе заключено и действует 117 договоров аренды лесных участков с допустимым объемом заготовки древесины 2724,9 тыс. куб. м в год.</w:t>
      </w:r>
    </w:p>
    <w:p w:rsidR="00E81F84" w:rsidRDefault="00E81F84">
      <w:pPr>
        <w:pStyle w:val="ConsPlusNormal"/>
        <w:jc w:val="both"/>
      </w:pPr>
      <w:r>
        <w:t xml:space="preserve">(в ред. </w:t>
      </w:r>
      <w:hyperlink r:id="rId51"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За 2015 год организациями-лесозаготовителями фактически заготовлено 1,8 млн. куб. м древесины, или 5% от расчетной лесосеки.</w:t>
      </w:r>
    </w:p>
    <w:p w:rsidR="00E81F84" w:rsidRDefault="00E81F84">
      <w:pPr>
        <w:pStyle w:val="ConsPlusNormal"/>
        <w:spacing w:before="220"/>
        <w:ind w:firstLine="540"/>
        <w:jc w:val="both"/>
      </w:pPr>
      <w:r>
        <w:t>Лесопромышленную деятельность в автономном округе в 2015 году осуществляли более 130 организаций и индивидуальных предпринимателей. В структуре промышленного производства организации лесопромышленного комплекса занимают 0,2%.</w:t>
      </w:r>
    </w:p>
    <w:p w:rsidR="00E81F84" w:rsidRDefault="00E81F84">
      <w:pPr>
        <w:pStyle w:val="ConsPlusNormal"/>
        <w:spacing w:before="220"/>
        <w:ind w:firstLine="540"/>
        <w:jc w:val="both"/>
      </w:pPr>
      <w:r>
        <w:t>Отрасль обеспечивает занятость для 4343 работников (по состоянию на 1 января 2016 года), организации лесопромышленного комплекса работают почти в каждом муниципальном образовании автономного округа. В основном это малые организации, общее количество которых постоянно меняется.</w:t>
      </w:r>
    </w:p>
    <w:p w:rsidR="00E81F84" w:rsidRDefault="00E81F84">
      <w:pPr>
        <w:pStyle w:val="ConsPlusNormal"/>
        <w:spacing w:before="220"/>
        <w:ind w:firstLine="540"/>
        <w:jc w:val="both"/>
      </w:pPr>
      <w:r>
        <w:t>Основная часть производственных мощностей отраслевого комплекса сосредоточена в западной части автономного округа в Советском, Кондинском и Октябрьском районах. В целом ряде населенных пунктов эти организации являются социально значимыми и градообразующими.</w:t>
      </w:r>
    </w:p>
    <w:p w:rsidR="00E81F84" w:rsidRDefault="00E81F84">
      <w:pPr>
        <w:pStyle w:val="ConsPlusNormal"/>
        <w:spacing w:before="220"/>
        <w:ind w:firstLine="540"/>
        <w:jc w:val="both"/>
      </w:pPr>
      <w:r>
        <w:t>В число крупных и средних входят 10 организаций.</w:t>
      </w:r>
    </w:p>
    <w:p w:rsidR="00E81F84" w:rsidRDefault="00E81F84">
      <w:pPr>
        <w:pStyle w:val="ConsPlusNormal"/>
        <w:spacing w:before="220"/>
        <w:ind w:firstLine="540"/>
        <w:jc w:val="both"/>
      </w:pPr>
      <w:hyperlink w:anchor="P1550" w:history="1">
        <w:r>
          <w:rPr>
            <w:color w:val="0000FF"/>
          </w:rPr>
          <w:t>Подпрограмма</w:t>
        </w:r>
      </w:hyperlink>
      <w:r>
        <w:t xml:space="preserve"> по развитию лесопромышленного комплекса определяет цели, задачи и основные направления развития лесопромышленного сектора экономики автономного округа, </w:t>
      </w:r>
      <w:r>
        <w:lastRenderedPageBreak/>
        <w:t>финансовое обеспечение и механизмы реализации предусматриваемых мероприятий, а также показатели их результативности.</w:t>
      </w:r>
    </w:p>
    <w:p w:rsidR="00E81F84" w:rsidRDefault="00E81F84">
      <w:pPr>
        <w:pStyle w:val="ConsPlusNormal"/>
        <w:spacing w:before="220"/>
        <w:ind w:firstLine="540"/>
        <w:jc w:val="both"/>
      </w:pPr>
      <w:r>
        <w:t xml:space="preserve">В этой связи основное внимание </w:t>
      </w:r>
      <w:hyperlink w:anchor="P1550" w:history="1">
        <w:r>
          <w:rPr>
            <w:color w:val="0000FF"/>
          </w:rPr>
          <w:t>подпрограммы</w:t>
        </w:r>
      </w:hyperlink>
      <w:r>
        <w:t xml:space="preserve"> по развитию лесопромышленного комплекса направлено на развитие производств, ориентированных на внедрение наиболее экономичных и востребованных технологий, среди которых:</w:t>
      </w:r>
    </w:p>
    <w:p w:rsidR="00E81F84" w:rsidRDefault="00E81F84">
      <w:pPr>
        <w:pStyle w:val="ConsPlusNormal"/>
        <w:spacing w:before="220"/>
        <w:ind w:firstLine="540"/>
        <w:jc w:val="both"/>
      </w:pPr>
      <w:r>
        <w:t>энергосберегающие технологии в деревообработке;</w:t>
      </w:r>
    </w:p>
    <w:p w:rsidR="00E81F84" w:rsidRDefault="00E81F84">
      <w:pPr>
        <w:pStyle w:val="ConsPlusNormal"/>
        <w:spacing w:before="220"/>
        <w:ind w:firstLine="540"/>
        <w:jc w:val="both"/>
      </w:pPr>
      <w:r>
        <w:t>производство древесных плит (ДСП, МДФ, OSB), в том числе ламинированных;</w:t>
      </w:r>
    </w:p>
    <w:p w:rsidR="00E81F84" w:rsidRDefault="00E81F84">
      <w:pPr>
        <w:pStyle w:val="ConsPlusNormal"/>
        <w:spacing w:before="220"/>
        <w:ind w:firstLine="540"/>
        <w:jc w:val="both"/>
      </w:pPr>
      <w:r>
        <w:t>производство фанеры из древесины лиственных и хвойных пород;</w:t>
      </w:r>
    </w:p>
    <w:p w:rsidR="00E81F84" w:rsidRDefault="00E81F84">
      <w:pPr>
        <w:pStyle w:val="ConsPlusNormal"/>
        <w:spacing w:before="220"/>
        <w:ind w:firstLine="540"/>
        <w:jc w:val="both"/>
      </w:pPr>
      <w:r>
        <w:t>производство комплектов деревянных домов, в том числе для индивидуального строительства;</w:t>
      </w:r>
    </w:p>
    <w:p w:rsidR="00E81F84" w:rsidRDefault="00E81F84">
      <w:pPr>
        <w:pStyle w:val="ConsPlusNormal"/>
        <w:spacing w:before="220"/>
        <w:ind w:firstLine="540"/>
        <w:jc w:val="both"/>
      </w:pPr>
      <w:r>
        <w:t>развитие биоэкономики на основе использования древесного топлива;</w:t>
      </w:r>
    </w:p>
    <w:p w:rsidR="00E81F84" w:rsidRDefault="00E81F84">
      <w:pPr>
        <w:pStyle w:val="ConsPlusNormal"/>
        <w:spacing w:before="220"/>
        <w:ind w:firstLine="540"/>
        <w:jc w:val="both"/>
      </w:pPr>
      <w:r>
        <w:t>производство строительных материалов.</w:t>
      </w:r>
    </w:p>
    <w:p w:rsidR="00E81F84" w:rsidRDefault="00E81F84">
      <w:pPr>
        <w:pStyle w:val="ConsPlusNormal"/>
        <w:spacing w:before="220"/>
        <w:ind w:firstLine="540"/>
        <w:jc w:val="both"/>
      </w:pPr>
      <w:r>
        <w:t>Отмечаемый в последние годы недостаточный экономический рост в лесопромышленном комплексе автономного округа связан с углублением внутриотраслевых проблем. Вследствие чего серьезно обострены социально-экономические проблемы развития территорий его присутствия. Низкие темпы развития и финансовая неустойчивость отрасли обусловлены целым рядом факторов. С одной стороны, это исторически сложившиеся структурные диспропорции, связанные с недостаточным уровнем развития высокотехнологичных производств по глубокой переработке древесного сырья, а также территориальные особенности, связанные с удаленностью производства от экспортных рынков. С другой стороны, факторы и особенности развития внутрироссийского рынка, сложившийся диспаритет цен на услуги "естественных" монополий и продукцию промышленности, ограниченный доступ товаропроизводителей к рынкам финансовых (особенно долгосрочных) ресурсов, дефицит квалифицированных кадров.</w:t>
      </w:r>
    </w:p>
    <w:p w:rsidR="00E81F84" w:rsidRDefault="00E81F84">
      <w:pPr>
        <w:pStyle w:val="ConsPlusNormal"/>
        <w:spacing w:before="220"/>
        <w:ind w:firstLine="540"/>
        <w:jc w:val="both"/>
      </w:pPr>
      <w:r>
        <w:t xml:space="preserve">При разработке </w:t>
      </w:r>
      <w:hyperlink w:anchor="P1550" w:history="1">
        <w:r>
          <w:rPr>
            <w:color w:val="0000FF"/>
          </w:rPr>
          <w:t>подпрограммы</w:t>
        </w:r>
      </w:hyperlink>
      <w:r>
        <w:t xml:space="preserve"> по развитию лесопромышленного комплекса учтены предложения лесопромышленных организаций и муниципальных образований автономного округа, а также результаты социологических исследований в сфере развития лесного хозяйства и лесопромышленного комплекса автономного округа, проведенные образовательными организациями высшего образования.</w:t>
      </w:r>
    </w:p>
    <w:p w:rsidR="00E81F84" w:rsidRDefault="00E81F84">
      <w:pPr>
        <w:pStyle w:val="ConsPlusNormal"/>
        <w:jc w:val="both"/>
      </w:pPr>
    </w:p>
    <w:p w:rsidR="00E81F84" w:rsidRDefault="00E81F84">
      <w:pPr>
        <w:pStyle w:val="ConsPlusNormal"/>
        <w:jc w:val="center"/>
        <w:outlineLvl w:val="1"/>
      </w:pPr>
      <w:r>
        <w:t>Раздел 2. СТИМУЛИРОВАНИЕ ИНВЕСТИЦИОННОЙ И ИННОВАЦИОННОЙ</w:t>
      </w:r>
    </w:p>
    <w:p w:rsidR="00E81F84" w:rsidRDefault="00E81F84">
      <w:pPr>
        <w:pStyle w:val="ConsPlusNormal"/>
        <w:jc w:val="center"/>
      </w:pPr>
      <w:r>
        <w:t>ДЕЯТЕЛЬНОСТИ, РАЗВИТИЕ КОНКУРЕНЦИИ И НЕГОСУДАРСТВЕННОГО</w:t>
      </w:r>
    </w:p>
    <w:p w:rsidR="00E81F84" w:rsidRDefault="00E81F84">
      <w:pPr>
        <w:pStyle w:val="ConsPlusNormal"/>
        <w:jc w:val="center"/>
      </w:pPr>
      <w:r>
        <w:t>СЕКТОРА ЭКОНОМИКИ</w:t>
      </w:r>
    </w:p>
    <w:p w:rsidR="00E81F84" w:rsidRDefault="00E81F84">
      <w:pPr>
        <w:pStyle w:val="ConsPlusNormal"/>
        <w:jc w:val="center"/>
      </w:pPr>
    </w:p>
    <w:p w:rsidR="00E81F84" w:rsidRDefault="00E81F84">
      <w:pPr>
        <w:pStyle w:val="ConsPlusNormal"/>
        <w:jc w:val="center"/>
      </w:pPr>
      <w:r>
        <w:t xml:space="preserve">(введен </w:t>
      </w:r>
      <w:hyperlink r:id="rId52" w:history="1">
        <w:r>
          <w:rPr>
            <w:color w:val="0000FF"/>
          </w:rPr>
          <w:t>постановлением</w:t>
        </w:r>
      </w:hyperlink>
      <w:r>
        <w:t xml:space="preserve"> Правительства ХМАО - Югры</w:t>
      </w:r>
    </w:p>
    <w:p w:rsidR="00E81F84" w:rsidRDefault="00E81F84">
      <w:pPr>
        <w:pStyle w:val="ConsPlusNormal"/>
        <w:jc w:val="center"/>
      </w:pPr>
      <w:r>
        <w:t>от 11.11.2016 N 446-п)</w:t>
      </w:r>
    </w:p>
    <w:p w:rsidR="00E81F84" w:rsidRDefault="00E81F84">
      <w:pPr>
        <w:pStyle w:val="ConsPlusNormal"/>
        <w:jc w:val="both"/>
      </w:pPr>
    </w:p>
    <w:p w:rsidR="00E81F84" w:rsidRDefault="00E81F84">
      <w:pPr>
        <w:pStyle w:val="ConsPlusNormal"/>
        <w:jc w:val="center"/>
        <w:outlineLvl w:val="2"/>
      </w:pPr>
      <w:r>
        <w:t>2.1. Развитие материально-технической базы</w:t>
      </w:r>
    </w:p>
    <w:p w:rsidR="00E81F84" w:rsidRDefault="00E81F84">
      <w:pPr>
        <w:pStyle w:val="ConsPlusNormal"/>
        <w:jc w:val="both"/>
      </w:pPr>
    </w:p>
    <w:p w:rsidR="00E81F84" w:rsidRDefault="00E81F84">
      <w:pPr>
        <w:pStyle w:val="ConsPlusNormal"/>
        <w:ind w:firstLine="540"/>
        <w:jc w:val="both"/>
      </w:pPr>
      <w:r>
        <w:t xml:space="preserve">Мероприятия </w:t>
      </w:r>
      <w:hyperlink w:anchor="P1446" w:history="1">
        <w:r>
          <w:rPr>
            <w:color w:val="0000FF"/>
          </w:rPr>
          <w:t>подпрограммы</w:t>
        </w:r>
      </w:hyperlink>
      <w:r>
        <w:t xml:space="preserve"> по лесному хозяйству предусматривают повышение эффективности противопожарной охраны земель лесного фонда путем обновления и расширения материально-технической базы и улучшения технического обеспечения служб охраны лесов от пожаров, в том числе приобретение специализированной техники и оборудования для профилактики и тушения лесных пожаров.</w:t>
      </w:r>
    </w:p>
    <w:p w:rsidR="00E81F84" w:rsidRDefault="00E81F84">
      <w:pPr>
        <w:pStyle w:val="ConsPlusNormal"/>
        <w:spacing w:before="220"/>
        <w:ind w:firstLine="540"/>
        <w:jc w:val="both"/>
      </w:pPr>
      <w:r>
        <w:t xml:space="preserve">Развитие материально-технической базы лесопромышленного комплекса осуществляется путем модернизации и технологического обновления материально-технической базы за счет внебюджетных источников, привлеченных средств организаций лесопромышленного комплекса </w:t>
      </w:r>
      <w:r>
        <w:lastRenderedPageBreak/>
        <w:t>автономного округа.</w:t>
      </w:r>
    </w:p>
    <w:p w:rsidR="00E81F84" w:rsidRDefault="00E81F84">
      <w:pPr>
        <w:pStyle w:val="ConsPlusNormal"/>
        <w:spacing w:before="220"/>
        <w:ind w:firstLine="540"/>
        <w:jc w:val="both"/>
      </w:pPr>
      <w:r>
        <w:t>Строительство объектов, в том числе создаваемых на условиях государственно-частного партнерства, муниципально-частного партнерства и концессионных соглашений, государственной программой не предусмотрено.</w:t>
      </w:r>
    </w:p>
    <w:p w:rsidR="00E81F84" w:rsidRDefault="00E81F84">
      <w:pPr>
        <w:pStyle w:val="ConsPlusNormal"/>
        <w:spacing w:before="220"/>
        <w:ind w:firstLine="540"/>
        <w:jc w:val="both"/>
      </w:pPr>
      <w:r>
        <w:t>Вместе с тем в государственной программе предусмотрено оказание государственной поддержки по направлениям: возмещение части затрат на развитие материально-технической базы, на производство и реализацию пиломатериалов, древесноволокнистых плит (ДВП), клееной фанеры, бруса ЛВЛ, биотоплива, объектов деревянного домостроения.</w:t>
      </w:r>
    </w:p>
    <w:p w:rsidR="00E81F84" w:rsidRDefault="00E81F84">
      <w:pPr>
        <w:pStyle w:val="ConsPlusNormal"/>
        <w:jc w:val="both"/>
      </w:pPr>
    </w:p>
    <w:p w:rsidR="00E81F84" w:rsidRDefault="00E81F84">
      <w:pPr>
        <w:pStyle w:val="ConsPlusNormal"/>
        <w:jc w:val="center"/>
        <w:outlineLvl w:val="2"/>
      </w:pPr>
      <w:r>
        <w:t>2.2. Формирование благоприятной деловой среды</w:t>
      </w:r>
    </w:p>
    <w:p w:rsidR="00E81F84" w:rsidRDefault="00E81F84">
      <w:pPr>
        <w:pStyle w:val="ConsPlusNormal"/>
        <w:jc w:val="both"/>
      </w:pPr>
    </w:p>
    <w:p w:rsidR="00E81F84" w:rsidRDefault="00E81F84">
      <w:pPr>
        <w:pStyle w:val="ConsPlusNormal"/>
        <w:ind w:firstLine="540"/>
        <w:jc w:val="both"/>
      </w:pPr>
      <w:r>
        <w:t>Государственной программой предусмотрены следующие меры, направленные на реализацию национальной предпринимательской инициативы, формирование благоприятных условий для развития малого и среднего предпринимательства в автономном округе:</w:t>
      </w:r>
    </w:p>
    <w:p w:rsidR="00E81F84" w:rsidRDefault="00E81F84">
      <w:pPr>
        <w:pStyle w:val="ConsPlusNormal"/>
        <w:spacing w:before="220"/>
        <w:ind w:firstLine="540"/>
        <w:jc w:val="both"/>
      </w:pPr>
      <w:r>
        <w:t>выявление и устранение административных барьеров, экономических ограничений, иных факторов, являющихся барьерами входа на рынок (выхода с рынка) лесопромышленной продукции;</w:t>
      </w:r>
    </w:p>
    <w:p w:rsidR="00E81F84" w:rsidRDefault="00E81F84">
      <w:pPr>
        <w:pStyle w:val="ConsPlusNormal"/>
        <w:spacing w:before="220"/>
        <w:ind w:firstLine="540"/>
        <w:jc w:val="both"/>
      </w:pPr>
      <w:r>
        <w:t>содействие развитию многофункциональных центров предоставления государственных услуг;</w:t>
      </w:r>
    </w:p>
    <w:p w:rsidR="00E81F84" w:rsidRDefault="00E81F84">
      <w:pPr>
        <w:pStyle w:val="ConsPlusNormal"/>
        <w:spacing w:before="220"/>
        <w:ind w:firstLine="540"/>
        <w:jc w:val="both"/>
      </w:pPr>
      <w:r>
        <w:t>содействие развитию лесопромышленного кластера автономного округа в целях внедрения инновационных технологий и привлечения инвестиций в лесопромышленный комплекс;</w:t>
      </w:r>
    </w:p>
    <w:p w:rsidR="00E81F84" w:rsidRDefault="00E81F84">
      <w:pPr>
        <w:pStyle w:val="ConsPlusNormal"/>
        <w:spacing w:before="220"/>
        <w:ind w:firstLine="540"/>
        <w:jc w:val="both"/>
      </w:pPr>
      <w:r>
        <w:t>проведение совещаний, семинаров, ярмарок, выставок, конкурсов и участие в них в целях продвижения товаров, работ, услуг на региональные и международные рынки, пропаганды и популяризации предпринимательской деятельности;</w:t>
      </w:r>
    </w:p>
    <w:p w:rsidR="00E81F84" w:rsidRDefault="00E81F84">
      <w:pPr>
        <w:pStyle w:val="ConsPlusNormal"/>
        <w:spacing w:before="220"/>
        <w:ind w:firstLine="540"/>
        <w:jc w:val="both"/>
      </w:pPr>
      <w:r>
        <w:t>государственная поддержка в виде предоставления субсидий предприятиям лесопромышленного комплекса.</w:t>
      </w:r>
    </w:p>
    <w:p w:rsidR="00E81F84" w:rsidRDefault="00E81F84">
      <w:pPr>
        <w:pStyle w:val="ConsPlusNormal"/>
        <w:jc w:val="both"/>
      </w:pPr>
    </w:p>
    <w:p w:rsidR="00E81F84" w:rsidRDefault="00E81F84">
      <w:pPr>
        <w:pStyle w:val="ConsPlusNormal"/>
        <w:jc w:val="center"/>
        <w:outlineLvl w:val="2"/>
      </w:pPr>
      <w:r>
        <w:t>2.3. Реализация инвестиционных проектов</w:t>
      </w:r>
    </w:p>
    <w:p w:rsidR="00E81F84" w:rsidRDefault="00E81F84">
      <w:pPr>
        <w:pStyle w:val="ConsPlusNormal"/>
        <w:jc w:val="both"/>
      </w:pPr>
    </w:p>
    <w:p w:rsidR="00E81F84" w:rsidRDefault="00E81F84">
      <w:pPr>
        <w:pStyle w:val="ConsPlusNormal"/>
        <w:ind w:firstLine="540"/>
        <w:jc w:val="both"/>
      </w:pPr>
      <w:r>
        <w:t>2.3.1. В автономном округе реализуются следующие инвестиционные проекты:</w:t>
      </w:r>
    </w:p>
    <w:p w:rsidR="00E81F84" w:rsidRDefault="00E81F84">
      <w:pPr>
        <w:pStyle w:val="ConsPlusNormal"/>
        <w:spacing w:before="220"/>
        <w:ind w:firstLine="540"/>
        <w:jc w:val="both"/>
      </w:pPr>
      <w:r>
        <w:t>а) развитие лесопильного дивизиона АО "Югорский лесопромышленный холдинг" в период 2013 - 2017 гг.</w:t>
      </w:r>
    </w:p>
    <w:p w:rsidR="00E81F84" w:rsidRDefault="00E81F84">
      <w:pPr>
        <w:pStyle w:val="ConsPlusNormal"/>
        <w:spacing w:before="220"/>
        <w:ind w:firstLine="540"/>
        <w:jc w:val="both"/>
      </w:pPr>
      <w:r>
        <w:t>Цель проекта - сокращение производственных расходов, повышение производительности труда, повышение качества (сортности) продукции.</w:t>
      </w:r>
    </w:p>
    <w:p w:rsidR="00E81F84" w:rsidRDefault="00E81F84">
      <w:pPr>
        <w:pStyle w:val="ConsPlusNormal"/>
        <w:spacing w:before="220"/>
        <w:ind w:firstLine="540"/>
        <w:jc w:val="both"/>
      </w:pPr>
      <w:r>
        <w:t>В результате реализации проекта создан логистический центр, запущена в промышленную эксплуатацию автоматическая сортировочная линия по сухим пиломатериалам производительностью 150 тыс. куб. м в год на производственной площадке Малиновского лесопильного завода АО "Югорский лесопромышленный холдинг", приобретено более 100 единиц специальной техники и оборудования, создано 24 высокопроизводительных рабочих места;</w:t>
      </w:r>
    </w:p>
    <w:p w:rsidR="00E81F84" w:rsidRDefault="00E81F84">
      <w:pPr>
        <w:pStyle w:val="ConsPlusNormal"/>
        <w:spacing w:before="220"/>
        <w:ind w:firstLine="540"/>
        <w:jc w:val="both"/>
      </w:pPr>
      <w:r>
        <w:t>б) установка второй линии ламинирования ДСП мощностью до 11 млн. кв. м в год, на базе АО "Югра-плит", г. Советский.</w:t>
      </w:r>
    </w:p>
    <w:p w:rsidR="00E81F84" w:rsidRDefault="00E81F84">
      <w:pPr>
        <w:pStyle w:val="ConsPlusNormal"/>
        <w:spacing w:before="220"/>
        <w:ind w:firstLine="540"/>
        <w:jc w:val="both"/>
      </w:pPr>
      <w:r>
        <w:t xml:space="preserve">В 2016 году осуществлен монтаж оборудования, создано 11 высокопроизводительных рабочих мест, осуществлено обучение работников, линия запущена в промышленную </w:t>
      </w:r>
      <w:r>
        <w:lastRenderedPageBreak/>
        <w:t>эксплуатацию.</w:t>
      </w:r>
    </w:p>
    <w:p w:rsidR="00E81F84" w:rsidRDefault="00E81F84">
      <w:pPr>
        <w:pStyle w:val="ConsPlusNormal"/>
        <w:spacing w:before="220"/>
        <w:ind w:firstLine="540"/>
        <w:jc w:val="both"/>
      </w:pPr>
      <w:r>
        <w:t>2.3.2. В 2017 - 2019 годах планируется реализация следующих инвестиционных проектов:</w:t>
      </w:r>
    </w:p>
    <w:p w:rsidR="00E81F84" w:rsidRDefault="00E81F84">
      <w:pPr>
        <w:pStyle w:val="ConsPlusNormal"/>
        <w:spacing w:before="220"/>
        <w:ind w:firstLine="540"/>
        <w:jc w:val="both"/>
      </w:pPr>
      <w:r>
        <w:t>а) по пропитке (импрегнированию) бумаги для ламинирования, срок реализации проекта 2017 - 2018 годы;</w:t>
      </w:r>
    </w:p>
    <w:p w:rsidR="00E81F84" w:rsidRDefault="00E81F84">
      <w:pPr>
        <w:pStyle w:val="ConsPlusNormal"/>
        <w:spacing w:before="220"/>
        <w:ind w:firstLine="540"/>
        <w:jc w:val="both"/>
      </w:pPr>
      <w:r>
        <w:t>б) по выпуску смол для плитной промышленности, срок реализации проекта 2017 - 2019 годы;</w:t>
      </w:r>
    </w:p>
    <w:p w:rsidR="00E81F84" w:rsidRDefault="00E81F84">
      <w:pPr>
        <w:pStyle w:val="ConsPlusNormal"/>
        <w:spacing w:before="220"/>
        <w:ind w:firstLine="540"/>
        <w:jc w:val="both"/>
      </w:pPr>
      <w:r>
        <w:t>в) по производству ориентированно-стружечных плит (OSB) мощностью 200 тыс. куб. м в год (с возможностью расширения до 250 тыс. куб. м в год); цели проекта: создать эффективное несырьевое производство, направленное на глубокую переработку древесины; решить задачи использования низкотоварной древесины; обеспечить региональный спрос в качественной и доступной по цене плитной продукции; увеличить долю присутствия на рынке плитной продукции; получить дополнительный доход; создать до 250 рабочих мест;</w:t>
      </w:r>
    </w:p>
    <w:p w:rsidR="00E81F84" w:rsidRDefault="00E81F84">
      <w:pPr>
        <w:pStyle w:val="ConsPlusNormal"/>
        <w:spacing w:before="220"/>
        <w:ind w:firstLine="540"/>
        <w:jc w:val="both"/>
      </w:pPr>
      <w:r>
        <w:t>г) расширение производства древесноволокнистых плит мощностью до 150 тыс. куб. м в год, п. Мортка Кондинского района, срок реализации проекта 2016 - 2018 годы;</w:t>
      </w:r>
    </w:p>
    <w:p w:rsidR="00E81F84" w:rsidRDefault="00E81F84">
      <w:pPr>
        <w:pStyle w:val="ConsPlusNormal"/>
        <w:spacing w:before="220"/>
        <w:ind w:firstLine="540"/>
        <w:jc w:val="both"/>
      </w:pPr>
      <w:r>
        <w:t>д) развитие лесопильного дивизиона, Советский район, срок реализации проекта 2013 - 2017 годы;</w:t>
      </w:r>
    </w:p>
    <w:p w:rsidR="00E81F84" w:rsidRDefault="00E81F84">
      <w:pPr>
        <w:pStyle w:val="ConsPlusNormal"/>
        <w:spacing w:before="220"/>
        <w:ind w:firstLine="540"/>
        <w:jc w:val="both"/>
      </w:pPr>
      <w:r>
        <w:t>е) модернизация действующего производства на Торском лесопильном заводе с увеличением объема выпуска пиломатериала, срок реализации проекта 2016 - 2018 годы.</w:t>
      </w:r>
    </w:p>
    <w:p w:rsidR="00E81F84" w:rsidRDefault="00E81F84">
      <w:pPr>
        <w:pStyle w:val="ConsPlusNormal"/>
        <w:jc w:val="both"/>
      </w:pPr>
    </w:p>
    <w:p w:rsidR="00E81F84" w:rsidRDefault="00E81F84">
      <w:pPr>
        <w:pStyle w:val="ConsPlusNormal"/>
        <w:jc w:val="center"/>
        <w:outlineLvl w:val="2"/>
      </w:pPr>
      <w:r>
        <w:t>2.4. Развитие конкуренции в автономном округе</w:t>
      </w:r>
    </w:p>
    <w:p w:rsidR="00E81F84" w:rsidRDefault="00E81F84">
      <w:pPr>
        <w:pStyle w:val="ConsPlusNormal"/>
        <w:jc w:val="both"/>
      </w:pPr>
    </w:p>
    <w:p w:rsidR="00E81F84" w:rsidRDefault="00E81F84">
      <w:pPr>
        <w:pStyle w:val="ConsPlusNormal"/>
        <w:ind w:firstLine="540"/>
        <w:jc w:val="both"/>
      </w:pPr>
      <w:r>
        <w:t xml:space="preserve">Основным инструментом для формирования и реализации конкурентной политики в автономном округе с 2015 года стал </w:t>
      </w:r>
      <w:hyperlink r:id="rId53" w:history="1">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5 сентября 2015 года N 1738-р.</w:t>
      </w:r>
    </w:p>
    <w:p w:rsidR="00E81F84" w:rsidRDefault="00E81F84">
      <w:pPr>
        <w:pStyle w:val="ConsPlusNormal"/>
        <w:spacing w:before="220"/>
        <w:ind w:firstLine="540"/>
        <w:jc w:val="both"/>
      </w:pPr>
      <w:r>
        <w:t xml:space="preserve">В качестве мер по развитию конкуренции в сфере лесопромышленного комплекса и содействию импортозамещению, реализации </w:t>
      </w:r>
      <w:hyperlink r:id="rId54" w:history="1">
        <w:r>
          <w:rPr>
            <w:color w:val="0000FF"/>
          </w:rPr>
          <w:t>стандарта</w:t>
        </w:r>
      </w:hyperlink>
      <w:r>
        <w:t xml:space="preserve"> развития конкуренции в соответствии с </w:t>
      </w:r>
      <w:hyperlink r:id="rId55" w:history="1">
        <w:r>
          <w:rPr>
            <w:color w:val="0000FF"/>
          </w:rPr>
          <w:t>"дорожной картой"</w:t>
        </w:r>
      </w:hyperlink>
      <w:r>
        <w:t xml:space="preserve"> по содействию развитию конкуренции в автономном округе, утвержденной распоряжением Правительства автономного округа от 10 июля 2015 года N 387-рп, осуществляются:</w:t>
      </w:r>
    </w:p>
    <w:p w:rsidR="00E81F84" w:rsidRDefault="00E81F84">
      <w:pPr>
        <w:pStyle w:val="ConsPlusNormal"/>
        <w:spacing w:before="220"/>
        <w:ind w:firstLine="540"/>
        <w:jc w:val="both"/>
      </w:pPr>
      <w:r>
        <w:t>государственная поддержка предприятий лесопромышленного комплекса, в том числе поддержка экспорта продукции;</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r>
        <w:rPr>
          <w:color w:val="0A2666"/>
        </w:rPr>
        <w:t>КонсультантПлюс: примечание.</w:t>
      </w:r>
    </w:p>
    <w:p w:rsidR="00E81F84" w:rsidRDefault="00E81F84">
      <w:pPr>
        <w:pStyle w:val="ConsPlusNormal"/>
        <w:ind w:firstLine="540"/>
        <w:jc w:val="both"/>
      </w:pPr>
      <w:r>
        <w:rPr>
          <w:color w:val="0A2666"/>
        </w:rPr>
        <w:t>В официальном тексте документа, видимо, допущена опечатка: Постановление Правительства РФ N 779 издано 31.07.2015, а не 09.10.2013.</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r>
        <w:t xml:space="preserve">содействие развитию лесопромышленного кластера, в том числе участие в разработке программы развития, подготовка документов для включения в реестр Министерства промышленности и торговли Российской Федерации лесопромышленного кластера и специализированной организации, соответствующей требованиям </w:t>
      </w:r>
      <w:hyperlink r:id="rId56" w:history="1">
        <w:r>
          <w:rPr>
            <w:color w:val="0000FF"/>
          </w:rPr>
          <w:t>Постановления</w:t>
        </w:r>
      </w:hyperlink>
      <w:r>
        <w:t xml:space="preserve"> Правительства Российской Федерации от 9 октября 2013 года N 779.</w:t>
      </w:r>
    </w:p>
    <w:p w:rsidR="00E81F84" w:rsidRDefault="00E81F84">
      <w:pPr>
        <w:pStyle w:val="ConsPlusNormal"/>
        <w:spacing w:before="220"/>
        <w:ind w:firstLine="540"/>
        <w:jc w:val="both"/>
      </w:pPr>
      <w:r>
        <w:t xml:space="preserve">Реализация мероприятий государственной программы направлена на развитие конкуренции и содействие импортозамещению в сфере лесопромышленного производства автономного округа, в том числе на создание высокотехнологичных современных комплексов по производству продукции, внедрению передовых ресурсосберегающих технологий. Обозначенные меры </w:t>
      </w:r>
      <w:r>
        <w:lastRenderedPageBreak/>
        <w:t>способствуют снижению себестоимости продукции, произведенной на территории автономного округа, повышению ее качества, что позволяет ей конкурировать с аналогичной продукцией из соседних регионов, а также реализации за пределами автономного округа.</w:t>
      </w:r>
    </w:p>
    <w:p w:rsidR="00E81F84" w:rsidRDefault="00E81F84">
      <w:pPr>
        <w:pStyle w:val="ConsPlusNormal"/>
        <w:spacing w:before="220"/>
        <w:ind w:firstLine="540"/>
        <w:jc w:val="both"/>
      </w:pPr>
      <w:r>
        <w:t>Механизмы, направленные на развитие экспорта продукции, способствуют повышению ее экспортного потенциала.</w:t>
      </w:r>
    </w:p>
    <w:p w:rsidR="00E81F84" w:rsidRDefault="00E81F84">
      <w:pPr>
        <w:pStyle w:val="ConsPlusNormal"/>
        <w:jc w:val="both"/>
      </w:pPr>
    </w:p>
    <w:p w:rsidR="00E81F84" w:rsidRDefault="00E81F84">
      <w:pPr>
        <w:pStyle w:val="ConsPlusNormal"/>
        <w:jc w:val="center"/>
        <w:outlineLvl w:val="1"/>
      </w:pPr>
      <w:r>
        <w:t>Раздел 3. ЦЕЛИ, ЗАДАЧИ И ПОКАЗАТЕЛИ ИХ ДОСТИЖЕНИЯ</w:t>
      </w:r>
    </w:p>
    <w:p w:rsidR="00E81F84" w:rsidRDefault="00E81F84">
      <w:pPr>
        <w:pStyle w:val="ConsPlusNormal"/>
        <w:jc w:val="center"/>
      </w:pPr>
    </w:p>
    <w:p w:rsidR="00E81F84" w:rsidRDefault="00E81F84">
      <w:pPr>
        <w:pStyle w:val="ConsPlusNormal"/>
        <w:jc w:val="center"/>
      </w:pPr>
      <w:r>
        <w:t xml:space="preserve">(в ред. </w:t>
      </w:r>
      <w:hyperlink r:id="rId57" w:history="1">
        <w:r>
          <w:rPr>
            <w:color w:val="0000FF"/>
          </w:rPr>
          <w:t>постановления</w:t>
        </w:r>
      </w:hyperlink>
      <w:r>
        <w:t xml:space="preserve"> Правительства ХМАО - Югры</w:t>
      </w:r>
    </w:p>
    <w:p w:rsidR="00E81F84" w:rsidRDefault="00E81F84">
      <w:pPr>
        <w:pStyle w:val="ConsPlusNormal"/>
        <w:jc w:val="center"/>
      </w:pPr>
      <w:r>
        <w:t>от 26.05.2017 N 206-п)</w:t>
      </w:r>
    </w:p>
    <w:p w:rsidR="00E81F84" w:rsidRDefault="00E81F84">
      <w:pPr>
        <w:pStyle w:val="ConsPlusNormal"/>
        <w:jc w:val="center"/>
      </w:pPr>
    </w:p>
    <w:p w:rsidR="00E81F84" w:rsidRDefault="00E81F84">
      <w:pPr>
        <w:pStyle w:val="ConsPlusNormal"/>
        <w:ind w:firstLine="540"/>
        <w:jc w:val="both"/>
      </w:pPr>
      <w:hyperlink r:id="rId58" w:history="1">
        <w:r>
          <w:rPr>
            <w:color w:val="0000FF"/>
          </w:rPr>
          <w:t>Стратегией</w:t>
        </w:r>
      </w:hyperlink>
      <w:r>
        <w:t xml:space="preserve"> социально-экономического развития автономного округа до 2020 года и на период до 2030 года (далее - Стратегия) определены долгосрочные цели, одной из которых является обеспечение эффективности системы государственного управления.</w:t>
      </w:r>
    </w:p>
    <w:p w:rsidR="00E81F84" w:rsidRDefault="00E81F84">
      <w:pPr>
        <w:pStyle w:val="ConsPlusNormal"/>
        <w:spacing w:before="220"/>
        <w:ind w:firstLine="540"/>
        <w:jc w:val="both"/>
      </w:pPr>
      <w:r>
        <w:t>Потребность в инженерно-технических кадрах, необходимых для эффективной реализации программных мероприятий, составит 25 человек.</w:t>
      </w:r>
    </w:p>
    <w:p w:rsidR="00E81F84" w:rsidRDefault="00E81F84">
      <w:pPr>
        <w:pStyle w:val="ConsPlusNormal"/>
        <w:spacing w:before="220"/>
        <w:ind w:firstLine="540"/>
        <w:jc w:val="both"/>
      </w:pPr>
      <w:r>
        <w:t>Приоритетными задачами социально-экономического развития и государственной политики автономного округа на долгосрочную перспективу с целью обеспечения эффективности системы государственного и муниципального управления являются:</w:t>
      </w:r>
    </w:p>
    <w:p w:rsidR="00E81F84" w:rsidRDefault="00E81F84">
      <w:pPr>
        <w:pStyle w:val="ConsPlusNormal"/>
        <w:spacing w:before="220"/>
        <w:ind w:firstLine="540"/>
        <w:jc w:val="both"/>
      </w:pPr>
      <w:r>
        <w:t>организация предоставления государственных услуг в электронном виде;</w:t>
      </w:r>
    </w:p>
    <w:p w:rsidR="00E81F84" w:rsidRDefault="00E81F84">
      <w:pPr>
        <w:pStyle w:val="ConsPlusNormal"/>
        <w:spacing w:before="220"/>
        <w:ind w:firstLine="540"/>
        <w:jc w:val="both"/>
      </w:pPr>
      <w:r>
        <w:t>обеспечение предоставления государственных услуг в соответствии со стандартами качества;</w:t>
      </w:r>
    </w:p>
    <w:p w:rsidR="00E81F84" w:rsidRDefault="00E81F84">
      <w:pPr>
        <w:pStyle w:val="ConsPlusNormal"/>
        <w:spacing w:before="220"/>
        <w:ind w:firstLine="540"/>
        <w:jc w:val="both"/>
      </w:pPr>
      <w:r>
        <w:t>повышение эффективности управления государственной собственностью.</w:t>
      </w:r>
    </w:p>
    <w:p w:rsidR="00E81F84" w:rsidRDefault="00E81F84">
      <w:pPr>
        <w:pStyle w:val="ConsPlusNormal"/>
        <w:spacing w:before="220"/>
        <w:ind w:firstLine="540"/>
        <w:jc w:val="both"/>
      </w:pPr>
      <w:r>
        <w:t>Цели Программы неразрывно связаны с обеспечением устойчивого управления, совершенствования реализации переданных полномочий Российской Федерации, скоординированного межведомственного взаимодействия, согласованных усилий органов государственной власти разного уровня на основе единых целевых установок и вытекающих из них задач.</w:t>
      </w:r>
    </w:p>
    <w:p w:rsidR="00E81F84" w:rsidRDefault="00E81F84">
      <w:pPr>
        <w:pStyle w:val="ConsPlusNormal"/>
        <w:spacing w:before="220"/>
        <w:ind w:firstLine="540"/>
        <w:jc w:val="both"/>
      </w:pPr>
      <w:r>
        <w:t>Цели Программы:</w:t>
      </w:r>
    </w:p>
    <w:p w:rsidR="00E81F84" w:rsidRDefault="00E81F84">
      <w:pPr>
        <w:pStyle w:val="ConsPlusNormal"/>
        <w:spacing w:before="220"/>
        <w:ind w:firstLine="540"/>
        <w:jc w:val="both"/>
      </w:pPr>
      <w:r>
        <w:t>1. Повышение эффективности использования, охраны, защиты и воспроизводства лесов, расположенных на территории автономного округа, обеспечение стабильного удовлетворения общественных потребностей в ресурсах и полезных свойствах леса при гарантированном сохранении ресурсно-экологического потенциала и глобальных функций лесов.</w:t>
      </w:r>
    </w:p>
    <w:p w:rsidR="00E81F84" w:rsidRDefault="00E81F84">
      <w:pPr>
        <w:pStyle w:val="ConsPlusNormal"/>
        <w:spacing w:before="220"/>
        <w:ind w:firstLine="540"/>
        <w:jc w:val="both"/>
      </w:pPr>
      <w:r>
        <w:t>2. Повышение конкурентоспособности, укрепление позиций на внутреннем и внешнем рынках, обеспечение комплексного устойчивого развития и повышение экономической эффективности работы лесопромышленных организаций автономного округа.</w:t>
      </w:r>
    </w:p>
    <w:p w:rsidR="00E81F84" w:rsidRDefault="00E81F84">
      <w:pPr>
        <w:pStyle w:val="ConsPlusNormal"/>
        <w:spacing w:before="220"/>
        <w:ind w:firstLine="540"/>
        <w:jc w:val="both"/>
      </w:pPr>
      <w:r>
        <w:t>Задачи Программы:</w:t>
      </w:r>
    </w:p>
    <w:p w:rsidR="00E81F84" w:rsidRDefault="00E81F84">
      <w:pPr>
        <w:pStyle w:val="ConsPlusNormal"/>
        <w:spacing w:before="220"/>
        <w:ind w:firstLine="540"/>
        <w:jc w:val="both"/>
      </w:pPr>
      <w:r>
        <w:t>Обеспечение исполнения полномочий в области лесных отношений.</w:t>
      </w:r>
    </w:p>
    <w:p w:rsidR="00E81F84" w:rsidRDefault="00E81F84">
      <w:pPr>
        <w:pStyle w:val="ConsPlusNormal"/>
        <w:spacing w:before="220"/>
        <w:ind w:firstLine="540"/>
        <w:jc w:val="both"/>
      </w:pPr>
      <w:r>
        <w:t>Увеличение объемов производства, формирование перспективных рынков сбыта и развитие импортозамещения основных видов лесопромышленной продукции, обновление основного капитала организаций отрасли и улучшение инвестиционного климата.</w:t>
      </w:r>
    </w:p>
    <w:p w:rsidR="00E81F84" w:rsidRDefault="00E81F84">
      <w:pPr>
        <w:pStyle w:val="ConsPlusNormal"/>
        <w:spacing w:before="220"/>
        <w:ind w:firstLine="540"/>
        <w:jc w:val="both"/>
      </w:pPr>
      <w:r>
        <w:t xml:space="preserve">Обеспечение эффективного управления в установленной сфере деятельности, </w:t>
      </w:r>
      <w:r>
        <w:lastRenderedPageBreak/>
        <w:t>энергосбережение и повышение энергетической эффективности.</w:t>
      </w:r>
    </w:p>
    <w:p w:rsidR="00E81F84" w:rsidRDefault="00E81F84">
      <w:pPr>
        <w:pStyle w:val="ConsPlusNormal"/>
        <w:spacing w:before="220"/>
        <w:ind w:firstLine="540"/>
        <w:jc w:val="both"/>
      </w:pPr>
      <w:r>
        <w:t>Целевые показатели Программы:</w:t>
      </w:r>
    </w:p>
    <w:p w:rsidR="00E81F84" w:rsidRDefault="00E81F84">
      <w:pPr>
        <w:pStyle w:val="ConsPlusNormal"/>
        <w:spacing w:before="220"/>
        <w:ind w:firstLine="540"/>
        <w:jc w:val="both"/>
      </w:pPr>
      <w:r>
        <w:t>1. Лесистость территории автономного округа.</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25" style="width:131.25pt;height:33.75pt" coordsize="" o:spt="100" adj="0,,0" path="" filled="f" stroked="f">
            <v:stroke joinstyle="miter"/>
            <v:imagedata r:id="rId59" o:title="base_24478_152358_10"/>
            <v:formulas/>
            <v:path o:connecttype="segments"/>
          </v:shape>
        </w:pict>
      </w:r>
    </w:p>
    <w:p w:rsidR="00E81F84" w:rsidRDefault="00E81F84">
      <w:pPr>
        <w:pStyle w:val="ConsPlusNormal"/>
        <w:jc w:val="both"/>
      </w:pPr>
    </w:p>
    <w:p w:rsidR="00E81F84" w:rsidRDefault="00E81F84">
      <w:pPr>
        <w:pStyle w:val="ConsPlusNormal"/>
        <w:ind w:firstLine="540"/>
        <w:jc w:val="both"/>
      </w:pPr>
      <w:r>
        <w:t>Sплрл - площадь покрытых лесной растительностью земель, на которых расположены леса автономного округа;</w:t>
      </w:r>
    </w:p>
    <w:p w:rsidR="00E81F84" w:rsidRDefault="00E81F84">
      <w:pPr>
        <w:pStyle w:val="ConsPlusNormal"/>
        <w:spacing w:before="220"/>
        <w:ind w:firstLine="540"/>
        <w:jc w:val="both"/>
      </w:pPr>
      <w:r>
        <w:t>Sл - общая площадь земель, на которых расположены леса автономного округа.</w:t>
      </w:r>
    </w:p>
    <w:p w:rsidR="00E81F84" w:rsidRDefault="00E81F84">
      <w:pPr>
        <w:pStyle w:val="ConsPlusNormal"/>
        <w:spacing w:before="220"/>
        <w:ind w:firstLine="540"/>
        <w:jc w:val="both"/>
      </w:pPr>
      <w:r>
        <w:t>2. Доля площади ценных лесных насаждений в составе занятых лесными насаждениями земель лесного фонда, %.</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8"/>
        </w:rPr>
        <w:pict>
          <v:shape id="_x0000_i1026" style="width:132pt;height:36pt" coordsize="" o:spt="100" adj="0,,0" path="" filled="f" stroked="f">
            <v:stroke joinstyle="miter"/>
            <v:imagedata r:id="rId60" o:title="base_24478_152358_11"/>
            <v:formulas/>
            <v:path o:connecttype="segments"/>
          </v:shape>
        </w:pict>
      </w:r>
    </w:p>
    <w:p w:rsidR="00E81F84" w:rsidRDefault="00E81F84">
      <w:pPr>
        <w:pStyle w:val="ConsPlusNormal"/>
        <w:jc w:val="both"/>
      </w:pPr>
    </w:p>
    <w:p w:rsidR="00E81F84" w:rsidRDefault="00E81F84">
      <w:pPr>
        <w:pStyle w:val="ConsPlusNormal"/>
        <w:ind w:firstLine="540"/>
        <w:jc w:val="both"/>
      </w:pPr>
      <w:r>
        <w:t>Sцлн - площадь ценных лесных насаждений в составе покрытых лесной растительностью земель лесного фонда;</w:t>
      </w:r>
    </w:p>
    <w:p w:rsidR="00E81F84" w:rsidRDefault="00E81F84">
      <w:pPr>
        <w:pStyle w:val="ConsPlusNormal"/>
        <w:spacing w:before="220"/>
        <w:ind w:firstLine="540"/>
        <w:jc w:val="both"/>
      </w:pPr>
      <w:r>
        <w:t>Sплр - площадь покрытых лесной растительностью земель лесного фонда.</w:t>
      </w:r>
    </w:p>
    <w:p w:rsidR="00E81F84" w:rsidRDefault="00E81F84">
      <w:pPr>
        <w:pStyle w:val="ConsPlusNormal"/>
        <w:spacing w:before="220"/>
        <w:ind w:firstLine="540"/>
        <w:jc w:val="both"/>
      </w:pPr>
      <w:r>
        <w:t>3.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8"/>
        </w:rPr>
        <w:pict>
          <v:shape id="_x0000_i1027" style="width:144.75pt;height:36pt" coordsize="" o:spt="100" adj="0,,0" path="" filled="f" stroked="f">
            <v:stroke joinstyle="miter"/>
            <v:imagedata r:id="rId61" o:title="base_24478_152358_12"/>
            <v:formulas/>
            <v:path o:connecttype="segments"/>
          </v:shape>
        </w:pict>
      </w:r>
    </w:p>
    <w:p w:rsidR="00E81F84" w:rsidRDefault="00E81F84">
      <w:pPr>
        <w:pStyle w:val="ConsPlusNormal"/>
        <w:jc w:val="both"/>
      </w:pPr>
    </w:p>
    <w:p w:rsidR="00E81F84" w:rsidRDefault="00E81F84">
      <w:pPr>
        <w:pStyle w:val="ConsPlusNormal"/>
        <w:ind w:firstLine="540"/>
        <w:jc w:val="both"/>
      </w:pPr>
      <w:r>
        <w:t>Q пл - объем платежей;</w:t>
      </w:r>
    </w:p>
    <w:p w:rsidR="00E81F84" w:rsidRDefault="00E81F84">
      <w:pPr>
        <w:pStyle w:val="ConsPlusNormal"/>
        <w:spacing w:before="220"/>
        <w:ind w:firstLine="540"/>
        <w:jc w:val="both"/>
      </w:pPr>
      <w:r>
        <w:t>Q опл - общий объем платежей;</w:t>
      </w:r>
    </w:p>
    <w:p w:rsidR="00E81F84" w:rsidRDefault="00E81F84">
      <w:pPr>
        <w:pStyle w:val="ConsPlusNormal"/>
        <w:spacing w:before="220"/>
        <w:ind w:firstLine="540"/>
        <w:jc w:val="both"/>
      </w:pPr>
      <w:r>
        <w:t>S злф - площадь земель лесного фонда.</w:t>
      </w:r>
    </w:p>
    <w:p w:rsidR="00E81F84" w:rsidRDefault="00E81F84">
      <w:pPr>
        <w:pStyle w:val="ConsPlusNormal"/>
        <w:spacing w:before="220"/>
        <w:ind w:firstLine="540"/>
        <w:jc w:val="both"/>
      </w:pPr>
      <w:r>
        <w:t>4. Доля лесных пожаров, ликвидированных в течение первых суток с момента обнаружения (по количеству случаев), в общем количестве лесных пожаров.</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6"/>
        </w:rPr>
        <w:pict>
          <v:shape id="_x0000_i1028" style="width:144.75pt;height:35.25pt" coordsize="" o:spt="100" adj="0,,0" path="" filled="f" stroked="f">
            <v:stroke joinstyle="miter"/>
            <v:imagedata r:id="rId62" o:title="base_24478_152358_13"/>
            <v:formulas/>
            <v:path o:connecttype="segments"/>
          </v:shape>
        </w:pict>
      </w:r>
    </w:p>
    <w:p w:rsidR="00E81F84" w:rsidRDefault="00E81F84">
      <w:pPr>
        <w:pStyle w:val="ConsPlusNormal"/>
        <w:jc w:val="both"/>
      </w:pPr>
    </w:p>
    <w:p w:rsidR="00E81F84" w:rsidRDefault="00E81F84">
      <w:pPr>
        <w:pStyle w:val="ConsPlusNormal"/>
        <w:ind w:firstLine="540"/>
        <w:jc w:val="both"/>
      </w:pPr>
      <w:r>
        <w:t>Nпс - количество лесных пожаров, ликвидированных в течение первых суток с момента обнаружения;</w:t>
      </w:r>
    </w:p>
    <w:p w:rsidR="00E81F84" w:rsidRDefault="00E81F84">
      <w:pPr>
        <w:pStyle w:val="ConsPlusNormal"/>
        <w:spacing w:before="220"/>
        <w:ind w:firstLine="540"/>
        <w:jc w:val="both"/>
      </w:pPr>
      <w:r>
        <w:lastRenderedPageBreak/>
        <w:t>Nобщ - общее количество лесных пожаров.</w:t>
      </w:r>
    </w:p>
    <w:p w:rsidR="00E81F84" w:rsidRDefault="00E81F84">
      <w:pPr>
        <w:pStyle w:val="ConsPlusNormal"/>
        <w:spacing w:before="220"/>
        <w:ind w:firstLine="540"/>
        <w:jc w:val="both"/>
      </w:pPr>
      <w:r>
        <w:t>5. Доля крупных лесных пожаров в общем количестве лесных пожаров, %.</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29" style="width:157.5pt;height:33.75pt" coordsize="" o:spt="100" adj="0,,0" path="" filled="f" stroked="f">
            <v:stroke joinstyle="miter"/>
            <v:imagedata r:id="rId63" o:title="base_24478_152358_14"/>
            <v:formulas/>
            <v:path o:connecttype="segments"/>
          </v:shape>
        </w:pict>
      </w:r>
    </w:p>
    <w:p w:rsidR="00E81F84" w:rsidRDefault="00E81F84">
      <w:pPr>
        <w:pStyle w:val="ConsPlusNormal"/>
        <w:jc w:val="both"/>
      </w:pPr>
    </w:p>
    <w:p w:rsidR="00E81F84" w:rsidRDefault="00E81F84">
      <w:pPr>
        <w:pStyle w:val="ConsPlusNormal"/>
        <w:ind w:firstLine="540"/>
        <w:jc w:val="both"/>
      </w:pPr>
      <w:r>
        <w:t>Nклп - количество крупных лесных пожаров;</w:t>
      </w:r>
    </w:p>
    <w:p w:rsidR="00E81F84" w:rsidRDefault="00E81F84">
      <w:pPr>
        <w:pStyle w:val="ConsPlusNormal"/>
        <w:spacing w:before="220"/>
        <w:ind w:firstLine="540"/>
        <w:jc w:val="both"/>
      </w:pPr>
      <w:r>
        <w:t>Nоклп - общее количество лесных пожаров.</w:t>
      </w:r>
    </w:p>
    <w:p w:rsidR="00E81F84" w:rsidRDefault="00E81F84">
      <w:pPr>
        <w:pStyle w:val="ConsPlusNormal"/>
        <w:spacing w:before="220"/>
        <w:ind w:firstLine="540"/>
        <w:jc w:val="both"/>
      </w:pPr>
      <w:r>
        <w:t>6. Отношение площади лесов, на которых были проведены санитарно-оздоровительные мероприятия, к площади погибших и поврежденных лесов, %.</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30" style="width:149.25pt;height:33.75pt" coordsize="" o:spt="100" adj="0,,0" path="" filled="f" stroked="f">
            <v:stroke joinstyle="miter"/>
            <v:imagedata r:id="rId64" o:title="base_24478_152358_15"/>
            <v:formulas/>
            <v:path o:connecttype="segments"/>
          </v:shape>
        </w:pict>
      </w:r>
    </w:p>
    <w:p w:rsidR="00E81F84" w:rsidRDefault="00E81F84">
      <w:pPr>
        <w:pStyle w:val="ConsPlusNormal"/>
        <w:jc w:val="both"/>
      </w:pPr>
    </w:p>
    <w:p w:rsidR="00E81F84" w:rsidRDefault="00E81F84">
      <w:pPr>
        <w:pStyle w:val="ConsPlusNormal"/>
        <w:ind w:firstLine="540"/>
        <w:jc w:val="both"/>
      </w:pPr>
      <w:r>
        <w:t>Sсом - площадь проведенных санитарно-оздоровительных мероприятий;</w:t>
      </w:r>
    </w:p>
    <w:p w:rsidR="00E81F84" w:rsidRDefault="00E81F84">
      <w:pPr>
        <w:pStyle w:val="ConsPlusNormal"/>
        <w:spacing w:before="220"/>
        <w:ind w:firstLine="540"/>
        <w:jc w:val="both"/>
      </w:pPr>
      <w:r>
        <w:t>Sпн - площадь погибших и поврежденных лесов.</w:t>
      </w:r>
    </w:p>
    <w:p w:rsidR="00E81F84" w:rsidRDefault="00E81F84">
      <w:pPr>
        <w:pStyle w:val="ConsPlusNormal"/>
        <w:spacing w:before="220"/>
        <w:ind w:firstLine="540"/>
        <w:jc w:val="both"/>
      </w:pPr>
      <w:r>
        <w:t>7. Доля площади земель лесного фонда, переданных в пользование, в общей площади земель лесного фонда, %.</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8"/>
        </w:rPr>
        <w:pict>
          <v:shape id="_x0000_i1031" style="width:156pt;height:36pt" coordsize="" o:spt="100" adj="0,,0" path="" filled="f" stroked="f">
            <v:stroke joinstyle="miter"/>
            <v:imagedata r:id="rId65" o:title="base_24478_152358_16"/>
            <v:formulas/>
            <v:path o:connecttype="segments"/>
          </v:shape>
        </w:pict>
      </w:r>
    </w:p>
    <w:p w:rsidR="00E81F84" w:rsidRDefault="00E81F84">
      <w:pPr>
        <w:pStyle w:val="ConsPlusNormal"/>
        <w:jc w:val="both"/>
      </w:pPr>
    </w:p>
    <w:p w:rsidR="00E81F84" w:rsidRDefault="00E81F84">
      <w:pPr>
        <w:pStyle w:val="ConsPlusNormal"/>
        <w:ind w:firstLine="540"/>
        <w:jc w:val="both"/>
      </w:pPr>
      <w:r>
        <w:t>Sпп - площадь земель лесного фонда, переданная в пользование;</w:t>
      </w:r>
    </w:p>
    <w:p w:rsidR="00E81F84" w:rsidRDefault="00E81F84">
      <w:pPr>
        <w:pStyle w:val="ConsPlusNormal"/>
        <w:spacing w:before="220"/>
        <w:ind w:firstLine="540"/>
        <w:jc w:val="both"/>
      </w:pPr>
      <w:r>
        <w:t>S злф - площадь земель лесного фонда;</w:t>
      </w:r>
    </w:p>
    <w:p w:rsidR="00E81F84" w:rsidRDefault="00E81F84">
      <w:pPr>
        <w:pStyle w:val="ConsPlusNormal"/>
        <w:spacing w:before="220"/>
        <w:ind w:firstLine="540"/>
        <w:jc w:val="both"/>
      </w:pPr>
      <w:r>
        <w:t>8. Индекс обработки древесины и производства изделий из дерева к предыдущему году.</w:t>
      </w:r>
    </w:p>
    <w:p w:rsidR="00E81F84" w:rsidRDefault="00E81F84">
      <w:pPr>
        <w:pStyle w:val="ConsPlusNormal"/>
        <w:spacing w:before="220"/>
        <w:ind w:firstLine="540"/>
        <w:jc w:val="both"/>
      </w:pPr>
      <w:r>
        <w:t xml:space="preserve">Показатель рассчитывается в соответствии с официальной статистической </w:t>
      </w:r>
      <w:hyperlink r:id="rId66" w:history="1">
        <w:r>
          <w:rPr>
            <w:color w:val="0000FF"/>
          </w:rPr>
          <w:t>методологией</w:t>
        </w:r>
      </w:hyperlink>
      <w:r>
        <w:t xml:space="preserve"> исчисления индекса промышленного производства, утвержденной приказом Федеральной службы государственной статистики от 8 мая 2014 года N 301.</w:t>
      </w:r>
    </w:p>
    <w:p w:rsidR="00E81F84" w:rsidRDefault="00E81F84">
      <w:pPr>
        <w:pStyle w:val="ConsPlusNormal"/>
        <w:spacing w:before="220"/>
        <w:ind w:firstLine="540"/>
        <w:jc w:val="both"/>
      </w:pPr>
      <w:r>
        <w:t>9. Среднеотраслевая выработка на одного работающего.</w:t>
      </w:r>
    </w:p>
    <w:p w:rsidR="00E81F84" w:rsidRDefault="00E81F84">
      <w:pPr>
        <w:pStyle w:val="ConsPlusNormal"/>
        <w:spacing w:before="220"/>
        <w:ind w:firstLine="540"/>
        <w:jc w:val="both"/>
      </w:pPr>
      <w:r>
        <w:t>Показатель определяется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32" style="width:68.25pt;height:33.75pt" coordsize="" o:spt="100" adj="0,,0" path="" filled="f" stroked="f">
            <v:stroke joinstyle="miter"/>
            <v:imagedata r:id="rId67" o:title="base_24478_152358_17"/>
            <v:formulas/>
            <v:path o:connecttype="segments"/>
          </v:shape>
        </w:pict>
      </w:r>
    </w:p>
    <w:p w:rsidR="00E81F84" w:rsidRDefault="00E81F84">
      <w:pPr>
        <w:pStyle w:val="ConsPlusNormal"/>
        <w:jc w:val="both"/>
      </w:pPr>
    </w:p>
    <w:p w:rsidR="00E81F84" w:rsidRDefault="00E81F84">
      <w:pPr>
        <w:pStyle w:val="ConsPlusNormal"/>
        <w:ind w:firstLine="540"/>
        <w:jc w:val="both"/>
      </w:pPr>
      <w:r>
        <w:t>О - оборот организаций по виду экономической деятельности "Обработка древесины и производство изделий из дерева";</w:t>
      </w:r>
    </w:p>
    <w:p w:rsidR="00E81F84" w:rsidRDefault="00E81F84">
      <w:pPr>
        <w:pStyle w:val="ConsPlusNormal"/>
        <w:spacing w:before="220"/>
        <w:ind w:firstLine="540"/>
        <w:jc w:val="both"/>
      </w:pPr>
      <w:r>
        <w:t xml:space="preserve">Ч - среднесписочная численность работающих по виду экономической деятельности </w:t>
      </w:r>
      <w:r>
        <w:lastRenderedPageBreak/>
        <w:t>"Обработка древесины и производство изделий из дерева".</w:t>
      </w:r>
    </w:p>
    <w:p w:rsidR="00E81F84" w:rsidRDefault="00E81F84">
      <w:pPr>
        <w:pStyle w:val="ConsPlusNormal"/>
        <w:spacing w:before="220"/>
        <w:ind w:firstLine="540"/>
        <w:jc w:val="both"/>
      </w:pPr>
      <w:r>
        <w:t>10. Привлечение инвестиций на реализацию инвестиционных проектов в лесопромышленном комплексе.</w:t>
      </w:r>
    </w:p>
    <w:p w:rsidR="00E81F84" w:rsidRDefault="00E81F84">
      <w:pPr>
        <w:pStyle w:val="ConsPlusNormal"/>
        <w:spacing w:before="220"/>
        <w:ind w:firstLine="540"/>
        <w:jc w:val="both"/>
      </w:pPr>
      <w:r>
        <w:t>Показатель определяется на основе данных, предоставляемых организациями лесопромышленного комплекса, реализующими инвестиционные проекты.</w:t>
      </w:r>
    </w:p>
    <w:p w:rsidR="00E81F84" w:rsidRDefault="00E81F84">
      <w:pPr>
        <w:pStyle w:val="ConsPlusNormal"/>
        <w:spacing w:before="220"/>
        <w:ind w:firstLine="540"/>
        <w:jc w:val="both"/>
      </w:pPr>
      <w:r>
        <w:t>Увеличение поступления в бюджет автономного округа налоговых доходов от реализации инвестиционных проектов с 43000 до 135000 тыс. рублей в год к 2020 году.</w:t>
      </w:r>
    </w:p>
    <w:p w:rsidR="00E81F84" w:rsidRDefault="00E81F84">
      <w:pPr>
        <w:pStyle w:val="ConsPlusNormal"/>
        <w:spacing w:before="220"/>
        <w:ind w:firstLine="540"/>
        <w:jc w:val="both"/>
      </w:pPr>
      <w:r>
        <w:t>11. Индекс производительности труда.</w:t>
      </w:r>
    </w:p>
    <w:p w:rsidR="00E81F84" w:rsidRDefault="00E81F84">
      <w:pPr>
        <w:pStyle w:val="ConsPlusNormal"/>
        <w:spacing w:before="220"/>
        <w:ind w:firstLine="540"/>
        <w:jc w:val="both"/>
      </w:pPr>
      <w:r>
        <w:t>Показатель рассчитывается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33" style="width:139.5pt;height:33.75pt" coordsize="" o:spt="100" adj="0,,0" path="" filled="f" stroked="f">
            <v:stroke joinstyle="miter"/>
            <v:imagedata r:id="rId68" o:title="base_24478_152358_18"/>
            <v:formulas/>
            <v:path o:connecttype="segments"/>
          </v:shape>
        </w:pict>
      </w:r>
    </w:p>
    <w:p w:rsidR="00E81F84" w:rsidRDefault="00E81F84">
      <w:pPr>
        <w:pStyle w:val="ConsPlusNormal"/>
        <w:jc w:val="both"/>
      </w:pPr>
    </w:p>
    <w:p w:rsidR="00E81F84" w:rsidRDefault="00E81F84">
      <w:pPr>
        <w:pStyle w:val="ConsPlusNormal"/>
        <w:ind w:firstLine="540"/>
        <w:jc w:val="both"/>
      </w:pPr>
      <w:r>
        <w:t>Ипт - индекс производительности труда по виду экономической деятельности: обработка древесины и производство изделий из дерева;</w:t>
      </w:r>
    </w:p>
    <w:p w:rsidR="00E81F84" w:rsidRDefault="00E81F84">
      <w:pPr>
        <w:pStyle w:val="ConsPlusNormal"/>
        <w:spacing w:before="220"/>
        <w:ind w:firstLine="540"/>
        <w:jc w:val="both"/>
      </w:pPr>
      <w:r>
        <w:t>ИФО - индекс физического объема по виду экономической деятельности "Обработка древесины и производство изделий из дерева" (данные Федеральной службы государственной статистики);</w:t>
      </w:r>
    </w:p>
    <w:p w:rsidR="00E81F84" w:rsidRDefault="00E81F84">
      <w:pPr>
        <w:pStyle w:val="ConsPlusNormal"/>
        <w:spacing w:before="220"/>
        <w:ind w:firstLine="540"/>
        <w:jc w:val="both"/>
      </w:pPr>
      <w:r>
        <w:t>Тсп - темп роста (снижения) среднегодовая численность занятых по виду экономической деятельности "Обработка древесины и производство изделий из дерева" (данные Федеральной службы государственной статистики).</w:t>
      </w:r>
    </w:p>
    <w:p w:rsidR="00E81F84" w:rsidRDefault="00E81F84">
      <w:pPr>
        <w:pStyle w:val="ConsPlusNormal"/>
        <w:spacing w:before="220"/>
        <w:ind w:firstLine="540"/>
        <w:jc w:val="both"/>
      </w:pPr>
      <w:r>
        <w:t>12. Отношение объема инвестиций в основной капитал к валовому региональному продукту.</w:t>
      </w:r>
    </w:p>
    <w:p w:rsidR="00E81F84" w:rsidRDefault="00E81F84">
      <w:pPr>
        <w:pStyle w:val="ConsPlusNormal"/>
        <w:spacing w:before="220"/>
        <w:ind w:firstLine="540"/>
        <w:jc w:val="both"/>
      </w:pPr>
      <w:r>
        <w:t>Показатель рассчитывается по формуле:</w:t>
      </w:r>
    </w:p>
    <w:p w:rsidR="00E81F84" w:rsidRDefault="00E81F84">
      <w:pPr>
        <w:pStyle w:val="ConsPlusNormal"/>
        <w:jc w:val="both"/>
      </w:pPr>
    </w:p>
    <w:p w:rsidR="00E81F84" w:rsidRDefault="00E81F84">
      <w:pPr>
        <w:pStyle w:val="ConsPlusNormal"/>
        <w:ind w:firstLine="540"/>
        <w:jc w:val="both"/>
      </w:pPr>
      <w:r w:rsidRPr="00092AA7">
        <w:rPr>
          <w:position w:val="-24"/>
        </w:rPr>
        <w:pict>
          <v:shape id="_x0000_i1034" style="width:126pt;height:33.75pt" coordsize="" o:spt="100" adj="0,,0" path="" filled="f" stroked="f">
            <v:stroke joinstyle="miter"/>
            <v:imagedata r:id="rId69" o:title="base_24478_152358_19"/>
            <v:formulas/>
            <v:path o:connecttype="segments"/>
          </v:shape>
        </w:pict>
      </w:r>
    </w:p>
    <w:p w:rsidR="00E81F84" w:rsidRDefault="00E81F84">
      <w:pPr>
        <w:pStyle w:val="ConsPlusNormal"/>
        <w:jc w:val="both"/>
      </w:pPr>
    </w:p>
    <w:p w:rsidR="00E81F84" w:rsidRDefault="00E81F84">
      <w:pPr>
        <w:pStyle w:val="ConsPlusNormal"/>
        <w:ind w:firstLine="540"/>
        <w:jc w:val="both"/>
      </w:pPr>
      <w:r>
        <w:t>Di - отношение объема инвестиций в основной капитал в валовом региональном продукте в отчетном периоде по виду экономической деятельности "Обработка древесины и производство изделий из дерева";</w:t>
      </w:r>
    </w:p>
    <w:p w:rsidR="00E81F84" w:rsidRDefault="00E81F84">
      <w:pPr>
        <w:pStyle w:val="ConsPlusNormal"/>
        <w:spacing w:before="220"/>
        <w:ind w:firstLine="540"/>
        <w:jc w:val="both"/>
      </w:pPr>
      <w:r>
        <w:t xml:space="preserve">И - объем инвестиций в основной капитал по полному кругу хозяйствующих субъектов, за отчетный период по виду экономической деятельности "Обработка древесины и производство изделий из дерева" (в текущих ценах) (на основе данных </w:t>
      </w:r>
      <w:hyperlink r:id="rId70" w:history="1">
        <w:r>
          <w:rPr>
            <w:color w:val="0000FF"/>
          </w:rPr>
          <w:t>формы П-2</w:t>
        </w:r>
      </w:hyperlink>
      <w:r>
        <w:t xml:space="preserve"> "Сведения об инвестициях в нефинансовые активы" федерального статистического наблюдения);</w:t>
      </w:r>
    </w:p>
    <w:p w:rsidR="00E81F84" w:rsidRDefault="00E81F84">
      <w:pPr>
        <w:pStyle w:val="ConsPlusNormal"/>
        <w:spacing w:before="220"/>
        <w:ind w:firstLine="540"/>
        <w:jc w:val="both"/>
      </w:pPr>
      <w:r>
        <w:t>ВРП - валовый региональный продукт за отчетный период по виду экономической деятельности "Обработка древесины и производство изделий из дерева" (в основных текущих ценах) (на основе данных Федеральной службы государственной статистики).</w:t>
      </w:r>
    </w:p>
    <w:p w:rsidR="00E81F84" w:rsidRDefault="00E81F84">
      <w:pPr>
        <w:pStyle w:val="ConsPlusNormal"/>
        <w:spacing w:before="220"/>
        <w:ind w:firstLine="540"/>
        <w:jc w:val="both"/>
      </w:pPr>
      <w:r>
        <w:t xml:space="preserve">Значения и динамика целевых показателей непосредственных результатов и ожидаемых результатов реализации (показатели конечных результатов) Программы по годам приведены в </w:t>
      </w:r>
      <w:hyperlink w:anchor="P1276" w:history="1">
        <w:r>
          <w:rPr>
            <w:color w:val="0000FF"/>
          </w:rPr>
          <w:t>таблице 1</w:t>
        </w:r>
      </w:hyperlink>
      <w:r>
        <w:t>.</w:t>
      </w:r>
    </w:p>
    <w:p w:rsidR="00E81F84" w:rsidRDefault="00E81F84">
      <w:pPr>
        <w:pStyle w:val="ConsPlusNormal"/>
        <w:spacing w:before="220"/>
        <w:ind w:firstLine="540"/>
        <w:jc w:val="both"/>
      </w:pPr>
      <w:r>
        <w:t xml:space="preserve">Увеличение поступления в бюджет автономного округа налоговых доходов от реализации инвестиционных проектов с 43000 до 135000 тыс. рублей в год к 2020 году. Показатель </w:t>
      </w:r>
      <w:r>
        <w:lastRenderedPageBreak/>
        <w:t>определяется на основе данных, предоставляемых организациями лесопромышленного комплекса, реализующими инвестиционные проекты.</w:t>
      </w:r>
    </w:p>
    <w:p w:rsidR="00E81F84" w:rsidRDefault="00E81F84">
      <w:pPr>
        <w:pStyle w:val="ConsPlusNormal"/>
        <w:jc w:val="both"/>
      </w:pPr>
    </w:p>
    <w:p w:rsidR="00E81F84" w:rsidRDefault="00E81F84">
      <w:pPr>
        <w:pStyle w:val="ConsPlusNormal"/>
        <w:jc w:val="center"/>
        <w:outlineLvl w:val="1"/>
      </w:pPr>
      <w:r>
        <w:t xml:space="preserve">Раздел </w:t>
      </w:r>
      <w:hyperlink r:id="rId71" w:history="1">
        <w:r>
          <w:rPr>
            <w:color w:val="0000FF"/>
          </w:rPr>
          <w:t>4</w:t>
        </w:r>
      </w:hyperlink>
      <w:r>
        <w:t>. ХАРАКТЕРИСТИКА ОСНОВНЫХ МЕРОПРИЯТИЙ ПРОГРАММЫ</w:t>
      </w:r>
    </w:p>
    <w:p w:rsidR="00E81F84" w:rsidRDefault="00E81F84">
      <w:pPr>
        <w:pStyle w:val="ConsPlusNormal"/>
        <w:jc w:val="center"/>
      </w:pPr>
    </w:p>
    <w:p w:rsidR="00E81F84" w:rsidRDefault="00E81F84">
      <w:pPr>
        <w:pStyle w:val="ConsPlusNormal"/>
        <w:jc w:val="center"/>
      </w:pPr>
      <w:r>
        <w:t xml:space="preserve">(в ред. </w:t>
      </w:r>
      <w:hyperlink r:id="rId72" w:history="1">
        <w:r>
          <w:rPr>
            <w:color w:val="0000FF"/>
          </w:rPr>
          <w:t>постановления</w:t>
        </w:r>
      </w:hyperlink>
      <w:r>
        <w:t xml:space="preserve"> Правительства ХМАО - Югры</w:t>
      </w:r>
    </w:p>
    <w:p w:rsidR="00E81F84" w:rsidRDefault="00E81F84">
      <w:pPr>
        <w:pStyle w:val="ConsPlusNormal"/>
        <w:jc w:val="center"/>
      </w:pPr>
      <w:r>
        <w:t>от 13.11.2015 N 406-п)</w:t>
      </w:r>
    </w:p>
    <w:p w:rsidR="00E81F84" w:rsidRDefault="00E81F84">
      <w:pPr>
        <w:pStyle w:val="ConsPlusNormal"/>
        <w:jc w:val="both"/>
      </w:pPr>
    </w:p>
    <w:p w:rsidR="00E81F84" w:rsidRDefault="00E81F84">
      <w:pPr>
        <w:pStyle w:val="ConsPlusNormal"/>
        <w:ind w:firstLine="540"/>
        <w:jc w:val="both"/>
      </w:pPr>
      <w:r>
        <w:t xml:space="preserve">Для достижения целей и решения задач Программы необходимо реализовать ряд основных мероприятий, определенных в подпрограммах, приведенных в </w:t>
      </w:r>
      <w:hyperlink w:anchor="P1419" w:history="1">
        <w:r>
          <w:rPr>
            <w:color w:val="0000FF"/>
          </w:rPr>
          <w:t>таблице 2</w:t>
        </w:r>
      </w:hyperlink>
      <w:r>
        <w:t>.</w:t>
      </w:r>
    </w:p>
    <w:p w:rsidR="00E81F84" w:rsidRDefault="00E81F84">
      <w:pPr>
        <w:pStyle w:val="ConsPlusNormal"/>
        <w:jc w:val="both"/>
      </w:pPr>
    </w:p>
    <w:p w:rsidR="00E81F84" w:rsidRDefault="00E81F84">
      <w:pPr>
        <w:pStyle w:val="ConsPlusNormal"/>
        <w:jc w:val="center"/>
        <w:outlineLvl w:val="2"/>
      </w:pPr>
      <w:hyperlink w:anchor="P1446" w:history="1">
        <w:r>
          <w:rPr>
            <w:color w:val="0000FF"/>
          </w:rPr>
          <w:t>Подпрограмма I</w:t>
        </w:r>
      </w:hyperlink>
      <w:r>
        <w:t xml:space="preserve"> "Развитие лесного хозяйства"</w:t>
      </w:r>
    </w:p>
    <w:p w:rsidR="00E81F84" w:rsidRDefault="00E81F84">
      <w:pPr>
        <w:pStyle w:val="ConsPlusNormal"/>
        <w:jc w:val="both"/>
      </w:pPr>
    </w:p>
    <w:p w:rsidR="00E81F84" w:rsidRDefault="00E81F84">
      <w:pPr>
        <w:pStyle w:val="ConsPlusNormal"/>
        <w:ind w:firstLine="540"/>
        <w:jc w:val="both"/>
      </w:pPr>
      <w:r>
        <w:t>В соответствии с целью для решения задачи "Обеспечение исполнения полномочий в области лесных отношений" предлагается реализация следующих основных мероприятий.</w:t>
      </w:r>
    </w:p>
    <w:p w:rsidR="00E81F84" w:rsidRDefault="00E81F84">
      <w:pPr>
        <w:pStyle w:val="ConsPlusNormal"/>
        <w:spacing w:before="220"/>
        <w:ind w:firstLine="540"/>
        <w:jc w:val="both"/>
      </w:pPr>
      <w:r>
        <w:t>1 Основное мероприятие "Проведение лесоустройства"</w:t>
      </w:r>
    </w:p>
    <w:p w:rsidR="00E81F84" w:rsidRDefault="00E81F84">
      <w:pPr>
        <w:pStyle w:val="ConsPlusNormal"/>
        <w:spacing w:before="220"/>
        <w:ind w:firstLine="540"/>
        <w:jc w:val="both"/>
      </w:pPr>
      <w:r>
        <w:t>Реализация данного мероприятия предусматривает проведение лесоустроительных работ: таксации лесов, проектирования лесных участков, проектирования мероприятий по охране, защите и воспроизводству лесов, проектирование защитных лесов (в части установления и изменения границ зеленых зон на землях лесного фонда).</w:t>
      </w:r>
    </w:p>
    <w:p w:rsidR="00E81F84" w:rsidRDefault="00E81F84">
      <w:pPr>
        <w:pStyle w:val="ConsPlusNormal"/>
        <w:spacing w:before="220"/>
        <w:ind w:firstLine="540"/>
        <w:jc w:val="both"/>
      </w:pPr>
      <w:r>
        <w:t>2. Основное мероприятие "Охрана, защита и воспроизводство лесов".</w:t>
      </w:r>
    </w:p>
    <w:p w:rsidR="00E81F84" w:rsidRDefault="00E81F84">
      <w:pPr>
        <w:pStyle w:val="ConsPlusNormal"/>
        <w:spacing w:before="220"/>
        <w:ind w:firstLine="540"/>
        <w:jc w:val="both"/>
      </w:pPr>
      <w:r>
        <w:t>С целью повышения эффективности профилактики, обнаружения и тушения лесных пожаров, а также минимизации социально-экологического ущерба, наносимого лесными пожарами, предполагается:</w:t>
      </w:r>
    </w:p>
    <w:p w:rsidR="00E81F84" w:rsidRDefault="00E81F84">
      <w:pPr>
        <w:pStyle w:val="ConsPlusNormal"/>
        <w:spacing w:before="220"/>
        <w:ind w:firstLine="540"/>
        <w:jc w:val="both"/>
      </w:pPr>
      <w:r>
        <w:t xml:space="preserve">Проведение в соответствии с лесным </w:t>
      </w:r>
      <w:hyperlink r:id="rId73" w:history="1">
        <w:r>
          <w:rPr>
            <w:color w:val="0000FF"/>
          </w:rPr>
          <w:t>планом</w:t>
        </w:r>
      </w:hyperlink>
      <w:r>
        <w:t xml:space="preserve"> автономного округа ежегодного комплекса работ по противопожарному обустройству лесов на землях лесного фонда (строительство, реконструкцию и эксплуатацию лесных дорог, предназначенных для охраны лесов от пожаров; прокладку просек, противопожарных разрывов, устройство противопожарных минерализованных полос; строительство, реконструкцию и эксплуатацию пожарных наблюдательных пунктов; устройство пожарных водоемов и подъездов к источникам противопожарного водоснабжения; проведение профилактического контролируемого противопожарного выжигания лесных горючих материалов; прочистку просек, прочистку противопожарных минерализованных полос и их обновление; благоустройство зон отдыха граждан; установку и размещение стендов и других знаков и указателей, содержащих информацию о мерах пожарной безопасности в лесах).</w:t>
      </w:r>
    </w:p>
    <w:p w:rsidR="00E81F84" w:rsidRDefault="00E81F84">
      <w:pPr>
        <w:pStyle w:val="ConsPlusNormal"/>
        <w:spacing w:before="220"/>
        <w:ind w:firstLine="540"/>
        <w:jc w:val="both"/>
      </w:pPr>
      <w:r>
        <w:t>Финансовое обеспечение выполнения государственного задания бюджетным учреждением Ханты-Мансийского автономного округа - Югры "База авиационной и наземной охраны лесов" (далее - БУ Авиабаза).</w:t>
      </w:r>
    </w:p>
    <w:p w:rsidR="00E81F84" w:rsidRDefault="00E81F84">
      <w:pPr>
        <w:pStyle w:val="ConsPlusNormal"/>
        <w:spacing w:before="220"/>
        <w:ind w:firstLine="540"/>
        <w:jc w:val="both"/>
      </w:pPr>
      <w:r>
        <w:t>Мероприятие включает разработку планов тушения лесных пожаров, обследование лесного пожара, доставку лесопожарных формирований, пожарной техники и оборудования, противопожарного снаряжения и инвентаря к месту тушения лесного пожара и обратно, локализацию и ликвидацию лесного пожара с использованием современной техники и способов тушения, наблюдение за локализованным лесным пожаром и его дотушивание, предотвращение возобновления лесного пожара, содержание систем и средств своевременного обнаружения, оповещения и ликвидации лесных пожаров, обеспечение полетов, авиационной и парашютно-десантной подготовки, проведение оперативного маневрирования силами и средствами пожаротушения, приобретение учебного оборудования, офисной мебели и оргтехники.</w:t>
      </w:r>
    </w:p>
    <w:p w:rsidR="00E81F84" w:rsidRDefault="00E81F84">
      <w:pPr>
        <w:pStyle w:val="ConsPlusNormal"/>
        <w:spacing w:before="220"/>
        <w:ind w:firstLine="540"/>
        <w:jc w:val="both"/>
      </w:pPr>
      <w:r>
        <w:t xml:space="preserve">Мероприятие предусматривает наблюдение и контроль за пожарной опасностью в лесах, </w:t>
      </w:r>
      <w:r>
        <w:lastRenderedPageBreak/>
        <w:t>авиационное патрулирование, в том числе с применением наземных сил и средств, территории земель лесного фонда автономного округа, обеспечение расчетной кратности авиапатрулирования, обнаружение лесных пожаров в начальной стадии развития, сбор и обработку информации о лесных пожарах, оповещение населения и противопожарных служб о пожарной опасности в лесах и лесных пожарах. 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и оборудованием.</w:t>
      </w:r>
    </w:p>
    <w:p w:rsidR="00E81F84" w:rsidRDefault="00E81F84">
      <w:pPr>
        <w:pStyle w:val="ConsPlusNormal"/>
        <w:spacing w:before="220"/>
        <w:ind w:firstLine="540"/>
        <w:jc w:val="both"/>
      </w:pPr>
      <w:r>
        <w:t>Мероприятие по защите лесов предусматривает создание эффективной системы планирования и осуществления лесозащитных мероприятий путем совершенствования и взаимоувязки лесопатологических обследований и лесопатологического мониторинга. Реализацию комплекса мероприятий, направленных на защиту лесов: санитарно-оздоровительные мероприятия (вырубку погибших и поврежденных лесных насаждений, очистку лесов от захламления, загрязнения и иного негативного воздействия), биотехнические мероприятия, включающие профилактические работы по недопущению массового распространения вредителей и болезней, восстановлению природной устойчивости лесонасаждений, в том числе изготовление, ремонт и развешивание искусственных гнездовий, расселение и охрану муравейников, и другие.</w:t>
      </w:r>
    </w:p>
    <w:p w:rsidR="00E81F84" w:rsidRDefault="00E81F84">
      <w:pPr>
        <w:pStyle w:val="ConsPlusNormal"/>
        <w:spacing w:before="220"/>
        <w:ind w:firstLine="540"/>
        <w:jc w:val="both"/>
      </w:pPr>
      <w:r>
        <w:t>Воспроизводство лесов реализуется через комплекс мероприятий, предусматривающий применение различных способов естественного, искусственного и комбинированного восстановления лесов непокрытых лесной растительностью землях, пригодных для выращивания леса, уход за молодняками, вырубку части деревьев, кустарников, агротехнический уход за лесными культурами и иные мероприятия, направленные на повышение продуктивности лесов, сохранение их полезных функций.</w:t>
      </w:r>
    </w:p>
    <w:p w:rsidR="00E81F84" w:rsidRDefault="00E81F84">
      <w:pPr>
        <w:pStyle w:val="ConsPlusNormal"/>
        <w:spacing w:before="220"/>
        <w:ind w:firstLine="540"/>
        <w:jc w:val="both"/>
      </w:pPr>
      <w:r>
        <w:t>Формирование высокопродуктивных кедровых лесов предусматривается при помощи проведения работ по рубкам ухода в молодняках с участием кедра (освобождение кедра из-под полога лиственных пород, удаление второстепенных пород и перестойных деревьев, изреживание, уход за плодоношением кедровников), создание кедросадов возле населенных пунктов (выбор участков, подготовку почвы, ручную посадку сеянцев (саженцев) сосны кедровой сибирской, уход за посадками кедра, срезанием травы и древесно-кустарниковой растительности).</w:t>
      </w:r>
    </w:p>
    <w:p w:rsidR="00E81F84" w:rsidRDefault="00E81F84">
      <w:pPr>
        <w:pStyle w:val="ConsPlusNormal"/>
        <w:spacing w:before="220"/>
        <w:ind w:firstLine="540"/>
        <w:jc w:val="both"/>
      </w:pPr>
      <w:r>
        <w:t>Обновление и расширение материально-технической базы (приобретение специализированной техники и оборудования) для профилактики и тушения лесных пожаров</w:t>
      </w:r>
    </w:p>
    <w:p w:rsidR="00E81F84" w:rsidRDefault="00E81F84">
      <w:pPr>
        <w:pStyle w:val="ConsPlusNormal"/>
        <w:spacing w:before="220"/>
        <w:ind w:firstLine="540"/>
        <w:jc w:val="both"/>
      </w:pPr>
      <w:r>
        <w:t>Мероприятие обеспечивает доукомплектование авиаотделения, филиалов, пожарно-химических станций БУ "Авиабаза" специализированной пожарной техникой, оборудованием, инвентарем и вспомогательными материалами в соответствии с действующими нормативами, с учетом амортизации и выбытия техники и оборудования. Предусматривается приобретение нового оборудования и лесопожарной техники, модернизация систем пожаротушения.</w:t>
      </w:r>
    </w:p>
    <w:p w:rsidR="00E81F84" w:rsidRDefault="00E81F84">
      <w:pPr>
        <w:pStyle w:val="ConsPlusNormal"/>
        <w:spacing w:before="220"/>
        <w:ind w:firstLine="540"/>
        <w:jc w:val="both"/>
      </w:pPr>
      <w:r>
        <w:t>Повышение экологической культуры и профориентация молодежи в школьных лесничествах.</w:t>
      </w:r>
    </w:p>
    <w:p w:rsidR="00E81F84" w:rsidRDefault="00E81F84">
      <w:pPr>
        <w:pStyle w:val="ConsPlusNormal"/>
        <w:spacing w:before="220"/>
        <w:ind w:firstLine="540"/>
        <w:jc w:val="both"/>
      </w:pPr>
      <w:r>
        <w:t>Мероприятие предусматривает обеспечение деятельности школьных лесничеств, в том числе приобретение компьютерной техники, выставочного и лабораторного оборудования, туристического и лесохозяйственного инвентаря, коллекций гербариев, обеспечение оплаты труда руководителей школьных лесничеств, оплаты труда воспитанников школьных лесничеств по организации практической лесохозяйственной работы, издание полиграфической продукции, проведение творческих конкурсов, слета школьных лесничеств, формирование и пополнение методической базы для организации лесного просвещения и образования с детьми и подростками при организации работы в школьных лесничествах.</w:t>
      </w:r>
    </w:p>
    <w:p w:rsidR="00E81F84" w:rsidRDefault="00E81F84">
      <w:pPr>
        <w:pStyle w:val="ConsPlusNormal"/>
        <w:spacing w:before="220"/>
        <w:ind w:firstLine="540"/>
        <w:jc w:val="both"/>
      </w:pPr>
      <w:r>
        <w:lastRenderedPageBreak/>
        <w:t>Проведение совещаний, семинаров, конференций, конкурсов и иных мероприятий.</w:t>
      </w:r>
    </w:p>
    <w:p w:rsidR="00E81F84" w:rsidRDefault="00E81F84">
      <w:pPr>
        <w:pStyle w:val="ConsPlusNormal"/>
        <w:spacing w:before="220"/>
        <w:ind w:firstLine="540"/>
        <w:jc w:val="both"/>
      </w:pPr>
      <w:r>
        <w:t>Мероприятие включает посадку кустарников и деревьев, уборку мусора, проведение конференций, совещаний, семинаров-практикумов, научных симпозиумов, учебных семинаров, курсов повышения квалификации, рейдов, операций, специализированных конкурсов и выставок, обобщенной экспертизы, общественных слушаний, специализированных радио- и телепередач, реализацию социально значимых экологических проектов, показ социальной рекламы, изготовление и распространение листовок, плакатов, календарей и т.д.</w:t>
      </w:r>
    </w:p>
    <w:p w:rsidR="00E81F84" w:rsidRDefault="00E81F84">
      <w:pPr>
        <w:pStyle w:val="ConsPlusNormal"/>
        <w:spacing w:before="220"/>
        <w:ind w:firstLine="540"/>
        <w:jc w:val="both"/>
      </w:pPr>
      <w:r>
        <w:t xml:space="preserve">Мероприятие проводится в соответствии с </w:t>
      </w:r>
      <w:hyperlink r:id="rId74" w:history="1">
        <w:r>
          <w:rPr>
            <w:color w:val="0000FF"/>
          </w:rPr>
          <w:t>приложением</w:t>
        </w:r>
      </w:hyperlink>
      <w:r>
        <w:t xml:space="preserve"> межведомственного приказа Департамента социального развития автономного округа, Департамента физической культуры и спорта автономного округа, Департамента здравоохранения автономного округа, Департамента природных ресурсов и несырьевого сектора экономики автономного округа, Управления федеральной службы по надзору в сфере защиты прав потребителей и благополучия человека по автономному округу, Департамента образования и молодежной политики автономного округа, Департамента культуры автономного округа, Департамента дорожного хозяйства и транспорта автономного округа, Управления Министерства внутренних дел Российской Федерации по автономному округу, Территориального отдела государственного автодорожного надзора по автономному округу от 8 февраля 2016 года N 71-р/24/87/106-п/33/153/09-ОД-26/01-09/6/108/40 "Об организации перевозок автотранспортными средствами организованных групп детей к месту проведения спортивных, оздоровительных, культурно-массовых мероприятий на территории Ханты-Мансийского автономного округа - Югры и обратно".</w:t>
      </w:r>
    </w:p>
    <w:p w:rsidR="00E81F84" w:rsidRDefault="00E81F84">
      <w:pPr>
        <w:pStyle w:val="ConsPlusNormal"/>
        <w:jc w:val="both"/>
      </w:pPr>
      <w:r>
        <w:t xml:space="preserve">(абзац введен </w:t>
      </w:r>
      <w:hyperlink r:id="rId75" w:history="1">
        <w:r>
          <w:rPr>
            <w:color w:val="0000FF"/>
          </w:rPr>
          <w:t>постановлением</w:t>
        </w:r>
      </w:hyperlink>
      <w:r>
        <w:t xml:space="preserve"> Правительства ХМАО - Югры от 31.03.2017 N 119-п)</w:t>
      </w:r>
    </w:p>
    <w:p w:rsidR="00E81F84" w:rsidRDefault="00E81F84">
      <w:pPr>
        <w:pStyle w:val="ConsPlusNormal"/>
        <w:jc w:val="both"/>
      </w:pPr>
    </w:p>
    <w:p w:rsidR="00E81F84" w:rsidRDefault="00E81F84">
      <w:pPr>
        <w:pStyle w:val="ConsPlusNormal"/>
        <w:jc w:val="center"/>
        <w:outlineLvl w:val="2"/>
      </w:pPr>
      <w:hyperlink w:anchor="P1550" w:history="1">
        <w:r>
          <w:rPr>
            <w:color w:val="0000FF"/>
          </w:rPr>
          <w:t>Подпрограмма II</w:t>
        </w:r>
      </w:hyperlink>
      <w:r>
        <w:t xml:space="preserve"> "Развитие лесопромышленного комплекса"</w:t>
      </w:r>
    </w:p>
    <w:p w:rsidR="00E81F84" w:rsidRDefault="00E81F84">
      <w:pPr>
        <w:pStyle w:val="ConsPlusNormal"/>
        <w:jc w:val="both"/>
      </w:pPr>
    </w:p>
    <w:p w:rsidR="00E81F84" w:rsidRDefault="00E81F84">
      <w:pPr>
        <w:pStyle w:val="ConsPlusNormal"/>
        <w:ind w:firstLine="540"/>
        <w:jc w:val="both"/>
      </w:pPr>
      <w:r>
        <w:t>Для достижения цели "Повышение конкурентоспособности, укрепление позиций на внутреннем и внешнем рынках, обеспечение комплексного устойчивого развития и повышение экономической эффективности работы лесопромышленных организаций автономного округа" необходимо реализовать следующие мероприятия.</w:t>
      </w:r>
    </w:p>
    <w:p w:rsidR="00E81F84" w:rsidRDefault="00E81F84">
      <w:pPr>
        <w:pStyle w:val="ConsPlusNormal"/>
        <w:spacing w:before="220"/>
        <w:ind w:firstLine="540"/>
        <w:jc w:val="both"/>
      </w:pPr>
      <w:r>
        <w:t>С целью решения задачи увеличение объемов производства, формирование перспективных рынков сбыта и развитие импортозамещения основных видов лесопромышленной продукции, обновление основного капитала организаций отрасли и улучшение инвестиционного климата предлагается реализация основных мероприятий:</w:t>
      </w:r>
    </w:p>
    <w:p w:rsidR="00E81F84" w:rsidRDefault="00E81F84">
      <w:pPr>
        <w:pStyle w:val="ConsPlusNormal"/>
        <w:spacing w:before="220"/>
        <w:ind w:firstLine="540"/>
        <w:jc w:val="both"/>
      </w:pPr>
      <w:r>
        <w:t>1. Основное мероприятие "Оказание поддержки лесопромышленным предприятиям".</w:t>
      </w:r>
    </w:p>
    <w:p w:rsidR="00E81F84" w:rsidRDefault="00E81F84">
      <w:pPr>
        <w:pStyle w:val="ConsPlusNormal"/>
        <w:spacing w:before="220"/>
        <w:ind w:firstLine="540"/>
        <w:jc w:val="both"/>
      </w:pPr>
      <w:r>
        <w:t>1.1. Предоставление субсидий из бюджета автономного округа субъектам малого предпринимательства в сфере лесопромышленного комплекса на возмещение части затрат на развитие материально-технической базы.</w:t>
      </w:r>
    </w:p>
    <w:p w:rsidR="00E81F84" w:rsidRDefault="00E81F84">
      <w:pPr>
        <w:pStyle w:val="ConsPlusNormal"/>
        <w:spacing w:before="220"/>
        <w:ind w:firstLine="540"/>
        <w:jc w:val="both"/>
      </w:pPr>
      <w:r>
        <w:t>Данный вид поддержки направлен на развитие субъектов малого предпринимательства (включая микропредприятия), осуществляющих производственно-хозяйственную деятельность в сфере лесопромышленного комплекса. По данному мероприятию компенсируется часть затрат (до 50%) по факту выполненных работ на развитие инженерной инфраструктуры, строительство, приобретение и модернизацию объектов лесозаготовки и лесопереработки.</w:t>
      </w:r>
    </w:p>
    <w:p w:rsidR="00E81F84" w:rsidRDefault="00E81F84">
      <w:pPr>
        <w:pStyle w:val="ConsPlusNormal"/>
        <w:spacing w:before="220"/>
        <w:ind w:firstLine="540"/>
        <w:jc w:val="both"/>
      </w:pPr>
      <w:r>
        <w:t>1.2. Предоставление инвесторам субсидий из бюджета автономного округа на возмещение части затрат на уплату процентов по привлекаемым заемным средствам для реализации инвестиционных проектов в лесопромышленном комплексе автономного округа.</w:t>
      </w:r>
    </w:p>
    <w:p w:rsidR="00E81F84" w:rsidRDefault="00E81F84">
      <w:pPr>
        <w:pStyle w:val="ConsPlusNormal"/>
        <w:spacing w:before="220"/>
        <w:ind w:firstLine="540"/>
        <w:jc w:val="both"/>
      </w:pPr>
      <w:r>
        <w:t xml:space="preserve">1.3. Предоставление инвесторам субсидий из бюджета автономного округа на возмещение части затрат по лизинговым платежам за технологическое оборудование, используемое в заготовке, вывозке и обработке древесины, производстве изделий из дерева в целях развития </w:t>
      </w:r>
      <w:r>
        <w:lastRenderedPageBreak/>
        <w:t>лесопромышленного комплекса автономного округа.</w:t>
      </w:r>
    </w:p>
    <w:p w:rsidR="00E81F84" w:rsidRDefault="00E81F84">
      <w:pPr>
        <w:pStyle w:val="ConsPlusNormal"/>
        <w:spacing w:before="220"/>
        <w:ind w:firstLine="540"/>
        <w:jc w:val="both"/>
      </w:pPr>
      <w:r>
        <w:t>1.4. Предоставление субсидий из бюджета автономного округа на производство пиломатериалов по ГОСТ 26002-83, поставляемых на экспорт обрезных пиломатериалов хвойных пород с влажностью до 22% на их реализацию.</w:t>
      </w:r>
    </w:p>
    <w:p w:rsidR="00E81F84" w:rsidRDefault="00E81F84">
      <w:pPr>
        <w:pStyle w:val="ConsPlusNormal"/>
        <w:spacing w:before="220"/>
        <w:ind w:firstLine="540"/>
        <w:jc w:val="both"/>
      </w:pPr>
      <w:r>
        <w:t>Реализация данного мероприятия, в первую очередь, направлена на снижение финансовой нагрузки, в том числе связанной с транспортными затратами ввиду удаленности территории автономного округа от основных экспортных рынков сбыта, организаций-экспортеров продукции лесопереработки.</w:t>
      </w:r>
    </w:p>
    <w:p w:rsidR="00E81F84" w:rsidRDefault="00E81F84">
      <w:pPr>
        <w:pStyle w:val="ConsPlusNormal"/>
        <w:spacing w:before="220"/>
        <w:ind w:firstLine="540"/>
        <w:jc w:val="both"/>
      </w:pPr>
      <w:r>
        <w:t>1.5. Предоставление субсидий из бюджета автономного округа на производство древесноволокнистых плит (ДВП) на их реализацию.</w:t>
      </w:r>
    </w:p>
    <w:p w:rsidR="00E81F84" w:rsidRDefault="00E81F84">
      <w:pPr>
        <w:pStyle w:val="ConsPlusNormal"/>
        <w:spacing w:before="220"/>
        <w:ind w:firstLine="540"/>
        <w:jc w:val="both"/>
      </w:pPr>
      <w:r>
        <w:t>1.6. Предоставление субсидий из бюджета автономного округа на производство клееной фанеры, бруса ЛВЛ на их реализацию.</w:t>
      </w:r>
    </w:p>
    <w:p w:rsidR="00E81F84" w:rsidRDefault="00E81F84">
      <w:pPr>
        <w:pStyle w:val="ConsPlusNormal"/>
        <w:spacing w:before="220"/>
        <w:ind w:firstLine="540"/>
        <w:jc w:val="both"/>
      </w:pPr>
      <w:r>
        <w:t>1.7. Предоставление субсидий из бюджета автономного округа предприятиям лесопромышленного комплекса на возмещение части затрат на уплату процентов по кредитам (займам), полученным в российских кредитных учреждениях, на пополнение оборотных средств для целей создания межсезонных запасов древесины, сырья и топлива</w:t>
      </w:r>
    </w:p>
    <w:p w:rsidR="00E81F84" w:rsidRDefault="00E81F84">
      <w:pPr>
        <w:pStyle w:val="ConsPlusNormal"/>
        <w:spacing w:before="220"/>
        <w:ind w:firstLine="540"/>
        <w:jc w:val="both"/>
      </w:pPr>
      <w:r>
        <w:t>Мероприятие направлено на снижение негативного влияния сезонного характера лесозаготовительных работ, обусловленного сложными условиями доступности лесосырьевых ресурсов и климатическими особенностями автономного округа, на прибыльность лесоперерабатывающих организаций, снижение затрат по заготовке сырья и обеспечение ритмичности их работы.</w:t>
      </w:r>
    </w:p>
    <w:p w:rsidR="00E81F84" w:rsidRDefault="00E81F84">
      <w:pPr>
        <w:pStyle w:val="ConsPlusNormal"/>
        <w:spacing w:before="220"/>
        <w:ind w:firstLine="540"/>
        <w:jc w:val="both"/>
      </w:pPr>
      <w:r>
        <w:t>1.8. Предоставление субсидий из бюджета автономного округа на производство биотоплива (гранул, брикетов), на их реализацию.</w:t>
      </w:r>
    </w:p>
    <w:p w:rsidR="00E81F84" w:rsidRDefault="00E81F84">
      <w:pPr>
        <w:pStyle w:val="ConsPlusNormal"/>
        <w:spacing w:before="220"/>
        <w:ind w:firstLine="540"/>
        <w:jc w:val="both"/>
      </w:pPr>
      <w:r>
        <w:t>Реализация данного мероприятия направлена на формирование условий для развития рынка древесного биотоплива и поддержку производителей биотоплива.</w:t>
      </w:r>
    </w:p>
    <w:p w:rsidR="00E81F84" w:rsidRDefault="00E81F84">
      <w:pPr>
        <w:pStyle w:val="ConsPlusNormal"/>
        <w:spacing w:before="220"/>
        <w:ind w:firstLine="540"/>
        <w:jc w:val="both"/>
      </w:pPr>
      <w:r>
        <w:t>Использование альтернативных видов топлива на основе древесного сырья в тепло-, энергообеспечении муниципальных образований позволит: повысить уровень использования древесного сырья путем организации переработки низкосортной древесины, отходов лесопереработки, снизить негативные экологические последствия использования традиционных видов топлива, решить вопрос по тепло-, энергообеспечению удаленных населенных пунктов на основе использования автономных котельных на биотопливе.</w:t>
      </w:r>
    </w:p>
    <w:p w:rsidR="00E81F84" w:rsidRDefault="00E81F84">
      <w:pPr>
        <w:pStyle w:val="ConsPlusNormal"/>
        <w:spacing w:before="220"/>
        <w:ind w:firstLine="540"/>
        <w:jc w:val="both"/>
      </w:pPr>
      <w:r>
        <w:t>1.9. Предоставление субсидий из бюджета автономного округа на производство готовых объектов деревянного домостроения на их реализацию.</w:t>
      </w:r>
    </w:p>
    <w:p w:rsidR="00E81F84" w:rsidRDefault="00E81F84">
      <w:pPr>
        <w:pStyle w:val="ConsPlusNormal"/>
        <w:spacing w:before="220"/>
        <w:ind w:firstLine="540"/>
        <w:jc w:val="both"/>
      </w:pPr>
      <w:r>
        <w:t>Реализация данного мероприятия предусматривает предоставление субсидий за счет средств бюджета автономного округа на производство и реализацию готовой продукции из расчета на 1 кв. м общей площади готового жилья.</w:t>
      </w:r>
    </w:p>
    <w:p w:rsidR="00E81F84" w:rsidRDefault="00E81F84">
      <w:pPr>
        <w:pStyle w:val="ConsPlusNormal"/>
        <w:spacing w:before="220"/>
        <w:ind w:firstLine="540"/>
        <w:jc w:val="both"/>
      </w:pPr>
      <w:r>
        <w:t>1.10. Проведение совещаний, семинаров, ярмарок, выставок, конкурсов и участие в них</w:t>
      </w:r>
    </w:p>
    <w:p w:rsidR="00E81F84" w:rsidRDefault="00E81F84">
      <w:pPr>
        <w:pStyle w:val="ConsPlusNormal"/>
        <w:spacing w:before="220"/>
        <w:ind w:firstLine="540"/>
        <w:jc w:val="both"/>
      </w:pPr>
      <w:r>
        <w:t>По данному мероприятию за счет средств бюджета автономного округа финансируется проведение совещаний, семинаров, профильных ярмарок и выставок, конкурсов и участие в них.</w:t>
      </w:r>
    </w:p>
    <w:p w:rsidR="00E81F84" w:rsidRDefault="00E81F84">
      <w:pPr>
        <w:pStyle w:val="ConsPlusNormal"/>
        <w:spacing w:before="220"/>
        <w:ind w:firstLine="540"/>
        <w:jc w:val="both"/>
      </w:pPr>
      <w:r>
        <w:t>1.11. Предоставление в 2016 году субсидий из бюджета автономного округа на производство и реализацию древесностружечных плит (ДСП) и плит древесностружечных ламинированных.</w:t>
      </w:r>
    </w:p>
    <w:p w:rsidR="00E81F84" w:rsidRDefault="00E81F84">
      <w:pPr>
        <w:pStyle w:val="ConsPlusNormal"/>
        <w:jc w:val="both"/>
      </w:pPr>
      <w:r>
        <w:lastRenderedPageBreak/>
        <w:t xml:space="preserve">(пп. 1.11 введен </w:t>
      </w:r>
      <w:hyperlink r:id="rId76" w:history="1">
        <w:r>
          <w:rPr>
            <w:color w:val="0000FF"/>
          </w:rPr>
          <w:t>постановлением</w:t>
        </w:r>
      </w:hyperlink>
      <w:r>
        <w:t xml:space="preserve"> Правительства ХМАО - Югры от 16.12.2016 N 514-п)</w:t>
      </w:r>
    </w:p>
    <w:p w:rsidR="00E81F84" w:rsidRDefault="00E81F84">
      <w:pPr>
        <w:pStyle w:val="ConsPlusNormal"/>
        <w:spacing w:before="220"/>
        <w:ind w:firstLine="540"/>
        <w:jc w:val="both"/>
      </w:pPr>
      <w:r>
        <w:t>2. Модернизация производства.</w:t>
      </w:r>
    </w:p>
    <w:p w:rsidR="00E81F84" w:rsidRDefault="00E81F84">
      <w:pPr>
        <w:pStyle w:val="ConsPlusNormal"/>
        <w:spacing w:before="220"/>
        <w:ind w:firstLine="540"/>
        <w:jc w:val="both"/>
      </w:pPr>
      <w:r>
        <w:t>2.1. Реализация второго этапа инвестиционного проекта по организации производства древесностружечной плиты (ДСП)</w:t>
      </w:r>
    </w:p>
    <w:p w:rsidR="00E81F84" w:rsidRDefault="00E81F84">
      <w:pPr>
        <w:pStyle w:val="ConsPlusNormal"/>
        <w:spacing w:before="220"/>
        <w:ind w:firstLine="540"/>
        <w:jc w:val="both"/>
      </w:pPr>
      <w:r>
        <w:t>В 2014 - 2016 годах планируется осуществление второго этапа инвестиционного проекта по организации производства древесностружечной плиты с увеличением существующей производственной мощности на 115 тыс. куб. м в год и доведением объемов выпускаемой продукции до 265 тыс. куб. м в год. Результатом реализации проекта станет:</w:t>
      </w:r>
    </w:p>
    <w:p w:rsidR="00E81F84" w:rsidRDefault="00E81F84">
      <w:pPr>
        <w:pStyle w:val="ConsPlusNormal"/>
        <w:spacing w:before="220"/>
        <w:ind w:firstLine="540"/>
        <w:jc w:val="both"/>
      </w:pPr>
      <w:r>
        <w:t>организация на территории автономного округа эффективного производственного комплекса, обеспечивающего глубокую переработку древесины и решение задачи по утилизации отходов лесопиления;</w:t>
      </w:r>
    </w:p>
    <w:p w:rsidR="00E81F84" w:rsidRDefault="00E81F84">
      <w:pPr>
        <w:pStyle w:val="ConsPlusNormal"/>
        <w:spacing w:before="220"/>
        <w:ind w:firstLine="540"/>
        <w:jc w:val="both"/>
      </w:pPr>
      <w:r>
        <w:t>максимально полное удовлетворение внутри регионального спроса в качественной плитной продукции по доступной цене;</w:t>
      </w:r>
    </w:p>
    <w:p w:rsidR="00E81F84" w:rsidRDefault="00E81F84">
      <w:pPr>
        <w:pStyle w:val="ConsPlusNormal"/>
        <w:spacing w:before="220"/>
        <w:ind w:firstLine="540"/>
        <w:jc w:val="both"/>
      </w:pPr>
      <w:r>
        <w:t>создание 40 дополнительных высокопроизводительных рабочих мест.</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r>
        <w:rPr>
          <w:color w:val="0A2666"/>
        </w:rPr>
        <w:t>КонсультантПлюс: примечание.</w:t>
      </w:r>
    </w:p>
    <w:p w:rsidR="00E81F84" w:rsidRDefault="00E81F84">
      <w:pPr>
        <w:pStyle w:val="ConsPlusNormal"/>
        <w:ind w:firstLine="540"/>
        <w:jc w:val="both"/>
      </w:pPr>
      <w:r>
        <w:rPr>
          <w:color w:val="0A2666"/>
        </w:rPr>
        <w:t>Нумерация пунктов дана в соответствии с официальным текстом документа.</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r>
        <w:t>2.2. 2. Модернизация лесопильного производства.</w:t>
      </w:r>
    </w:p>
    <w:p w:rsidR="00E81F84" w:rsidRDefault="00E81F84">
      <w:pPr>
        <w:pStyle w:val="ConsPlusNormal"/>
        <w:spacing w:before="220"/>
        <w:ind w:firstLine="540"/>
        <w:jc w:val="both"/>
      </w:pPr>
      <w:r>
        <w:t>В период действия подпрограммы по развитию лесопромышленного комплекса планируется реализация проекта по модернизации лесопильного производства, направленного на расширение действующих мощностей в п. Малиновский. Планируемый объем инвестиций составляет не менее 540000 тыс. рублей за счет собственных и заемных источников финансирования.</w:t>
      </w:r>
    </w:p>
    <w:p w:rsidR="00E81F84" w:rsidRDefault="00E81F84">
      <w:pPr>
        <w:pStyle w:val="ConsPlusNormal"/>
        <w:spacing w:before="220"/>
        <w:ind w:firstLine="540"/>
        <w:jc w:val="both"/>
      </w:pPr>
      <w:r>
        <w:t>2.3. Содействие развитию лесопромышленного кластера автономного округа.</w:t>
      </w:r>
    </w:p>
    <w:p w:rsidR="00E81F84" w:rsidRDefault="00E81F84">
      <w:pPr>
        <w:pStyle w:val="ConsPlusNormal"/>
        <w:spacing w:before="220"/>
        <w:ind w:firstLine="540"/>
        <w:jc w:val="both"/>
      </w:pPr>
      <w:r>
        <w:t>Реализация настоящего мероприятия окажет влияние на формирование центров экономического роста, которые в перспективе обеспечат повышение качества жизни населения на территориях присутствия участников кластера, а также приведут в соответствие уровень развития лесной промышленности автономного округа с имеющимися лесосырьевыми ресурсами.</w:t>
      </w:r>
    </w:p>
    <w:p w:rsidR="00E81F84" w:rsidRDefault="00E81F84">
      <w:pPr>
        <w:pStyle w:val="ConsPlusNormal"/>
        <w:spacing w:before="220"/>
        <w:ind w:firstLine="540"/>
        <w:jc w:val="both"/>
      </w:pPr>
      <w:r>
        <w:t>Содействие в разработке концепции развития лесопромышленного кластера автономного округа на период до 2030 года обусловлено необходимостью научно-методического обоснования и разработки механизмов стимулирования экономического роста и повышения конкурентоспособности лесопромышленного комплекса автономного округа за счет создания благоприятных условий для эффективного взаимодействия предприятий - участников кластера, образовательных и научных организаций, некоммерческих и общественных организаций, органов государственной власти автономного округа и органов местного самоуправления муниципальных образований автономного округа, инвесторов и реализации совместных проектов.</w:t>
      </w:r>
    </w:p>
    <w:p w:rsidR="00E81F84" w:rsidRDefault="00E81F84">
      <w:pPr>
        <w:pStyle w:val="ConsPlusNormal"/>
        <w:spacing w:before="220"/>
        <w:ind w:firstLine="540"/>
        <w:jc w:val="both"/>
      </w:pPr>
      <w:r>
        <w:t>Оказание содействия участникам лесопромышленного кластера, в том числе в привлечении квалифицированных кадров, отвечающих современным потребностям предприятий лесной отрасли, направлено на:</w:t>
      </w:r>
    </w:p>
    <w:p w:rsidR="00E81F84" w:rsidRDefault="00E81F84">
      <w:pPr>
        <w:pStyle w:val="ConsPlusNormal"/>
        <w:spacing w:before="220"/>
        <w:ind w:firstLine="540"/>
        <w:jc w:val="both"/>
      </w:pPr>
      <w:r>
        <w:t>мониторинг сферы деятельности участников лесопромышленного кластера, рынка продукции обработки древесины и производства изделий из дерева;</w:t>
      </w:r>
    </w:p>
    <w:p w:rsidR="00E81F84" w:rsidRDefault="00E81F84">
      <w:pPr>
        <w:pStyle w:val="ConsPlusNormal"/>
        <w:spacing w:before="220"/>
        <w:ind w:firstLine="540"/>
        <w:jc w:val="both"/>
      </w:pPr>
      <w:r>
        <w:t xml:space="preserve">долгосрочное обеспечение предприятий лесопромышленного кластера </w:t>
      </w:r>
      <w:r>
        <w:lastRenderedPageBreak/>
        <w:t>квалифицированными кадрами и развитие кадрового потенциала отрасли в соответствии с современными технологическими компетенциями.</w:t>
      </w:r>
    </w:p>
    <w:p w:rsidR="00E81F84" w:rsidRDefault="00E81F84">
      <w:pPr>
        <w:pStyle w:val="ConsPlusNormal"/>
        <w:spacing w:before="220"/>
        <w:ind w:firstLine="540"/>
        <w:jc w:val="both"/>
      </w:pPr>
      <w:r>
        <w:t>2.4. Содействие и развитие импортозамещения в сфере обработки древесины и производства изделий из дерева.</w:t>
      </w:r>
    </w:p>
    <w:p w:rsidR="00E81F84" w:rsidRDefault="00E81F84">
      <w:pPr>
        <w:pStyle w:val="ConsPlusNormal"/>
        <w:spacing w:before="220"/>
        <w:ind w:firstLine="540"/>
        <w:jc w:val="both"/>
      </w:pPr>
      <w:r>
        <w:t>Реализация мероприятий направлена на содействие и развитие новых импортозамещающих производств в лесопромышленном комплексе автономного округа, повышение степени удовлетворенности потребностей местного рынка в лесной продукции с высокой добавленной стоимостью, повышение конкурентоспособности лесной отрасли и стандартов жизни населения на территориях присутствия предприятий лесного комплекса.</w:t>
      </w:r>
    </w:p>
    <w:p w:rsidR="00E81F84" w:rsidRDefault="00E81F84">
      <w:pPr>
        <w:pStyle w:val="ConsPlusNormal"/>
        <w:spacing w:before="220"/>
        <w:ind w:firstLine="540"/>
        <w:jc w:val="both"/>
      </w:pPr>
      <w:r>
        <w:t>Организация системного мониторинга деятельности предприятий лесопромышленного комплекса автономного округа и перспективных рынков импортозамещаемых товаров, что позволит определить приоритеты развития предприятий лесопромышленного комплекса, возможные риски, связанные с использованием импортируемых товаров и технологий.</w:t>
      </w:r>
    </w:p>
    <w:p w:rsidR="00E81F84" w:rsidRDefault="00E81F84">
      <w:pPr>
        <w:pStyle w:val="ConsPlusNormal"/>
        <w:spacing w:before="220"/>
        <w:ind w:firstLine="540"/>
        <w:jc w:val="both"/>
      </w:pPr>
      <w:r>
        <w:t>Содействие предприятиям лесопромышленного комплекса автономного округа при реализации проектов создания и развития импортозамещающих производств, по расширению их присутствия на внутрирегиональном, межрегиональном и международных рынках</w:t>
      </w:r>
    </w:p>
    <w:p w:rsidR="00E81F84" w:rsidRDefault="00E81F84">
      <w:pPr>
        <w:pStyle w:val="ConsPlusNormal"/>
        <w:spacing w:before="220"/>
        <w:ind w:firstLine="540"/>
        <w:jc w:val="both"/>
      </w:pPr>
      <w:r>
        <w:t>Осуществляется в ходе информационно-консультационного сопровождения инвестиционных проектов, подготовки и реализации соглашений о межрегиональном сотрудничестве, а также путем вовлечения их в проводимые выставочные мероприятия, конференции и семинары.</w:t>
      </w:r>
    </w:p>
    <w:p w:rsidR="00E81F84" w:rsidRDefault="00E81F84">
      <w:pPr>
        <w:pStyle w:val="ConsPlusNormal"/>
        <w:spacing w:before="220"/>
        <w:ind w:firstLine="540"/>
        <w:jc w:val="both"/>
      </w:pPr>
      <w:r>
        <w:t>Проведение оценки деятельности лесопромышленных предприятий автономного округа, претендующих на получение мер государственной поддержки на реализацию проектов создания импортозамещаемых производств.</w:t>
      </w:r>
    </w:p>
    <w:p w:rsidR="00E81F84" w:rsidRDefault="00E81F84">
      <w:pPr>
        <w:pStyle w:val="ConsPlusNormal"/>
        <w:spacing w:before="220"/>
        <w:ind w:firstLine="540"/>
        <w:jc w:val="both"/>
      </w:pPr>
      <w:r>
        <w:t>Реализация мероприятия с привлечением учреждений образования, науки и институтов инновационного развития обеспечит повышение эффективности использования средств государственной поддержки лесопромышленного производства автономного округа, снижение рисков создания неэффективных производств.</w:t>
      </w:r>
    </w:p>
    <w:p w:rsidR="00E81F84" w:rsidRDefault="00E81F84">
      <w:pPr>
        <w:pStyle w:val="ConsPlusNormal"/>
        <w:jc w:val="both"/>
      </w:pPr>
    </w:p>
    <w:p w:rsidR="00E81F84" w:rsidRDefault="00E81F84">
      <w:pPr>
        <w:pStyle w:val="ConsPlusNormal"/>
        <w:jc w:val="center"/>
        <w:outlineLvl w:val="2"/>
      </w:pPr>
      <w:hyperlink w:anchor="P1677" w:history="1">
        <w:r>
          <w:rPr>
            <w:color w:val="0000FF"/>
          </w:rPr>
          <w:t>Подпрограмма III</w:t>
        </w:r>
      </w:hyperlink>
      <w:r>
        <w:t xml:space="preserve"> "Реализация функций Департамента</w:t>
      </w:r>
    </w:p>
    <w:p w:rsidR="00E81F84" w:rsidRDefault="00E81F84">
      <w:pPr>
        <w:pStyle w:val="ConsPlusNormal"/>
        <w:jc w:val="center"/>
      </w:pPr>
      <w:r>
        <w:t>недропользования и природных ресурсов Ханты-Мансийского</w:t>
      </w:r>
    </w:p>
    <w:p w:rsidR="00E81F84" w:rsidRDefault="00E81F84">
      <w:pPr>
        <w:pStyle w:val="ConsPlusNormal"/>
        <w:jc w:val="center"/>
      </w:pPr>
      <w:r>
        <w:t>автономного округа - Югры в установленной сфере</w:t>
      </w:r>
    </w:p>
    <w:p w:rsidR="00E81F84" w:rsidRDefault="00E81F84">
      <w:pPr>
        <w:pStyle w:val="ConsPlusNormal"/>
        <w:jc w:val="center"/>
      </w:pPr>
      <w:r>
        <w:t>деятельности"</w:t>
      </w:r>
    </w:p>
    <w:p w:rsidR="00E81F84" w:rsidRDefault="00E81F84">
      <w:pPr>
        <w:pStyle w:val="ConsPlusNormal"/>
        <w:jc w:val="center"/>
      </w:pPr>
      <w:r>
        <w:t xml:space="preserve">(в ред. </w:t>
      </w:r>
      <w:hyperlink r:id="rId77" w:history="1">
        <w:r>
          <w:rPr>
            <w:color w:val="0000FF"/>
          </w:rPr>
          <w:t>постановления</w:t>
        </w:r>
      </w:hyperlink>
      <w:r>
        <w:t xml:space="preserve"> Правительства ХМАО - Югры</w:t>
      </w:r>
    </w:p>
    <w:p w:rsidR="00E81F84" w:rsidRDefault="00E81F84">
      <w:pPr>
        <w:pStyle w:val="ConsPlusNormal"/>
        <w:jc w:val="center"/>
      </w:pPr>
      <w:r>
        <w:t>от 31.03.2017 N 119-п)</w:t>
      </w:r>
    </w:p>
    <w:p w:rsidR="00E81F84" w:rsidRDefault="00E81F84">
      <w:pPr>
        <w:pStyle w:val="ConsPlusNormal"/>
        <w:jc w:val="both"/>
      </w:pPr>
    </w:p>
    <w:p w:rsidR="00E81F84" w:rsidRDefault="00E81F84">
      <w:pPr>
        <w:pStyle w:val="ConsPlusNormal"/>
        <w:ind w:firstLine="540"/>
        <w:jc w:val="both"/>
      </w:pPr>
      <w:r>
        <w:t>С целью решения задачи "Обеспечение эффективного управления в установленной сфере деятельности, энергосбережение и повышение энергетической эффективности" предлагается реализация следующих основных мероприятий.</w:t>
      </w:r>
    </w:p>
    <w:p w:rsidR="00E81F84" w:rsidRDefault="00E81F84">
      <w:pPr>
        <w:pStyle w:val="ConsPlusNormal"/>
        <w:spacing w:before="220"/>
        <w:ind w:firstLine="540"/>
        <w:jc w:val="both"/>
      </w:pPr>
      <w:r>
        <w:t>1. Основное мероприятие "Обеспечение выполнения программных мероприятий Департамента недропользования и природных ресурсов Ханты-Мансийского автономного округа - Югры и Департамента промышленности Ханты-Мансийского автономного округа - Югры".</w:t>
      </w:r>
    </w:p>
    <w:p w:rsidR="00E81F84" w:rsidRDefault="00E81F84">
      <w:pPr>
        <w:pStyle w:val="ConsPlusNormal"/>
        <w:jc w:val="both"/>
      </w:pPr>
      <w:r>
        <w:t xml:space="preserve">(в ред. </w:t>
      </w:r>
      <w:hyperlink r:id="rId78"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Выполнение данного мероприятия обеспечивает эффективное управление реализацией программных мероприятий Департамента недропользования и природных ресурсов Ханты-Мансийского автономного округа - Югры, в том числе выполнение мероприятий государственных программ автономного округа "</w:t>
      </w:r>
      <w:hyperlink r:id="rId79" w:history="1">
        <w:r>
          <w:rPr>
            <w:color w:val="0000FF"/>
          </w:rPr>
          <w:t>Социально-экономическое развитие</w:t>
        </w:r>
      </w:hyperlink>
      <w:r>
        <w:t xml:space="preserve"> коренных малочисленных </w:t>
      </w:r>
      <w:r>
        <w:lastRenderedPageBreak/>
        <w:t>народов Севера Ханты-Мансийского автономного округа - Югры на 2016 - 2020 годы", "</w:t>
      </w:r>
      <w:hyperlink r:id="rId80" w:history="1">
        <w:r>
          <w:rPr>
            <w:color w:val="0000FF"/>
          </w:rPr>
          <w:t>Обеспечение экологической безопасности</w:t>
        </w:r>
      </w:hyperlink>
      <w:r>
        <w:t xml:space="preserve"> Ханты-Мансийского автономного округа - Югры на 2016 - 2020 годы", "</w:t>
      </w:r>
      <w:hyperlink r:id="rId81" w:history="1">
        <w:r>
          <w:rPr>
            <w:color w:val="0000FF"/>
          </w:rPr>
          <w:t>Развитие и использование минерально-сырьевой базы</w:t>
        </w:r>
      </w:hyperlink>
      <w:r>
        <w:t xml:space="preserve"> Ханты-Мансийского автономного округа - Югры на 2017 - 2020 годы", "</w:t>
      </w:r>
      <w:hyperlink r:id="rId82" w:history="1">
        <w:r>
          <w:rPr>
            <w:color w:val="0000FF"/>
          </w:rPr>
          <w:t>Развитие гражданского общества</w:t>
        </w:r>
      </w:hyperlink>
      <w:r>
        <w:t xml:space="preserve"> Ханты-Мансийского автономного округа - Югры на 2016 - 2020 годы", "</w:t>
      </w:r>
      <w:hyperlink r:id="rId83" w:history="1">
        <w:r>
          <w:rPr>
            <w:color w:val="0000FF"/>
          </w:rPr>
          <w:t>О государственной политике</w:t>
        </w:r>
      </w:hyperlink>
      <w:r>
        <w:t xml:space="preserve">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профилактики экстремизма, незаконного оборота и потребления наркотических средств и психотропных веществ в Ханты-Мансийском автономном округе - Югре в 2016 - 2020 годах", "</w:t>
      </w:r>
      <w:hyperlink r:id="rId84" w:history="1">
        <w:r>
          <w:rPr>
            <w:color w:val="0000FF"/>
          </w:rPr>
          <w:t>Социально-экономическое развитие</w:t>
        </w:r>
      </w:hyperlink>
      <w:r>
        <w:t>, инвестиции и инновации Ханты-Мансийского автономного округа - Югры на 2016 - 2020 годы".</w:t>
      </w:r>
    </w:p>
    <w:p w:rsidR="00E81F84" w:rsidRDefault="00E81F84">
      <w:pPr>
        <w:pStyle w:val="ConsPlusNormal"/>
        <w:jc w:val="both"/>
      </w:pPr>
      <w:r>
        <w:t xml:space="preserve">(в ред. </w:t>
      </w:r>
      <w:hyperlink r:id="rId85"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Кроме того, осуществляется реализация мероприятий по энергосбережению и повышению энергетической эффективности систем электроснабжения, теплоснабжения, водоснабжения и газоснабжения, предусматривающие модернизацию и реконструкцию систем теплоснабжения, электроснабжения, кондиционирования и вентиляции, сетей водоснабжения и канализации. Формирование энергосберегающего поведения сотрудников Департамента предлагается проводить организационные мероприятия, направленные на экономию электрической и тепловой энергии, экономию воды.</w:t>
      </w:r>
    </w:p>
    <w:p w:rsidR="00E81F84" w:rsidRDefault="00E81F84">
      <w:pPr>
        <w:pStyle w:val="ConsPlusNormal"/>
        <w:jc w:val="both"/>
      </w:pPr>
      <w:r>
        <w:t xml:space="preserve">(абзац введен </w:t>
      </w:r>
      <w:hyperlink r:id="rId86"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2. Основное мероприятие "Обеспечение выполнения функций казенных учреждений - лесхозов".</w:t>
      </w:r>
    </w:p>
    <w:p w:rsidR="00E81F84" w:rsidRDefault="00E81F84">
      <w:pPr>
        <w:pStyle w:val="ConsPlusNormal"/>
        <w:spacing w:before="220"/>
        <w:ind w:firstLine="540"/>
        <w:jc w:val="both"/>
      </w:pPr>
      <w:r>
        <w:t>Выполнение данного мероприятия обеспечивает организацию использования лесных ресурсов, подготовку материалов и документов по использованию лесного фонда, направлено на повышение доходности от использования лесов бюджета Российской Федерации и бюджета автономного округа.</w:t>
      </w:r>
    </w:p>
    <w:p w:rsidR="00E81F84" w:rsidRDefault="00E81F84">
      <w:pPr>
        <w:pStyle w:val="ConsPlusNormal"/>
        <w:spacing w:before="220"/>
        <w:ind w:firstLine="540"/>
        <w:jc w:val="both"/>
      </w:pPr>
      <w:r>
        <w:t xml:space="preserve">3. Утратил силу с 1 января 2017 года. - </w:t>
      </w:r>
      <w:hyperlink r:id="rId87" w:history="1">
        <w:r>
          <w:rPr>
            <w:color w:val="0000FF"/>
          </w:rPr>
          <w:t>Постановление</w:t>
        </w:r>
      </w:hyperlink>
      <w:r>
        <w:t xml:space="preserve"> Правительства ХМАО - Югры от 11.11.2016 N 446-п.</w:t>
      </w:r>
    </w:p>
    <w:p w:rsidR="00E81F84" w:rsidRDefault="00E81F84">
      <w:pPr>
        <w:pStyle w:val="ConsPlusNormal"/>
        <w:jc w:val="both"/>
      </w:pPr>
    </w:p>
    <w:p w:rsidR="00E81F84" w:rsidRDefault="00E81F84">
      <w:pPr>
        <w:pStyle w:val="ConsPlusNormal"/>
        <w:jc w:val="center"/>
        <w:outlineLvl w:val="1"/>
      </w:pPr>
      <w:r>
        <w:t xml:space="preserve">Раздел </w:t>
      </w:r>
      <w:hyperlink r:id="rId88" w:history="1">
        <w:r>
          <w:rPr>
            <w:color w:val="0000FF"/>
          </w:rPr>
          <w:t>5</w:t>
        </w:r>
      </w:hyperlink>
      <w:r>
        <w:t>. МЕХАНИЗМ РЕАЛИЗАЦИИ ПРОГРАММЫ</w:t>
      </w:r>
    </w:p>
    <w:p w:rsidR="00E81F84" w:rsidRDefault="00E81F84">
      <w:pPr>
        <w:pStyle w:val="ConsPlusNormal"/>
        <w:jc w:val="both"/>
      </w:pPr>
    </w:p>
    <w:p w:rsidR="00E81F84" w:rsidRDefault="00E81F84">
      <w:pPr>
        <w:pStyle w:val="ConsPlusNormal"/>
        <w:ind w:firstLine="540"/>
        <w:jc w:val="both"/>
      </w:pPr>
      <w:r>
        <w:t>Механизм реализации Программы представляет собой скоординированные по срокам и направлениям действия, направленные на формирование эффективного и высокотехнологичного лесного хозяйства для улучшения использования, охраны, защиты и воспроизводства лесов, расположенных на территории автономного округа, обеспечения стабильного удовлетворения общественных потребностей в ресурсах и полезных свойствах леса, высокотехнического и конкурентоспособного лесоперерабатывающего производства для улучшения качества жизни населения автономного округа.</w:t>
      </w:r>
    </w:p>
    <w:p w:rsidR="00E81F84" w:rsidRDefault="00E81F84">
      <w:pPr>
        <w:pStyle w:val="ConsPlusNormal"/>
        <w:spacing w:before="220"/>
        <w:ind w:firstLine="540"/>
        <w:jc w:val="both"/>
      </w:pPr>
      <w:r>
        <w:t>Механизм реализации Программы включает разработку и принятие нормативных правовых актов автономного округа, необходимых для выполнения Программы,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и целевых показателей реализации Программы, связанных с изменениями внешней среды, с учетом результатов проводимых в автономном округе социологических исследований, а также информирование общественности о ходе и результатах ее реализации, финансировании программных мероприятий.</w:t>
      </w:r>
    </w:p>
    <w:p w:rsidR="00E81F84" w:rsidRDefault="00E81F84">
      <w:pPr>
        <w:pStyle w:val="ConsPlusNormal"/>
        <w:jc w:val="both"/>
      </w:pPr>
      <w:r>
        <w:t xml:space="preserve">(в ред. </w:t>
      </w:r>
      <w:hyperlink r:id="rId89"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Реализацию мероприятий Программы предполагается осуществлять через подпрограммы, в том числе с использованием принципов проектного управления.</w:t>
      </w:r>
    </w:p>
    <w:p w:rsidR="00E81F84" w:rsidRDefault="00E81F84">
      <w:pPr>
        <w:pStyle w:val="ConsPlusNormal"/>
        <w:jc w:val="both"/>
      </w:pPr>
      <w:r>
        <w:lastRenderedPageBreak/>
        <w:t xml:space="preserve">(в ред. </w:t>
      </w:r>
      <w:hyperlink r:id="rId90" w:history="1">
        <w:r>
          <w:rPr>
            <w:color w:val="0000FF"/>
          </w:rPr>
          <w:t>постановления</w:t>
        </w:r>
      </w:hyperlink>
      <w:r>
        <w:t xml:space="preserve"> Правительства ХМАО - Югры от 11.11.2016 N 446-п)</w:t>
      </w:r>
    </w:p>
    <w:p w:rsidR="00E81F84" w:rsidRDefault="00E81F84">
      <w:pPr>
        <w:pStyle w:val="ConsPlusNormal"/>
        <w:spacing w:before="220"/>
        <w:ind w:firstLine="540"/>
        <w:jc w:val="both"/>
      </w:pPr>
      <w:r>
        <w:t>Объем средств на реализацию мероприятий Программы за счет средств федерального бюджета устанавливается федеральным законом о бюджете на очередной финансовый год и плановый период, а также иными федеральными правовыми актами.</w:t>
      </w:r>
    </w:p>
    <w:p w:rsidR="00E81F84" w:rsidRDefault="00E81F84">
      <w:pPr>
        <w:pStyle w:val="ConsPlusNormal"/>
        <w:spacing w:before="220"/>
        <w:ind w:firstLine="540"/>
        <w:jc w:val="both"/>
      </w:pPr>
      <w:r>
        <w:t>Объем средств на реализацию мероприятий Программы за счет средств бюджета автономного округа устанавливается законом Ханты-Мансийского автономного округа - Югры о бюджете на очередной финансовый год и плановый период.</w:t>
      </w:r>
    </w:p>
    <w:p w:rsidR="00E81F84" w:rsidRDefault="00E81F84">
      <w:pPr>
        <w:pStyle w:val="ConsPlusNormal"/>
        <w:spacing w:before="220"/>
        <w:ind w:firstLine="540"/>
        <w:jc w:val="both"/>
      </w:pPr>
      <w:r>
        <w:t>Объем средств на реализацию мероприятий Программы за счет средств местных бюджетов осуществляется в соответствии с реализацией мероприятий муниципальных программ развития и поддержки малого и среднего предпринимательства, иных муниципальных программ на основе нормативных правовых документов муниципальных образований.</w:t>
      </w:r>
    </w:p>
    <w:p w:rsidR="00E81F84" w:rsidRDefault="00E81F84">
      <w:pPr>
        <w:pStyle w:val="ConsPlusNormal"/>
        <w:spacing w:before="220"/>
        <w:ind w:firstLine="540"/>
        <w:jc w:val="both"/>
      </w:pPr>
      <w:r>
        <w:t>Привлечение внебюджетных средств осуществляется в соответствии с законодательством Российской Федерации и автономного округа, в том числе предусматривает привлечение:</w:t>
      </w:r>
    </w:p>
    <w:p w:rsidR="00E81F84" w:rsidRDefault="00E81F84">
      <w:pPr>
        <w:pStyle w:val="ConsPlusNormal"/>
        <w:spacing w:before="220"/>
        <w:ind w:firstLine="540"/>
        <w:jc w:val="both"/>
      </w:pPr>
      <w:r>
        <w:t>средств лиц, использующих леса, на основании документов (договор аренды лесного участка, безвозмездного срочного пользования, решение о постоянном (бессрочном) пользовании), предусматривающих обязательства по охране, защите и воспроизводству лесов, а также организаций по мероприятиям, предполагающим участие собственных средств;</w:t>
      </w:r>
    </w:p>
    <w:p w:rsidR="00E81F84" w:rsidRDefault="00E81F84">
      <w:pPr>
        <w:pStyle w:val="ConsPlusNormal"/>
        <w:spacing w:before="220"/>
        <w:ind w:firstLine="540"/>
        <w:jc w:val="both"/>
      </w:pPr>
      <w:r>
        <w:t>собственных и заемных средств субъектов экономической деятельности лесопромышленного комплекса осуществляется в рамках реализации инвестиционных проектов и программ в соответствии с планами развития организаций.</w:t>
      </w:r>
    </w:p>
    <w:p w:rsidR="00E81F84" w:rsidRDefault="00E81F84">
      <w:pPr>
        <w:pStyle w:val="ConsPlusNormal"/>
        <w:spacing w:before="220"/>
        <w:ind w:firstLine="540"/>
        <w:jc w:val="both"/>
      </w:pPr>
      <w:r>
        <w:t>Объем средств на реализацию мероприятий Программы рассчитывается в соответствии с планируемыми объемами, расчетно-технологическими картами лесохозяйственных работ, прогнозом уровня инфляции, сметами расходов на осуществление управления программными мероприятиями, планируемыми объемами государственных и частных инвестиций.</w:t>
      </w:r>
    </w:p>
    <w:p w:rsidR="00E81F84" w:rsidRDefault="00E81F84">
      <w:pPr>
        <w:pStyle w:val="ConsPlusNormal"/>
        <w:spacing w:before="220"/>
        <w:ind w:firstLine="540"/>
        <w:jc w:val="both"/>
      </w:pPr>
      <w:r>
        <w:t>Ответственный исполнитель Программы - Департамент недропользования и природных ресурсов Ханты-Мансийского автономного округа - Югры, Департамент промышленности Ханты-Мансийского автономного округа - Югры (соисполнитель Программы) осуществляет управление реализацией Программы, обладает правом вносить предложения об изменении размеров финансовых средств, направляемых на решение отдельных ее задач.</w:t>
      </w:r>
    </w:p>
    <w:p w:rsidR="00E81F84" w:rsidRDefault="00E81F84">
      <w:pPr>
        <w:pStyle w:val="ConsPlusNormal"/>
        <w:jc w:val="both"/>
      </w:pPr>
      <w:r>
        <w:t xml:space="preserve">(в ред. </w:t>
      </w:r>
      <w:hyperlink r:id="rId91"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Реализацию мероприятий предполагается осуществлять непосредственно Департаментом недропользования и природных ресурсов Ханты-Мансийского автономного округа - Югры, Департаментом промышленности Ханты-Мансийского автономного округа - Югры, казенными учреждениями - лесхозами автономного округа в соответствии с государственными заданиями на выполнение работ, а также с участием органов местного самоуправления муниципальных образований автономного округа, организаций лесопромышленного комплекса, индивидуальных предпринимателей на основе государственных и муниципальных контрактов (договоров), заключаемых заказчиками с исполнителями в порядке, установленном законодательством Российской Федерации, в рамках договоров гражданско-правового характера между субъектами экономической деятельности; соглашений с органами местного самоуправления автономного округа об обеспечении софинансирования; соглашений о проведении торгов.</w:t>
      </w:r>
    </w:p>
    <w:p w:rsidR="00E81F84" w:rsidRDefault="00E81F84">
      <w:pPr>
        <w:pStyle w:val="ConsPlusNormal"/>
        <w:jc w:val="both"/>
      </w:pPr>
      <w:r>
        <w:t xml:space="preserve">(в ред. постановлений Правительства ХМАО - Югры от 28.08.2015 </w:t>
      </w:r>
      <w:hyperlink r:id="rId92" w:history="1">
        <w:r>
          <w:rPr>
            <w:color w:val="0000FF"/>
          </w:rPr>
          <w:t>N 298-п</w:t>
        </w:r>
      </w:hyperlink>
      <w:r>
        <w:t xml:space="preserve">, от 11.11.2016 </w:t>
      </w:r>
      <w:hyperlink r:id="rId93" w:history="1">
        <w:r>
          <w:rPr>
            <w:color w:val="0000FF"/>
          </w:rPr>
          <w:t>N 446-п</w:t>
        </w:r>
      </w:hyperlink>
      <w:r>
        <w:t xml:space="preserve">, от 31.03.2017 </w:t>
      </w:r>
      <w:hyperlink r:id="rId94" w:history="1">
        <w:r>
          <w:rPr>
            <w:color w:val="0000FF"/>
          </w:rPr>
          <w:t>N 119-п</w:t>
        </w:r>
      </w:hyperlink>
      <w:r>
        <w:t>)</w:t>
      </w:r>
    </w:p>
    <w:p w:rsidR="00E81F84" w:rsidRDefault="00E81F84">
      <w:pPr>
        <w:pStyle w:val="ConsPlusNormal"/>
        <w:spacing w:before="220"/>
        <w:ind w:firstLine="540"/>
        <w:jc w:val="both"/>
      </w:pPr>
      <w:r>
        <w:t xml:space="preserve">Должностные лица Департамента недропользования и природных ресурсов Ханты-Мансийского автономного округа - Югры несут персональную ответственность за реализацию мероприятий и достижение показателей, предусмотренных соглашениями о предоставлении </w:t>
      </w:r>
      <w:r>
        <w:lastRenderedPageBreak/>
        <w:t>субсидий из федерального бюджета бюджету автономного округа.</w:t>
      </w:r>
    </w:p>
    <w:p w:rsidR="00E81F84" w:rsidRDefault="00E81F84">
      <w:pPr>
        <w:pStyle w:val="ConsPlusNormal"/>
        <w:jc w:val="both"/>
      </w:pPr>
      <w:r>
        <w:t xml:space="preserve">(абзац введен </w:t>
      </w:r>
      <w:hyperlink r:id="rId95" w:history="1">
        <w:r>
          <w:rPr>
            <w:color w:val="0000FF"/>
          </w:rPr>
          <w:t>постановлением</w:t>
        </w:r>
      </w:hyperlink>
      <w:r>
        <w:t xml:space="preserve"> Правительства ХМАО - Югры от 11.11.2016 N 446-п; в ред. </w:t>
      </w:r>
      <w:hyperlink r:id="rId96"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Меры, направленные на внедрение и применение бережливых технологий, реализуются в соответствии с мероприятиями государственной программы, в том числе:</w:t>
      </w:r>
    </w:p>
    <w:p w:rsidR="00E81F84" w:rsidRDefault="00E81F84">
      <w:pPr>
        <w:pStyle w:val="ConsPlusNormal"/>
        <w:jc w:val="both"/>
      </w:pPr>
      <w:r>
        <w:t xml:space="preserve">(абзац введен </w:t>
      </w:r>
      <w:hyperlink r:id="rId97"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развитие производств, ориентированных на внедрение наиболее экономичных и востребованных энергосберегающих технологий в деревообработке;</w:t>
      </w:r>
    </w:p>
    <w:p w:rsidR="00E81F84" w:rsidRDefault="00E81F84">
      <w:pPr>
        <w:pStyle w:val="ConsPlusNormal"/>
        <w:jc w:val="both"/>
      </w:pPr>
      <w:r>
        <w:t xml:space="preserve">(абзац введен </w:t>
      </w:r>
      <w:hyperlink r:id="rId98"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энергосбережение и повышение энергетической эффективности Департамента недропользования и природных ресурсов Ханты-Мансийского автономного округа - Югры и подведомственных учреждений.</w:t>
      </w:r>
    </w:p>
    <w:p w:rsidR="00E81F84" w:rsidRDefault="00E81F84">
      <w:pPr>
        <w:pStyle w:val="ConsPlusNormal"/>
        <w:jc w:val="both"/>
      </w:pPr>
      <w:r>
        <w:t xml:space="preserve">(абзац введен </w:t>
      </w:r>
      <w:hyperlink r:id="rId99" w:history="1">
        <w:r>
          <w:rPr>
            <w:color w:val="0000FF"/>
          </w:rPr>
          <w:t>постановлением</w:t>
        </w:r>
      </w:hyperlink>
      <w:r>
        <w:t xml:space="preserve"> Правительства ХМАО - Югры от 11.11.2016 N 446-п; в ред. </w:t>
      </w:r>
      <w:hyperlink r:id="rId10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Выполнение данного мероприятия связано с энергосбережением и повышением энергетической эффективности систем электроснабжения, теплоснабжения, водоснабжения и газоснабжения, предусматривает модернизацию и реконструкцию систем теплоснабжения, электроснабжения, кондиционирования и вентиляции, сетей водоснабжения и канализации, формирование энергосберегающего поведения сотрудников путем проведения организационных мероприятий;</w:t>
      </w:r>
    </w:p>
    <w:p w:rsidR="00E81F84" w:rsidRDefault="00E81F84">
      <w:pPr>
        <w:pStyle w:val="ConsPlusNormal"/>
        <w:jc w:val="both"/>
      </w:pPr>
      <w:r>
        <w:t xml:space="preserve">(абзац введен </w:t>
      </w:r>
      <w:hyperlink r:id="rId101"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предоставление информационно-консультационной поддержки субъектам бережливого производства, стимулирование внедрения бережливого производства в деятельность организаций, участником/акционером/учредителем которых является автономный округ через механизмы корпоративного управления;</w:t>
      </w:r>
    </w:p>
    <w:p w:rsidR="00E81F84" w:rsidRDefault="00E81F84">
      <w:pPr>
        <w:pStyle w:val="ConsPlusNormal"/>
        <w:jc w:val="both"/>
      </w:pPr>
      <w:r>
        <w:t xml:space="preserve">(абзац введен </w:t>
      </w:r>
      <w:hyperlink r:id="rId102"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 xml:space="preserve">предоставление государственной поддержки по мероприятиям в соответствии с порядками, предусмотренными </w:t>
      </w:r>
      <w:hyperlink w:anchor="P527" w:history="1">
        <w:r>
          <w:rPr>
            <w:color w:val="0000FF"/>
          </w:rPr>
          <w:t>подразделами 5.1</w:t>
        </w:r>
      </w:hyperlink>
      <w:r>
        <w:t xml:space="preserve"> - </w:t>
      </w:r>
      <w:hyperlink w:anchor="P1139" w:history="1">
        <w:r>
          <w:rPr>
            <w:color w:val="0000FF"/>
          </w:rPr>
          <w:t>5.5</w:t>
        </w:r>
      </w:hyperlink>
      <w:r>
        <w:t xml:space="preserve"> раздела.</w:t>
      </w:r>
    </w:p>
    <w:p w:rsidR="00E81F84" w:rsidRDefault="00E81F84">
      <w:pPr>
        <w:pStyle w:val="ConsPlusNormal"/>
        <w:jc w:val="both"/>
      </w:pPr>
      <w:r>
        <w:t xml:space="preserve">(абзац введен </w:t>
      </w:r>
      <w:hyperlink r:id="rId103"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На территории автономного округа создан логистический центр с автоматической линией сортировки пиломатериалов, организация которого, а также дальнейшая модернизация лесопильного производства осуществляются с применением технологий бережливого производства.</w:t>
      </w:r>
    </w:p>
    <w:p w:rsidR="00E81F84" w:rsidRDefault="00E81F84">
      <w:pPr>
        <w:pStyle w:val="ConsPlusNormal"/>
        <w:jc w:val="both"/>
      </w:pPr>
      <w:r>
        <w:t xml:space="preserve">(абзац введен </w:t>
      </w:r>
      <w:hyperlink r:id="rId104" w:history="1">
        <w:r>
          <w:rPr>
            <w:color w:val="0000FF"/>
          </w:rPr>
          <w:t>постановлением</w:t>
        </w:r>
      </w:hyperlink>
      <w:r>
        <w:t xml:space="preserve"> Правительства ХМАО - Югры от 11.11.2016 N 446-п)</w:t>
      </w:r>
    </w:p>
    <w:p w:rsidR="00E81F84" w:rsidRDefault="00E81F84">
      <w:pPr>
        <w:pStyle w:val="ConsPlusNormal"/>
        <w:spacing w:before="220"/>
        <w:ind w:firstLine="540"/>
        <w:jc w:val="both"/>
      </w:pPr>
      <w:r>
        <w:t xml:space="preserve">Механизмом реализации государственной программы предусмотрено обучение сотрудников Департамента недропользования и природных ресурсов Ханты-Мансийского автономного округа - Югры внедрению и использованию бережливых технологий в пределах текущего финансирования, установленного государственной </w:t>
      </w:r>
      <w:hyperlink r:id="rId105" w:history="1">
        <w:r>
          <w:rPr>
            <w:color w:val="0000FF"/>
          </w:rPr>
          <w:t>программой</w:t>
        </w:r>
      </w:hyperlink>
      <w:r>
        <w:t xml:space="preserve"> "Развитие государственной гражданской службы, муниципальной службы и резерва управленческих кадров в Ханты-Мансийском автономном округе - Югре в 2016 - 2020 годах".</w:t>
      </w:r>
    </w:p>
    <w:p w:rsidR="00E81F84" w:rsidRDefault="00E81F84">
      <w:pPr>
        <w:pStyle w:val="ConsPlusNormal"/>
        <w:jc w:val="both"/>
      </w:pPr>
      <w:r>
        <w:t xml:space="preserve">(в ред. </w:t>
      </w:r>
      <w:hyperlink r:id="rId106"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 xml:space="preserve">Предоставление субсидий из бюджета автономного округа по мероприятиям осуществляется в соответствии с порядками, предусмотренными </w:t>
      </w:r>
      <w:hyperlink w:anchor="P527" w:history="1">
        <w:r>
          <w:rPr>
            <w:color w:val="0000FF"/>
          </w:rPr>
          <w:t>подразделами 4.1</w:t>
        </w:r>
      </w:hyperlink>
      <w:r>
        <w:t xml:space="preserve"> - </w:t>
      </w:r>
      <w:hyperlink w:anchor="P1139" w:history="1">
        <w:r>
          <w:rPr>
            <w:color w:val="0000FF"/>
          </w:rPr>
          <w:t>4.5</w:t>
        </w:r>
      </w:hyperlink>
      <w:r>
        <w:t xml:space="preserve"> настоящего раздела.</w:t>
      </w:r>
    </w:p>
    <w:p w:rsidR="00E81F84" w:rsidRDefault="00E81F84">
      <w:pPr>
        <w:pStyle w:val="ConsPlusNormal"/>
        <w:spacing w:before="220"/>
        <w:ind w:firstLine="540"/>
        <w:jc w:val="both"/>
      </w:pPr>
      <w:r>
        <w:t xml:space="preserve">Абзацы четырнадцатый - пятнадцатый утратили силу. - </w:t>
      </w:r>
      <w:hyperlink r:id="rId107" w:history="1">
        <w:r>
          <w:rPr>
            <w:color w:val="0000FF"/>
          </w:rPr>
          <w:t>Постановление</w:t>
        </w:r>
      </w:hyperlink>
      <w:r>
        <w:t xml:space="preserve"> Правительства ХМАО - Югры от 07.10.2016 N 389-п:</w:t>
      </w:r>
    </w:p>
    <w:p w:rsidR="00E81F84" w:rsidRDefault="00E81F84">
      <w:pPr>
        <w:pStyle w:val="ConsPlusNormal"/>
        <w:spacing w:before="220"/>
        <w:ind w:firstLine="540"/>
        <w:jc w:val="both"/>
      </w:pPr>
      <w:r>
        <w:lastRenderedPageBreak/>
        <w:t xml:space="preserve">а) - к) утратили силу. - </w:t>
      </w:r>
      <w:hyperlink r:id="rId108" w:history="1">
        <w:r>
          <w:rPr>
            <w:color w:val="0000FF"/>
          </w:rPr>
          <w:t>Постановление</w:t>
        </w:r>
      </w:hyperlink>
      <w:r>
        <w:t xml:space="preserve"> Правительства ХМАО - Югры от 07.10.2016 N 389-п.</w:t>
      </w:r>
    </w:p>
    <w:p w:rsidR="00E81F84" w:rsidRDefault="00E81F84">
      <w:pPr>
        <w:pStyle w:val="ConsPlusNormal"/>
        <w:spacing w:before="220"/>
        <w:ind w:firstLine="540"/>
        <w:jc w:val="both"/>
      </w:pPr>
      <w: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E81F84" w:rsidRDefault="00E81F84">
      <w:pPr>
        <w:pStyle w:val="ConsPlusNormal"/>
        <w:spacing w:before="220"/>
        <w:ind w:firstLine="540"/>
        <w:jc w:val="both"/>
      </w:pPr>
      <w:r>
        <w:t>Оценка результатов и показателей выполнения программных мероприятий Программы, их эффективности осуществляется в порядке, установленном действующим законодательством.</w:t>
      </w:r>
    </w:p>
    <w:p w:rsidR="00E81F84" w:rsidRDefault="00E81F84">
      <w:pPr>
        <w:pStyle w:val="ConsPlusNormal"/>
        <w:spacing w:before="220"/>
        <w:ind w:firstLine="540"/>
        <w:jc w:val="both"/>
      </w:pPr>
      <w:r>
        <w:t>Ответственный исполнитель Программы предоставляет сведения, необходимые для проведения мониторинга реализации Программы, подготавливает отчет и представляет его в Департамент экономического развития Ханты-Мансийского автономного округа - Югры в установленные сроки.</w:t>
      </w:r>
    </w:p>
    <w:p w:rsidR="00E81F84" w:rsidRDefault="00E81F84">
      <w:pPr>
        <w:pStyle w:val="ConsPlusNormal"/>
        <w:spacing w:before="220"/>
        <w:ind w:firstLine="540"/>
        <w:jc w:val="both"/>
      </w:pPr>
      <w:r>
        <w:t xml:space="preserve">Департамент промышленности Ханты-Мансийского автономного округа - Югры ведет реестр субъектов малого и среднего предпринимательства в соответствии со </w:t>
      </w:r>
      <w:hyperlink r:id="rId109" w:history="1">
        <w:r>
          <w:rPr>
            <w:color w:val="0000FF"/>
          </w:rPr>
          <w:t>статьей 4.1</w:t>
        </w:r>
      </w:hyperlink>
      <w:r>
        <w:t xml:space="preserve"> Федерального закона от 24 июля 2007 года N 209-ФЗ "О развитии малого и среднего предпринимательства в Российской Федерации".</w:t>
      </w:r>
    </w:p>
    <w:p w:rsidR="00E81F84" w:rsidRDefault="00E81F84">
      <w:pPr>
        <w:pStyle w:val="ConsPlusNormal"/>
        <w:jc w:val="both"/>
      </w:pPr>
      <w:r>
        <w:t xml:space="preserve">(в ред. </w:t>
      </w:r>
      <w:hyperlink r:id="rId11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В процессе реализации Программы может проявиться ряд внешних обстоятельств и рисков, которые могут влиять на ожидаемые непосредственные и конечные результаты реализации Программы.</w:t>
      </w:r>
    </w:p>
    <w:p w:rsidR="00E81F84" w:rsidRDefault="00E81F84">
      <w:pPr>
        <w:pStyle w:val="ConsPlusNormal"/>
        <w:spacing w:before="220"/>
        <w:ind w:firstLine="540"/>
        <w:jc w:val="both"/>
      </w:pPr>
      <w:r>
        <w:t>1. Риск стихийных бедствий.</w:t>
      </w:r>
    </w:p>
    <w:p w:rsidR="00E81F84" w:rsidRDefault="00E81F84">
      <w:pPr>
        <w:pStyle w:val="ConsPlusNormal"/>
        <w:spacing w:before="220"/>
        <w:ind w:firstLine="540"/>
        <w:jc w:val="both"/>
      </w:pPr>
      <w:r>
        <w:t>Возникновение чрезвычайных ситуаций, связанных с лесными пожарами, наводнениями, засухой.</w:t>
      </w:r>
    </w:p>
    <w:p w:rsidR="00E81F84" w:rsidRDefault="00E81F84">
      <w:pPr>
        <w:pStyle w:val="ConsPlusNormal"/>
        <w:spacing w:before="220"/>
        <w:ind w:firstLine="540"/>
        <w:jc w:val="both"/>
      </w:pPr>
      <w:r>
        <w:t>Минимизация ущерба от стихийных бедствий (лесных пожаров) достигается через профилактику от лесных пожаров, защиту леса.</w:t>
      </w:r>
    </w:p>
    <w:p w:rsidR="00E81F84" w:rsidRDefault="00E81F84">
      <w:pPr>
        <w:pStyle w:val="ConsPlusNormal"/>
        <w:spacing w:before="220"/>
        <w:ind w:firstLine="540"/>
        <w:jc w:val="both"/>
      </w:pPr>
      <w:r>
        <w:t>2. 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продукции лесопромышленного комплекса. Также указанные риски могут оказать влияние на результаты финансово-хозяйственной деятельности организаций лесопромышленного комплекса. Результаты деятельности организаций лесопромышленного комплекса зависят от роста цен на товарном рынке, стоимости потребляемой ими продукции (работ услуг), что влияет на себестоимость их продукции, их финансовую устойчивость и платежеспособность. Кроме того, спрос на их собственную продукцию (услуги, работы), платежеспособность партнеров и потенциальных потребителей их продукции (услуг, работ) также влияют на результаты. Указанные факторы могут негативно сказаться на деятельности организаций лесопромышленного комплекса, повлечь невыполнение планов (программ) финансово-хозяйственной деятельности, снижение рентабельности, невозможности осуществления прибыльной деятельности и привести к несостоятельности и, как следствие, банкротству, невыполнению ожидаемых непосредственных и конечных результатов реализации Программы.</w:t>
      </w:r>
    </w:p>
    <w:p w:rsidR="00E81F84" w:rsidRDefault="00E81F84">
      <w:pPr>
        <w:pStyle w:val="ConsPlusNormal"/>
        <w:spacing w:before="220"/>
        <w:ind w:firstLine="540"/>
        <w:jc w:val="both"/>
      </w:pPr>
      <w:r>
        <w:t>3. Риск финансового обеспечения связан с недофинансированием мероприятий Программы, в связи с потенциально возможным дефицитом бюджетов Российской Федерации и автономного округа. Указанный фактор не имеет приоритетного значения, но вместе с тем может отразиться на реализации ряда мероприятий Программы.</w:t>
      </w:r>
    </w:p>
    <w:p w:rsidR="00E81F84" w:rsidRDefault="00E81F84">
      <w:pPr>
        <w:pStyle w:val="ConsPlusNormal"/>
        <w:spacing w:before="220"/>
        <w:ind w:firstLine="540"/>
        <w:jc w:val="both"/>
      </w:pPr>
      <w:r>
        <w:lastRenderedPageBreak/>
        <w:t xml:space="preserve">За базу расчета предельных объемов бюджетных ассигнований по действующим расходным обязательствам на 2014 и 2015 годы принят объем расходов, утвержденный </w:t>
      </w:r>
      <w:hyperlink r:id="rId111" w:history="1">
        <w:r>
          <w:rPr>
            <w:color w:val="0000FF"/>
          </w:rPr>
          <w:t>Законом</w:t>
        </w:r>
      </w:hyperlink>
      <w:r>
        <w:t xml:space="preserve"> автономного округа от 9 ноября 2012 года N 130-оз "О бюджете Ханты-Мансийского автономного округа - Югры на 2013 год и плановый период 2014 и 2015 годов" (в редакции от 23 апреля 2013 года). Базой для формирования действующих расходных обязательств бюджета автономного округа на 2016 год послужили расходные обязательства на 2015 год с применением индекса потребительских цен - 5% к расходам на оплату труда работников государственных учреждений автономного округа, на оплату коммунальных услуг.</w:t>
      </w:r>
    </w:p>
    <w:p w:rsidR="00E81F84" w:rsidRDefault="00E81F84">
      <w:pPr>
        <w:pStyle w:val="ConsPlusNormal"/>
        <w:spacing w:before="220"/>
        <w:ind w:firstLine="540"/>
        <w:jc w:val="both"/>
      </w:pPr>
      <w:r>
        <w:t>Неблагоприятная рыночная конъюнктура с товарами и услугами (рост цен на энергоносители, горюче-смазочные материалы и т.д.) может привести к существенному удорожанию продукции и трудностям с ее реализацией, а также снижению объемов за счет удорожания услуг.</w:t>
      </w:r>
    </w:p>
    <w:p w:rsidR="00E81F84" w:rsidRDefault="00E81F84">
      <w:pPr>
        <w:pStyle w:val="ConsPlusNormal"/>
        <w:spacing w:before="220"/>
        <w:ind w:firstLine="540"/>
        <w:jc w:val="both"/>
      </w:pPr>
      <w:r>
        <w:t>4. Риск невыполнения государственных контрактов связан с подготовкой проектов государственных контрактов, размещением заказов в установленном законом порядке и исполнением государственных контрактов поставщиками продукции (работ, услуг) для государственных нужд.</w:t>
      </w:r>
    </w:p>
    <w:p w:rsidR="00E81F84" w:rsidRDefault="00E81F84">
      <w:pPr>
        <w:pStyle w:val="ConsPlusNormal"/>
        <w:spacing w:before="220"/>
        <w:ind w:firstLine="540"/>
        <w:jc w:val="both"/>
      </w:pPr>
      <w:r>
        <w:t>Минимизация риска достигается планированием государственных закупок и контролем за исполнением государственных контрактов.</w:t>
      </w:r>
    </w:p>
    <w:p w:rsidR="00E81F84" w:rsidRDefault="00E81F84">
      <w:pPr>
        <w:pStyle w:val="ConsPlusNormal"/>
        <w:spacing w:before="220"/>
        <w:ind w:firstLine="540"/>
        <w:jc w:val="both"/>
      </w:pPr>
      <w:r>
        <w:t>5. К правовым рискам реализации Программы относятся риски, связанные с изменениями законодательства (на федеральном и региональном уровнях). Регулирование данной группы рисков осуществляется посредством активной нормотворческой деятельности и законодательной инициативы.</w:t>
      </w:r>
    </w:p>
    <w:p w:rsidR="00E81F84" w:rsidRDefault="00E81F84">
      <w:pPr>
        <w:pStyle w:val="ConsPlusNormal"/>
        <w:spacing w:before="220"/>
        <w:ind w:firstLine="540"/>
        <w:jc w:val="both"/>
      </w:pPr>
      <w:r>
        <w:t>Управленческие риски связаны с изменением политической обстановки, стратегических и тактических задач в работе по развитию лесного хозяйства и лесопромышленного комплекса автономного округа, перераспределением полномочий, принятием управленческих решений, влияющих на реализацию Программы, а также потерей квалифицированных кадров.</w:t>
      </w:r>
    </w:p>
    <w:p w:rsidR="00E81F84" w:rsidRDefault="00E81F84">
      <w:pPr>
        <w:pStyle w:val="ConsPlusNormal"/>
        <w:spacing w:before="220"/>
        <w:ind w:firstLine="540"/>
        <w:jc w:val="both"/>
      </w:pPr>
      <w:r>
        <w:t>В качестве мер управления указанными рисками в целях снижения отрицательных последствий в процессе реализации Программы будет осуществляться мониторинг действующего законодательства, влияющего на выполнение программных мероприятий, достижение поставленных целей и решение задач.</w:t>
      </w:r>
    </w:p>
    <w:p w:rsidR="00E81F84" w:rsidRDefault="00E81F84">
      <w:pPr>
        <w:pStyle w:val="ConsPlusNormal"/>
        <w:jc w:val="both"/>
      </w:pPr>
    </w:p>
    <w:p w:rsidR="00E81F84" w:rsidRDefault="00E81F84">
      <w:pPr>
        <w:pStyle w:val="ConsPlusNormal"/>
        <w:jc w:val="center"/>
        <w:outlineLvl w:val="2"/>
      </w:pPr>
      <w:r>
        <w:t>Перечень возможных рисков при реализации Программы</w:t>
      </w:r>
    </w:p>
    <w:p w:rsidR="00E81F84" w:rsidRDefault="00E81F84">
      <w:pPr>
        <w:pStyle w:val="ConsPlusNormal"/>
        <w:jc w:val="center"/>
      </w:pPr>
      <w:r>
        <w:t>и мер по их преодолению</w:t>
      </w:r>
    </w:p>
    <w:p w:rsidR="00E81F84" w:rsidRDefault="00E81F8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175"/>
        <w:gridCol w:w="5216"/>
      </w:tblGrid>
      <w:tr w:rsidR="00E81F84">
        <w:tc>
          <w:tcPr>
            <w:tcW w:w="660" w:type="dxa"/>
          </w:tcPr>
          <w:p w:rsidR="00E81F84" w:rsidRDefault="00E81F84">
            <w:pPr>
              <w:pStyle w:val="ConsPlusNormal"/>
              <w:jc w:val="center"/>
            </w:pPr>
            <w:r>
              <w:t>N п/п</w:t>
            </w:r>
          </w:p>
        </w:tc>
        <w:tc>
          <w:tcPr>
            <w:tcW w:w="3175" w:type="dxa"/>
          </w:tcPr>
          <w:p w:rsidR="00E81F84" w:rsidRDefault="00E81F84">
            <w:pPr>
              <w:pStyle w:val="ConsPlusNormal"/>
              <w:jc w:val="center"/>
            </w:pPr>
            <w:r>
              <w:t>Описание риска</w:t>
            </w:r>
          </w:p>
        </w:tc>
        <w:tc>
          <w:tcPr>
            <w:tcW w:w="5216" w:type="dxa"/>
          </w:tcPr>
          <w:p w:rsidR="00E81F84" w:rsidRDefault="00E81F84">
            <w:pPr>
              <w:pStyle w:val="ConsPlusNormal"/>
              <w:jc w:val="center"/>
            </w:pPr>
            <w:r>
              <w:t>Меры по преодолению рисков</w:t>
            </w:r>
          </w:p>
        </w:tc>
      </w:tr>
      <w:tr w:rsidR="00E81F84">
        <w:tc>
          <w:tcPr>
            <w:tcW w:w="660" w:type="dxa"/>
          </w:tcPr>
          <w:p w:rsidR="00E81F84" w:rsidRDefault="00E81F84">
            <w:pPr>
              <w:pStyle w:val="ConsPlusNormal"/>
              <w:jc w:val="center"/>
            </w:pPr>
            <w:r>
              <w:t>1</w:t>
            </w:r>
          </w:p>
        </w:tc>
        <w:tc>
          <w:tcPr>
            <w:tcW w:w="3175" w:type="dxa"/>
          </w:tcPr>
          <w:p w:rsidR="00E81F84" w:rsidRDefault="00E81F84">
            <w:pPr>
              <w:pStyle w:val="ConsPlusNormal"/>
            </w:pPr>
            <w:r>
              <w:t>Возникновение чрезвычайных ситуаций, связанных лесными пожарами, наводнениями,</w:t>
            </w:r>
          </w:p>
          <w:p w:rsidR="00E81F84" w:rsidRDefault="00E81F84">
            <w:pPr>
              <w:pStyle w:val="ConsPlusNormal"/>
            </w:pPr>
            <w:r>
              <w:t>засухой.</w:t>
            </w:r>
          </w:p>
        </w:tc>
        <w:tc>
          <w:tcPr>
            <w:tcW w:w="5216" w:type="dxa"/>
          </w:tcPr>
          <w:p w:rsidR="00E81F84" w:rsidRDefault="00E81F84">
            <w:pPr>
              <w:pStyle w:val="ConsPlusNormal"/>
            </w:pPr>
            <w:r>
              <w:t>уход за противопожарными барьерами (разрывами, минерализованными полосами) вокруг населенных пунктов;</w:t>
            </w:r>
          </w:p>
          <w:p w:rsidR="00E81F84" w:rsidRDefault="00E81F84">
            <w:pPr>
              <w:pStyle w:val="ConsPlusNormal"/>
            </w:pPr>
            <w:r>
              <w:t>финансовое обеспечение выполнения государственного задания бюджетным учреждением Ханты-Мансийского автономного округа - Югры "База авиационной и наземной охраны лесов";</w:t>
            </w:r>
          </w:p>
          <w:p w:rsidR="00E81F84" w:rsidRDefault="00E81F84">
            <w:pPr>
              <w:pStyle w:val="ConsPlusNormal"/>
            </w:pPr>
            <w:r>
              <w:t>обновление и расширение материально-технической базы (приобретение специализированной техники и оборудования) для профилактики и тушения лесных пожаров</w:t>
            </w:r>
          </w:p>
        </w:tc>
      </w:tr>
      <w:tr w:rsidR="00E81F84">
        <w:tc>
          <w:tcPr>
            <w:tcW w:w="660" w:type="dxa"/>
          </w:tcPr>
          <w:p w:rsidR="00E81F84" w:rsidRDefault="00E81F84">
            <w:pPr>
              <w:pStyle w:val="ConsPlusNormal"/>
              <w:jc w:val="center"/>
            </w:pPr>
            <w:r>
              <w:lastRenderedPageBreak/>
              <w:t>2</w:t>
            </w:r>
          </w:p>
        </w:tc>
        <w:tc>
          <w:tcPr>
            <w:tcW w:w="3175" w:type="dxa"/>
          </w:tcPr>
          <w:p w:rsidR="00E81F84" w:rsidRDefault="00E81F84">
            <w:pPr>
              <w:pStyle w:val="ConsPlusNormal"/>
            </w:pPr>
            <w:r>
              <w:t>Снижение темпов роста экономики, покупательской способности субъектов экономической деятельности</w:t>
            </w:r>
          </w:p>
        </w:tc>
        <w:tc>
          <w:tcPr>
            <w:tcW w:w="5216" w:type="dxa"/>
          </w:tcPr>
          <w:p w:rsidR="00E81F84" w:rsidRDefault="00E81F84">
            <w:pPr>
              <w:pStyle w:val="ConsPlusNormal"/>
            </w:pPr>
            <w:r>
              <w:t>предоставление инвесторам субсидий из бюджета автономного округа на возмещение части затрат на уплату процентов по заемным средствам для реализации инвестиционных проектов;</w:t>
            </w:r>
          </w:p>
          <w:p w:rsidR="00E81F84" w:rsidRDefault="00E81F84">
            <w:pPr>
              <w:pStyle w:val="ConsPlusNormal"/>
            </w:pPr>
            <w:r>
              <w:t>предоставление инвесторам субсидий из бюджета автономного округа на возмещение части затрат по лизинговым платежам за технологическое оборудование, используемое в заготовке, вывозке и обработке древесины, производстве изделий из дерева</w:t>
            </w:r>
          </w:p>
        </w:tc>
      </w:tr>
      <w:tr w:rsidR="00E81F84">
        <w:tc>
          <w:tcPr>
            <w:tcW w:w="660" w:type="dxa"/>
          </w:tcPr>
          <w:p w:rsidR="00E81F84" w:rsidRDefault="00E81F84">
            <w:pPr>
              <w:pStyle w:val="ConsPlusNormal"/>
              <w:jc w:val="center"/>
            </w:pPr>
            <w:r>
              <w:t>3</w:t>
            </w:r>
          </w:p>
        </w:tc>
        <w:tc>
          <w:tcPr>
            <w:tcW w:w="3175" w:type="dxa"/>
          </w:tcPr>
          <w:p w:rsidR="00E81F84" w:rsidRDefault="00E81F84">
            <w:pPr>
              <w:pStyle w:val="ConsPlusNormal"/>
            </w:pPr>
            <w:r>
              <w:t>Снижение уровня инвестиционной активности</w:t>
            </w:r>
          </w:p>
        </w:tc>
        <w:tc>
          <w:tcPr>
            <w:tcW w:w="5216" w:type="dxa"/>
          </w:tcPr>
          <w:p w:rsidR="00E81F84" w:rsidRDefault="00E81F84">
            <w:pPr>
              <w:pStyle w:val="ConsPlusNormal"/>
            </w:pPr>
            <w:r>
              <w:t>модернизация и технологическое обновление материально-технической базы организаций лесопромышленного комплекса автономного округа;</w:t>
            </w:r>
          </w:p>
          <w:p w:rsidR="00E81F84" w:rsidRDefault="00E81F84">
            <w:pPr>
              <w:pStyle w:val="ConsPlusNormal"/>
            </w:pPr>
            <w:r>
              <w:t>привлечение инвестиций в основной капитал организаций лесопромышленного комплекса автономного округа</w:t>
            </w:r>
          </w:p>
        </w:tc>
      </w:tr>
      <w:tr w:rsidR="00E81F84">
        <w:tc>
          <w:tcPr>
            <w:tcW w:w="660" w:type="dxa"/>
          </w:tcPr>
          <w:p w:rsidR="00E81F84" w:rsidRDefault="00E81F84">
            <w:pPr>
              <w:pStyle w:val="ConsPlusNormal"/>
              <w:jc w:val="center"/>
            </w:pPr>
            <w:r>
              <w:t>4</w:t>
            </w:r>
          </w:p>
        </w:tc>
        <w:tc>
          <w:tcPr>
            <w:tcW w:w="3175" w:type="dxa"/>
          </w:tcPr>
          <w:p w:rsidR="00E81F84" w:rsidRDefault="00E81F84">
            <w:pPr>
              <w:pStyle w:val="ConsPlusNormal"/>
            </w:pPr>
            <w:r>
              <w:t>Снижение спроса на собственную продукцию (услуги, работы), платежеспособности партнеров и потенциальных потребителей продукции (услуг, работ)</w:t>
            </w:r>
          </w:p>
        </w:tc>
        <w:tc>
          <w:tcPr>
            <w:tcW w:w="5216" w:type="dxa"/>
          </w:tcPr>
          <w:p w:rsidR="00E81F84" w:rsidRDefault="00E81F84">
            <w:pPr>
              <w:pStyle w:val="ConsPlusNormal"/>
            </w:pPr>
            <w:r>
              <w:t>предоставление субсидий из бюджета Ханты-Мансийского автономного округа - Югры на производство и реализацию продукции глубокой переработки древесины</w:t>
            </w:r>
          </w:p>
        </w:tc>
      </w:tr>
    </w:tbl>
    <w:p w:rsidR="00E81F84" w:rsidRDefault="00E81F84">
      <w:pPr>
        <w:pStyle w:val="ConsPlusNormal"/>
        <w:jc w:val="both"/>
      </w:pPr>
    </w:p>
    <w:bookmarkStart w:id="1" w:name="P527"/>
    <w:bookmarkEnd w:id="1"/>
    <w:p w:rsidR="00E81F84" w:rsidRDefault="00E81F84">
      <w:pPr>
        <w:pStyle w:val="ConsPlusNormal"/>
        <w:jc w:val="center"/>
        <w:outlineLvl w:val="2"/>
      </w:pPr>
      <w:r>
        <w:fldChar w:fldCharType="begin"/>
      </w:r>
      <w:r>
        <w:instrText xml:space="preserve"> HYPERLINK "consultantplus://offline/ref=DEBA820AA794DCCC3F971CA41DA352E9C37278756120E9BD7CDF359108F4CDC038EDCFA808B48D89225ABC96mFUEH" </w:instrText>
      </w:r>
      <w:r>
        <w:fldChar w:fldCharType="separate"/>
      </w:r>
      <w:r>
        <w:rPr>
          <w:color w:val="0000FF"/>
        </w:rPr>
        <w:t>5.1</w:t>
      </w:r>
      <w:r w:rsidRPr="00092AA7">
        <w:rPr>
          <w:color w:val="0000FF"/>
        </w:rPr>
        <w:fldChar w:fldCharType="end"/>
      </w:r>
      <w:r>
        <w:t>. Порядок предоставления субсидий из бюджета</w:t>
      </w:r>
    </w:p>
    <w:p w:rsidR="00E81F84" w:rsidRDefault="00E81F84">
      <w:pPr>
        <w:pStyle w:val="ConsPlusNormal"/>
        <w:jc w:val="center"/>
      </w:pPr>
      <w:r>
        <w:t>Ханты-Мансийского автономного округа - Югры субъектам</w:t>
      </w:r>
    </w:p>
    <w:p w:rsidR="00E81F84" w:rsidRDefault="00E81F84">
      <w:pPr>
        <w:pStyle w:val="ConsPlusNormal"/>
        <w:jc w:val="center"/>
      </w:pPr>
      <w:r>
        <w:t>малого предпринимательства в сфере лесопромышленного</w:t>
      </w:r>
    </w:p>
    <w:p w:rsidR="00E81F84" w:rsidRDefault="00E81F84">
      <w:pPr>
        <w:pStyle w:val="ConsPlusNormal"/>
        <w:jc w:val="center"/>
      </w:pPr>
      <w:r>
        <w:t>комплекса на возмещение части затрат</w:t>
      </w:r>
    </w:p>
    <w:p w:rsidR="00E81F84" w:rsidRDefault="00E81F84">
      <w:pPr>
        <w:pStyle w:val="ConsPlusNormal"/>
        <w:jc w:val="center"/>
      </w:pPr>
      <w:r>
        <w:t>на развитие материально-технической базы</w:t>
      </w:r>
    </w:p>
    <w:p w:rsidR="00E81F84" w:rsidRDefault="00E81F84">
      <w:pPr>
        <w:pStyle w:val="ConsPlusNormal"/>
        <w:jc w:val="center"/>
      </w:pPr>
      <w:r>
        <w:t>(далее - Порядок)</w:t>
      </w:r>
    </w:p>
    <w:p w:rsidR="00E81F84" w:rsidRDefault="00E81F84">
      <w:pPr>
        <w:pStyle w:val="ConsPlusNormal"/>
        <w:jc w:val="both"/>
      </w:pPr>
    </w:p>
    <w:p w:rsidR="00E81F84" w:rsidRDefault="00E81F84">
      <w:pPr>
        <w:pStyle w:val="ConsPlusNormal"/>
        <w:jc w:val="center"/>
        <w:outlineLvl w:val="3"/>
      </w:pPr>
      <w:r>
        <w:t>1. Общие положения</w:t>
      </w:r>
    </w:p>
    <w:p w:rsidR="00E81F84" w:rsidRDefault="00E81F84">
      <w:pPr>
        <w:pStyle w:val="ConsPlusNormal"/>
        <w:jc w:val="both"/>
      </w:pPr>
    </w:p>
    <w:p w:rsidR="00E81F84" w:rsidRDefault="00E81F84">
      <w:pPr>
        <w:pStyle w:val="ConsPlusNormal"/>
        <w:ind w:firstLine="540"/>
        <w:jc w:val="both"/>
      </w:pPr>
      <w:r>
        <w:t>1.1.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Получатель), цели, условия, порядок предоставления и возврата субсидий из бюджета Ханты-Мансийского автономного округа - Югры (далее - автономный округ) на возмещение части затрат на развитие материально-технической базы (далее - Субсидия).</w:t>
      </w:r>
    </w:p>
    <w:p w:rsidR="00E81F84" w:rsidRDefault="00E81F84">
      <w:pPr>
        <w:pStyle w:val="ConsPlusNormal"/>
        <w:spacing w:before="220"/>
        <w:ind w:firstLine="540"/>
        <w:jc w:val="both"/>
      </w:pPr>
      <w:bookmarkStart w:id="2" w:name="P537"/>
      <w:bookmarkEnd w:id="2"/>
      <w:r>
        <w:t>1.2. Субсидии предоставляются Департаментом промышленности автономного округа (далее - Департамент) в целях возмещения части следующих видов затрат (не более 50%) субъектов малого предпринимательства в сфере лесопромышленного комплекса, связанных с развитием материально-технической базы:</w:t>
      </w:r>
    </w:p>
    <w:p w:rsidR="00E81F84" w:rsidRDefault="00E81F84">
      <w:pPr>
        <w:pStyle w:val="ConsPlusNormal"/>
        <w:jc w:val="both"/>
      </w:pPr>
      <w:r>
        <w:t xml:space="preserve">(в ред. </w:t>
      </w:r>
      <w:hyperlink r:id="rId112"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1) связанных с развитием инженерной инфраструктуры;</w:t>
      </w:r>
    </w:p>
    <w:p w:rsidR="00E81F84" w:rsidRDefault="00E81F84">
      <w:pPr>
        <w:pStyle w:val="ConsPlusNormal"/>
        <w:spacing w:before="220"/>
        <w:ind w:firstLine="540"/>
        <w:jc w:val="both"/>
      </w:pPr>
      <w:r>
        <w:t>2) связанных с приобретением и модернизацией объектов лесозаготовки и лесопереработки;</w:t>
      </w:r>
    </w:p>
    <w:p w:rsidR="00E81F84" w:rsidRDefault="00E81F84">
      <w:pPr>
        <w:pStyle w:val="ConsPlusNormal"/>
        <w:spacing w:before="220"/>
        <w:ind w:firstLine="540"/>
        <w:jc w:val="both"/>
      </w:pPr>
      <w:r>
        <w:t>3) связанных с реконструкцией и строительством объектов производственного назначения;</w:t>
      </w:r>
    </w:p>
    <w:p w:rsidR="00E81F84" w:rsidRDefault="00E81F84">
      <w:pPr>
        <w:pStyle w:val="ConsPlusNormal"/>
        <w:spacing w:before="220"/>
        <w:ind w:firstLine="540"/>
        <w:jc w:val="both"/>
      </w:pPr>
      <w:r>
        <w:lastRenderedPageBreak/>
        <w:t>1.3. Максимальный размер субсидии на возмещение части затрат на развитие материально-технической базы из расчета на одного Получателя не может превышать 200 тыс. рублей в год.</w:t>
      </w:r>
    </w:p>
    <w:p w:rsidR="00E81F84" w:rsidRDefault="00E81F84">
      <w:pPr>
        <w:pStyle w:val="ConsPlusNormal"/>
        <w:jc w:val="both"/>
      </w:pPr>
    </w:p>
    <w:p w:rsidR="00E81F84" w:rsidRDefault="00E81F84">
      <w:pPr>
        <w:pStyle w:val="ConsPlusNormal"/>
        <w:jc w:val="center"/>
        <w:outlineLvl w:val="3"/>
      </w:pPr>
      <w:r>
        <w:t>2. Критерии отбора Получателей и условия</w:t>
      </w:r>
    </w:p>
    <w:p w:rsidR="00E81F84" w:rsidRDefault="00E81F84">
      <w:pPr>
        <w:pStyle w:val="ConsPlusNormal"/>
        <w:jc w:val="center"/>
      </w:pPr>
      <w:r>
        <w:t>предоставления Субсидии</w:t>
      </w:r>
    </w:p>
    <w:p w:rsidR="00E81F84" w:rsidRDefault="00E81F84">
      <w:pPr>
        <w:pStyle w:val="ConsPlusNormal"/>
        <w:jc w:val="both"/>
      </w:pPr>
    </w:p>
    <w:p w:rsidR="00E81F84" w:rsidRDefault="00E81F84">
      <w:pPr>
        <w:pStyle w:val="ConsPlusNormal"/>
        <w:ind w:firstLine="540"/>
        <w:jc w:val="both"/>
      </w:pPr>
      <w:bookmarkStart w:id="3" w:name="P547"/>
      <w:bookmarkEnd w:id="3"/>
      <w:r>
        <w:t xml:space="preserve">2.1. Субсидия предоставляется Получателю, удовлетворяющему требованиям к малым и микропредприятиям, установленным </w:t>
      </w:r>
      <w:hyperlink r:id="rId113"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соблюдающему следующие условия:</w:t>
      </w:r>
    </w:p>
    <w:p w:rsidR="00E81F84" w:rsidRDefault="00E81F84">
      <w:pPr>
        <w:pStyle w:val="ConsPlusNormal"/>
        <w:spacing w:before="220"/>
        <w:ind w:firstLine="540"/>
        <w:jc w:val="both"/>
      </w:pPr>
      <w:bookmarkStart w:id="4" w:name="P548"/>
      <w:bookmarkEnd w:id="4"/>
      <w:r>
        <w:t>1) осуществляет не менее одного года один из следующих видов промышленной (экономической) деятельности:</w:t>
      </w:r>
    </w:p>
    <w:p w:rsidR="00E81F84" w:rsidRDefault="00E81F84">
      <w:pPr>
        <w:pStyle w:val="ConsPlusNormal"/>
        <w:spacing w:before="220"/>
        <w:ind w:firstLine="540"/>
        <w:jc w:val="both"/>
      </w:pPr>
      <w:r>
        <w:t>лесозаготовка;</w:t>
      </w:r>
    </w:p>
    <w:p w:rsidR="00E81F84" w:rsidRDefault="00E81F84">
      <w:pPr>
        <w:pStyle w:val="ConsPlusNormal"/>
        <w:spacing w:before="220"/>
        <w:ind w:firstLine="540"/>
        <w:jc w:val="both"/>
      </w:pPr>
      <w:r>
        <w:t>обработка древесины и производство изделий из дерева;</w:t>
      </w:r>
    </w:p>
    <w:p w:rsidR="00E81F84" w:rsidRDefault="00E81F84">
      <w:pPr>
        <w:pStyle w:val="ConsPlusNormal"/>
        <w:spacing w:before="220"/>
        <w:ind w:firstLine="540"/>
        <w:jc w:val="both"/>
      </w:pPr>
      <w:r>
        <w:t>производство древесной массы;</w:t>
      </w:r>
    </w:p>
    <w:p w:rsidR="00E81F84" w:rsidRDefault="00E81F84">
      <w:pPr>
        <w:pStyle w:val="ConsPlusNormal"/>
        <w:spacing w:before="220"/>
        <w:ind w:firstLine="540"/>
        <w:jc w:val="both"/>
      </w:pPr>
      <w:r>
        <w:t>2) имеет государственную регистрацию в качестве юридического лица, индивидуального предпринимателя и осуществляет деятельность на территории автономного округа (кроме физических лиц);</w:t>
      </w:r>
    </w:p>
    <w:p w:rsidR="00E81F84" w:rsidRDefault="00E81F84">
      <w:pPr>
        <w:pStyle w:val="ConsPlusNormal"/>
        <w:spacing w:before="220"/>
        <w:ind w:firstLine="540"/>
        <w:jc w:val="both"/>
      </w:pPr>
      <w:r>
        <w:t>3) отсутствует задолженность по налогам, сборам и иным обязательным платежам в бюджеты всех уровней бюджетной системы Российской Федерации и государственные внебюджетные фонды;</w:t>
      </w:r>
    </w:p>
    <w:p w:rsidR="00E81F84" w:rsidRDefault="00E81F84">
      <w:pPr>
        <w:pStyle w:val="ConsPlusNormal"/>
        <w:spacing w:before="220"/>
        <w:ind w:firstLine="540"/>
        <w:jc w:val="both"/>
      </w:pPr>
      <w:r>
        <w:t>4) отсутствует задолженность по договорам аренды лесных участков;</w:t>
      </w:r>
    </w:p>
    <w:p w:rsidR="00E81F84" w:rsidRDefault="00E81F84">
      <w:pPr>
        <w:pStyle w:val="ConsPlusNormal"/>
        <w:spacing w:before="220"/>
        <w:ind w:firstLine="540"/>
        <w:jc w:val="both"/>
      </w:pPr>
      <w:r>
        <w:t>5) отсутствует производство по делу о банкротстве, процедуры банкротства, реорганизации и ликвидации;</w:t>
      </w:r>
    </w:p>
    <w:p w:rsidR="00E81F84" w:rsidRDefault="00E81F84">
      <w:pPr>
        <w:pStyle w:val="ConsPlusNormal"/>
        <w:spacing w:before="220"/>
        <w:ind w:firstLine="540"/>
        <w:jc w:val="both"/>
      </w:pPr>
      <w:r>
        <w:t xml:space="preserve">6) обязуется осуществлять в течение 3 лет один из видов промышленной (экономической) деятельности, указанных в </w:t>
      </w:r>
      <w:hyperlink w:anchor="P548" w:history="1">
        <w:r>
          <w:rPr>
            <w:color w:val="0000FF"/>
          </w:rPr>
          <w:t>подпункте 1 пункта 2.1</w:t>
        </w:r>
      </w:hyperlink>
      <w:r>
        <w:t xml:space="preserve"> настоящего Порядка.</w:t>
      </w:r>
    </w:p>
    <w:p w:rsidR="00E81F84" w:rsidRDefault="00E81F84">
      <w:pPr>
        <w:pStyle w:val="ConsPlusNormal"/>
        <w:spacing w:before="220"/>
        <w:ind w:firstLine="540"/>
        <w:jc w:val="both"/>
      </w:pPr>
      <w:r>
        <w:t xml:space="preserve">2.2. Рассмотрение вопроса и принятие решения о предоставлении Субсидии Получателю осуществляется на основании документов, предусмотренных </w:t>
      </w:r>
      <w:hyperlink w:anchor="P567" w:history="1">
        <w:r>
          <w:rPr>
            <w:color w:val="0000FF"/>
          </w:rPr>
          <w:t>пунктом 3.1</w:t>
        </w:r>
      </w:hyperlink>
      <w:r>
        <w:t xml:space="preserve"> настоящего Порядка.</w:t>
      </w:r>
    </w:p>
    <w:p w:rsidR="00E81F84" w:rsidRDefault="00E81F84">
      <w:pPr>
        <w:pStyle w:val="ConsPlusNormal"/>
        <w:jc w:val="both"/>
      </w:pPr>
      <w:r>
        <w:t xml:space="preserve">(в ред. </w:t>
      </w:r>
      <w:hyperlink r:id="rId114"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2.3. Субсидия предоставляется 1 раз в год.</w:t>
      </w:r>
    </w:p>
    <w:p w:rsidR="00E81F84" w:rsidRDefault="00E81F84">
      <w:pPr>
        <w:pStyle w:val="ConsPlusNormal"/>
        <w:spacing w:before="220"/>
        <w:ind w:firstLine="540"/>
        <w:jc w:val="both"/>
      </w:pPr>
      <w:bookmarkStart w:id="5" w:name="P560"/>
      <w:bookmarkEnd w:id="5"/>
      <w:r>
        <w:t xml:space="preserve">2.4. Субсидия предоставляется при условии, если Получателю не предоставлялась ранее поддержка за счет средств бюджета Российской Федерации, бюджета автономного округа, бюджета муниципальных образований автономного округа, в том числе со стороны организаций, осуществляющих поддержку малого и среднего предпринимательства для достижения целей, предусмотренных </w:t>
      </w:r>
      <w:hyperlink w:anchor="P537" w:history="1">
        <w:r>
          <w:rPr>
            <w:color w:val="0000FF"/>
          </w:rPr>
          <w:t>пунктом 1.2</w:t>
        </w:r>
      </w:hyperlink>
      <w:r>
        <w:t xml:space="preserve"> настоящего Порядка.</w:t>
      </w:r>
    </w:p>
    <w:p w:rsidR="00E81F84" w:rsidRDefault="00E81F84">
      <w:pPr>
        <w:pStyle w:val="ConsPlusNormal"/>
        <w:spacing w:before="220"/>
        <w:ind w:firstLine="540"/>
        <w:jc w:val="both"/>
      </w:pPr>
      <w:r>
        <w:t>2.5. Департамент и орган государственного финансового контроля автономного округа проводят обязательную проверку соблюдения Получателями условий, целей и порядка предоставления Субсидии.</w:t>
      </w:r>
    </w:p>
    <w:p w:rsidR="00E81F84" w:rsidRDefault="00E81F84">
      <w:pPr>
        <w:pStyle w:val="ConsPlusNormal"/>
        <w:spacing w:before="220"/>
        <w:ind w:firstLine="540"/>
        <w:jc w:val="both"/>
      </w:pPr>
      <w:r>
        <w:t>Периодичность проведения проверок Департаментом - не более 1 раза в год.</w:t>
      </w:r>
    </w:p>
    <w:p w:rsidR="00E81F84" w:rsidRDefault="00E81F84">
      <w:pPr>
        <w:pStyle w:val="ConsPlusNormal"/>
        <w:jc w:val="both"/>
      </w:pPr>
      <w:r>
        <w:t xml:space="preserve">(абзац введен </w:t>
      </w:r>
      <w:hyperlink r:id="rId115" w:history="1">
        <w:r>
          <w:rPr>
            <w:color w:val="0000FF"/>
          </w:rPr>
          <w:t>постановлением</w:t>
        </w:r>
      </w:hyperlink>
      <w:r>
        <w:t xml:space="preserve"> Правительства ХМАО - Югры от 07.10.2016 N 389-п)</w:t>
      </w:r>
    </w:p>
    <w:p w:rsidR="00E81F84" w:rsidRDefault="00E81F84">
      <w:pPr>
        <w:pStyle w:val="ConsPlusNormal"/>
        <w:jc w:val="both"/>
      </w:pPr>
    </w:p>
    <w:p w:rsidR="00E81F84" w:rsidRDefault="00E81F84">
      <w:pPr>
        <w:pStyle w:val="ConsPlusNormal"/>
        <w:jc w:val="center"/>
        <w:outlineLvl w:val="3"/>
      </w:pPr>
      <w:r>
        <w:t>3. Отбор Получателей на предоставление Субсидии</w:t>
      </w:r>
    </w:p>
    <w:p w:rsidR="00E81F84" w:rsidRDefault="00E81F84">
      <w:pPr>
        <w:pStyle w:val="ConsPlusNormal"/>
        <w:jc w:val="both"/>
      </w:pPr>
    </w:p>
    <w:p w:rsidR="00E81F84" w:rsidRDefault="00E81F84">
      <w:pPr>
        <w:pStyle w:val="ConsPlusNormal"/>
        <w:ind w:firstLine="540"/>
        <w:jc w:val="both"/>
      </w:pPr>
      <w:bookmarkStart w:id="6" w:name="P567"/>
      <w:bookmarkEnd w:id="6"/>
      <w:r>
        <w:t>3.1. Получатель,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E81F84" w:rsidRDefault="00E81F84">
      <w:pPr>
        <w:pStyle w:val="ConsPlusNormal"/>
        <w:spacing w:before="220"/>
        <w:ind w:firstLine="540"/>
        <w:jc w:val="both"/>
      </w:pPr>
      <w:bookmarkStart w:id="7" w:name="P568"/>
      <w:bookmarkEnd w:id="7"/>
      <w:r>
        <w:t>1) копию свидетельства о постановке на налоговый учет;</w:t>
      </w:r>
    </w:p>
    <w:p w:rsidR="00E81F84" w:rsidRDefault="00E81F84">
      <w:pPr>
        <w:pStyle w:val="ConsPlusNormal"/>
        <w:spacing w:before="220"/>
        <w:ind w:firstLine="540"/>
        <w:jc w:val="both"/>
      </w:pPr>
      <w:r>
        <w:t>2) копию свидетельства о внесении записи в Единый государственный реестр юридических лиц или Единый государственный реестр индивидуальных предпринимателей;</w:t>
      </w:r>
    </w:p>
    <w:p w:rsidR="00E81F84" w:rsidRDefault="00E81F84">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spacing w:before="220"/>
        <w:ind w:firstLine="540"/>
        <w:jc w:val="both"/>
      </w:pPr>
      <w:bookmarkStart w:id="8" w:name="P571"/>
      <w:bookmarkEnd w:id="8"/>
      <w:r>
        <w:t>4)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bookmarkStart w:id="9" w:name="P572"/>
      <w:bookmarkEnd w:id="9"/>
      <w:r>
        <w:t>5) копию документа, подтверждающего открытие банковского счета;</w:t>
      </w:r>
    </w:p>
    <w:p w:rsidR="00E81F84" w:rsidRDefault="00E81F84">
      <w:pPr>
        <w:pStyle w:val="ConsPlusNormal"/>
        <w:spacing w:before="220"/>
        <w:ind w:firstLine="540"/>
        <w:jc w:val="both"/>
      </w:pPr>
      <w:r>
        <w:t xml:space="preserve">6) заверенные руководителем организации копии договоров с организациями, предоставившими товары, работы (услуги), указанные в </w:t>
      </w:r>
      <w:hyperlink w:anchor="P537" w:history="1">
        <w:r>
          <w:rPr>
            <w:color w:val="0000FF"/>
          </w:rPr>
          <w:t>пункте 1.2</w:t>
        </w:r>
      </w:hyperlink>
      <w:r>
        <w:t xml:space="preserve"> настоящего Порядка, в текущем финансовом году;</w:t>
      </w:r>
    </w:p>
    <w:p w:rsidR="00E81F84" w:rsidRDefault="00E81F84">
      <w:pPr>
        <w:pStyle w:val="ConsPlusNormal"/>
        <w:spacing w:before="220"/>
        <w:ind w:firstLine="540"/>
        <w:jc w:val="both"/>
      </w:pPr>
      <w:r>
        <w:t xml:space="preserve">7) заверенные руководителем организации копии платежных документов, подтверждающих оплату предоставленных товаров, работ (услуг), указанных в </w:t>
      </w:r>
      <w:hyperlink w:anchor="P537" w:history="1">
        <w:r>
          <w:rPr>
            <w:color w:val="0000FF"/>
          </w:rPr>
          <w:t>пункте 1.2</w:t>
        </w:r>
      </w:hyperlink>
      <w:r>
        <w:t xml:space="preserve"> настоящего Порядка;</w:t>
      </w:r>
    </w:p>
    <w:p w:rsidR="00E81F84" w:rsidRDefault="00E81F84">
      <w:pPr>
        <w:pStyle w:val="ConsPlusNormal"/>
        <w:spacing w:before="220"/>
        <w:ind w:firstLine="540"/>
        <w:jc w:val="both"/>
      </w:pPr>
      <w:r>
        <w:t xml:space="preserve">8) заверенные руководителем организации копии документов, подтверждающих исполнение условий договоров (акты приема-передачи товаров, выполненных работ, оказанных услуг) на выполнение работ, получение товаров или услуг, указанных в </w:t>
      </w:r>
      <w:hyperlink w:anchor="P537" w:history="1">
        <w:r>
          <w:rPr>
            <w:color w:val="0000FF"/>
          </w:rPr>
          <w:t>пункте 1.2</w:t>
        </w:r>
      </w:hyperlink>
      <w:r>
        <w:t xml:space="preserve"> настоящего Порядка;</w:t>
      </w:r>
    </w:p>
    <w:p w:rsidR="00E81F84" w:rsidRDefault="00E81F84">
      <w:pPr>
        <w:pStyle w:val="ConsPlusNormal"/>
        <w:spacing w:before="220"/>
        <w:ind w:firstLine="540"/>
        <w:jc w:val="both"/>
      </w:pPr>
      <w:r>
        <w:t xml:space="preserve">9) копии документов, подтверждающих фактическое достижение целей по развитию материально-технической базы, по видам затрат, предусмотренным </w:t>
      </w:r>
      <w:hyperlink w:anchor="P537" w:history="1">
        <w:r>
          <w:rPr>
            <w:color w:val="0000FF"/>
          </w:rPr>
          <w:t>пунктом 1.2</w:t>
        </w:r>
      </w:hyperlink>
      <w:r>
        <w:t xml:space="preserve"> настоящего Порядка:</w:t>
      </w:r>
    </w:p>
    <w:p w:rsidR="00E81F84" w:rsidRDefault="00E81F84">
      <w:pPr>
        <w:pStyle w:val="ConsPlusNormal"/>
        <w:spacing w:before="220"/>
        <w:ind w:firstLine="540"/>
        <w:jc w:val="both"/>
      </w:pPr>
      <w:r>
        <w:t>паспорт транспортного средства;</w:t>
      </w:r>
    </w:p>
    <w:p w:rsidR="00E81F84" w:rsidRDefault="00E81F84">
      <w:pPr>
        <w:pStyle w:val="ConsPlusNormal"/>
        <w:spacing w:before="220"/>
        <w:ind w:firstLine="540"/>
        <w:jc w:val="both"/>
      </w:pPr>
      <w:r>
        <w:t>паспорт самоходной машины и других видов техники;</w:t>
      </w:r>
    </w:p>
    <w:p w:rsidR="00E81F84" w:rsidRDefault="00E81F84">
      <w:pPr>
        <w:pStyle w:val="ConsPlusNormal"/>
        <w:spacing w:before="220"/>
        <w:ind w:firstLine="540"/>
        <w:jc w:val="both"/>
      </w:pPr>
      <w:r>
        <w:t>свидетельство о регистрации самоходной машины (свидетельство о регистрации транспортного средства);</w:t>
      </w:r>
    </w:p>
    <w:p w:rsidR="00E81F84" w:rsidRDefault="00E81F84">
      <w:pPr>
        <w:pStyle w:val="ConsPlusNormal"/>
        <w:spacing w:before="220"/>
        <w:ind w:firstLine="540"/>
        <w:jc w:val="both"/>
      </w:pPr>
      <w:r>
        <w:t>технический паспорт организации - изготовителя оборудования;</w:t>
      </w:r>
    </w:p>
    <w:p w:rsidR="00E81F84" w:rsidRDefault="00E81F84">
      <w:pPr>
        <w:pStyle w:val="ConsPlusNormal"/>
        <w:spacing w:before="220"/>
        <w:ind w:firstLine="540"/>
        <w:jc w:val="both"/>
      </w:pPr>
      <w:bookmarkStart w:id="10" w:name="P581"/>
      <w:bookmarkEnd w:id="10"/>
      <w:r>
        <w:t>свидетельство о государственной регистрации права собственности на реконструированный или построенный объект производственного назначения;</w:t>
      </w:r>
    </w:p>
    <w:p w:rsidR="00E81F84" w:rsidRDefault="00E81F84">
      <w:pPr>
        <w:pStyle w:val="ConsPlusNormal"/>
        <w:jc w:val="both"/>
      </w:pPr>
      <w:r>
        <w:t xml:space="preserve">(пп. 9 в ред. </w:t>
      </w:r>
      <w:hyperlink r:id="rId116"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bookmarkStart w:id="11" w:name="P583"/>
      <w:bookmarkEnd w:id="11"/>
      <w:r>
        <w:t>10) справку-расчет, содержащую сведения об общем размере испрашиваемой Субсидии, по форме, утвержденной Департаментом;</w:t>
      </w:r>
    </w:p>
    <w:p w:rsidR="00E81F84" w:rsidRDefault="00E81F84">
      <w:pPr>
        <w:pStyle w:val="ConsPlusNormal"/>
        <w:jc w:val="both"/>
      </w:pPr>
      <w:r>
        <w:t xml:space="preserve">(в ред. </w:t>
      </w:r>
      <w:hyperlink r:id="rId117"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12" w:name="P585"/>
      <w:bookmarkEnd w:id="12"/>
      <w:r>
        <w:t xml:space="preserve">11) справку об отсутствии поддержки за счет средств муниципальных образований автономного округа для достижения целей, предусмотренных </w:t>
      </w:r>
      <w:hyperlink w:anchor="P537" w:history="1">
        <w:r>
          <w:rPr>
            <w:color w:val="0000FF"/>
          </w:rPr>
          <w:t>пунктом 1.2</w:t>
        </w:r>
      </w:hyperlink>
      <w:r>
        <w:t xml:space="preserve"> настоящего Порядка;</w:t>
      </w:r>
    </w:p>
    <w:p w:rsidR="00E81F84" w:rsidRDefault="00E81F84">
      <w:pPr>
        <w:pStyle w:val="ConsPlusNormal"/>
        <w:spacing w:before="220"/>
        <w:ind w:firstLine="540"/>
        <w:jc w:val="both"/>
      </w:pPr>
      <w:bookmarkStart w:id="13" w:name="P586"/>
      <w:bookmarkEnd w:id="13"/>
      <w:r>
        <w:t xml:space="preserve">12) справку об отсутствии поддержки со стороны организаций, осуществляющих поддержку малого и среднего предпринимательства, для достижения целей, предусмотренных </w:t>
      </w:r>
      <w:hyperlink w:anchor="P537" w:history="1">
        <w:r>
          <w:rPr>
            <w:color w:val="0000FF"/>
          </w:rPr>
          <w:t>пунктом 1.2</w:t>
        </w:r>
      </w:hyperlink>
      <w:r>
        <w:t xml:space="preserve"> настоящего Порядка;</w:t>
      </w:r>
    </w:p>
    <w:p w:rsidR="00E81F84" w:rsidRDefault="00E81F84">
      <w:pPr>
        <w:pStyle w:val="ConsPlusNormal"/>
        <w:spacing w:before="220"/>
        <w:ind w:firstLine="540"/>
        <w:jc w:val="both"/>
      </w:pPr>
      <w:bookmarkStart w:id="14" w:name="P587"/>
      <w:bookmarkEnd w:id="14"/>
      <w:r>
        <w:lastRenderedPageBreak/>
        <w:t>13) документы, подтверждающие полномочия лица на осуществление действий от имени Получателя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13 в ред. </w:t>
      </w:r>
      <w:hyperlink r:id="rId118"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14) сведения, указывающие численность работников Получателя за последний отчетный период (расчетная ведомость по средствам Фонда социального страхования Российской Федерации и/или расчет авансовых платежей по страховым взносам на обязательное пенсионное страхование для лиц, производящих выплаты физическим лицам);</w:t>
      </w:r>
    </w:p>
    <w:p w:rsidR="00E81F84" w:rsidRDefault="00E81F84">
      <w:pPr>
        <w:pStyle w:val="ConsPlusNormal"/>
        <w:jc w:val="both"/>
      </w:pPr>
      <w:r>
        <w:t xml:space="preserve">(пп. 14 введен </w:t>
      </w:r>
      <w:hyperlink r:id="rId119" w:history="1">
        <w:r>
          <w:rPr>
            <w:color w:val="0000FF"/>
          </w:rPr>
          <w:t>постановлением</w:t>
        </w:r>
      </w:hyperlink>
      <w:r>
        <w:t xml:space="preserve"> Правительства ХМАО - Югры от 21.08.2015 N 277-п)</w:t>
      </w:r>
    </w:p>
    <w:p w:rsidR="00E81F84" w:rsidRDefault="00E81F84">
      <w:pPr>
        <w:pStyle w:val="ConsPlusNormal"/>
        <w:spacing w:before="220"/>
        <w:ind w:firstLine="540"/>
        <w:jc w:val="both"/>
      </w:pPr>
      <w:bookmarkStart w:id="15" w:name="P591"/>
      <w:bookmarkEnd w:id="15"/>
      <w:r>
        <w:t>15) справку о выручке от реализации товаров (работ, услуг) без учета налога на добавленную стоимость или о балансовой стоимости активов (остаточной стоимости основных средств и нематериальных активов) за предшествующий календарный год, подписанную руководителем и главным бухгалтером и заверенную печатью Получателя.</w:t>
      </w:r>
    </w:p>
    <w:p w:rsidR="00E81F84" w:rsidRDefault="00E81F84">
      <w:pPr>
        <w:pStyle w:val="ConsPlusNormal"/>
        <w:jc w:val="both"/>
      </w:pPr>
      <w:r>
        <w:t xml:space="preserve">(пп. 15 введен </w:t>
      </w:r>
      <w:hyperlink r:id="rId120" w:history="1">
        <w:r>
          <w:rPr>
            <w:color w:val="0000FF"/>
          </w:rPr>
          <w:t>постановлением</w:t>
        </w:r>
      </w:hyperlink>
      <w:r>
        <w:t xml:space="preserve"> Правительства ХМАО - Югры от 21.08.2015 N 277-п)</w:t>
      </w:r>
    </w:p>
    <w:p w:rsidR="00E81F84" w:rsidRDefault="00E81F84">
      <w:pPr>
        <w:pStyle w:val="ConsPlusNormal"/>
        <w:spacing w:before="220"/>
        <w:ind w:firstLine="540"/>
        <w:jc w:val="both"/>
      </w:pPr>
      <w:bookmarkStart w:id="16" w:name="P593"/>
      <w:bookmarkEnd w:id="16"/>
      <w:r>
        <w:t xml:space="preserve">3.2. В случае непредставления Получателем документов, указанных в </w:t>
      </w:r>
      <w:hyperlink w:anchor="P568" w:history="1">
        <w:r>
          <w:rPr>
            <w:color w:val="0000FF"/>
          </w:rPr>
          <w:t>подпунктах 1</w:t>
        </w:r>
      </w:hyperlink>
      <w:r>
        <w:t xml:space="preserve"> - </w:t>
      </w:r>
      <w:hyperlink w:anchor="P571" w:history="1">
        <w:r>
          <w:rPr>
            <w:color w:val="0000FF"/>
          </w:rPr>
          <w:t>4</w:t>
        </w:r>
      </w:hyperlink>
      <w:r>
        <w:t xml:space="preserve">, </w:t>
      </w:r>
      <w:hyperlink w:anchor="P581" w:history="1">
        <w:r>
          <w:rPr>
            <w:color w:val="0000FF"/>
          </w:rPr>
          <w:t>9</w:t>
        </w:r>
      </w:hyperlink>
      <w:r>
        <w:t xml:space="preserve"> (в отношении сведений о государственной регистрации права собственности на реконструированный или построенный объект производственного назначения), </w:t>
      </w:r>
      <w:hyperlink w:anchor="P585" w:history="1">
        <w:r>
          <w:rPr>
            <w:color w:val="0000FF"/>
          </w:rPr>
          <w:t>11</w:t>
        </w:r>
      </w:hyperlink>
      <w:r>
        <w:t xml:space="preserve">, </w:t>
      </w:r>
      <w:hyperlink w:anchor="P586" w:history="1">
        <w:r>
          <w:rPr>
            <w:color w:val="0000FF"/>
          </w:rPr>
          <w:t>12 пункта 3.1</w:t>
        </w:r>
      </w:hyperlink>
      <w:r>
        <w:t xml:space="preserve"> настоящего Порядка, Департаментом самостоятельно в течение 1 рабочего дня со дня регистрации заявления запрашиваются указанные документы в порядке межведомственного информационного взаимодействия, установленного Федеральным </w:t>
      </w:r>
      <w:hyperlink r:id="rId12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постановлений Правительства ХМАО - Югры от 21.08.2015 </w:t>
      </w:r>
      <w:hyperlink r:id="rId122" w:history="1">
        <w:r>
          <w:rPr>
            <w:color w:val="0000FF"/>
          </w:rPr>
          <w:t>N 277-п</w:t>
        </w:r>
      </w:hyperlink>
      <w:r>
        <w:t xml:space="preserve">, от 25.12.2015 </w:t>
      </w:r>
      <w:hyperlink r:id="rId123" w:history="1">
        <w:r>
          <w:rPr>
            <w:color w:val="0000FF"/>
          </w:rPr>
          <w:t>N 497-п</w:t>
        </w:r>
      </w:hyperlink>
      <w:r>
        <w:t>)</w:t>
      </w:r>
    </w:p>
    <w:p w:rsidR="00E81F84" w:rsidRDefault="00E81F84">
      <w:pPr>
        <w:pStyle w:val="ConsPlusNormal"/>
        <w:spacing w:before="220"/>
        <w:ind w:firstLine="540"/>
        <w:jc w:val="both"/>
      </w:pPr>
      <w:r>
        <w:t xml:space="preserve">3.3. Документы, указанные в </w:t>
      </w:r>
      <w:hyperlink w:anchor="P572" w:history="1">
        <w:r>
          <w:rPr>
            <w:color w:val="0000FF"/>
          </w:rPr>
          <w:t>подпунктах 5</w:t>
        </w:r>
      </w:hyperlink>
      <w:r>
        <w:t xml:space="preserve"> - </w:t>
      </w:r>
      <w:hyperlink w:anchor="P583" w:history="1">
        <w:r>
          <w:rPr>
            <w:color w:val="0000FF"/>
          </w:rPr>
          <w:t>10</w:t>
        </w:r>
      </w:hyperlink>
      <w:r>
        <w:t xml:space="preserve">, </w:t>
      </w:r>
      <w:hyperlink w:anchor="P587" w:history="1">
        <w:r>
          <w:rPr>
            <w:color w:val="0000FF"/>
          </w:rPr>
          <w:t>13</w:t>
        </w:r>
      </w:hyperlink>
      <w:r>
        <w:t xml:space="preserve"> - </w:t>
      </w:r>
      <w:hyperlink w:anchor="P591" w:history="1">
        <w:r>
          <w:rPr>
            <w:color w:val="0000FF"/>
          </w:rPr>
          <w:t>15 пункта 3.1</w:t>
        </w:r>
      </w:hyperlink>
      <w:r>
        <w:t xml:space="preserve"> настоящего Порядка, являются обязательными и представляются Получателем.</w:t>
      </w:r>
    </w:p>
    <w:p w:rsidR="00E81F84" w:rsidRDefault="00E81F84">
      <w:pPr>
        <w:pStyle w:val="ConsPlusNormal"/>
        <w:jc w:val="both"/>
      </w:pPr>
      <w:r>
        <w:t xml:space="preserve">(в ред. </w:t>
      </w:r>
      <w:hyperlink r:id="rId124"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 xml:space="preserve">3.4. Документы (копии документов), указанные в </w:t>
      </w:r>
      <w:hyperlink w:anchor="P567" w:history="1">
        <w:r>
          <w:rPr>
            <w:color w:val="0000FF"/>
          </w:rPr>
          <w:t>пункте 3.1</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125"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126"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3.5. Получатель несет ответственность за достоверность представляемых документов и сведений, указанных в них.</w:t>
      </w:r>
    </w:p>
    <w:p w:rsidR="00E81F84" w:rsidRDefault="00E81F84">
      <w:pPr>
        <w:pStyle w:val="ConsPlusNormal"/>
        <w:spacing w:before="220"/>
        <w:ind w:firstLine="540"/>
        <w:jc w:val="both"/>
      </w:pPr>
      <w:r>
        <w:t>3.6.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E81F84" w:rsidRDefault="00E81F84">
      <w:pPr>
        <w:pStyle w:val="ConsPlusNormal"/>
        <w:spacing w:before="220"/>
        <w:ind w:firstLine="540"/>
        <w:jc w:val="both"/>
      </w:pPr>
      <w:r>
        <w:t>3.7. Департамент в течение 3 рабочих дней со дня регистрации заявления направляет Получателю уведомление о принятии документов к рассмотрению.</w:t>
      </w:r>
    </w:p>
    <w:p w:rsidR="00E81F84" w:rsidRDefault="00E81F84">
      <w:pPr>
        <w:pStyle w:val="ConsPlusNormal"/>
        <w:spacing w:before="220"/>
        <w:ind w:firstLine="540"/>
        <w:jc w:val="both"/>
      </w:pPr>
      <w:r>
        <w:t>3.8.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E81F84" w:rsidRDefault="00E81F84">
      <w:pPr>
        <w:pStyle w:val="ConsPlusNormal"/>
        <w:spacing w:before="220"/>
        <w:ind w:firstLine="540"/>
        <w:jc w:val="both"/>
      </w:pPr>
      <w:r>
        <w:t>3.9. В состав Комиссии входят представители Департамента.</w:t>
      </w:r>
    </w:p>
    <w:p w:rsidR="00E81F84" w:rsidRDefault="00E81F84">
      <w:pPr>
        <w:pStyle w:val="ConsPlusNormal"/>
        <w:spacing w:before="220"/>
        <w:ind w:firstLine="540"/>
        <w:jc w:val="both"/>
      </w:pPr>
      <w:r>
        <w:lastRenderedPageBreak/>
        <w:t>3.10. Количественный состав Комиссии должен составлять не менее 5 человек. Персональный состав Комиссии и положение о ней утверждаются приказом Департамента.</w:t>
      </w:r>
    </w:p>
    <w:p w:rsidR="00E81F84" w:rsidRDefault="00E81F84">
      <w:pPr>
        <w:pStyle w:val="ConsPlusNormal"/>
        <w:spacing w:before="220"/>
        <w:ind w:firstLine="540"/>
        <w:jc w:val="both"/>
      </w:pPr>
      <w:r>
        <w:t>3.11. Комиссия:</w:t>
      </w:r>
    </w:p>
    <w:p w:rsidR="00E81F84" w:rsidRDefault="00E81F84">
      <w:pPr>
        <w:pStyle w:val="ConsPlusNormal"/>
        <w:spacing w:before="220"/>
        <w:ind w:firstLine="540"/>
        <w:jc w:val="both"/>
      </w:pPr>
      <w:r>
        <w:t xml:space="preserve">1) в течение 30 рабочих дней со дня регистрации заявления, включая срок по осуществлению межведомственного информационного взаимодействия для получения необходимых документов согласно </w:t>
      </w:r>
      <w:hyperlink w:anchor="P593" w:history="1">
        <w:r>
          <w:rPr>
            <w:color w:val="0000FF"/>
          </w:rPr>
          <w:t>пункту 3.2</w:t>
        </w:r>
      </w:hyperlink>
      <w:r>
        <w:t xml:space="preserve"> настоящего Порядка, проверяет наличие всех предусмотренных </w:t>
      </w:r>
      <w:hyperlink w:anchor="P567" w:history="1">
        <w:r>
          <w:rPr>
            <w:color w:val="0000FF"/>
          </w:rPr>
          <w:t>пунктом 3.1</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w:t>
      </w:r>
    </w:p>
    <w:p w:rsidR="00E81F84" w:rsidRDefault="00E81F84">
      <w:pPr>
        <w:pStyle w:val="ConsPlusNormal"/>
        <w:jc w:val="both"/>
      </w:pPr>
      <w:r>
        <w:t xml:space="preserve">(пп. 1 в ред. </w:t>
      </w:r>
      <w:hyperlink r:id="rId127"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2) осуществляет отбор Получателей для целей получения Субсидии согласно установленным настоящим Порядком критериям отбора;</w:t>
      </w:r>
    </w:p>
    <w:p w:rsidR="00E81F84" w:rsidRDefault="00E81F84">
      <w:pPr>
        <w:pStyle w:val="ConsPlusNormal"/>
        <w:spacing w:before="220"/>
        <w:ind w:firstLine="540"/>
        <w:jc w:val="both"/>
      </w:pPr>
      <w:r>
        <w:t>3) в случае если размеры субсидии, заявленные Получателями, превышают бюджетные ассигнования, предусмотренные для оказания данного вида государственной поддержки, отбирает Получателей в порядке очередности подачи заявления;</w:t>
      </w:r>
    </w:p>
    <w:p w:rsidR="00E81F84" w:rsidRDefault="00E81F84">
      <w:pPr>
        <w:pStyle w:val="ConsPlusNormal"/>
        <w:spacing w:before="220"/>
        <w:ind w:firstLine="540"/>
        <w:jc w:val="both"/>
      </w:pPr>
      <w:r>
        <w:t>4) в случае подачи одной заявки на получение Субсидии принимает решение о предоставлении Субсидии единственному Получателю;</w:t>
      </w:r>
    </w:p>
    <w:p w:rsidR="00E81F84" w:rsidRDefault="00E81F84">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Получателю, которое оформляется протоколом.</w:t>
      </w:r>
    </w:p>
    <w:p w:rsidR="00E81F84" w:rsidRDefault="00E81F84">
      <w:pPr>
        <w:pStyle w:val="ConsPlusNormal"/>
        <w:spacing w:before="220"/>
        <w:ind w:firstLine="540"/>
        <w:jc w:val="both"/>
      </w:pPr>
      <w:r>
        <w:t>3.12. 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128"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3.13. Основаниями отказа в предоставлении Субсидии являются:</w:t>
      </w:r>
    </w:p>
    <w:p w:rsidR="00E81F84" w:rsidRDefault="00E81F84">
      <w:pPr>
        <w:pStyle w:val="ConsPlusNormal"/>
        <w:spacing w:before="220"/>
        <w:ind w:firstLine="540"/>
        <w:jc w:val="both"/>
      </w:pPr>
      <w:r>
        <w:t xml:space="preserve">1) несоответствие Получателя условиям, предусмотренным </w:t>
      </w:r>
      <w:hyperlink w:anchor="P537" w:history="1">
        <w:r>
          <w:rPr>
            <w:color w:val="0000FF"/>
          </w:rPr>
          <w:t>пунктами 1.2</w:t>
        </w:r>
      </w:hyperlink>
      <w:r>
        <w:t xml:space="preserve">, </w:t>
      </w:r>
      <w:hyperlink w:anchor="P547" w:history="1">
        <w:r>
          <w:rPr>
            <w:color w:val="0000FF"/>
          </w:rPr>
          <w:t>2.1</w:t>
        </w:r>
      </w:hyperlink>
      <w:r>
        <w:t xml:space="preserve">, </w:t>
      </w:r>
      <w:hyperlink w:anchor="P560" w:history="1">
        <w:r>
          <w:rPr>
            <w:color w:val="0000FF"/>
          </w:rPr>
          <w:t>2.4</w:t>
        </w:r>
      </w:hyperlink>
      <w:r>
        <w:t xml:space="preserve"> настоящего Порядка;</w:t>
      </w:r>
    </w:p>
    <w:p w:rsidR="00E81F84" w:rsidRDefault="00E81F84">
      <w:pPr>
        <w:pStyle w:val="ConsPlusNormal"/>
        <w:spacing w:before="220"/>
        <w:ind w:firstLine="540"/>
        <w:jc w:val="both"/>
      </w:pPr>
      <w:r>
        <w:t xml:space="preserve">2) непредоставление документов, указанных в </w:t>
      </w:r>
      <w:hyperlink w:anchor="P572" w:history="1">
        <w:r>
          <w:rPr>
            <w:color w:val="0000FF"/>
          </w:rPr>
          <w:t>подпунктах 5</w:t>
        </w:r>
      </w:hyperlink>
      <w:r>
        <w:t xml:space="preserve"> - </w:t>
      </w:r>
      <w:hyperlink w:anchor="P583" w:history="1">
        <w:r>
          <w:rPr>
            <w:color w:val="0000FF"/>
          </w:rPr>
          <w:t>10</w:t>
        </w:r>
      </w:hyperlink>
      <w:r>
        <w:t xml:space="preserve">, </w:t>
      </w:r>
      <w:hyperlink w:anchor="P587" w:history="1">
        <w:r>
          <w:rPr>
            <w:color w:val="0000FF"/>
          </w:rPr>
          <w:t>13</w:t>
        </w:r>
      </w:hyperlink>
      <w:r>
        <w:t xml:space="preserve"> - </w:t>
      </w:r>
      <w:hyperlink w:anchor="P591" w:history="1">
        <w:r>
          <w:rPr>
            <w:color w:val="0000FF"/>
          </w:rPr>
          <w:t>15 пункта 3.1</w:t>
        </w:r>
      </w:hyperlink>
      <w:r>
        <w:t xml:space="preserve"> настоящего Порядка;</w:t>
      </w:r>
    </w:p>
    <w:p w:rsidR="00E81F84" w:rsidRDefault="00E81F84">
      <w:pPr>
        <w:pStyle w:val="ConsPlusNormal"/>
        <w:jc w:val="both"/>
      </w:pPr>
      <w:r>
        <w:t xml:space="preserve">(в ред. </w:t>
      </w:r>
      <w:hyperlink r:id="rId129"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3) предоставление недостоверных сведений;</w:t>
      </w:r>
    </w:p>
    <w:p w:rsidR="00E81F84" w:rsidRDefault="00E81F84">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E81F84" w:rsidRDefault="00E81F84">
      <w:pPr>
        <w:pStyle w:val="ConsPlusNormal"/>
        <w:spacing w:before="220"/>
        <w:ind w:firstLine="540"/>
        <w:jc w:val="both"/>
      </w:pPr>
      <w:r>
        <w:t>3.14. Уведомление о принятом решении Департамент направляет Получателю в течение одного рабочего дня со дня издания Приказа.</w:t>
      </w:r>
    </w:p>
    <w:p w:rsidR="00E81F84" w:rsidRDefault="00E81F84">
      <w:pPr>
        <w:pStyle w:val="ConsPlusNormal"/>
        <w:jc w:val="both"/>
      </w:pPr>
    </w:p>
    <w:p w:rsidR="00E81F84" w:rsidRDefault="00E81F84">
      <w:pPr>
        <w:pStyle w:val="ConsPlusNormal"/>
        <w:jc w:val="center"/>
        <w:outlineLvl w:val="3"/>
      </w:pPr>
      <w:r>
        <w:t>4. Предоставление Субсидии</w:t>
      </w:r>
    </w:p>
    <w:p w:rsidR="00E81F84" w:rsidRDefault="00E81F84">
      <w:pPr>
        <w:pStyle w:val="ConsPlusNormal"/>
        <w:jc w:val="both"/>
      </w:pPr>
    </w:p>
    <w:p w:rsidR="00E81F84" w:rsidRDefault="00E81F84">
      <w:pPr>
        <w:pStyle w:val="ConsPlusNormal"/>
        <w:ind w:firstLine="540"/>
        <w:jc w:val="both"/>
      </w:pPr>
      <w:r>
        <w:t>4.1. В течение одного рабочего дня со дня издания Департаментом Приказа он направляет Получателю проект договора о ее предоставлении (далее - Договор) для подписания.</w:t>
      </w:r>
    </w:p>
    <w:p w:rsidR="00E81F84" w:rsidRDefault="00E81F84">
      <w:pPr>
        <w:pStyle w:val="ConsPlusNormal"/>
        <w:spacing w:before="220"/>
        <w:ind w:firstLine="540"/>
        <w:jc w:val="both"/>
      </w:pPr>
      <w:r>
        <w:t>4.2. Форма договора на предоставление Субсидии утверждается Департаментом.</w:t>
      </w:r>
    </w:p>
    <w:p w:rsidR="00E81F84" w:rsidRDefault="00E81F84">
      <w:pPr>
        <w:pStyle w:val="ConsPlusNormal"/>
        <w:spacing w:before="220"/>
        <w:ind w:firstLine="540"/>
        <w:jc w:val="both"/>
      </w:pPr>
      <w:r>
        <w:t xml:space="preserve">4.3. Обязательным условием Договора о предоставлении Субсидии является согласие Получателя на осуществление Департаментом и органом государственного финансового контроля </w:t>
      </w:r>
      <w:r>
        <w:lastRenderedPageBreak/>
        <w:t>автономного округа проверки соблюдения Получателем Субсидии условий, целей и порядка ее предоставления.</w:t>
      </w:r>
    </w:p>
    <w:p w:rsidR="00E81F84" w:rsidRDefault="00E81F84">
      <w:pPr>
        <w:pStyle w:val="ConsPlusNormal"/>
        <w:spacing w:before="220"/>
        <w:ind w:firstLine="540"/>
        <w:jc w:val="both"/>
      </w:pPr>
      <w:r>
        <w:t>4.4. Получатель в течение 5 рабочих дней с момента получения Договора подписывает его и представляет в Департамент. В случае непредставления в Департамент Получателем подписанного Договора в указанный срок Получатель считается отказавшимся от получения Субсидии.</w:t>
      </w:r>
    </w:p>
    <w:p w:rsidR="00E81F84" w:rsidRDefault="00E81F84">
      <w:pPr>
        <w:pStyle w:val="ConsPlusNormal"/>
        <w:spacing w:before="220"/>
        <w:ind w:firstLine="540"/>
        <w:jc w:val="both"/>
      </w:pPr>
      <w:r>
        <w:t>Департамент в течение 3 рабочих дней с момента получения от Получателя договора подписывает его и возвращает один экземпляр Получателю.</w:t>
      </w:r>
    </w:p>
    <w:p w:rsidR="00E81F84" w:rsidRDefault="00E81F84">
      <w:pPr>
        <w:pStyle w:val="ConsPlusNormal"/>
        <w:jc w:val="both"/>
      </w:pPr>
      <w:r>
        <w:t xml:space="preserve">(абзац введен </w:t>
      </w:r>
      <w:hyperlink r:id="rId130"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4.5. На основании заключенного Договора Департамент осуществляет перечисление средств Субсидии на расчетный счет Получателя.</w:t>
      </w:r>
    </w:p>
    <w:p w:rsidR="00E81F84" w:rsidRDefault="00E81F84">
      <w:pPr>
        <w:pStyle w:val="ConsPlusNormal"/>
        <w:jc w:val="both"/>
      </w:pPr>
    </w:p>
    <w:p w:rsidR="00E81F84" w:rsidRDefault="00E81F84">
      <w:pPr>
        <w:pStyle w:val="ConsPlusNormal"/>
        <w:jc w:val="center"/>
        <w:outlineLvl w:val="3"/>
      </w:pPr>
      <w:r>
        <w:t>5. Прекращение предоставления Субсидии и ее возврат</w:t>
      </w:r>
    </w:p>
    <w:p w:rsidR="00E81F84" w:rsidRDefault="00E81F84">
      <w:pPr>
        <w:pStyle w:val="ConsPlusNormal"/>
        <w:jc w:val="both"/>
      </w:pPr>
    </w:p>
    <w:p w:rsidR="00E81F84" w:rsidRDefault="00E81F84">
      <w:pPr>
        <w:pStyle w:val="ConsPlusNormal"/>
        <w:ind w:firstLine="540"/>
        <w:jc w:val="both"/>
      </w:pPr>
      <w:bookmarkStart w:id="17" w:name="P637"/>
      <w:bookmarkEnd w:id="17"/>
      <w:r>
        <w:t>5.1. Предоставление Субсидии не производится и осуществляются мероприятия по ее возврату в бюджет автономного округа в следующих случаях:</w:t>
      </w:r>
    </w:p>
    <w:p w:rsidR="00E81F84" w:rsidRDefault="00E81F84">
      <w:pPr>
        <w:pStyle w:val="ConsPlusNormal"/>
        <w:spacing w:before="220"/>
        <w:ind w:firstLine="540"/>
        <w:jc w:val="both"/>
      </w:pPr>
      <w:r>
        <w:t>1) нарушения Получателем условий Договора;</w:t>
      </w:r>
    </w:p>
    <w:p w:rsidR="00E81F84" w:rsidRDefault="00E81F84">
      <w:pPr>
        <w:pStyle w:val="ConsPlusNormal"/>
        <w:spacing w:before="220"/>
        <w:ind w:firstLine="540"/>
        <w:jc w:val="both"/>
      </w:pPr>
      <w:r>
        <w:t>2) установления факта нецелевого использования Субсидии;</w:t>
      </w:r>
    </w:p>
    <w:p w:rsidR="00E81F84" w:rsidRDefault="00E81F84">
      <w:pPr>
        <w:pStyle w:val="ConsPlusNormal"/>
        <w:spacing w:before="220"/>
        <w:ind w:firstLine="540"/>
        <w:jc w:val="both"/>
      </w:pPr>
      <w:r>
        <w:t>3) наличия письменного заявления Получателя об отказе в предоставлении Субсидии;</w:t>
      </w:r>
    </w:p>
    <w:p w:rsidR="00E81F84" w:rsidRDefault="00E81F84">
      <w:pPr>
        <w:pStyle w:val="ConsPlusNormal"/>
        <w:spacing w:before="220"/>
        <w:ind w:firstLine="540"/>
        <w:jc w:val="both"/>
      </w:pPr>
      <w:r>
        <w:t>4) нахождения Получателя в процессе реорганизации, банкротства или ликвидации;</w:t>
      </w:r>
    </w:p>
    <w:p w:rsidR="00E81F84" w:rsidRDefault="00E81F84">
      <w:pPr>
        <w:pStyle w:val="ConsPlusNormal"/>
        <w:spacing w:before="220"/>
        <w:ind w:firstLine="540"/>
        <w:jc w:val="both"/>
      </w:pPr>
      <w:r>
        <w:t>5) выявления недостоверных сведений в документах, представленных Получателем в целях получения Субсидии.</w:t>
      </w:r>
    </w:p>
    <w:p w:rsidR="00E81F84" w:rsidRDefault="00E81F84">
      <w:pPr>
        <w:pStyle w:val="ConsPlusNormal"/>
        <w:spacing w:before="220"/>
        <w:ind w:firstLine="540"/>
        <w:jc w:val="both"/>
      </w:pPr>
      <w:r>
        <w:t xml:space="preserve">5.2. В течение 10 рабочих дней с момента возникновения основания для возврата Субсидии, предусмотренного </w:t>
      </w:r>
      <w:hyperlink w:anchor="P637" w:history="1">
        <w:r>
          <w:rPr>
            <w:color w:val="0000FF"/>
          </w:rPr>
          <w:t>пунктом 5.1</w:t>
        </w:r>
      </w:hyperlink>
      <w:r>
        <w:t xml:space="preserve"> настоящего Порядка, Департамент направляет Получателю требование о ее возврате.</w:t>
      </w:r>
    </w:p>
    <w:p w:rsidR="00E81F84" w:rsidRDefault="00E81F84">
      <w:pPr>
        <w:pStyle w:val="ConsPlusNormal"/>
        <w:jc w:val="both"/>
      </w:pPr>
      <w:r>
        <w:t xml:space="preserve">(в ред. </w:t>
      </w:r>
      <w:hyperlink r:id="rId131"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5.3. В течение 10 рабочих дней с момента получения требования Получатель обязан возвратить Субсидию Департаменту.</w:t>
      </w:r>
    </w:p>
    <w:p w:rsidR="00E81F84" w:rsidRDefault="00E81F84">
      <w:pPr>
        <w:pStyle w:val="ConsPlusNormal"/>
        <w:jc w:val="both"/>
      </w:pPr>
      <w:r>
        <w:t xml:space="preserve">(в ред. </w:t>
      </w:r>
      <w:hyperlink r:id="rId132"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5.4. В случае невыполнения Получателем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E81F84" w:rsidRDefault="00E81F84">
      <w:pPr>
        <w:pStyle w:val="ConsPlusNormal"/>
        <w:jc w:val="both"/>
      </w:pPr>
    </w:p>
    <w:p w:rsidR="00E81F84" w:rsidRDefault="00E81F84">
      <w:pPr>
        <w:pStyle w:val="ConsPlusNormal"/>
        <w:jc w:val="center"/>
        <w:outlineLvl w:val="2"/>
      </w:pPr>
      <w:hyperlink r:id="rId133" w:history="1">
        <w:r>
          <w:rPr>
            <w:color w:val="0000FF"/>
          </w:rPr>
          <w:t>5.2</w:t>
        </w:r>
      </w:hyperlink>
      <w:r>
        <w:t>. Порядок предоставления инвесторам субсидий из бюджета</w:t>
      </w:r>
    </w:p>
    <w:p w:rsidR="00E81F84" w:rsidRDefault="00E81F84">
      <w:pPr>
        <w:pStyle w:val="ConsPlusNormal"/>
        <w:jc w:val="center"/>
      </w:pPr>
      <w:r>
        <w:t>Ханты-Мансийского автономного округа - Югры</w:t>
      </w:r>
    </w:p>
    <w:p w:rsidR="00E81F84" w:rsidRDefault="00E81F84">
      <w:pPr>
        <w:pStyle w:val="ConsPlusNormal"/>
        <w:jc w:val="center"/>
      </w:pPr>
      <w:r>
        <w:t>на возмещение части затрат на уплату процентов</w:t>
      </w:r>
    </w:p>
    <w:p w:rsidR="00E81F84" w:rsidRDefault="00E81F84">
      <w:pPr>
        <w:pStyle w:val="ConsPlusNormal"/>
        <w:jc w:val="center"/>
      </w:pPr>
      <w:r>
        <w:t>по привлекаемым заемным средствам для реализации</w:t>
      </w:r>
    </w:p>
    <w:p w:rsidR="00E81F84" w:rsidRDefault="00E81F84">
      <w:pPr>
        <w:pStyle w:val="ConsPlusNormal"/>
        <w:jc w:val="center"/>
      </w:pPr>
      <w:r>
        <w:t>инвестиционных проектов в лесопромышленном комплексе</w:t>
      </w:r>
    </w:p>
    <w:p w:rsidR="00E81F84" w:rsidRDefault="00E81F84">
      <w:pPr>
        <w:pStyle w:val="ConsPlusNormal"/>
        <w:jc w:val="center"/>
      </w:pPr>
      <w:r>
        <w:t>Ханты-Мансийского автономного округа - Югры</w:t>
      </w:r>
    </w:p>
    <w:p w:rsidR="00E81F84" w:rsidRDefault="00E81F84">
      <w:pPr>
        <w:pStyle w:val="ConsPlusNormal"/>
        <w:jc w:val="center"/>
      </w:pPr>
      <w:r>
        <w:t>(далее - Порядок)</w:t>
      </w:r>
    </w:p>
    <w:p w:rsidR="00E81F84" w:rsidRDefault="00E81F84">
      <w:pPr>
        <w:pStyle w:val="ConsPlusNormal"/>
        <w:jc w:val="both"/>
      </w:pPr>
    </w:p>
    <w:p w:rsidR="00E81F84" w:rsidRDefault="00E81F84">
      <w:pPr>
        <w:pStyle w:val="ConsPlusNormal"/>
        <w:jc w:val="center"/>
        <w:outlineLvl w:val="3"/>
      </w:pPr>
      <w:r>
        <w:t>1. Общие положения</w:t>
      </w:r>
    </w:p>
    <w:p w:rsidR="00E81F84" w:rsidRDefault="00E81F84">
      <w:pPr>
        <w:pStyle w:val="ConsPlusNormal"/>
        <w:jc w:val="both"/>
      </w:pPr>
    </w:p>
    <w:p w:rsidR="00E81F84" w:rsidRDefault="00E81F84">
      <w:pPr>
        <w:pStyle w:val="ConsPlusNormal"/>
        <w:ind w:firstLine="540"/>
        <w:jc w:val="both"/>
      </w:pPr>
      <w:bookmarkStart w:id="18" w:name="P659"/>
      <w:bookmarkEnd w:id="18"/>
      <w:r>
        <w:t xml:space="preserve">1.1.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w:t>
      </w:r>
      <w:r>
        <w:lastRenderedPageBreak/>
        <w:t>производителей товаров, работ, услуг (далее - Инвестор), цели, условия, порядок предоставления и возврата субсидий из бюджета Ханты-Мансийского автономного округа - Югры на возмещение части затрат на уплату процентов по привлекаемым заемным средствам, полученным в российских кредитных организациях (далее - Субсидия) для реализации инвестиционных проектов в лесопромышленном комплексе Ханты-Мансийского автономного округа - Югры (далее - автономный округ), в том числе технического перевооружения, реконструкции и модернизации лесопромышленных производств, организации производства, переработки и реализации лесопромышленной продукции.</w:t>
      </w:r>
    </w:p>
    <w:p w:rsidR="00E81F84" w:rsidRDefault="00E81F84">
      <w:pPr>
        <w:pStyle w:val="ConsPlusNormal"/>
        <w:spacing w:before="220"/>
        <w:ind w:firstLine="540"/>
        <w:jc w:val="both"/>
      </w:pPr>
      <w:r>
        <w:t>1.2. Субсидию предоставляет Департамент промышленности Ханты-Мансийского автономного округа - Югры (далее - Департамент).</w:t>
      </w:r>
    </w:p>
    <w:p w:rsidR="00E81F84" w:rsidRDefault="00E81F84">
      <w:pPr>
        <w:pStyle w:val="ConsPlusNormal"/>
        <w:jc w:val="both"/>
      </w:pPr>
      <w:r>
        <w:t xml:space="preserve">(п. 1.2 введен </w:t>
      </w:r>
      <w:hyperlink r:id="rId134" w:history="1">
        <w:r>
          <w:rPr>
            <w:color w:val="0000FF"/>
          </w:rPr>
          <w:t>постановлением</w:t>
        </w:r>
      </w:hyperlink>
      <w:r>
        <w:t xml:space="preserve"> Правительства ХМАО - Югры от 31.03.2017 N 119-п)</w:t>
      </w:r>
    </w:p>
    <w:p w:rsidR="00E81F84" w:rsidRDefault="00E81F84">
      <w:pPr>
        <w:pStyle w:val="ConsPlusNormal"/>
        <w:jc w:val="both"/>
      </w:pPr>
    </w:p>
    <w:p w:rsidR="00E81F84" w:rsidRDefault="00E81F84">
      <w:pPr>
        <w:pStyle w:val="ConsPlusNormal"/>
        <w:jc w:val="center"/>
        <w:outlineLvl w:val="3"/>
      </w:pPr>
      <w:r>
        <w:t>2. Критерии отбора Инвесторов, инвестиционных проектов</w:t>
      </w:r>
    </w:p>
    <w:p w:rsidR="00E81F84" w:rsidRDefault="00E81F84">
      <w:pPr>
        <w:pStyle w:val="ConsPlusNormal"/>
        <w:jc w:val="center"/>
      </w:pPr>
      <w:r>
        <w:t>и условия предоставления Субсидии</w:t>
      </w:r>
    </w:p>
    <w:p w:rsidR="00E81F84" w:rsidRDefault="00E81F84">
      <w:pPr>
        <w:pStyle w:val="ConsPlusNormal"/>
        <w:jc w:val="both"/>
      </w:pPr>
    </w:p>
    <w:p w:rsidR="00E81F84" w:rsidRDefault="00E81F84">
      <w:pPr>
        <w:pStyle w:val="ConsPlusNormal"/>
        <w:ind w:firstLine="540"/>
        <w:jc w:val="both"/>
      </w:pPr>
      <w:bookmarkStart w:id="19" w:name="P666"/>
      <w:bookmarkEnd w:id="19"/>
      <w:r>
        <w:t>2.1. Субсидия предоставляется Инвестору, соблюдающему следующие условия:</w:t>
      </w:r>
    </w:p>
    <w:p w:rsidR="00E81F84" w:rsidRDefault="00E81F84">
      <w:pPr>
        <w:pStyle w:val="ConsPlusNormal"/>
        <w:spacing w:before="220"/>
        <w:ind w:firstLine="540"/>
        <w:jc w:val="both"/>
      </w:pPr>
      <w:r>
        <w:t>1) осуществляет следующие виды промышленной (экономической) деятельности:</w:t>
      </w:r>
    </w:p>
    <w:p w:rsidR="00E81F84" w:rsidRDefault="00E81F84">
      <w:pPr>
        <w:pStyle w:val="ConsPlusNormal"/>
        <w:spacing w:before="220"/>
        <w:ind w:firstLine="540"/>
        <w:jc w:val="both"/>
      </w:pPr>
      <w:r>
        <w:t>лесозаготовка;</w:t>
      </w:r>
    </w:p>
    <w:p w:rsidR="00E81F84" w:rsidRDefault="00E81F84">
      <w:pPr>
        <w:pStyle w:val="ConsPlusNormal"/>
        <w:spacing w:before="220"/>
        <w:ind w:firstLine="540"/>
        <w:jc w:val="both"/>
      </w:pPr>
      <w:r>
        <w:t>обработка древесины и производство изделий из дерева;</w:t>
      </w:r>
    </w:p>
    <w:p w:rsidR="00E81F84" w:rsidRDefault="00E81F84">
      <w:pPr>
        <w:pStyle w:val="ConsPlusNormal"/>
        <w:spacing w:before="220"/>
        <w:ind w:firstLine="540"/>
        <w:jc w:val="both"/>
      </w:pPr>
      <w:r>
        <w:t>производство биотоплива из древесины (топливных гранул, брикетов);</w:t>
      </w:r>
    </w:p>
    <w:p w:rsidR="00E81F84" w:rsidRDefault="00E81F84">
      <w:pPr>
        <w:pStyle w:val="ConsPlusNormal"/>
        <w:spacing w:before="220"/>
        <w:ind w:firstLine="540"/>
        <w:jc w:val="both"/>
      </w:pPr>
      <w:r>
        <w:t>производство древесной массы;</w:t>
      </w:r>
    </w:p>
    <w:p w:rsidR="00E81F84" w:rsidRDefault="00E81F84">
      <w:pPr>
        <w:pStyle w:val="ConsPlusNormal"/>
        <w:spacing w:before="220"/>
        <w:ind w:firstLine="540"/>
        <w:jc w:val="both"/>
      </w:pPr>
      <w:r>
        <w:t>производство деревянных строительных конструкций, деревянное домостроение;</w:t>
      </w:r>
    </w:p>
    <w:p w:rsidR="00E81F84" w:rsidRDefault="00E81F84">
      <w:pPr>
        <w:pStyle w:val="ConsPlusNormal"/>
        <w:spacing w:before="220"/>
        <w:ind w:firstLine="540"/>
        <w:jc w:val="both"/>
      </w:pPr>
      <w:r>
        <w:t xml:space="preserve">2) соответствует цели привлечения Инвестором заемных средств целям, указанным в </w:t>
      </w:r>
      <w:hyperlink w:anchor="P659" w:history="1">
        <w:r>
          <w:rPr>
            <w:color w:val="0000FF"/>
          </w:rPr>
          <w:t>пункте 1.1</w:t>
        </w:r>
      </w:hyperlink>
      <w:r>
        <w:t xml:space="preserve"> настоящего Порядка;</w:t>
      </w:r>
    </w:p>
    <w:p w:rsidR="00E81F84" w:rsidRDefault="00E81F84">
      <w:pPr>
        <w:pStyle w:val="ConsPlusNormal"/>
        <w:spacing w:before="220"/>
        <w:ind w:firstLine="540"/>
        <w:jc w:val="both"/>
      </w:pPr>
      <w:r>
        <w:t>3) имеет государственную регистрацию в качестве юридического лица, индивидуального предпринимателя и осуществляет деятельность на территории автономного округа;</w:t>
      </w:r>
    </w:p>
    <w:p w:rsidR="00E81F84" w:rsidRDefault="00E81F84">
      <w:pPr>
        <w:pStyle w:val="ConsPlusNormal"/>
        <w:spacing w:before="220"/>
        <w:ind w:firstLine="540"/>
        <w:jc w:val="both"/>
      </w:pPr>
      <w:r>
        <w:t xml:space="preserve">4) утратил силу. - </w:t>
      </w:r>
      <w:hyperlink r:id="rId135" w:history="1">
        <w:r>
          <w:rPr>
            <w:color w:val="0000FF"/>
          </w:rPr>
          <w:t>Постановление</w:t>
        </w:r>
      </w:hyperlink>
      <w:r>
        <w:t xml:space="preserve"> Правительства ХМАО - Югры от 31.10.2014 N 403-п;</w:t>
      </w:r>
    </w:p>
    <w:p w:rsidR="00E81F84" w:rsidRDefault="00E81F84">
      <w:pPr>
        <w:pStyle w:val="ConsPlusNormal"/>
        <w:spacing w:before="220"/>
        <w:ind w:firstLine="540"/>
        <w:jc w:val="both"/>
      </w:pPr>
      <w:r>
        <w:t>5) отсутствует задолженность по договорам аренды лесных участков;</w:t>
      </w:r>
    </w:p>
    <w:p w:rsidR="00E81F84" w:rsidRDefault="00E81F84">
      <w:pPr>
        <w:pStyle w:val="ConsPlusNormal"/>
        <w:spacing w:before="220"/>
        <w:ind w:firstLine="540"/>
        <w:jc w:val="both"/>
      </w:pPr>
      <w:r>
        <w:t xml:space="preserve">6) утратил силу. - </w:t>
      </w:r>
      <w:hyperlink r:id="rId136" w:history="1">
        <w:r>
          <w:rPr>
            <w:color w:val="0000FF"/>
          </w:rPr>
          <w:t>Постановление</w:t>
        </w:r>
      </w:hyperlink>
      <w:r>
        <w:t xml:space="preserve"> Правительства ХМАО - Югры от 31.10.2014 N 403-п;</w:t>
      </w:r>
    </w:p>
    <w:p w:rsidR="00E81F84" w:rsidRDefault="00E81F84">
      <w:pPr>
        <w:pStyle w:val="ConsPlusNormal"/>
        <w:spacing w:before="220"/>
        <w:ind w:firstLine="540"/>
        <w:jc w:val="both"/>
      </w:pPr>
      <w:r>
        <w:t xml:space="preserve">7) удовлетворяет требованиям, предусмотренным </w:t>
      </w:r>
      <w:hyperlink r:id="rId137" w:history="1">
        <w:r>
          <w:rPr>
            <w:color w:val="0000FF"/>
          </w:rPr>
          <w:t>статьей 7</w:t>
        </w:r>
      </w:hyperlink>
      <w:r>
        <w:t xml:space="preserve"> Закона Ханты-Мансийского автономного округа - Югры от 31 марта 2012 года N 33-оз "О государственной поддержке инвестиционной деятельности в Ханты-Мансийском автономном округе - Югре".</w:t>
      </w:r>
    </w:p>
    <w:p w:rsidR="00E81F84" w:rsidRDefault="00E81F84">
      <w:pPr>
        <w:pStyle w:val="ConsPlusNormal"/>
        <w:spacing w:before="220"/>
        <w:ind w:firstLine="540"/>
        <w:jc w:val="both"/>
      </w:pPr>
      <w:r>
        <w:t xml:space="preserve">2.2. Субсидия предоставляется Инвестору на основании документов, предусмотренных </w:t>
      </w:r>
      <w:hyperlink w:anchor="P705" w:history="1">
        <w:r>
          <w:rPr>
            <w:color w:val="0000FF"/>
          </w:rPr>
          <w:t>пунктом 3.1</w:t>
        </w:r>
      </w:hyperlink>
      <w:r>
        <w:t xml:space="preserve"> настоящего Порядка.</w:t>
      </w:r>
    </w:p>
    <w:p w:rsidR="00E81F84" w:rsidRDefault="00E81F84">
      <w:pPr>
        <w:pStyle w:val="ConsPlusNormal"/>
        <w:jc w:val="both"/>
      </w:pPr>
      <w:r>
        <w:t xml:space="preserve">(в ред. </w:t>
      </w:r>
      <w:hyperlink r:id="rId138"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2.3. Субсидия предоставляется на возмещение части затрат на уплату процентов по привлекаемым заемным средствам для реализации инвестиционных проектов в лесопромышленном комплексе автономного округа, соответствующих следующим критериям:</w:t>
      </w:r>
    </w:p>
    <w:p w:rsidR="00E81F84" w:rsidRDefault="00E81F84">
      <w:pPr>
        <w:pStyle w:val="ConsPlusNormal"/>
        <w:spacing w:before="220"/>
        <w:ind w:firstLine="540"/>
        <w:jc w:val="both"/>
      </w:pPr>
      <w:r>
        <w:t>общая стоимость инвестиционного проекта должна составлять не менее 30 млн. рублей;</w:t>
      </w:r>
    </w:p>
    <w:p w:rsidR="00E81F84" w:rsidRDefault="00E81F84">
      <w:pPr>
        <w:pStyle w:val="ConsPlusNormal"/>
        <w:spacing w:before="220"/>
        <w:ind w:firstLine="540"/>
        <w:jc w:val="both"/>
      </w:pPr>
      <w:r>
        <w:t>инвестиционный проект реализуется на территории автономного округа;</w:t>
      </w:r>
    </w:p>
    <w:p w:rsidR="00E81F84" w:rsidRDefault="00E81F84">
      <w:pPr>
        <w:pStyle w:val="ConsPlusNormal"/>
        <w:spacing w:before="220"/>
        <w:ind w:firstLine="540"/>
        <w:jc w:val="both"/>
      </w:pPr>
      <w:r>
        <w:lastRenderedPageBreak/>
        <w:t>достижение положительного бюджетного и (или) социального эффекта для автономного округа, связанного с реализацией инвестиционного проекта, характеризующегося увеличением поступления налогов и иных обязательных платежей в консолидированный бюджет автономного округа, сохранением или увеличением количества высокопроизводительных рабочих мест.</w:t>
      </w:r>
    </w:p>
    <w:p w:rsidR="00E81F84" w:rsidRDefault="00E81F84">
      <w:pPr>
        <w:pStyle w:val="ConsPlusNormal"/>
        <w:spacing w:before="220"/>
        <w:ind w:firstLine="540"/>
        <w:jc w:val="both"/>
      </w:pPr>
      <w:bookmarkStart w:id="20" w:name="P685"/>
      <w:bookmarkEnd w:id="20"/>
      <w:r>
        <w:t>2.4. 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 и если по указанному кредитному договору ранее не предоставлена иная поддержка за счет средств бюджета Российской Федерации, бюджета автономного округа, бюджета муниципальных образований автономного округа, в том числе со стороны организаций, образующих инфраструктуру поддержки субъектов малого и среднего предпринимательства.</w:t>
      </w:r>
    </w:p>
    <w:p w:rsidR="00E81F84" w:rsidRDefault="00E81F84">
      <w:pPr>
        <w:pStyle w:val="ConsPlusNormal"/>
        <w:spacing w:before="220"/>
        <w:ind w:firstLine="540"/>
        <w:jc w:val="both"/>
      </w:pPr>
      <w:r>
        <w:t>2.5. Субсидии предоставляются при условии:</w:t>
      </w:r>
    </w:p>
    <w:p w:rsidR="00E81F84" w:rsidRDefault="00E81F84">
      <w:pPr>
        <w:pStyle w:val="ConsPlusNormal"/>
        <w:spacing w:before="220"/>
        <w:ind w:firstLine="540"/>
        <w:jc w:val="both"/>
      </w:pPr>
      <w:r>
        <w:t>а) целевого назначения и использования кредита, займа;</w:t>
      </w:r>
    </w:p>
    <w:p w:rsidR="00E81F84" w:rsidRDefault="00E81F84">
      <w:pPr>
        <w:pStyle w:val="ConsPlusNormal"/>
        <w:spacing w:before="220"/>
        <w:ind w:firstLine="540"/>
        <w:jc w:val="both"/>
      </w:pPr>
      <w:r>
        <w:t>б) выполнения обязательств по погашению основного долга и уплаты начисленных процентов в соответствии с кредитным договором, займом, заключенным с кредитной организацией.</w:t>
      </w:r>
    </w:p>
    <w:p w:rsidR="00E81F84" w:rsidRDefault="00E81F84">
      <w:pPr>
        <w:pStyle w:val="ConsPlusNormal"/>
        <w:spacing w:before="220"/>
        <w:ind w:firstLine="540"/>
        <w:jc w:val="both"/>
      </w:pPr>
      <w:r>
        <w:t>2.6. Субсидии на возмещение части затрат на уплату процентов, начисленных и уплаченных по просроченной задолженности, не предоставляются.</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hyperlink r:id="rId139" w:history="1">
        <w:r>
          <w:rPr>
            <w:color w:val="0000FF"/>
          </w:rPr>
          <w:t>Постановлением</w:t>
        </w:r>
      </w:hyperlink>
      <w:r>
        <w:t xml:space="preserve"> Правительства ХМАО - Югры от 21.08.2015 N 277-п в пункт 2.7 внесены изменения, которые </w:t>
      </w:r>
      <w:hyperlink r:id="rId140" w:history="1">
        <w:r>
          <w:rPr>
            <w:color w:val="0000FF"/>
          </w:rPr>
          <w:t>действуют</w:t>
        </w:r>
      </w:hyperlink>
      <w:r>
        <w:t xml:space="preserve"> до 31 декабря 2017 года.</w:t>
      </w:r>
    </w:p>
    <w:p w:rsidR="00E81F84" w:rsidRDefault="00E81F84">
      <w:pPr>
        <w:pStyle w:val="ConsPlusNormal"/>
        <w:pBdr>
          <w:top w:val="single" w:sz="6" w:space="0" w:color="auto"/>
        </w:pBdr>
        <w:spacing w:before="100" w:after="100"/>
        <w:jc w:val="both"/>
        <w:rPr>
          <w:sz w:val="2"/>
          <w:szCs w:val="2"/>
        </w:rPr>
      </w:pPr>
    </w:p>
    <w:p w:rsidR="00E81F84" w:rsidRDefault="00E81F84">
      <w:pPr>
        <w:pStyle w:val="ConsPlusNormal"/>
        <w:ind w:firstLine="540"/>
        <w:jc w:val="both"/>
      </w:pPr>
      <w:r>
        <w:t>2.7. Субсидия предоставляется Департаментом из расчета 60% ставки рефинансирования Центрального банка Российской Федерации до даты получения разрешения на ввод в эксплуатацию объекта и 40% указанной ставки - в течение 2 лет с даты получения разрешения на ввод в эксплуатацию объекта, если процентная ставка по кредитам больше (равна) ставки рефинансирования Центрального банка Российской Федерации, действующей на дату получения кредита.</w:t>
      </w:r>
    </w:p>
    <w:p w:rsidR="00E81F84" w:rsidRDefault="00E81F84">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60% произведенных Инвестором затрат на уплату процентов по кредиту до даты получения разрешения на ввод в эксплуатацию объекта и 40% произведенных Инвестором затрат на уплату процентов по кредиту в течение 2 лет с даты получения разрешения на ввод в эксплуатацию объекта.</w:t>
      </w:r>
    </w:p>
    <w:p w:rsidR="00E81F84" w:rsidRDefault="00E81F84">
      <w:pPr>
        <w:pStyle w:val="ConsPlusNormal"/>
        <w:spacing w:before="220"/>
        <w:ind w:firstLine="540"/>
        <w:jc w:val="both"/>
      </w:pPr>
      <w:r>
        <w:t>Инвесторам, относящимся к субъектам малого и среднего предпринимательства, по кредитным договорам, заключенным не ранее 1 января 2016 года, Субсидия предоставляется из расчета 2/3 ключевой ставки Центрального банка Российской Федерации до даты получения разрешения на ввод в эксплуатацию объекта и 1/3 указанной ставки - в течение 2 лет с даты получения разрешения на ввод в эксплуатацию объекта, если процентная ставка по кредитам больше (равна) ключевой ставки Центрального банка Российской Федерации, действующей на дату получения кредита.</w:t>
      </w:r>
    </w:p>
    <w:p w:rsidR="00E81F84" w:rsidRDefault="00E81F84">
      <w:pPr>
        <w:pStyle w:val="ConsPlusNormal"/>
        <w:spacing w:before="220"/>
        <w:ind w:firstLine="540"/>
        <w:jc w:val="both"/>
      </w:pPr>
      <w:r>
        <w:t>В случае если процентная ставка по кредиту меньше ключевой ставки Центрального банка Российской Федерации, действующей на дату получения кредита, возмещение части затрат субъектам малого и среднего предпринимательства осуществляется из расчета 2/3 произведенных Инвестором затрат на уплату процентов по кредиту до даты получения разрешения на ввод в эксплуатацию объекта и 1/3 произведенных Инвестором затрат на уплату процентов по кредиту в течение 2 лет с даты получения разрешения на ввод в эксплуатацию объекта.</w:t>
      </w:r>
    </w:p>
    <w:p w:rsidR="00E81F84" w:rsidRDefault="00E81F84">
      <w:pPr>
        <w:pStyle w:val="ConsPlusNormal"/>
        <w:jc w:val="both"/>
      </w:pPr>
      <w:r>
        <w:lastRenderedPageBreak/>
        <w:t xml:space="preserve">(п. 2.7 в ред. </w:t>
      </w:r>
      <w:hyperlink r:id="rId141"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2.8. Департамент и орган государственного финансового контроля автономного округа проводят обязательную проверку соблюдения получателями условий, целей и Порядка предоставления Субсидии.</w:t>
      </w:r>
    </w:p>
    <w:p w:rsidR="00E81F84" w:rsidRDefault="00E81F84">
      <w:pPr>
        <w:pStyle w:val="ConsPlusNormal"/>
        <w:spacing w:before="220"/>
        <w:ind w:firstLine="540"/>
        <w:jc w:val="both"/>
      </w:pPr>
      <w:r>
        <w:t>Периодичность проведения проверок Департаментом - не более 1 раза в год.</w:t>
      </w:r>
    </w:p>
    <w:p w:rsidR="00E81F84" w:rsidRDefault="00E81F84">
      <w:pPr>
        <w:pStyle w:val="ConsPlusNormal"/>
        <w:jc w:val="both"/>
      </w:pPr>
      <w:r>
        <w:t xml:space="preserve">(абзац введен </w:t>
      </w:r>
      <w:hyperlink r:id="rId142" w:history="1">
        <w:r>
          <w:rPr>
            <w:color w:val="0000FF"/>
          </w:rPr>
          <w:t>постановлением</w:t>
        </w:r>
      </w:hyperlink>
      <w:r>
        <w:t xml:space="preserve"> Правительства ХМАО - Югры от 07.10.2016 N 389-п)</w:t>
      </w:r>
    </w:p>
    <w:p w:rsidR="00E81F84" w:rsidRDefault="00E81F84">
      <w:pPr>
        <w:pStyle w:val="ConsPlusNormal"/>
        <w:spacing w:before="220"/>
        <w:ind w:firstLine="540"/>
        <w:jc w:val="both"/>
      </w:pPr>
      <w:r>
        <w:t>2.9. В случае если Инвестор получил кредит в иностранной валюте, Субсидия пересчитывается в рублях исходя из курса рубля к иностранной валюте, установленного Центральным Банком Российской Федерации на дату заключения кредитного договора.</w:t>
      </w:r>
    </w:p>
    <w:p w:rsidR="00E81F84" w:rsidRDefault="00E81F84">
      <w:pPr>
        <w:pStyle w:val="ConsPlusNormal"/>
        <w:jc w:val="both"/>
      </w:pPr>
    </w:p>
    <w:p w:rsidR="00E81F84" w:rsidRDefault="00E81F84">
      <w:pPr>
        <w:pStyle w:val="ConsPlusNormal"/>
        <w:jc w:val="center"/>
        <w:outlineLvl w:val="3"/>
      </w:pPr>
      <w:r>
        <w:t>3. Отбор инвестиционных проектов и Инвесторов</w:t>
      </w:r>
    </w:p>
    <w:p w:rsidR="00E81F84" w:rsidRDefault="00E81F84">
      <w:pPr>
        <w:pStyle w:val="ConsPlusNormal"/>
        <w:jc w:val="both"/>
      </w:pPr>
    </w:p>
    <w:p w:rsidR="00E81F84" w:rsidRDefault="00E81F84">
      <w:pPr>
        <w:pStyle w:val="ConsPlusNormal"/>
        <w:ind w:firstLine="540"/>
        <w:jc w:val="both"/>
      </w:pPr>
      <w:bookmarkStart w:id="21" w:name="P705"/>
      <w:bookmarkEnd w:id="21"/>
      <w:r>
        <w:t>3.1. Инвестор,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E81F84" w:rsidRDefault="00E81F84">
      <w:pPr>
        <w:pStyle w:val="ConsPlusNormal"/>
        <w:spacing w:before="220"/>
        <w:ind w:firstLine="540"/>
        <w:jc w:val="both"/>
      </w:pPr>
      <w:bookmarkStart w:id="22" w:name="P706"/>
      <w:bookmarkEnd w:id="22"/>
      <w:r>
        <w:t>1) копию свидетельства о постановке на налоговый учет;</w:t>
      </w:r>
    </w:p>
    <w:p w:rsidR="00E81F84" w:rsidRDefault="00E81F84">
      <w:pPr>
        <w:pStyle w:val="ConsPlusNormal"/>
        <w:spacing w:before="220"/>
        <w:ind w:firstLine="540"/>
        <w:jc w:val="both"/>
      </w:pPr>
      <w:r>
        <w:t>2) копию свидетельства о внесении записи в Единый государственный реестр юридических лиц или Единый государственный реестр индивидуальных предпринимателей;</w:t>
      </w:r>
    </w:p>
    <w:p w:rsidR="00E81F84" w:rsidRDefault="00E81F84">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spacing w:before="220"/>
        <w:ind w:firstLine="540"/>
        <w:jc w:val="both"/>
      </w:pPr>
      <w:bookmarkStart w:id="23" w:name="P709"/>
      <w:bookmarkEnd w:id="23"/>
      <w:r>
        <w:t>4)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bookmarkStart w:id="24" w:name="P710"/>
      <w:bookmarkEnd w:id="24"/>
      <w:r>
        <w:t>5) копию документа, подтверждающего открытие банковского счета;</w:t>
      </w:r>
    </w:p>
    <w:p w:rsidR="00E81F84" w:rsidRDefault="00E81F84">
      <w:pPr>
        <w:pStyle w:val="ConsPlusNormal"/>
        <w:spacing w:before="220"/>
        <w:ind w:firstLine="540"/>
        <w:jc w:val="both"/>
      </w:pPr>
      <w:r>
        <w:t>6) документы, подтверждающие полномочия лица на осуществление действий от имени Инвестора (далее - Руководитель)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6 в ред. </w:t>
      </w:r>
      <w:hyperlink r:id="rId14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7) копию бизнес-плана, предусматривающего реализацию инвестиционного проекта, за исключением проектной документации, заверенную Инвестором и согласованную кредитной организацией, в которой получен кредит (1 экземпляр на бумажном носителе, прошитый и скрепленный подписью руководителя и печатью, 1 экземпляр в электронном виде);</w:t>
      </w:r>
    </w:p>
    <w:p w:rsidR="00E81F84" w:rsidRDefault="00E81F84">
      <w:pPr>
        <w:pStyle w:val="ConsPlusNormal"/>
        <w:spacing w:before="220"/>
        <w:ind w:firstLine="540"/>
        <w:jc w:val="both"/>
      </w:pPr>
      <w:r>
        <w:t>8) заверенную кредитной организацией копию кредитного договора и графиков погашения кредита и уплаты процентов по нему;</w:t>
      </w:r>
    </w:p>
    <w:p w:rsidR="00E81F84" w:rsidRDefault="00E81F84">
      <w:pPr>
        <w:pStyle w:val="ConsPlusNormal"/>
        <w:spacing w:before="220"/>
        <w:ind w:firstLine="540"/>
        <w:jc w:val="both"/>
      </w:pPr>
      <w:bookmarkStart w:id="25" w:name="P715"/>
      <w:bookmarkEnd w:id="25"/>
      <w:r>
        <w:t>9) справку-расчет, содержащую сведения об общем размере испрашиваемой Субсидии, по форме, утвержденной Департаментом;</w:t>
      </w:r>
    </w:p>
    <w:p w:rsidR="00E81F84" w:rsidRDefault="00E81F84">
      <w:pPr>
        <w:pStyle w:val="ConsPlusNormal"/>
        <w:jc w:val="both"/>
      </w:pPr>
      <w:r>
        <w:t xml:space="preserve">(в ред. </w:t>
      </w:r>
      <w:hyperlink r:id="rId144"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26" w:name="P717"/>
      <w:bookmarkEnd w:id="26"/>
      <w:r>
        <w:t>10) сведения, указывающие численность работников Получателя за последний отчетный период (расчетная ведомость по средствам Фонда социального страхования Российской Федерации и/или расчет авансовых платежей по страховым взносам на обязательное пенсионное страхование для лиц, производящих выплаты физическим лицам);</w:t>
      </w:r>
    </w:p>
    <w:p w:rsidR="00E81F84" w:rsidRDefault="00E81F84">
      <w:pPr>
        <w:pStyle w:val="ConsPlusNormal"/>
        <w:jc w:val="both"/>
      </w:pPr>
      <w:r>
        <w:t xml:space="preserve">(пп. 10 введен </w:t>
      </w:r>
      <w:hyperlink r:id="rId145" w:history="1">
        <w:r>
          <w:rPr>
            <w:color w:val="0000FF"/>
          </w:rPr>
          <w:t>постановлением</w:t>
        </w:r>
      </w:hyperlink>
      <w:r>
        <w:t xml:space="preserve"> Правительства ХМАО - Югры от 21.08.2015 N 277-п)</w:t>
      </w:r>
    </w:p>
    <w:p w:rsidR="00E81F84" w:rsidRDefault="00E81F84">
      <w:pPr>
        <w:pStyle w:val="ConsPlusNormal"/>
        <w:spacing w:before="220"/>
        <w:ind w:firstLine="540"/>
        <w:jc w:val="both"/>
      </w:pPr>
      <w:bookmarkStart w:id="27" w:name="P719"/>
      <w:bookmarkEnd w:id="27"/>
      <w:r>
        <w:lastRenderedPageBreak/>
        <w:t>11) справку о выручке от реализации товаров (работ, услуг) без учета налога на добавленную стоимость или о балансовой стоимости активов (остаточной стоимости основных средств и нематериальных активов) за предшествующий календарный год, подписанную руководителем и главным бухгалтером и заверенную печатью Получателя.</w:t>
      </w:r>
    </w:p>
    <w:p w:rsidR="00E81F84" w:rsidRDefault="00E81F84">
      <w:pPr>
        <w:pStyle w:val="ConsPlusNormal"/>
        <w:jc w:val="both"/>
      </w:pPr>
      <w:r>
        <w:t xml:space="preserve">(пп. 11 введен </w:t>
      </w:r>
      <w:hyperlink r:id="rId146" w:history="1">
        <w:r>
          <w:rPr>
            <w:color w:val="0000FF"/>
          </w:rPr>
          <w:t>постановлением</w:t>
        </w:r>
      </w:hyperlink>
      <w:r>
        <w:t xml:space="preserve"> Правительства ХМАО - Югры от 21.08.2015 N 277-п)</w:t>
      </w:r>
    </w:p>
    <w:p w:rsidR="00E81F84" w:rsidRDefault="00E81F84">
      <w:pPr>
        <w:pStyle w:val="ConsPlusNormal"/>
        <w:spacing w:before="220"/>
        <w:ind w:firstLine="540"/>
        <w:jc w:val="both"/>
      </w:pPr>
      <w:bookmarkStart w:id="28" w:name="P721"/>
      <w:bookmarkEnd w:id="28"/>
      <w:r>
        <w:t xml:space="preserve">3.2. В случае непредставления Инвестором документов, указанных в </w:t>
      </w:r>
      <w:hyperlink w:anchor="P706" w:history="1">
        <w:r>
          <w:rPr>
            <w:color w:val="0000FF"/>
          </w:rPr>
          <w:t>подпунктах 1</w:t>
        </w:r>
      </w:hyperlink>
      <w:r>
        <w:t xml:space="preserve"> - </w:t>
      </w:r>
      <w:hyperlink w:anchor="P709" w:history="1">
        <w:r>
          <w:rPr>
            <w:color w:val="0000FF"/>
          </w:rPr>
          <w:t>4 пункта 3.1</w:t>
        </w:r>
      </w:hyperlink>
      <w:r>
        <w:t xml:space="preserve"> настоящего Порядка, Департаментом самостоятельно в течение 1 рабочего дня со дня регистрации заявления запрашиваются указанные документы в порядке межведомственного информационного взаимодействия, установленного Федеральным </w:t>
      </w:r>
      <w:hyperlink r:id="rId14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148"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3.3. Документы, указанные в </w:t>
      </w:r>
      <w:hyperlink w:anchor="P710" w:history="1">
        <w:r>
          <w:rPr>
            <w:color w:val="0000FF"/>
          </w:rPr>
          <w:t>подпунктах 5</w:t>
        </w:r>
      </w:hyperlink>
      <w:r>
        <w:t xml:space="preserve"> - </w:t>
      </w:r>
      <w:hyperlink w:anchor="P715" w:history="1">
        <w:r>
          <w:rPr>
            <w:color w:val="0000FF"/>
          </w:rPr>
          <w:t>9 пункта 3.1</w:t>
        </w:r>
      </w:hyperlink>
      <w:r>
        <w:t xml:space="preserve"> настоящего Порядка, являются обязательными и представляются Инвестором.</w:t>
      </w:r>
    </w:p>
    <w:p w:rsidR="00E81F84" w:rsidRDefault="00E81F84">
      <w:pPr>
        <w:pStyle w:val="ConsPlusNormal"/>
        <w:spacing w:before="220"/>
        <w:ind w:firstLine="540"/>
        <w:jc w:val="both"/>
      </w:pPr>
      <w:r>
        <w:t xml:space="preserve">Документы, указанные в </w:t>
      </w:r>
      <w:hyperlink w:anchor="P717" w:history="1">
        <w:r>
          <w:rPr>
            <w:color w:val="0000FF"/>
          </w:rPr>
          <w:t>подпунктах 10</w:t>
        </w:r>
      </w:hyperlink>
      <w:r>
        <w:t xml:space="preserve">, </w:t>
      </w:r>
      <w:hyperlink w:anchor="P719" w:history="1">
        <w:r>
          <w:rPr>
            <w:color w:val="0000FF"/>
          </w:rPr>
          <w:t>11 пункта 3.1</w:t>
        </w:r>
      </w:hyperlink>
      <w:r>
        <w:t xml:space="preserve"> настоящего Порядка, предоставляются Инвестором, относящимся к субъектам малого и среднего предпринимательства.</w:t>
      </w:r>
    </w:p>
    <w:p w:rsidR="00E81F84" w:rsidRDefault="00E81F84">
      <w:pPr>
        <w:pStyle w:val="ConsPlusNormal"/>
        <w:jc w:val="both"/>
      </w:pPr>
      <w:r>
        <w:t xml:space="preserve">(абзац введен </w:t>
      </w:r>
      <w:hyperlink r:id="rId149" w:history="1">
        <w:r>
          <w:rPr>
            <w:color w:val="0000FF"/>
          </w:rPr>
          <w:t>постановлением</w:t>
        </w:r>
      </w:hyperlink>
      <w:r>
        <w:t xml:space="preserve"> Правительства ХМАО - Югры от 21.08.2015 N 277-п)</w:t>
      </w:r>
    </w:p>
    <w:p w:rsidR="00E81F84" w:rsidRDefault="00E81F84">
      <w:pPr>
        <w:pStyle w:val="ConsPlusNormal"/>
        <w:spacing w:before="220"/>
        <w:ind w:firstLine="540"/>
        <w:jc w:val="both"/>
      </w:pPr>
      <w:r>
        <w:t xml:space="preserve">3.4. Документы (копии документов), указанные в </w:t>
      </w:r>
      <w:hyperlink w:anchor="P705" w:history="1">
        <w:r>
          <w:rPr>
            <w:color w:val="0000FF"/>
          </w:rPr>
          <w:t>пункте 3.1</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15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151"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3.5. Инвестор несет ответственность за достоверность представляемых документов и сведений, указанных в них.</w:t>
      </w:r>
    </w:p>
    <w:p w:rsidR="00E81F84" w:rsidRDefault="00E81F84">
      <w:pPr>
        <w:pStyle w:val="ConsPlusNormal"/>
        <w:spacing w:before="220"/>
        <w:ind w:firstLine="540"/>
        <w:jc w:val="both"/>
      </w:pPr>
      <w:r>
        <w:t>3.6.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E81F84" w:rsidRDefault="00E81F84">
      <w:pPr>
        <w:pStyle w:val="ConsPlusNormal"/>
        <w:spacing w:before="220"/>
        <w:ind w:firstLine="540"/>
        <w:jc w:val="both"/>
      </w:pPr>
      <w:r>
        <w:t>3.7. Департамент в течение 3 рабочих дней со дня регистрации заявления направляет Инвестору уведомление о принятии документов к рассмотрению.</w:t>
      </w:r>
    </w:p>
    <w:p w:rsidR="00E81F84" w:rsidRDefault="00E81F84">
      <w:pPr>
        <w:pStyle w:val="ConsPlusNormal"/>
        <w:spacing w:before="220"/>
        <w:ind w:firstLine="540"/>
        <w:jc w:val="both"/>
      </w:pPr>
      <w:r>
        <w:t>3.8. В целях рассмотрения документов на получение Субсидии Департаментом формируется Комиссия по рассмотрению заявления и документов (далее - Комиссия).</w:t>
      </w:r>
    </w:p>
    <w:p w:rsidR="00E81F84" w:rsidRDefault="00E81F84">
      <w:pPr>
        <w:pStyle w:val="ConsPlusNormal"/>
        <w:spacing w:before="220"/>
        <w:ind w:firstLine="540"/>
        <w:jc w:val="both"/>
      </w:pPr>
      <w:r>
        <w:t>3.9. В состав Комиссии входят представители Департамента.</w:t>
      </w:r>
    </w:p>
    <w:p w:rsidR="00E81F84" w:rsidRDefault="00E81F84">
      <w:pPr>
        <w:pStyle w:val="ConsPlusNormal"/>
        <w:spacing w:before="220"/>
        <w:ind w:firstLine="540"/>
        <w:jc w:val="both"/>
      </w:pPr>
      <w:r>
        <w:t>3.10. Количественный состав Комиссии должен состоять из не менее 5 человек. Персональный состав Комиссии и положение о ней утверждаются приказом Департамента.</w:t>
      </w:r>
    </w:p>
    <w:p w:rsidR="00E81F84" w:rsidRDefault="00E81F84">
      <w:pPr>
        <w:pStyle w:val="ConsPlusNormal"/>
        <w:spacing w:before="220"/>
        <w:ind w:firstLine="540"/>
        <w:jc w:val="both"/>
      </w:pPr>
      <w:r>
        <w:t>3.11. Комиссия:</w:t>
      </w:r>
    </w:p>
    <w:p w:rsidR="00E81F84" w:rsidRDefault="00E81F84">
      <w:pPr>
        <w:pStyle w:val="ConsPlusNormal"/>
        <w:spacing w:before="220"/>
        <w:ind w:firstLine="540"/>
        <w:jc w:val="both"/>
      </w:pPr>
      <w:r>
        <w:t xml:space="preserve">1) в течение 30 рабочих дней со дня регистрации заявления, включая срок по осуществлению межведомственного информационного взаимодействия для получения необходимых документов согласно </w:t>
      </w:r>
      <w:hyperlink w:anchor="P721" w:history="1">
        <w:r>
          <w:rPr>
            <w:color w:val="0000FF"/>
          </w:rPr>
          <w:t>пункту 3.2</w:t>
        </w:r>
      </w:hyperlink>
      <w:r>
        <w:t xml:space="preserve"> настоящего Порядка, проверяет наличие всех предусмотренных </w:t>
      </w:r>
      <w:hyperlink w:anchor="P705" w:history="1">
        <w:r>
          <w:rPr>
            <w:color w:val="0000FF"/>
          </w:rPr>
          <w:t>пунктом 3.1</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w:t>
      </w:r>
    </w:p>
    <w:p w:rsidR="00E81F84" w:rsidRDefault="00E81F84">
      <w:pPr>
        <w:pStyle w:val="ConsPlusNormal"/>
        <w:jc w:val="both"/>
      </w:pPr>
      <w:r>
        <w:t xml:space="preserve">(пп. 1 в ред. </w:t>
      </w:r>
      <w:hyperlink r:id="rId152"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lastRenderedPageBreak/>
        <w:t>2) осуществляет отбор инвестиционных проектов для целей получения Субсидии согласно установленным настоящим Порядком критериям отбора;</w:t>
      </w:r>
    </w:p>
    <w:p w:rsidR="00E81F84" w:rsidRDefault="00E81F84">
      <w:pPr>
        <w:pStyle w:val="ConsPlusNormal"/>
        <w:spacing w:before="220"/>
        <w:ind w:firstLine="540"/>
        <w:jc w:val="both"/>
      </w:pPr>
      <w:r>
        <w:t>3) в случае если размеры заявленной Субсидии превышают бюджетные ассигнования, предусмотренные для оказания данного вида государственной поддержки, отбирает инвестиционные проекты в следующей последовательности:</w:t>
      </w:r>
    </w:p>
    <w:p w:rsidR="00E81F84" w:rsidRDefault="00E81F84">
      <w:pPr>
        <w:pStyle w:val="ConsPlusNormal"/>
        <w:spacing w:before="220"/>
        <w:ind w:firstLine="540"/>
        <w:jc w:val="both"/>
      </w:pPr>
      <w:r>
        <w:t>в первую очередь - инвестиционные проекты, реализация которых была начата ранее других инвестиционных проектов;</w:t>
      </w:r>
    </w:p>
    <w:p w:rsidR="00E81F84" w:rsidRDefault="00E81F84">
      <w:pPr>
        <w:pStyle w:val="ConsPlusNormal"/>
        <w:spacing w:before="220"/>
        <w:ind w:firstLine="540"/>
        <w:jc w:val="both"/>
      </w:pPr>
      <w:r>
        <w:t>во вторую очередь - новые инвестиционные проекты, требующие наименьший размер Субсидии;</w:t>
      </w:r>
    </w:p>
    <w:p w:rsidR="00E81F84" w:rsidRDefault="00E81F84">
      <w:pPr>
        <w:pStyle w:val="ConsPlusNormal"/>
        <w:spacing w:before="220"/>
        <w:ind w:firstLine="540"/>
        <w:jc w:val="both"/>
      </w:pPr>
      <w:r>
        <w:t>4) в случае подачи одной заявки на получение Субсидии принимает решение о предоставлении Субсидии единственному Инвестору;</w:t>
      </w:r>
    </w:p>
    <w:p w:rsidR="00E81F84" w:rsidRDefault="00E81F84">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Инвестору, которое оформляется протоколом.</w:t>
      </w:r>
    </w:p>
    <w:p w:rsidR="00E81F84" w:rsidRDefault="00E81F84">
      <w:pPr>
        <w:pStyle w:val="ConsPlusNormal"/>
        <w:spacing w:before="220"/>
        <w:ind w:firstLine="540"/>
        <w:jc w:val="both"/>
      </w:pPr>
      <w:r>
        <w:t>3.12. 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153"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3.13. Основаниями отказа в предоставлении Субсидии являются:</w:t>
      </w:r>
    </w:p>
    <w:p w:rsidR="00E81F84" w:rsidRDefault="00E81F84">
      <w:pPr>
        <w:pStyle w:val="ConsPlusNormal"/>
        <w:spacing w:before="220"/>
        <w:ind w:firstLine="540"/>
        <w:jc w:val="both"/>
      </w:pPr>
      <w:r>
        <w:t xml:space="preserve">1) несоответствие Инвестора условиям, предусмотренным </w:t>
      </w:r>
      <w:hyperlink w:anchor="P659" w:history="1">
        <w:r>
          <w:rPr>
            <w:color w:val="0000FF"/>
          </w:rPr>
          <w:t>пунктами 1.1</w:t>
        </w:r>
      </w:hyperlink>
      <w:r>
        <w:t xml:space="preserve">, </w:t>
      </w:r>
      <w:hyperlink w:anchor="P666" w:history="1">
        <w:r>
          <w:rPr>
            <w:color w:val="0000FF"/>
          </w:rPr>
          <w:t>2.1</w:t>
        </w:r>
      </w:hyperlink>
      <w:r>
        <w:t xml:space="preserve">, </w:t>
      </w:r>
      <w:hyperlink w:anchor="P685" w:history="1">
        <w:r>
          <w:rPr>
            <w:color w:val="0000FF"/>
          </w:rPr>
          <w:t>2.4</w:t>
        </w:r>
      </w:hyperlink>
      <w:r>
        <w:t xml:space="preserve"> настоящего Порядка;</w:t>
      </w:r>
    </w:p>
    <w:p w:rsidR="00E81F84" w:rsidRDefault="00E81F84">
      <w:pPr>
        <w:pStyle w:val="ConsPlusNormal"/>
        <w:spacing w:before="220"/>
        <w:ind w:firstLine="540"/>
        <w:jc w:val="both"/>
      </w:pPr>
      <w:r>
        <w:t xml:space="preserve">2) непредоставление документов, указанных в </w:t>
      </w:r>
      <w:hyperlink w:anchor="P710" w:history="1">
        <w:r>
          <w:rPr>
            <w:color w:val="0000FF"/>
          </w:rPr>
          <w:t>подпунктах 5</w:t>
        </w:r>
      </w:hyperlink>
      <w:r>
        <w:t xml:space="preserve"> - </w:t>
      </w:r>
      <w:hyperlink w:anchor="P719" w:history="1">
        <w:r>
          <w:rPr>
            <w:color w:val="0000FF"/>
          </w:rPr>
          <w:t>11 пункта 3.1</w:t>
        </w:r>
      </w:hyperlink>
      <w:r>
        <w:t xml:space="preserve"> настоящего Порядка;</w:t>
      </w:r>
    </w:p>
    <w:p w:rsidR="00E81F84" w:rsidRDefault="00E81F84">
      <w:pPr>
        <w:pStyle w:val="ConsPlusNormal"/>
        <w:jc w:val="both"/>
      </w:pPr>
      <w:r>
        <w:t xml:space="preserve">(в ред. </w:t>
      </w:r>
      <w:hyperlink r:id="rId154" w:history="1">
        <w:r>
          <w:rPr>
            <w:color w:val="0000FF"/>
          </w:rPr>
          <w:t>постановления</w:t>
        </w:r>
      </w:hyperlink>
      <w:r>
        <w:t xml:space="preserve"> Правительства ХМАО - Югры от 21.08.2015 N 277-п)</w:t>
      </w:r>
    </w:p>
    <w:p w:rsidR="00E81F84" w:rsidRDefault="00E81F84">
      <w:pPr>
        <w:pStyle w:val="ConsPlusNormal"/>
        <w:spacing w:before="220"/>
        <w:ind w:firstLine="540"/>
        <w:jc w:val="both"/>
      </w:pPr>
      <w:r>
        <w:t>3) предоставление недостоверных сведений;</w:t>
      </w:r>
    </w:p>
    <w:p w:rsidR="00E81F84" w:rsidRDefault="00E81F84">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E81F84" w:rsidRDefault="00E81F84">
      <w:pPr>
        <w:pStyle w:val="ConsPlusNormal"/>
        <w:spacing w:before="220"/>
        <w:ind w:firstLine="540"/>
        <w:jc w:val="both"/>
      </w:pPr>
      <w:r>
        <w:t>3.14. Уведомление о принятом решении Департамент направляет Инвестору в течение одного рабочего дня со дня издания Приказа.</w:t>
      </w:r>
    </w:p>
    <w:p w:rsidR="00E81F84" w:rsidRDefault="00E81F84">
      <w:pPr>
        <w:pStyle w:val="ConsPlusNormal"/>
        <w:jc w:val="both"/>
      </w:pPr>
    </w:p>
    <w:p w:rsidR="00E81F84" w:rsidRDefault="00E81F84">
      <w:pPr>
        <w:pStyle w:val="ConsPlusNormal"/>
        <w:jc w:val="center"/>
        <w:outlineLvl w:val="3"/>
      </w:pPr>
      <w:r>
        <w:t>4. Предоставление Субсидии</w:t>
      </w:r>
    </w:p>
    <w:p w:rsidR="00E81F84" w:rsidRDefault="00E81F84">
      <w:pPr>
        <w:pStyle w:val="ConsPlusNormal"/>
        <w:jc w:val="both"/>
      </w:pPr>
    </w:p>
    <w:p w:rsidR="00E81F84" w:rsidRDefault="00E81F84">
      <w:pPr>
        <w:pStyle w:val="ConsPlusNormal"/>
        <w:ind w:firstLine="540"/>
        <w:jc w:val="both"/>
      </w:pPr>
      <w:r>
        <w:t>4.1. В течение одного рабочего дня со дня издания Департаментом Приказа он направляет Инвестору проект договора о ее предоставлении (далее - Договор) для подписания.</w:t>
      </w:r>
    </w:p>
    <w:p w:rsidR="00E81F84" w:rsidRDefault="00E81F84">
      <w:pPr>
        <w:pStyle w:val="ConsPlusNormal"/>
        <w:spacing w:before="220"/>
        <w:ind w:firstLine="540"/>
        <w:jc w:val="both"/>
      </w:pPr>
      <w:r>
        <w:t>4.2. Форма Договора на предоставление Субсидии утверждается Департаментом.</w:t>
      </w:r>
    </w:p>
    <w:p w:rsidR="00E81F84" w:rsidRDefault="00E81F84">
      <w:pPr>
        <w:pStyle w:val="ConsPlusNormal"/>
        <w:spacing w:before="220"/>
        <w:ind w:firstLine="540"/>
        <w:jc w:val="both"/>
      </w:pPr>
      <w:r>
        <w:t>4.3. Обязательным условием Договора о предоставлении Субсидии является согласие Инвестора на осуществление Департаментом и органом государственного финансового контроля автономного округа проверки соблюдения Инвестором Субсидии условий, целей и порядка ее предоставления.</w:t>
      </w:r>
    </w:p>
    <w:p w:rsidR="00E81F84" w:rsidRDefault="00E81F84">
      <w:pPr>
        <w:pStyle w:val="ConsPlusNormal"/>
        <w:spacing w:before="220"/>
        <w:ind w:firstLine="540"/>
        <w:jc w:val="both"/>
      </w:pPr>
      <w:r>
        <w:t>4.4. Инвестор в течение 5 рабочих дней с момента получения Договора подписывает его и представляет в Департамент. В случае непредставления в Департамент Инвестором подписанного Договора в указанный срок Инвестор считается отказавшимся от получения Субсидии.</w:t>
      </w:r>
    </w:p>
    <w:p w:rsidR="00E81F84" w:rsidRDefault="00E81F84">
      <w:pPr>
        <w:pStyle w:val="ConsPlusNormal"/>
        <w:spacing w:before="220"/>
        <w:ind w:firstLine="540"/>
        <w:jc w:val="both"/>
      </w:pPr>
      <w:r>
        <w:lastRenderedPageBreak/>
        <w:t>Департамент в течение 3 рабочих дней с момента получения от Инвестора договора подписывает его и возвращает один экземпляр Инвестору.</w:t>
      </w:r>
    </w:p>
    <w:p w:rsidR="00E81F84" w:rsidRDefault="00E81F84">
      <w:pPr>
        <w:pStyle w:val="ConsPlusNormal"/>
        <w:jc w:val="both"/>
      </w:pPr>
      <w:r>
        <w:t xml:space="preserve">(абзац введен </w:t>
      </w:r>
      <w:hyperlink r:id="rId155"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4.5. На основании заключенного Договора Департамент один раз в квартал осуществляет перечисление средств Субсидии на расчетный счет Инвестора.</w:t>
      </w:r>
    </w:p>
    <w:p w:rsidR="00E81F84" w:rsidRDefault="00E81F84">
      <w:pPr>
        <w:pStyle w:val="ConsPlusNormal"/>
        <w:spacing w:before="220"/>
        <w:ind w:firstLine="540"/>
        <w:jc w:val="both"/>
      </w:pPr>
      <w:bookmarkStart w:id="29" w:name="P765"/>
      <w:bookmarkEnd w:id="29"/>
      <w:r>
        <w:t>4.6. Для получения очередной части Субсидии Инвестор представляет в Департамент следующие документы:</w:t>
      </w:r>
    </w:p>
    <w:p w:rsidR="00E81F84" w:rsidRDefault="00E81F84">
      <w:pPr>
        <w:pStyle w:val="ConsPlusNormal"/>
        <w:spacing w:before="220"/>
        <w:ind w:firstLine="540"/>
        <w:jc w:val="both"/>
      </w:pPr>
      <w:r>
        <w:t>1) документы, подтверждающие полномочия лица на осуществление действий от имени Руководителя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1 в ред. </w:t>
      </w:r>
      <w:hyperlink r:id="rId156"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bookmarkStart w:id="30" w:name="P768"/>
      <w:bookmarkEnd w:id="30"/>
      <w:r>
        <w:t>2)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r>
        <w:t>3) копии документов, заверенные кредитной организацией и подтверждающие выполнение обязательств по Кредитному договору;</w:t>
      </w:r>
    </w:p>
    <w:p w:rsidR="00E81F84" w:rsidRDefault="00E81F84">
      <w:pPr>
        <w:pStyle w:val="ConsPlusNormal"/>
        <w:spacing w:before="220"/>
        <w:ind w:firstLine="540"/>
        <w:jc w:val="both"/>
      </w:pPr>
      <w:r>
        <w:t>4) расчет суммы Субсидии за отчетный период;</w:t>
      </w:r>
    </w:p>
    <w:p w:rsidR="00E81F84" w:rsidRDefault="00E81F84">
      <w:pPr>
        <w:pStyle w:val="ConsPlusNormal"/>
        <w:spacing w:before="220"/>
        <w:ind w:firstLine="540"/>
        <w:jc w:val="both"/>
      </w:pPr>
      <w:r>
        <w:t>5) документы, подтверждающие реализацию инвестиционного проекта на контрольную дату в соответствии с Договором.</w:t>
      </w:r>
    </w:p>
    <w:p w:rsidR="00E81F84" w:rsidRDefault="00E81F84">
      <w:pPr>
        <w:pStyle w:val="ConsPlusNormal"/>
        <w:spacing w:before="220"/>
        <w:ind w:firstLine="540"/>
        <w:jc w:val="both"/>
      </w:pPr>
      <w:r>
        <w:t xml:space="preserve">4.7. В случае непредставления Инвестором документов, указанных в </w:t>
      </w:r>
      <w:hyperlink w:anchor="P768" w:history="1">
        <w:r>
          <w:rPr>
            <w:color w:val="0000FF"/>
          </w:rPr>
          <w:t>подпункте 2 пункта 4.6</w:t>
        </w:r>
      </w:hyperlink>
      <w:r>
        <w:t xml:space="preserve"> настоящего Порядка, Департаментом самостоятельно в течение 1 рабочего дня со дня обращения Инвестора за получением очередной части Субсидии запрашиваются указанные документы в порядке межведомственного информационного взаимодействия, установленного Федеральным </w:t>
      </w:r>
      <w:hyperlink r:id="rId15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158"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4.8. Документы (копии документов), указанные в </w:t>
      </w:r>
      <w:hyperlink w:anchor="P765" w:history="1">
        <w:r>
          <w:rPr>
            <w:color w:val="0000FF"/>
          </w:rPr>
          <w:t>пункте 4.6</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159"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16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4.9. Срок предоставления документов на получение очередной части Субсидии - не позднее 20 числа месяца, следующего за отчетным кварталом, за четвертый квартал - не позднее 20 декабря текущего года.</w:t>
      </w:r>
    </w:p>
    <w:p w:rsidR="00E81F84" w:rsidRDefault="00E81F84">
      <w:pPr>
        <w:pStyle w:val="ConsPlusNormal"/>
        <w:jc w:val="both"/>
      </w:pPr>
      <w:r>
        <w:t xml:space="preserve">(п. 4.9 в ред. </w:t>
      </w:r>
      <w:hyperlink r:id="rId161"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4.10. Комиссия в течение 10 рабочих дней осуществляет проверку документов для получения очередной части Субсидии и принимает решение с рекомендацией о предоставлении либо об отказе в предоставлении очередной части Субсидии, которое оформляется протоколом.</w:t>
      </w:r>
    </w:p>
    <w:p w:rsidR="00E81F84" w:rsidRDefault="00E81F84">
      <w:pPr>
        <w:pStyle w:val="ConsPlusNormal"/>
        <w:jc w:val="both"/>
      </w:pPr>
      <w:r>
        <w:t xml:space="preserve">(в ред. </w:t>
      </w:r>
      <w:hyperlink r:id="rId162"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lastRenderedPageBreak/>
        <w:t>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очередной части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163" w:history="1">
        <w:r>
          <w:rPr>
            <w:color w:val="0000FF"/>
          </w:rPr>
          <w:t>постановления</w:t>
        </w:r>
      </w:hyperlink>
      <w:r>
        <w:t xml:space="preserve"> Правительства ХМАО - Югры от 25.12.2015 N 497-п)</w:t>
      </w:r>
    </w:p>
    <w:p w:rsidR="00E81F84" w:rsidRDefault="00E81F84">
      <w:pPr>
        <w:pStyle w:val="ConsPlusNormal"/>
        <w:jc w:val="both"/>
      </w:pPr>
      <w:r>
        <w:t xml:space="preserve">(п. 4.10 введен </w:t>
      </w:r>
      <w:hyperlink r:id="rId164"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4.11. Департамент в течение 1 рабочего дня направляет Инвестору уведомление об отказе в предоставлении очередной части Субсидии.</w:t>
      </w:r>
    </w:p>
    <w:p w:rsidR="00E81F84" w:rsidRDefault="00E81F84">
      <w:pPr>
        <w:pStyle w:val="ConsPlusNormal"/>
        <w:jc w:val="both"/>
      </w:pPr>
      <w:r>
        <w:t xml:space="preserve">(п. 4.11 введен </w:t>
      </w:r>
      <w:hyperlink r:id="rId165"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4.12. Департамент на основании заключенного Договора и Приказа в течение 3 рабочих дней осуществляет перечисление денежных средств на расчетный счет Инвестора.</w:t>
      </w:r>
    </w:p>
    <w:p w:rsidR="00E81F84" w:rsidRDefault="00E81F84">
      <w:pPr>
        <w:pStyle w:val="ConsPlusNormal"/>
        <w:jc w:val="both"/>
      </w:pPr>
      <w:r>
        <w:t xml:space="preserve">(п. 4.12 введен </w:t>
      </w:r>
      <w:hyperlink r:id="rId166" w:history="1">
        <w:r>
          <w:rPr>
            <w:color w:val="0000FF"/>
          </w:rPr>
          <w:t>постановлением</w:t>
        </w:r>
      </w:hyperlink>
      <w:r>
        <w:t xml:space="preserve"> Правительства ХМАО - Югры от 31.10.2014 N 403-п)</w:t>
      </w:r>
    </w:p>
    <w:p w:rsidR="00E81F84" w:rsidRDefault="00E81F84">
      <w:pPr>
        <w:pStyle w:val="ConsPlusNormal"/>
        <w:jc w:val="both"/>
      </w:pPr>
    </w:p>
    <w:p w:rsidR="00E81F84" w:rsidRDefault="00E81F84">
      <w:pPr>
        <w:pStyle w:val="ConsPlusNormal"/>
        <w:jc w:val="center"/>
        <w:outlineLvl w:val="3"/>
      </w:pPr>
      <w:r>
        <w:t>5. Прекращение предоставления Субсидии и ее возврат</w:t>
      </w:r>
    </w:p>
    <w:p w:rsidR="00E81F84" w:rsidRDefault="00E81F84">
      <w:pPr>
        <w:pStyle w:val="ConsPlusNormal"/>
        <w:jc w:val="both"/>
      </w:pPr>
    </w:p>
    <w:p w:rsidR="00E81F84" w:rsidRDefault="00E81F84">
      <w:pPr>
        <w:pStyle w:val="ConsPlusNormal"/>
        <w:ind w:firstLine="540"/>
        <w:jc w:val="both"/>
      </w:pPr>
      <w:bookmarkStart w:id="31" w:name="P793"/>
      <w:bookmarkEnd w:id="31"/>
      <w:r>
        <w:t>5.1. Предоставление Субсидии прекращается и осуществляются мероприятия по ее возврату в бюджет автономного округа в следующих случаях:</w:t>
      </w:r>
    </w:p>
    <w:p w:rsidR="00E81F84" w:rsidRDefault="00E81F84">
      <w:pPr>
        <w:pStyle w:val="ConsPlusNormal"/>
        <w:spacing w:before="220"/>
        <w:ind w:firstLine="540"/>
        <w:jc w:val="both"/>
      </w:pPr>
      <w:r>
        <w:t>1) нарушения Инвестором условий Договора;</w:t>
      </w:r>
    </w:p>
    <w:p w:rsidR="00E81F84" w:rsidRDefault="00E81F84">
      <w:pPr>
        <w:pStyle w:val="ConsPlusNormal"/>
        <w:spacing w:before="220"/>
        <w:ind w:firstLine="540"/>
        <w:jc w:val="both"/>
      </w:pPr>
      <w:r>
        <w:t>2) установления факта нецелевого использования Субсидии;</w:t>
      </w:r>
    </w:p>
    <w:p w:rsidR="00E81F84" w:rsidRDefault="00E81F84">
      <w:pPr>
        <w:pStyle w:val="ConsPlusNormal"/>
        <w:spacing w:before="220"/>
        <w:ind w:firstLine="540"/>
        <w:jc w:val="both"/>
      </w:pPr>
      <w:r>
        <w:t>3) наличия письменного заявления Инвестора об отказе в предоставлении Субсидии;</w:t>
      </w:r>
    </w:p>
    <w:p w:rsidR="00E81F84" w:rsidRDefault="00E81F84">
      <w:pPr>
        <w:pStyle w:val="ConsPlusNormal"/>
        <w:spacing w:before="220"/>
        <w:ind w:firstLine="540"/>
        <w:jc w:val="both"/>
      </w:pPr>
      <w:r>
        <w:t>4) нахождения получателя в процессе реорганизации, банкротства или ликвидации;</w:t>
      </w:r>
    </w:p>
    <w:p w:rsidR="00E81F84" w:rsidRDefault="00E81F84">
      <w:pPr>
        <w:pStyle w:val="ConsPlusNormal"/>
        <w:spacing w:before="220"/>
        <w:ind w:firstLine="540"/>
        <w:jc w:val="both"/>
      </w:pPr>
      <w:r>
        <w:t>5) неисполнения и (или) ненадлежащего исполнения Инвестором платежных обязательств по Кредитному договору;</w:t>
      </w:r>
    </w:p>
    <w:p w:rsidR="00E81F84" w:rsidRDefault="00E81F84">
      <w:pPr>
        <w:pStyle w:val="ConsPlusNormal"/>
        <w:spacing w:before="220"/>
        <w:ind w:firstLine="540"/>
        <w:jc w:val="both"/>
      </w:pPr>
      <w:r>
        <w:t>6) отклонения более чем на 30% (в меньшую сторону) от целевых показателей, определенных планом-графиком реализации инвестиционного проекта;</w:t>
      </w:r>
    </w:p>
    <w:p w:rsidR="00E81F84" w:rsidRDefault="00E81F84">
      <w:pPr>
        <w:pStyle w:val="ConsPlusNormal"/>
        <w:spacing w:before="220"/>
        <w:ind w:firstLine="540"/>
        <w:jc w:val="both"/>
      </w:pPr>
      <w:r>
        <w:t>7) выявления недостоверных сведений в документах, представленных Инвестором в целях получения Субсидии;</w:t>
      </w:r>
    </w:p>
    <w:p w:rsidR="00E81F84" w:rsidRDefault="00E81F84">
      <w:pPr>
        <w:pStyle w:val="ConsPlusNormal"/>
        <w:spacing w:before="220"/>
        <w:ind w:firstLine="540"/>
        <w:jc w:val="both"/>
      </w:pPr>
      <w:r>
        <w:t>8) выявления нецелевого использования Инвестором суммы привлеченного кредита и (или) Субсидии.</w:t>
      </w:r>
    </w:p>
    <w:p w:rsidR="00E81F84" w:rsidRDefault="00E81F84">
      <w:pPr>
        <w:pStyle w:val="ConsPlusNormal"/>
        <w:spacing w:before="220"/>
        <w:ind w:firstLine="540"/>
        <w:jc w:val="both"/>
      </w:pPr>
      <w:r>
        <w:t xml:space="preserve">5.2. В течение 10 рабочих дней с момента возникновения основания для возврата Субсидии, предусмотренного </w:t>
      </w:r>
      <w:hyperlink w:anchor="P793" w:history="1">
        <w:r>
          <w:rPr>
            <w:color w:val="0000FF"/>
          </w:rPr>
          <w:t>пунктом 5.1</w:t>
        </w:r>
      </w:hyperlink>
      <w:r>
        <w:t xml:space="preserve"> настоящего Порядка, Департамент направляет Инвестору требование о ее возврате.</w:t>
      </w:r>
    </w:p>
    <w:p w:rsidR="00E81F84" w:rsidRDefault="00E81F84">
      <w:pPr>
        <w:pStyle w:val="ConsPlusNormal"/>
        <w:jc w:val="both"/>
      </w:pPr>
      <w:r>
        <w:t xml:space="preserve">(в ред. </w:t>
      </w:r>
      <w:hyperlink r:id="rId167"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5.3. В течение 10 рабочих дней с момента получения требования Инвестор обязан возвратить Субсидию Департаменту.</w:t>
      </w:r>
    </w:p>
    <w:p w:rsidR="00E81F84" w:rsidRDefault="00E81F84">
      <w:pPr>
        <w:pStyle w:val="ConsPlusNormal"/>
        <w:jc w:val="both"/>
      </w:pPr>
      <w:r>
        <w:t xml:space="preserve">(в ред. </w:t>
      </w:r>
      <w:hyperlink r:id="rId168"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5.4. В случае невыполнения Инвестором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E81F84" w:rsidRDefault="00E81F84">
      <w:pPr>
        <w:pStyle w:val="ConsPlusNormal"/>
        <w:jc w:val="both"/>
      </w:pPr>
    </w:p>
    <w:p w:rsidR="00E81F84" w:rsidRDefault="00E81F84">
      <w:pPr>
        <w:pStyle w:val="ConsPlusNormal"/>
        <w:jc w:val="center"/>
        <w:outlineLvl w:val="2"/>
      </w:pPr>
      <w:hyperlink r:id="rId169" w:history="1">
        <w:r>
          <w:rPr>
            <w:color w:val="0000FF"/>
          </w:rPr>
          <w:t>5.3</w:t>
        </w:r>
      </w:hyperlink>
      <w:r>
        <w:t>. Порядок предоставления инвесторам субсидий</w:t>
      </w:r>
    </w:p>
    <w:p w:rsidR="00E81F84" w:rsidRDefault="00E81F84">
      <w:pPr>
        <w:pStyle w:val="ConsPlusNormal"/>
        <w:jc w:val="center"/>
      </w:pPr>
      <w:r>
        <w:t>из бюджета Ханты-Мансийского автономного округа - Югры</w:t>
      </w:r>
    </w:p>
    <w:p w:rsidR="00E81F84" w:rsidRDefault="00E81F84">
      <w:pPr>
        <w:pStyle w:val="ConsPlusNormal"/>
        <w:jc w:val="center"/>
      </w:pPr>
      <w:r>
        <w:t>на возмещение части затрат по лизинговым платежам</w:t>
      </w:r>
    </w:p>
    <w:p w:rsidR="00E81F84" w:rsidRDefault="00E81F84">
      <w:pPr>
        <w:pStyle w:val="ConsPlusNormal"/>
        <w:jc w:val="center"/>
      </w:pPr>
      <w:r>
        <w:t>за технологическое оборудование, используемое в заготовке,</w:t>
      </w:r>
    </w:p>
    <w:p w:rsidR="00E81F84" w:rsidRDefault="00E81F84">
      <w:pPr>
        <w:pStyle w:val="ConsPlusNormal"/>
        <w:jc w:val="center"/>
      </w:pPr>
      <w:r>
        <w:lastRenderedPageBreak/>
        <w:t>вывозке и обработке древесины, производстве изделий</w:t>
      </w:r>
    </w:p>
    <w:p w:rsidR="00E81F84" w:rsidRDefault="00E81F84">
      <w:pPr>
        <w:pStyle w:val="ConsPlusNormal"/>
        <w:jc w:val="center"/>
      </w:pPr>
      <w:r>
        <w:t>из дерева в целях развития лесопромышленного комплекса</w:t>
      </w:r>
    </w:p>
    <w:p w:rsidR="00E81F84" w:rsidRDefault="00E81F84">
      <w:pPr>
        <w:pStyle w:val="ConsPlusNormal"/>
        <w:jc w:val="center"/>
      </w:pPr>
      <w:r>
        <w:t>Ханты-Мансийского автономного округа - Югры</w:t>
      </w:r>
    </w:p>
    <w:p w:rsidR="00E81F84" w:rsidRDefault="00E81F84">
      <w:pPr>
        <w:pStyle w:val="ConsPlusNormal"/>
        <w:jc w:val="center"/>
      </w:pPr>
      <w:r>
        <w:t>(далее - Порядок)</w:t>
      </w:r>
    </w:p>
    <w:p w:rsidR="00E81F84" w:rsidRDefault="00E81F84">
      <w:pPr>
        <w:pStyle w:val="ConsPlusNormal"/>
        <w:jc w:val="both"/>
      </w:pPr>
    </w:p>
    <w:p w:rsidR="00E81F84" w:rsidRDefault="00E81F84">
      <w:pPr>
        <w:pStyle w:val="ConsPlusNormal"/>
        <w:jc w:val="center"/>
        <w:outlineLvl w:val="3"/>
      </w:pPr>
      <w:r>
        <w:t>1. Общие положения</w:t>
      </w:r>
    </w:p>
    <w:p w:rsidR="00E81F84" w:rsidRDefault="00E81F84">
      <w:pPr>
        <w:pStyle w:val="ConsPlusNormal"/>
        <w:jc w:val="both"/>
      </w:pPr>
    </w:p>
    <w:p w:rsidR="00E81F84" w:rsidRDefault="00E81F84">
      <w:pPr>
        <w:pStyle w:val="ConsPlusNormal"/>
        <w:ind w:firstLine="540"/>
        <w:jc w:val="both"/>
      </w:pPr>
      <w:bookmarkStart w:id="32" w:name="P819"/>
      <w:bookmarkEnd w:id="32"/>
      <w:r>
        <w:t>1.1.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Инвестор), цели, условия, порядок предоставления и возврата субсидий из бюджета Ханты-Мансийского автономного округа - Югры (далее - автономный округ) на возмещение части затрат по лизинговым платежам за технологическое оборудование, используемое в заготовке, вывозке и обработке древесины, производстве изделий из дерева (далее - Субсидия), поставляемое лизинговыми организациями по договорам лизинга с Инвесторами в целях развития лесопромышленного комплекса автономного округа.</w:t>
      </w:r>
    </w:p>
    <w:p w:rsidR="00E81F84" w:rsidRDefault="00E81F84">
      <w:pPr>
        <w:pStyle w:val="ConsPlusNormal"/>
        <w:spacing w:before="220"/>
        <w:ind w:firstLine="540"/>
        <w:jc w:val="both"/>
      </w:pPr>
      <w:r>
        <w:t>1.2. Субсидия предоставляется Департаментом промышленности автономного округа (далее - Департамент) в пределах лимитов бюджетных обязательств, предусмотренных по данному виду поддержки из средств бюджета автономного округа.</w:t>
      </w:r>
    </w:p>
    <w:p w:rsidR="00E81F84" w:rsidRDefault="00E81F84">
      <w:pPr>
        <w:pStyle w:val="ConsPlusNormal"/>
        <w:jc w:val="both"/>
      </w:pPr>
      <w:r>
        <w:t xml:space="preserve">(в ред. </w:t>
      </w:r>
      <w:hyperlink r:id="rId17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 xml:space="preserve">1.3. Термин "лизинг" в настоящем Порядке применяется в том же значении, в котором он определен Федеральным </w:t>
      </w:r>
      <w:hyperlink r:id="rId171" w:history="1">
        <w:r>
          <w:rPr>
            <w:color w:val="0000FF"/>
          </w:rPr>
          <w:t>законом</w:t>
        </w:r>
      </w:hyperlink>
      <w:r>
        <w:t xml:space="preserve"> от 29 октября 1998 года N 164-ФЗ "О финансовой аренде (лизинге)".</w:t>
      </w:r>
    </w:p>
    <w:p w:rsidR="00E81F84" w:rsidRDefault="00E81F84">
      <w:pPr>
        <w:pStyle w:val="ConsPlusNormal"/>
        <w:spacing w:before="220"/>
        <w:ind w:firstLine="540"/>
        <w:jc w:val="both"/>
      </w:pPr>
      <w:r>
        <w:t>1.4. Субсидия предоставляется Департаментом из расчета как произведение 2/3 ставки рефинансирования Центрального банка Российской Федерации, действующей на дату заключения договора лизинга, остаточной стоимости оборудования и количества дней между 2 лизинговыми платежами в расчетном периоде, которое делится на количество дней в году, умноженное на 100%.</w:t>
      </w:r>
    </w:p>
    <w:p w:rsidR="00E81F84" w:rsidRDefault="00E81F84">
      <w:pPr>
        <w:pStyle w:val="ConsPlusNormal"/>
        <w:jc w:val="both"/>
      </w:pPr>
      <w:r>
        <w:t xml:space="preserve">(п. 1.4 в ред. </w:t>
      </w:r>
      <w:hyperlink r:id="rId172"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1.5. Под остаточной стоимостью оборудования понимается стоимость, указанная в договоре лизинга без учета налога на добавленную стоимость и дохода лизинговой компании.</w:t>
      </w:r>
    </w:p>
    <w:p w:rsidR="00E81F84" w:rsidRDefault="00E81F84">
      <w:pPr>
        <w:pStyle w:val="ConsPlusNormal"/>
        <w:jc w:val="both"/>
      </w:pPr>
      <w:r>
        <w:t xml:space="preserve">(п. 1.5 в ред. </w:t>
      </w:r>
      <w:hyperlink r:id="rId173" w:history="1">
        <w:r>
          <w:rPr>
            <w:color w:val="0000FF"/>
          </w:rPr>
          <w:t>постановления</w:t>
        </w:r>
      </w:hyperlink>
      <w:r>
        <w:t xml:space="preserve"> Правительства ХМАО - Югры от 31.10.2014 N 403-п)</w:t>
      </w:r>
    </w:p>
    <w:p w:rsidR="00E81F84" w:rsidRDefault="00E81F84">
      <w:pPr>
        <w:pStyle w:val="ConsPlusNormal"/>
        <w:jc w:val="both"/>
      </w:pPr>
    </w:p>
    <w:p w:rsidR="00E81F84" w:rsidRDefault="00E81F84">
      <w:pPr>
        <w:pStyle w:val="ConsPlusNormal"/>
        <w:jc w:val="center"/>
        <w:outlineLvl w:val="3"/>
      </w:pPr>
      <w:r>
        <w:t>2. Критерии отбора Инвесторов, инвестиционных проектов</w:t>
      </w:r>
    </w:p>
    <w:p w:rsidR="00E81F84" w:rsidRDefault="00E81F84">
      <w:pPr>
        <w:pStyle w:val="ConsPlusNormal"/>
        <w:jc w:val="center"/>
      </w:pPr>
      <w:r>
        <w:t>и условия предоставления Субсидии</w:t>
      </w:r>
    </w:p>
    <w:p w:rsidR="00E81F84" w:rsidRDefault="00E81F84">
      <w:pPr>
        <w:pStyle w:val="ConsPlusNormal"/>
        <w:jc w:val="both"/>
      </w:pPr>
    </w:p>
    <w:p w:rsidR="00E81F84" w:rsidRDefault="00E81F84">
      <w:pPr>
        <w:pStyle w:val="ConsPlusNormal"/>
        <w:ind w:firstLine="540"/>
        <w:jc w:val="both"/>
      </w:pPr>
      <w:bookmarkStart w:id="33" w:name="P831"/>
      <w:bookmarkEnd w:id="33"/>
      <w:r>
        <w:t>2.1. Субсидия предоставляется Инвестору, соблюдающему следующие условия:</w:t>
      </w:r>
    </w:p>
    <w:p w:rsidR="00E81F84" w:rsidRDefault="00E81F84">
      <w:pPr>
        <w:pStyle w:val="ConsPlusNormal"/>
        <w:spacing w:before="220"/>
        <w:ind w:firstLine="540"/>
        <w:jc w:val="both"/>
      </w:pPr>
      <w:r>
        <w:t>1) осуществляет один из следующих видов промышленной (экономической) деятельности:</w:t>
      </w:r>
    </w:p>
    <w:p w:rsidR="00E81F84" w:rsidRDefault="00E81F84">
      <w:pPr>
        <w:pStyle w:val="ConsPlusNormal"/>
        <w:spacing w:before="220"/>
        <w:ind w:firstLine="540"/>
        <w:jc w:val="both"/>
      </w:pPr>
      <w:r>
        <w:t>лесозаготовка,</w:t>
      </w:r>
    </w:p>
    <w:p w:rsidR="00E81F84" w:rsidRDefault="00E81F84">
      <w:pPr>
        <w:pStyle w:val="ConsPlusNormal"/>
        <w:spacing w:before="220"/>
        <w:ind w:firstLine="540"/>
        <w:jc w:val="both"/>
      </w:pPr>
      <w:r>
        <w:t>обработка древесины и производство изделий из дерева,</w:t>
      </w:r>
    </w:p>
    <w:p w:rsidR="00E81F84" w:rsidRDefault="00E81F84">
      <w:pPr>
        <w:pStyle w:val="ConsPlusNormal"/>
        <w:spacing w:before="220"/>
        <w:ind w:firstLine="540"/>
        <w:jc w:val="both"/>
      </w:pPr>
      <w:r>
        <w:t>производство биотоплива из древесины (топливных гранул, брикетов),</w:t>
      </w:r>
    </w:p>
    <w:p w:rsidR="00E81F84" w:rsidRDefault="00E81F84">
      <w:pPr>
        <w:pStyle w:val="ConsPlusNormal"/>
        <w:spacing w:before="220"/>
        <w:ind w:firstLine="540"/>
        <w:jc w:val="both"/>
      </w:pPr>
      <w:r>
        <w:t>производство древесной массы;</w:t>
      </w:r>
    </w:p>
    <w:p w:rsidR="00E81F84" w:rsidRDefault="00E81F84">
      <w:pPr>
        <w:pStyle w:val="ConsPlusNormal"/>
        <w:spacing w:before="220"/>
        <w:ind w:firstLine="540"/>
        <w:jc w:val="both"/>
      </w:pPr>
      <w:r>
        <w:t>2) имеет государственную регистрацию в качестве юридического лица, индивидуального предпринимателя и осуществляет деятельность на территории автономного округа;</w:t>
      </w:r>
    </w:p>
    <w:p w:rsidR="00E81F84" w:rsidRDefault="00E81F84">
      <w:pPr>
        <w:pStyle w:val="ConsPlusNormal"/>
        <w:spacing w:before="220"/>
        <w:ind w:firstLine="540"/>
        <w:jc w:val="both"/>
      </w:pPr>
      <w:r>
        <w:t xml:space="preserve">3) договор лизинга заключен на поставку технологического оборудования, используемого в целях, указанных в </w:t>
      </w:r>
      <w:hyperlink w:anchor="P819" w:history="1">
        <w:r>
          <w:rPr>
            <w:color w:val="0000FF"/>
          </w:rPr>
          <w:t>пункте 1.1</w:t>
        </w:r>
      </w:hyperlink>
      <w:r>
        <w:t xml:space="preserve"> настоящего Порядка;</w:t>
      </w:r>
    </w:p>
    <w:p w:rsidR="00E81F84" w:rsidRDefault="00E81F84">
      <w:pPr>
        <w:pStyle w:val="ConsPlusNormal"/>
        <w:spacing w:before="220"/>
        <w:ind w:firstLine="540"/>
        <w:jc w:val="both"/>
      </w:pPr>
      <w:r>
        <w:lastRenderedPageBreak/>
        <w:t xml:space="preserve">4) - 5) утратили силу. - </w:t>
      </w:r>
      <w:hyperlink r:id="rId174" w:history="1">
        <w:r>
          <w:rPr>
            <w:color w:val="0000FF"/>
          </w:rPr>
          <w:t>Постановление</w:t>
        </w:r>
      </w:hyperlink>
      <w:r>
        <w:t xml:space="preserve"> Правительства ХМАО - Югры от 31.10.2014 N 403-п;</w:t>
      </w:r>
    </w:p>
    <w:p w:rsidR="00E81F84" w:rsidRDefault="00E81F84">
      <w:pPr>
        <w:pStyle w:val="ConsPlusNormal"/>
        <w:spacing w:before="220"/>
        <w:ind w:firstLine="540"/>
        <w:jc w:val="both"/>
      </w:pPr>
      <w:r>
        <w:t>6) отсутствует задолженность по договорам аренды лесных участков;</w:t>
      </w:r>
    </w:p>
    <w:p w:rsidR="00E81F84" w:rsidRDefault="00E81F84">
      <w:pPr>
        <w:pStyle w:val="ConsPlusNormal"/>
        <w:spacing w:before="220"/>
        <w:ind w:firstLine="540"/>
        <w:jc w:val="both"/>
      </w:pPr>
      <w:r>
        <w:t xml:space="preserve">7) удовлетворяет требованиям, предусмотренным </w:t>
      </w:r>
      <w:hyperlink r:id="rId175" w:history="1">
        <w:r>
          <w:rPr>
            <w:color w:val="0000FF"/>
          </w:rPr>
          <w:t>статьей 7</w:t>
        </w:r>
      </w:hyperlink>
      <w:r>
        <w:t xml:space="preserve"> Закона Ханты-Мансийского автономного округа - Югры от 31 марта 2012 года N 33-оз "О государственной поддержке инвестиционной деятельности в Ханты-Мансийском автономном округе - Югре".</w:t>
      </w:r>
    </w:p>
    <w:p w:rsidR="00E81F84" w:rsidRDefault="00E81F84">
      <w:pPr>
        <w:pStyle w:val="ConsPlusNormal"/>
        <w:spacing w:before="220"/>
        <w:ind w:firstLine="540"/>
        <w:jc w:val="both"/>
      </w:pPr>
      <w:bookmarkStart w:id="34" w:name="P842"/>
      <w:bookmarkEnd w:id="34"/>
      <w:r>
        <w:t xml:space="preserve">2.2. Субсидия предоставляется Инвестору на основании документов, предусмотренных </w:t>
      </w:r>
      <w:hyperlink w:anchor="P857" w:history="1">
        <w:r>
          <w:rPr>
            <w:color w:val="0000FF"/>
          </w:rPr>
          <w:t>пунктом 3.1</w:t>
        </w:r>
      </w:hyperlink>
      <w:r>
        <w:t xml:space="preserve"> настоящего Порядка.</w:t>
      </w:r>
    </w:p>
    <w:p w:rsidR="00E81F84" w:rsidRDefault="00E81F84">
      <w:pPr>
        <w:pStyle w:val="ConsPlusNormal"/>
        <w:jc w:val="both"/>
      </w:pPr>
      <w:r>
        <w:t xml:space="preserve">(в ред. </w:t>
      </w:r>
      <w:hyperlink r:id="rId176"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2.3. Субсидия предоставляется по действующим договорам лизинга для реализации инвестиционных проектов, соответствующих следующим требованиям:</w:t>
      </w:r>
    </w:p>
    <w:p w:rsidR="00E81F84" w:rsidRDefault="00E81F84">
      <w:pPr>
        <w:pStyle w:val="ConsPlusNormal"/>
        <w:spacing w:before="220"/>
        <w:ind w:firstLine="540"/>
        <w:jc w:val="both"/>
      </w:pPr>
      <w:r>
        <w:t>1) общая стоимость инвестиционного проекта, реализуемого на территории автономного округа, должна составлять не менее 30 млн. рублей;</w:t>
      </w:r>
    </w:p>
    <w:p w:rsidR="00E81F84" w:rsidRDefault="00E81F84">
      <w:pPr>
        <w:pStyle w:val="ConsPlusNormal"/>
        <w:spacing w:before="220"/>
        <w:ind w:firstLine="540"/>
        <w:jc w:val="both"/>
      </w:pPr>
      <w:r>
        <w:t>2) достижение положительного эффекта, связанного с реализацией инвестиционного проекта, поступлением налогов и иных обязательных платежей в бюджет автономного округа и (или) сохранением или увеличением численности работников и (или) улучшением условий труда;</w:t>
      </w:r>
    </w:p>
    <w:p w:rsidR="00E81F84" w:rsidRDefault="00E81F84">
      <w:pPr>
        <w:pStyle w:val="ConsPlusNormal"/>
        <w:spacing w:before="220"/>
        <w:ind w:firstLine="540"/>
        <w:jc w:val="both"/>
      </w:pPr>
      <w:r>
        <w:t>3) использование в качестве предмета лизинга оборудования, ранее не находившегося в эксплуатации;</w:t>
      </w:r>
    </w:p>
    <w:p w:rsidR="00E81F84" w:rsidRDefault="00E81F84">
      <w:pPr>
        <w:pStyle w:val="ConsPlusNormal"/>
        <w:spacing w:before="220"/>
        <w:ind w:firstLine="540"/>
        <w:jc w:val="both"/>
      </w:pPr>
      <w:r>
        <w:t>4) заключение договора лизинга с лизинговой организацией не ранее 1 января, предшествующего году подачи заявления года, в целях реализации инвестиционного проекта.</w:t>
      </w:r>
    </w:p>
    <w:p w:rsidR="00E81F84" w:rsidRDefault="00E81F84">
      <w:pPr>
        <w:pStyle w:val="ConsPlusNormal"/>
        <w:jc w:val="both"/>
      </w:pPr>
      <w:r>
        <w:t xml:space="preserve">(в ред. </w:t>
      </w:r>
      <w:hyperlink r:id="rId177"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35" w:name="P850"/>
      <w:bookmarkEnd w:id="35"/>
      <w:r>
        <w:t>2.4. Субсидия предоставляется при соблюдении условия, что по заключенному договору лизинга не предоставлена иная поддержка за счет средств бюджета Российской Федерации, бюджета автономного округа, бюджета муниципальных образований автономного округа, в том числе со стороны организаций, осуществляющих поддержку малого и среднего предпринимательства.</w:t>
      </w:r>
    </w:p>
    <w:p w:rsidR="00E81F84" w:rsidRDefault="00E81F84">
      <w:pPr>
        <w:pStyle w:val="ConsPlusNormal"/>
        <w:spacing w:before="220"/>
        <w:ind w:firstLine="540"/>
        <w:jc w:val="both"/>
      </w:pPr>
      <w:r>
        <w:t>2.5. Департамент и орган государственного финансового контроля автономного округа проводят обязательную проверку соблюдения Инвесторами условий, целей и порядка предоставления Субсидии.</w:t>
      </w:r>
    </w:p>
    <w:p w:rsidR="00E81F84" w:rsidRDefault="00E81F84">
      <w:pPr>
        <w:pStyle w:val="ConsPlusNormal"/>
        <w:spacing w:before="220"/>
        <w:ind w:firstLine="540"/>
        <w:jc w:val="both"/>
      </w:pPr>
      <w:r>
        <w:t>Периодичность проведения проверок Департаментом - не более 1 раза в год.</w:t>
      </w:r>
    </w:p>
    <w:p w:rsidR="00E81F84" w:rsidRDefault="00E81F84">
      <w:pPr>
        <w:pStyle w:val="ConsPlusNormal"/>
        <w:jc w:val="both"/>
      </w:pPr>
      <w:r>
        <w:t xml:space="preserve">(абзац введен </w:t>
      </w:r>
      <w:hyperlink r:id="rId178" w:history="1">
        <w:r>
          <w:rPr>
            <w:color w:val="0000FF"/>
          </w:rPr>
          <w:t>постановлением</w:t>
        </w:r>
      </w:hyperlink>
      <w:r>
        <w:t xml:space="preserve"> Правительства ХМАО - Югры от 07.10.2016 N 389-п)</w:t>
      </w:r>
    </w:p>
    <w:p w:rsidR="00E81F84" w:rsidRDefault="00E81F84">
      <w:pPr>
        <w:pStyle w:val="ConsPlusNormal"/>
        <w:jc w:val="both"/>
      </w:pPr>
    </w:p>
    <w:p w:rsidR="00E81F84" w:rsidRDefault="00E81F84">
      <w:pPr>
        <w:pStyle w:val="ConsPlusNormal"/>
        <w:jc w:val="center"/>
        <w:outlineLvl w:val="3"/>
      </w:pPr>
      <w:r>
        <w:t>3. Отбор инвестиционных проектов и Инвесторов</w:t>
      </w:r>
    </w:p>
    <w:p w:rsidR="00E81F84" w:rsidRDefault="00E81F84">
      <w:pPr>
        <w:pStyle w:val="ConsPlusNormal"/>
        <w:jc w:val="both"/>
      </w:pPr>
    </w:p>
    <w:p w:rsidR="00E81F84" w:rsidRDefault="00E81F84">
      <w:pPr>
        <w:pStyle w:val="ConsPlusNormal"/>
        <w:ind w:firstLine="540"/>
        <w:jc w:val="both"/>
      </w:pPr>
      <w:bookmarkStart w:id="36" w:name="P857"/>
      <w:bookmarkEnd w:id="36"/>
      <w:r>
        <w:t>3.1. Инвестор,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E81F84" w:rsidRDefault="00E81F84">
      <w:pPr>
        <w:pStyle w:val="ConsPlusNormal"/>
        <w:spacing w:before="220"/>
        <w:ind w:firstLine="540"/>
        <w:jc w:val="both"/>
      </w:pPr>
      <w:bookmarkStart w:id="37" w:name="P858"/>
      <w:bookmarkEnd w:id="37"/>
      <w:r>
        <w:t>1) копию свидетельства о постановке на налоговый учет;</w:t>
      </w:r>
    </w:p>
    <w:p w:rsidR="00E81F84" w:rsidRDefault="00E81F84">
      <w:pPr>
        <w:pStyle w:val="ConsPlusNormal"/>
        <w:spacing w:before="220"/>
        <w:ind w:firstLine="540"/>
        <w:jc w:val="both"/>
      </w:pPr>
      <w:r>
        <w:t>2) копию свидетельства о внесении записи в Единый государственный реестр юридических лиц или Единый государственный реестр индивидуальных предпринимателей;</w:t>
      </w:r>
    </w:p>
    <w:p w:rsidR="00E81F84" w:rsidRDefault="00E81F84">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spacing w:before="220"/>
        <w:ind w:firstLine="540"/>
        <w:jc w:val="both"/>
      </w:pPr>
      <w:bookmarkStart w:id="38" w:name="P861"/>
      <w:bookmarkEnd w:id="38"/>
      <w:r>
        <w:t xml:space="preserve">4) справку из налогового органа, подтверждающую отсутствие просроченной задолженности </w:t>
      </w:r>
      <w:r>
        <w:lastRenderedPageBreak/>
        <w:t>по обязательным платежам в бюджетную систему Российской Федерации и государственные внебюджетные фонды, выданную не ранее первого числа месяца, предшествующего подаче документов;</w:t>
      </w:r>
    </w:p>
    <w:p w:rsidR="00E81F84" w:rsidRDefault="00E81F84">
      <w:pPr>
        <w:pStyle w:val="ConsPlusNormal"/>
        <w:spacing w:before="220"/>
        <w:ind w:firstLine="540"/>
        <w:jc w:val="both"/>
      </w:pPr>
      <w:bookmarkStart w:id="39" w:name="P862"/>
      <w:bookmarkEnd w:id="39"/>
      <w:r>
        <w:t>5) документы, подтверждающие полномочия лица на осуществление действий от имени Инвестора (далее - Руководитель)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5 в ред. </w:t>
      </w:r>
      <w:hyperlink r:id="rId17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6) копию бизнес-плана, предусматривающего реализацию инвестиционного проекта, за исключением проектной документации, заверенную Инвестором и согласованную лизинговой организацией (1 экземпляр на бумажном носителе, прошитый и скрепленный подписью руководителя и печатью, 1 экземпляр в электронном виде);</w:t>
      </w:r>
    </w:p>
    <w:p w:rsidR="00E81F84" w:rsidRDefault="00E81F84">
      <w:pPr>
        <w:pStyle w:val="ConsPlusNormal"/>
        <w:spacing w:before="220"/>
        <w:ind w:firstLine="540"/>
        <w:jc w:val="both"/>
      </w:pPr>
      <w:r>
        <w:t>7) копию документа, подтверждающего открытие банковского счета;</w:t>
      </w:r>
    </w:p>
    <w:p w:rsidR="00E81F84" w:rsidRDefault="00E81F84">
      <w:pPr>
        <w:pStyle w:val="ConsPlusNormal"/>
        <w:spacing w:before="220"/>
        <w:ind w:firstLine="540"/>
        <w:jc w:val="both"/>
      </w:pPr>
      <w:r>
        <w:t>8) копии договоров лизинга, заверенные лизинговой организацией;</w:t>
      </w:r>
    </w:p>
    <w:p w:rsidR="00E81F84" w:rsidRDefault="00E81F84">
      <w:pPr>
        <w:pStyle w:val="ConsPlusNormal"/>
        <w:spacing w:before="220"/>
        <w:ind w:firstLine="540"/>
        <w:jc w:val="both"/>
      </w:pPr>
      <w:r>
        <w:t>9) заверенные Инвестором копии договоров купли-продажи технологического оборудования;</w:t>
      </w:r>
    </w:p>
    <w:p w:rsidR="00E81F84" w:rsidRDefault="00E81F84">
      <w:pPr>
        <w:pStyle w:val="ConsPlusNormal"/>
        <w:spacing w:before="220"/>
        <w:ind w:firstLine="540"/>
        <w:jc w:val="both"/>
      </w:pPr>
      <w:r>
        <w:t>10) заверенные Инвестором копии документов, подтверждающих передачу лизинговой организации Инвестору технологического оборудования, являющегося предметом договора лизинга;</w:t>
      </w:r>
    </w:p>
    <w:p w:rsidR="00E81F84" w:rsidRDefault="00E81F84">
      <w:pPr>
        <w:pStyle w:val="ConsPlusNormal"/>
        <w:jc w:val="both"/>
      </w:pPr>
      <w:r>
        <w:t xml:space="preserve">(в ред. </w:t>
      </w:r>
      <w:hyperlink r:id="rId180"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40" w:name="P870"/>
      <w:bookmarkEnd w:id="40"/>
      <w:r>
        <w:t>11) справку-расчет, содержащую сведения об общем размере испрашиваемой субсидии, по форме, утвержденной Департаментом.</w:t>
      </w:r>
    </w:p>
    <w:p w:rsidR="00E81F84" w:rsidRDefault="00E81F84">
      <w:pPr>
        <w:pStyle w:val="ConsPlusNormal"/>
        <w:jc w:val="both"/>
      </w:pPr>
      <w:r>
        <w:t xml:space="preserve">(в ред. </w:t>
      </w:r>
      <w:hyperlink r:id="rId181"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3.2. В случае непредставления Инвестором документов, указанных в </w:t>
      </w:r>
      <w:hyperlink w:anchor="P858" w:history="1">
        <w:r>
          <w:rPr>
            <w:color w:val="0000FF"/>
          </w:rPr>
          <w:t>подпунктах 1</w:t>
        </w:r>
      </w:hyperlink>
      <w:r>
        <w:t xml:space="preserve"> - </w:t>
      </w:r>
      <w:hyperlink w:anchor="P861" w:history="1">
        <w:r>
          <w:rPr>
            <w:color w:val="0000FF"/>
          </w:rPr>
          <w:t>4 пункта 3.1</w:t>
        </w:r>
      </w:hyperlink>
      <w:r>
        <w:t xml:space="preserve"> настоящего Порядка, Департаментом самостоятельно в течение 1 рабочего дня со дня регистрации заявления запрашиваются указанные документы в порядке межведомственного информационного взаимодействия, установленного Федеральным </w:t>
      </w:r>
      <w:hyperlink r:id="rId18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18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3.3. Документы, указанные в </w:t>
      </w:r>
      <w:hyperlink w:anchor="P862" w:history="1">
        <w:r>
          <w:rPr>
            <w:color w:val="0000FF"/>
          </w:rPr>
          <w:t>подпунктах 5</w:t>
        </w:r>
      </w:hyperlink>
      <w:r>
        <w:t xml:space="preserve"> - </w:t>
      </w:r>
      <w:hyperlink w:anchor="P870" w:history="1">
        <w:r>
          <w:rPr>
            <w:color w:val="0000FF"/>
          </w:rPr>
          <w:t>11 пункта 3.1</w:t>
        </w:r>
      </w:hyperlink>
      <w:r>
        <w:t xml:space="preserve"> настоящего Порядка, являются обязательными и представляются Инвестором.</w:t>
      </w:r>
    </w:p>
    <w:p w:rsidR="00E81F84" w:rsidRDefault="00E81F84">
      <w:pPr>
        <w:pStyle w:val="ConsPlusNormal"/>
        <w:spacing w:before="220"/>
        <w:ind w:firstLine="540"/>
        <w:jc w:val="both"/>
      </w:pPr>
      <w:r>
        <w:t xml:space="preserve">3.4. Документы (копии документов), указанные в </w:t>
      </w:r>
      <w:hyperlink w:anchor="P857" w:history="1">
        <w:r>
          <w:rPr>
            <w:color w:val="0000FF"/>
          </w:rPr>
          <w:t>пункте 3.1</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184"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185"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3.5. Инвестор несет ответственность в соответствии с законодательством Российской Федерации за достоверность представляемых документов и сведений, указанных в них.</w:t>
      </w:r>
    </w:p>
    <w:p w:rsidR="00E81F84" w:rsidRDefault="00E81F84">
      <w:pPr>
        <w:pStyle w:val="ConsPlusNormal"/>
        <w:spacing w:before="220"/>
        <w:ind w:firstLine="540"/>
        <w:jc w:val="both"/>
      </w:pPr>
      <w:r>
        <w:t xml:space="preserve">3.6. Заявление регистрируется в специальном журнале, форма и порядок ведения которого </w:t>
      </w:r>
      <w:r>
        <w:lastRenderedPageBreak/>
        <w:t>утверждаются Департаментом, в день его поступления в Департамент.</w:t>
      </w:r>
    </w:p>
    <w:p w:rsidR="00E81F84" w:rsidRDefault="00E81F84">
      <w:pPr>
        <w:pStyle w:val="ConsPlusNormal"/>
        <w:spacing w:before="220"/>
        <w:ind w:firstLine="540"/>
        <w:jc w:val="both"/>
      </w:pPr>
      <w:r>
        <w:t>3.7. Департамент в течение 3 рабочих дней со дня регистрации заявления и документов направляет Инвестору уведомление об их принятии к рассмотрению.</w:t>
      </w:r>
    </w:p>
    <w:p w:rsidR="00E81F84" w:rsidRDefault="00E81F84">
      <w:pPr>
        <w:pStyle w:val="ConsPlusNormal"/>
        <w:spacing w:before="220"/>
        <w:ind w:firstLine="540"/>
        <w:jc w:val="both"/>
      </w:pPr>
      <w:r>
        <w:t>3.8.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E81F84" w:rsidRDefault="00E81F84">
      <w:pPr>
        <w:pStyle w:val="ConsPlusNormal"/>
        <w:spacing w:before="220"/>
        <w:ind w:firstLine="540"/>
        <w:jc w:val="both"/>
      </w:pPr>
      <w:r>
        <w:t>3.9. В состав Комиссии входят представители Департамента.</w:t>
      </w:r>
    </w:p>
    <w:p w:rsidR="00E81F84" w:rsidRDefault="00E81F84">
      <w:pPr>
        <w:pStyle w:val="ConsPlusNormal"/>
        <w:spacing w:before="220"/>
        <w:ind w:firstLine="540"/>
        <w:jc w:val="both"/>
      </w:pPr>
      <w:r>
        <w:t>3.10. Количественный состав Комиссии должен составлять не менее 5 человек. Персональный состав Комиссии и положение о ней утверждаются приказом Департамента.</w:t>
      </w:r>
    </w:p>
    <w:p w:rsidR="00E81F84" w:rsidRDefault="00E81F84">
      <w:pPr>
        <w:pStyle w:val="ConsPlusNormal"/>
        <w:spacing w:before="220"/>
        <w:ind w:firstLine="540"/>
        <w:jc w:val="both"/>
      </w:pPr>
      <w:r>
        <w:t>3.11. Комиссия:</w:t>
      </w:r>
    </w:p>
    <w:p w:rsidR="00E81F84" w:rsidRDefault="00E81F84">
      <w:pPr>
        <w:pStyle w:val="ConsPlusNormal"/>
        <w:spacing w:before="220"/>
        <w:ind w:firstLine="540"/>
        <w:jc w:val="both"/>
      </w:pPr>
      <w:r>
        <w:t xml:space="preserve">1) в течение 30 рабочих дней со дня регистрации заявления проверяет наличие всех предусмотренных </w:t>
      </w:r>
      <w:hyperlink w:anchor="P857" w:history="1">
        <w:r>
          <w:rPr>
            <w:color w:val="0000FF"/>
          </w:rPr>
          <w:t>пунктом 3.1</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 В указанный срок входит время направления запросов и получения ответов в рамках межведомственного информационного взаимодействия;</w:t>
      </w:r>
    </w:p>
    <w:p w:rsidR="00E81F84" w:rsidRDefault="00E81F84">
      <w:pPr>
        <w:pStyle w:val="ConsPlusNormal"/>
        <w:jc w:val="both"/>
      </w:pPr>
      <w:r>
        <w:t xml:space="preserve">(в ред. </w:t>
      </w:r>
      <w:hyperlink r:id="rId186"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2) осуществляет отбор Инвесторов для целей получения Субсидии согласно установленным настоящим Порядком критериям отбора;</w:t>
      </w:r>
    </w:p>
    <w:p w:rsidR="00E81F84" w:rsidRDefault="00E81F84">
      <w:pPr>
        <w:pStyle w:val="ConsPlusNormal"/>
        <w:spacing w:before="220"/>
        <w:ind w:firstLine="540"/>
        <w:jc w:val="both"/>
      </w:pPr>
      <w:r>
        <w:t>3) в случае если размеры заявленной Субсидии превышают бюджетные ассигнования, предусмотренные для оказания данного вида государственной поддержки, отбирает Инвесторов в следующей последовательности:</w:t>
      </w:r>
    </w:p>
    <w:p w:rsidR="00E81F84" w:rsidRDefault="00E81F84">
      <w:pPr>
        <w:pStyle w:val="ConsPlusNormal"/>
        <w:spacing w:before="220"/>
        <w:ind w:firstLine="540"/>
        <w:jc w:val="both"/>
      </w:pPr>
      <w:r>
        <w:t>в первую очередь - Инвесторы, которые ранее других начали реализацию инвестиционных проектов;</w:t>
      </w:r>
    </w:p>
    <w:p w:rsidR="00E81F84" w:rsidRDefault="00E81F84">
      <w:pPr>
        <w:pStyle w:val="ConsPlusNormal"/>
        <w:spacing w:before="220"/>
        <w:ind w:firstLine="540"/>
        <w:jc w:val="both"/>
      </w:pPr>
      <w:r>
        <w:t>во вторую очередь - новые Инвесторы, которым требуется наименьший объем Субсидии;</w:t>
      </w:r>
    </w:p>
    <w:p w:rsidR="00E81F84" w:rsidRDefault="00E81F84">
      <w:pPr>
        <w:pStyle w:val="ConsPlusNormal"/>
        <w:spacing w:before="220"/>
        <w:ind w:firstLine="540"/>
        <w:jc w:val="both"/>
      </w:pPr>
      <w:r>
        <w:t>4) в случае подачи одной заявки на получение Субсидии принимает решение о предоставлении Субсидии единственному Инвестору;</w:t>
      </w:r>
    </w:p>
    <w:p w:rsidR="00E81F84" w:rsidRDefault="00E81F84">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Инвестору, которое оформляется протоколом.</w:t>
      </w:r>
    </w:p>
    <w:p w:rsidR="00E81F84" w:rsidRDefault="00E81F84">
      <w:pPr>
        <w:pStyle w:val="ConsPlusNormal"/>
        <w:spacing w:before="220"/>
        <w:ind w:firstLine="540"/>
        <w:jc w:val="both"/>
      </w:pPr>
      <w:r>
        <w:t>3.12. 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187"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3.13. Основаниями отказа в предоставлении Субсидии являются:</w:t>
      </w:r>
    </w:p>
    <w:p w:rsidR="00E81F84" w:rsidRDefault="00E81F84">
      <w:pPr>
        <w:pStyle w:val="ConsPlusNormal"/>
        <w:spacing w:before="220"/>
        <w:ind w:firstLine="540"/>
        <w:jc w:val="both"/>
      </w:pPr>
      <w:r>
        <w:t xml:space="preserve">1) несоответствие Инвестора условиям, предусмотренным </w:t>
      </w:r>
      <w:hyperlink w:anchor="P819" w:history="1">
        <w:r>
          <w:rPr>
            <w:color w:val="0000FF"/>
          </w:rPr>
          <w:t>пунктами 1.1</w:t>
        </w:r>
      </w:hyperlink>
      <w:r>
        <w:t xml:space="preserve">, </w:t>
      </w:r>
      <w:hyperlink w:anchor="P831" w:history="1">
        <w:r>
          <w:rPr>
            <w:color w:val="0000FF"/>
          </w:rPr>
          <w:t>2.1</w:t>
        </w:r>
      </w:hyperlink>
      <w:r>
        <w:t xml:space="preserve">, </w:t>
      </w:r>
      <w:hyperlink w:anchor="P842" w:history="1">
        <w:r>
          <w:rPr>
            <w:color w:val="0000FF"/>
          </w:rPr>
          <w:t>2.2</w:t>
        </w:r>
      </w:hyperlink>
      <w:r>
        <w:t xml:space="preserve">, </w:t>
      </w:r>
      <w:hyperlink w:anchor="P850" w:history="1">
        <w:r>
          <w:rPr>
            <w:color w:val="0000FF"/>
          </w:rPr>
          <w:t>2.4</w:t>
        </w:r>
      </w:hyperlink>
      <w:r>
        <w:t xml:space="preserve"> настоящего Порядка;</w:t>
      </w:r>
    </w:p>
    <w:p w:rsidR="00E81F84" w:rsidRDefault="00E81F84">
      <w:pPr>
        <w:pStyle w:val="ConsPlusNormal"/>
        <w:spacing w:before="220"/>
        <w:ind w:firstLine="540"/>
        <w:jc w:val="both"/>
      </w:pPr>
      <w:r>
        <w:t xml:space="preserve">2) непредоставление документов, указанных в </w:t>
      </w:r>
      <w:hyperlink w:anchor="P862" w:history="1">
        <w:r>
          <w:rPr>
            <w:color w:val="0000FF"/>
          </w:rPr>
          <w:t>подпунктах 5</w:t>
        </w:r>
      </w:hyperlink>
      <w:r>
        <w:t xml:space="preserve"> - </w:t>
      </w:r>
      <w:hyperlink w:anchor="P870" w:history="1">
        <w:r>
          <w:rPr>
            <w:color w:val="0000FF"/>
          </w:rPr>
          <w:t>11 пункта 3.1</w:t>
        </w:r>
      </w:hyperlink>
      <w:r>
        <w:t xml:space="preserve"> настоящего Порядка;</w:t>
      </w:r>
    </w:p>
    <w:p w:rsidR="00E81F84" w:rsidRDefault="00E81F84">
      <w:pPr>
        <w:pStyle w:val="ConsPlusNormal"/>
        <w:spacing w:before="220"/>
        <w:ind w:firstLine="540"/>
        <w:jc w:val="both"/>
      </w:pPr>
      <w:r>
        <w:t>3) предоставление Инвестором недостоверных сведений;</w:t>
      </w:r>
    </w:p>
    <w:p w:rsidR="00E81F84" w:rsidRDefault="00E81F84">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E81F84" w:rsidRDefault="00E81F84">
      <w:pPr>
        <w:pStyle w:val="ConsPlusNormal"/>
        <w:spacing w:before="220"/>
        <w:ind w:firstLine="540"/>
        <w:jc w:val="both"/>
      </w:pPr>
      <w:r>
        <w:lastRenderedPageBreak/>
        <w:t>3.14. Уведомление о принятом решении Департамент направляет Инвестору в течение 1 рабочего дня со дня издания Приказа.</w:t>
      </w:r>
    </w:p>
    <w:p w:rsidR="00E81F84" w:rsidRDefault="00E81F84">
      <w:pPr>
        <w:pStyle w:val="ConsPlusNormal"/>
        <w:jc w:val="both"/>
      </w:pPr>
    </w:p>
    <w:p w:rsidR="00E81F84" w:rsidRDefault="00E81F84">
      <w:pPr>
        <w:pStyle w:val="ConsPlusNormal"/>
        <w:jc w:val="center"/>
        <w:outlineLvl w:val="3"/>
      </w:pPr>
      <w:r>
        <w:t>4. Предоставление Субсидии</w:t>
      </w:r>
    </w:p>
    <w:p w:rsidR="00E81F84" w:rsidRDefault="00E81F84">
      <w:pPr>
        <w:pStyle w:val="ConsPlusNormal"/>
        <w:jc w:val="both"/>
      </w:pPr>
    </w:p>
    <w:p w:rsidR="00E81F84" w:rsidRDefault="00E81F84">
      <w:pPr>
        <w:pStyle w:val="ConsPlusNormal"/>
        <w:ind w:firstLine="540"/>
        <w:jc w:val="both"/>
      </w:pPr>
      <w:r>
        <w:t>4.1. В течение одного рабочего дня со дня издания Департаментом Приказа он направляет Инвестору проект договора о ее предоставлении (далее - Договор) для подписания.</w:t>
      </w:r>
    </w:p>
    <w:p w:rsidR="00E81F84" w:rsidRDefault="00E81F84">
      <w:pPr>
        <w:pStyle w:val="ConsPlusNormal"/>
        <w:spacing w:before="220"/>
        <w:ind w:firstLine="540"/>
        <w:jc w:val="both"/>
      </w:pPr>
      <w:r>
        <w:t>4.2. Форма Договора на предоставление Субсидии утверждается Департаментом.</w:t>
      </w:r>
    </w:p>
    <w:p w:rsidR="00E81F84" w:rsidRDefault="00E81F84">
      <w:pPr>
        <w:pStyle w:val="ConsPlusNormal"/>
        <w:spacing w:before="220"/>
        <w:ind w:firstLine="540"/>
        <w:jc w:val="both"/>
      </w:pPr>
      <w:r>
        <w:t>4.3. Обязательным условием Договора о предоставлении Субсидии является согласие Инвестора на осуществление Департаментом и органом государственного финансового контроля автономного округа проверки соблюдения Инвестором условий, целей и порядка ее предоставления.</w:t>
      </w:r>
    </w:p>
    <w:p w:rsidR="00E81F84" w:rsidRDefault="00E81F84">
      <w:pPr>
        <w:pStyle w:val="ConsPlusNormal"/>
        <w:spacing w:before="220"/>
        <w:ind w:firstLine="540"/>
        <w:jc w:val="both"/>
      </w:pPr>
      <w:r>
        <w:t>4.4. Инвестор в течение 5 рабочих дней с момента получения Договора подписывает его и представляет в Департамент. В случае непредставления в Департамент Инвестором подписанного Договора в указанный срок Инвестор считается отказавшимся от получения Субсидии.</w:t>
      </w:r>
    </w:p>
    <w:p w:rsidR="00E81F84" w:rsidRDefault="00E81F84">
      <w:pPr>
        <w:pStyle w:val="ConsPlusNormal"/>
        <w:spacing w:before="220"/>
        <w:ind w:firstLine="540"/>
        <w:jc w:val="both"/>
      </w:pPr>
      <w:r>
        <w:t>Департамент в течение 3 рабочих дней с момента получения от Инвестора договора подписывает его и возвращает один экземпляр Инвестору.</w:t>
      </w:r>
    </w:p>
    <w:p w:rsidR="00E81F84" w:rsidRDefault="00E81F84">
      <w:pPr>
        <w:pStyle w:val="ConsPlusNormal"/>
        <w:jc w:val="both"/>
      </w:pPr>
      <w:r>
        <w:t xml:space="preserve">(абзац введен </w:t>
      </w:r>
      <w:hyperlink r:id="rId188"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4.5. На основании заключенного Договора Департамент частями, раз в квартал, осуществляет перечисление средств Субсидии на расчетный счет Инвестора. Субсидии по лизинговым платежам, произведенным в декабре предшествующего финансового года, предоставляются в текущем финансовом году.</w:t>
      </w:r>
    </w:p>
    <w:p w:rsidR="00E81F84" w:rsidRDefault="00E81F84">
      <w:pPr>
        <w:pStyle w:val="ConsPlusNormal"/>
        <w:spacing w:before="220"/>
        <w:ind w:firstLine="540"/>
        <w:jc w:val="both"/>
      </w:pPr>
      <w:bookmarkStart w:id="41" w:name="P913"/>
      <w:bookmarkEnd w:id="41"/>
      <w:r>
        <w:t>4.6. Для получения очередной части Субсидии Инвестор, заключивший Договор, представляет в Департамент следующие документы:</w:t>
      </w:r>
    </w:p>
    <w:p w:rsidR="00E81F84" w:rsidRDefault="00E81F84">
      <w:pPr>
        <w:pStyle w:val="ConsPlusNormal"/>
        <w:spacing w:before="220"/>
        <w:ind w:firstLine="540"/>
        <w:jc w:val="both"/>
      </w:pPr>
      <w:bookmarkStart w:id="42" w:name="P914"/>
      <w:bookmarkEnd w:id="42"/>
      <w:r>
        <w:t>1) документы, подтверждающие полномочия лица на осуществление действий от имени Руководителя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1 в ред. </w:t>
      </w:r>
      <w:hyperlink r:id="rId18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bookmarkStart w:id="43" w:name="P916"/>
      <w:bookmarkEnd w:id="43"/>
      <w:r>
        <w:t>2)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bookmarkStart w:id="44" w:name="P917"/>
      <w:bookmarkEnd w:id="44"/>
      <w:r>
        <w:t>3) копии документов, заверенные лизинговой организацией и подтверждающие выполнение обязательств по договору лизинга на 1 число месяца, следующего за отчетным кварталом;</w:t>
      </w:r>
    </w:p>
    <w:p w:rsidR="00E81F84" w:rsidRDefault="00E81F84">
      <w:pPr>
        <w:pStyle w:val="ConsPlusNormal"/>
        <w:spacing w:before="220"/>
        <w:ind w:firstLine="540"/>
        <w:jc w:val="both"/>
      </w:pPr>
      <w:r>
        <w:t>4) расчет суммы Субсидии за отчетный период;</w:t>
      </w:r>
    </w:p>
    <w:p w:rsidR="00E81F84" w:rsidRDefault="00E81F84">
      <w:pPr>
        <w:pStyle w:val="ConsPlusNormal"/>
        <w:spacing w:before="220"/>
        <w:ind w:firstLine="540"/>
        <w:jc w:val="both"/>
      </w:pPr>
      <w:r>
        <w:t>5) заверенные лизинговой организацией копии дополнительных соглашений о внесении изменений и (или) дополнений в договор лизинга;</w:t>
      </w:r>
    </w:p>
    <w:p w:rsidR="00E81F84" w:rsidRDefault="00E81F84">
      <w:pPr>
        <w:pStyle w:val="ConsPlusNormal"/>
        <w:jc w:val="both"/>
      </w:pPr>
      <w:r>
        <w:t xml:space="preserve">(в ред. </w:t>
      </w:r>
      <w:hyperlink r:id="rId190"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45" w:name="P921"/>
      <w:bookmarkEnd w:id="45"/>
      <w:r>
        <w:t>6) документы, подтверждающие реализацию инвестиционного проекта на контрольную дату в соответствии с Договором.</w:t>
      </w:r>
    </w:p>
    <w:p w:rsidR="00E81F84" w:rsidRDefault="00E81F84">
      <w:pPr>
        <w:pStyle w:val="ConsPlusNormal"/>
        <w:spacing w:before="220"/>
        <w:ind w:firstLine="540"/>
        <w:jc w:val="both"/>
      </w:pPr>
      <w:r>
        <w:t xml:space="preserve">4.7. В случае непредставления Инвестором документов, указанных в </w:t>
      </w:r>
      <w:hyperlink w:anchor="P916" w:history="1">
        <w:r>
          <w:rPr>
            <w:color w:val="0000FF"/>
          </w:rPr>
          <w:t>подпункте 2 пункта 4.6</w:t>
        </w:r>
      </w:hyperlink>
      <w:r>
        <w:t xml:space="preserve"> настоящего Порядка, Департаментом самостоятельно в течение 1 рабочего дня со дня обращения </w:t>
      </w:r>
      <w:r>
        <w:lastRenderedPageBreak/>
        <w:t xml:space="preserve">Инвестора за получением очередной части Субсидии запрашиваются указанные документы в порядке межведомственного информационного взаимодействия, установленного Федеральным </w:t>
      </w:r>
      <w:hyperlink r:id="rId19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192"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4.8. Документы (копии документов), указанные в </w:t>
      </w:r>
      <w:hyperlink w:anchor="P913" w:history="1">
        <w:r>
          <w:rPr>
            <w:color w:val="0000FF"/>
          </w:rPr>
          <w:t>пункте 4.6</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193"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194"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4.9. Срок предоставления документов на получение очередной части Субсидии - не позднее 20 числа месяца, следующего за отчетным кварталом, за четвертый квартал не позднее 20 декабря текущего финансового года.</w:t>
      </w:r>
    </w:p>
    <w:p w:rsidR="00E81F84" w:rsidRDefault="00E81F84">
      <w:pPr>
        <w:pStyle w:val="ConsPlusNormal"/>
        <w:jc w:val="both"/>
      </w:pPr>
      <w:r>
        <w:t xml:space="preserve">(п. 4.9 в ред. </w:t>
      </w:r>
      <w:hyperlink r:id="rId195"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4.10. Комиссия в течение 10 рабочих дней со дня регистрации документов проверяет наличие предусмотренных </w:t>
      </w:r>
      <w:hyperlink w:anchor="P913" w:history="1">
        <w:r>
          <w:rPr>
            <w:color w:val="0000FF"/>
          </w:rPr>
          <w:t>пунктом 4.6</w:t>
        </w:r>
      </w:hyperlink>
      <w:r>
        <w:t xml:space="preserve"> настоящего Порядка документов, полноту и достоверность указанных в них сведений, а также принимает решение с рекомендацией о предоставлении очередной части Субсидии либо об отказе в ее предоставлении, которое оформляется протоколом Комиссии.</w:t>
      </w:r>
    </w:p>
    <w:p w:rsidR="00E81F84" w:rsidRDefault="00E81F84">
      <w:pPr>
        <w:pStyle w:val="ConsPlusNormal"/>
        <w:jc w:val="both"/>
      </w:pPr>
      <w:r>
        <w:t xml:space="preserve">(в ред. </w:t>
      </w:r>
      <w:hyperlink r:id="rId196"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4.11. На основании протокола Комиссии в течение 2 рабочих дней издается приказ Департамента о предоставлении очередной части Субсидии или об отказе в ее предоставлении с указанием причин отказа в ее предоставлении.</w:t>
      </w:r>
    </w:p>
    <w:p w:rsidR="00E81F84" w:rsidRDefault="00E81F84">
      <w:pPr>
        <w:pStyle w:val="ConsPlusNormal"/>
        <w:jc w:val="both"/>
      </w:pPr>
      <w:r>
        <w:t xml:space="preserve">(в ред. постановлений Правительства ХМАО - Югры от 31.10.2014 </w:t>
      </w:r>
      <w:hyperlink r:id="rId197" w:history="1">
        <w:r>
          <w:rPr>
            <w:color w:val="0000FF"/>
          </w:rPr>
          <w:t>N 403-п</w:t>
        </w:r>
      </w:hyperlink>
      <w:r>
        <w:t xml:space="preserve">, от 25.12.2015 </w:t>
      </w:r>
      <w:hyperlink r:id="rId198" w:history="1">
        <w:r>
          <w:rPr>
            <w:color w:val="0000FF"/>
          </w:rPr>
          <w:t>N 497-п</w:t>
        </w:r>
      </w:hyperlink>
      <w:r>
        <w:t>)</w:t>
      </w:r>
    </w:p>
    <w:p w:rsidR="00E81F84" w:rsidRDefault="00E81F84">
      <w:pPr>
        <w:pStyle w:val="ConsPlusNormal"/>
        <w:spacing w:before="220"/>
        <w:ind w:firstLine="540"/>
        <w:jc w:val="both"/>
      </w:pPr>
      <w:r>
        <w:t>4.12. Основания отказа в предоставлении очередной части Субсидии:</w:t>
      </w:r>
    </w:p>
    <w:p w:rsidR="00E81F84" w:rsidRDefault="00E81F84">
      <w:pPr>
        <w:pStyle w:val="ConsPlusNormal"/>
        <w:spacing w:before="220"/>
        <w:ind w:firstLine="540"/>
        <w:jc w:val="both"/>
      </w:pPr>
      <w:r>
        <w:t xml:space="preserve">непредставление Инвестором документов, указанных в </w:t>
      </w:r>
      <w:hyperlink w:anchor="P914" w:history="1">
        <w:r>
          <w:rPr>
            <w:color w:val="0000FF"/>
          </w:rPr>
          <w:t>подпунктах 1</w:t>
        </w:r>
      </w:hyperlink>
      <w:r>
        <w:t xml:space="preserve">, </w:t>
      </w:r>
      <w:hyperlink w:anchor="P917" w:history="1">
        <w:r>
          <w:rPr>
            <w:color w:val="0000FF"/>
          </w:rPr>
          <w:t>3</w:t>
        </w:r>
      </w:hyperlink>
      <w:r>
        <w:t xml:space="preserve"> - </w:t>
      </w:r>
      <w:hyperlink w:anchor="P921" w:history="1">
        <w:r>
          <w:rPr>
            <w:color w:val="0000FF"/>
          </w:rPr>
          <w:t>6 пункта 4.6</w:t>
        </w:r>
      </w:hyperlink>
      <w:r>
        <w:t xml:space="preserve"> настоящего Порядка;</w:t>
      </w:r>
    </w:p>
    <w:p w:rsidR="00E81F84" w:rsidRDefault="00E81F84">
      <w:pPr>
        <w:pStyle w:val="ConsPlusNormal"/>
        <w:jc w:val="both"/>
      </w:pPr>
      <w:r>
        <w:t xml:space="preserve">(в ред. </w:t>
      </w:r>
      <w:hyperlink r:id="rId199"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представление Инвестором недостоверных сведений;</w:t>
      </w:r>
    </w:p>
    <w:p w:rsidR="00E81F84" w:rsidRDefault="00E81F84">
      <w:pPr>
        <w:pStyle w:val="ConsPlusNormal"/>
        <w:spacing w:before="220"/>
        <w:ind w:firstLine="540"/>
        <w:jc w:val="both"/>
      </w:pPr>
      <w:r>
        <w:t>отсутствие в бюджете автономного округа лимитов бюджетных обязательств, предусмотренных сводной бюджетной росписью для предоставления Субсидии по данному виду поддержки на текущий финансовый год.</w:t>
      </w:r>
    </w:p>
    <w:p w:rsidR="00E81F84" w:rsidRDefault="00E81F84">
      <w:pPr>
        <w:pStyle w:val="ConsPlusNormal"/>
        <w:spacing w:before="220"/>
        <w:ind w:firstLine="540"/>
        <w:jc w:val="both"/>
      </w:pPr>
      <w:r>
        <w:t>4.13. Департамент в течение 1 рабочего дня направляет Инвестору уведомление об отказе в предоставлении очередной части Субсидии.</w:t>
      </w:r>
    </w:p>
    <w:p w:rsidR="00E81F84" w:rsidRDefault="00E81F84">
      <w:pPr>
        <w:pStyle w:val="ConsPlusNormal"/>
        <w:jc w:val="both"/>
      </w:pPr>
      <w:r>
        <w:t xml:space="preserve">(п. 4.13 в ред. </w:t>
      </w:r>
      <w:hyperlink r:id="rId200"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4.14. Департамент на основании заключенного Договора и Приказа в течение 3 рабочих дней осуществляет перечисление денежных средств на расчетный счет Инвестора.</w:t>
      </w:r>
    </w:p>
    <w:p w:rsidR="00E81F84" w:rsidRDefault="00E81F84">
      <w:pPr>
        <w:pStyle w:val="ConsPlusNormal"/>
        <w:jc w:val="both"/>
      </w:pPr>
      <w:r>
        <w:t xml:space="preserve">(п. 4.14 введен </w:t>
      </w:r>
      <w:hyperlink r:id="rId201" w:history="1">
        <w:r>
          <w:rPr>
            <w:color w:val="0000FF"/>
          </w:rPr>
          <w:t>постановлением</w:t>
        </w:r>
      </w:hyperlink>
      <w:r>
        <w:t xml:space="preserve"> Правительства ХМАО - Югры от 31.10.2014 N 403-п)</w:t>
      </w:r>
    </w:p>
    <w:p w:rsidR="00E81F84" w:rsidRDefault="00E81F84">
      <w:pPr>
        <w:pStyle w:val="ConsPlusNormal"/>
        <w:jc w:val="both"/>
      </w:pPr>
    </w:p>
    <w:p w:rsidR="00E81F84" w:rsidRDefault="00E81F84">
      <w:pPr>
        <w:pStyle w:val="ConsPlusNormal"/>
        <w:jc w:val="center"/>
        <w:outlineLvl w:val="3"/>
      </w:pPr>
      <w:r>
        <w:t>5. Прекращение предоставления Субсидии и ее возврат</w:t>
      </w:r>
    </w:p>
    <w:p w:rsidR="00E81F84" w:rsidRDefault="00E81F84">
      <w:pPr>
        <w:pStyle w:val="ConsPlusNormal"/>
        <w:jc w:val="both"/>
      </w:pPr>
    </w:p>
    <w:p w:rsidR="00E81F84" w:rsidRDefault="00E81F84">
      <w:pPr>
        <w:pStyle w:val="ConsPlusNormal"/>
        <w:ind w:firstLine="540"/>
        <w:jc w:val="both"/>
      </w:pPr>
      <w:bookmarkStart w:id="46" w:name="P947"/>
      <w:bookmarkEnd w:id="46"/>
      <w:r>
        <w:lastRenderedPageBreak/>
        <w:t>5.1. Предоставление Субсидии прекращается и осуществляются мероприятия по возврату предоставленной Субсидии в бюджет автономного округа в следующих случаях:</w:t>
      </w:r>
    </w:p>
    <w:p w:rsidR="00E81F84" w:rsidRDefault="00E81F84">
      <w:pPr>
        <w:pStyle w:val="ConsPlusNormal"/>
        <w:spacing w:before="220"/>
        <w:ind w:firstLine="540"/>
        <w:jc w:val="both"/>
      </w:pPr>
      <w:r>
        <w:t xml:space="preserve">1) непредставления документов, указанных в </w:t>
      </w:r>
      <w:hyperlink w:anchor="P914" w:history="1">
        <w:r>
          <w:rPr>
            <w:color w:val="0000FF"/>
          </w:rPr>
          <w:t>подпунктах 1</w:t>
        </w:r>
      </w:hyperlink>
      <w:r>
        <w:t xml:space="preserve">, </w:t>
      </w:r>
      <w:hyperlink w:anchor="P917" w:history="1">
        <w:r>
          <w:rPr>
            <w:color w:val="0000FF"/>
          </w:rPr>
          <w:t>3</w:t>
        </w:r>
      </w:hyperlink>
      <w:r>
        <w:t xml:space="preserve"> - </w:t>
      </w:r>
      <w:hyperlink w:anchor="P921" w:history="1">
        <w:r>
          <w:rPr>
            <w:color w:val="0000FF"/>
          </w:rPr>
          <w:t>6 пункта 4.6</w:t>
        </w:r>
      </w:hyperlink>
      <w:r>
        <w:t xml:space="preserve"> настоящего Порядка;</w:t>
      </w:r>
    </w:p>
    <w:p w:rsidR="00E81F84" w:rsidRDefault="00E81F84">
      <w:pPr>
        <w:pStyle w:val="ConsPlusNormal"/>
        <w:spacing w:before="220"/>
        <w:ind w:firstLine="540"/>
        <w:jc w:val="both"/>
      </w:pPr>
      <w:r>
        <w:t>2) нарушения Инвестором условий Договора;</w:t>
      </w:r>
    </w:p>
    <w:p w:rsidR="00E81F84" w:rsidRDefault="00E81F84">
      <w:pPr>
        <w:pStyle w:val="ConsPlusNormal"/>
        <w:spacing w:before="220"/>
        <w:ind w:firstLine="540"/>
        <w:jc w:val="both"/>
      </w:pPr>
      <w:r>
        <w:t>3) наличия письменного заявления Инвестора об отказе в предоставлении Субсидии;</w:t>
      </w:r>
    </w:p>
    <w:p w:rsidR="00E81F84" w:rsidRDefault="00E81F84">
      <w:pPr>
        <w:pStyle w:val="ConsPlusNormal"/>
        <w:spacing w:before="220"/>
        <w:ind w:firstLine="540"/>
        <w:jc w:val="both"/>
      </w:pPr>
      <w:r>
        <w:t>4) неисполнения и (или) несвоевременного исполнения Инвестором платежных обязательств по договору лизинга;</w:t>
      </w:r>
    </w:p>
    <w:p w:rsidR="00E81F84" w:rsidRDefault="00E81F84">
      <w:pPr>
        <w:pStyle w:val="ConsPlusNormal"/>
        <w:spacing w:before="220"/>
        <w:ind w:firstLine="540"/>
        <w:jc w:val="both"/>
      </w:pPr>
      <w:r>
        <w:t>5) отклонения более чем на 30% (в меньшую сторону) от целевых показателей, определенных планом-графиком реализации инвестиционного проекта;</w:t>
      </w:r>
    </w:p>
    <w:p w:rsidR="00E81F84" w:rsidRDefault="00E81F84">
      <w:pPr>
        <w:pStyle w:val="ConsPlusNormal"/>
        <w:spacing w:before="220"/>
        <w:ind w:firstLine="540"/>
        <w:jc w:val="both"/>
      </w:pPr>
      <w:r>
        <w:t>6) нахождения Инвестора в процессе реорганизации, банкротства или ликвидации;</w:t>
      </w:r>
    </w:p>
    <w:p w:rsidR="00E81F84" w:rsidRDefault="00E81F84">
      <w:pPr>
        <w:pStyle w:val="ConsPlusNormal"/>
        <w:spacing w:before="220"/>
        <w:ind w:firstLine="540"/>
        <w:jc w:val="both"/>
      </w:pPr>
      <w:r>
        <w:t>7) выявления недостоверных сведений в документах, представленных Инвестором в целях получения Субсидии;</w:t>
      </w:r>
    </w:p>
    <w:p w:rsidR="00E81F84" w:rsidRDefault="00E81F84">
      <w:pPr>
        <w:pStyle w:val="ConsPlusNormal"/>
        <w:spacing w:before="220"/>
        <w:ind w:firstLine="540"/>
        <w:jc w:val="both"/>
      </w:pPr>
      <w:r>
        <w:t>8) выявления нецелевого использования Инвестором суммы привлеченного кредита и (или) Субсидии.</w:t>
      </w:r>
    </w:p>
    <w:p w:rsidR="00E81F84" w:rsidRDefault="00E81F84">
      <w:pPr>
        <w:pStyle w:val="ConsPlusNormal"/>
        <w:spacing w:before="220"/>
        <w:ind w:firstLine="540"/>
        <w:jc w:val="both"/>
      </w:pPr>
      <w:r>
        <w:t xml:space="preserve">5.2. В течение 10 рабочих дней с момента возникновения основания для возврата Субсидии, предусмотренного </w:t>
      </w:r>
      <w:hyperlink w:anchor="P947" w:history="1">
        <w:r>
          <w:rPr>
            <w:color w:val="0000FF"/>
          </w:rPr>
          <w:t>пунктом 5.1</w:t>
        </w:r>
      </w:hyperlink>
      <w:r>
        <w:t xml:space="preserve"> настоящего Порядка, Департамент направляет Инвестору требование о возврате Субсидии.</w:t>
      </w:r>
    </w:p>
    <w:p w:rsidR="00E81F84" w:rsidRDefault="00E81F84">
      <w:pPr>
        <w:pStyle w:val="ConsPlusNormal"/>
        <w:jc w:val="both"/>
      </w:pPr>
      <w:r>
        <w:t xml:space="preserve">(в ред. </w:t>
      </w:r>
      <w:hyperlink r:id="rId202"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5.3. В течение 10 рабочих дней с момента получения требования Инвестор обязан возвратить Субсидию Департаменту.</w:t>
      </w:r>
    </w:p>
    <w:p w:rsidR="00E81F84" w:rsidRDefault="00E81F84">
      <w:pPr>
        <w:pStyle w:val="ConsPlusNormal"/>
        <w:jc w:val="both"/>
      </w:pPr>
      <w:r>
        <w:t xml:space="preserve">(в ред. </w:t>
      </w:r>
      <w:hyperlink r:id="rId20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5.4. В случае невыполнения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E81F84" w:rsidRDefault="00E81F84">
      <w:pPr>
        <w:pStyle w:val="ConsPlusNormal"/>
        <w:jc w:val="both"/>
      </w:pPr>
    </w:p>
    <w:p w:rsidR="00E81F84" w:rsidRDefault="00E81F84">
      <w:pPr>
        <w:pStyle w:val="ConsPlusNormal"/>
        <w:jc w:val="center"/>
        <w:outlineLvl w:val="2"/>
      </w:pPr>
      <w:hyperlink r:id="rId204" w:history="1">
        <w:r>
          <w:rPr>
            <w:color w:val="0000FF"/>
          </w:rPr>
          <w:t>5.4</w:t>
        </w:r>
      </w:hyperlink>
      <w:r>
        <w:t>. Порядок предоставления субсидий из бюджета</w:t>
      </w:r>
    </w:p>
    <w:p w:rsidR="00E81F84" w:rsidRDefault="00E81F84">
      <w:pPr>
        <w:pStyle w:val="ConsPlusNormal"/>
        <w:jc w:val="center"/>
      </w:pPr>
      <w:r>
        <w:t>Ханты-Мансийского автономного округа - Югры на производство</w:t>
      </w:r>
    </w:p>
    <w:p w:rsidR="00E81F84" w:rsidRDefault="00E81F84">
      <w:pPr>
        <w:pStyle w:val="ConsPlusNormal"/>
        <w:jc w:val="center"/>
      </w:pPr>
      <w:r>
        <w:t>и реализацию продукции глубокой переработки древесины</w:t>
      </w:r>
    </w:p>
    <w:p w:rsidR="00E81F84" w:rsidRDefault="00E81F84">
      <w:pPr>
        <w:pStyle w:val="ConsPlusNormal"/>
        <w:jc w:val="center"/>
      </w:pPr>
      <w:r>
        <w:t>(далее - Порядок)</w:t>
      </w:r>
    </w:p>
    <w:p w:rsidR="00E81F84" w:rsidRDefault="00E81F84">
      <w:pPr>
        <w:pStyle w:val="ConsPlusNormal"/>
        <w:jc w:val="both"/>
      </w:pPr>
    </w:p>
    <w:p w:rsidR="00E81F84" w:rsidRDefault="00E81F84">
      <w:pPr>
        <w:pStyle w:val="ConsPlusNormal"/>
        <w:jc w:val="center"/>
        <w:outlineLvl w:val="3"/>
      </w:pPr>
      <w:r>
        <w:t>1. Общие положения</w:t>
      </w:r>
    </w:p>
    <w:p w:rsidR="00E81F84" w:rsidRDefault="00E81F84">
      <w:pPr>
        <w:pStyle w:val="ConsPlusNormal"/>
        <w:jc w:val="both"/>
      </w:pPr>
    </w:p>
    <w:p w:rsidR="00E81F84" w:rsidRDefault="00E81F84">
      <w:pPr>
        <w:pStyle w:val="ConsPlusNormal"/>
        <w:ind w:firstLine="540"/>
        <w:jc w:val="both"/>
      </w:pPr>
      <w:r>
        <w:t>1.1.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Получатель), цели, условия, порядок предоставления и возврата субсидии из бюджета Ханты-Мансийского автономного округа - Югры (далее - автономный округ) на производство и реализацию продукции глубокой переработки древесины (далее - Субсидия).</w:t>
      </w:r>
    </w:p>
    <w:p w:rsidR="00E81F84" w:rsidRDefault="00E81F84">
      <w:pPr>
        <w:pStyle w:val="ConsPlusNormal"/>
        <w:spacing w:before="220"/>
        <w:ind w:firstLine="540"/>
        <w:jc w:val="both"/>
      </w:pPr>
      <w:bookmarkStart w:id="47" w:name="P970"/>
      <w:bookmarkEnd w:id="47"/>
      <w:r>
        <w:t xml:space="preserve">1.2. Субсидии предоставляются Департаментом промышленности автономного округа (далее - Департамент) Получателям, осуществляющим деятельность в сфере лесопромышленного комплекса по производству древесноволокнистых, древесностружечных и древесностружечных ламинированных плит, клееной фанеры, бруса ЛВЛ, пиломатериалов по ГОСТ 26002-83, поставляемых на экспорт обрезных пиломатериалов хвойных пород с влажностью до 22%, биотоплива (гранул, брикетов), готовых объектов деревянного домостроения на их реализацию, в </w:t>
      </w:r>
      <w:r>
        <w:lastRenderedPageBreak/>
        <w:t>целях возмещения части затрат на их производство.</w:t>
      </w:r>
    </w:p>
    <w:p w:rsidR="00E81F84" w:rsidRDefault="00E81F84">
      <w:pPr>
        <w:pStyle w:val="ConsPlusNormal"/>
        <w:jc w:val="both"/>
      </w:pPr>
      <w:r>
        <w:t xml:space="preserve">(в ред. постановлений Правительства ХМАО - Югры от 31.10.2014 </w:t>
      </w:r>
      <w:hyperlink r:id="rId205" w:history="1">
        <w:r>
          <w:rPr>
            <w:color w:val="0000FF"/>
          </w:rPr>
          <w:t>N 403-п</w:t>
        </w:r>
      </w:hyperlink>
      <w:r>
        <w:t xml:space="preserve">, от 16.12.2016 </w:t>
      </w:r>
      <w:hyperlink r:id="rId206" w:history="1">
        <w:r>
          <w:rPr>
            <w:color w:val="0000FF"/>
          </w:rPr>
          <w:t>N 514-п</w:t>
        </w:r>
      </w:hyperlink>
      <w:r>
        <w:t xml:space="preserve">, от 31.03.2017 </w:t>
      </w:r>
      <w:hyperlink r:id="rId207" w:history="1">
        <w:r>
          <w:rPr>
            <w:color w:val="0000FF"/>
          </w:rPr>
          <w:t>N 119-п</w:t>
        </w:r>
      </w:hyperlink>
      <w:r>
        <w:t>)</w:t>
      </w:r>
    </w:p>
    <w:p w:rsidR="00E81F84" w:rsidRDefault="00E81F84">
      <w:pPr>
        <w:pStyle w:val="ConsPlusNormal"/>
        <w:spacing w:before="220"/>
        <w:ind w:firstLine="540"/>
        <w:jc w:val="both"/>
      </w:pPr>
      <w:r>
        <w:t>К производству готовых объектов деревянного домостроения относится осуществление юридическим лицом или индивидуальным предпринимателем деятельности, обеспечивающей производство из древесного сырья на собственных или арендованных производственных мощностях и строительство (монтаж), в том числе с привлечением сторонних лиц для выполнения монтажных работ, на принадлежащем ему (на праве собственности или ином законном праве) земельном участке или на земельном участке иного правообладателя сборных деревянных строений жилого назначения, многоквартирных жилых домов, признанных таковыми в установленном законодательством порядке и выступающих в качестве объекта права собственности.</w:t>
      </w:r>
    </w:p>
    <w:p w:rsidR="00E81F84" w:rsidRDefault="00E81F84">
      <w:pPr>
        <w:pStyle w:val="ConsPlusNormal"/>
        <w:jc w:val="both"/>
      </w:pPr>
      <w:r>
        <w:t xml:space="preserve">(абзац введен </w:t>
      </w:r>
      <w:hyperlink r:id="rId208"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 xml:space="preserve">1.3. Предоставление Субсидии осуществляется по </w:t>
      </w:r>
      <w:hyperlink w:anchor="P2037" w:history="1">
        <w:r>
          <w:rPr>
            <w:color w:val="0000FF"/>
          </w:rPr>
          <w:t>ставкам</w:t>
        </w:r>
      </w:hyperlink>
      <w:r>
        <w:t xml:space="preserve"> согласно приложению к государственной программе "Развитие лесного хозяйства и лесопромышленного комплекса Ханты-Мансийского автономного округа - Югры на 2016 - 2020 годы".</w:t>
      </w:r>
    </w:p>
    <w:p w:rsidR="00E81F84" w:rsidRDefault="00E81F84">
      <w:pPr>
        <w:pStyle w:val="ConsPlusNormal"/>
        <w:jc w:val="both"/>
      </w:pPr>
      <w:r>
        <w:t xml:space="preserve">(в ред. </w:t>
      </w:r>
      <w:hyperlink r:id="rId209" w:history="1">
        <w:r>
          <w:rPr>
            <w:color w:val="0000FF"/>
          </w:rPr>
          <w:t>постановления</w:t>
        </w:r>
      </w:hyperlink>
      <w:r>
        <w:t xml:space="preserve"> Правительства ХМАО - Югры от 16.12.2016 N 514-п)</w:t>
      </w:r>
    </w:p>
    <w:p w:rsidR="00E81F84" w:rsidRDefault="00E81F84">
      <w:pPr>
        <w:pStyle w:val="ConsPlusNormal"/>
        <w:jc w:val="both"/>
      </w:pPr>
    </w:p>
    <w:p w:rsidR="00E81F84" w:rsidRDefault="00E81F84">
      <w:pPr>
        <w:pStyle w:val="ConsPlusNormal"/>
        <w:jc w:val="center"/>
        <w:outlineLvl w:val="3"/>
      </w:pPr>
      <w:r>
        <w:t>2. Критерии отбора Получателей и условия</w:t>
      </w:r>
    </w:p>
    <w:p w:rsidR="00E81F84" w:rsidRDefault="00E81F84">
      <w:pPr>
        <w:pStyle w:val="ConsPlusNormal"/>
        <w:jc w:val="center"/>
      </w:pPr>
      <w:r>
        <w:t>предоставления Субсидии</w:t>
      </w:r>
    </w:p>
    <w:p w:rsidR="00E81F84" w:rsidRDefault="00E81F84">
      <w:pPr>
        <w:pStyle w:val="ConsPlusNormal"/>
        <w:jc w:val="both"/>
      </w:pPr>
    </w:p>
    <w:p w:rsidR="00E81F84" w:rsidRDefault="00E81F84">
      <w:pPr>
        <w:pStyle w:val="ConsPlusNormal"/>
        <w:ind w:firstLine="540"/>
        <w:jc w:val="both"/>
      </w:pPr>
      <w:bookmarkStart w:id="48" w:name="P980"/>
      <w:bookmarkEnd w:id="48"/>
      <w:r>
        <w:t>2.1. Субсидия предоставляется Получателю, соблюдающему следующие условия:</w:t>
      </w:r>
    </w:p>
    <w:p w:rsidR="00E81F84" w:rsidRDefault="00E81F84">
      <w:pPr>
        <w:pStyle w:val="ConsPlusNormal"/>
        <w:spacing w:before="220"/>
        <w:ind w:firstLine="540"/>
        <w:jc w:val="both"/>
      </w:pPr>
      <w:bookmarkStart w:id="49" w:name="P981"/>
      <w:bookmarkEnd w:id="49"/>
      <w:r>
        <w:t>1) осуществляет один из следующих видов промышленной (экономической) деятельности:</w:t>
      </w:r>
    </w:p>
    <w:p w:rsidR="00E81F84" w:rsidRDefault="00E81F84">
      <w:pPr>
        <w:pStyle w:val="ConsPlusNormal"/>
        <w:spacing w:before="220"/>
        <w:ind w:firstLine="540"/>
        <w:jc w:val="both"/>
      </w:pPr>
      <w:r>
        <w:t>производство древесноволокнистой плиты;</w:t>
      </w:r>
    </w:p>
    <w:p w:rsidR="00E81F84" w:rsidRDefault="00E81F84">
      <w:pPr>
        <w:pStyle w:val="ConsPlusNormal"/>
        <w:spacing w:before="220"/>
        <w:ind w:firstLine="540"/>
        <w:jc w:val="both"/>
      </w:pPr>
      <w:r>
        <w:t>производство клееной фанеры;</w:t>
      </w:r>
    </w:p>
    <w:p w:rsidR="00E81F84" w:rsidRDefault="00E81F84">
      <w:pPr>
        <w:pStyle w:val="ConsPlusNormal"/>
        <w:jc w:val="both"/>
      </w:pPr>
      <w:r>
        <w:t xml:space="preserve">(в ред. </w:t>
      </w:r>
      <w:hyperlink r:id="rId210"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производство бруса ЛВЛ;</w:t>
      </w:r>
    </w:p>
    <w:p w:rsidR="00E81F84" w:rsidRDefault="00E81F84">
      <w:pPr>
        <w:pStyle w:val="ConsPlusNormal"/>
        <w:spacing w:before="220"/>
        <w:ind w:firstLine="540"/>
        <w:jc w:val="both"/>
      </w:pPr>
      <w:r>
        <w:t>производство пиломатериалов по ГОСТ 26002-83;</w:t>
      </w:r>
    </w:p>
    <w:p w:rsidR="00E81F84" w:rsidRDefault="00E81F84">
      <w:pPr>
        <w:pStyle w:val="ConsPlusNormal"/>
        <w:spacing w:before="220"/>
        <w:ind w:firstLine="540"/>
        <w:jc w:val="both"/>
      </w:pPr>
      <w:r>
        <w:t>производство поставляемых на экспорт обрезных пиломатериалов хвойных пород с влажностью до 22%;</w:t>
      </w:r>
    </w:p>
    <w:p w:rsidR="00E81F84" w:rsidRDefault="00E81F84">
      <w:pPr>
        <w:pStyle w:val="ConsPlusNormal"/>
        <w:spacing w:before="220"/>
        <w:ind w:firstLine="540"/>
        <w:jc w:val="both"/>
      </w:pPr>
      <w:r>
        <w:t>производство биотоплива из древесины (топливных гранул, брикетов и др.);</w:t>
      </w:r>
    </w:p>
    <w:p w:rsidR="00E81F84" w:rsidRDefault="00E81F84">
      <w:pPr>
        <w:pStyle w:val="ConsPlusNormal"/>
        <w:spacing w:before="220"/>
        <w:ind w:firstLine="540"/>
        <w:jc w:val="both"/>
      </w:pPr>
      <w:r>
        <w:t>производство деревянных строительных конструкций, деревянное домостроение;</w:t>
      </w:r>
    </w:p>
    <w:p w:rsidR="00E81F84" w:rsidRDefault="00E81F84">
      <w:pPr>
        <w:pStyle w:val="ConsPlusNormal"/>
        <w:spacing w:before="220"/>
        <w:ind w:firstLine="540"/>
        <w:jc w:val="both"/>
      </w:pPr>
      <w:r>
        <w:t>производство древесностружечных и древесностружечных ламинированных плит;</w:t>
      </w:r>
    </w:p>
    <w:p w:rsidR="00E81F84" w:rsidRDefault="00E81F84">
      <w:pPr>
        <w:pStyle w:val="ConsPlusNormal"/>
        <w:jc w:val="both"/>
      </w:pPr>
      <w:r>
        <w:t xml:space="preserve">(абзац введен </w:t>
      </w:r>
      <w:hyperlink r:id="rId211" w:history="1">
        <w:r>
          <w:rPr>
            <w:color w:val="0000FF"/>
          </w:rPr>
          <w:t>постановлением</w:t>
        </w:r>
      </w:hyperlink>
      <w:r>
        <w:t xml:space="preserve"> Правительства ХМАО - Югры от 16.12.2016 N 514-п)</w:t>
      </w:r>
    </w:p>
    <w:p w:rsidR="00E81F84" w:rsidRDefault="00E81F84">
      <w:pPr>
        <w:pStyle w:val="ConsPlusNormal"/>
        <w:spacing w:before="220"/>
        <w:ind w:firstLine="540"/>
        <w:jc w:val="both"/>
      </w:pPr>
      <w:r>
        <w:t>2) имеет государственную регистрацию в качестве юридического лица, индивидуального предпринимателя и осуществляет деятельность на территории автономного округа;</w:t>
      </w:r>
    </w:p>
    <w:p w:rsidR="00E81F84" w:rsidRDefault="00E81F84">
      <w:pPr>
        <w:pStyle w:val="ConsPlusNormal"/>
        <w:spacing w:before="220"/>
        <w:ind w:firstLine="540"/>
        <w:jc w:val="both"/>
      </w:pPr>
      <w:r>
        <w:t>3) отсутствует задолженность по налогам, сборам и иным обязательным платежам в бюджеты всех уровней бюджетной системы Российской Федерации и государственные внебюджетные фонды;</w:t>
      </w:r>
    </w:p>
    <w:p w:rsidR="00E81F84" w:rsidRDefault="00E81F84">
      <w:pPr>
        <w:pStyle w:val="ConsPlusNormal"/>
        <w:spacing w:before="220"/>
        <w:ind w:firstLine="540"/>
        <w:jc w:val="both"/>
      </w:pPr>
      <w:r>
        <w:t>4) отсутствует производство по делу о банкротстве, процедуры банкротства, реорганизации и ликвидации;</w:t>
      </w:r>
    </w:p>
    <w:p w:rsidR="00E81F84" w:rsidRDefault="00E81F84">
      <w:pPr>
        <w:pStyle w:val="ConsPlusNormal"/>
        <w:spacing w:before="220"/>
        <w:ind w:firstLine="540"/>
        <w:jc w:val="both"/>
      </w:pPr>
      <w:r>
        <w:lastRenderedPageBreak/>
        <w:t>5) отсутствует задолженность по договорам аренды лесных участков;</w:t>
      </w:r>
    </w:p>
    <w:p w:rsidR="00E81F84" w:rsidRDefault="00E81F84">
      <w:pPr>
        <w:pStyle w:val="ConsPlusNormal"/>
        <w:spacing w:before="220"/>
        <w:ind w:firstLine="540"/>
        <w:jc w:val="both"/>
      </w:pPr>
      <w:r>
        <w:t xml:space="preserve">6) обязуется осуществлять в течение 3 лет один из видов промышленной (экономической) деятельности, указанных в </w:t>
      </w:r>
      <w:hyperlink w:anchor="P981" w:history="1">
        <w:r>
          <w:rPr>
            <w:color w:val="0000FF"/>
          </w:rPr>
          <w:t>подпункте 1 пункта 2.1</w:t>
        </w:r>
      </w:hyperlink>
      <w:r>
        <w:t xml:space="preserve"> настоящего Порядка.</w:t>
      </w:r>
    </w:p>
    <w:p w:rsidR="00E81F84" w:rsidRDefault="00E81F84">
      <w:pPr>
        <w:pStyle w:val="ConsPlusNormal"/>
        <w:spacing w:before="220"/>
        <w:ind w:firstLine="540"/>
        <w:jc w:val="both"/>
      </w:pPr>
      <w:r>
        <w:t xml:space="preserve">2.2. Субсидия предоставляется Получателю на основании документов, предусмотренных </w:t>
      </w:r>
      <w:hyperlink w:anchor="P1007" w:history="1">
        <w:r>
          <w:rPr>
            <w:color w:val="0000FF"/>
          </w:rPr>
          <w:t>пунктом 3.1</w:t>
        </w:r>
      </w:hyperlink>
      <w:r>
        <w:t xml:space="preserve"> настоящего Порядка.</w:t>
      </w:r>
    </w:p>
    <w:p w:rsidR="00E81F84" w:rsidRDefault="00E81F84">
      <w:pPr>
        <w:pStyle w:val="ConsPlusNormal"/>
        <w:jc w:val="both"/>
      </w:pPr>
      <w:r>
        <w:t xml:space="preserve">(в ред. </w:t>
      </w:r>
      <w:hyperlink r:id="rId212"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2.3. Субсидия предоставляется ежемесячно.</w:t>
      </w:r>
    </w:p>
    <w:p w:rsidR="00E81F84" w:rsidRDefault="00E81F84">
      <w:pPr>
        <w:pStyle w:val="ConsPlusNormal"/>
        <w:spacing w:before="220"/>
        <w:ind w:firstLine="540"/>
        <w:jc w:val="both"/>
      </w:pPr>
      <w:bookmarkStart w:id="50" w:name="P1000"/>
      <w:bookmarkEnd w:id="50"/>
      <w:r>
        <w:t xml:space="preserve">2.4. Субсидия предоставляется при условии, если Получателю не предоставлена иная поддержка за счет средств бюджета Российской Федерации, бюджета автономного округа, бюджета муниципальных образований автономного округа, в том числе со стороны организаций, осуществляющих поддержку малого и среднего предпринимательства для достижения целей, предусмотренных </w:t>
      </w:r>
      <w:hyperlink w:anchor="P970" w:history="1">
        <w:r>
          <w:rPr>
            <w:color w:val="0000FF"/>
          </w:rPr>
          <w:t>пунктом 1.2</w:t>
        </w:r>
      </w:hyperlink>
      <w:r>
        <w:t xml:space="preserve"> настоящего Порядка.</w:t>
      </w:r>
    </w:p>
    <w:p w:rsidR="00E81F84" w:rsidRDefault="00E81F84">
      <w:pPr>
        <w:pStyle w:val="ConsPlusNormal"/>
        <w:spacing w:before="220"/>
        <w:ind w:firstLine="540"/>
        <w:jc w:val="both"/>
      </w:pPr>
      <w:r>
        <w:t>2.5. Департамент и орган государственного финансового контроля автономного округа проводят обязательную проверку соблюдения условий Получателями, целей и порядка предоставления Субсидии.</w:t>
      </w:r>
    </w:p>
    <w:p w:rsidR="00E81F84" w:rsidRDefault="00E81F84">
      <w:pPr>
        <w:pStyle w:val="ConsPlusNormal"/>
        <w:spacing w:before="220"/>
        <w:ind w:firstLine="540"/>
        <w:jc w:val="both"/>
      </w:pPr>
      <w:r>
        <w:t>Периодичность проведения проверок Департаментом - не более 1 раза в год.</w:t>
      </w:r>
    </w:p>
    <w:p w:rsidR="00E81F84" w:rsidRDefault="00E81F84">
      <w:pPr>
        <w:pStyle w:val="ConsPlusNormal"/>
        <w:jc w:val="both"/>
      </w:pPr>
      <w:r>
        <w:t xml:space="preserve">(абзац введен </w:t>
      </w:r>
      <w:hyperlink r:id="rId213" w:history="1">
        <w:r>
          <w:rPr>
            <w:color w:val="0000FF"/>
          </w:rPr>
          <w:t>постановлением</w:t>
        </w:r>
      </w:hyperlink>
      <w:r>
        <w:t xml:space="preserve"> Правительства ХМАО - Югры от 07.10.2016 N 389-п)</w:t>
      </w:r>
    </w:p>
    <w:p w:rsidR="00E81F84" w:rsidRDefault="00E81F84">
      <w:pPr>
        <w:pStyle w:val="ConsPlusNormal"/>
        <w:jc w:val="both"/>
      </w:pPr>
    </w:p>
    <w:p w:rsidR="00E81F84" w:rsidRDefault="00E81F84">
      <w:pPr>
        <w:pStyle w:val="ConsPlusNormal"/>
        <w:jc w:val="center"/>
        <w:outlineLvl w:val="3"/>
      </w:pPr>
      <w:r>
        <w:t>3. Отбор Получателей на предоставление Субсидии</w:t>
      </w:r>
    </w:p>
    <w:p w:rsidR="00E81F84" w:rsidRDefault="00E81F84">
      <w:pPr>
        <w:pStyle w:val="ConsPlusNormal"/>
        <w:jc w:val="both"/>
      </w:pPr>
    </w:p>
    <w:p w:rsidR="00E81F84" w:rsidRDefault="00E81F84">
      <w:pPr>
        <w:pStyle w:val="ConsPlusNormal"/>
        <w:ind w:firstLine="540"/>
        <w:jc w:val="both"/>
      </w:pPr>
      <w:bookmarkStart w:id="51" w:name="P1007"/>
      <w:bookmarkEnd w:id="51"/>
      <w:r>
        <w:t>3.1. Получатель,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E81F84" w:rsidRDefault="00E81F84">
      <w:pPr>
        <w:pStyle w:val="ConsPlusNormal"/>
        <w:spacing w:before="220"/>
        <w:ind w:firstLine="540"/>
        <w:jc w:val="both"/>
      </w:pPr>
      <w:bookmarkStart w:id="52" w:name="P1008"/>
      <w:bookmarkEnd w:id="52"/>
      <w:r>
        <w:t>1) копию свидетельства о постановке на налоговый учет;</w:t>
      </w:r>
    </w:p>
    <w:p w:rsidR="00E81F84" w:rsidRDefault="00E81F84">
      <w:pPr>
        <w:pStyle w:val="ConsPlusNormal"/>
        <w:spacing w:before="220"/>
        <w:ind w:firstLine="540"/>
        <w:jc w:val="both"/>
      </w:pPr>
      <w:r>
        <w:t>2) копию свидетельства о внесении записи в Единый государственный реестр юридических лиц или Единый государственный реестр индивидуальных предпринимателей;</w:t>
      </w:r>
    </w:p>
    <w:p w:rsidR="00E81F84" w:rsidRDefault="00E81F84">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spacing w:before="220"/>
        <w:ind w:firstLine="540"/>
        <w:jc w:val="both"/>
      </w:pPr>
      <w:bookmarkStart w:id="53" w:name="P1011"/>
      <w:bookmarkEnd w:id="53"/>
      <w:r>
        <w:t>4)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bookmarkStart w:id="54" w:name="P1012"/>
      <w:bookmarkEnd w:id="54"/>
      <w:r>
        <w:t>5) копию документа, подтверждающего открытие банковского счета, в целях обеспечения обособленного учета расходов за счет средств поступившей субсидии;</w:t>
      </w:r>
    </w:p>
    <w:p w:rsidR="00E81F84" w:rsidRDefault="00E81F84">
      <w:pPr>
        <w:pStyle w:val="ConsPlusNormal"/>
        <w:jc w:val="both"/>
      </w:pPr>
      <w:r>
        <w:t xml:space="preserve">(пп. 5 в ред. </w:t>
      </w:r>
      <w:hyperlink r:id="rId214" w:history="1">
        <w:r>
          <w:rPr>
            <w:color w:val="0000FF"/>
          </w:rPr>
          <w:t>постановления</w:t>
        </w:r>
      </w:hyperlink>
      <w:r>
        <w:t xml:space="preserve"> Правительства ХМАО - Югры от 07.10.2016 N 389-п)</w:t>
      </w:r>
    </w:p>
    <w:p w:rsidR="00E81F84" w:rsidRDefault="00E81F84">
      <w:pPr>
        <w:pStyle w:val="ConsPlusNormal"/>
        <w:spacing w:before="220"/>
        <w:ind w:firstLine="540"/>
        <w:jc w:val="both"/>
      </w:pPr>
      <w:r>
        <w:t>6) документы, подтверждающие полномочия лица на осуществление действий от имени Получателя в соответствии с законодательством,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6 в ред. </w:t>
      </w:r>
      <w:hyperlink r:id="rId215"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7) утратил силу. - </w:t>
      </w:r>
      <w:hyperlink r:id="rId216" w:history="1">
        <w:r>
          <w:rPr>
            <w:color w:val="0000FF"/>
          </w:rPr>
          <w:t>Постановление</w:t>
        </w:r>
      </w:hyperlink>
      <w:r>
        <w:t xml:space="preserve"> Правительства ХМАО - Югры от 31.10.2014 N 403-п;</w:t>
      </w:r>
    </w:p>
    <w:p w:rsidR="00E81F84" w:rsidRDefault="00E81F84">
      <w:pPr>
        <w:pStyle w:val="ConsPlusNormal"/>
        <w:spacing w:before="220"/>
        <w:ind w:firstLine="540"/>
        <w:jc w:val="both"/>
      </w:pPr>
      <w:r>
        <w:t xml:space="preserve">8) копии документов, подтверждающих законность происхождения (приобретения) древесины для производства продукции, указанной в </w:t>
      </w:r>
      <w:hyperlink w:anchor="P981" w:history="1">
        <w:r>
          <w:rPr>
            <w:color w:val="0000FF"/>
          </w:rPr>
          <w:t>подпункте 1 пункта 2.1</w:t>
        </w:r>
      </w:hyperlink>
      <w:r>
        <w:t xml:space="preserve"> настоящего Порядка;</w:t>
      </w:r>
    </w:p>
    <w:p w:rsidR="00E81F84" w:rsidRDefault="00E81F84">
      <w:pPr>
        <w:pStyle w:val="ConsPlusNormal"/>
        <w:spacing w:before="220"/>
        <w:ind w:firstLine="540"/>
        <w:jc w:val="both"/>
      </w:pPr>
      <w:bookmarkStart w:id="55" w:name="P1018"/>
      <w:bookmarkEnd w:id="55"/>
      <w:r>
        <w:lastRenderedPageBreak/>
        <w:t>9) справку-расчет, содержащую сведения об общем размере испрашиваемой субсидии, по форме, утвержденной Департаментом.</w:t>
      </w:r>
    </w:p>
    <w:p w:rsidR="00E81F84" w:rsidRDefault="00E81F84">
      <w:pPr>
        <w:pStyle w:val="ConsPlusNormal"/>
        <w:jc w:val="both"/>
      </w:pPr>
      <w:r>
        <w:t xml:space="preserve">(в ред. </w:t>
      </w:r>
      <w:hyperlink r:id="rId217"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3.2. В случае непредставления Получателем документов, указанных в </w:t>
      </w:r>
      <w:hyperlink w:anchor="P1008" w:history="1">
        <w:r>
          <w:rPr>
            <w:color w:val="0000FF"/>
          </w:rPr>
          <w:t>подпунктах 1</w:t>
        </w:r>
      </w:hyperlink>
      <w:r>
        <w:t xml:space="preserve"> - </w:t>
      </w:r>
      <w:hyperlink w:anchor="P1011" w:history="1">
        <w:r>
          <w:rPr>
            <w:color w:val="0000FF"/>
          </w:rPr>
          <w:t>4 пункта 3.1</w:t>
        </w:r>
      </w:hyperlink>
      <w:r>
        <w:t xml:space="preserve"> настоящего Порядка, Департаментом самостоятельно в течение 1 рабочего дня со дня регистрации заявления запрашиваются указанные документы в порядке межведомственного информационного взаимодействия, установленного Федеральным </w:t>
      </w:r>
      <w:hyperlink r:id="rId21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21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 xml:space="preserve">3.3. Документы, указанные в </w:t>
      </w:r>
      <w:hyperlink w:anchor="P1012" w:history="1">
        <w:r>
          <w:rPr>
            <w:color w:val="0000FF"/>
          </w:rPr>
          <w:t>подпунктах 5</w:t>
        </w:r>
      </w:hyperlink>
      <w:r>
        <w:t xml:space="preserve"> - </w:t>
      </w:r>
      <w:hyperlink w:anchor="P1018" w:history="1">
        <w:r>
          <w:rPr>
            <w:color w:val="0000FF"/>
          </w:rPr>
          <w:t>9 пункта 3.1</w:t>
        </w:r>
      </w:hyperlink>
      <w:r>
        <w:t xml:space="preserve"> настоящего Порядка, являются обязательными и представляются Получателем.</w:t>
      </w:r>
    </w:p>
    <w:p w:rsidR="00E81F84" w:rsidRDefault="00E81F84">
      <w:pPr>
        <w:pStyle w:val="ConsPlusNormal"/>
        <w:spacing w:before="220"/>
        <w:ind w:firstLine="540"/>
        <w:jc w:val="both"/>
      </w:pPr>
      <w:r>
        <w:t xml:space="preserve">3.4. Документы (копии документов), указанные в </w:t>
      </w:r>
      <w:hyperlink w:anchor="P1007" w:history="1">
        <w:r>
          <w:rPr>
            <w:color w:val="0000FF"/>
          </w:rPr>
          <w:t>пункте 3.1</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220"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либо в электронной форме по адресу: depprom@admhmao.ru.</w:t>
      </w:r>
    </w:p>
    <w:p w:rsidR="00E81F84" w:rsidRDefault="00E81F84">
      <w:pPr>
        <w:pStyle w:val="ConsPlusNormal"/>
        <w:jc w:val="both"/>
      </w:pPr>
      <w:r>
        <w:t xml:space="preserve">(в ред. </w:t>
      </w:r>
      <w:hyperlink r:id="rId221"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3.5. Получатель несет ответственность за достоверность представляемых документов и сведений, предусмотренных настоящим Порядком.</w:t>
      </w:r>
    </w:p>
    <w:p w:rsidR="00E81F84" w:rsidRDefault="00E81F84">
      <w:pPr>
        <w:pStyle w:val="ConsPlusNormal"/>
        <w:spacing w:before="220"/>
        <w:ind w:firstLine="540"/>
        <w:jc w:val="both"/>
      </w:pPr>
      <w:r>
        <w:t>3.6.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E81F84" w:rsidRDefault="00E81F84">
      <w:pPr>
        <w:pStyle w:val="ConsPlusNormal"/>
        <w:spacing w:before="220"/>
        <w:ind w:firstLine="540"/>
        <w:jc w:val="both"/>
      </w:pPr>
      <w:r>
        <w:t>3.7. Департамент в течение 3 рабочих дней со дня регистрации заявления направляет Получателю уведомление о принятии документов к рассмотрению.</w:t>
      </w:r>
    </w:p>
    <w:p w:rsidR="00E81F84" w:rsidRDefault="00E81F84">
      <w:pPr>
        <w:pStyle w:val="ConsPlusNormal"/>
        <w:spacing w:before="220"/>
        <w:ind w:firstLine="540"/>
        <w:jc w:val="both"/>
      </w:pPr>
      <w:r>
        <w:t>3.8.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E81F84" w:rsidRDefault="00E81F84">
      <w:pPr>
        <w:pStyle w:val="ConsPlusNormal"/>
        <w:spacing w:before="220"/>
        <w:ind w:firstLine="540"/>
        <w:jc w:val="both"/>
      </w:pPr>
      <w:r>
        <w:t>3.9. В состав Комиссии входят представители Департамента.</w:t>
      </w:r>
    </w:p>
    <w:p w:rsidR="00E81F84" w:rsidRDefault="00E81F84">
      <w:pPr>
        <w:pStyle w:val="ConsPlusNormal"/>
        <w:spacing w:before="220"/>
        <w:ind w:firstLine="540"/>
        <w:jc w:val="both"/>
      </w:pPr>
      <w:r>
        <w:t>3.10. Количественный состав Комиссии должен составлять не менее 5 человек. Персональный состав комиссии и положение о ней утверждаются приказом Департамента.</w:t>
      </w:r>
    </w:p>
    <w:p w:rsidR="00E81F84" w:rsidRDefault="00E81F84">
      <w:pPr>
        <w:pStyle w:val="ConsPlusNormal"/>
        <w:spacing w:before="220"/>
        <w:ind w:firstLine="540"/>
        <w:jc w:val="both"/>
      </w:pPr>
      <w:r>
        <w:t>3.11. Комиссия:</w:t>
      </w:r>
    </w:p>
    <w:p w:rsidR="00E81F84" w:rsidRDefault="00E81F84">
      <w:pPr>
        <w:pStyle w:val="ConsPlusNormal"/>
        <w:spacing w:before="220"/>
        <w:ind w:firstLine="540"/>
        <w:jc w:val="both"/>
      </w:pPr>
      <w:r>
        <w:t xml:space="preserve">1) в течение 30 рабочих дней со дня регистрации заявления проверяет наличие всех предусмотренных </w:t>
      </w:r>
      <w:hyperlink w:anchor="P1007" w:history="1">
        <w:r>
          <w:rPr>
            <w:color w:val="0000FF"/>
          </w:rPr>
          <w:t>пунктом 3.1</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 В указанный срок входит время направления запросов и получения ответов в рамках межведомственного информационного взаимодействия;</w:t>
      </w:r>
    </w:p>
    <w:p w:rsidR="00E81F84" w:rsidRDefault="00E81F84">
      <w:pPr>
        <w:pStyle w:val="ConsPlusNormal"/>
        <w:jc w:val="both"/>
      </w:pPr>
      <w:r>
        <w:t xml:space="preserve">(в ред. </w:t>
      </w:r>
      <w:hyperlink r:id="rId222"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2) осуществляет отбор Получателей для целей получения Субсидии согласно установленным настоящим порядком критериям отбора;</w:t>
      </w:r>
    </w:p>
    <w:p w:rsidR="00E81F84" w:rsidRDefault="00E81F84">
      <w:pPr>
        <w:pStyle w:val="ConsPlusNormal"/>
        <w:spacing w:before="220"/>
        <w:ind w:firstLine="540"/>
        <w:jc w:val="both"/>
      </w:pPr>
      <w:r>
        <w:t xml:space="preserve">3) в случае если размеры компенсаций, заявленные Получателями, превышают бюджетные ассигнования, предусмотренные для оказания данного вида государственной поддержки, </w:t>
      </w:r>
      <w:r>
        <w:lastRenderedPageBreak/>
        <w:t>отбирает Получателей в порядке очередности подачи заявления;</w:t>
      </w:r>
    </w:p>
    <w:p w:rsidR="00E81F84" w:rsidRDefault="00E81F84">
      <w:pPr>
        <w:pStyle w:val="ConsPlusNormal"/>
        <w:spacing w:before="220"/>
        <w:ind w:firstLine="540"/>
        <w:jc w:val="both"/>
      </w:pPr>
      <w:r>
        <w:t>4) в случае подачи одной заявки на получение Субсидии принимает решение о предоставлении Субсидии единственному Получателю;</w:t>
      </w:r>
    </w:p>
    <w:p w:rsidR="00E81F84" w:rsidRDefault="00E81F84">
      <w:pPr>
        <w:pStyle w:val="ConsPlusNormal"/>
        <w:spacing w:before="220"/>
        <w:ind w:firstLine="540"/>
        <w:jc w:val="both"/>
      </w:pPr>
      <w:r>
        <w:t>5) по результатам заседания принимает решение с рекомендацией о предоставлении либо отказе в предоставлении Субсидии Получателю, которое оформляется протоколом.</w:t>
      </w:r>
    </w:p>
    <w:p w:rsidR="00E81F84" w:rsidRDefault="00E81F84">
      <w:pPr>
        <w:pStyle w:val="ConsPlusNormal"/>
        <w:spacing w:before="220"/>
        <w:ind w:firstLine="540"/>
        <w:jc w:val="both"/>
      </w:pPr>
      <w:r>
        <w:t>3.12. 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22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3.13. Основаниями отказа в предоставлении Субсидии являются:</w:t>
      </w:r>
    </w:p>
    <w:p w:rsidR="00E81F84" w:rsidRDefault="00E81F84">
      <w:pPr>
        <w:pStyle w:val="ConsPlusNormal"/>
        <w:spacing w:before="220"/>
        <w:ind w:firstLine="540"/>
        <w:jc w:val="both"/>
      </w:pPr>
      <w:r>
        <w:t xml:space="preserve">1) несоответствие Получателя условиям, предусмотренным </w:t>
      </w:r>
      <w:hyperlink w:anchor="P970" w:history="1">
        <w:r>
          <w:rPr>
            <w:color w:val="0000FF"/>
          </w:rPr>
          <w:t>пунктами 1.2</w:t>
        </w:r>
      </w:hyperlink>
      <w:r>
        <w:t xml:space="preserve">, </w:t>
      </w:r>
      <w:hyperlink w:anchor="P980" w:history="1">
        <w:r>
          <w:rPr>
            <w:color w:val="0000FF"/>
          </w:rPr>
          <w:t>2.1</w:t>
        </w:r>
      </w:hyperlink>
      <w:r>
        <w:t xml:space="preserve">, </w:t>
      </w:r>
      <w:hyperlink w:anchor="P1000" w:history="1">
        <w:r>
          <w:rPr>
            <w:color w:val="0000FF"/>
          </w:rPr>
          <w:t>2.4</w:t>
        </w:r>
      </w:hyperlink>
      <w:r>
        <w:t xml:space="preserve"> настоящего Порядка;</w:t>
      </w:r>
    </w:p>
    <w:p w:rsidR="00E81F84" w:rsidRDefault="00E81F84">
      <w:pPr>
        <w:pStyle w:val="ConsPlusNormal"/>
        <w:spacing w:before="220"/>
        <w:ind w:firstLine="540"/>
        <w:jc w:val="both"/>
      </w:pPr>
      <w:r>
        <w:t xml:space="preserve">2) непредставление документов, указанных в </w:t>
      </w:r>
      <w:hyperlink w:anchor="P1012" w:history="1">
        <w:r>
          <w:rPr>
            <w:color w:val="0000FF"/>
          </w:rPr>
          <w:t>подпунктах 5</w:t>
        </w:r>
      </w:hyperlink>
      <w:r>
        <w:t xml:space="preserve"> - </w:t>
      </w:r>
      <w:hyperlink w:anchor="P1018" w:history="1">
        <w:r>
          <w:rPr>
            <w:color w:val="0000FF"/>
          </w:rPr>
          <w:t>9 пункта 3.1</w:t>
        </w:r>
      </w:hyperlink>
      <w:r>
        <w:t xml:space="preserve"> настоящего Порядка;</w:t>
      </w:r>
    </w:p>
    <w:p w:rsidR="00E81F84" w:rsidRDefault="00E81F84">
      <w:pPr>
        <w:pStyle w:val="ConsPlusNormal"/>
        <w:spacing w:before="220"/>
        <w:ind w:firstLine="540"/>
        <w:jc w:val="both"/>
      </w:pPr>
      <w:r>
        <w:t>3) представление Получателем недостоверных сведений;</w:t>
      </w:r>
    </w:p>
    <w:p w:rsidR="00E81F84" w:rsidRDefault="00E81F84">
      <w:pPr>
        <w:pStyle w:val="ConsPlusNormal"/>
        <w:spacing w:before="220"/>
        <w:ind w:firstLine="540"/>
        <w:jc w:val="both"/>
      </w:pPr>
      <w:r>
        <w:t>4) отсутствие лимитов бюджетных обязательств, предусмотренных для предоставления Субсидии в бюджете автономного округа.</w:t>
      </w:r>
    </w:p>
    <w:p w:rsidR="00E81F84" w:rsidRDefault="00E81F84">
      <w:pPr>
        <w:pStyle w:val="ConsPlusNormal"/>
        <w:spacing w:before="220"/>
        <w:ind w:firstLine="540"/>
        <w:jc w:val="both"/>
      </w:pPr>
      <w:r>
        <w:t>3.14. Уведомление о принятом решении Департамент направляет Получателю в течение одного рабочего дня со дня издания Приказа.</w:t>
      </w:r>
    </w:p>
    <w:p w:rsidR="00E81F84" w:rsidRDefault="00E81F84">
      <w:pPr>
        <w:pStyle w:val="ConsPlusNormal"/>
        <w:jc w:val="both"/>
      </w:pPr>
    </w:p>
    <w:p w:rsidR="00E81F84" w:rsidRDefault="00E81F84">
      <w:pPr>
        <w:pStyle w:val="ConsPlusNormal"/>
        <w:jc w:val="center"/>
        <w:outlineLvl w:val="3"/>
      </w:pPr>
      <w:r>
        <w:t>4. Предоставление Субсидии</w:t>
      </w:r>
    </w:p>
    <w:p w:rsidR="00E81F84" w:rsidRDefault="00E81F84">
      <w:pPr>
        <w:pStyle w:val="ConsPlusNormal"/>
        <w:jc w:val="both"/>
      </w:pPr>
    </w:p>
    <w:p w:rsidR="00E81F84" w:rsidRDefault="00E81F84">
      <w:pPr>
        <w:pStyle w:val="ConsPlusNormal"/>
        <w:ind w:firstLine="540"/>
        <w:jc w:val="both"/>
      </w:pPr>
      <w:r>
        <w:t>4.1. В течение одного рабочего дня со дня издания Департаментом Приказа он направляет Получателю проект договора о ее предоставлении (далее - Договор) для подписания.</w:t>
      </w:r>
    </w:p>
    <w:p w:rsidR="00E81F84" w:rsidRDefault="00E81F84">
      <w:pPr>
        <w:pStyle w:val="ConsPlusNormal"/>
        <w:spacing w:before="220"/>
        <w:ind w:firstLine="540"/>
        <w:jc w:val="both"/>
      </w:pPr>
      <w:r>
        <w:t>4.2. Форма Договора на предоставление Субсидии утверждается Департаментом.</w:t>
      </w:r>
    </w:p>
    <w:p w:rsidR="00E81F84" w:rsidRDefault="00E81F84">
      <w:pPr>
        <w:pStyle w:val="ConsPlusNormal"/>
        <w:spacing w:before="220"/>
        <w:ind w:firstLine="540"/>
        <w:jc w:val="both"/>
      </w:pPr>
      <w:r>
        <w:t>4.3. Обязательными условиями Договора являются согласие Получателя на:</w:t>
      </w:r>
    </w:p>
    <w:p w:rsidR="00E81F84" w:rsidRDefault="00E81F84">
      <w:pPr>
        <w:pStyle w:val="ConsPlusNormal"/>
        <w:spacing w:before="220"/>
        <w:ind w:firstLine="540"/>
        <w:jc w:val="both"/>
      </w:pPr>
      <w:r>
        <w:t>1) осуществление Департаментом и органом государственного финансового контроля автономного округа проверки соблюдения Получателем условий, целей и порядка предоставления и использования Субсидии;</w:t>
      </w:r>
    </w:p>
    <w:p w:rsidR="00E81F84" w:rsidRDefault="00E81F84">
      <w:pPr>
        <w:pStyle w:val="ConsPlusNormal"/>
        <w:spacing w:before="220"/>
        <w:ind w:firstLine="540"/>
        <w:jc w:val="both"/>
      </w:pPr>
      <w:r>
        <w:t>2) обеспечение обособленного учета расходов за счет средств поступившей субсидии;</w:t>
      </w:r>
    </w:p>
    <w:p w:rsidR="00E81F84" w:rsidRDefault="00E81F84">
      <w:pPr>
        <w:pStyle w:val="ConsPlusNormal"/>
        <w:spacing w:before="220"/>
        <w:ind w:firstLine="540"/>
        <w:jc w:val="both"/>
      </w:pPr>
      <w:r>
        <w:t>3) представление отчета об использовании субсидии по форме, утвержденной Департаментом, ежеквартально до 30 числа месяца, следующего за отчетным кварталом.</w:t>
      </w:r>
    </w:p>
    <w:p w:rsidR="00E81F84" w:rsidRDefault="00E81F84">
      <w:pPr>
        <w:pStyle w:val="ConsPlusNormal"/>
        <w:jc w:val="both"/>
      </w:pPr>
      <w:r>
        <w:t xml:space="preserve">(п. 4.3 в ред. </w:t>
      </w:r>
      <w:hyperlink r:id="rId224" w:history="1">
        <w:r>
          <w:rPr>
            <w:color w:val="0000FF"/>
          </w:rPr>
          <w:t>постановления</w:t>
        </w:r>
      </w:hyperlink>
      <w:r>
        <w:t xml:space="preserve"> Правительства ХМАО - Югры от 07.10.2016 N 389-п)</w:t>
      </w:r>
    </w:p>
    <w:p w:rsidR="00E81F84" w:rsidRDefault="00E81F84">
      <w:pPr>
        <w:pStyle w:val="ConsPlusNormal"/>
        <w:spacing w:before="220"/>
        <w:ind w:firstLine="540"/>
        <w:jc w:val="both"/>
      </w:pPr>
      <w:r>
        <w:t>4.4. Получатель в течение 5 рабочих дней с момента получения Договора подписывает его и представляет в Департамент. В случае непредставления в Департамент Получателем подписанного Договора в указанный срок Получатель считается отказавшимся от получения субсидии.</w:t>
      </w:r>
    </w:p>
    <w:p w:rsidR="00E81F84" w:rsidRDefault="00E81F84">
      <w:pPr>
        <w:pStyle w:val="ConsPlusNormal"/>
        <w:spacing w:before="220"/>
        <w:ind w:firstLine="540"/>
        <w:jc w:val="both"/>
      </w:pPr>
      <w:r>
        <w:t>Департамент в течение 3 рабочих дней с момента получения от Получателя договора подписывает его и возвращает 1 экземпляр Получателю.</w:t>
      </w:r>
    </w:p>
    <w:p w:rsidR="00E81F84" w:rsidRDefault="00E81F84">
      <w:pPr>
        <w:pStyle w:val="ConsPlusNormal"/>
        <w:jc w:val="both"/>
      </w:pPr>
      <w:r>
        <w:t xml:space="preserve">(абзац введен </w:t>
      </w:r>
      <w:hyperlink r:id="rId225"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lastRenderedPageBreak/>
        <w:t>4.5. На основании заключенного Договора Департамент осуществляет перечисление Субсидии на расчетный счет Получателя.</w:t>
      </w:r>
    </w:p>
    <w:p w:rsidR="00E81F84" w:rsidRDefault="00E81F84">
      <w:pPr>
        <w:pStyle w:val="ConsPlusNormal"/>
        <w:spacing w:before="220"/>
        <w:ind w:firstLine="540"/>
        <w:jc w:val="both"/>
      </w:pPr>
      <w:bookmarkStart w:id="56" w:name="P1063"/>
      <w:bookmarkEnd w:id="56"/>
      <w:r>
        <w:t>4.6. Для получения очередной части Субсидии Получатель представляет в Департамент следующие документы:</w:t>
      </w:r>
    </w:p>
    <w:p w:rsidR="00E81F84" w:rsidRDefault="00E81F84">
      <w:pPr>
        <w:pStyle w:val="ConsPlusNormal"/>
        <w:spacing w:before="220"/>
        <w:ind w:firstLine="540"/>
        <w:jc w:val="both"/>
      </w:pPr>
      <w:r>
        <w:t>1) справку расчет, содержащую сведения об общем объеме реализованной продукции за отчетный период, о сумме испрашиваемой субсидии, по форме, утвержденной Департаментом;</w:t>
      </w:r>
    </w:p>
    <w:p w:rsidR="00E81F84" w:rsidRDefault="00E81F84">
      <w:pPr>
        <w:pStyle w:val="ConsPlusNormal"/>
        <w:jc w:val="both"/>
      </w:pPr>
      <w:r>
        <w:t xml:space="preserve">(в ред. </w:t>
      </w:r>
      <w:hyperlink r:id="rId226"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 реестр первичных учетных документов, оформляющих факт хозяйственной деятельности по отгрузке товара и передаче его покупателю;</w:t>
      </w:r>
    </w:p>
    <w:p w:rsidR="00E81F84" w:rsidRDefault="00E81F84">
      <w:pPr>
        <w:pStyle w:val="ConsPlusNormal"/>
        <w:jc w:val="both"/>
      </w:pPr>
      <w:r>
        <w:t xml:space="preserve">(пп. 2 в ред. </w:t>
      </w:r>
      <w:hyperlink r:id="rId227"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3) при реализации продукции на экспорт - документы, предусмотренные </w:t>
      </w:r>
      <w:hyperlink r:id="rId228" w:history="1">
        <w:r>
          <w:rPr>
            <w:color w:val="0000FF"/>
          </w:rPr>
          <w:t>статьей 165</w:t>
        </w:r>
      </w:hyperlink>
      <w:r>
        <w:t xml:space="preserve"> Налогового кодекса Российской Федерации;</w:t>
      </w:r>
    </w:p>
    <w:p w:rsidR="00E81F84" w:rsidRDefault="00E81F84">
      <w:pPr>
        <w:pStyle w:val="ConsPlusNormal"/>
        <w:spacing w:before="220"/>
        <w:ind w:firstLine="540"/>
        <w:jc w:val="both"/>
      </w:pPr>
      <w:r>
        <w:t>4) при реализации продукций на внутреннем рынке Российской Федерации:</w:t>
      </w:r>
    </w:p>
    <w:p w:rsidR="00E81F84" w:rsidRDefault="00E81F84">
      <w:pPr>
        <w:pStyle w:val="ConsPlusNormal"/>
        <w:spacing w:before="220"/>
        <w:ind w:firstLine="540"/>
        <w:jc w:val="both"/>
      </w:pPr>
      <w:r>
        <w:t>копии договоров поставки (купли-продажи);</w:t>
      </w:r>
    </w:p>
    <w:p w:rsidR="00E81F84" w:rsidRDefault="00E81F84">
      <w:pPr>
        <w:pStyle w:val="ConsPlusNormal"/>
        <w:spacing w:before="220"/>
        <w:ind w:firstLine="540"/>
        <w:jc w:val="both"/>
      </w:pPr>
      <w:r>
        <w:t xml:space="preserve">копии первичных учетных документов, оформляющих факт хозяйственной деятельности по отгрузке товара и передаче его покупателю, с соблюдением требований </w:t>
      </w:r>
      <w:hyperlink r:id="rId229" w:history="1">
        <w:r>
          <w:rPr>
            <w:color w:val="0000FF"/>
          </w:rPr>
          <w:t>статьи 9</w:t>
        </w:r>
      </w:hyperlink>
      <w:r>
        <w:t xml:space="preserve"> Федерального закона Российской Федерации от 6 декабря 2011 года N 402-ФЗ "О бухгалтерском учете";</w:t>
      </w:r>
    </w:p>
    <w:p w:rsidR="00E81F84" w:rsidRDefault="00E81F84">
      <w:pPr>
        <w:pStyle w:val="ConsPlusNormal"/>
        <w:jc w:val="both"/>
      </w:pPr>
      <w:r>
        <w:t xml:space="preserve">(в ред. </w:t>
      </w:r>
      <w:hyperlink r:id="rId230"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копии доверенностей на получение товара;</w:t>
      </w:r>
    </w:p>
    <w:p w:rsidR="00E81F84" w:rsidRDefault="00E81F84">
      <w:pPr>
        <w:pStyle w:val="ConsPlusNormal"/>
        <w:spacing w:before="220"/>
        <w:ind w:firstLine="540"/>
        <w:jc w:val="both"/>
      </w:pPr>
      <w:r>
        <w:t>копии документов, подтверждающих оплату товара;</w:t>
      </w:r>
    </w:p>
    <w:p w:rsidR="00E81F84" w:rsidRDefault="00E81F84">
      <w:pPr>
        <w:pStyle w:val="ConsPlusNormal"/>
        <w:spacing w:before="220"/>
        <w:ind w:firstLine="540"/>
        <w:jc w:val="both"/>
      </w:pPr>
      <w:r>
        <w:t>5) при реализации готовых объектов деревянного домостроения предоставляются заверенные Получателем:</w:t>
      </w:r>
    </w:p>
    <w:p w:rsidR="00E81F84" w:rsidRDefault="00E81F84">
      <w:pPr>
        <w:pStyle w:val="ConsPlusNormal"/>
        <w:spacing w:before="220"/>
        <w:ind w:firstLine="540"/>
        <w:jc w:val="both"/>
      </w:pPr>
      <w:bookmarkStart w:id="57" w:name="P1076"/>
      <w:bookmarkEnd w:id="57"/>
      <w:r>
        <w:t>копии документов, подтверждающих владение (на праве собственности или ином законном праве пользования) земельным участком для осуществления жилищного строительства;</w:t>
      </w:r>
    </w:p>
    <w:p w:rsidR="00E81F84" w:rsidRDefault="00E81F84">
      <w:pPr>
        <w:pStyle w:val="ConsPlusNormal"/>
        <w:spacing w:before="220"/>
        <w:ind w:firstLine="540"/>
        <w:jc w:val="both"/>
      </w:pPr>
      <w:bookmarkStart w:id="58" w:name="P1077"/>
      <w:bookmarkEnd w:id="58"/>
      <w:r>
        <w:t>копии кадастровых паспортов земельных участков;</w:t>
      </w:r>
    </w:p>
    <w:p w:rsidR="00E81F84" w:rsidRDefault="00E81F84">
      <w:pPr>
        <w:pStyle w:val="ConsPlusNormal"/>
        <w:spacing w:before="220"/>
        <w:ind w:firstLine="540"/>
        <w:jc w:val="both"/>
      </w:pPr>
      <w:r>
        <w:t>копии договоров купли-продажи недвижимого имущества (жилого дома, квартиры в многоквартирном доме);</w:t>
      </w:r>
    </w:p>
    <w:p w:rsidR="00E81F84" w:rsidRDefault="00E81F84">
      <w:pPr>
        <w:pStyle w:val="ConsPlusNormal"/>
        <w:spacing w:before="220"/>
        <w:ind w:firstLine="540"/>
        <w:jc w:val="both"/>
      </w:pPr>
      <w:r>
        <w:t>копия актов приема-передачи недвижимого имущества;</w:t>
      </w:r>
    </w:p>
    <w:p w:rsidR="00E81F84" w:rsidRDefault="00E81F84">
      <w:pPr>
        <w:pStyle w:val="ConsPlusNormal"/>
        <w:spacing w:before="220"/>
        <w:ind w:firstLine="540"/>
        <w:jc w:val="both"/>
      </w:pPr>
      <w:r>
        <w:t>копии договоров подряда (договоров строительного подряда), договоров оказания услуг;</w:t>
      </w:r>
    </w:p>
    <w:p w:rsidR="00E81F84" w:rsidRDefault="00E81F84">
      <w:pPr>
        <w:pStyle w:val="ConsPlusNormal"/>
        <w:spacing w:before="220"/>
        <w:ind w:firstLine="540"/>
        <w:jc w:val="both"/>
      </w:pPr>
      <w:r>
        <w:t>копии актов сдачи-приемки выполненных работ (услуг);</w:t>
      </w:r>
    </w:p>
    <w:p w:rsidR="00E81F84" w:rsidRDefault="00E81F84">
      <w:pPr>
        <w:pStyle w:val="ConsPlusNormal"/>
        <w:spacing w:before="220"/>
        <w:ind w:firstLine="540"/>
        <w:jc w:val="both"/>
      </w:pPr>
      <w:bookmarkStart w:id="59" w:name="P1082"/>
      <w:bookmarkEnd w:id="59"/>
      <w:r>
        <w:t>копии разрешений на ввод объекта в эксплуатацию;</w:t>
      </w:r>
    </w:p>
    <w:p w:rsidR="00E81F84" w:rsidRDefault="00E81F84">
      <w:pPr>
        <w:pStyle w:val="ConsPlusNormal"/>
        <w:spacing w:before="220"/>
        <w:ind w:firstLine="540"/>
        <w:jc w:val="both"/>
      </w:pPr>
      <w:r>
        <w:t>копии документов, подтверждающих оплату реализуемого товара в соответствии с договорами;</w:t>
      </w:r>
    </w:p>
    <w:p w:rsidR="00E81F84" w:rsidRDefault="00E81F84">
      <w:pPr>
        <w:pStyle w:val="ConsPlusNormal"/>
        <w:spacing w:before="220"/>
        <w:ind w:firstLine="540"/>
        <w:jc w:val="both"/>
      </w:pPr>
      <w:bookmarkStart w:id="60" w:name="P1084"/>
      <w:bookmarkEnd w:id="60"/>
      <w:r>
        <w:t>копии иных документов, подтверждающих факт завершения строительства и оформления права собственности на готовый объект деревянного домостроения (правового акта органа местного самоуправления о присвоении адреса объекту недвижимости, свидетельства о государственной регистрации права собственности, выписки на созданный объект недвижимого имущества из Единого государственного реестра прав (ЕГРП));</w:t>
      </w:r>
    </w:p>
    <w:p w:rsidR="00E81F84" w:rsidRDefault="00E81F84">
      <w:pPr>
        <w:pStyle w:val="ConsPlusNormal"/>
        <w:jc w:val="both"/>
      </w:pPr>
      <w:r>
        <w:lastRenderedPageBreak/>
        <w:t xml:space="preserve">(пп. 5 в ред. </w:t>
      </w:r>
      <w:hyperlink r:id="rId231"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bookmarkStart w:id="61" w:name="P1086"/>
      <w:bookmarkEnd w:id="61"/>
      <w:r>
        <w:t>6)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r>
        <w:t xml:space="preserve">4.7. В случае непредставления Получателем документов, указанных в </w:t>
      </w:r>
      <w:hyperlink w:anchor="P1076" w:history="1">
        <w:r>
          <w:rPr>
            <w:color w:val="0000FF"/>
          </w:rPr>
          <w:t>абзацах втором</w:t>
        </w:r>
      </w:hyperlink>
      <w:r>
        <w:t xml:space="preserve">, </w:t>
      </w:r>
      <w:hyperlink w:anchor="P1077" w:history="1">
        <w:r>
          <w:rPr>
            <w:color w:val="0000FF"/>
          </w:rPr>
          <w:t>третьем</w:t>
        </w:r>
      </w:hyperlink>
      <w:r>
        <w:t xml:space="preserve">, </w:t>
      </w:r>
      <w:hyperlink w:anchor="P1082" w:history="1">
        <w:r>
          <w:rPr>
            <w:color w:val="0000FF"/>
          </w:rPr>
          <w:t>восьмом</w:t>
        </w:r>
      </w:hyperlink>
      <w:r>
        <w:t xml:space="preserve">, </w:t>
      </w:r>
      <w:hyperlink w:anchor="P1084" w:history="1">
        <w:r>
          <w:rPr>
            <w:color w:val="0000FF"/>
          </w:rPr>
          <w:t>десятом подпункта 5</w:t>
        </w:r>
      </w:hyperlink>
      <w:r>
        <w:t xml:space="preserve"> и в </w:t>
      </w:r>
      <w:hyperlink w:anchor="P1086" w:history="1">
        <w:r>
          <w:rPr>
            <w:color w:val="0000FF"/>
          </w:rPr>
          <w:t>подпункте 6 пункта 4.6</w:t>
        </w:r>
      </w:hyperlink>
      <w:r>
        <w:t xml:space="preserve"> настоящего Порядка, Департаментом самостоятельно в течение 1 рабочего дня со дня обращения Получателя за получением очередной части Субсидии указанные документы запрашиваются в порядке межведомственного информационного взаимодействия, установленного Федеральным </w:t>
      </w:r>
      <w:hyperlink r:id="rId23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(п. 4.7 в ред. </w:t>
      </w:r>
      <w:hyperlink r:id="rId23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4.8. Срок представления документов на получение очередной части Субсидии - не позднее 20 числа месяца, следующего за отчетным; за декабрь - не позднее 20 декабря текущего года.</w:t>
      </w:r>
    </w:p>
    <w:p w:rsidR="00E81F84" w:rsidRDefault="00E81F84">
      <w:pPr>
        <w:pStyle w:val="ConsPlusNormal"/>
        <w:jc w:val="both"/>
      </w:pPr>
      <w:r>
        <w:t xml:space="preserve">(п. 4.8 в ред. </w:t>
      </w:r>
      <w:hyperlink r:id="rId234"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4.9. Документы (копии документов), указанные в </w:t>
      </w:r>
      <w:hyperlink w:anchor="P1063" w:history="1">
        <w:r>
          <w:rPr>
            <w:color w:val="0000FF"/>
          </w:rPr>
          <w:t>пункте 4.6</w:t>
        </w:r>
      </w:hyperlink>
      <w:r>
        <w:t xml:space="preserve"> настоящего Порядка, представляются:</w:t>
      </w:r>
    </w:p>
    <w:p w:rsidR="00E81F84" w:rsidRDefault="00E81F84">
      <w:pPr>
        <w:pStyle w:val="ConsPlusNormal"/>
        <w:spacing w:before="220"/>
        <w:ind w:firstLine="540"/>
        <w:jc w:val="both"/>
      </w:pPr>
      <w:r>
        <w:t>в письменной форме непосредственно или почтовым отправлением по адресу: 628006, Ханты-Мансийский автономный округ - Югра, Тюменская область, г. Ханты-Мансийск, ул. Мира, д. 14а;</w:t>
      </w:r>
    </w:p>
    <w:p w:rsidR="00E81F84" w:rsidRDefault="00E81F84">
      <w:pPr>
        <w:pStyle w:val="ConsPlusNormal"/>
        <w:jc w:val="both"/>
      </w:pPr>
      <w:r>
        <w:t xml:space="preserve">(в ред. </w:t>
      </w:r>
      <w:hyperlink r:id="rId235"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r>
        <w:t>в электронной форме по адресу: depprom@admhmao.ru.</w:t>
      </w:r>
    </w:p>
    <w:p w:rsidR="00E81F84" w:rsidRDefault="00E81F84">
      <w:pPr>
        <w:pStyle w:val="ConsPlusNormal"/>
        <w:jc w:val="both"/>
      </w:pPr>
      <w:r>
        <w:t xml:space="preserve">(в ред. </w:t>
      </w:r>
      <w:hyperlink r:id="rId236" w:history="1">
        <w:r>
          <w:rPr>
            <w:color w:val="0000FF"/>
          </w:rPr>
          <w:t>постановления</w:t>
        </w:r>
      </w:hyperlink>
      <w:r>
        <w:t xml:space="preserve"> Правительства ХМАО - Югры от 31.03.2017 N 119-п)</w:t>
      </w:r>
    </w:p>
    <w:p w:rsidR="00E81F84" w:rsidRDefault="00E81F84">
      <w:pPr>
        <w:pStyle w:val="ConsPlusNormal"/>
        <w:jc w:val="both"/>
      </w:pPr>
      <w:r>
        <w:t xml:space="preserve">(п. 4.9 введен </w:t>
      </w:r>
      <w:hyperlink r:id="rId237"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 xml:space="preserve">4.10. Комиссия в течение 10 рабочих дней со дня регистрации документов проверяет наличие предусмотренных </w:t>
      </w:r>
      <w:hyperlink w:anchor="P1063" w:history="1">
        <w:r>
          <w:rPr>
            <w:color w:val="0000FF"/>
          </w:rPr>
          <w:t>пунктом 4.6</w:t>
        </w:r>
      </w:hyperlink>
      <w:r>
        <w:t xml:space="preserve"> настоящего Порядка документов, полноту и достоверность указанных в них сведений, а также принимает решение с рекомендацией о предоставлении очередной части Субсидии либо об отказе в ее предоставлении, которое оформляется протоколом Комиссии. В указанный срок входит время направления запросов и получения ответов в рамках межведомственного информационного взаимодействия.</w:t>
      </w:r>
    </w:p>
    <w:p w:rsidR="00E81F84" w:rsidRDefault="00E81F84">
      <w:pPr>
        <w:pStyle w:val="ConsPlusNormal"/>
        <w:jc w:val="both"/>
      </w:pPr>
      <w:r>
        <w:t xml:space="preserve">(п. 4.10 введен </w:t>
      </w:r>
      <w:hyperlink r:id="rId238" w:history="1">
        <w:r>
          <w:rPr>
            <w:color w:val="0000FF"/>
          </w:rPr>
          <w:t>постановлением</w:t>
        </w:r>
      </w:hyperlink>
      <w:r>
        <w:t xml:space="preserve"> Правительства ХМАО - Югры от 31.10.2014 N 403-п; в ред. </w:t>
      </w:r>
      <w:hyperlink r:id="rId23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4.11. На основании протокола Комиссии в течение 2 рабочих дней издается приказ Департамента о предоставлении очередной части Субсидии или об отказе в ее предоставлении с указанием причин отказа.</w:t>
      </w:r>
    </w:p>
    <w:p w:rsidR="00E81F84" w:rsidRDefault="00E81F84">
      <w:pPr>
        <w:pStyle w:val="ConsPlusNormal"/>
        <w:jc w:val="both"/>
      </w:pPr>
      <w:r>
        <w:t xml:space="preserve">(п. 4.11 введен </w:t>
      </w:r>
      <w:hyperlink r:id="rId240"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4.12. Основания отказа в предоставлении очередной части Субсидии:</w:t>
      </w:r>
    </w:p>
    <w:p w:rsidR="00E81F84" w:rsidRDefault="00E81F84">
      <w:pPr>
        <w:pStyle w:val="ConsPlusNormal"/>
        <w:spacing w:before="220"/>
        <w:ind w:firstLine="540"/>
        <w:jc w:val="both"/>
      </w:pPr>
      <w:r>
        <w:t xml:space="preserve">непредставление Получателем документов, указанных в </w:t>
      </w:r>
      <w:hyperlink w:anchor="P1076" w:history="1">
        <w:r>
          <w:rPr>
            <w:color w:val="0000FF"/>
          </w:rPr>
          <w:t>абзацах втором</w:t>
        </w:r>
      </w:hyperlink>
      <w:r>
        <w:t xml:space="preserve">, </w:t>
      </w:r>
      <w:hyperlink w:anchor="P1082" w:history="1">
        <w:r>
          <w:rPr>
            <w:color w:val="0000FF"/>
          </w:rPr>
          <w:t>восьмом</w:t>
        </w:r>
      </w:hyperlink>
      <w:r>
        <w:t xml:space="preserve">, </w:t>
      </w:r>
      <w:hyperlink w:anchor="P1084" w:history="1">
        <w:r>
          <w:rPr>
            <w:color w:val="0000FF"/>
          </w:rPr>
          <w:t>десятом подпункта 5</w:t>
        </w:r>
      </w:hyperlink>
      <w:r>
        <w:t xml:space="preserve"> и в </w:t>
      </w:r>
      <w:hyperlink w:anchor="P1086" w:history="1">
        <w:r>
          <w:rPr>
            <w:color w:val="0000FF"/>
          </w:rPr>
          <w:t>подпункте 6 пункта 4.6</w:t>
        </w:r>
      </w:hyperlink>
      <w:r>
        <w:t xml:space="preserve"> настоящего Порядка;</w:t>
      </w:r>
    </w:p>
    <w:p w:rsidR="00E81F84" w:rsidRDefault="00E81F84">
      <w:pPr>
        <w:pStyle w:val="ConsPlusNormal"/>
        <w:jc w:val="both"/>
      </w:pPr>
      <w:r>
        <w:t xml:space="preserve">(в ред. </w:t>
      </w:r>
      <w:hyperlink r:id="rId241"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представление Получателем недостоверных сведений;</w:t>
      </w:r>
    </w:p>
    <w:p w:rsidR="00E81F84" w:rsidRDefault="00E81F84">
      <w:pPr>
        <w:pStyle w:val="ConsPlusNormal"/>
        <w:spacing w:before="220"/>
        <w:ind w:firstLine="540"/>
        <w:jc w:val="both"/>
      </w:pPr>
      <w:r>
        <w:t>отсутствие в бюджете автономного округа лимитов бюджетных обязательств, предусмотренных сводной бюджетной росписью для предоставления Субсидии по данному виду поддержки на текущий финансовый год.</w:t>
      </w:r>
    </w:p>
    <w:p w:rsidR="00E81F84" w:rsidRDefault="00E81F84">
      <w:pPr>
        <w:pStyle w:val="ConsPlusNormal"/>
        <w:jc w:val="both"/>
      </w:pPr>
      <w:r>
        <w:lastRenderedPageBreak/>
        <w:t xml:space="preserve">(п. 4.12 введен </w:t>
      </w:r>
      <w:hyperlink r:id="rId242"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4.13. Департамент в течение 1 рабочего дня со дня издания Приказа направляет Инвестору уведомление об отказе в предоставлении очередной части Субсидии.</w:t>
      </w:r>
    </w:p>
    <w:p w:rsidR="00E81F84" w:rsidRDefault="00E81F84">
      <w:pPr>
        <w:pStyle w:val="ConsPlusNormal"/>
        <w:jc w:val="both"/>
      </w:pPr>
      <w:r>
        <w:t xml:space="preserve">(п. 4.13 введен </w:t>
      </w:r>
      <w:hyperlink r:id="rId243"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4.14. Департамент на основании заключенного Договора и Приказа в течение 3 рабочих дней осуществляет перечисление денежных средств на расчетный счет Инвестора.</w:t>
      </w:r>
    </w:p>
    <w:p w:rsidR="00E81F84" w:rsidRDefault="00E81F84">
      <w:pPr>
        <w:pStyle w:val="ConsPlusNormal"/>
        <w:jc w:val="both"/>
      </w:pPr>
      <w:r>
        <w:t xml:space="preserve">(п. 4.14 введен </w:t>
      </w:r>
      <w:hyperlink r:id="rId244"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4.15. Субсидия производителям пиломатериалов по ГОСТ 26002-83, поставляемых на экспорт обрезных пиломатериалов хвойных пород с влажностью до 22% за реализованную октябре, ноябре и декабре 2014 года продукцию выплачивается в пределах остатка неиспользованных лимитов бюджетных обязательств текущего финансового года, на основании предоставленных Получателем банковской гарантии и документов, определенных настоящим Порядком, за исключением:</w:t>
      </w:r>
    </w:p>
    <w:p w:rsidR="00E81F84" w:rsidRDefault="00E81F84">
      <w:pPr>
        <w:pStyle w:val="ConsPlusNormal"/>
        <w:spacing w:before="220"/>
        <w:ind w:firstLine="540"/>
        <w:jc w:val="both"/>
      </w:pPr>
      <w:r>
        <w:t>1) таможенной декларации с отметками российского таможенного органа места убытия (вывоза) товара с территории Российской Федерации;</w:t>
      </w:r>
    </w:p>
    <w:p w:rsidR="00E81F84" w:rsidRDefault="00E81F84">
      <w:pPr>
        <w:pStyle w:val="ConsPlusNormal"/>
        <w:spacing w:before="220"/>
        <w:ind w:firstLine="540"/>
        <w:jc w:val="both"/>
      </w:pPr>
      <w:r>
        <w:t>2) копии транспортных, товаросопроводительных и (или) иных документов с отметками таможенных органов мест убытия, при отправке продукции судами через морские порты копий поручений на отгрузку экспортируемых грузов и копий коносамента.</w:t>
      </w:r>
    </w:p>
    <w:p w:rsidR="00E81F84" w:rsidRDefault="00E81F84">
      <w:pPr>
        <w:pStyle w:val="ConsPlusNormal"/>
        <w:jc w:val="both"/>
      </w:pPr>
      <w:r>
        <w:t xml:space="preserve">(п. 4.15 введен </w:t>
      </w:r>
      <w:hyperlink r:id="rId245" w:history="1">
        <w:r>
          <w:rPr>
            <w:color w:val="0000FF"/>
          </w:rPr>
          <w:t>постановлением</w:t>
        </w:r>
      </w:hyperlink>
      <w:r>
        <w:t xml:space="preserve"> Правительства ХМАО - Югры от 05.12.2014 N 463-п)</w:t>
      </w:r>
    </w:p>
    <w:p w:rsidR="00E81F84" w:rsidRDefault="00E81F84">
      <w:pPr>
        <w:pStyle w:val="ConsPlusNormal"/>
        <w:spacing w:before="220"/>
        <w:ind w:firstLine="540"/>
        <w:jc w:val="both"/>
      </w:pPr>
      <w:r>
        <w:t>4.16. Банковская гарантия предусматривает обязательство банка на основании требования Департамента уплатить в бюджет за получателя суммы Субсидии, излишне полученные им в результате рассмотрения документов для получения Субсидии без предоставленных документов, подтверждающих убытие (вывоз) товара с территории Российской Федерации, и отвечает следующим требованиям:</w:t>
      </w:r>
    </w:p>
    <w:p w:rsidR="00E81F84" w:rsidRDefault="00E81F84">
      <w:pPr>
        <w:pStyle w:val="ConsPlusNormal"/>
        <w:spacing w:before="220"/>
        <w:ind w:firstLine="540"/>
        <w:jc w:val="both"/>
      </w:pPr>
      <w:r>
        <w:t>1) банковская гарантия должна быть безотзывной и непередаваемой;</w:t>
      </w:r>
    </w:p>
    <w:p w:rsidR="00E81F84" w:rsidRDefault="00E81F84">
      <w:pPr>
        <w:pStyle w:val="ConsPlusNormal"/>
        <w:spacing w:before="220"/>
        <w:ind w:firstLine="540"/>
        <w:jc w:val="both"/>
      </w:pPr>
      <w:r>
        <w:t>2) банковская гарантия не может содержать указание на представление Департаментом банку документов, которые не предусмотрены настоящим Порядком;</w:t>
      </w:r>
    </w:p>
    <w:p w:rsidR="00E81F84" w:rsidRDefault="00E81F84">
      <w:pPr>
        <w:pStyle w:val="ConsPlusNormal"/>
        <w:spacing w:before="220"/>
        <w:ind w:firstLine="540"/>
        <w:jc w:val="both"/>
      </w:pPr>
      <w:r>
        <w:t>3) срок действия банковской гарантии должен истекать не ранее чем через пять месяцев со дня подачи в Департамент Получателем заявления для получения Субсидии, в котором заявлена сумма испрашиваемой Субсидии;</w:t>
      </w:r>
    </w:p>
    <w:p w:rsidR="00E81F84" w:rsidRDefault="00E81F84">
      <w:pPr>
        <w:pStyle w:val="ConsPlusNormal"/>
        <w:spacing w:before="220"/>
        <w:ind w:firstLine="540"/>
        <w:jc w:val="both"/>
      </w:pPr>
      <w:r>
        <w:t>4) сумма, на которую выдана банковская гарантия, должна обеспечивать исполнение обязательств по возврату в бюджет в полном объеме суммы Субсидии, заявляемой к выплате;</w:t>
      </w:r>
    </w:p>
    <w:p w:rsidR="00E81F84" w:rsidRDefault="00E81F84">
      <w:pPr>
        <w:pStyle w:val="ConsPlusNormal"/>
        <w:spacing w:before="220"/>
        <w:ind w:firstLine="540"/>
        <w:jc w:val="both"/>
      </w:pPr>
      <w:r>
        <w:t>5) банковская гарантия должна допускать бесспорное списание денежных средств со счета банка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E81F84" w:rsidRDefault="00E81F84">
      <w:pPr>
        <w:pStyle w:val="ConsPlusNormal"/>
        <w:jc w:val="both"/>
      </w:pPr>
      <w:r>
        <w:t xml:space="preserve">(п. 4.16 введен </w:t>
      </w:r>
      <w:hyperlink r:id="rId246" w:history="1">
        <w:r>
          <w:rPr>
            <w:color w:val="0000FF"/>
          </w:rPr>
          <w:t>постановлением</w:t>
        </w:r>
      </w:hyperlink>
      <w:r>
        <w:t xml:space="preserve"> Правительства ХМАО - Югры от 05.12.2014 N 463-п)</w:t>
      </w:r>
    </w:p>
    <w:p w:rsidR="00E81F84" w:rsidRDefault="00E81F84">
      <w:pPr>
        <w:pStyle w:val="ConsPlusNormal"/>
        <w:spacing w:before="220"/>
        <w:ind w:firstLine="540"/>
        <w:jc w:val="both"/>
      </w:pPr>
      <w:bookmarkStart w:id="62" w:name="P1122"/>
      <w:bookmarkEnd w:id="62"/>
      <w:r>
        <w:t>4.17. Получатель в течение 90 календарных дней со дня подачи заявления на выплату Субсидии за объемы продукции, отгруженной в октябре, ноябре и декабре 2014 года, представляет в Департамент копии документов, подтверждающих убытие (вывоз) товара с территории Российской Федерации, в том числе таможенной декларации с отметками российского таможенного органа места убытия (вывоза) товара с территории Российской Федерации, копии транспортных, товаросопроводительных и (или) иных документов с отметками таможенных органов мест убытия, при отправке продукции судами через морские порты - копии поручений на отгрузку экспортируемых грузов и копии коносамента.</w:t>
      </w:r>
    </w:p>
    <w:p w:rsidR="00E81F84" w:rsidRDefault="00E81F84">
      <w:pPr>
        <w:pStyle w:val="ConsPlusNormal"/>
        <w:jc w:val="both"/>
      </w:pPr>
      <w:r>
        <w:lastRenderedPageBreak/>
        <w:t xml:space="preserve">(п. 4.17 введен </w:t>
      </w:r>
      <w:hyperlink r:id="rId247" w:history="1">
        <w:r>
          <w:rPr>
            <w:color w:val="0000FF"/>
          </w:rPr>
          <w:t>постановлением</w:t>
        </w:r>
      </w:hyperlink>
      <w:r>
        <w:t xml:space="preserve"> Правительства ХМАО - Югры от 05.12.2014 N 463-п)</w:t>
      </w:r>
    </w:p>
    <w:p w:rsidR="00E81F84" w:rsidRDefault="00E81F84">
      <w:pPr>
        <w:pStyle w:val="ConsPlusNormal"/>
        <w:jc w:val="both"/>
      </w:pPr>
    </w:p>
    <w:p w:rsidR="00E81F84" w:rsidRDefault="00E81F84">
      <w:pPr>
        <w:pStyle w:val="ConsPlusNormal"/>
        <w:jc w:val="center"/>
        <w:outlineLvl w:val="3"/>
      </w:pPr>
      <w:r>
        <w:t>5. Прекращение предоставления Субсидии и ее возврат</w:t>
      </w:r>
    </w:p>
    <w:p w:rsidR="00E81F84" w:rsidRDefault="00E81F84">
      <w:pPr>
        <w:pStyle w:val="ConsPlusNormal"/>
        <w:jc w:val="both"/>
      </w:pPr>
    </w:p>
    <w:p w:rsidR="00E81F84" w:rsidRDefault="00E81F84">
      <w:pPr>
        <w:pStyle w:val="ConsPlusNormal"/>
        <w:ind w:firstLine="540"/>
        <w:jc w:val="both"/>
      </w:pPr>
      <w:bookmarkStart w:id="63" w:name="P1127"/>
      <w:bookmarkEnd w:id="63"/>
      <w:r>
        <w:t>5.1. Предоставление Субсидии не производится и осуществляются мероприятия по ее возврату в бюджет автономного округа в следующих случаях:</w:t>
      </w:r>
    </w:p>
    <w:p w:rsidR="00E81F84" w:rsidRDefault="00E81F84">
      <w:pPr>
        <w:pStyle w:val="ConsPlusNormal"/>
        <w:spacing w:before="220"/>
        <w:ind w:firstLine="540"/>
        <w:jc w:val="both"/>
      </w:pPr>
      <w:r>
        <w:t>1) нарушения Получателем условий Договора;</w:t>
      </w:r>
    </w:p>
    <w:p w:rsidR="00E81F84" w:rsidRDefault="00E81F84">
      <w:pPr>
        <w:pStyle w:val="ConsPlusNormal"/>
        <w:spacing w:before="220"/>
        <w:ind w:firstLine="540"/>
        <w:jc w:val="both"/>
      </w:pPr>
      <w:r>
        <w:t>2) установления факта нецелевого использования Субсидии:</w:t>
      </w:r>
    </w:p>
    <w:p w:rsidR="00E81F84" w:rsidRDefault="00E81F84">
      <w:pPr>
        <w:pStyle w:val="ConsPlusNormal"/>
        <w:spacing w:before="220"/>
        <w:ind w:firstLine="540"/>
        <w:jc w:val="both"/>
      </w:pPr>
      <w:r>
        <w:t>3) наличия письменного заявления Получателя об отказе в предоставлении Субсидии;</w:t>
      </w:r>
    </w:p>
    <w:p w:rsidR="00E81F84" w:rsidRDefault="00E81F84">
      <w:pPr>
        <w:pStyle w:val="ConsPlusNormal"/>
        <w:spacing w:before="220"/>
        <w:ind w:firstLine="540"/>
        <w:jc w:val="both"/>
      </w:pPr>
      <w:r>
        <w:t>4) нахождения Получателя в процессе реорганизации, банкротства или ликвидации;</w:t>
      </w:r>
    </w:p>
    <w:p w:rsidR="00E81F84" w:rsidRDefault="00E81F84">
      <w:pPr>
        <w:pStyle w:val="ConsPlusNormal"/>
        <w:spacing w:before="220"/>
        <w:ind w:firstLine="540"/>
        <w:jc w:val="both"/>
      </w:pPr>
      <w:r>
        <w:t>5) выявления недостоверных сведений в документах, представленных Получателем в целях получения Субсидии.</w:t>
      </w:r>
    </w:p>
    <w:p w:rsidR="00E81F84" w:rsidRDefault="00E81F84">
      <w:pPr>
        <w:pStyle w:val="ConsPlusNormal"/>
        <w:spacing w:before="220"/>
        <w:ind w:firstLine="540"/>
        <w:jc w:val="both"/>
      </w:pPr>
      <w:r>
        <w:t xml:space="preserve">5.2. В течение 10 рабочих дней с момента возникновения основания для возврата Субсидии, предусмотренного </w:t>
      </w:r>
      <w:hyperlink w:anchor="P1127" w:history="1">
        <w:r>
          <w:rPr>
            <w:color w:val="0000FF"/>
          </w:rPr>
          <w:t>пунктом 5.1</w:t>
        </w:r>
      </w:hyperlink>
      <w:r>
        <w:t xml:space="preserve"> настоящего Порядка, Департамент направляет Получателю требование о возврате Субсидии, направляет в банк требование об уплате денежной суммы по банковской гарантии в случае нарушения положений, предусмотренных </w:t>
      </w:r>
      <w:hyperlink w:anchor="P1122" w:history="1">
        <w:r>
          <w:rPr>
            <w:color w:val="0000FF"/>
          </w:rPr>
          <w:t>пунктом 4.17</w:t>
        </w:r>
      </w:hyperlink>
      <w:r>
        <w:t xml:space="preserve"> настоящего Порядка.</w:t>
      </w:r>
    </w:p>
    <w:p w:rsidR="00E81F84" w:rsidRDefault="00E81F84">
      <w:pPr>
        <w:pStyle w:val="ConsPlusNormal"/>
        <w:jc w:val="both"/>
      </w:pPr>
      <w:r>
        <w:t xml:space="preserve">(в ред. постановлений Правительства ХМАО - Югры от 05.12.2014 </w:t>
      </w:r>
      <w:hyperlink r:id="rId248" w:history="1">
        <w:r>
          <w:rPr>
            <w:color w:val="0000FF"/>
          </w:rPr>
          <w:t>N 463-п</w:t>
        </w:r>
      </w:hyperlink>
      <w:r>
        <w:t xml:space="preserve">, от 25.12.2015 </w:t>
      </w:r>
      <w:hyperlink r:id="rId249" w:history="1">
        <w:r>
          <w:rPr>
            <w:color w:val="0000FF"/>
          </w:rPr>
          <w:t>N 497-п</w:t>
        </w:r>
      </w:hyperlink>
      <w:r>
        <w:t>)</w:t>
      </w:r>
    </w:p>
    <w:p w:rsidR="00E81F84" w:rsidRDefault="00E81F84">
      <w:pPr>
        <w:pStyle w:val="ConsPlusNormal"/>
        <w:spacing w:before="220"/>
        <w:ind w:firstLine="540"/>
        <w:jc w:val="both"/>
      </w:pPr>
      <w:r>
        <w:t>5.3. В течение 10 рабочих дней с даты с момента получения требования Получатель обязан возвратить Субсидию Департаменту.</w:t>
      </w:r>
    </w:p>
    <w:p w:rsidR="00E81F84" w:rsidRDefault="00E81F84">
      <w:pPr>
        <w:pStyle w:val="ConsPlusNormal"/>
        <w:jc w:val="both"/>
      </w:pPr>
      <w:r>
        <w:t xml:space="preserve">(в ред. </w:t>
      </w:r>
      <w:hyperlink r:id="rId250"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5.4. В случае невыполнения Получателем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E81F84" w:rsidRDefault="00E81F84">
      <w:pPr>
        <w:pStyle w:val="ConsPlusNormal"/>
        <w:jc w:val="both"/>
      </w:pPr>
    </w:p>
    <w:bookmarkStart w:id="64" w:name="P1139"/>
    <w:bookmarkEnd w:id="64"/>
    <w:p w:rsidR="00E81F84" w:rsidRDefault="00E81F84">
      <w:pPr>
        <w:pStyle w:val="ConsPlusNormal"/>
        <w:jc w:val="center"/>
        <w:outlineLvl w:val="2"/>
      </w:pPr>
      <w:r>
        <w:fldChar w:fldCharType="begin"/>
      </w:r>
      <w:r>
        <w:instrText xml:space="preserve"> HYPERLINK "consultantplus://offline/ref=DEBA820AA794DCCC3F971CA41DA352E9C37278756120E9BD7CDF359108F4CDC038EDCFA808B48D89225ABC96mFUAH" </w:instrText>
      </w:r>
      <w:r>
        <w:fldChar w:fldCharType="separate"/>
      </w:r>
      <w:r>
        <w:rPr>
          <w:color w:val="0000FF"/>
        </w:rPr>
        <w:t>5.5</w:t>
      </w:r>
      <w:r w:rsidRPr="00092AA7">
        <w:rPr>
          <w:color w:val="0000FF"/>
        </w:rPr>
        <w:fldChar w:fldCharType="end"/>
      </w:r>
      <w:r>
        <w:t>. Порядок предоставления субсидий из бюджета</w:t>
      </w:r>
    </w:p>
    <w:p w:rsidR="00E81F84" w:rsidRDefault="00E81F84">
      <w:pPr>
        <w:pStyle w:val="ConsPlusNormal"/>
        <w:jc w:val="center"/>
      </w:pPr>
      <w:r>
        <w:t>Ханты-Мансийского автономного округа - Югры</w:t>
      </w:r>
    </w:p>
    <w:p w:rsidR="00E81F84" w:rsidRDefault="00E81F84">
      <w:pPr>
        <w:pStyle w:val="ConsPlusNormal"/>
        <w:jc w:val="center"/>
      </w:pPr>
      <w:r>
        <w:t>организациям лесопромышленного комплекса на возмещение</w:t>
      </w:r>
    </w:p>
    <w:p w:rsidR="00E81F84" w:rsidRDefault="00E81F84">
      <w:pPr>
        <w:pStyle w:val="ConsPlusNormal"/>
        <w:jc w:val="center"/>
      </w:pPr>
      <w:r>
        <w:t>части затрат на уплату процентов по кредитам (займам),</w:t>
      </w:r>
    </w:p>
    <w:p w:rsidR="00E81F84" w:rsidRDefault="00E81F84">
      <w:pPr>
        <w:pStyle w:val="ConsPlusNormal"/>
        <w:jc w:val="center"/>
      </w:pPr>
      <w:r>
        <w:t>полученным в российских кредитных организациях,</w:t>
      </w:r>
    </w:p>
    <w:p w:rsidR="00E81F84" w:rsidRDefault="00E81F84">
      <w:pPr>
        <w:pStyle w:val="ConsPlusNormal"/>
        <w:jc w:val="center"/>
      </w:pPr>
      <w:r>
        <w:t>на пополнение оборотных средств для целей создания</w:t>
      </w:r>
    </w:p>
    <w:p w:rsidR="00E81F84" w:rsidRDefault="00E81F84">
      <w:pPr>
        <w:pStyle w:val="ConsPlusNormal"/>
        <w:jc w:val="center"/>
      </w:pPr>
      <w:r>
        <w:t>межсезонных запасов древесины, сырья и топлива</w:t>
      </w:r>
    </w:p>
    <w:p w:rsidR="00E81F84" w:rsidRDefault="00E81F84">
      <w:pPr>
        <w:pStyle w:val="ConsPlusNormal"/>
        <w:jc w:val="center"/>
      </w:pPr>
      <w:r>
        <w:t>(далее - Порядок)</w:t>
      </w:r>
    </w:p>
    <w:p w:rsidR="00E81F84" w:rsidRDefault="00E81F84">
      <w:pPr>
        <w:pStyle w:val="ConsPlusNormal"/>
        <w:jc w:val="both"/>
      </w:pPr>
    </w:p>
    <w:p w:rsidR="00E81F84" w:rsidRDefault="00E81F84">
      <w:pPr>
        <w:pStyle w:val="ConsPlusNormal"/>
        <w:jc w:val="center"/>
        <w:outlineLvl w:val="3"/>
      </w:pPr>
      <w:r>
        <w:t>1. Общие положения</w:t>
      </w:r>
    </w:p>
    <w:p w:rsidR="00E81F84" w:rsidRDefault="00E81F84">
      <w:pPr>
        <w:pStyle w:val="ConsPlusNormal"/>
        <w:jc w:val="both"/>
      </w:pPr>
    </w:p>
    <w:p w:rsidR="00E81F84" w:rsidRDefault="00E81F84">
      <w:pPr>
        <w:pStyle w:val="ConsPlusNormal"/>
        <w:ind w:firstLine="540"/>
        <w:jc w:val="both"/>
      </w:pPr>
      <w:bookmarkStart w:id="65" w:name="P1150"/>
      <w:bookmarkEnd w:id="65"/>
      <w:r>
        <w:t>1.1. Настоящий порядок определяет критерии отбора юридических лиц (за исключением государственных (муниципальных) учреждений), индивидуальных предпринимателей - производителей товаров, работ, услуг (далее - Получатель), цели, условия, порядок предоставления и возврата субсидий из бюджета Ханты-Мансийского автономного округа - Югры (далее - автономный округ) на возмещение части затрат на уплату процентов по кредитам (займам), полученным в российских кредитных организациях не ранее 1 января 2014 года, на пополнение оборотных средств для создания межсезонных запасов древесины, сырья и топлива (далее - Субсидия).</w:t>
      </w:r>
    </w:p>
    <w:p w:rsidR="00E81F84" w:rsidRDefault="00E81F84">
      <w:pPr>
        <w:pStyle w:val="ConsPlusNormal"/>
        <w:spacing w:before="220"/>
        <w:ind w:firstLine="540"/>
        <w:jc w:val="both"/>
      </w:pPr>
      <w:bookmarkStart w:id="66" w:name="P1151"/>
      <w:bookmarkEnd w:id="66"/>
      <w:r>
        <w:t xml:space="preserve">1.2. Субсидии предоставляются Департаментом промышленности автономного округа (далее - Департамент) Получателям при условии использования кредита на цели, указанные в </w:t>
      </w:r>
      <w:hyperlink w:anchor="P1150" w:history="1">
        <w:r>
          <w:rPr>
            <w:color w:val="0000FF"/>
          </w:rPr>
          <w:t>пункте 1.1</w:t>
        </w:r>
      </w:hyperlink>
      <w:r>
        <w:t xml:space="preserve"> настоящего Порядка.</w:t>
      </w:r>
    </w:p>
    <w:p w:rsidR="00E81F84" w:rsidRDefault="00E81F84">
      <w:pPr>
        <w:pStyle w:val="ConsPlusNormal"/>
        <w:jc w:val="both"/>
      </w:pPr>
      <w:r>
        <w:t xml:space="preserve">(в ред. </w:t>
      </w:r>
      <w:hyperlink r:id="rId251" w:history="1">
        <w:r>
          <w:rPr>
            <w:color w:val="0000FF"/>
          </w:rPr>
          <w:t>постановления</w:t>
        </w:r>
      </w:hyperlink>
      <w:r>
        <w:t xml:space="preserve"> Правительства ХМАО - Югры от 31.03.2017 N 119-п)</w:t>
      </w:r>
    </w:p>
    <w:p w:rsidR="00E81F84" w:rsidRDefault="00E81F84">
      <w:pPr>
        <w:pStyle w:val="ConsPlusNormal"/>
        <w:spacing w:before="220"/>
        <w:ind w:firstLine="540"/>
        <w:jc w:val="both"/>
      </w:pPr>
      <w:bookmarkStart w:id="67" w:name="P1153"/>
      <w:bookmarkEnd w:id="67"/>
      <w:r>
        <w:t>1.3. К расходам на создание межсезонных запасов древесины, сырья и топлива относятся:</w:t>
      </w:r>
    </w:p>
    <w:p w:rsidR="00E81F84" w:rsidRDefault="00E81F84">
      <w:pPr>
        <w:pStyle w:val="ConsPlusNormal"/>
        <w:spacing w:before="220"/>
        <w:ind w:firstLine="540"/>
        <w:jc w:val="both"/>
      </w:pPr>
      <w:r>
        <w:t>а) для лесозаготовительных организаций:</w:t>
      </w:r>
    </w:p>
    <w:p w:rsidR="00E81F84" w:rsidRDefault="00E81F84">
      <w:pPr>
        <w:pStyle w:val="ConsPlusNormal"/>
        <w:spacing w:before="220"/>
        <w:ind w:firstLine="540"/>
        <w:jc w:val="both"/>
      </w:pPr>
      <w:r>
        <w:t>платежи за аренду лесных участков для заготовки древесины;</w:t>
      </w:r>
    </w:p>
    <w:p w:rsidR="00E81F84" w:rsidRDefault="00E81F84">
      <w:pPr>
        <w:pStyle w:val="ConsPlusNormal"/>
        <w:spacing w:before="220"/>
        <w:ind w:firstLine="540"/>
        <w:jc w:val="both"/>
      </w:pPr>
      <w:r>
        <w:t>расходы на приобретение запасных частей, комплектующих изделий и узлов к лесозаготовительному оборудованию;</w:t>
      </w:r>
    </w:p>
    <w:p w:rsidR="00E81F84" w:rsidRDefault="00E81F84">
      <w:pPr>
        <w:pStyle w:val="ConsPlusNormal"/>
        <w:spacing w:before="220"/>
        <w:ind w:firstLine="540"/>
        <w:jc w:val="both"/>
      </w:pPr>
      <w:r>
        <w:t>услуги транспорта (за исключением экспортных поставок);</w:t>
      </w:r>
    </w:p>
    <w:p w:rsidR="00E81F84" w:rsidRDefault="00E81F84">
      <w:pPr>
        <w:pStyle w:val="ConsPlusNormal"/>
        <w:spacing w:before="220"/>
        <w:ind w:firstLine="540"/>
        <w:jc w:val="both"/>
      </w:pPr>
      <w:r>
        <w:t>расходы на горюче-смазочные материалы;</w:t>
      </w:r>
    </w:p>
    <w:p w:rsidR="00E81F84" w:rsidRDefault="00E81F84">
      <w:pPr>
        <w:pStyle w:val="ConsPlusNormal"/>
        <w:spacing w:before="220"/>
        <w:ind w:firstLine="540"/>
        <w:jc w:val="both"/>
      </w:pPr>
      <w:r>
        <w:t>расходы на выплату заработной платы рабочим, занятым на лесозаготовках;</w:t>
      </w:r>
    </w:p>
    <w:p w:rsidR="00E81F84" w:rsidRDefault="00E81F84">
      <w:pPr>
        <w:pStyle w:val="ConsPlusNormal"/>
        <w:spacing w:before="220"/>
        <w:ind w:firstLine="540"/>
        <w:jc w:val="both"/>
      </w:pPr>
      <w:r>
        <w:t>б) для лесоперерабатывающих организаций:</w:t>
      </w:r>
    </w:p>
    <w:p w:rsidR="00E81F84" w:rsidRDefault="00E81F84">
      <w:pPr>
        <w:pStyle w:val="ConsPlusNormal"/>
        <w:spacing w:before="220"/>
        <w:ind w:firstLine="540"/>
        <w:jc w:val="both"/>
      </w:pPr>
      <w:r>
        <w:t>расходы на приобретение необработанных лесоматериалов;</w:t>
      </w:r>
    </w:p>
    <w:p w:rsidR="00E81F84" w:rsidRDefault="00E81F84">
      <w:pPr>
        <w:pStyle w:val="ConsPlusNormal"/>
        <w:spacing w:before="220"/>
        <w:ind w:firstLine="540"/>
        <w:jc w:val="both"/>
      </w:pPr>
      <w:r>
        <w:t>услуги транспорта (за исключением экспортных поставок);</w:t>
      </w:r>
    </w:p>
    <w:p w:rsidR="00E81F84" w:rsidRDefault="00E81F84">
      <w:pPr>
        <w:pStyle w:val="ConsPlusNormal"/>
        <w:spacing w:before="220"/>
        <w:ind w:firstLine="540"/>
        <w:jc w:val="both"/>
      </w:pPr>
      <w:r>
        <w:t>расходы на горюче-смазочные материалы.</w:t>
      </w:r>
    </w:p>
    <w:p w:rsidR="00E81F84" w:rsidRDefault="00E81F84">
      <w:pPr>
        <w:pStyle w:val="ConsPlusNormal"/>
        <w:spacing w:before="220"/>
        <w:ind w:firstLine="540"/>
        <w:jc w:val="both"/>
      </w:pPr>
      <w:r>
        <w:t>1.4. Субсидия на возмещение затрат на уплату процентов, начисленных и уплаченных по просроченной задолженности, не предоставляются.</w:t>
      </w:r>
    </w:p>
    <w:p w:rsidR="00E81F84" w:rsidRDefault="00E81F84">
      <w:pPr>
        <w:pStyle w:val="ConsPlusNormal"/>
        <w:spacing w:before="220"/>
        <w:ind w:firstLine="540"/>
        <w:jc w:val="both"/>
      </w:pPr>
      <w:r>
        <w:t>1.5. Субсидия предоставляется Департаментом из расчета 2/3 ставки рефинансирования Центрального Банка Российской Федерации, если процентная ставка по кредитам больше (равна) ставки рефинансирования Центрального Банка Российской Федерации, действующей на дату получения кредита. 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2/3 произведенных Получателем затрат на уплату процентов по кредиту.</w:t>
      </w:r>
    </w:p>
    <w:p w:rsidR="00E81F84" w:rsidRDefault="00E81F84">
      <w:pPr>
        <w:pStyle w:val="ConsPlusNormal"/>
        <w:jc w:val="both"/>
      </w:pPr>
    </w:p>
    <w:p w:rsidR="00E81F84" w:rsidRDefault="00E81F84">
      <w:pPr>
        <w:pStyle w:val="ConsPlusNormal"/>
        <w:jc w:val="center"/>
        <w:outlineLvl w:val="3"/>
      </w:pPr>
      <w:r>
        <w:t>2. Критерии отбора Получателей и условия</w:t>
      </w:r>
    </w:p>
    <w:p w:rsidR="00E81F84" w:rsidRDefault="00E81F84">
      <w:pPr>
        <w:pStyle w:val="ConsPlusNormal"/>
        <w:jc w:val="center"/>
      </w:pPr>
      <w:r>
        <w:t>предоставления Субсидии</w:t>
      </w:r>
    </w:p>
    <w:p w:rsidR="00E81F84" w:rsidRDefault="00E81F84">
      <w:pPr>
        <w:pStyle w:val="ConsPlusNormal"/>
        <w:jc w:val="both"/>
      </w:pPr>
    </w:p>
    <w:p w:rsidR="00E81F84" w:rsidRDefault="00E81F84">
      <w:pPr>
        <w:pStyle w:val="ConsPlusNormal"/>
        <w:ind w:firstLine="540"/>
        <w:jc w:val="both"/>
      </w:pPr>
      <w:bookmarkStart w:id="68" w:name="P1170"/>
      <w:bookmarkEnd w:id="68"/>
      <w:r>
        <w:t>2.1. Субсидия предоставляется Получателям, соблюдающим следующие условия:</w:t>
      </w:r>
    </w:p>
    <w:p w:rsidR="00E81F84" w:rsidRDefault="00E81F84">
      <w:pPr>
        <w:pStyle w:val="ConsPlusNormal"/>
        <w:spacing w:before="220"/>
        <w:ind w:firstLine="540"/>
        <w:jc w:val="both"/>
      </w:pPr>
      <w:r>
        <w:t>1) осуществляет следующие виды промышленной (экономической) деятельности:</w:t>
      </w:r>
    </w:p>
    <w:p w:rsidR="00E81F84" w:rsidRDefault="00E81F84">
      <w:pPr>
        <w:pStyle w:val="ConsPlusNormal"/>
        <w:spacing w:before="220"/>
        <w:ind w:firstLine="540"/>
        <w:jc w:val="both"/>
      </w:pPr>
      <w:r>
        <w:t>лесозаготовка;</w:t>
      </w:r>
    </w:p>
    <w:p w:rsidR="00E81F84" w:rsidRDefault="00E81F84">
      <w:pPr>
        <w:pStyle w:val="ConsPlusNormal"/>
        <w:spacing w:before="220"/>
        <w:ind w:firstLine="540"/>
        <w:jc w:val="both"/>
      </w:pPr>
      <w:r>
        <w:t>обработка древесины и производство изделий из дерева;</w:t>
      </w:r>
    </w:p>
    <w:p w:rsidR="00E81F84" w:rsidRDefault="00E81F84">
      <w:pPr>
        <w:pStyle w:val="ConsPlusNormal"/>
        <w:spacing w:before="220"/>
        <w:ind w:firstLine="540"/>
        <w:jc w:val="both"/>
      </w:pPr>
      <w:r>
        <w:t>производство биотоплива из древесины (топливных гранул, брикетов);</w:t>
      </w:r>
    </w:p>
    <w:p w:rsidR="00E81F84" w:rsidRDefault="00E81F84">
      <w:pPr>
        <w:pStyle w:val="ConsPlusNormal"/>
        <w:spacing w:before="220"/>
        <w:ind w:firstLine="540"/>
        <w:jc w:val="both"/>
      </w:pPr>
      <w:r>
        <w:t>производство древесной массы;</w:t>
      </w:r>
    </w:p>
    <w:p w:rsidR="00E81F84" w:rsidRDefault="00E81F84">
      <w:pPr>
        <w:pStyle w:val="ConsPlusNormal"/>
        <w:spacing w:before="220"/>
        <w:ind w:firstLine="540"/>
        <w:jc w:val="both"/>
      </w:pPr>
      <w:r>
        <w:t>производство деревянных строительных конструкций, деревянное домостроение;</w:t>
      </w:r>
    </w:p>
    <w:p w:rsidR="00E81F84" w:rsidRDefault="00E81F84">
      <w:pPr>
        <w:pStyle w:val="ConsPlusNormal"/>
        <w:spacing w:before="220"/>
        <w:ind w:firstLine="540"/>
        <w:jc w:val="both"/>
      </w:pPr>
      <w:r>
        <w:t xml:space="preserve">2) соответствует цели привлечения Получателем заемных средств целям, указанным в </w:t>
      </w:r>
      <w:hyperlink w:anchor="P1151" w:history="1">
        <w:r>
          <w:rPr>
            <w:color w:val="0000FF"/>
          </w:rPr>
          <w:t>пункте 1.2</w:t>
        </w:r>
      </w:hyperlink>
      <w:r>
        <w:t xml:space="preserve"> настоящего Порядка;</w:t>
      </w:r>
    </w:p>
    <w:p w:rsidR="00E81F84" w:rsidRDefault="00E81F84">
      <w:pPr>
        <w:pStyle w:val="ConsPlusNormal"/>
        <w:spacing w:before="220"/>
        <w:ind w:firstLine="540"/>
        <w:jc w:val="both"/>
      </w:pPr>
      <w:r>
        <w:t xml:space="preserve">3) имеет государственную регистрацию в качестве юридического лица, индивидуального </w:t>
      </w:r>
      <w:r>
        <w:lastRenderedPageBreak/>
        <w:t>предпринимателя и осуществляет деятельность на территории автономного округа;</w:t>
      </w:r>
    </w:p>
    <w:p w:rsidR="00E81F84" w:rsidRDefault="00E81F84">
      <w:pPr>
        <w:pStyle w:val="ConsPlusNormal"/>
        <w:spacing w:before="220"/>
        <w:ind w:firstLine="540"/>
        <w:jc w:val="both"/>
      </w:pPr>
      <w:r>
        <w:t>4) отсутствует задолженность по налогам, сборам и иным обязательным платежам в бюджеты всех уровней бюджетной системы Российской Федерации и государственные внебюджетные фонды;</w:t>
      </w:r>
    </w:p>
    <w:p w:rsidR="00E81F84" w:rsidRDefault="00E81F84">
      <w:pPr>
        <w:pStyle w:val="ConsPlusNormal"/>
        <w:spacing w:before="220"/>
        <w:ind w:firstLine="540"/>
        <w:jc w:val="both"/>
      </w:pPr>
      <w:r>
        <w:t>5) отсутствует задолженность по договорам аренды лесных участков;</w:t>
      </w:r>
    </w:p>
    <w:p w:rsidR="00E81F84" w:rsidRDefault="00E81F84">
      <w:pPr>
        <w:pStyle w:val="ConsPlusNormal"/>
        <w:spacing w:before="220"/>
        <w:ind w:firstLine="540"/>
        <w:jc w:val="both"/>
      </w:pPr>
      <w:r>
        <w:t>6) отсутствует производство по делу о банкротстве, процедуры банкротства, реорганизации и ликвидации;</w:t>
      </w:r>
    </w:p>
    <w:p w:rsidR="00E81F84" w:rsidRDefault="00E81F84">
      <w:pPr>
        <w:pStyle w:val="ConsPlusNormal"/>
        <w:spacing w:before="220"/>
        <w:ind w:firstLine="540"/>
        <w:jc w:val="both"/>
      </w:pPr>
      <w:r>
        <w:t>7) выполняет обязательства по погашению основного долга и уплате начисленных процентов в соответствии с кредитным договором.</w:t>
      </w:r>
    </w:p>
    <w:p w:rsidR="00E81F84" w:rsidRDefault="00E81F84">
      <w:pPr>
        <w:pStyle w:val="ConsPlusNormal"/>
        <w:spacing w:before="220"/>
        <w:ind w:firstLine="540"/>
        <w:jc w:val="both"/>
      </w:pPr>
      <w:r>
        <w:t xml:space="preserve">2.2. Субсидия предоставляется Получателю на основании документов, предусмотренных </w:t>
      </w:r>
      <w:hyperlink w:anchor="P1193" w:history="1">
        <w:r>
          <w:rPr>
            <w:color w:val="0000FF"/>
          </w:rPr>
          <w:t>пунктом 3.1</w:t>
        </w:r>
      </w:hyperlink>
      <w:r>
        <w:t xml:space="preserve"> настоящего Порядка.</w:t>
      </w:r>
    </w:p>
    <w:p w:rsidR="00E81F84" w:rsidRDefault="00E81F84">
      <w:pPr>
        <w:pStyle w:val="ConsPlusNormal"/>
        <w:jc w:val="both"/>
      </w:pPr>
      <w:r>
        <w:t xml:space="preserve">(в ред. </w:t>
      </w:r>
      <w:hyperlink r:id="rId252"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2.3. Субсидия выплачивается ежеквартально.</w:t>
      </w:r>
    </w:p>
    <w:p w:rsidR="00E81F84" w:rsidRDefault="00E81F84">
      <w:pPr>
        <w:pStyle w:val="ConsPlusNormal"/>
        <w:spacing w:before="220"/>
        <w:ind w:firstLine="540"/>
        <w:jc w:val="both"/>
      </w:pPr>
      <w:bookmarkStart w:id="69" w:name="P1186"/>
      <w:bookmarkEnd w:id="69"/>
      <w:r>
        <w:t>2.4. Субсидия предоставляется при условии, что по кредитному договору не предоставлена иная поддержка за счет средств бюджета Российской Федерации, бюджета автономного округа, бюджета муниципальных образований автономного округа, в том числе со стороны организаций, образующих инфраструктуру поддержки субъектов малого и среднего предпринимательства.</w:t>
      </w:r>
    </w:p>
    <w:p w:rsidR="00E81F84" w:rsidRDefault="00E81F84">
      <w:pPr>
        <w:pStyle w:val="ConsPlusNormal"/>
        <w:spacing w:before="220"/>
        <w:ind w:firstLine="540"/>
        <w:jc w:val="both"/>
      </w:pPr>
      <w:r>
        <w:t>2.5. Департамент и орган государственного финансового контроля автономного округа проводят обязательную проверку соблюдения Получателями условий, целей и порядка предоставления Субсидии.</w:t>
      </w:r>
    </w:p>
    <w:p w:rsidR="00E81F84" w:rsidRDefault="00E81F84">
      <w:pPr>
        <w:pStyle w:val="ConsPlusNormal"/>
        <w:spacing w:before="220"/>
        <w:ind w:firstLine="540"/>
        <w:jc w:val="both"/>
      </w:pPr>
      <w:r>
        <w:t>Периодичность проведения проверок Департаментом не более 1 раза в год.</w:t>
      </w:r>
    </w:p>
    <w:p w:rsidR="00E81F84" w:rsidRDefault="00E81F84">
      <w:pPr>
        <w:pStyle w:val="ConsPlusNormal"/>
        <w:jc w:val="both"/>
      </w:pPr>
      <w:r>
        <w:t xml:space="preserve">(абзац введен </w:t>
      </w:r>
      <w:hyperlink r:id="rId253" w:history="1">
        <w:r>
          <w:rPr>
            <w:color w:val="0000FF"/>
          </w:rPr>
          <w:t>постановлением</w:t>
        </w:r>
      </w:hyperlink>
      <w:r>
        <w:t xml:space="preserve"> Правительства ХМАО - Югры от 07.10.2016 N 389-п)</w:t>
      </w:r>
    </w:p>
    <w:p w:rsidR="00E81F84" w:rsidRDefault="00E81F84">
      <w:pPr>
        <w:pStyle w:val="ConsPlusNormal"/>
        <w:jc w:val="both"/>
      </w:pPr>
    </w:p>
    <w:p w:rsidR="00E81F84" w:rsidRDefault="00E81F84">
      <w:pPr>
        <w:pStyle w:val="ConsPlusNormal"/>
        <w:jc w:val="center"/>
        <w:outlineLvl w:val="3"/>
      </w:pPr>
      <w:r>
        <w:t>3. Отбор Получателей на предоставление Субсидии</w:t>
      </w:r>
    </w:p>
    <w:p w:rsidR="00E81F84" w:rsidRDefault="00E81F84">
      <w:pPr>
        <w:pStyle w:val="ConsPlusNormal"/>
        <w:jc w:val="both"/>
      </w:pPr>
    </w:p>
    <w:p w:rsidR="00E81F84" w:rsidRDefault="00E81F84">
      <w:pPr>
        <w:pStyle w:val="ConsPlusNormal"/>
        <w:ind w:firstLine="540"/>
        <w:jc w:val="both"/>
      </w:pPr>
      <w:bookmarkStart w:id="70" w:name="P1193"/>
      <w:bookmarkEnd w:id="70"/>
      <w:r>
        <w:t>3.1. Получатель, претендующий на получение Субсидии, представляет в Департамент заявление по форме, утвержденной Департаментом, с приложением следующих документов:</w:t>
      </w:r>
    </w:p>
    <w:p w:rsidR="00E81F84" w:rsidRDefault="00E81F84">
      <w:pPr>
        <w:pStyle w:val="ConsPlusNormal"/>
        <w:spacing w:before="220"/>
        <w:ind w:firstLine="540"/>
        <w:jc w:val="both"/>
      </w:pPr>
      <w:bookmarkStart w:id="71" w:name="P1194"/>
      <w:bookmarkEnd w:id="71"/>
      <w:r>
        <w:t>1) копию свидетельства о постановке на налоговый учет;</w:t>
      </w:r>
    </w:p>
    <w:p w:rsidR="00E81F84" w:rsidRDefault="00E81F84">
      <w:pPr>
        <w:pStyle w:val="ConsPlusNormal"/>
        <w:spacing w:before="220"/>
        <w:ind w:firstLine="540"/>
        <w:jc w:val="both"/>
      </w:pPr>
      <w:r>
        <w:t>2) копию свидетельства о внесении записи в Единый государственный реестр юридических лиц или Единый государственный реестр индивидуальных предпринимателей;</w:t>
      </w:r>
    </w:p>
    <w:p w:rsidR="00E81F84" w:rsidRDefault="00E81F84">
      <w:pPr>
        <w:pStyle w:val="ConsPlusNormal"/>
        <w:spacing w:before="220"/>
        <w:ind w:firstLine="540"/>
        <w:jc w:val="both"/>
      </w:pPr>
      <w:r>
        <w:t>3) копию выписки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spacing w:before="220"/>
        <w:ind w:firstLine="540"/>
        <w:jc w:val="both"/>
      </w:pPr>
      <w:bookmarkStart w:id="72" w:name="P1197"/>
      <w:bookmarkEnd w:id="72"/>
      <w:r>
        <w:t>4)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месяца, предшествующего подаче документов;</w:t>
      </w:r>
    </w:p>
    <w:p w:rsidR="00E81F84" w:rsidRDefault="00E81F84">
      <w:pPr>
        <w:pStyle w:val="ConsPlusNormal"/>
        <w:spacing w:before="220"/>
        <w:ind w:firstLine="540"/>
        <w:jc w:val="both"/>
      </w:pPr>
      <w:bookmarkStart w:id="73" w:name="P1198"/>
      <w:bookmarkEnd w:id="73"/>
      <w:r>
        <w:t>5) документы, подтверждающие полномочия лица на осуществление действий от имени Получателя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5 в ред. </w:t>
      </w:r>
      <w:hyperlink r:id="rId254"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lastRenderedPageBreak/>
        <w:t>6) копии документов, заверенные кредитной организацией, подтверждающих выполнение обязательств по кредитному договору;</w:t>
      </w:r>
    </w:p>
    <w:p w:rsidR="00E81F84" w:rsidRDefault="00E81F84">
      <w:pPr>
        <w:pStyle w:val="ConsPlusNormal"/>
        <w:spacing w:before="220"/>
        <w:ind w:firstLine="540"/>
        <w:jc w:val="both"/>
      </w:pPr>
      <w:r>
        <w:t>7) заверенную кредитной организацией копию кредитного договора и графиков погашения кредита и уплаты процентов по нему;</w:t>
      </w:r>
    </w:p>
    <w:p w:rsidR="00E81F84" w:rsidRDefault="00E81F84">
      <w:pPr>
        <w:pStyle w:val="ConsPlusNormal"/>
        <w:spacing w:before="220"/>
        <w:ind w:firstLine="540"/>
        <w:jc w:val="both"/>
      </w:pPr>
      <w:r>
        <w:t xml:space="preserve">8) заверенные копии платежных документов, подтверждающих оплату предоставленных товаров, работ (услуг), указанных в </w:t>
      </w:r>
      <w:hyperlink w:anchor="P1153" w:history="1">
        <w:r>
          <w:rPr>
            <w:color w:val="0000FF"/>
          </w:rPr>
          <w:t>пункте 1.3</w:t>
        </w:r>
      </w:hyperlink>
      <w:r>
        <w:t xml:space="preserve"> настоящего Порядка;</w:t>
      </w:r>
    </w:p>
    <w:p w:rsidR="00E81F84" w:rsidRDefault="00E81F84">
      <w:pPr>
        <w:pStyle w:val="ConsPlusNormal"/>
        <w:spacing w:before="220"/>
        <w:ind w:firstLine="540"/>
        <w:jc w:val="both"/>
      </w:pPr>
      <w:bookmarkStart w:id="74" w:name="P1203"/>
      <w:bookmarkEnd w:id="74"/>
      <w:r>
        <w:t>9) справку-расчет, содержащую сведения об общем размере испрашиваемой субсидии, по форме, утвержденной Департаментом.</w:t>
      </w:r>
    </w:p>
    <w:p w:rsidR="00E81F84" w:rsidRDefault="00E81F84">
      <w:pPr>
        <w:pStyle w:val="ConsPlusNormal"/>
        <w:jc w:val="both"/>
      </w:pPr>
      <w:r>
        <w:t xml:space="preserve">(в ред. </w:t>
      </w:r>
      <w:hyperlink r:id="rId255"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 xml:space="preserve">3.2. В случае непредставления Получателем документов, указанных в </w:t>
      </w:r>
      <w:hyperlink w:anchor="P1194" w:history="1">
        <w:r>
          <w:rPr>
            <w:color w:val="0000FF"/>
          </w:rPr>
          <w:t>подпунктах 1</w:t>
        </w:r>
      </w:hyperlink>
      <w:r>
        <w:t xml:space="preserve"> - </w:t>
      </w:r>
      <w:hyperlink w:anchor="P1197" w:history="1">
        <w:r>
          <w:rPr>
            <w:color w:val="0000FF"/>
          </w:rPr>
          <w:t>4 пункта 3.1</w:t>
        </w:r>
      </w:hyperlink>
      <w:r>
        <w:t xml:space="preserve"> настоящего Порядка, Департаментом самостоятельно в течение 1 рабочего дня со дня регистрации заявления запрашиваются указанные документы в порядке межведомственного информационного взаимодействия, установленного Федеральным </w:t>
      </w:r>
      <w:hyperlink r:id="rId25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257"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3.3. Получатель несет ответственность за достоверность представляемых документов и сведений, предусмотренных настоящим Порядком.</w:t>
      </w:r>
    </w:p>
    <w:p w:rsidR="00E81F84" w:rsidRDefault="00E81F84">
      <w:pPr>
        <w:pStyle w:val="ConsPlusNormal"/>
        <w:spacing w:before="220"/>
        <w:ind w:firstLine="540"/>
        <w:jc w:val="both"/>
      </w:pPr>
      <w:r>
        <w:t>3.4. Заявление регистрируется в специальном журнале, форма и порядок ведения которого утверждаются Департаментом, в день его поступления в Департамент.</w:t>
      </w:r>
    </w:p>
    <w:p w:rsidR="00E81F84" w:rsidRDefault="00E81F84">
      <w:pPr>
        <w:pStyle w:val="ConsPlusNormal"/>
        <w:spacing w:before="220"/>
        <w:ind w:firstLine="540"/>
        <w:jc w:val="both"/>
      </w:pPr>
      <w:r>
        <w:t>3.5. Департамент в течение 3 рабочих дней со дня регистрации заявления направляет Получателю уведомление о принятии документов к рассмотрению.</w:t>
      </w:r>
    </w:p>
    <w:p w:rsidR="00E81F84" w:rsidRDefault="00E81F84">
      <w:pPr>
        <w:pStyle w:val="ConsPlusNormal"/>
        <w:spacing w:before="220"/>
        <w:ind w:firstLine="540"/>
        <w:jc w:val="both"/>
      </w:pPr>
      <w:r>
        <w:t>3.6. В целях рассмотрения документов для предоставления Субсидии Департаментом формируется Комиссия по рассмотрению заявления и документов (далее - Комиссия).</w:t>
      </w:r>
    </w:p>
    <w:p w:rsidR="00E81F84" w:rsidRDefault="00E81F84">
      <w:pPr>
        <w:pStyle w:val="ConsPlusNormal"/>
        <w:spacing w:before="220"/>
        <w:ind w:firstLine="540"/>
        <w:jc w:val="both"/>
      </w:pPr>
      <w:r>
        <w:t>3.7. В состав Комиссии входят представители Департамента.</w:t>
      </w:r>
    </w:p>
    <w:p w:rsidR="00E81F84" w:rsidRDefault="00E81F84">
      <w:pPr>
        <w:pStyle w:val="ConsPlusNormal"/>
        <w:spacing w:before="220"/>
        <w:ind w:firstLine="540"/>
        <w:jc w:val="both"/>
      </w:pPr>
      <w:r>
        <w:t>3.8. Количественный состав Комиссии должен состоять не менее 5 человек. Персональный состав Комиссии и положение о ней утверждаются приказом Департамента.</w:t>
      </w:r>
    </w:p>
    <w:p w:rsidR="00E81F84" w:rsidRDefault="00E81F84">
      <w:pPr>
        <w:pStyle w:val="ConsPlusNormal"/>
        <w:spacing w:before="220"/>
        <w:ind w:firstLine="540"/>
        <w:jc w:val="both"/>
      </w:pPr>
      <w:r>
        <w:t>3.9. Комиссия:</w:t>
      </w:r>
    </w:p>
    <w:p w:rsidR="00E81F84" w:rsidRDefault="00E81F84">
      <w:pPr>
        <w:pStyle w:val="ConsPlusNormal"/>
        <w:spacing w:before="220"/>
        <w:ind w:firstLine="540"/>
        <w:jc w:val="both"/>
      </w:pPr>
      <w:r>
        <w:t xml:space="preserve">1) в течение 30 рабочих дней со дня регистрации заявления проверяет наличие всех предусмотренных </w:t>
      </w:r>
      <w:hyperlink w:anchor="P1193" w:history="1">
        <w:r>
          <w:rPr>
            <w:color w:val="0000FF"/>
          </w:rPr>
          <w:t>пунктом 3.1</w:t>
        </w:r>
      </w:hyperlink>
      <w:r>
        <w:t xml:space="preserve"> настоящего Порядка документов и достоверность указанных в них сведений, а также правильность расчетов размеров испрашиваемой Субсидии. В указанный срок входит время направления запросов и получения ответов в рамках межведомственного информационного взаимодействия;</w:t>
      </w:r>
    </w:p>
    <w:p w:rsidR="00E81F84" w:rsidRDefault="00E81F84">
      <w:pPr>
        <w:pStyle w:val="ConsPlusNormal"/>
        <w:jc w:val="both"/>
      </w:pPr>
      <w:r>
        <w:t xml:space="preserve">(в ред. </w:t>
      </w:r>
      <w:hyperlink r:id="rId258"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2) осуществляет отбор Получателей для целей получения Субсидии согласно установленным настоящим порядком критериям отбора;</w:t>
      </w:r>
    </w:p>
    <w:p w:rsidR="00E81F84" w:rsidRDefault="00E81F84">
      <w:pPr>
        <w:pStyle w:val="ConsPlusNormal"/>
        <w:spacing w:before="220"/>
        <w:ind w:firstLine="540"/>
        <w:jc w:val="both"/>
      </w:pPr>
      <w:r>
        <w:t>3) в случае если размеры Субсидии, заявленные Получателями, превышают бюджетные ассигнования, предусмотренные для оказания данного вида государственной поддержки, отбирает Получателей в порядке очередности подачи заявления;</w:t>
      </w:r>
    </w:p>
    <w:p w:rsidR="00E81F84" w:rsidRDefault="00E81F84">
      <w:pPr>
        <w:pStyle w:val="ConsPlusNormal"/>
        <w:spacing w:before="220"/>
        <w:ind w:firstLine="540"/>
        <w:jc w:val="both"/>
      </w:pPr>
      <w:r>
        <w:t>4) в случае подачи одной заявки на получение Субсидии принимает решение о предоставлении Субсидии единственному Получателю;</w:t>
      </w:r>
    </w:p>
    <w:p w:rsidR="00E81F84" w:rsidRDefault="00E81F84">
      <w:pPr>
        <w:pStyle w:val="ConsPlusNormal"/>
        <w:spacing w:before="220"/>
        <w:ind w:firstLine="540"/>
        <w:jc w:val="both"/>
      </w:pPr>
      <w:r>
        <w:t xml:space="preserve">5) по результатам заседания принимает решение с рекомендацией о предоставлении либо </w:t>
      </w:r>
      <w:r>
        <w:lastRenderedPageBreak/>
        <w:t>отказе в предоставлении Субсидии Получателю, которое оформляется протоколом.</w:t>
      </w:r>
    </w:p>
    <w:p w:rsidR="00E81F84" w:rsidRDefault="00E81F84">
      <w:pPr>
        <w:pStyle w:val="ConsPlusNormal"/>
        <w:spacing w:before="220"/>
        <w:ind w:firstLine="540"/>
        <w:jc w:val="both"/>
      </w:pPr>
      <w:r>
        <w:t>3.10. На основании протокола заседания Комиссии, представляемого в Департамент в течение 2 рабочих дней после ее заседания им издается приказ о предоставлении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(в ред. </w:t>
      </w:r>
      <w:hyperlink r:id="rId25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3.11. Основаниями отказа в предоставлении Субсидии являются:</w:t>
      </w:r>
    </w:p>
    <w:p w:rsidR="00E81F84" w:rsidRDefault="00E81F84">
      <w:pPr>
        <w:pStyle w:val="ConsPlusNormal"/>
        <w:spacing w:before="220"/>
        <w:ind w:firstLine="540"/>
        <w:jc w:val="both"/>
      </w:pPr>
      <w:r>
        <w:t>1) представление недостоверных сведений;</w:t>
      </w:r>
    </w:p>
    <w:p w:rsidR="00E81F84" w:rsidRDefault="00E81F84">
      <w:pPr>
        <w:pStyle w:val="ConsPlusNormal"/>
        <w:spacing w:before="220"/>
        <w:ind w:firstLine="540"/>
        <w:jc w:val="both"/>
      </w:pPr>
      <w:r>
        <w:t xml:space="preserve">2) несоответствие Получателя условиям, предусмотренным </w:t>
      </w:r>
      <w:hyperlink w:anchor="P1151" w:history="1">
        <w:r>
          <w:rPr>
            <w:color w:val="0000FF"/>
          </w:rPr>
          <w:t>пунктами 1.2</w:t>
        </w:r>
      </w:hyperlink>
      <w:r>
        <w:t xml:space="preserve">, </w:t>
      </w:r>
      <w:hyperlink w:anchor="P1170" w:history="1">
        <w:r>
          <w:rPr>
            <w:color w:val="0000FF"/>
          </w:rPr>
          <w:t>2.1</w:t>
        </w:r>
      </w:hyperlink>
      <w:r>
        <w:t xml:space="preserve">, </w:t>
      </w:r>
      <w:hyperlink w:anchor="P1186" w:history="1">
        <w:r>
          <w:rPr>
            <w:color w:val="0000FF"/>
          </w:rPr>
          <w:t>2.4</w:t>
        </w:r>
      </w:hyperlink>
      <w:r>
        <w:t xml:space="preserve"> настоящего Порядка;</w:t>
      </w:r>
    </w:p>
    <w:p w:rsidR="00E81F84" w:rsidRDefault="00E81F84">
      <w:pPr>
        <w:pStyle w:val="ConsPlusNormal"/>
        <w:spacing w:before="220"/>
        <w:ind w:firstLine="540"/>
        <w:jc w:val="both"/>
      </w:pPr>
      <w:r>
        <w:t xml:space="preserve">3) непредставление документов, указанных в </w:t>
      </w:r>
      <w:hyperlink w:anchor="P1198" w:history="1">
        <w:r>
          <w:rPr>
            <w:color w:val="0000FF"/>
          </w:rPr>
          <w:t>подпунктах 5</w:t>
        </w:r>
      </w:hyperlink>
      <w:r>
        <w:t xml:space="preserve"> - </w:t>
      </w:r>
      <w:hyperlink w:anchor="P1203" w:history="1">
        <w:r>
          <w:rPr>
            <w:color w:val="0000FF"/>
          </w:rPr>
          <w:t>9 пункта 3.1</w:t>
        </w:r>
      </w:hyperlink>
      <w:r>
        <w:t xml:space="preserve"> настоящего Порядка;</w:t>
      </w:r>
    </w:p>
    <w:p w:rsidR="00E81F84" w:rsidRDefault="00E81F84">
      <w:pPr>
        <w:pStyle w:val="ConsPlusNormal"/>
        <w:spacing w:before="220"/>
        <w:ind w:firstLine="540"/>
        <w:jc w:val="both"/>
      </w:pPr>
      <w:r>
        <w:t>4) возбуждение в отношении Получателя производства по делу о банкротстве и применение процедуры наблюдения или внешнего управления, а также признание в установленном порядке банкротом;</w:t>
      </w:r>
    </w:p>
    <w:p w:rsidR="00E81F84" w:rsidRDefault="00E81F84">
      <w:pPr>
        <w:pStyle w:val="ConsPlusNormal"/>
        <w:spacing w:before="220"/>
        <w:ind w:firstLine="540"/>
        <w:jc w:val="both"/>
      </w:pPr>
      <w:r>
        <w:t>5) наличие просроченной задолженности по обязательным платежам перед бюджетами всех уровней и государственными внебюджетными фондами;</w:t>
      </w:r>
    </w:p>
    <w:p w:rsidR="00E81F84" w:rsidRDefault="00E81F84">
      <w:pPr>
        <w:pStyle w:val="ConsPlusNormal"/>
        <w:spacing w:before="220"/>
        <w:ind w:firstLine="540"/>
        <w:jc w:val="both"/>
      </w:pPr>
      <w:r>
        <w:t>6) отсутствие лимитов бюджетных обязательств, предусмотренных для предоставления Субсидии в бюджете автономного округа.</w:t>
      </w:r>
    </w:p>
    <w:p w:rsidR="00E81F84" w:rsidRDefault="00E81F84">
      <w:pPr>
        <w:pStyle w:val="ConsPlusNormal"/>
        <w:spacing w:before="220"/>
        <w:ind w:firstLine="540"/>
        <w:jc w:val="both"/>
      </w:pPr>
      <w:r>
        <w:t>3.12. Уведомление о принятом решении Департамент направляет Инвестору в течение 1 рабочего дня со дня издания Приказа.</w:t>
      </w:r>
    </w:p>
    <w:p w:rsidR="00E81F84" w:rsidRDefault="00E81F84">
      <w:pPr>
        <w:pStyle w:val="ConsPlusNormal"/>
        <w:jc w:val="both"/>
      </w:pPr>
    </w:p>
    <w:p w:rsidR="00E81F84" w:rsidRDefault="00E81F84">
      <w:pPr>
        <w:pStyle w:val="ConsPlusNormal"/>
        <w:jc w:val="center"/>
        <w:outlineLvl w:val="3"/>
      </w:pPr>
      <w:r>
        <w:t>4. Предоставление Субсидии</w:t>
      </w:r>
    </w:p>
    <w:p w:rsidR="00E81F84" w:rsidRDefault="00E81F84">
      <w:pPr>
        <w:pStyle w:val="ConsPlusNormal"/>
        <w:jc w:val="both"/>
      </w:pPr>
    </w:p>
    <w:p w:rsidR="00E81F84" w:rsidRDefault="00E81F84">
      <w:pPr>
        <w:pStyle w:val="ConsPlusNormal"/>
        <w:ind w:firstLine="540"/>
        <w:jc w:val="both"/>
      </w:pPr>
      <w:r>
        <w:t>4.1. В течение одного рабочего дня со дня издания Департаментом Приказа он направляет Получателю проект договора о ее предоставлении (далее - Договор) для подписания.</w:t>
      </w:r>
    </w:p>
    <w:p w:rsidR="00E81F84" w:rsidRDefault="00E81F84">
      <w:pPr>
        <w:pStyle w:val="ConsPlusNormal"/>
        <w:spacing w:before="220"/>
        <w:ind w:firstLine="540"/>
        <w:jc w:val="both"/>
      </w:pPr>
      <w:r>
        <w:t>4.2. Форма Договора утверждается Департаментом.</w:t>
      </w:r>
    </w:p>
    <w:p w:rsidR="00E81F84" w:rsidRDefault="00E81F84">
      <w:pPr>
        <w:pStyle w:val="ConsPlusNormal"/>
        <w:spacing w:before="220"/>
        <w:ind w:firstLine="540"/>
        <w:jc w:val="both"/>
      </w:pPr>
      <w:r>
        <w:t>4.3. Обязательным условием Договора является согласие Получателя на осуществление Департаментом и органом государственного финансового контроля Ханты-Мансийского автономного округа - Югры проверки соблюдения Получателем условий, целей и порядка предоставления Субсидий.</w:t>
      </w:r>
    </w:p>
    <w:p w:rsidR="00E81F84" w:rsidRDefault="00E81F84">
      <w:pPr>
        <w:pStyle w:val="ConsPlusNormal"/>
        <w:spacing w:before="220"/>
        <w:ind w:firstLine="540"/>
        <w:jc w:val="both"/>
      </w:pPr>
      <w:r>
        <w:t>4.4. Получатель в течение 5 рабочих дней с момента получения Договора подписывает его и представляет в Департамент. В случае непредставления в Департамент Получателем подписанного Договора в указанный срок Получатель считается отказавшимся от получения субсидии.</w:t>
      </w:r>
    </w:p>
    <w:p w:rsidR="00E81F84" w:rsidRDefault="00E81F84">
      <w:pPr>
        <w:pStyle w:val="ConsPlusNormal"/>
        <w:spacing w:before="220"/>
        <w:ind w:firstLine="540"/>
        <w:jc w:val="both"/>
      </w:pPr>
      <w:r>
        <w:t>Департамент в течение 3 рабочих дней с момента получения от Получателя договора подписывает его и возвращает 1 экземпляр Получателю.</w:t>
      </w:r>
    </w:p>
    <w:p w:rsidR="00E81F84" w:rsidRDefault="00E81F84">
      <w:pPr>
        <w:pStyle w:val="ConsPlusNormal"/>
        <w:jc w:val="both"/>
      </w:pPr>
      <w:r>
        <w:t xml:space="preserve">(абзац введен </w:t>
      </w:r>
      <w:hyperlink r:id="rId260"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4.5. На основании заключенного Договора Департамент 1 раз в квартал осуществляет перечисление средств Субсидии на расчетный счет Получателя Субсидии.</w:t>
      </w:r>
    </w:p>
    <w:p w:rsidR="00E81F84" w:rsidRDefault="00E81F84">
      <w:pPr>
        <w:pStyle w:val="ConsPlusNormal"/>
        <w:spacing w:before="220"/>
        <w:ind w:firstLine="540"/>
        <w:jc w:val="both"/>
      </w:pPr>
      <w:r>
        <w:t>4.6. Для получения очередной части Субсидии Получатель представляет в Департамент следующие документы:</w:t>
      </w:r>
    </w:p>
    <w:p w:rsidR="00E81F84" w:rsidRDefault="00E81F84">
      <w:pPr>
        <w:pStyle w:val="ConsPlusNormal"/>
        <w:spacing w:before="220"/>
        <w:ind w:firstLine="540"/>
        <w:jc w:val="both"/>
      </w:pPr>
      <w:r>
        <w:lastRenderedPageBreak/>
        <w:t>1) документы, подтверждающие полномочия лица на осуществление действий от имени Получателя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или Единого государственного реестра индивидуальных предпринимателей;</w:t>
      </w:r>
    </w:p>
    <w:p w:rsidR="00E81F84" w:rsidRDefault="00E81F84">
      <w:pPr>
        <w:pStyle w:val="ConsPlusNormal"/>
        <w:jc w:val="both"/>
      </w:pPr>
      <w:r>
        <w:t xml:space="preserve">(пп. 1 в ред. </w:t>
      </w:r>
      <w:hyperlink r:id="rId261"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bookmarkStart w:id="75" w:name="P1243"/>
      <w:bookmarkEnd w:id="75"/>
      <w:r>
        <w:t>2) справку из налогового органа, подтверждающую отсутствие просроченной задолженности по обязательным платежам в бюджетную систему Российской Федерации и государственные внебюджетные фонды, выданную не ранее первого числа предшествующего месяца;</w:t>
      </w:r>
    </w:p>
    <w:p w:rsidR="00E81F84" w:rsidRDefault="00E81F84">
      <w:pPr>
        <w:pStyle w:val="ConsPlusNormal"/>
        <w:spacing w:before="220"/>
        <w:ind w:firstLine="540"/>
        <w:jc w:val="both"/>
      </w:pPr>
      <w:r>
        <w:t>3) копии документов, заверенные кредитной организацией и подтверждающие выполнение обязательств по Кредитному договору;</w:t>
      </w:r>
    </w:p>
    <w:p w:rsidR="00E81F84" w:rsidRDefault="00E81F84">
      <w:pPr>
        <w:pStyle w:val="ConsPlusNormal"/>
        <w:spacing w:before="220"/>
        <w:ind w:firstLine="540"/>
        <w:jc w:val="both"/>
      </w:pPr>
      <w:r>
        <w:t>4) расчет суммы Субсидии за отчетный период.</w:t>
      </w:r>
    </w:p>
    <w:p w:rsidR="00E81F84" w:rsidRDefault="00E81F84">
      <w:pPr>
        <w:pStyle w:val="ConsPlusNormal"/>
        <w:spacing w:before="220"/>
        <w:ind w:firstLine="540"/>
        <w:jc w:val="both"/>
      </w:pPr>
      <w:r>
        <w:t xml:space="preserve">4.7. В случае непредставления Получателем документа, указанного в </w:t>
      </w:r>
      <w:hyperlink w:anchor="P1243" w:history="1">
        <w:r>
          <w:rPr>
            <w:color w:val="0000FF"/>
          </w:rPr>
          <w:t>подпункте 2 пункта 4.6</w:t>
        </w:r>
      </w:hyperlink>
      <w:r>
        <w:t xml:space="preserve"> настоящего Порядка, Департаментом самостоятельно в течение 1 рабочего дня со дня обращения Получателя за получением очередной части Субсидии запрашивается указанный документ в порядке межведомственного информационного взаимодействия, установленного Федеральным </w:t>
      </w:r>
      <w:hyperlink r:id="rId26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81F84" w:rsidRDefault="00E81F84">
      <w:pPr>
        <w:pStyle w:val="ConsPlusNormal"/>
        <w:jc w:val="both"/>
      </w:pPr>
      <w:r>
        <w:t xml:space="preserve">(в ред. </w:t>
      </w:r>
      <w:hyperlink r:id="rId263"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4.8. Срок представления документов на получение очередной части Субсидии - не позднее 20 числа месяца, следующего за отчетным кварталом; за четвертый квартал - не позднее 20 декабря текущего года.</w:t>
      </w:r>
    </w:p>
    <w:p w:rsidR="00E81F84" w:rsidRDefault="00E81F84">
      <w:pPr>
        <w:pStyle w:val="ConsPlusNormal"/>
        <w:jc w:val="both"/>
      </w:pPr>
      <w:r>
        <w:t xml:space="preserve">(п. 4.8 в ред. </w:t>
      </w:r>
      <w:hyperlink r:id="rId264" w:history="1">
        <w:r>
          <w:rPr>
            <w:color w:val="0000FF"/>
          </w:rPr>
          <w:t>постановления</w:t>
        </w:r>
      </w:hyperlink>
      <w:r>
        <w:t xml:space="preserve"> Правительства ХМАО - Югры от 31.10.2014 N 403-п)</w:t>
      </w:r>
    </w:p>
    <w:p w:rsidR="00E81F84" w:rsidRDefault="00E81F84">
      <w:pPr>
        <w:pStyle w:val="ConsPlusNormal"/>
        <w:spacing w:before="220"/>
        <w:ind w:firstLine="540"/>
        <w:jc w:val="both"/>
      </w:pPr>
      <w:r>
        <w:t>4.9. Комиссия в течение 10 рабочих дней осуществляет проверку предоставленных Получателем документов для получения очередной части Субсидии и принимает решение с рекомендацией о предоставлении либо об отказе в предоставлении очередной части Субсидии, которое оформляется протоколом. В указанный срок входит время направления запросов и получения ответов в рамках межведомственного информационного взаимодействия.</w:t>
      </w:r>
    </w:p>
    <w:p w:rsidR="00E81F84" w:rsidRDefault="00E81F84">
      <w:pPr>
        <w:pStyle w:val="ConsPlusNormal"/>
        <w:jc w:val="both"/>
      </w:pPr>
      <w:r>
        <w:t xml:space="preserve">(в ред. </w:t>
      </w:r>
      <w:hyperlink r:id="rId265"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На основании протокола заседания Комиссии, представляемого в Департамент в двухдневный срок после ее заседания, им издается приказ о предоставлении очередной части Субсидии или об отказе в ее предоставлении с указанием оснований отказа (далее - Приказ).</w:t>
      </w:r>
    </w:p>
    <w:p w:rsidR="00E81F84" w:rsidRDefault="00E81F84">
      <w:pPr>
        <w:pStyle w:val="ConsPlusNormal"/>
        <w:jc w:val="both"/>
      </w:pPr>
      <w:r>
        <w:t xml:space="preserve">(п. 4.9 введен </w:t>
      </w:r>
      <w:hyperlink r:id="rId266"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4.10. Департамент в течение 1 рабочего дня со дня издания Приказа направляет Инвестору уведомление об отказе в предоставлении очередной части Субсидии.</w:t>
      </w:r>
    </w:p>
    <w:p w:rsidR="00E81F84" w:rsidRDefault="00E81F84">
      <w:pPr>
        <w:pStyle w:val="ConsPlusNormal"/>
        <w:jc w:val="both"/>
      </w:pPr>
      <w:r>
        <w:t xml:space="preserve">(п. 4.10 введен </w:t>
      </w:r>
      <w:hyperlink r:id="rId267" w:history="1">
        <w:r>
          <w:rPr>
            <w:color w:val="0000FF"/>
          </w:rPr>
          <w:t>постановлением</w:t>
        </w:r>
      </w:hyperlink>
      <w:r>
        <w:t xml:space="preserve"> Правительства ХМАО - Югры от 31.10.2014 N 403-п)</w:t>
      </w:r>
    </w:p>
    <w:p w:rsidR="00E81F84" w:rsidRDefault="00E81F84">
      <w:pPr>
        <w:pStyle w:val="ConsPlusNormal"/>
        <w:spacing w:before="220"/>
        <w:ind w:firstLine="540"/>
        <w:jc w:val="both"/>
      </w:pPr>
      <w:r>
        <w:t>4.11. Департамент на основании заключенного Договора и Приказа в течение 3 рабочих дней осуществляет перечисление денежных средств на расчетный счет Получателя.</w:t>
      </w:r>
    </w:p>
    <w:p w:rsidR="00E81F84" w:rsidRDefault="00E81F84">
      <w:pPr>
        <w:pStyle w:val="ConsPlusNormal"/>
        <w:jc w:val="both"/>
      </w:pPr>
      <w:r>
        <w:t xml:space="preserve">(п. 4.11 введен </w:t>
      </w:r>
      <w:hyperlink r:id="rId268" w:history="1">
        <w:r>
          <w:rPr>
            <w:color w:val="0000FF"/>
          </w:rPr>
          <w:t>постановлением</w:t>
        </w:r>
      </w:hyperlink>
      <w:r>
        <w:t xml:space="preserve"> Правительства ХМАО - Югры от 31.10.2014 N 403-п)</w:t>
      </w:r>
    </w:p>
    <w:p w:rsidR="00E81F84" w:rsidRDefault="00E81F84">
      <w:pPr>
        <w:pStyle w:val="ConsPlusNormal"/>
        <w:jc w:val="both"/>
      </w:pPr>
    </w:p>
    <w:p w:rsidR="00E81F84" w:rsidRDefault="00E81F84">
      <w:pPr>
        <w:pStyle w:val="ConsPlusNormal"/>
        <w:jc w:val="center"/>
        <w:outlineLvl w:val="3"/>
      </w:pPr>
      <w:r>
        <w:t>5. Прекращение предоставления Субсидии и ее возврат</w:t>
      </w:r>
    </w:p>
    <w:p w:rsidR="00E81F84" w:rsidRDefault="00E81F84">
      <w:pPr>
        <w:pStyle w:val="ConsPlusNormal"/>
        <w:jc w:val="both"/>
      </w:pPr>
    </w:p>
    <w:p w:rsidR="00E81F84" w:rsidRDefault="00E81F84">
      <w:pPr>
        <w:pStyle w:val="ConsPlusNormal"/>
        <w:ind w:firstLine="540"/>
        <w:jc w:val="both"/>
      </w:pPr>
      <w:bookmarkStart w:id="76" w:name="P1261"/>
      <w:bookmarkEnd w:id="76"/>
      <w:r>
        <w:t>5.1. Предоставление Субсидии не производится или осуществляются мероприятия по ее возврату в бюджет автономного округа в следующих случаях:</w:t>
      </w:r>
    </w:p>
    <w:p w:rsidR="00E81F84" w:rsidRDefault="00E81F84">
      <w:pPr>
        <w:pStyle w:val="ConsPlusNormal"/>
        <w:spacing w:before="220"/>
        <w:ind w:firstLine="540"/>
        <w:jc w:val="both"/>
      </w:pPr>
      <w:r>
        <w:t>1) нарушения Получателем условий Договора;</w:t>
      </w:r>
    </w:p>
    <w:p w:rsidR="00E81F84" w:rsidRDefault="00E81F84">
      <w:pPr>
        <w:pStyle w:val="ConsPlusNormal"/>
        <w:spacing w:before="220"/>
        <w:ind w:firstLine="540"/>
        <w:jc w:val="both"/>
      </w:pPr>
      <w:r>
        <w:t>2) установления факта нецелевого использования Субсидии;</w:t>
      </w:r>
    </w:p>
    <w:p w:rsidR="00E81F84" w:rsidRDefault="00E81F84">
      <w:pPr>
        <w:pStyle w:val="ConsPlusNormal"/>
        <w:spacing w:before="220"/>
        <w:ind w:firstLine="540"/>
        <w:jc w:val="both"/>
      </w:pPr>
      <w:r>
        <w:lastRenderedPageBreak/>
        <w:t>3) наличия письменного заявления Получателя об отказе в предоставлении Субсидии;</w:t>
      </w:r>
    </w:p>
    <w:p w:rsidR="00E81F84" w:rsidRDefault="00E81F84">
      <w:pPr>
        <w:pStyle w:val="ConsPlusNormal"/>
        <w:spacing w:before="220"/>
        <w:ind w:firstLine="540"/>
        <w:jc w:val="both"/>
      </w:pPr>
      <w:r>
        <w:t>4) нахождения Получателя в процессе реорганизации, банкротства или ликвидации;</w:t>
      </w:r>
    </w:p>
    <w:p w:rsidR="00E81F84" w:rsidRDefault="00E81F84">
      <w:pPr>
        <w:pStyle w:val="ConsPlusNormal"/>
        <w:spacing w:before="220"/>
        <w:ind w:firstLine="540"/>
        <w:jc w:val="both"/>
      </w:pPr>
      <w:r>
        <w:t>5) выявления недостоверных сведений в документах, представленных Получателем в целях получения Субсидии;</w:t>
      </w:r>
    </w:p>
    <w:p w:rsidR="00E81F84" w:rsidRDefault="00E81F84">
      <w:pPr>
        <w:pStyle w:val="ConsPlusNormal"/>
        <w:spacing w:before="220"/>
        <w:ind w:firstLine="540"/>
        <w:jc w:val="both"/>
      </w:pPr>
      <w:r>
        <w:t>6) неисполнения и (или) ненадлежащего исполнения Инвестором платежных обязательств по кредитному договору.</w:t>
      </w:r>
    </w:p>
    <w:p w:rsidR="00E81F84" w:rsidRDefault="00E81F84">
      <w:pPr>
        <w:pStyle w:val="ConsPlusNormal"/>
        <w:spacing w:before="220"/>
        <w:ind w:firstLine="540"/>
        <w:jc w:val="both"/>
      </w:pPr>
      <w:r>
        <w:t xml:space="preserve">5.2. В течение 10 рабочих дней с момента возникновения основания для возврата Субсидии, предусмотренного </w:t>
      </w:r>
      <w:hyperlink w:anchor="P1261" w:history="1">
        <w:r>
          <w:rPr>
            <w:color w:val="0000FF"/>
          </w:rPr>
          <w:t>пунктом 5.1</w:t>
        </w:r>
      </w:hyperlink>
      <w:r>
        <w:t xml:space="preserve"> настоящего Порядка, Департамент направляет Получателю требование о возврате Субсидии.</w:t>
      </w:r>
    </w:p>
    <w:p w:rsidR="00E81F84" w:rsidRDefault="00E81F84">
      <w:pPr>
        <w:pStyle w:val="ConsPlusNormal"/>
        <w:jc w:val="both"/>
      </w:pPr>
      <w:r>
        <w:t xml:space="preserve">(в ред. </w:t>
      </w:r>
      <w:hyperlink r:id="rId269"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5.3. В течение 10 рабочих дней с даты с момента получения требования Получатель обязан возвратить Субсидию Департаменту.</w:t>
      </w:r>
    </w:p>
    <w:p w:rsidR="00E81F84" w:rsidRDefault="00E81F84">
      <w:pPr>
        <w:pStyle w:val="ConsPlusNormal"/>
        <w:jc w:val="both"/>
      </w:pPr>
      <w:r>
        <w:t xml:space="preserve">(в ред. </w:t>
      </w:r>
      <w:hyperlink r:id="rId270" w:history="1">
        <w:r>
          <w:rPr>
            <w:color w:val="0000FF"/>
          </w:rPr>
          <w:t>постановления</w:t>
        </w:r>
      </w:hyperlink>
      <w:r>
        <w:t xml:space="preserve"> Правительства ХМАО - Югры от 25.12.2015 N 497-п)</w:t>
      </w:r>
    </w:p>
    <w:p w:rsidR="00E81F84" w:rsidRDefault="00E81F84">
      <w:pPr>
        <w:pStyle w:val="ConsPlusNormal"/>
        <w:spacing w:before="220"/>
        <w:ind w:firstLine="540"/>
        <w:jc w:val="both"/>
      </w:pPr>
      <w:r>
        <w:t>5.4. В случае невыполнения Получателем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E81F84" w:rsidRDefault="00E81F84">
      <w:pPr>
        <w:pStyle w:val="ConsPlusNormal"/>
        <w:jc w:val="both"/>
      </w:pPr>
    </w:p>
    <w:p w:rsidR="00E81F84" w:rsidRDefault="00E81F84">
      <w:pPr>
        <w:sectPr w:rsidR="00E81F84" w:rsidSect="00EF7481">
          <w:pgSz w:w="11906" w:h="16838"/>
          <w:pgMar w:top="1134" w:right="850" w:bottom="1134" w:left="1701" w:header="708" w:footer="708" w:gutter="0"/>
          <w:cols w:space="708"/>
          <w:docGrid w:linePitch="360"/>
        </w:sectPr>
      </w:pPr>
    </w:p>
    <w:p w:rsidR="00E81F84" w:rsidRDefault="00E81F84">
      <w:pPr>
        <w:pStyle w:val="ConsPlusNormal"/>
        <w:jc w:val="right"/>
        <w:outlineLvl w:val="1"/>
      </w:pPr>
      <w:r>
        <w:lastRenderedPageBreak/>
        <w:t>Таблица 1</w:t>
      </w:r>
    </w:p>
    <w:p w:rsidR="00E81F84" w:rsidRDefault="00E81F84">
      <w:pPr>
        <w:pStyle w:val="ConsPlusNormal"/>
        <w:jc w:val="both"/>
      </w:pPr>
    </w:p>
    <w:p w:rsidR="00E81F84" w:rsidRDefault="00E81F84">
      <w:pPr>
        <w:pStyle w:val="ConsPlusNormal"/>
        <w:jc w:val="center"/>
      </w:pPr>
      <w:bookmarkStart w:id="77" w:name="P1276"/>
      <w:bookmarkEnd w:id="77"/>
      <w:r>
        <w:t>Целевые показатели государственной программы</w:t>
      </w:r>
    </w:p>
    <w:p w:rsidR="00E81F84" w:rsidRDefault="00E81F84">
      <w:pPr>
        <w:pStyle w:val="ConsPlusNormal"/>
        <w:jc w:val="center"/>
      </w:pPr>
    </w:p>
    <w:p w:rsidR="00E81F84" w:rsidRDefault="00E81F84">
      <w:pPr>
        <w:pStyle w:val="ConsPlusNormal"/>
        <w:jc w:val="center"/>
      </w:pPr>
      <w:r>
        <w:t xml:space="preserve">(в ред. </w:t>
      </w:r>
      <w:hyperlink r:id="rId271" w:history="1">
        <w:r>
          <w:rPr>
            <w:color w:val="0000FF"/>
          </w:rPr>
          <w:t>постановления</w:t>
        </w:r>
      </w:hyperlink>
      <w:r>
        <w:t xml:space="preserve"> Правительства ХМАО - Югры</w:t>
      </w:r>
    </w:p>
    <w:p w:rsidR="00E81F84" w:rsidRDefault="00E81F84">
      <w:pPr>
        <w:pStyle w:val="ConsPlusNormal"/>
        <w:jc w:val="center"/>
      </w:pPr>
      <w:r>
        <w:t>от 26.05.2017 N 206-п)</w:t>
      </w:r>
    </w:p>
    <w:p w:rsidR="00E81F84" w:rsidRDefault="00E81F84">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2"/>
        <w:gridCol w:w="1134"/>
        <w:gridCol w:w="1077"/>
        <w:gridCol w:w="1134"/>
        <w:gridCol w:w="1077"/>
        <w:gridCol w:w="1134"/>
        <w:gridCol w:w="1077"/>
        <w:gridCol w:w="1077"/>
      </w:tblGrid>
      <w:tr w:rsidR="00E81F84">
        <w:tc>
          <w:tcPr>
            <w:tcW w:w="624" w:type="dxa"/>
            <w:vMerge w:val="restart"/>
          </w:tcPr>
          <w:p w:rsidR="00E81F84" w:rsidRDefault="00E81F84">
            <w:pPr>
              <w:pStyle w:val="ConsPlusNormal"/>
              <w:jc w:val="center"/>
            </w:pPr>
            <w:r>
              <w:t>N п/п</w:t>
            </w:r>
          </w:p>
        </w:tc>
        <w:tc>
          <w:tcPr>
            <w:tcW w:w="2552" w:type="dxa"/>
            <w:vMerge w:val="restart"/>
          </w:tcPr>
          <w:p w:rsidR="00E81F84" w:rsidRDefault="00E81F84">
            <w:pPr>
              <w:pStyle w:val="ConsPlusNormal"/>
              <w:jc w:val="center"/>
            </w:pPr>
            <w:r>
              <w:t>Наименование показателей результатов</w:t>
            </w:r>
          </w:p>
        </w:tc>
        <w:tc>
          <w:tcPr>
            <w:tcW w:w="1134" w:type="dxa"/>
            <w:vMerge w:val="restart"/>
          </w:tcPr>
          <w:p w:rsidR="00E81F84" w:rsidRDefault="00E81F84">
            <w:pPr>
              <w:pStyle w:val="ConsPlusNormal"/>
              <w:jc w:val="center"/>
            </w:pPr>
            <w:r>
              <w:t>Базовый показатель на начало реализации государственной программы</w:t>
            </w:r>
          </w:p>
        </w:tc>
        <w:tc>
          <w:tcPr>
            <w:tcW w:w="5499" w:type="dxa"/>
            <w:gridSpan w:val="5"/>
          </w:tcPr>
          <w:p w:rsidR="00E81F84" w:rsidRDefault="00E81F84">
            <w:pPr>
              <w:pStyle w:val="ConsPlusNormal"/>
              <w:jc w:val="center"/>
            </w:pPr>
            <w:r>
              <w:t>Значение показателя по годам</w:t>
            </w:r>
          </w:p>
        </w:tc>
        <w:tc>
          <w:tcPr>
            <w:tcW w:w="1077" w:type="dxa"/>
            <w:vMerge w:val="restart"/>
          </w:tcPr>
          <w:p w:rsidR="00E81F84" w:rsidRDefault="00E81F84">
            <w:pPr>
              <w:pStyle w:val="ConsPlusNormal"/>
              <w:jc w:val="center"/>
            </w:pPr>
            <w:r>
              <w:t>Целевое значение показателя на момент окончания действия государственной программы</w:t>
            </w:r>
          </w:p>
        </w:tc>
      </w:tr>
      <w:tr w:rsidR="00E81F84">
        <w:tc>
          <w:tcPr>
            <w:tcW w:w="624" w:type="dxa"/>
            <w:vMerge/>
          </w:tcPr>
          <w:p w:rsidR="00E81F84" w:rsidRDefault="00E81F84"/>
        </w:tc>
        <w:tc>
          <w:tcPr>
            <w:tcW w:w="2552" w:type="dxa"/>
            <w:vMerge/>
          </w:tcPr>
          <w:p w:rsidR="00E81F84" w:rsidRDefault="00E81F84"/>
        </w:tc>
        <w:tc>
          <w:tcPr>
            <w:tcW w:w="1134" w:type="dxa"/>
            <w:vMerge/>
          </w:tcPr>
          <w:p w:rsidR="00E81F84" w:rsidRDefault="00E81F84"/>
        </w:tc>
        <w:tc>
          <w:tcPr>
            <w:tcW w:w="1077" w:type="dxa"/>
          </w:tcPr>
          <w:p w:rsidR="00E81F84" w:rsidRDefault="00E81F84">
            <w:pPr>
              <w:pStyle w:val="ConsPlusNormal"/>
              <w:jc w:val="center"/>
            </w:pPr>
            <w:r>
              <w:t>2016 г.</w:t>
            </w:r>
          </w:p>
        </w:tc>
        <w:tc>
          <w:tcPr>
            <w:tcW w:w="1134" w:type="dxa"/>
          </w:tcPr>
          <w:p w:rsidR="00E81F84" w:rsidRDefault="00E81F84">
            <w:pPr>
              <w:pStyle w:val="ConsPlusNormal"/>
              <w:jc w:val="center"/>
            </w:pPr>
            <w:r>
              <w:t>2017 г.</w:t>
            </w:r>
          </w:p>
        </w:tc>
        <w:tc>
          <w:tcPr>
            <w:tcW w:w="1077" w:type="dxa"/>
          </w:tcPr>
          <w:p w:rsidR="00E81F84" w:rsidRDefault="00E81F84">
            <w:pPr>
              <w:pStyle w:val="ConsPlusNormal"/>
              <w:jc w:val="center"/>
            </w:pPr>
            <w:r>
              <w:t>2018 г.</w:t>
            </w:r>
          </w:p>
        </w:tc>
        <w:tc>
          <w:tcPr>
            <w:tcW w:w="1134" w:type="dxa"/>
          </w:tcPr>
          <w:p w:rsidR="00E81F84" w:rsidRDefault="00E81F84">
            <w:pPr>
              <w:pStyle w:val="ConsPlusNormal"/>
              <w:jc w:val="center"/>
            </w:pPr>
            <w:r>
              <w:t>2019 г.</w:t>
            </w:r>
          </w:p>
        </w:tc>
        <w:tc>
          <w:tcPr>
            <w:tcW w:w="1077" w:type="dxa"/>
          </w:tcPr>
          <w:p w:rsidR="00E81F84" w:rsidRDefault="00E81F84">
            <w:pPr>
              <w:pStyle w:val="ConsPlusNormal"/>
              <w:jc w:val="center"/>
            </w:pPr>
            <w:r>
              <w:t>2020 г.</w:t>
            </w:r>
          </w:p>
        </w:tc>
        <w:tc>
          <w:tcPr>
            <w:tcW w:w="1077" w:type="dxa"/>
            <w:vMerge/>
          </w:tcPr>
          <w:p w:rsidR="00E81F84" w:rsidRDefault="00E81F84"/>
        </w:tc>
      </w:tr>
      <w:tr w:rsidR="00E81F84">
        <w:tc>
          <w:tcPr>
            <w:tcW w:w="624" w:type="dxa"/>
          </w:tcPr>
          <w:p w:rsidR="00E81F84" w:rsidRDefault="00E81F84">
            <w:pPr>
              <w:pStyle w:val="ConsPlusNormal"/>
              <w:jc w:val="center"/>
            </w:pPr>
            <w:r>
              <w:t>1</w:t>
            </w:r>
          </w:p>
        </w:tc>
        <w:tc>
          <w:tcPr>
            <w:tcW w:w="2552" w:type="dxa"/>
          </w:tcPr>
          <w:p w:rsidR="00E81F84" w:rsidRDefault="00E81F84">
            <w:pPr>
              <w:pStyle w:val="ConsPlusNormal"/>
              <w:jc w:val="center"/>
            </w:pPr>
            <w:r>
              <w:t>2</w:t>
            </w:r>
          </w:p>
        </w:tc>
        <w:tc>
          <w:tcPr>
            <w:tcW w:w="1134" w:type="dxa"/>
          </w:tcPr>
          <w:p w:rsidR="00E81F84" w:rsidRDefault="00E81F84">
            <w:pPr>
              <w:pStyle w:val="ConsPlusNormal"/>
              <w:jc w:val="center"/>
            </w:pPr>
            <w:r>
              <w:t>3</w:t>
            </w:r>
          </w:p>
        </w:tc>
        <w:tc>
          <w:tcPr>
            <w:tcW w:w="1077" w:type="dxa"/>
          </w:tcPr>
          <w:p w:rsidR="00E81F84" w:rsidRDefault="00E81F84">
            <w:pPr>
              <w:pStyle w:val="ConsPlusNormal"/>
              <w:jc w:val="center"/>
            </w:pPr>
            <w:r>
              <w:t>4</w:t>
            </w:r>
          </w:p>
        </w:tc>
        <w:tc>
          <w:tcPr>
            <w:tcW w:w="1134" w:type="dxa"/>
          </w:tcPr>
          <w:p w:rsidR="00E81F84" w:rsidRDefault="00E81F84">
            <w:pPr>
              <w:pStyle w:val="ConsPlusNormal"/>
              <w:jc w:val="center"/>
            </w:pPr>
            <w:r>
              <w:t>5</w:t>
            </w:r>
          </w:p>
        </w:tc>
        <w:tc>
          <w:tcPr>
            <w:tcW w:w="1077" w:type="dxa"/>
          </w:tcPr>
          <w:p w:rsidR="00E81F84" w:rsidRDefault="00E81F84">
            <w:pPr>
              <w:pStyle w:val="ConsPlusNormal"/>
              <w:jc w:val="center"/>
            </w:pPr>
            <w:r>
              <w:t>6</w:t>
            </w:r>
          </w:p>
        </w:tc>
        <w:tc>
          <w:tcPr>
            <w:tcW w:w="1134" w:type="dxa"/>
          </w:tcPr>
          <w:p w:rsidR="00E81F84" w:rsidRDefault="00E81F84">
            <w:pPr>
              <w:pStyle w:val="ConsPlusNormal"/>
              <w:jc w:val="center"/>
            </w:pPr>
            <w:r>
              <w:t>7</w:t>
            </w:r>
          </w:p>
        </w:tc>
        <w:tc>
          <w:tcPr>
            <w:tcW w:w="1077" w:type="dxa"/>
          </w:tcPr>
          <w:p w:rsidR="00E81F84" w:rsidRDefault="00E81F84">
            <w:pPr>
              <w:pStyle w:val="ConsPlusNormal"/>
              <w:jc w:val="center"/>
            </w:pPr>
            <w:r>
              <w:t>8</w:t>
            </w:r>
          </w:p>
        </w:tc>
        <w:tc>
          <w:tcPr>
            <w:tcW w:w="1077" w:type="dxa"/>
          </w:tcPr>
          <w:p w:rsidR="00E81F84" w:rsidRDefault="00E81F84">
            <w:pPr>
              <w:pStyle w:val="ConsPlusNormal"/>
              <w:jc w:val="center"/>
            </w:pPr>
            <w:r>
              <w:t>9</w:t>
            </w:r>
          </w:p>
        </w:tc>
      </w:tr>
      <w:tr w:rsidR="00E81F84">
        <w:tc>
          <w:tcPr>
            <w:tcW w:w="624" w:type="dxa"/>
          </w:tcPr>
          <w:p w:rsidR="00E81F84" w:rsidRDefault="00E81F84">
            <w:pPr>
              <w:pStyle w:val="ConsPlusNormal"/>
              <w:jc w:val="center"/>
            </w:pPr>
            <w:r>
              <w:t>1.</w:t>
            </w:r>
          </w:p>
        </w:tc>
        <w:tc>
          <w:tcPr>
            <w:tcW w:w="2552" w:type="dxa"/>
          </w:tcPr>
          <w:p w:rsidR="00E81F84" w:rsidRDefault="00E81F84">
            <w:pPr>
              <w:pStyle w:val="ConsPlusNormal"/>
              <w:jc w:val="both"/>
            </w:pPr>
            <w:r>
              <w:t>Лесистость территории Ханты-Мансийского автономного округа - Югры, %</w:t>
            </w:r>
          </w:p>
        </w:tc>
        <w:tc>
          <w:tcPr>
            <w:tcW w:w="1134" w:type="dxa"/>
          </w:tcPr>
          <w:p w:rsidR="00E81F84" w:rsidRDefault="00E81F84">
            <w:pPr>
              <w:pStyle w:val="ConsPlusNormal"/>
              <w:jc w:val="center"/>
            </w:pPr>
            <w:r>
              <w:t>53,9</w:t>
            </w:r>
          </w:p>
        </w:tc>
        <w:tc>
          <w:tcPr>
            <w:tcW w:w="1077" w:type="dxa"/>
          </w:tcPr>
          <w:p w:rsidR="00E81F84" w:rsidRDefault="00E81F84">
            <w:pPr>
              <w:pStyle w:val="ConsPlusNormal"/>
              <w:jc w:val="center"/>
            </w:pPr>
            <w:r>
              <w:t>54,0</w:t>
            </w:r>
          </w:p>
        </w:tc>
        <w:tc>
          <w:tcPr>
            <w:tcW w:w="1134" w:type="dxa"/>
          </w:tcPr>
          <w:p w:rsidR="00E81F84" w:rsidRDefault="00E81F84">
            <w:pPr>
              <w:pStyle w:val="ConsPlusNormal"/>
              <w:jc w:val="center"/>
            </w:pPr>
            <w:r>
              <w:t>53,9</w:t>
            </w:r>
          </w:p>
        </w:tc>
        <w:tc>
          <w:tcPr>
            <w:tcW w:w="1077" w:type="dxa"/>
          </w:tcPr>
          <w:p w:rsidR="00E81F84" w:rsidRDefault="00E81F84">
            <w:pPr>
              <w:pStyle w:val="ConsPlusNormal"/>
              <w:jc w:val="center"/>
            </w:pPr>
            <w:r>
              <w:t>53,9</w:t>
            </w:r>
          </w:p>
        </w:tc>
        <w:tc>
          <w:tcPr>
            <w:tcW w:w="1134" w:type="dxa"/>
          </w:tcPr>
          <w:p w:rsidR="00E81F84" w:rsidRDefault="00E81F84">
            <w:pPr>
              <w:pStyle w:val="ConsPlusNormal"/>
              <w:jc w:val="center"/>
            </w:pPr>
            <w:r>
              <w:t>53,9</w:t>
            </w:r>
          </w:p>
        </w:tc>
        <w:tc>
          <w:tcPr>
            <w:tcW w:w="1077" w:type="dxa"/>
          </w:tcPr>
          <w:p w:rsidR="00E81F84" w:rsidRDefault="00E81F84">
            <w:pPr>
              <w:pStyle w:val="ConsPlusNormal"/>
              <w:jc w:val="center"/>
            </w:pPr>
            <w:r>
              <w:t>53,9</w:t>
            </w:r>
          </w:p>
        </w:tc>
        <w:tc>
          <w:tcPr>
            <w:tcW w:w="1077" w:type="dxa"/>
          </w:tcPr>
          <w:p w:rsidR="00E81F84" w:rsidRDefault="00E81F84">
            <w:pPr>
              <w:pStyle w:val="ConsPlusNormal"/>
              <w:jc w:val="center"/>
            </w:pPr>
            <w:r>
              <w:t>53,9</w:t>
            </w:r>
          </w:p>
        </w:tc>
      </w:tr>
      <w:tr w:rsidR="00E81F84">
        <w:tc>
          <w:tcPr>
            <w:tcW w:w="624" w:type="dxa"/>
          </w:tcPr>
          <w:p w:rsidR="00E81F84" w:rsidRDefault="00E81F84">
            <w:pPr>
              <w:pStyle w:val="ConsPlusNormal"/>
              <w:jc w:val="center"/>
            </w:pPr>
            <w:r>
              <w:t>2.</w:t>
            </w:r>
          </w:p>
        </w:tc>
        <w:tc>
          <w:tcPr>
            <w:tcW w:w="2552" w:type="dxa"/>
          </w:tcPr>
          <w:p w:rsidR="00E81F84" w:rsidRDefault="00E81F84">
            <w:pPr>
              <w:pStyle w:val="ConsPlusNormal"/>
              <w:jc w:val="both"/>
            </w:pPr>
            <w:r>
              <w:t>Доля площади ценных лесных насаждений в составе занятых лесными насаждениями земель лесного фонда, %</w:t>
            </w:r>
          </w:p>
        </w:tc>
        <w:tc>
          <w:tcPr>
            <w:tcW w:w="1134" w:type="dxa"/>
          </w:tcPr>
          <w:p w:rsidR="00E81F84" w:rsidRDefault="00E81F84">
            <w:pPr>
              <w:pStyle w:val="ConsPlusNormal"/>
              <w:jc w:val="center"/>
            </w:pPr>
            <w:r>
              <w:t>79,9</w:t>
            </w:r>
          </w:p>
        </w:tc>
        <w:tc>
          <w:tcPr>
            <w:tcW w:w="1077" w:type="dxa"/>
          </w:tcPr>
          <w:p w:rsidR="00E81F84" w:rsidRDefault="00E81F84">
            <w:pPr>
              <w:pStyle w:val="ConsPlusNormal"/>
              <w:jc w:val="center"/>
            </w:pPr>
            <w:r>
              <w:t>79,9</w:t>
            </w:r>
          </w:p>
        </w:tc>
        <w:tc>
          <w:tcPr>
            <w:tcW w:w="1134" w:type="dxa"/>
          </w:tcPr>
          <w:p w:rsidR="00E81F84" w:rsidRDefault="00E81F84">
            <w:pPr>
              <w:pStyle w:val="ConsPlusNormal"/>
              <w:jc w:val="center"/>
            </w:pPr>
            <w:r>
              <w:t>79,9</w:t>
            </w:r>
          </w:p>
        </w:tc>
        <w:tc>
          <w:tcPr>
            <w:tcW w:w="1077" w:type="dxa"/>
          </w:tcPr>
          <w:p w:rsidR="00E81F84" w:rsidRDefault="00E81F84">
            <w:pPr>
              <w:pStyle w:val="ConsPlusNormal"/>
              <w:jc w:val="center"/>
            </w:pPr>
            <w:r>
              <w:t>79,9</w:t>
            </w:r>
          </w:p>
        </w:tc>
        <w:tc>
          <w:tcPr>
            <w:tcW w:w="1134" w:type="dxa"/>
          </w:tcPr>
          <w:p w:rsidR="00E81F84" w:rsidRDefault="00E81F84">
            <w:pPr>
              <w:pStyle w:val="ConsPlusNormal"/>
              <w:jc w:val="center"/>
            </w:pPr>
            <w:r>
              <w:t>79,9</w:t>
            </w:r>
          </w:p>
        </w:tc>
        <w:tc>
          <w:tcPr>
            <w:tcW w:w="1077" w:type="dxa"/>
          </w:tcPr>
          <w:p w:rsidR="00E81F84" w:rsidRDefault="00E81F84">
            <w:pPr>
              <w:pStyle w:val="ConsPlusNormal"/>
              <w:jc w:val="center"/>
            </w:pPr>
            <w:r>
              <w:t>79,9</w:t>
            </w:r>
          </w:p>
        </w:tc>
        <w:tc>
          <w:tcPr>
            <w:tcW w:w="1077" w:type="dxa"/>
          </w:tcPr>
          <w:p w:rsidR="00E81F84" w:rsidRDefault="00E81F84">
            <w:pPr>
              <w:pStyle w:val="ConsPlusNormal"/>
              <w:jc w:val="center"/>
            </w:pPr>
            <w:r>
              <w:t>79,9</w:t>
            </w:r>
          </w:p>
        </w:tc>
      </w:tr>
      <w:tr w:rsidR="00E81F84">
        <w:tc>
          <w:tcPr>
            <w:tcW w:w="624" w:type="dxa"/>
          </w:tcPr>
          <w:p w:rsidR="00E81F84" w:rsidRDefault="00E81F84">
            <w:pPr>
              <w:pStyle w:val="ConsPlusNormal"/>
              <w:jc w:val="center"/>
            </w:pPr>
            <w:r>
              <w:t>3.</w:t>
            </w:r>
          </w:p>
        </w:tc>
        <w:tc>
          <w:tcPr>
            <w:tcW w:w="2552" w:type="dxa"/>
          </w:tcPr>
          <w:p w:rsidR="00E81F84" w:rsidRDefault="00E81F84">
            <w:pPr>
              <w:pStyle w:val="ConsPlusNormal"/>
              <w:jc w:val="both"/>
            </w:pPr>
            <w:r>
              <w:t xml:space="preserve">Объем платежей в </w:t>
            </w:r>
            <w:r>
              <w:lastRenderedPageBreak/>
              <w:t>бюджетную систему Российской Федерации от использования лесов, расположенных на землях лесного фонда, в расчете на 1 гектар земель лесного фонда, рублей</w:t>
            </w:r>
          </w:p>
        </w:tc>
        <w:tc>
          <w:tcPr>
            <w:tcW w:w="1134" w:type="dxa"/>
          </w:tcPr>
          <w:p w:rsidR="00E81F84" w:rsidRDefault="00E81F84">
            <w:pPr>
              <w:pStyle w:val="ConsPlusNormal"/>
              <w:jc w:val="center"/>
            </w:pPr>
            <w:r>
              <w:lastRenderedPageBreak/>
              <w:t>38,2</w:t>
            </w:r>
          </w:p>
        </w:tc>
        <w:tc>
          <w:tcPr>
            <w:tcW w:w="1077" w:type="dxa"/>
          </w:tcPr>
          <w:p w:rsidR="00E81F84" w:rsidRDefault="00E81F84">
            <w:pPr>
              <w:pStyle w:val="ConsPlusNormal"/>
              <w:jc w:val="center"/>
            </w:pPr>
            <w:r>
              <w:t>27,5</w:t>
            </w:r>
          </w:p>
        </w:tc>
        <w:tc>
          <w:tcPr>
            <w:tcW w:w="1134" w:type="dxa"/>
          </w:tcPr>
          <w:p w:rsidR="00E81F84" w:rsidRDefault="00E81F84">
            <w:pPr>
              <w:pStyle w:val="ConsPlusNormal"/>
              <w:jc w:val="center"/>
            </w:pPr>
            <w:r>
              <w:t>42,4</w:t>
            </w:r>
          </w:p>
        </w:tc>
        <w:tc>
          <w:tcPr>
            <w:tcW w:w="1077" w:type="dxa"/>
          </w:tcPr>
          <w:p w:rsidR="00E81F84" w:rsidRDefault="00E81F84">
            <w:pPr>
              <w:pStyle w:val="ConsPlusNormal"/>
              <w:jc w:val="center"/>
            </w:pPr>
            <w:r>
              <w:t>42,9</w:t>
            </w:r>
          </w:p>
        </w:tc>
        <w:tc>
          <w:tcPr>
            <w:tcW w:w="1134" w:type="dxa"/>
          </w:tcPr>
          <w:p w:rsidR="00E81F84" w:rsidRDefault="00E81F84">
            <w:pPr>
              <w:pStyle w:val="ConsPlusNormal"/>
              <w:jc w:val="center"/>
            </w:pPr>
            <w:r>
              <w:t>43</w:t>
            </w:r>
          </w:p>
        </w:tc>
        <w:tc>
          <w:tcPr>
            <w:tcW w:w="1077" w:type="dxa"/>
          </w:tcPr>
          <w:p w:rsidR="00E81F84" w:rsidRDefault="00E81F84">
            <w:pPr>
              <w:pStyle w:val="ConsPlusNormal"/>
              <w:jc w:val="center"/>
            </w:pPr>
            <w:r>
              <w:t>43</w:t>
            </w:r>
          </w:p>
        </w:tc>
        <w:tc>
          <w:tcPr>
            <w:tcW w:w="1077" w:type="dxa"/>
          </w:tcPr>
          <w:p w:rsidR="00E81F84" w:rsidRDefault="00E81F84">
            <w:pPr>
              <w:pStyle w:val="ConsPlusNormal"/>
              <w:jc w:val="center"/>
            </w:pPr>
            <w:r>
              <w:t>43</w:t>
            </w:r>
          </w:p>
        </w:tc>
      </w:tr>
      <w:tr w:rsidR="00E81F84">
        <w:tc>
          <w:tcPr>
            <w:tcW w:w="624" w:type="dxa"/>
          </w:tcPr>
          <w:p w:rsidR="00E81F84" w:rsidRDefault="00E81F84">
            <w:pPr>
              <w:pStyle w:val="ConsPlusNormal"/>
              <w:jc w:val="center"/>
            </w:pPr>
            <w:r>
              <w:lastRenderedPageBreak/>
              <w:t>4.</w:t>
            </w:r>
          </w:p>
        </w:tc>
        <w:tc>
          <w:tcPr>
            <w:tcW w:w="2552" w:type="dxa"/>
          </w:tcPr>
          <w:p w:rsidR="00E81F84" w:rsidRDefault="00E81F84">
            <w:pPr>
              <w:pStyle w:val="ConsPlusNormal"/>
              <w:jc w:val="both"/>
            </w:pPr>
            <w:r>
              <w:t>Доля лесных пожаров, ликвидированных в течение первых суток с момента обнаружения (по количеству случаев), в общем количестве лесных пожаров, %</w:t>
            </w:r>
          </w:p>
        </w:tc>
        <w:tc>
          <w:tcPr>
            <w:tcW w:w="1134" w:type="dxa"/>
          </w:tcPr>
          <w:p w:rsidR="00E81F84" w:rsidRDefault="00E81F84">
            <w:pPr>
              <w:pStyle w:val="ConsPlusNormal"/>
              <w:jc w:val="center"/>
            </w:pPr>
            <w:r>
              <w:t>91,2</w:t>
            </w:r>
          </w:p>
        </w:tc>
        <w:tc>
          <w:tcPr>
            <w:tcW w:w="1077" w:type="dxa"/>
          </w:tcPr>
          <w:p w:rsidR="00E81F84" w:rsidRDefault="00E81F84">
            <w:pPr>
              <w:pStyle w:val="ConsPlusNormal"/>
              <w:jc w:val="center"/>
            </w:pPr>
            <w:r>
              <w:t>58,32</w:t>
            </w:r>
          </w:p>
        </w:tc>
        <w:tc>
          <w:tcPr>
            <w:tcW w:w="1134" w:type="dxa"/>
          </w:tcPr>
          <w:p w:rsidR="00E81F84" w:rsidRDefault="00E81F84">
            <w:pPr>
              <w:pStyle w:val="ConsPlusNormal"/>
              <w:jc w:val="center"/>
            </w:pPr>
            <w:r>
              <w:t>59,04</w:t>
            </w:r>
          </w:p>
        </w:tc>
        <w:tc>
          <w:tcPr>
            <w:tcW w:w="1077" w:type="dxa"/>
          </w:tcPr>
          <w:p w:rsidR="00E81F84" w:rsidRDefault="00E81F84">
            <w:pPr>
              <w:pStyle w:val="ConsPlusNormal"/>
              <w:jc w:val="center"/>
            </w:pPr>
            <w:r>
              <w:t>59,76</w:t>
            </w:r>
          </w:p>
        </w:tc>
        <w:tc>
          <w:tcPr>
            <w:tcW w:w="1134" w:type="dxa"/>
          </w:tcPr>
          <w:p w:rsidR="00E81F84" w:rsidRDefault="00E81F84">
            <w:pPr>
              <w:pStyle w:val="ConsPlusNormal"/>
              <w:jc w:val="center"/>
            </w:pPr>
            <w:r>
              <w:t>60,48</w:t>
            </w:r>
          </w:p>
        </w:tc>
        <w:tc>
          <w:tcPr>
            <w:tcW w:w="1077" w:type="dxa"/>
          </w:tcPr>
          <w:p w:rsidR="00E81F84" w:rsidRDefault="00E81F84">
            <w:pPr>
              <w:pStyle w:val="ConsPlusNormal"/>
              <w:jc w:val="center"/>
            </w:pPr>
            <w:r>
              <w:t>61,2</w:t>
            </w:r>
          </w:p>
        </w:tc>
        <w:tc>
          <w:tcPr>
            <w:tcW w:w="1077" w:type="dxa"/>
          </w:tcPr>
          <w:p w:rsidR="00E81F84" w:rsidRDefault="00E81F84">
            <w:pPr>
              <w:pStyle w:val="ConsPlusNormal"/>
              <w:jc w:val="center"/>
            </w:pPr>
            <w:r>
              <w:t>61,2</w:t>
            </w:r>
          </w:p>
        </w:tc>
      </w:tr>
      <w:tr w:rsidR="00E81F84">
        <w:tc>
          <w:tcPr>
            <w:tcW w:w="624" w:type="dxa"/>
          </w:tcPr>
          <w:p w:rsidR="00E81F84" w:rsidRDefault="00E81F84">
            <w:pPr>
              <w:pStyle w:val="ConsPlusNormal"/>
              <w:jc w:val="center"/>
            </w:pPr>
            <w:r>
              <w:t>5.</w:t>
            </w:r>
          </w:p>
        </w:tc>
        <w:tc>
          <w:tcPr>
            <w:tcW w:w="2552" w:type="dxa"/>
          </w:tcPr>
          <w:p w:rsidR="00E81F84" w:rsidRDefault="00E81F84">
            <w:pPr>
              <w:pStyle w:val="ConsPlusNormal"/>
              <w:jc w:val="both"/>
            </w:pPr>
            <w:r>
              <w:t>Доля крупных лесных пожаров в общем количестве лесных пожаров, %</w:t>
            </w:r>
          </w:p>
        </w:tc>
        <w:tc>
          <w:tcPr>
            <w:tcW w:w="1134" w:type="dxa"/>
          </w:tcPr>
          <w:p w:rsidR="00E81F84" w:rsidRDefault="00E81F84">
            <w:pPr>
              <w:pStyle w:val="ConsPlusNormal"/>
              <w:jc w:val="center"/>
            </w:pPr>
            <w:r>
              <w:t>0,5</w:t>
            </w:r>
          </w:p>
        </w:tc>
        <w:tc>
          <w:tcPr>
            <w:tcW w:w="1077" w:type="dxa"/>
          </w:tcPr>
          <w:p w:rsidR="00E81F84" w:rsidRDefault="00E81F84">
            <w:pPr>
              <w:pStyle w:val="ConsPlusNormal"/>
              <w:jc w:val="center"/>
            </w:pPr>
            <w:r>
              <w:t>3,3</w:t>
            </w:r>
          </w:p>
        </w:tc>
        <w:tc>
          <w:tcPr>
            <w:tcW w:w="1134" w:type="dxa"/>
          </w:tcPr>
          <w:p w:rsidR="00E81F84" w:rsidRDefault="00E81F84">
            <w:pPr>
              <w:pStyle w:val="ConsPlusNormal"/>
              <w:jc w:val="center"/>
            </w:pPr>
            <w:r>
              <w:t>3,19</w:t>
            </w:r>
          </w:p>
        </w:tc>
        <w:tc>
          <w:tcPr>
            <w:tcW w:w="1077" w:type="dxa"/>
          </w:tcPr>
          <w:p w:rsidR="00E81F84" w:rsidRDefault="00E81F84">
            <w:pPr>
              <w:pStyle w:val="ConsPlusNormal"/>
              <w:jc w:val="center"/>
            </w:pPr>
            <w:r>
              <w:t>3,08</w:t>
            </w:r>
          </w:p>
        </w:tc>
        <w:tc>
          <w:tcPr>
            <w:tcW w:w="1134" w:type="dxa"/>
          </w:tcPr>
          <w:p w:rsidR="00E81F84" w:rsidRDefault="00E81F84">
            <w:pPr>
              <w:pStyle w:val="ConsPlusNormal"/>
              <w:jc w:val="center"/>
            </w:pPr>
            <w:r>
              <w:t>2,97</w:t>
            </w:r>
          </w:p>
        </w:tc>
        <w:tc>
          <w:tcPr>
            <w:tcW w:w="1077" w:type="dxa"/>
          </w:tcPr>
          <w:p w:rsidR="00E81F84" w:rsidRDefault="00E81F84">
            <w:pPr>
              <w:pStyle w:val="ConsPlusNormal"/>
              <w:jc w:val="center"/>
            </w:pPr>
            <w:r>
              <w:t>2,86</w:t>
            </w:r>
          </w:p>
        </w:tc>
        <w:tc>
          <w:tcPr>
            <w:tcW w:w="1077" w:type="dxa"/>
          </w:tcPr>
          <w:p w:rsidR="00E81F84" w:rsidRDefault="00E81F84">
            <w:pPr>
              <w:pStyle w:val="ConsPlusNormal"/>
              <w:jc w:val="center"/>
            </w:pPr>
            <w:r>
              <w:t>2,86</w:t>
            </w:r>
          </w:p>
        </w:tc>
      </w:tr>
      <w:tr w:rsidR="00E81F84">
        <w:tc>
          <w:tcPr>
            <w:tcW w:w="624" w:type="dxa"/>
          </w:tcPr>
          <w:p w:rsidR="00E81F84" w:rsidRDefault="00E81F84">
            <w:pPr>
              <w:pStyle w:val="ConsPlusNormal"/>
              <w:jc w:val="center"/>
            </w:pPr>
            <w:r>
              <w:t>6.</w:t>
            </w:r>
          </w:p>
        </w:tc>
        <w:tc>
          <w:tcPr>
            <w:tcW w:w="2552" w:type="dxa"/>
          </w:tcPr>
          <w:p w:rsidR="00E81F84" w:rsidRDefault="00E81F84">
            <w:pPr>
              <w:pStyle w:val="ConsPlusNormal"/>
              <w:jc w:val="both"/>
            </w:pPr>
            <w:r>
              <w:t>Отношение площади лесов, на которых были проведены санитарно-оздоровительные мероприятия, к площади погибших и поврежденных лесов, %</w:t>
            </w:r>
          </w:p>
        </w:tc>
        <w:tc>
          <w:tcPr>
            <w:tcW w:w="1134" w:type="dxa"/>
          </w:tcPr>
          <w:p w:rsidR="00E81F84" w:rsidRDefault="00E81F84">
            <w:pPr>
              <w:pStyle w:val="ConsPlusNormal"/>
              <w:jc w:val="center"/>
            </w:pPr>
            <w:r>
              <w:t>27,7</w:t>
            </w:r>
          </w:p>
        </w:tc>
        <w:tc>
          <w:tcPr>
            <w:tcW w:w="1077" w:type="dxa"/>
          </w:tcPr>
          <w:p w:rsidR="00E81F84" w:rsidRDefault="00E81F84">
            <w:pPr>
              <w:pStyle w:val="ConsPlusNormal"/>
              <w:jc w:val="center"/>
            </w:pPr>
            <w:r>
              <w:t>2,8</w:t>
            </w:r>
          </w:p>
        </w:tc>
        <w:tc>
          <w:tcPr>
            <w:tcW w:w="1134" w:type="dxa"/>
          </w:tcPr>
          <w:p w:rsidR="00E81F84" w:rsidRDefault="00E81F84">
            <w:pPr>
              <w:pStyle w:val="ConsPlusNormal"/>
              <w:jc w:val="center"/>
            </w:pPr>
            <w:r>
              <w:t>0,3</w:t>
            </w:r>
          </w:p>
        </w:tc>
        <w:tc>
          <w:tcPr>
            <w:tcW w:w="1077" w:type="dxa"/>
          </w:tcPr>
          <w:p w:rsidR="00E81F84" w:rsidRDefault="00E81F84">
            <w:pPr>
              <w:pStyle w:val="ConsPlusNormal"/>
              <w:jc w:val="center"/>
            </w:pPr>
            <w:r>
              <w:t>0,3</w:t>
            </w:r>
          </w:p>
        </w:tc>
        <w:tc>
          <w:tcPr>
            <w:tcW w:w="1134" w:type="dxa"/>
          </w:tcPr>
          <w:p w:rsidR="00E81F84" w:rsidRDefault="00E81F84">
            <w:pPr>
              <w:pStyle w:val="ConsPlusNormal"/>
              <w:jc w:val="center"/>
            </w:pPr>
            <w:r>
              <w:t>0,3</w:t>
            </w:r>
          </w:p>
        </w:tc>
        <w:tc>
          <w:tcPr>
            <w:tcW w:w="1077" w:type="dxa"/>
          </w:tcPr>
          <w:p w:rsidR="00E81F84" w:rsidRDefault="00E81F84">
            <w:pPr>
              <w:pStyle w:val="ConsPlusNormal"/>
              <w:jc w:val="center"/>
            </w:pPr>
            <w:r>
              <w:t>67</w:t>
            </w:r>
          </w:p>
        </w:tc>
        <w:tc>
          <w:tcPr>
            <w:tcW w:w="1077" w:type="dxa"/>
          </w:tcPr>
          <w:p w:rsidR="00E81F84" w:rsidRDefault="00E81F84">
            <w:pPr>
              <w:pStyle w:val="ConsPlusNormal"/>
              <w:jc w:val="center"/>
            </w:pPr>
            <w:r>
              <w:t>67</w:t>
            </w:r>
          </w:p>
        </w:tc>
      </w:tr>
      <w:tr w:rsidR="00E81F84">
        <w:tc>
          <w:tcPr>
            <w:tcW w:w="624" w:type="dxa"/>
          </w:tcPr>
          <w:p w:rsidR="00E81F84" w:rsidRDefault="00E81F84">
            <w:pPr>
              <w:pStyle w:val="ConsPlusNormal"/>
              <w:jc w:val="center"/>
            </w:pPr>
            <w:r>
              <w:t>7.</w:t>
            </w:r>
          </w:p>
        </w:tc>
        <w:tc>
          <w:tcPr>
            <w:tcW w:w="2552" w:type="dxa"/>
          </w:tcPr>
          <w:p w:rsidR="00E81F84" w:rsidRDefault="00E81F84">
            <w:pPr>
              <w:pStyle w:val="ConsPlusNormal"/>
              <w:jc w:val="both"/>
            </w:pPr>
            <w:r>
              <w:t xml:space="preserve">Доля площади земель лесного фонда, переданных в пользование, в общей </w:t>
            </w:r>
            <w:r>
              <w:lastRenderedPageBreak/>
              <w:t>площади земель лесного фонда, %</w:t>
            </w:r>
          </w:p>
        </w:tc>
        <w:tc>
          <w:tcPr>
            <w:tcW w:w="1134" w:type="dxa"/>
          </w:tcPr>
          <w:p w:rsidR="00E81F84" w:rsidRDefault="00E81F84">
            <w:pPr>
              <w:pStyle w:val="ConsPlusNormal"/>
              <w:jc w:val="center"/>
            </w:pPr>
            <w:r>
              <w:lastRenderedPageBreak/>
              <w:t>8,0</w:t>
            </w:r>
          </w:p>
        </w:tc>
        <w:tc>
          <w:tcPr>
            <w:tcW w:w="1077" w:type="dxa"/>
          </w:tcPr>
          <w:p w:rsidR="00E81F84" w:rsidRDefault="00E81F84">
            <w:pPr>
              <w:pStyle w:val="ConsPlusNormal"/>
              <w:jc w:val="center"/>
            </w:pPr>
            <w:r>
              <w:t>6,7</w:t>
            </w:r>
          </w:p>
        </w:tc>
        <w:tc>
          <w:tcPr>
            <w:tcW w:w="1134" w:type="dxa"/>
          </w:tcPr>
          <w:p w:rsidR="00E81F84" w:rsidRDefault="00E81F84">
            <w:pPr>
              <w:pStyle w:val="ConsPlusNormal"/>
              <w:jc w:val="center"/>
            </w:pPr>
            <w:r>
              <w:t>6,7</w:t>
            </w:r>
          </w:p>
        </w:tc>
        <w:tc>
          <w:tcPr>
            <w:tcW w:w="1077" w:type="dxa"/>
          </w:tcPr>
          <w:p w:rsidR="00E81F84" w:rsidRDefault="00E81F84">
            <w:pPr>
              <w:pStyle w:val="ConsPlusNormal"/>
              <w:jc w:val="center"/>
            </w:pPr>
            <w:r>
              <w:t>6,5</w:t>
            </w:r>
          </w:p>
        </w:tc>
        <w:tc>
          <w:tcPr>
            <w:tcW w:w="1134" w:type="dxa"/>
          </w:tcPr>
          <w:p w:rsidR="00E81F84" w:rsidRDefault="00E81F84">
            <w:pPr>
              <w:pStyle w:val="ConsPlusNormal"/>
              <w:jc w:val="center"/>
            </w:pPr>
            <w:r>
              <w:t>6,5</w:t>
            </w:r>
          </w:p>
        </w:tc>
        <w:tc>
          <w:tcPr>
            <w:tcW w:w="1077" w:type="dxa"/>
          </w:tcPr>
          <w:p w:rsidR="00E81F84" w:rsidRDefault="00E81F84">
            <w:pPr>
              <w:pStyle w:val="ConsPlusNormal"/>
              <w:jc w:val="center"/>
            </w:pPr>
            <w:r>
              <w:t>6,5</w:t>
            </w:r>
          </w:p>
        </w:tc>
        <w:tc>
          <w:tcPr>
            <w:tcW w:w="1077" w:type="dxa"/>
          </w:tcPr>
          <w:p w:rsidR="00E81F84" w:rsidRDefault="00E81F84">
            <w:pPr>
              <w:pStyle w:val="ConsPlusNormal"/>
              <w:jc w:val="center"/>
            </w:pPr>
            <w:r>
              <w:t>6,5</w:t>
            </w:r>
          </w:p>
        </w:tc>
      </w:tr>
      <w:tr w:rsidR="00E81F84">
        <w:tc>
          <w:tcPr>
            <w:tcW w:w="624" w:type="dxa"/>
          </w:tcPr>
          <w:p w:rsidR="00E81F84" w:rsidRDefault="00E81F84">
            <w:pPr>
              <w:pStyle w:val="ConsPlusNormal"/>
              <w:jc w:val="center"/>
            </w:pPr>
            <w:r>
              <w:lastRenderedPageBreak/>
              <w:t>8.</w:t>
            </w:r>
          </w:p>
        </w:tc>
        <w:tc>
          <w:tcPr>
            <w:tcW w:w="2552" w:type="dxa"/>
          </w:tcPr>
          <w:p w:rsidR="00E81F84" w:rsidRDefault="00E81F84">
            <w:pPr>
              <w:pStyle w:val="ConsPlusNormal"/>
              <w:jc w:val="both"/>
            </w:pPr>
            <w:r>
              <w:t>Индекс обработки древесины и производства изделий из дерева, %</w:t>
            </w:r>
          </w:p>
        </w:tc>
        <w:tc>
          <w:tcPr>
            <w:tcW w:w="1134" w:type="dxa"/>
          </w:tcPr>
          <w:p w:rsidR="00E81F84" w:rsidRDefault="00E81F84">
            <w:pPr>
              <w:pStyle w:val="ConsPlusNormal"/>
              <w:jc w:val="center"/>
            </w:pPr>
            <w:r>
              <w:t>94,9</w:t>
            </w:r>
          </w:p>
        </w:tc>
        <w:tc>
          <w:tcPr>
            <w:tcW w:w="1077" w:type="dxa"/>
          </w:tcPr>
          <w:p w:rsidR="00E81F84" w:rsidRDefault="00E81F84">
            <w:pPr>
              <w:pStyle w:val="ConsPlusNormal"/>
              <w:jc w:val="center"/>
            </w:pPr>
            <w:r>
              <w:t>103</w:t>
            </w:r>
          </w:p>
        </w:tc>
        <w:tc>
          <w:tcPr>
            <w:tcW w:w="1134" w:type="dxa"/>
          </w:tcPr>
          <w:p w:rsidR="00E81F84" w:rsidRDefault="00E81F84">
            <w:pPr>
              <w:pStyle w:val="ConsPlusNormal"/>
              <w:jc w:val="center"/>
            </w:pPr>
            <w:r>
              <w:t>102</w:t>
            </w:r>
          </w:p>
        </w:tc>
        <w:tc>
          <w:tcPr>
            <w:tcW w:w="1077" w:type="dxa"/>
          </w:tcPr>
          <w:p w:rsidR="00E81F84" w:rsidRDefault="00E81F84">
            <w:pPr>
              <w:pStyle w:val="ConsPlusNormal"/>
              <w:jc w:val="center"/>
            </w:pPr>
            <w:r>
              <w:t>102</w:t>
            </w:r>
          </w:p>
        </w:tc>
        <w:tc>
          <w:tcPr>
            <w:tcW w:w="1134" w:type="dxa"/>
          </w:tcPr>
          <w:p w:rsidR="00E81F84" w:rsidRDefault="00E81F84">
            <w:pPr>
              <w:pStyle w:val="ConsPlusNormal"/>
              <w:jc w:val="center"/>
            </w:pPr>
            <w:r>
              <w:t>101,5</w:t>
            </w:r>
          </w:p>
        </w:tc>
        <w:tc>
          <w:tcPr>
            <w:tcW w:w="1077" w:type="dxa"/>
          </w:tcPr>
          <w:p w:rsidR="00E81F84" w:rsidRDefault="00E81F84">
            <w:pPr>
              <w:pStyle w:val="ConsPlusNormal"/>
              <w:jc w:val="center"/>
            </w:pPr>
            <w:r>
              <w:t>102</w:t>
            </w:r>
          </w:p>
        </w:tc>
        <w:tc>
          <w:tcPr>
            <w:tcW w:w="1077" w:type="dxa"/>
          </w:tcPr>
          <w:p w:rsidR="00E81F84" w:rsidRDefault="00E81F84">
            <w:pPr>
              <w:pStyle w:val="ConsPlusNormal"/>
              <w:jc w:val="center"/>
            </w:pPr>
            <w:r>
              <w:t>102</w:t>
            </w:r>
          </w:p>
        </w:tc>
      </w:tr>
      <w:tr w:rsidR="00E81F84">
        <w:tc>
          <w:tcPr>
            <w:tcW w:w="624" w:type="dxa"/>
          </w:tcPr>
          <w:p w:rsidR="00E81F84" w:rsidRDefault="00E81F84">
            <w:pPr>
              <w:pStyle w:val="ConsPlusNormal"/>
              <w:jc w:val="center"/>
            </w:pPr>
            <w:r>
              <w:t>9.</w:t>
            </w:r>
          </w:p>
        </w:tc>
        <w:tc>
          <w:tcPr>
            <w:tcW w:w="2552" w:type="dxa"/>
          </w:tcPr>
          <w:p w:rsidR="00E81F84" w:rsidRDefault="00E81F84">
            <w:pPr>
              <w:pStyle w:val="ConsPlusNormal"/>
              <w:jc w:val="both"/>
            </w:pPr>
            <w:r>
              <w:t>Среднеотраслевая выработка на одного работающего, тыс. рублей</w:t>
            </w:r>
          </w:p>
        </w:tc>
        <w:tc>
          <w:tcPr>
            <w:tcW w:w="1134" w:type="dxa"/>
          </w:tcPr>
          <w:p w:rsidR="00E81F84" w:rsidRDefault="00E81F84">
            <w:pPr>
              <w:pStyle w:val="ConsPlusNormal"/>
              <w:jc w:val="center"/>
            </w:pPr>
            <w:r>
              <w:t>2471,3</w:t>
            </w:r>
          </w:p>
        </w:tc>
        <w:tc>
          <w:tcPr>
            <w:tcW w:w="1077" w:type="dxa"/>
          </w:tcPr>
          <w:p w:rsidR="00E81F84" w:rsidRDefault="00E81F84">
            <w:pPr>
              <w:pStyle w:val="ConsPlusNormal"/>
              <w:jc w:val="center"/>
            </w:pPr>
            <w:r>
              <w:t>2434</w:t>
            </w:r>
          </w:p>
        </w:tc>
        <w:tc>
          <w:tcPr>
            <w:tcW w:w="1134" w:type="dxa"/>
          </w:tcPr>
          <w:p w:rsidR="00E81F84" w:rsidRDefault="00E81F84">
            <w:pPr>
              <w:pStyle w:val="ConsPlusNormal"/>
              <w:jc w:val="center"/>
            </w:pPr>
            <w:r>
              <w:t>2604</w:t>
            </w:r>
          </w:p>
        </w:tc>
        <w:tc>
          <w:tcPr>
            <w:tcW w:w="1077" w:type="dxa"/>
          </w:tcPr>
          <w:p w:rsidR="00E81F84" w:rsidRDefault="00E81F84">
            <w:pPr>
              <w:pStyle w:val="ConsPlusNormal"/>
              <w:jc w:val="center"/>
            </w:pPr>
            <w:r>
              <w:t>2787</w:t>
            </w:r>
          </w:p>
        </w:tc>
        <w:tc>
          <w:tcPr>
            <w:tcW w:w="1134" w:type="dxa"/>
          </w:tcPr>
          <w:p w:rsidR="00E81F84" w:rsidRDefault="00E81F84">
            <w:pPr>
              <w:pStyle w:val="ConsPlusNormal"/>
              <w:jc w:val="center"/>
            </w:pPr>
            <w:r>
              <w:t>2982</w:t>
            </w:r>
          </w:p>
        </w:tc>
        <w:tc>
          <w:tcPr>
            <w:tcW w:w="1077" w:type="dxa"/>
          </w:tcPr>
          <w:p w:rsidR="00E81F84" w:rsidRDefault="00E81F84">
            <w:pPr>
              <w:pStyle w:val="ConsPlusNormal"/>
              <w:jc w:val="center"/>
            </w:pPr>
            <w:r>
              <w:t>3200</w:t>
            </w:r>
          </w:p>
        </w:tc>
        <w:tc>
          <w:tcPr>
            <w:tcW w:w="1077" w:type="dxa"/>
          </w:tcPr>
          <w:p w:rsidR="00E81F84" w:rsidRDefault="00E81F84">
            <w:pPr>
              <w:pStyle w:val="ConsPlusNormal"/>
              <w:jc w:val="center"/>
            </w:pPr>
            <w:r>
              <w:t>3200</w:t>
            </w:r>
          </w:p>
        </w:tc>
      </w:tr>
      <w:tr w:rsidR="00E81F84">
        <w:tc>
          <w:tcPr>
            <w:tcW w:w="624" w:type="dxa"/>
          </w:tcPr>
          <w:p w:rsidR="00E81F84" w:rsidRDefault="00E81F84">
            <w:pPr>
              <w:pStyle w:val="ConsPlusNormal"/>
              <w:jc w:val="center"/>
            </w:pPr>
            <w:r>
              <w:t>10.</w:t>
            </w:r>
          </w:p>
        </w:tc>
        <w:tc>
          <w:tcPr>
            <w:tcW w:w="2552" w:type="dxa"/>
          </w:tcPr>
          <w:p w:rsidR="00E81F84" w:rsidRDefault="00E81F84">
            <w:pPr>
              <w:pStyle w:val="ConsPlusNormal"/>
              <w:jc w:val="both"/>
            </w:pPr>
            <w:r>
              <w:t>Привлечение инвестиций на реализацию инвестиционных проектов в лесопромышленном комплексе, тыс. рублей</w:t>
            </w:r>
          </w:p>
        </w:tc>
        <w:tc>
          <w:tcPr>
            <w:tcW w:w="1134" w:type="dxa"/>
          </w:tcPr>
          <w:p w:rsidR="00E81F84" w:rsidRDefault="00E81F84">
            <w:pPr>
              <w:pStyle w:val="ConsPlusNormal"/>
              <w:jc w:val="center"/>
            </w:pPr>
            <w:r>
              <w:t>500000</w:t>
            </w:r>
          </w:p>
        </w:tc>
        <w:tc>
          <w:tcPr>
            <w:tcW w:w="1077" w:type="dxa"/>
          </w:tcPr>
          <w:p w:rsidR="00E81F84" w:rsidRDefault="00E81F84">
            <w:pPr>
              <w:pStyle w:val="ConsPlusNormal"/>
              <w:jc w:val="center"/>
            </w:pPr>
            <w:r>
              <w:t>535000</w:t>
            </w:r>
          </w:p>
        </w:tc>
        <w:tc>
          <w:tcPr>
            <w:tcW w:w="1134" w:type="dxa"/>
          </w:tcPr>
          <w:p w:rsidR="00E81F84" w:rsidRDefault="00E81F84">
            <w:pPr>
              <w:pStyle w:val="ConsPlusNormal"/>
              <w:jc w:val="center"/>
            </w:pPr>
            <w:r>
              <w:t>540000</w:t>
            </w:r>
          </w:p>
        </w:tc>
        <w:tc>
          <w:tcPr>
            <w:tcW w:w="1077" w:type="dxa"/>
          </w:tcPr>
          <w:p w:rsidR="00E81F84" w:rsidRDefault="00E81F84">
            <w:pPr>
              <w:pStyle w:val="ConsPlusNormal"/>
              <w:jc w:val="center"/>
            </w:pPr>
            <w:r>
              <w:t>555000</w:t>
            </w:r>
          </w:p>
        </w:tc>
        <w:tc>
          <w:tcPr>
            <w:tcW w:w="1134" w:type="dxa"/>
          </w:tcPr>
          <w:p w:rsidR="00E81F84" w:rsidRDefault="00E81F84">
            <w:pPr>
              <w:pStyle w:val="ConsPlusNormal"/>
              <w:jc w:val="center"/>
            </w:pPr>
            <w:r>
              <w:t>575000</w:t>
            </w:r>
          </w:p>
        </w:tc>
        <w:tc>
          <w:tcPr>
            <w:tcW w:w="1077" w:type="dxa"/>
          </w:tcPr>
          <w:p w:rsidR="00E81F84" w:rsidRDefault="00E81F84">
            <w:pPr>
              <w:pStyle w:val="ConsPlusNormal"/>
              <w:jc w:val="center"/>
            </w:pPr>
            <w:r>
              <w:t>585000</w:t>
            </w:r>
          </w:p>
        </w:tc>
        <w:tc>
          <w:tcPr>
            <w:tcW w:w="1077" w:type="dxa"/>
          </w:tcPr>
          <w:p w:rsidR="00E81F84" w:rsidRDefault="00E81F84">
            <w:pPr>
              <w:pStyle w:val="ConsPlusNormal"/>
              <w:jc w:val="center"/>
            </w:pPr>
            <w:r>
              <w:t>585000</w:t>
            </w:r>
          </w:p>
        </w:tc>
      </w:tr>
      <w:tr w:rsidR="00E81F84">
        <w:tc>
          <w:tcPr>
            <w:tcW w:w="624" w:type="dxa"/>
            <w:vMerge w:val="restart"/>
          </w:tcPr>
          <w:p w:rsidR="00E81F84" w:rsidRDefault="00E81F84">
            <w:pPr>
              <w:pStyle w:val="ConsPlusNormal"/>
              <w:jc w:val="center"/>
            </w:pPr>
            <w:r>
              <w:t>11.</w:t>
            </w:r>
          </w:p>
        </w:tc>
        <w:tc>
          <w:tcPr>
            <w:tcW w:w="2552" w:type="dxa"/>
          </w:tcPr>
          <w:p w:rsidR="00E81F84" w:rsidRDefault="00E81F84">
            <w:pPr>
              <w:pStyle w:val="ConsPlusNormal"/>
              <w:jc w:val="both"/>
            </w:pPr>
            <w:r>
              <w:t>Индекс производительности труда в процентах к предыдущему году</w:t>
            </w:r>
          </w:p>
        </w:tc>
        <w:tc>
          <w:tcPr>
            <w:tcW w:w="1134" w:type="dxa"/>
          </w:tcPr>
          <w:p w:rsidR="00E81F84" w:rsidRDefault="00E81F84">
            <w:pPr>
              <w:pStyle w:val="ConsPlusNormal"/>
              <w:jc w:val="center"/>
            </w:pPr>
            <w:r>
              <w:t>118,6</w:t>
            </w:r>
          </w:p>
        </w:tc>
        <w:tc>
          <w:tcPr>
            <w:tcW w:w="1077" w:type="dxa"/>
          </w:tcPr>
          <w:p w:rsidR="00E81F84" w:rsidRDefault="00E81F84">
            <w:pPr>
              <w:pStyle w:val="ConsPlusNormal"/>
              <w:jc w:val="center"/>
            </w:pPr>
            <w:r>
              <w:t>118,6</w:t>
            </w:r>
          </w:p>
        </w:tc>
        <w:tc>
          <w:tcPr>
            <w:tcW w:w="1134" w:type="dxa"/>
          </w:tcPr>
          <w:p w:rsidR="00E81F84" w:rsidRDefault="00E81F84">
            <w:pPr>
              <w:pStyle w:val="ConsPlusNormal"/>
              <w:jc w:val="center"/>
            </w:pPr>
            <w:r>
              <w:t>120,0</w:t>
            </w:r>
          </w:p>
        </w:tc>
        <w:tc>
          <w:tcPr>
            <w:tcW w:w="1077" w:type="dxa"/>
          </w:tcPr>
          <w:p w:rsidR="00E81F84" w:rsidRDefault="00E81F84">
            <w:pPr>
              <w:pStyle w:val="ConsPlusNormal"/>
              <w:jc w:val="center"/>
            </w:pPr>
            <w:r>
              <w:t>115,0</w:t>
            </w:r>
          </w:p>
        </w:tc>
        <w:tc>
          <w:tcPr>
            <w:tcW w:w="1134" w:type="dxa"/>
          </w:tcPr>
          <w:p w:rsidR="00E81F84" w:rsidRDefault="00E81F84">
            <w:pPr>
              <w:pStyle w:val="ConsPlusNormal"/>
              <w:jc w:val="center"/>
            </w:pPr>
            <w:r>
              <w:t>105,0</w:t>
            </w:r>
          </w:p>
        </w:tc>
        <w:tc>
          <w:tcPr>
            <w:tcW w:w="1077" w:type="dxa"/>
          </w:tcPr>
          <w:p w:rsidR="00E81F84" w:rsidRDefault="00E81F84">
            <w:pPr>
              <w:pStyle w:val="ConsPlusNormal"/>
              <w:jc w:val="center"/>
            </w:pPr>
            <w:r>
              <w:t>105,0</w:t>
            </w:r>
          </w:p>
        </w:tc>
        <w:tc>
          <w:tcPr>
            <w:tcW w:w="1077" w:type="dxa"/>
          </w:tcPr>
          <w:p w:rsidR="00E81F84" w:rsidRDefault="00E81F84">
            <w:pPr>
              <w:pStyle w:val="ConsPlusNormal"/>
              <w:jc w:val="center"/>
            </w:pPr>
            <w:r>
              <w:t>105,0</w:t>
            </w:r>
          </w:p>
        </w:tc>
      </w:tr>
      <w:tr w:rsidR="00E81F84">
        <w:tc>
          <w:tcPr>
            <w:tcW w:w="624" w:type="dxa"/>
            <w:vMerge/>
          </w:tcPr>
          <w:p w:rsidR="00E81F84" w:rsidRDefault="00E81F84"/>
        </w:tc>
        <w:tc>
          <w:tcPr>
            <w:tcW w:w="2552" w:type="dxa"/>
          </w:tcPr>
          <w:p w:rsidR="00E81F84" w:rsidRDefault="00E81F84">
            <w:pPr>
              <w:pStyle w:val="ConsPlusNormal"/>
              <w:jc w:val="both"/>
            </w:pPr>
            <w:r>
              <w:t>Индекс производительности труда относительно уровня 2011 года, %</w:t>
            </w:r>
          </w:p>
        </w:tc>
        <w:tc>
          <w:tcPr>
            <w:tcW w:w="1134" w:type="dxa"/>
          </w:tcPr>
          <w:p w:rsidR="00E81F84" w:rsidRDefault="00E81F84">
            <w:pPr>
              <w:pStyle w:val="ConsPlusNormal"/>
              <w:jc w:val="center"/>
            </w:pPr>
            <w:r>
              <w:t>98,6</w:t>
            </w:r>
          </w:p>
        </w:tc>
        <w:tc>
          <w:tcPr>
            <w:tcW w:w="1077" w:type="dxa"/>
          </w:tcPr>
          <w:p w:rsidR="00E81F84" w:rsidRDefault="00E81F84">
            <w:pPr>
              <w:pStyle w:val="ConsPlusNormal"/>
              <w:jc w:val="center"/>
            </w:pPr>
            <w:r>
              <w:t>98,6</w:t>
            </w:r>
          </w:p>
        </w:tc>
        <w:tc>
          <w:tcPr>
            <w:tcW w:w="1134" w:type="dxa"/>
          </w:tcPr>
          <w:p w:rsidR="00E81F84" w:rsidRDefault="00E81F84">
            <w:pPr>
              <w:pStyle w:val="ConsPlusNormal"/>
              <w:jc w:val="center"/>
            </w:pPr>
            <w:r>
              <w:t>118,3</w:t>
            </w:r>
          </w:p>
        </w:tc>
        <w:tc>
          <w:tcPr>
            <w:tcW w:w="1077" w:type="dxa"/>
          </w:tcPr>
          <w:p w:rsidR="00E81F84" w:rsidRDefault="00E81F84">
            <w:pPr>
              <w:pStyle w:val="ConsPlusNormal"/>
              <w:jc w:val="center"/>
            </w:pPr>
            <w:r>
              <w:t>136,1</w:t>
            </w:r>
          </w:p>
        </w:tc>
        <w:tc>
          <w:tcPr>
            <w:tcW w:w="1134" w:type="dxa"/>
          </w:tcPr>
          <w:p w:rsidR="00E81F84" w:rsidRDefault="00E81F84">
            <w:pPr>
              <w:pStyle w:val="ConsPlusNormal"/>
              <w:jc w:val="center"/>
            </w:pPr>
            <w:r>
              <w:t>142,9</w:t>
            </w:r>
          </w:p>
        </w:tc>
        <w:tc>
          <w:tcPr>
            <w:tcW w:w="1077" w:type="dxa"/>
          </w:tcPr>
          <w:p w:rsidR="00E81F84" w:rsidRDefault="00E81F84">
            <w:pPr>
              <w:pStyle w:val="ConsPlusNormal"/>
              <w:jc w:val="center"/>
            </w:pPr>
            <w:r>
              <w:t>150,0</w:t>
            </w:r>
          </w:p>
        </w:tc>
        <w:tc>
          <w:tcPr>
            <w:tcW w:w="1077" w:type="dxa"/>
          </w:tcPr>
          <w:p w:rsidR="00E81F84" w:rsidRDefault="00E81F84">
            <w:pPr>
              <w:pStyle w:val="ConsPlusNormal"/>
              <w:jc w:val="center"/>
            </w:pPr>
            <w:r>
              <w:t>150,0</w:t>
            </w:r>
          </w:p>
        </w:tc>
      </w:tr>
      <w:tr w:rsidR="00E81F84">
        <w:tc>
          <w:tcPr>
            <w:tcW w:w="624" w:type="dxa"/>
          </w:tcPr>
          <w:p w:rsidR="00E81F84" w:rsidRDefault="00E81F84">
            <w:pPr>
              <w:pStyle w:val="ConsPlusNormal"/>
              <w:jc w:val="center"/>
            </w:pPr>
            <w:r>
              <w:t>12.</w:t>
            </w:r>
          </w:p>
        </w:tc>
        <w:tc>
          <w:tcPr>
            <w:tcW w:w="2552" w:type="dxa"/>
          </w:tcPr>
          <w:p w:rsidR="00E81F84" w:rsidRDefault="00E81F84">
            <w:pPr>
              <w:pStyle w:val="ConsPlusNormal"/>
              <w:jc w:val="both"/>
            </w:pPr>
            <w:r>
              <w:t>Отношение объема инвестиций в основной капитал к валовому региональному продукту, %</w:t>
            </w:r>
          </w:p>
        </w:tc>
        <w:tc>
          <w:tcPr>
            <w:tcW w:w="1134" w:type="dxa"/>
          </w:tcPr>
          <w:p w:rsidR="00E81F84" w:rsidRDefault="00E81F84">
            <w:pPr>
              <w:pStyle w:val="ConsPlusNormal"/>
              <w:jc w:val="center"/>
            </w:pPr>
            <w:r>
              <w:t>5,1</w:t>
            </w:r>
          </w:p>
        </w:tc>
        <w:tc>
          <w:tcPr>
            <w:tcW w:w="1077" w:type="dxa"/>
          </w:tcPr>
          <w:p w:rsidR="00E81F84" w:rsidRDefault="00E81F84">
            <w:pPr>
              <w:pStyle w:val="ConsPlusNormal"/>
              <w:jc w:val="center"/>
            </w:pPr>
            <w:r>
              <w:t>5,1</w:t>
            </w:r>
          </w:p>
        </w:tc>
        <w:tc>
          <w:tcPr>
            <w:tcW w:w="1134" w:type="dxa"/>
          </w:tcPr>
          <w:p w:rsidR="00E81F84" w:rsidRDefault="00E81F84">
            <w:pPr>
              <w:pStyle w:val="ConsPlusNormal"/>
              <w:jc w:val="center"/>
            </w:pPr>
            <w:r>
              <w:t>5</w:t>
            </w:r>
          </w:p>
        </w:tc>
        <w:tc>
          <w:tcPr>
            <w:tcW w:w="1077" w:type="dxa"/>
          </w:tcPr>
          <w:p w:rsidR="00E81F84" w:rsidRDefault="00E81F84">
            <w:pPr>
              <w:pStyle w:val="ConsPlusNormal"/>
              <w:jc w:val="center"/>
            </w:pPr>
            <w:r>
              <w:t>5</w:t>
            </w:r>
          </w:p>
        </w:tc>
        <w:tc>
          <w:tcPr>
            <w:tcW w:w="1134" w:type="dxa"/>
          </w:tcPr>
          <w:p w:rsidR="00E81F84" w:rsidRDefault="00E81F84">
            <w:pPr>
              <w:pStyle w:val="ConsPlusNormal"/>
              <w:jc w:val="center"/>
            </w:pPr>
            <w:r>
              <w:t>5</w:t>
            </w:r>
          </w:p>
        </w:tc>
        <w:tc>
          <w:tcPr>
            <w:tcW w:w="1077" w:type="dxa"/>
          </w:tcPr>
          <w:p w:rsidR="00E81F84" w:rsidRDefault="00E81F84">
            <w:pPr>
              <w:pStyle w:val="ConsPlusNormal"/>
              <w:jc w:val="center"/>
            </w:pPr>
            <w:r>
              <w:t>5</w:t>
            </w:r>
          </w:p>
        </w:tc>
        <w:tc>
          <w:tcPr>
            <w:tcW w:w="1077" w:type="dxa"/>
          </w:tcPr>
          <w:p w:rsidR="00E81F84" w:rsidRDefault="00E81F84">
            <w:pPr>
              <w:pStyle w:val="ConsPlusNormal"/>
              <w:jc w:val="center"/>
            </w:pPr>
            <w:r>
              <w:t>5</w:t>
            </w:r>
          </w:p>
        </w:tc>
      </w:tr>
    </w:tbl>
    <w:p w:rsidR="00E81F84" w:rsidRDefault="00E81F84">
      <w:pPr>
        <w:pStyle w:val="ConsPlusNormal"/>
        <w:jc w:val="both"/>
      </w:pPr>
    </w:p>
    <w:p w:rsidR="00E81F84" w:rsidRDefault="00E81F84">
      <w:pPr>
        <w:pStyle w:val="ConsPlusNormal"/>
        <w:jc w:val="right"/>
        <w:outlineLvl w:val="1"/>
      </w:pPr>
      <w:r>
        <w:t>Таблица 2</w:t>
      </w:r>
    </w:p>
    <w:p w:rsidR="00E81F84" w:rsidRDefault="00E81F84">
      <w:pPr>
        <w:pStyle w:val="ConsPlusNormal"/>
        <w:jc w:val="both"/>
      </w:pPr>
    </w:p>
    <w:p w:rsidR="00E81F84" w:rsidRDefault="00E81F84">
      <w:pPr>
        <w:pStyle w:val="ConsPlusNormal"/>
        <w:jc w:val="center"/>
      </w:pPr>
      <w:bookmarkStart w:id="78" w:name="P1419"/>
      <w:bookmarkEnd w:id="78"/>
      <w:r>
        <w:t>Перечень основных мероприятий государственной программы</w:t>
      </w:r>
    </w:p>
    <w:p w:rsidR="00E81F84" w:rsidRDefault="00E81F84">
      <w:pPr>
        <w:pStyle w:val="ConsPlusNormal"/>
        <w:jc w:val="center"/>
      </w:pPr>
    </w:p>
    <w:p w:rsidR="00E81F84" w:rsidRDefault="00E81F84">
      <w:pPr>
        <w:pStyle w:val="ConsPlusNormal"/>
        <w:jc w:val="center"/>
      </w:pPr>
      <w:r>
        <w:t xml:space="preserve">(в ред. </w:t>
      </w:r>
      <w:hyperlink r:id="rId272" w:history="1">
        <w:r>
          <w:rPr>
            <w:color w:val="0000FF"/>
          </w:rPr>
          <w:t>постановления</w:t>
        </w:r>
      </w:hyperlink>
      <w:r>
        <w:t xml:space="preserve"> Правительства ХМАО - Югры</w:t>
      </w:r>
    </w:p>
    <w:p w:rsidR="00E81F84" w:rsidRDefault="00E81F84">
      <w:pPr>
        <w:pStyle w:val="ConsPlusNormal"/>
        <w:jc w:val="center"/>
      </w:pPr>
      <w:r>
        <w:t>от 31.03.2017 N 119-п)</w:t>
      </w:r>
    </w:p>
    <w:p w:rsidR="00E81F84" w:rsidRDefault="00E81F8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1531"/>
        <w:gridCol w:w="1666"/>
        <w:gridCol w:w="1304"/>
        <w:gridCol w:w="1247"/>
        <w:gridCol w:w="1304"/>
        <w:gridCol w:w="1304"/>
        <w:gridCol w:w="1304"/>
        <w:gridCol w:w="1304"/>
      </w:tblGrid>
      <w:tr w:rsidR="00E81F84">
        <w:tc>
          <w:tcPr>
            <w:tcW w:w="737" w:type="dxa"/>
            <w:vMerge w:val="restart"/>
          </w:tcPr>
          <w:p w:rsidR="00E81F84" w:rsidRDefault="00E81F84">
            <w:pPr>
              <w:pStyle w:val="ConsPlusNormal"/>
              <w:jc w:val="center"/>
            </w:pPr>
            <w:r>
              <w:t>N основного мероприятия</w:t>
            </w:r>
          </w:p>
        </w:tc>
        <w:tc>
          <w:tcPr>
            <w:tcW w:w="2268" w:type="dxa"/>
            <w:vMerge w:val="restart"/>
          </w:tcPr>
          <w:p w:rsidR="00E81F84" w:rsidRDefault="00E81F84">
            <w:pPr>
              <w:pStyle w:val="ConsPlusNormal"/>
              <w:jc w:val="center"/>
            </w:pPr>
            <w:r>
              <w:t>Основные мероприятия государственной программы</w:t>
            </w:r>
          </w:p>
        </w:tc>
        <w:tc>
          <w:tcPr>
            <w:tcW w:w="1531" w:type="dxa"/>
            <w:vMerge w:val="restart"/>
          </w:tcPr>
          <w:p w:rsidR="00E81F84" w:rsidRDefault="00E81F84">
            <w:pPr>
              <w:pStyle w:val="ConsPlusNormal"/>
              <w:jc w:val="center"/>
            </w:pPr>
            <w:r>
              <w:t>Ответственный исполнитель/соисполнитель</w:t>
            </w:r>
          </w:p>
        </w:tc>
        <w:tc>
          <w:tcPr>
            <w:tcW w:w="1666" w:type="dxa"/>
            <w:vMerge w:val="restart"/>
          </w:tcPr>
          <w:p w:rsidR="00E81F84" w:rsidRDefault="00E81F84">
            <w:pPr>
              <w:pStyle w:val="ConsPlusNormal"/>
              <w:jc w:val="center"/>
            </w:pPr>
            <w:r>
              <w:t>Источники финансирования</w:t>
            </w:r>
          </w:p>
        </w:tc>
        <w:tc>
          <w:tcPr>
            <w:tcW w:w="7767" w:type="dxa"/>
            <w:gridSpan w:val="6"/>
          </w:tcPr>
          <w:p w:rsidR="00E81F84" w:rsidRDefault="00E81F84">
            <w:pPr>
              <w:pStyle w:val="ConsPlusNormal"/>
              <w:jc w:val="center"/>
            </w:pPr>
            <w:r>
              <w:t>Финансовые затраты на реализацию (тыс. рублей)</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vMerge/>
          </w:tcPr>
          <w:p w:rsidR="00E81F84" w:rsidRDefault="00E81F84"/>
        </w:tc>
        <w:tc>
          <w:tcPr>
            <w:tcW w:w="1304" w:type="dxa"/>
            <w:vMerge w:val="restart"/>
          </w:tcPr>
          <w:p w:rsidR="00E81F84" w:rsidRDefault="00E81F84">
            <w:pPr>
              <w:pStyle w:val="ConsPlusNormal"/>
              <w:jc w:val="center"/>
            </w:pPr>
            <w:r>
              <w:t>всего</w:t>
            </w:r>
          </w:p>
        </w:tc>
        <w:tc>
          <w:tcPr>
            <w:tcW w:w="6463" w:type="dxa"/>
            <w:gridSpan w:val="5"/>
          </w:tcPr>
          <w:p w:rsidR="00E81F84" w:rsidRDefault="00E81F84">
            <w:pPr>
              <w:pStyle w:val="ConsPlusNormal"/>
              <w:jc w:val="center"/>
            </w:pPr>
            <w:r>
              <w:t>в том числе</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vMerge/>
          </w:tcPr>
          <w:p w:rsidR="00E81F84" w:rsidRDefault="00E81F84"/>
        </w:tc>
        <w:tc>
          <w:tcPr>
            <w:tcW w:w="1304" w:type="dxa"/>
            <w:vMerge/>
          </w:tcPr>
          <w:p w:rsidR="00E81F84" w:rsidRDefault="00E81F84"/>
        </w:tc>
        <w:tc>
          <w:tcPr>
            <w:tcW w:w="1247" w:type="dxa"/>
          </w:tcPr>
          <w:p w:rsidR="00E81F84" w:rsidRDefault="00E81F84">
            <w:pPr>
              <w:pStyle w:val="ConsPlusNormal"/>
              <w:jc w:val="center"/>
            </w:pPr>
            <w:r>
              <w:t>2016 г.</w:t>
            </w:r>
          </w:p>
        </w:tc>
        <w:tc>
          <w:tcPr>
            <w:tcW w:w="1304" w:type="dxa"/>
          </w:tcPr>
          <w:p w:rsidR="00E81F84" w:rsidRDefault="00E81F84">
            <w:pPr>
              <w:pStyle w:val="ConsPlusNormal"/>
              <w:jc w:val="center"/>
            </w:pPr>
            <w:r>
              <w:t>2017 г.</w:t>
            </w:r>
          </w:p>
        </w:tc>
        <w:tc>
          <w:tcPr>
            <w:tcW w:w="1304" w:type="dxa"/>
          </w:tcPr>
          <w:p w:rsidR="00E81F84" w:rsidRDefault="00E81F84">
            <w:pPr>
              <w:pStyle w:val="ConsPlusNormal"/>
              <w:jc w:val="center"/>
            </w:pPr>
            <w:r>
              <w:t>2018 г.</w:t>
            </w:r>
          </w:p>
        </w:tc>
        <w:tc>
          <w:tcPr>
            <w:tcW w:w="1304" w:type="dxa"/>
          </w:tcPr>
          <w:p w:rsidR="00E81F84" w:rsidRDefault="00E81F84">
            <w:pPr>
              <w:pStyle w:val="ConsPlusNormal"/>
              <w:jc w:val="center"/>
            </w:pPr>
            <w:r>
              <w:t>2019 г.</w:t>
            </w:r>
          </w:p>
        </w:tc>
        <w:tc>
          <w:tcPr>
            <w:tcW w:w="1304" w:type="dxa"/>
          </w:tcPr>
          <w:p w:rsidR="00E81F84" w:rsidRDefault="00E81F84">
            <w:pPr>
              <w:pStyle w:val="ConsPlusNormal"/>
              <w:jc w:val="center"/>
            </w:pPr>
            <w:r>
              <w:t>2020 г.</w:t>
            </w:r>
          </w:p>
        </w:tc>
      </w:tr>
      <w:tr w:rsidR="00E81F84">
        <w:tc>
          <w:tcPr>
            <w:tcW w:w="737" w:type="dxa"/>
          </w:tcPr>
          <w:p w:rsidR="00E81F84" w:rsidRDefault="00E81F84">
            <w:pPr>
              <w:pStyle w:val="ConsPlusNormal"/>
              <w:jc w:val="center"/>
            </w:pPr>
            <w:r>
              <w:t>1</w:t>
            </w:r>
          </w:p>
        </w:tc>
        <w:tc>
          <w:tcPr>
            <w:tcW w:w="2268" w:type="dxa"/>
          </w:tcPr>
          <w:p w:rsidR="00E81F84" w:rsidRDefault="00E81F84">
            <w:pPr>
              <w:pStyle w:val="ConsPlusNormal"/>
              <w:jc w:val="center"/>
            </w:pPr>
            <w:r>
              <w:t>2</w:t>
            </w:r>
          </w:p>
        </w:tc>
        <w:tc>
          <w:tcPr>
            <w:tcW w:w="1531" w:type="dxa"/>
          </w:tcPr>
          <w:p w:rsidR="00E81F84" w:rsidRDefault="00E81F84">
            <w:pPr>
              <w:pStyle w:val="ConsPlusNormal"/>
              <w:jc w:val="center"/>
            </w:pPr>
            <w:r>
              <w:t>3</w:t>
            </w:r>
          </w:p>
        </w:tc>
        <w:tc>
          <w:tcPr>
            <w:tcW w:w="1666" w:type="dxa"/>
          </w:tcPr>
          <w:p w:rsidR="00E81F84" w:rsidRDefault="00E81F84">
            <w:pPr>
              <w:pStyle w:val="ConsPlusNormal"/>
              <w:jc w:val="center"/>
            </w:pPr>
            <w:r>
              <w:t>4</w:t>
            </w:r>
          </w:p>
        </w:tc>
        <w:tc>
          <w:tcPr>
            <w:tcW w:w="1304" w:type="dxa"/>
          </w:tcPr>
          <w:p w:rsidR="00E81F84" w:rsidRDefault="00E81F84">
            <w:pPr>
              <w:pStyle w:val="ConsPlusNormal"/>
              <w:jc w:val="center"/>
            </w:pPr>
            <w:r>
              <w:t>5</w:t>
            </w:r>
          </w:p>
        </w:tc>
        <w:tc>
          <w:tcPr>
            <w:tcW w:w="1247" w:type="dxa"/>
          </w:tcPr>
          <w:p w:rsidR="00E81F84" w:rsidRDefault="00E81F84">
            <w:pPr>
              <w:pStyle w:val="ConsPlusNormal"/>
              <w:jc w:val="center"/>
            </w:pPr>
            <w:r>
              <w:t>6</w:t>
            </w:r>
          </w:p>
        </w:tc>
        <w:tc>
          <w:tcPr>
            <w:tcW w:w="1304" w:type="dxa"/>
          </w:tcPr>
          <w:p w:rsidR="00E81F84" w:rsidRDefault="00E81F84">
            <w:pPr>
              <w:pStyle w:val="ConsPlusNormal"/>
              <w:jc w:val="center"/>
            </w:pPr>
            <w:r>
              <w:t>7</w:t>
            </w:r>
          </w:p>
        </w:tc>
        <w:tc>
          <w:tcPr>
            <w:tcW w:w="1304" w:type="dxa"/>
          </w:tcPr>
          <w:p w:rsidR="00E81F84" w:rsidRDefault="00E81F84">
            <w:pPr>
              <w:pStyle w:val="ConsPlusNormal"/>
              <w:jc w:val="center"/>
            </w:pPr>
            <w:r>
              <w:t>8</w:t>
            </w:r>
          </w:p>
        </w:tc>
        <w:tc>
          <w:tcPr>
            <w:tcW w:w="1304" w:type="dxa"/>
          </w:tcPr>
          <w:p w:rsidR="00E81F84" w:rsidRDefault="00E81F84">
            <w:pPr>
              <w:pStyle w:val="ConsPlusNormal"/>
              <w:jc w:val="center"/>
            </w:pPr>
            <w:r>
              <w:t>9</w:t>
            </w:r>
          </w:p>
        </w:tc>
        <w:tc>
          <w:tcPr>
            <w:tcW w:w="1304" w:type="dxa"/>
          </w:tcPr>
          <w:p w:rsidR="00E81F84" w:rsidRDefault="00E81F84">
            <w:pPr>
              <w:pStyle w:val="ConsPlusNormal"/>
              <w:jc w:val="center"/>
            </w:pPr>
            <w:r>
              <w:t>10</w:t>
            </w:r>
          </w:p>
        </w:tc>
      </w:tr>
      <w:tr w:rsidR="00E81F84">
        <w:tc>
          <w:tcPr>
            <w:tcW w:w="13969" w:type="dxa"/>
            <w:gridSpan w:val="10"/>
          </w:tcPr>
          <w:p w:rsidR="00E81F84" w:rsidRDefault="00E81F84">
            <w:pPr>
              <w:pStyle w:val="ConsPlusNormal"/>
              <w:jc w:val="center"/>
              <w:outlineLvl w:val="2"/>
            </w:pPr>
            <w:bookmarkStart w:id="79" w:name="P1446"/>
            <w:bookmarkEnd w:id="79"/>
            <w:r>
              <w:t>Подпрограмма I "Развитие лесного хозяйства"</w:t>
            </w:r>
          </w:p>
        </w:tc>
      </w:tr>
      <w:tr w:rsidR="00E81F84">
        <w:tc>
          <w:tcPr>
            <w:tcW w:w="737" w:type="dxa"/>
            <w:vMerge w:val="restart"/>
            <w:tcBorders>
              <w:bottom w:val="nil"/>
            </w:tcBorders>
          </w:tcPr>
          <w:p w:rsidR="00E81F84" w:rsidRDefault="00E81F84">
            <w:pPr>
              <w:pStyle w:val="ConsPlusNormal"/>
              <w:jc w:val="center"/>
            </w:pPr>
            <w:r>
              <w:t>1.1.</w:t>
            </w:r>
          </w:p>
        </w:tc>
        <w:tc>
          <w:tcPr>
            <w:tcW w:w="2268" w:type="dxa"/>
            <w:vMerge w:val="restart"/>
            <w:tcBorders>
              <w:bottom w:val="nil"/>
            </w:tcBorders>
          </w:tcPr>
          <w:p w:rsidR="00E81F84" w:rsidRDefault="00E81F84">
            <w:pPr>
              <w:pStyle w:val="ConsPlusNormal"/>
            </w:pPr>
            <w:r>
              <w:t>Проведение лесоустройства (показатели 1, 2)</w:t>
            </w:r>
          </w:p>
        </w:tc>
        <w:tc>
          <w:tcPr>
            <w:tcW w:w="1531" w:type="dxa"/>
            <w:vMerge w:val="restart"/>
            <w:tcBorders>
              <w:bottom w:val="nil"/>
            </w:tcBorders>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184466,1</w:t>
            </w:r>
          </w:p>
        </w:tc>
        <w:tc>
          <w:tcPr>
            <w:tcW w:w="1247" w:type="dxa"/>
          </w:tcPr>
          <w:p w:rsidR="00E81F84" w:rsidRDefault="00E81F84">
            <w:pPr>
              <w:pStyle w:val="ConsPlusNormal"/>
              <w:jc w:val="center"/>
            </w:pPr>
            <w:r>
              <w:t>55957,9</w:t>
            </w:r>
          </w:p>
        </w:tc>
        <w:tc>
          <w:tcPr>
            <w:tcW w:w="1304" w:type="dxa"/>
          </w:tcPr>
          <w:p w:rsidR="00E81F84" w:rsidRDefault="00E81F84">
            <w:pPr>
              <w:pStyle w:val="ConsPlusNormal"/>
              <w:jc w:val="center"/>
            </w:pPr>
            <w:r>
              <w:t>26319,5</w:t>
            </w:r>
          </w:p>
        </w:tc>
        <w:tc>
          <w:tcPr>
            <w:tcW w:w="1304" w:type="dxa"/>
          </w:tcPr>
          <w:p w:rsidR="00E81F84" w:rsidRDefault="00E81F84">
            <w:pPr>
              <w:pStyle w:val="ConsPlusNormal"/>
              <w:jc w:val="center"/>
            </w:pPr>
            <w:r>
              <w:t>37554,4</w:t>
            </w:r>
          </w:p>
        </w:tc>
        <w:tc>
          <w:tcPr>
            <w:tcW w:w="1304" w:type="dxa"/>
          </w:tcPr>
          <w:p w:rsidR="00E81F84" w:rsidRDefault="00E81F84">
            <w:pPr>
              <w:pStyle w:val="ConsPlusNormal"/>
              <w:jc w:val="center"/>
            </w:pPr>
            <w:r>
              <w:t>14420,0</w:t>
            </w:r>
          </w:p>
        </w:tc>
        <w:tc>
          <w:tcPr>
            <w:tcW w:w="1304" w:type="dxa"/>
          </w:tcPr>
          <w:p w:rsidR="00E81F84" w:rsidRDefault="00E81F84">
            <w:pPr>
              <w:pStyle w:val="ConsPlusNormal"/>
              <w:jc w:val="center"/>
            </w:pPr>
            <w:r>
              <w:t>50214,3</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70234,8</w:t>
            </w:r>
          </w:p>
        </w:tc>
        <w:tc>
          <w:tcPr>
            <w:tcW w:w="1247" w:type="dxa"/>
          </w:tcPr>
          <w:p w:rsidR="00E81F84" w:rsidRDefault="00E81F84">
            <w:pPr>
              <w:pStyle w:val="ConsPlusNormal"/>
              <w:jc w:val="center"/>
            </w:pPr>
            <w:r>
              <w:t>29166,8</w:t>
            </w:r>
          </w:p>
        </w:tc>
        <w:tc>
          <w:tcPr>
            <w:tcW w:w="1304" w:type="dxa"/>
          </w:tcPr>
          <w:p w:rsidR="00E81F84" w:rsidRDefault="00E81F84">
            <w:pPr>
              <w:pStyle w:val="ConsPlusNormal"/>
              <w:jc w:val="center"/>
            </w:pPr>
            <w:r>
              <w:t>13248,0</w:t>
            </w:r>
          </w:p>
        </w:tc>
        <w:tc>
          <w:tcPr>
            <w:tcW w:w="1304" w:type="dxa"/>
          </w:tcPr>
          <w:p w:rsidR="00E81F84" w:rsidRDefault="00E81F84">
            <w:pPr>
              <w:pStyle w:val="ConsPlusNormal"/>
              <w:jc w:val="center"/>
            </w:pPr>
            <w:r>
              <w:t>13400,0</w:t>
            </w:r>
          </w:p>
        </w:tc>
        <w:tc>
          <w:tcPr>
            <w:tcW w:w="1304" w:type="dxa"/>
          </w:tcPr>
          <w:p w:rsidR="00E81F84" w:rsidRDefault="00E81F84">
            <w:pPr>
              <w:pStyle w:val="ConsPlusNormal"/>
              <w:jc w:val="center"/>
            </w:pPr>
            <w:r>
              <w:t>14420,0</w:t>
            </w:r>
          </w:p>
        </w:tc>
        <w:tc>
          <w:tcPr>
            <w:tcW w:w="1304" w:type="dxa"/>
          </w:tcPr>
          <w:p w:rsidR="00E81F84" w:rsidRDefault="00E81F84">
            <w:pPr>
              <w:pStyle w:val="ConsPlusNormal"/>
              <w:jc w:val="center"/>
            </w:pPr>
            <w:r>
              <w:t>-</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бюджет автономного округа</w:t>
            </w:r>
          </w:p>
        </w:tc>
        <w:tc>
          <w:tcPr>
            <w:tcW w:w="1304" w:type="dxa"/>
            <w:tcBorders>
              <w:bottom w:val="nil"/>
            </w:tcBorders>
          </w:tcPr>
          <w:p w:rsidR="00E81F84" w:rsidRDefault="00E81F84">
            <w:pPr>
              <w:pStyle w:val="ConsPlusNormal"/>
              <w:jc w:val="center"/>
            </w:pPr>
            <w:r>
              <w:t>114231,3</w:t>
            </w:r>
          </w:p>
        </w:tc>
        <w:tc>
          <w:tcPr>
            <w:tcW w:w="1247" w:type="dxa"/>
            <w:tcBorders>
              <w:bottom w:val="nil"/>
            </w:tcBorders>
          </w:tcPr>
          <w:p w:rsidR="00E81F84" w:rsidRDefault="00E81F84">
            <w:pPr>
              <w:pStyle w:val="ConsPlusNormal"/>
              <w:jc w:val="center"/>
            </w:pPr>
            <w:r>
              <w:t>26791,1</w:t>
            </w:r>
          </w:p>
        </w:tc>
        <w:tc>
          <w:tcPr>
            <w:tcW w:w="1304" w:type="dxa"/>
            <w:tcBorders>
              <w:bottom w:val="nil"/>
            </w:tcBorders>
          </w:tcPr>
          <w:p w:rsidR="00E81F84" w:rsidRDefault="00E81F84">
            <w:pPr>
              <w:pStyle w:val="ConsPlusNormal"/>
              <w:jc w:val="center"/>
            </w:pPr>
            <w:r>
              <w:t>13071,5</w:t>
            </w:r>
          </w:p>
        </w:tc>
        <w:tc>
          <w:tcPr>
            <w:tcW w:w="1304" w:type="dxa"/>
            <w:tcBorders>
              <w:bottom w:val="nil"/>
            </w:tcBorders>
          </w:tcPr>
          <w:p w:rsidR="00E81F84" w:rsidRDefault="00E81F84">
            <w:pPr>
              <w:pStyle w:val="ConsPlusNormal"/>
              <w:jc w:val="center"/>
            </w:pPr>
            <w:r>
              <w:t>24154,4</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50214,3</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73" w:history="1">
              <w:r>
                <w:rPr>
                  <w:color w:val="0000FF"/>
                </w:rPr>
                <w:t>постановления</w:t>
              </w:r>
            </w:hyperlink>
            <w:r>
              <w:t xml:space="preserve"> Правительства ХМАО - Югры от 26.05.2017 N 206-п)</w:t>
            </w:r>
          </w:p>
        </w:tc>
      </w:tr>
      <w:tr w:rsidR="00E81F84">
        <w:tc>
          <w:tcPr>
            <w:tcW w:w="737" w:type="dxa"/>
            <w:vMerge w:val="restart"/>
            <w:tcBorders>
              <w:bottom w:val="nil"/>
            </w:tcBorders>
          </w:tcPr>
          <w:p w:rsidR="00E81F84" w:rsidRDefault="00E81F84">
            <w:pPr>
              <w:pStyle w:val="ConsPlusNormal"/>
              <w:jc w:val="center"/>
            </w:pPr>
            <w:r>
              <w:t>1.2.</w:t>
            </w:r>
          </w:p>
        </w:tc>
        <w:tc>
          <w:tcPr>
            <w:tcW w:w="2268" w:type="dxa"/>
            <w:vMerge w:val="restart"/>
            <w:tcBorders>
              <w:bottom w:val="nil"/>
            </w:tcBorders>
          </w:tcPr>
          <w:p w:rsidR="00E81F84" w:rsidRDefault="00E81F84">
            <w:pPr>
              <w:pStyle w:val="ConsPlusNormal"/>
            </w:pPr>
            <w:r>
              <w:t xml:space="preserve">Охрана, защита и воспроизводство лесов (показатели 4, </w:t>
            </w:r>
            <w:r>
              <w:lastRenderedPageBreak/>
              <w:t>5, 6)</w:t>
            </w:r>
          </w:p>
        </w:tc>
        <w:tc>
          <w:tcPr>
            <w:tcW w:w="1531" w:type="dxa"/>
            <w:vMerge w:val="restart"/>
            <w:tcBorders>
              <w:bottom w:val="nil"/>
            </w:tcBorders>
          </w:tcPr>
          <w:p w:rsidR="00E81F84" w:rsidRDefault="00E81F84">
            <w:pPr>
              <w:pStyle w:val="ConsPlusNormal"/>
              <w:jc w:val="center"/>
            </w:pPr>
            <w:r>
              <w:lastRenderedPageBreak/>
              <w:t xml:space="preserve">Депнедра и природных ресурсов </w:t>
            </w:r>
            <w:r>
              <w:lastRenderedPageBreak/>
              <w:t>Югры</w:t>
            </w:r>
          </w:p>
        </w:tc>
        <w:tc>
          <w:tcPr>
            <w:tcW w:w="1666" w:type="dxa"/>
          </w:tcPr>
          <w:p w:rsidR="00E81F84" w:rsidRDefault="00E81F84">
            <w:pPr>
              <w:pStyle w:val="ConsPlusNormal"/>
            </w:pPr>
            <w:r>
              <w:lastRenderedPageBreak/>
              <w:t>всего</w:t>
            </w:r>
          </w:p>
        </w:tc>
        <w:tc>
          <w:tcPr>
            <w:tcW w:w="1304" w:type="dxa"/>
          </w:tcPr>
          <w:p w:rsidR="00E81F84" w:rsidRDefault="00E81F84">
            <w:pPr>
              <w:pStyle w:val="ConsPlusNormal"/>
              <w:jc w:val="center"/>
            </w:pPr>
            <w:r>
              <w:t>4627826,4</w:t>
            </w:r>
          </w:p>
        </w:tc>
        <w:tc>
          <w:tcPr>
            <w:tcW w:w="1247" w:type="dxa"/>
          </w:tcPr>
          <w:p w:rsidR="00E81F84" w:rsidRDefault="00E81F84">
            <w:pPr>
              <w:pStyle w:val="ConsPlusNormal"/>
              <w:jc w:val="center"/>
            </w:pPr>
            <w:r>
              <w:t>1055443,1</w:t>
            </w:r>
          </w:p>
        </w:tc>
        <w:tc>
          <w:tcPr>
            <w:tcW w:w="1304" w:type="dxa"/>
          </w:tcPr>
          <w:p w:rsidR="00E81F84" w:rsidRDefault="00E81F84">
            <w:pPr>
              <w:pStyle w:val="ConsPlusNormal"/>
              <w:jc w:val="center"/>
            </w:pPr>
            <w:r>
              <w:t>964748,4</w:t>
            </w:r>
          </w:p>
        </w:tc>
        <w:tc>
          <w:tcPr>
            <w:tcW w:w="1304" w:type="dxa"/>
          </w:tcPr>
          <w:p w:rsidR="00E81F84" w:rsidRDefault="00E81F84">
            <w:pPr>
              <w:pStyle w:val="ConsPlusNormal"/>
              <w:jc w:val="center"/>
            </w:pPr>
            <w:r>
              <w:t>903712,3</w:t>
            </w:r>
          </w:p>
        </w:tc>
        <w:tc>
          <w:tcPr>
            <w:tcW w:w="1304" w:type="dxa"/>
          </w:tcPr>
          <w:p w:rsidR="00E81F84" w:rsidRDefault="00E81F84">
            <w:pPr>
              <w:pStyle w:val="ConsPlusNormal"/>
              <w:jc w:val="center"/>
            </w:pPr>
            <w:r>
              <w:t>873220,8</w:t>
            </w:r>
          </w:p>
        </w:tc>
        <w:tc>
          <w:tcPr>
            <w:tcW w:w="1304" w:type="dxa"/>
          </w:tcPr>
          <w:p w:rsidR="00E81F84" w:rsidRDefault="00E81F84">
            <w:pPr>
              <w:pStyle w:val="ConsPlusNormal"/>
              <w:jc w:val="center"/>
            </w:pPr>
            <w:r>
              <w:t>830701,8</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740159,2</w:t>
            </w:r>
          </w:p>
        </w:tc>
        <w:tc>
          <w:tcPr>
            <w:tcW w:w="1247" w:type="dxa"/>
          </w:tcPr>
          <w:p w:rsidR="00E81F84" w:rsidRDefault="00E81F84">
            <w:pPr>
              <w:pStyle w:val="ConsPlusNormal"/>
              <w:jc w:val="center"/>
            </w:pPr>
            <w:r>
              <w:t>210347,7</w:t>
            </w:r>
          </w:p>
        </w:tc>
        <w:tc>
          <w:tcPr>
            <w:tcW w:w="1304" w:type="dxa"/>
          </w:tcPr>
          <w:p w:rsidR="00E81F84" w:rsidRDefault="00E81F84">
            <w:pPr>
              <w:pStyle w:val="ConsPlusNormal"/>
              <w:jc w:val="center"/>
            </w:pPr>
            <w:r>
              <w:t>171666,1</w:t>
            </w:r>
          </w:p>
        </w:tc>
        <w:tc>
          <w:tcPr>
            <w:tcW w:w="1304" w:type="dxa"/>
          </w:tcPr>
          <w:p w:rsidR="00E81F84" w:rsidRDefault="00E81F84">
            <w:pPr>
              <w:pStyle w:val="ConsPlusNormal"/>
              <w:jc w:val="center"/>
            </w:pPr>
            <w:r>
              <w:t>176455,1</w:t>
            </w:r>
          </w:p>
        </w:tc>
        <w:tc>
          <w:tcPr>
            <w:tcW w:w="1304" w:type="dxa"/>
          </w:tcPr>
          <w:p w:rsidR="00E81F84" w:rsidRDefault="00E81F84">
            <w:pPr>
              <w:pStyle w:val="ConsPlusNormal"/>
              <w:jc w:val="center"/>
            </w:pPr>
            <w:r>
              <w:t>181690,3</w:t>
            </w:r>
          </w:p>
        </w:tc>
        <w:tc>
          <w:tcPr>
            <w:tcW w:w="1304" w:type="dxa"/>
          </w:tcPr>
          <w:p w:rsidR="00E81F84" w:rsidRDefault="00E81F84">
            <w:pPr>
              <w:pStyle w:val="ConsPlusNormal"/>
              <w:jc w:val="center"/>
            </w:pPr>
            <w:r>
              <w:t>-</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3047528,6</w:t>
            </w:r>
          </w:p>
        </w:tc>
        <w:tc>
          <w:tcPr>
            <w:tcW w:w="1247" w:type="dxa"/>
          </w:tcPr>
          <w:p w:rsidR="00E81F84" w:rsidRDefault="00E81F84">
            <w:pPr>
              <w:pStyle w:val="ConsPlusNormal"/>
              <w:jc w:val="center"/>
            </w:pPr>
            <w:r>
              <w:t>720144,3</w:t>
            </w:r>
          </w:p>
        </w:tc>
        <w:tc>
          <w:tcPr>
            <w:tcW w:w="1304" w:type="dxa"/>
          </w:tcPr>
          <w:p w:rsidR="00E81F84" w:rsidRDefault="00E81F84">
            <w:pPr>
              <w:pStyle w:val="ConsPlusNormal"/>
              <w:jc w:val="center"/>
            </w:pPr>
            <w:r>
              <w:t>630044,9</w:t>
            </w:r>
          </w:p>
        </w:tc>
        <w:tc>
          <w:tcPr>
            <w:tcW w:w="1304" w:type="dxa"/>
          </w:tcPr>
          <w:p w:rsidR="00E81F84" w:rsidRDefault="00E81F84">
            <w:pPr>
              <w:pStyle w:val="ConsPlusNormal"/>
              <w:jc w:val="center"/>
            </w:pPr>
            <w:r>
              <w:t>554061,1</w:t>
            </w:r>
          </w:p>
        </w:tc>
        <w:tc>
          <w:tcPr>
            <w:tcW w:w="1304" w:type="dxa"/>
          </w:tcPr>
          <w:p w:rsidR="00E81F84" w:rsidRDefault="00E81F84">
            <w:pPr>
              <w:pStyle w:val="ConsPlusNormal"/>
              <w:jc w:val="center"/>
            </w:pPr>
            <w:r>
              <w:t>507660,1</w:t>
            </w:r>
          </w:p>
        </w:tc>
        <w:tc>
          <w:tcPr>
            <w:tcW w:w="1304" w:type="dxa"/>
          </w:tcPr>
          <w:p w:rsidR="00E81F84" w:rsidRDefault="00E81F84">
            <w:pPr>
              <w:pStyle w:val="ConsPlusNormal"/>
              <w:jc w:val="center"/>
            </w:pPr>
            <w:r>
              <w:t>635618,2</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5000,0</w:t>
            </w:r>
          </w:p>
        </w:tc>
        <w:tc>
          <w:tcPr>
            <w:tcW w:w="1247"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внебюджетные источники</w:t>
            </w:r>
          </w:p>
        </w:tc>
        <w:tc>
          <w:tcPr>
            <w:tcW w:w="1304" w:type="dxa"/>
            <w:tcBorders>
              <w:bottom w:val="nil"/>
            </w:tcBorders>
          </w:tcPr>
          <w:p w:rsidR="00E81F84" w:rsidRDefault="00E81F84">
            <w:pPr>
              <w:pStyle w:val="ConsPlusNormal"/>
              <w:jc w:val="center"/>
            </w:pPr>
            <w:r>
              <w:t>835138,6</w:t>
            </w:r>
          </w:p>
        </w:tc>
        <w:tc>
          <w:tcPr>
            <w:tcW w:w="1247" w:type="dxa"/>
            <w:tcBorders>
              <w:bottom w:val="nil"/>
            </w:tcBorders>
          </w:tcPr>
          <w:p w:rsidR="00E81F84" w:rsidRDefault="00E81F84">
            <w:pPr>
              <w:pStyle w:val="ConsPlusNormal"/>
              <w:jc w:val="center"/>
            </w:pPr>
            <w:r>
              <w:t>123951,1</w:t>
            </w:r>
          </w:p>
        </w:tc>
        <w:tc>
          <w:tcPr>
            <w:tcW w:w="1304" w:type="dxa"/>
            <w:tcBorders>
              <w:bottom w:val="nil"/>
            </w:tcBorders>
          </w:tcPr>
          <w:p w:rsidR="00E81F84" w:rsidRDefault="00E81F84">
            <w:pPr>
              <w:pStyle w:val="ConsPlusNormal"/>
              <w:jc w:val="center"/>
            </w:pPr>
            <w:r>
              <w:t>162037,4</w:t>
            </w:r>
          </w:p>
        </w:tc>
        <w:tc>
          <w:tcPr>
            <w:tcW w:w="1304" w:type="dxa"/>
            <w:tcBorders>
              <w:bottom w:val="nil"/>
            </w:tcBorders>
          </w:tcPr>
          <w:p w:rsidR="00E81F84" w:rsidRDefault="00E81F84">
            <w:pPr>
              <w:pStyle w:val="ConsPlusNormal"/>
              <w:jc w:val="center"/>
            </w:pPr>
            <w:r>
              <w:t>172196,1</w:t>
            </w:r>
          </w:p>
        </w:tc>
        <w:tc>
          <w:tcPr>
            <w:tcW w:w="1304" w:type="dxa"/>
            <w:tcBorders>
              <w:bottom w:val="nil"/>
            </w:tcBorders>
          </w:tcPr>
          <w:p w:rsidR="00E81F84" w:rsidRDefault="00E81F84">
            <w:pPr>
              <w:pStyle w:val="ConsPlusNormal"/>
              <w:jc w:val="center"/>
            </w:pPr>
            <w:r>
              <w:t>182870,4</w:t>
            </w:r>
          </w:p>
        </w:tc>
        <w:tc>
          <w:tcPr>
            <w:tcW w:w="1304" w:type="dxa"/>
            <w:tcBorders>
              <w:bottom w:val="nil"/>
            </w:tcBorders>
          </w:tcPr>
          <w:p w:rsidR="00E81F84" w:rsidRDefault="00E81F84">
            <w:pPr>
              <w:pStyle w:val="ConsPlusNormal"/>
              <w:jc w:val="center"/>
            </w:pPr>
            <w:r>
              <w:t>194083,6</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(п. 1.2 в ред. </w:t>
            </w:r>
            <w:hyperlink r:id="rId274" w:history="1">
              <w:r>
                <w:rPr>
                  <w:color w:val="0000FF"/>
                </w:rPr>
                <w:t>постановления</w:t>
              </w:r>
            </w:hyperlink>
            <w:r>
              <w:t xml:space="preserve"> Правительства ХМАО - Югры от 26.05.2017 N 206-п)</w:t>
            </w:r>
          </w:p>
        </w:tc>
      </w:tr>
      <w:tr w:rsidR="00E81F84">
        <w:tc>
          <w:tcPr>
            <w:tcW w:w="737" w:type="dxa"/>
            <w:vMerge w:val="restart"/>
            <w:tcBorders>
              <w:bottom w:val="nil"/>
            </w:tcBorders>
          </w:tcPr>
          <w:p w:rsidR="00E81F84" w:rsidRDefault="00E81F84">
            <w:pPr>
              <w:pStyle w:val="ConsPlusNormal"/>
            </w:pPr>
          </w:p>
        </w:tc>
        <w:tc>
          <w:tcPr>
            <w:tcW w:w="2268" w:type="dxa"/>
            <w:vMerge w:val="restart"/>
            <w:tcBorders>
              <w:bottom w:val="nil"/>
            </w:tcBorders>
          </w:tcPr>
          <w:p w:rsidR="00E81F84" w:rsidRDefault="00E81F84">
            <w:pPr>
              <w:pStyle w:val="ConsPlusNormal"/>
            </w:pPr>
            <w:r>
              <w:t>Итого по подпрограмме 1</w:t>
            </w:r>
          </w:p>
        </w:tc>
        <w:tc>
          <w:tcPr>
            <w:tcW w:w="1531" w:type="dxa"/>
            <w:vMerge w:val="restart"/>
            <w:tcBorders>
              <w:bottom w:val="nil"/>
            </w:tcBorders>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4812292,5</w:t>
            </w:r>
          </w:p>
        </w:tc>
        <w:tc>
          <w:tcPr>
            <w:tcW w:w="1247" w:type="dxa"/>
          </w:tcPr>
          <w:p w:rsidR="00E81F84" w:rsidRDefault="00E81F84">
            <w:pPr>
              <w:pStyle w:val="ConsPlusNormal"/>
              <w:jc w:val="center"/>
            </w:pPr>
            <w:r>
              <w:t>1111401,0</w:t>
            </w:r>
          </w:p>
        </w:tc>
        <w:tc>
          <w:tcPr>
            <w:tcW w:w="1304" w:type="dxa"/>
          </w:tcPr>
          <w:p w:rsidR="00E81F84" w:rsidRDefault="00E81F84">
            <w:pPr>
              <w:pStyle w:val="ConsPlusNormal"/>
              <w:jc w:val="center"/>
            </w:pPr>
            <w:r>
              <w:t>991067,9</w:t>
            </w:r>
          </w:p>
        </w:tc>
        <w:tc>
          <w:tcPr>
            <w:tcW w:w="1304" w:type="dxa"/>
          </w:tcPr>
          <w:p w:rsidR="00E81F84" w:rsidRDefault="00E81F84">
            <w:pPr>
              <w:pStyle w:val="ConsPlusNormal"/>
              <w:jc w:val="center"/>
            </w:pPr>
            <w:r>
              <w:t>941266,7</w:t>
            </w:r>
          </w:p>
        </w:tc>
        <w:tc>
          <w:tcPr>
            <w:tcW w:w="1304" w:type="dxa"/>
          </w:tcPr>
          <w:p w:rsidR="00E81F84" w:rsidRDefault="00E81F84">
            <w:pPr>
              <w:pStyle w:val="ConsPlusNormal"/>
              <w:jc w:val="center"/>
            </w:pPr>
            <w:r>
              <w:t>887640,8</w:t>
            </w:r>
          </w:p>
        </w:tc>
        <w:tc>
          <w:tcPr>
            <w:tcW w:w="1304" w:type="dxa"/>
          </w:tcPr>
          <w:p w:rsidR="00E81F84" w:rsidRDefault="00E81F84">
            <w:pPr>
              <w:pStyle w:val="ConsPlusNormal"/>
              <w:jc w:val="center"/>
            </w:pPr>
            <w:r>
              <w:t>880916,1</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810394,0</w:t>
            </w:r>
          </w:p>
        </w:tc>
        <w:tc>
          <w:tcPr>
            <w:tcW w:w="1247" w:type="dxa"/>
          </w:tcPr>
          <w:p w:rsidR="00E81F84" w:rsidRDefault="00E81F84">
            <w:pPr>
              <w:pStyle w:val="ConsPlusNormal"/>
              <w:jc w:val="center"/>
            </w:pPr>
            <w:r>
              <w:t>239514,5</w:t>
            </w:r>
          </w:p>
        </w:tc>
        <w:tc>
          <w:tcPr>
            <w:tcW w:w="1304" w:type="dxa"/>
          </w:tcPr>
          <w:p w:rsidR="00E81F84" w:rsidRDefault="00E81F84">
            <w:pPr>
              <w:pStyle w:val="ConsPlusNormal"/>
              <w:jc w:val="center"/>
            </w:pPr>
            <w:r>
              <w:t>184914,1</w:t>
            </w:r>
          </w:p>
        </w:tc>
        <w:tc>
          <w:tcPr>
            <w:tcW w:w="1304" w:type="dxa"/>
          </w:tcPr>
          <w:p w:rsidR="00E81F84" w:rsidRDefault="00E81F84">
            <w:pPr>
              <w:pStyle w:val="ConsPlusNormal"/>
              <w:jc w:val="center"/>
            </w:pPr>
            <w:r>
              <w:t>189855,1</w:t>
            </w:r>
          </w:p>
        </w:tc>
        <w:tc>
          <w:tcPr>
            <w:tcW w:w="1304" w:type="dxa"/>
          </w:tcPr>
          <w:p w:rsidR="00E81F84" w:rsidRDefault="00E81F84">
            <w:pPr>
              <w:pStyle w:val="ConsPlusNormal"/>
              <w:jc w:val="center"/>
            </w:pPr>
            <w:r>
              <w:t>196110,3</w:t>
            </w:r>
          </w:p>
        </w:tc>
        <w:tc>
          <w:tcPr>
            <w:tcW w:w="1304" w:type="dxa"/>
          </w:tcPr>
          <w:p w:rsidR="00E81F84" w:rsidRDefault="00E81F84">
            <w:pPr>
              <w:pStyle w:val="ConsPlusNormal"/>
              <w:jc w:val="center"/>
            </w:pPr>
            <w:r>
              <w:t>-</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3161759,9</w:t>
            </w:r>
          </w:p>
        </w:tc>
        <w:tc>
          <w:tcPr>
            <w:tcW w:w="1247" w:type="dxa"/>
          </w:tcPr>
          <w:p w:rsidR="00E81F84" w:rsidRDefault="00E81F84">
            <w:pPr>
              <w:pStyle w:val="ConsPlusNormal"/>
              <w:jc w:val="center"/>
            </w:pPr>
            <w:r>
              <w:t>746935,4</w:t>
            </w:r>
          </w:p>
        </w:tc>
        <w:tc>
          <w:tcPr>
            <w:tcW w:w="1304" w:type="dxa"/>
          </w:tcPr>
          <w:p w:rsidR="00E81F84" w:rsidRDefault="00E81F84">
            <w:pPr>
              <w:pStyle w:val="ConsPlusNormal"/>
              <w:jc w:val="center"/>
            </w:pPr>
            <w:r>
              <w:t>643116,4</w:t>
            </w:r>
          </w:p>
        </w:tc>
        <w:tc>
          <w:tcPr>
            <w:tcW w:w="1304" w:type="dxa"/>
          </w:tcPr>
          <w:p w:rsidR="00E81F84" w:rsidRDefault="00E81F84">
            <w:pPr>
              <w:pStyle w:val="ConsPlusNormal"/>
              <w:jc w:val="center"/>
            </w:pPr>
            <w:r>
              <w:t>578215,5</w:t>
            </w:r>
          </w:p>
        </w:tc>
        <w:tc>
          <w:tcPr>
            <w:tcW w:w="1304" w:type="dxa"/>
          </w:tcPr>
          <w:p w:rsidR="00E81F84" w:rsidRDefault="00E81F84">
            <w:pPr>
              <w:pStyle w:val="ConsPlusNormal"/>
              <w:jc w:val="center"/>
            </w:pPr>
            <w:r>
              <w:t>507660,1</w:t>
            </w:r>
          </w:p>
        </w:tc>
        <w:tc>
          <w:tcPr>
            <w:tcW w:w="1304" w:type="dxa"/>
          </w:tcPr>
          <w:p w:rsidR="00E81F84" w:rsidRDefault="00E81F84">
            <w:pPr>
              <w:pStyle w:val="ConsPlusNormal"/>
              <w:jc w:val="center"/>
            </w:pPr>
            <w:r>
              <w:t>685832,5</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5000,0</w:t>
            </w:r>
          </w:p>
        </w:tc>
        <w:tc>
          <w:tcPr>
            <w:tcW w:w="1247"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внебюджетные источники</w:t>
            </w:r>
          </w:p>
        </w:tc>
        <w:tc>
          <w:tcPr>
            <w:tcW w:w="1304" w:type="dxa"/>
            <w:tcBorders>
              <w:bottom w:val="nil"/>
            </w:tcBorders>
          </w:tcPr>
          <w:p w:rsidR="00E81F84" w:rsidRDefault="00E81F84">
            <w:pPr>
              <w:pStyle w:val="ConsPlusNormal"/>
              <w:jc w:val="center"/>
            </w:pPr>
            <w:r>
              <w:t>835138,6</w:t>
            </w:r>
          </w:p>
        </w:tc>
        <w:tc>
          <w:tcPr>
            <w:tcW w:w="1247" w:type="dxa"/>
            <w:tcBorders>
              <w:bottom w:val="nil"/>
            </w:tcBorders>
          </w:tcPr>
          <w:p w:rsidR="00E81F84" w:rsidRDefault="00E81F84">
            <w:pPr>
              <w:pStyle w:val="ConsPlusNormal"/>
              <w:jc w:val="center"/>
            </w:pPr>
            <w:r>
              <w:t>123951,1</w:t>
            </w:r>
          </w:p>
        </w:tc>
        <w:tc>
          <w:tcPr>
            <w:tcW w:w="1304" w:type="dxa"/>
            <w:tcBorders>
              <w:bottom w:val="nil"/>
            </w:tcBorders>
          </w:tcPr>
          <w:p w:rsidR="00E81F84" w:rsidRDefault="00E81F84">
            <w:pPr>
              <w:pStyle w:val="ConsPlusNormal"/>
              <w:jc w:val="center"/>
            </w:pPr>
            <w:r>
              <w:t>162037,4</w:t>
            </w:r>
          </w:p>
        </w:tc>
        <w:tc>
          <w:tcPr>
            <w:tcW w:w="1304" w:type="dxa"/>
            <w:tcBorders>
              <w:bottom w:val="nil"/>
            </w:tcBorders>
          </w:tcPr>
          <w:p w:rsidR="00E81F84" w:rsidRDefault="00E81F84">
            <w:pPr>
              <w:pStyle w:val="ConsPlusNormal"/>
              <w:jc w:val="center"/>
            </w:pPr>
            <w:r>
              <w:t>172196,1</w:t>
            </w:r>
          </w:p>
        </w:tc>
        <w:tc>
          <w:tcPr>
            <w:tcW w:w="1304" w:type="dxa"/>
            <w:tcBorders>
              <w:bottom w:val="nil"/>
            </w:tcBorders>
          </w:tcPr>
          <w:p w:rsidR="00E81F84" w:rsidRDefault="00E81F84">
            <w:pPr>
              <w:pStyle w:val="ConsPlusNormal"/>
              <w:jc w:val="center"/>
            </w:pPr>
            <w:r>
              <w:t>182870,4</w:t>
            </w:r>
          </w:p>
        </w:tc>
        <w:tc>
          <w:tcPr>
            <w:tcW w:w="1304" w:type="dxa"/>
            <w:tcBorders>
              <w:bottom w:val="nil"/>
            </w:tcBorders>
          </w:tcPr>
          <w:p w:rsidR="00E81F84" w:rsidRDefault="00E81F84">
            <w:pPr>
              <w:pStyle w:val="ConsPlusNormal"/>
              <w:jc w:val="center"/>
            </w:pPr>
            <w:r>
              <w:t>194083,6</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75" w:history="1">
              <w:r>
                <w:rPr>
                  <w:color w:val="0000FF"/>
                </w:rPr>
                <w:t>постановления</w:t>
              </w:r>
            </w:hyperlink>
            <w:r>
              <w:t xml:space="preserve"> Правительства ХМАО - Югры от 26.05.2017 N 206-п)</w:t>
            </w:r>
          </w:p>
        </w:tc>
      </w:tr>
      <w:tr w:rsidR="00E81F84">
        <w:tc>
          <w:tcPr>
            <w:tcW w:w="13969" w:type="dxa"/>
            <w:gridSpan w:val="10"/>
          </w:tcPr>
          <w:p w:rsidR="00E81F84" w:rsidRDefault="00E81F84">
            <w:pPr>
              <w:pStyle w:val="ConsPlusNormal"/>
              <w:jc w:val="center"/>
              <w:outlineLvl w:val="2"/>
            </w:pPr>
            <w:bookmarkStart w:id="80" w:name="P1550"/>
            <w:bookmarkEnd w:id="80"/>
            <w:r>
              <w:t>Подпрограмма II "Развитие лесопромышленного комплекса"</w:t>
            </w:r>
          </w:p>
        </w:tc>
      </w:tr>
      <w:tr w:rsidR="00E81F84">
        <w:tc>
          <w:tcPr>
            <w:tcW w:w="737" w:type="dxa"/>
            <w:vMerge w:val="restart"/>
            <w:tcBorders>
              <w:bottom w:val="nil"/>
            </w:tcBorders>
          </w:tcPr>
          <w:p w:rsidR="00E81F84" w:rsidRDefault="00E81F84">
            <w:pPr>
              <w:pStyle w:val="ConsPlusNormal"/>
              <w:jc w:val="center"/>
            </w:pPr>
            <w:r>
              <w:t>2.1.</w:t>
            </w:r>
          </w:p>
        </w:tc>
        <w:tc>
          <w:tcPr>
            <w:tcW w:w="2268" w:type="dxa"/>
            <w:vMerge w:val="restart"/>
            <w:tcBorders>
              <w:bottom w:val="nil"/>
            </w:tcBorders>
          </w:tcPr>
          <w:p w:rsidR="00E81F84" w:rsidRDefault="00E81F84">
            <w:pPr>
              <w:pStyle w:val="ConsPlusNormal"/>
            </w:pPr>
            <w:r>
              <w:t xml:space="preserve">Оказание поддержки лесопромышленным предприятиям (показатели 8, 10, 11, </w:t>
            </w:r>
            <w:r>
              <w:lastRenderedPageBreak/>
              <w:t>12)</w:t>
            </w:r>
          </w:p>
        </w:tc>
        <w:tc>
          <w:tcPr>
            <w:tcW w:w="1531" w:type="dxa"/>
            <w:vMerge w:val="restart"/>
          </w:tcPr>
          <w:p w:rsidR="00E81F84" w:rsidRDefault="00E81F84">
            <w:pPr>
              <w:pStyle w:val="ConsPlusNormal"/>
              <w:jc w:val="center"/>
            </w:pPr>
            <w:r>
              <w:lastRenderedPageBreak/>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383000,0</w:t>
            </w:r>
          </w:p>
        </w:tc>
        <w:tc>
          <w:tcPr>
            <w:tcW w:w="1247" w:type="dxa"/>
          </w:tcPr>
          <w:p w:rsidR="00E81F84" w:rsidRDefault="00E81F84">
            <w:pPr>
              <w:pStyle w:val="ConsPlusNormal"/>
              <w:jc w:val="center"/>
            </w:pPr>
            <w:r>
              <w:t>383000,0</w:t>
            </w: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jc w:val="center"/>
            </w:pPr>
            <w:r>
              <w:t>-</w:t>
            </w:r>
          </w:p>
        </w:tc>
        <w:tc>
          <w:tcPr>
            <w:tcW w:w="1304" w:type="dxa"/>
          </w:tcPr>
          <w:p w:rsidR="00E81F84" w:rsidRDefault="00E81F84">
            <w:pPr>
              <w:pStyle w:val="ConsPlusNormal"/>
            </w:pP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383000,0</w:t>
            </w:r>
          </w:p>
        </w:tc>
        <w:tc>
          <w:tcPr>
            <w:tcW w:w="1247" w:type="dxa"/>
          </w:tcPr>
          <w:p w:rsidR="00E81F84" w:rsidRDefault="00E81F84">
            <w:pPr>
              <w:pStyle w:val="ConsPlusNormal"/>
              <w:jc w:val="center"/>
            </w:pPr>
            <w:r>
              <w:t>383000,0</w:t>
            </w: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jc w:val="center"/>
            </w:pPr>
            <w:r>
              <w:t>-</w:t>
            </w:r>
          </w:p>
        </w:tc>
        <w:tc>
          <w:tcPr>
            <w:tcW w:w="1304" w:type="dxa"/>
          </w:tcPr>
          <w:p w:rsidR="00E81F84" w:rsidRDefault="00E81F84">
            <w:pPr>
              <w:pStyle w:val="ConsPlusNormal"/>
            </w:pP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val="restart"/>
            <w:tcBorders>
              <w:bottom w:val="nil"/>
            </w:tcBorders>
          </w:tcPr>
          <w:p w:rsidR="00E81F84" w:rsidRDefault="00E81F84">
            <w:pPr>
              <w:pStyle w:val="ConsPlusNormal"/>
              <w:jc w:val="center"/>
            </w:pPr>
            <w:r>
              <w:t>Деппромышленности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286936,0</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106318,0</w:t>
            </w:r>
          </w:p>
        </w:tc>
        <w:tc>
          <w:tcPr>
            <w:tcW w:w="1304" w:type="dxa"/>
          </w:tcPr>
          <w:p w:rsidR="00E81F84" w:rsidRDefault="00E81F84">
            <w:pPr>
              <w:pStyle w:val="ConsPlusNormal"/>
              <w:jc w:val="center"/>
            </w:pPr>
            <w:r>
              <w:t>28600,0</w:t>
            </w:r>
          </w:p>
        </w:tc>
        <w:tc>
          <w:tcPr>
            <w:tcW w:w="1304" w:type="dxa"/>
          </w:tcPr>
          <w:p w:rsidR="00E81F84" w:rsidRDefault="00E81F84">
            <w:pPr>
              <w:pStyle w:val="ConsPlusNormal"/>
            </w:pPr>
          </w:p>
        </w:tc>
        <w:tc>
          <w:tcPr>
            <w:tcW w:w="1304" w:type="dxa"/>
          </w:tcPr>
          <w:p w:rsidR="00E81F84" w:rsidRDefault="00E81F84">
            <w:pPr>
              <w:pStyle w:val="ConsPlusNormal"/>
              <w:jc w:val="center"/>
            </w:pPr>
            <w:r>
              <w:t>152018,0</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286936,0</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106318,0</w:t>
            </w:r>
          </w:p>
        </w:tc>
        <w:tc>
          <w:tcPr>
            <w:tcW w:w="1304" w:type="dxa"/>
          </w:tcPr>
          <w:p w:rsidR="00E81F84" w:rsidRDefault="00E81F84">
            <w:pPr>
              <w:pStyle w:val="ConsPlusNormal"/>
              <w:jc w:val="center"/>
            </w:pPr>
            <w:r>
              <w:t>28600,0</w:t>
            </w:r>
          </w:p>
        </w:tc>
        <w:tc>
          <w:tcPr>
            <w:tcW w:w="1304" w:type="dxa"/>
          </w:tcPr>
          <w:p w:rsidR="00E81F84" w:rsidRDefault="00E81F84">
            <w:pPr>
              <w:pStyle w:val="ConsPlusNormal"/>
            </w:pPr>
          </w:p>
        </w:tc>
        <w:tc>
          <w:tcPr>
            <w:tcW w:w="1304" w:type="dxa"/>
          </w:tcPr>
          <w:p w:rsidR="00E81F84" w:rsidRDefault="00E81F84">
            <w:pPr>
              <w:pStyle w:val="ConsPlusNormal"/>
              <w:jc w:val="center"/>
            </w:pPr>
            <w:r>
              <w:t>152018,0</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итого</w:t>
            </w:r>
          </w:p>
        </w:tc>
        <w:tc>
          <w:tcPr>
            <w:tcW w:w="1304" w:type="dxa"/>
            <w:tcBorders>
              <w:bottom w:val="nil"/>
            </w:tcBorders>
          </w:tcPr>
          <w:p w:rsidR="00E81F84" w:rsidRDefault="00E81F84">
            <w:pPr>
              <w:pStyle w:val="ConsPlusNormal"/>
              <w:jc w:val="center"/>
            </w:pPr>
            <w:r>
              <w:t>669936,0</w:t>
            </w:r>
          </w:p>
        </w:tc>
        <w:tc>
          <w:tcPr>
            <w:tcW w:w="1247" w:type="dxa"/>
            <w:tcBorders>
              <w:bottom w:val="nil"/>
            </w:tcBorders>
          </w:tcPr>
          <w:p w:rsidR="00E81F84" w:rsidRDefault="00E81F84">
            <w:pPr>
              <w:pStyle w:val="ConsPlusNormal"/>
              <w:jc w:val="center"/>
            </w:pPr>
            <w:r>
              <w:t>383000,0</w:t>
            </w:r>
          </w:p>
        </w:tc>
        <w:tc>
          <w:tcPr>
            <w:tcW w:w="1304" w:type="dxa"/>
            <w:tcBorders>
              <w:bottom w:val="nil"/>
            </w:tcBorders>
          </w:tcPr>
          <w:p w:rsidR="00E81F84" w:rsidRDefault="00E81F84">
            <w:pPr>
              <w:pStyle w:val="ConsPlusNormal"/>
              <w:jc w:val="center"/>
            </w:pPr>
            <w:r>
              <w:t>106318,0</w:t>
            </w:r>
          </w:p>
        </w:tc>
        <w:tc>
          <w:tcPr>
            <w:tcW w:w="1304" w:type="dxa"/>
            <w:tcBorders>
              <w:bottom w:val="nil"/>
            </w:tcBorders>
          </w:tcPr>
          <w:p w:rsidR="00E81F84" w:rsidRDefault="00E81F84">
            <w:pPr>
              <w:pStyle w:val="ConsPlusNormal"/>
              <w:jc w:val="center"/>
            </w:pPr>
            <w:r>
              <w:t>28600,0</w:t>
            </w:r>
          </w:p>
        </w:tc>
        <w:tc>
          <w:tcPr>
            <w:tcW w:w="1304" w:type="dxa"/>
            <w:tcBorders>
              <w:bottom w:val="nil"/>
            </w:tcBorders>
          </w:tcPr>
          <w:p w:rsidR="00E81F84" w:rsidRDefault="00E81F84">
            <w:pPr>
              <w:pStyle w:val="ConsPlusNormal"/>
            </w:pPr>
          </w:p>
        </w:tc>
        <w:tc>
          <w:tcPr>
            <w:tcW w:w="1304" w:type="dxa"/>
            <w:tcBorders>
              <w:bottom w:val="nil"/>
            </w:tcBorders>
          </w:tcPr>
          <w:p w:rsidR="00E81F84" w:rsidRDefault="00E81F84">
            <w:pPr>
              <w:pStyle w:val="ConsPlusNormal"/>
              <w:jc w:val="center"/>
            </w:pPr>
            <w:r>
              <w:t>152018,0</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76" w:history="1">
              <w:r>
                <w:rPr>
                  <w:color w:val="0000FF"/>
                </w:rPr>
                <w:t>постановления</w:t>
              </w:r>
            </w:hyperlink>
            <w:r>
              <w:t xml:space="preserve"> Правительства ХМАО - Югры от 26.05.2017 N 206-п)</w:t>
            </w:r>
          </w:p>
        </w:tc>
      </w:tr>
      <w:tr w:rsidR="00E81F84">
        <w:tc>
          <w:tcPr>
            <w:tcW w:w="737" w:type="dxa"/>
            <w:vMerge w:val="restart"/>
            <w:tcBorders>
              <w:bottom w:val="nil"/>
            </w:tcBorders>
          </w:tcPr>
          <w:p w:rsidR="00E81F84" w:rsidRDefault="00E81F84">
            <w:pPr>
              <w:pStyle w:val="ConsPlusNormal"/>
              <w:jc w:val="center"/>
            </w:pPr>
            <w:r>
              <w:t>2.2</w:t>
            </w:r>
          </w:p>
        </w:tc>
        <w:tc>
          <w:tcPr>
            <w:tcW w:w="2268" w:type="dxa"/>
            <w:vMerge w:val="restart"/>
            <w:tcBorders>
              <w:bottom w:val="nil"/>
            </w:tcBorders>
          </w:tcPr>
          <w:p w:rsidR="00E81F84" w:rsidRDefault="00E81F84">
            <w:pPr>
              <w:pStyle w:val="ConsPlusNormal"/>
            </w:pPr>
            <w:r>
              <w:t>Модернизация лесопильного производства (показатели 8, 10, 11, 12)</w:t>
            </w:r>
          </w:p>
        </w:tc>
        <w:tc>
          <w:tcPr>
            <w:tcW w:w="1531" w:type="dxa"/>
            <w:vMerge w:val="restart"/>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510000,0</w:t>
            </w:r>
          </w:p>
        </w:tc>
        <w:tc>
          <w:tcPr>
            <w:tcW w:w="1247" w:type="dxa"/>
          </w:tcPr>
          <w:p w:rsidR="00E81F84" w:rsidRDefault="00E81F84">
            <w:pPr>
              <w:pStyle w:val="ConsPlusNormal"/>
              <w:jc w:val="center"/>
            </w:pPr>
            <w:r>
              <w:t>510000,0</w:t>
            </w: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Pr>
          <w:p w:rsidR="00E81F84" w:rsidRDefault="00E81F84"/>
        </w:tc>
        <w:tc>
          <w:tcPr>
            <w:tcW w:w="1666" w:type="dxa"/>
          </w:tcPr>
          <w:p w:rsidR="00E81F84" w:rsidRDefault="00E81F84">
            <w:pPr>
              <w:pStyle w:val="ConsPlusNormal"/>
            </w:pPr>
            <w:r>
              <w:t>внебюджетные источники</w:t>
            </w:r>
          </w:p>
        </w:tc>
        <w:tc>
          <w:tcPr>
            <w:tcW w:w="1304" w:type="dxa"/>
          </w:tcPr>
          <w:p w:rsidR="00E81F84" w:rsidRDefault="00E81F84">
            <w:pPr>
              <w:pStyle w:val="ConsPlusNormal"/>
              <w:jc w:val="center"/>
            </w:pPr>
            <w:r>
              <w:t>510000,0</w:t>
            </w:r>
          </w:p>
        </w:tc>
        <w:tc>
          <w:tcPr>
            <w:tcW w:w="1247" w:type="dxa"/>
          </w:tcPr>
          <w:p w:rsidR="00E81F84" w:rsidRDefault="00E81F84">
            <w:pPr>
              <w:pStyle w:val="ConsPlusNormal"/>
              <w:jc w:val="center"/>
            </w:pPr>
            <w:r>
              <w:t>510000,0</w:t>
            </w: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val="restart"/>
            <w:tcBorders>
              <w:bottom w:val="nil"/>
            </w:tcBorders>
          </w:tcPr>
          <w:p w:rsidR="00E81F84" w:rsidRDefault="00E81F84">
            <w:pPr>
              <w:pStyle w:val="ConsPlusNormal"/>
              <w:jc w:val="center"/>
            </w:pPr>
            <w:r>
              <w:t>Деппромышленности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362000,0</w:t>
            </w:r>
          </w:p>
        </w:tc>
        <w:tc>
          <w:tcPr>
            <w:tcW w:w="1247" w:type="dxa"/>
          </w:tcPr>
          <w:p w:rsidR="00E81F84" w:rsidRDefault="00E81F84">
            <w:pPr>
              <w:pStyle w:val="ConsPlusNormal"/>
            </w:pPr>
          </w:p>
        </w:tc>
        <w:tc>
          <w:tcPr>
            <w:tcW w:w="1304" w:type="dxa"/>
          </w:tcPr>
          <w:p w:rsidR="00E81F84" w:rsidRDefault="00E81F84">
            <w:pPr>
              <w:pStyle w:val="ConsPlusNormal"/>
              <w:jc w:val="center"/>
            </w:pPr>
            <w:r>
              <w:t>249000,0</w:t>
            </w:r>
          </w:p>
        </w:tc>
        <w:tc>
          <w:tcPr>
            <w:tcW w:w="1304" w:type="dxa"/>
          </w:tcPr>
          <w:p w:rsidR="00E81F84" w:rsidRDefault="00E81F84">
            <w:pPr>
              <w:pStyle w:val="ConsPlusNormal"/>
              <w:jc w:val="center"/>
            </w:pPr>
            <w:r>
              <w:t>113000,0</w:t>
            </w:r>
          </w:p>
        </w:tc>
        <w:tc>
          <w:tcPr>
            <w:tcW w:w="1304" w:type="dxa"/>
          </w:tcPr>
          <w:p w:rsidR="00E81F84" w:rsidRDefault="00E81F84">
            <w:pPr>
              <w:pStyle w:val="ConsPlusNormal"/>
            </w:pPr>
          </w:p>
        </w:tc>
        <w:tc>
          <w:tcPr>
            <w:tcW w:w="1304" w:type="dxa"/>
          </w:tcPr>
          <w:p w:rsidR="00E81F84" w:rsidRDefault="00E81F84">
            <w:pPr>
              <w:pStyle w:val="ConsPlusNormal"/>
            </w:pP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внебюджетные источники</w:t>
            </w:r>
          </w:p>
        </w:tc>
        <w:tc>
          <w:tcPr>
            <w:tcW w:w="1304" w:type="dxa"/>
          </w:tcPr>
          <w:p w:rsidR="00E81F84" w:rsidRDefault="00E81F84">
            <w:pPr>
              <w:pStyle w:val="ConsPlusNormal"/>
              <w:jc w:val="center"/>
            </w:pPr>
            <w:r>
              <w:t>362000,0</w:t>
            </w:r>
          </w:p>
        </w:tc>
        <w:tc>
          <w:tcPr>
            <w:tcW w:w="1247" w:type="dxa"/>
          </w:tcPr>
          <w:p w:rsidR="00E81F84" w:rsidRDefault="00E81F84">
            <w:pPr>
              <w:pStyle w:val="ConsPlusNormal"/>
            </w:pPr>
          </w:p>
        </w:tc>
        <w:tc>
          <w:tcPr>
            <w:tcW w:w="1304" w:type="dxa"/>
          </w:tcPr>
          <w:p w:rsidR="00E81F84" w:rsidRDefault="00E81F84">
            <w:pPr>
              <w:pStyle w:val="ConsPlusNormal"/>
              <w:jc w:val="center"/>
            </w:pPr>
            <w:r>
              <w:t>249000,0</w:t>
            </w:r>
          </w:p>
        </w:tc>
        <w:tc>
          <w:tcPr>
            <w:tcW w:w="1304" w:type="dxa"/>
          </w:tcPr>
          <w:p w:rsidR="00E81F84" w:rsidRDefault="00E81F84">
            <w:pPr>
              <w:pStyle w:val="ConsPlusNormal"/>
              <w:jc w:val="center"/>
            </w:pPr>
            <w:r>
              <w:t>113000,0</w:t>
            </w:r>
          </w:p>
        </w:tc>
        <w:tc>
          <w:tcPr>
            <w:tcW w:w="1304" w:type="dxa"/>
          </w:tcPr>
          <w:p w:rsidR="00E81F84" w:rsidRDefault="00E81F84">
            <w:pPr>
              <w:pStyle w:val="ConsPlusNormal"/>
            </w:pPr>
          </w:p>
        </w:tc>
        <w:tc>
          <w:tcPr>
            <w:tcW w:w="1304" w:type="dxa"/>
          </w:tcPr>
          <w:p w:rsidR="00E81F84" w:rsidRDefault="00E81F84">
            <w:pPr>
              <w:pStyle w:val="ConsPlusNormal"/>
            </w:pP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итого</w:t>
            </w:r>
          </w:p>
        </w:tc>
        <w:tc>
          <w:tcPr>
            <w:tcW w:w="1304" w:type="dxa"/>
            <w:tcBorders>
              <w:bottom w:val="nil"/>
            </w:tcBorders>
          </w:tcPr>
          <w:p w:rsidR="00E81F84" w:rsidRDefault="00E81F84">
            <w:pPr>
              <w:pStyle w:val="ConsPlusNormal"/>
              <w:jc w:val="center"/>
            </w:pPr>
            <w:r>
              <w:t>872000,0</w:t>
            </w:r>
          </w:p>
        </w:tc>
        <w:tc>
          <w:tcPr>
            <w:tcW w:w="1247" w:type="dxa"/>
            <w:tcBorders>
              <w:bottom w:val="nil"/>
            </w:tcBorders>
          </w:tcPr>
          <w:p w:rsidR="00E81F84" w:rsidRDefault="00E81F84">
            <w:pPr>
              <w:pStyle w:val="ConsPlusNormal"/>
              <w:jc w:val="center"/>
            </w:pPr>
            <w:r>
              <w:t>510000,0</w:t>
            </w:r>
          </w:p>
        </w:tc>
        <w:tc>
          <w:tcPr>
            <w:tcW w:w="1304" w:type="dxa"/>
            <w:tcBorders>
              <w:bottom w:val="nil"/>
            </w:tcBorders>
          </w:tcPr>
          <w:p w:rsidR="00E81F84" w:rsidRDefault="00E81F84">
            <w:pPr>
              <w:pStyle w:val="ConsPlusNormal"/>
              <w:jc w:val="center"/>
            </w:pPr>
            <w:r>
              <w:t>249000,0</w:t>
            </w:r>
          </w:p>
        </w:tc>
        <w:tc>
          <w:tcPr>
            <w:tcW w:w="1304" w:type="dxa"/>
            <w:tcBorders>
              <w:bottom w:val="nil"/>
            </w:tcBorders>
          </w:tcPr>
          <w:p w:rsidR="00E81F84" w:rsidRDefault="00E81F84">
            <w:pPr>
              <w:pStyle w:val="ConsPlusNormal"/>
              <w:jc w:val="center"/>
            </w:pPr>
            <w:r>
              <w:t>113000,0</w:t>
            </w:r>
          </w:p>
        </w:tc>
        <w:tc>
          <w:tcPr>
            <w:tcW w:w="1304" w:type="dxa"/>
            <w:tcBorders>
              <w:bottom w:val="nil"/>
            </w:tcBorders>
          </w:tcPr>
          <w:p w:rsidR="00E81F84" w:rsidRDefault="00E81F84">
            <w:pPr>
              <w:pStyle w:val="ConsPlusNormal"/>
            </w:pPr>
          </w:p>
        </w:tc>
        <w:tc>
          <w:tcPr>
            <w:tcW w:w="1304" w:type="dxa"/>
            <w:tcBorders>
              <w:bottom w:val="nil"/>
            </w:tcBorders>
          </w:tcPr>
          <w:p w:rsidR="00E81F84" w:rsidRDefault="00E81F84">
            <w:pPr>
              <w:pStyle w:val="ConsPlusNormal"/>
            </w:pP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77" w:history="1">
              <w:r>
                <w:rPr>
                  <w:color w:val="0000FF"/>
                </w:rPr>
                <w:t>постановления</w:t>
              </w:r>
            </w:hyperlink>
            <w:r>
              <w:t xml:space="preserve"> Правительства ХМАО - Югры от 26.05.2017 N 206-п)</w:t>
            </w:r>
          </w:p>
        </w:tc>
      </w:tr>
      <w:tr w:rsidR="00E81F84">
        <w:tblPrEx>
          <w:tblBorders>
            <w:insideH w:val="nil"/>
          </w:tblBorders>
        </w:tblPrEx>
        <w:tc>
          <w:tcPr>
            <w:tcW w:w="737" w:type="dxa"/>
            <w:tcBorders>
              <w:bottom w:val="nil"/>
            </w:tcBorders>
          </w:tcPr>
          <w:p w:rsidR="00E81F84" w:rsidRDefault="00E81F84">
            <w:pPr>
              <w:pStyle w:val="ConsPlusNormal"/>
              <w:jc w:val="center"/>
            </w:pPr>
            <w:r>
              <w:t>2.3.</w:t>
            </w:r>
          </w:p>
        </w:tc>
        <w:tc>
          <w:tcPr>
            <w:tcW w:w="2268" w:type="dxa"/>
            <w:tcBorders>
              <w:bottom w:val="nil"/>
            </w:tcBorders>
          </w:tcPr>
          <w:p w:rsidR="00E81F84" w:rsidRDefault="00E81F84">
            <w:pPr>
              <w:pStyle w:val="ConsPlusNormal"/>
            </w:pPr>
            <w:r>
              <w:t>Содействие развитию лесопромышленного кластера (показатели 8, 9)</w:t>
            </w:r>
          </w:p>
        </w:tc>
        <w:tc>
          <w:tcPr>
            <w:tcW w:w="1531" w:type="dxa"/>
            <w:tcBorders>
              <w:bottom w:val="nil"/>
            </w:tcBorders>
          </w:tcPr>
          <w:p w:rsidR="00E81F84" w:rsidRDefault="00E81F84">
            <w:pPr>
              <w:pStyle w:val="ConsPlusNormal"/>
              <w:jc w:val="center"/>
            </w:pPr>
            <w:r>
              <w:t>Деппромышленности Югры</w:t>
            </w:r>
          </w:p>
        </w:tc>
        <w:tc>
          <w:tcPr>
            <w:tcW w:w="1666" w:type="dxa"/>
            <w:tcBorders>
              <w:bottom w:val="nil"/>
            </w:tcBorders>
          </w:tcPr>
          <w:p w:rsidR="00E81F84" w:rsidRDefault="00E81F84">
            <w:pPr>
              <w:pStyle w:val="ConsPlusNormal"/>
            </w:pPr>
          </w:p>
        </w:tc>
        <w:tc>
          <w:tcPr>
            <w:tcW w:w="1304" w:type="dxa"/>
            <w:tcBorders>
              <w:bottom w:val="nil"/>
            </w:tcBorders>
          </w:tcPr>
          <w:p w:rsidR="00E81F84" w:rsidRDefault="00E81F84">
            <w:pPr>
              <w:pStyle w:val="ConsPlusNormal"/>
              <w:jc w:val="center"/>
            </w:pPr>
            <w:r>
              <w:t>-</w:t>
            </w:r>
          </w:p>
        </w:tc>
        <w:tc>
          <w:tcPr>
            <w:tcW w:w="1247"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78" w:history="1">
              <w:r>
                <w:rPr>
                  <w:color w:val="0000FF"/>
                </w:rPr>
                <w:t>постановления</w:t>
              </w:r>
            </w:hyperlink>
            <w:r>
              <w:t xml:space="preserve"> Правительства ХМАО - Югры от 26.05.2017 N 206-п)</w:t>
            </w:r>
          </w:p>
        </w:tc>
      </w:tr>
      <w:tr w:rsidR="00E81F84">
        <w:tblPrEx>
          <w:tblBorders>
            <w:insideH w:val="nil"/>
          </w:tblBorders>
        </w:tblPrEx>
        <w:tc>
          <w:tcPr>
            <w:tcW w:w="737" w:type="dxa"/>
            <w:tcBorders>
              <w:bottom w:val="nil"/>
            </w:tcBorders>
          </w:tcPr>
          <w:p w:rsidR="00E81F84" w:rsidRDefault="00E81F84">
            <w:pPr>
              <w:pStyle w:val="ConsPlusNormal"/>
              <w:jc w:val="center"/>
            </w:pPr>
            <w:r>
              <w:t>2.4.</w:t>
            </w:r>
          </w:p>
        </w:tc>
        <w:tc>
          <w:tcPr>
            <w:tcW w:w="2268" w:type="dxa"/>
            <w:tcBorders>
              <w:bottom w:val="nil"/>
            </w:tcBorders>
          </w:tcPr>
          <w:p w:rsidR="00E81F84" w:rsidRDefault="00E81F84">
            <w:pPr>
              <w:pStyle w:val="ConsPlusNormal"/>
            </w:pPr>
            <w:r>
              <w:t xml:space="preserve">Содействие и развитие импортозамещения в сфере обработки древесины и </w:t>
            </w:r>
            <w:r>
              <w:lastRenderedPageBreak/>
              <w:t>производства изделий из дерева (показатель 9)</w:t>
            </w:r>
          </w:p>
        </w:tc>
        <w:tc>
          <w:tcPr>
            <w:tcW w:w="1531" w:type="dxa"/>
            <w:tcBorders>
              <w:bottom w:val="nil"/>
            </w:tcBorders>
          </w:tcPr>
          <w:p w:rsidR="00E81F84" w:rsidRDefault="00E81F84">
            <w:pPr>
              <w:pStyle w:val="ConsPlusNormal"/>
              <w:jc w:val="center"/>
            </w:pPr>
            <w:r>
              <w:lastRenderedPageBreak/>
              <w:t>Деппромышленности Югры</w:t>
            </w:r>
          </w:p>
        </w:tc>
        <w:tc>
          <w:tcPr>
            <w:tcW w:w="1666" w:type="dxa"/>
            <w:tcBorders>
              <w:bottom w:val="nil"/>
            </w:tcBorders>
          </w:tcPr>
          <w:p w:rsidR="00E81F84" w:rsidRDefault="00E81F84">
            <w:pPr>
              <w:pStyle w:val="ConsPlusNormal"/>
            </w:pPr>
          </w:p>
        </w:tc>
        <w:tc>
          <w:tcPr>
            <w:tcW w:w="1304" w:type="dxa"/>
            <w:tcBorders>
              <w:bottom w:val="nil"/>
            </w:tcBorders>
          </w:tcPr>
          <w:p w:rsidR="00E81F84" w:rsidRDefault="00E81F84">
            <w:pPr>
              <w:pStyle w:val="ConsPlusNormal"/>
              <w:jc w:val="center"/>
            </w:pPr>
            <w:r>
              <w:t>-</w:t>
            </w:r>
          </w:p>
        </w:tc>
        <w:tc>
          <w:tcPr>
            <w:tcW w:w="1247"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c>
          <w:tcPr>
            <w:tcW w:w="1304" w:type="dxa"/>
            <w:tcBorders>
              <w:bottom w:val="nil"/>
            </w:tcBorders>
          </w:tcPr>
          <w:p w:rsidR="00E81F84" w:rsidRDefault="00E81F84">
            <w:pPr>
              <w:pStyle w:val="ConsPlusNormal"/>
              <w:jc w:val="center"/>
            </w:pPr>
            <w:r>
              <w:t>-</w:t>
            </w:r>
          </w:p>
        </w:tc>
      </w:tr>
      <w:tr w:rsidR="00E81F84">
        <w:tblPrEx>
          <w:tblBorders>
            <w:insideH w:val="nil"/>
          </w:tblBorders>
        </w:tblPrEx>
        <w:tc>
          <w:tcPr>
            <w:tcW w:w="13969" w:type="dxa"/>
            <w:gridSpan w:val="10"/>
            <w:tcBorders>
              <w:top w:val="nil"/>
            </w:tcBorders>
          </w:tcPr>
          <w:p w:rsidR="00E81F84" w:rsidRDefault="00E81F84">
            <w:pPr>
              <w:pStyle w:val="ConsPlusNormal"/>
              <w:jc w:val="both"/>
            </w:pPr>
            <w:r>
              <w:lastRenderedPageBreak/>
              <w:t xml:space="preserve">(в ред. </w:t>
            </w:r>
            <w:hyperlink r:id="rId279" w:history="1">
              <w:r>
                <w:rPr>
                  <w:color w:val="0000FF"/>
                </w:rPr>
                <w:t>постановления</w:t>
              </w:r>
            </w:hyperlink>
            <w:r>
              <w:t xml:space="preserve"> Правительства ХМАО - Югры от 26.05.2017 N 206-п)</w:t>
            </w:r>
          </w:p>
        </w:tc>
      </w:tr>
      <w:tr w:rsidR="00E81F84">
        <w:tc>
          <w:tcPr>
            <w:tcW w:w="737" w:type="dxa"/>
            <w:vMerge w:val="restart"/>
          </w:tcPr>
          <w:p w:rsidR="00E81F84" w:rsidRDefault="00E81F84">
            <w:pPr>
              <w:pStyle w:val="ConsPlusNormal"/>
            </w:pPr>
          </w:p>
        </w:tc>
        <w:tc>
          <w:tcPr>
            <w:tcW w:w="2268" w:type="dxa"/>
            <w:vMerge w:val="restart"/>
          </w:tcPr>
          <w:p w:rsidR="00E81F84" w:rsidRDefault="00E81F84">
            <w:pPr>
              <w:pStyle w:val="ConsPlusNormal"/>
            </w:pPr>
            <w:r>
              <w:t>Итого по подпрограмме 2</w:t>
            </w:r>
          </w:p>
        </w:tc>
        <w:tc>
          <w:tcPr>
            <w:tcW w:w="1531" w:type="dxa"/>
            <w:vMerge w:val="restart"/>
          </w:tcPr>
          <w:p w:rsidR="00E81F84" w:rsidRDefault="00E81F84">
            <w:pPr>
              <w:pStyle w:val="ConsPlusNormal"/>
              <w:jc w:val="center"/>
            </w:pPr>
            <w:r>
              <w:t>Деппромышленности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1541936,0</w:t>
            </w:r>
          </w:p>
        </w:tc>
        <w:tc>
          <w:tcPr>
            <w:tcW w:w="1247" w:type="dxa"/>
          </w:tcPr>
          <w:p w:rsidR="00E81F84" w:rsidRDefault="00E81F84">
            <w:pPr>
              <w:pStyle w:val="ConsPlusNormal"/>
              <w:jc w:val="center"/>
            </w:pPr>
            <w:r>
              <w:t>893000,0</w:t>
            </w:r>
          </w:p>
        </w:tc>
        <w:tc>
          <w:tcPr>
            <w:tcW w:w="1304" w:type="dxa"/>
          </w:tcPr>
          <w:p w:rsidR="00E81F84" w:rsidRDefault="00E81F84">
            <w:pPr>
              <w:pStyle w:val="ConsPlusNormal"/>
              <w:jc w:val="center"/>
            </w:pPr>
            <w:r>
              <w:t>355318,0</w:t>
            </w:r>
          </w:p>
        </w:tc>
        <w:tc>
          <w:tcPr>
            <w:tcW w:w="1304" w:type="dxa"/>
          </w:tcPr>
          <w:p w:rsidR="00E81F84" w:rsidRDefault="00E81F84">
            <w:pPr>
              <w:pStyle w:val="ConsPlusNormal"/>
              <w:jc w:val="center"/>
            </w:pPr>
            <w:r>
              <w:t>141600,0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152018,0</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669936,0</w:t>
            </w:r>
          </w:p>
        </w:tc>
        <w:tc>
          <w:tcPr>
            <w:tcW w:w="1247" w:type="dxa"/>
          </w:tcPr>
          <w:p w:rsidR="00E81F84" w:rsidRDefault="00E81F84">
            <w:pPr>
              <w:pStyle w:val="ConsPlusNormal"/>
              <w:jc w:val="center"/>
            </w:pPr>
            <w:r>
              <w:t>383000,0</w:t>
            </w:r>
          </w:p>
        </w:tc>
        <w:tc>
          <w:tcPr>
            <w:tcW w:w="1304" w:type="dxa"/>
          </w:tcPr>
          <w:p w:rsidR="00E81F84" w:rsidRDefault="00E81F84">
            <w:pPr>
              <w:pStyle w:val="ConsPlusNormal"/>
              <w:jc w:val="center"/>
            </w:pPr>
            <w:r>
              <w:t>106318,0</w:t>
            </w:r>
          </w:p>
        </w:tc>
        <w:tc>
          <w:tcPr>
            <w:tcW w:w="1304" w:type="dxa"/>
          </w:tcPr>
          <w:p w:rsidR="00E81F84" w:rsidRDefault="00E81F84">
            <w:pPr>
              <w:pStyle w:val="ConsPlusNormal"/>
              <w:jc w:val="center"/>
            </w:pPr>
            <w:r>
              <w:t>28600,0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152018,0</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tcPr>
          <w:p w:rsidR="00E81F84" w:rsidRDefault="00E81F84">
            <w:pPr>
              <w:pStyle w:val="ConsPlusNormal"/>
            </w:pPr>
            <w:r>
              <w:t>внебюджетные источники</w:t>
            </w:r>
          </w:p>
        </w:tc>
        <w:tc>
          <w:tcPr>
            <w:tcW w:w="1304" w:type="dxa"/>
          </w:tcPr>
          <w:p w:rsidR="00E81F84" w:rsidRDefault="00E81F84">
            <w:pPr>
              <w:pStyle w:val="ConsPlusNormal"/>
              <w:jc w:val="center"/>
            </w:pPr>
            <w:r>
              <w:t>872000,0</w:t>
            </w:r>
          </w:p>
        </w:tc>
        <w:tc>
          <w:tcPr>
            <w:tcW w:w="1247" w:type="dxa"/>
          </w:tcPr>
          <w:p w:rsidR="00E81F84" w:rsidRDefault="00E81F84">
            <w:pPr>
              <w:pStyle w:val="ConsPlusNormal"/>
              <w:jc w:val="center"/>
            </w:pPr>
            <w:r>
              <w:t>510000,0</w:t>
            </w:r>
          </w:p>
        </w:tc>
        <w:tc>
          <w:tcPr>
            <w:tcW w:w="1304" w:type="dxa"/>
          </w:tcPr>
          <w:p w:rsidR="00E81F84" w:rsidRDefault="00E81F84">
            <w:pPr>
              <w:pStyle w:val="ConsPlusNormal"/>
              <w:jc w:val="center"/>
            </w:pPr>
            <w:r>
              <w:t>249000,0</w:t>
            </w:r>
          </w:p>
        </w:tc>
        <w:tc>
          <w:tcPr>
            <w:tcW w:w="1304" w:type="dxa"/>
          </w:tcPr>
          <w:p w:rsidR="00E81F84" w:rsidRDefault="00E81F84">
            <w:pPr>
              <w:pStyle w:val="ConsPlusNormal"/>
              <w:jc w:val="center"/>
            </w:pPr>
            <w:r>
              <w:t>113000,0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r w:rsidR="00E81F84">
        <w:tc>
          <w:tcPr>
            <w:tcW w:w="13969" w:type="dxa"/>
            <w:gridSpan w:val="10"/>
          </w:tcPr>
          <w:p w:rsidR="00E81F84" w:rsidRDefault="00E81F84">
            <w:pPr>
              <w:pStyle w:val="ConsPlusNormal"/>
              <w:jc w:val="center"/>
              <w:outlineLvl w:val="2"/>
            </w:pPr>
            <w:bookmarkStart w:id="81" w:name="P1677"/>
            <w:bookmarkEnd w:id="81"/>
            <w:r>
              <w:t>Подпрограмма III "Реализация функций Департамента недропользования и природных ресурсов Ханты-Мансийского автономного округа - Югры в установленной сфере деятельности"</w:t>
            </w:r>
          </w:p>
        </w:tc>
      </w:tr>
      <w:tr w:rsidR="00E81F84">
        <w:tc>
          <w:tcPr>
            <w:tcW w:w="737" w:type="dxa"/>
            <w:vMerge w:val="restart"/>
            <w:tcBorders>
              <w:bottom w:val="nil"/>
            </w:tcBorders>
          </w:tcPr>
          <w:p w:rsidR="00E81F84" w:rsidRDefault="00E81F84">
            <w:pPr>
              <w:pStyle w:val="ConsPlusNormal"/>
              <w:jc w:val="center"/>
            </w:pPr>
            <w:r>
              <w:t>3.1.</w:t>
            </w:r>
          </w:p>
        </w:tc>
        <w:tc>
          <w:tcPr>
            <w:tcW w:w="2268" w:type="dxa"/>
            <w:vMerge w:val="restart"/>
            <w:tcBorders>
              <w:bottom w:val="nil"/>
            </w:tcBorders>
          </w:tcPr>
          <w:p w:rsidR="00E81F84" w:rsidRDefault="00E81F84">
            <w:pPr>
              <w:pStyle w:val="ConsPlusNormal"/>
            </w:pPr>
            <w:r>
              <w:t>Обеспечение деятельности Департамента недропользования и природных ресурсов Ханты-Мансийского автономного округа - Югры (показатели 3, 7)</w:t>
            </w:r>
          </w:p>
        </w:tc>
        <w:tc>
          <w:tcPr>
            <w:tcW w:w="1531" w:type="dxa"/>
            <w:vMerge w:val="restart"/>
            <w:tcBorders>
              <w:bottom w:val="nil"/>
            </w:tcBorders>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1474723,3</w:t>
            </w:r>
          </w:p>
        </w:tc>
        <w:tc>
          <w:tcPr>
            <w:tcW w:w="1247" w:type="dxa"/>
          </w:tcPr>
          <w:p w:rsidR="00E81F84" w:rsidRDefault="00E81F84">
            <w:pPr>
              <w:pStyle w:val="ConsPlusNormal"/>
              <w:jc w:val="center"/>
            </w:pPr>
            <w:r>
              <w:t>331371,9</w:t>
            </w:r>
          </w:p>
        </w:tc>
        <w:tc>
          <w:tcPr>
            <w:tcW w:w="1304" w:type="dxa"/>
          </w:tcPr>
          <w:p w:rsidR="00E81F84" w:rsidRDefault="00E81F84">
            <w:pPr>
              <w:pStyle w:val="ConsPlusNormal"/>
              <w:jc w:val="center"/>
            </w:pPr>
            <w:r>
              <w:t>305804,6</w:t>
            </w:r>
          </w:p>
        </w:tc>
        <w:tc>
          <w:tcPr>
            <w:tcW w:w="1304" w:type="dxa"/>
          </w:tcPr>
          <w:p w:rsidR="00E81F84" w:rsidRDefault="00E81F84">
            <w:pPr>
              <w:pStyle w:val="ConsPlusNormal"/>
              <w:jc w:val="center"/>
            </w:pPr>
            <w:r>
              <w:t>278040,7</w:t>
            </w:r>
          </w:p>
        </w:tc>
        <w:tc>
          <w:tcPr>
            <w:tcW w:w="1304" w:type="dxa"/>
          </w:tcPr>
          <w:p w:rsidR="00E81F84" w:rsidRDefault="00E81F84">
            <w:pPr>
              <w:pStyle w:val="ConsPlusNormal"/>
              <w:jc w:val="center"/>
            </w:pPr>
            <w:r>
              <w:t>278040,7</w:t>
            </w:r>
          </w:p>
        </w:tc>
        <w:tc>
          <w:tcPr>
            <w:tcW w:w="1304" w:type="dxa"/>
          </w:tcPr>
          <w:p w:rsidR="00E81F84" w:rsidRDefault="00E81F84">
            <w:pPr>
              <w:pStyle w:val="ConsPlusNormal"/>
              <w:jc w:val="center"/>
            </w:pPr>
            <w:r>
              <w:t>281465,4</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45617,2</w:t>
            </w:r>
          </w:p>
        </w:tc>
        <w:tc>
          <w:tcPr>
            <w:tcW w:w="1247" w:type="dxa"/>
          </w:tcPr>
          <w:p w:rsidR="00E81F84" w:rsidRDefault="00E81F84">
            <w:pPr>
              <w:pStyle w:val="ConsPlusNormal"/>
              <w:jc w:val="center"/>
            </w:pPr>
            <w:r>
              <w:t>11404,3</w:t>
            </w:r>
          </w:p>
        </w:tc>
        <w:tc>
          <w:tcPr>
            <w:tcW w:w="1304" w:type="dxa"/>
          </w:tcPr>
          <w:p w:rsidR="00E81F84" w:rsidRDefault="00E81F84">
            <w:pPr>
              <w:pStyle w:val="ConsPlusNormal"/>
              <w:jc w:val="center"/>
            </w:pPr>
            <w:r>
              <w:t>11404,3</w:t>
            </w:r>
          </w:p>
        </w:tc>
        <w:tc>
          <w:tcPr>
            <w:tcW w:w="1304" w:type="dxa"/>
          </w:tcPr>
          <w:p w:rsidR="00E81F84" w:rsidRDefault="00E81F84">
            <w:pPr>
              <w:pStyle w:val="ConsPlusNormal"/>
              <w:jc w:val="center"/>
            </w:pPr>
            <w:r>
              <w:t>11404,3</w:t>
            </w:r>
          </w:p>
        </w:tc>
        <w:tc>
          <w:tcPr>
            <w:tcW w:w="1304" w:type="dxa"/>
          </w:tcPr>
          <w:p w:rsidR="00E81F84" w:rsidRDefault="00E81F84">
            <w:pPr>
              <w:pStyle w:val="ConsPlusNormal"/>
              <w:jc w:val="center"/>
            </w:pPr>
            <w:r>
              <w:t>11404,3</w:t>
            </w:r>
          </w:p>
        </w:tc>
        <w:tc>
          <w:tcPr>
            <w:tcW w:w="1304" w:type="dxa"/>
          </w:tcPr>
          <w:p w:rsidR="00E81F84" w:rsidRDefault="00E81F84">
            <w:pPr>
              <w:pStyle w:val="ConsPlusNormal"/>
              <w:jc w:val="center"/>
            </w:pPr>
            <w:r>
              <w:t>-</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бюджет автономного округа</w:t>
            </w:r>
          </w:p>
        </w:tc>
        <w:tc>
          <w:tcPr>
            <w:tcW w:w="1304" w:type="dxa"/>
            <w:tcBorders>
              <w:bottom w:val="nil"/>
            </w:tcBorders>
          </w:tcPr>
          <w:p w:rsidR="00E81F84" w:rsidRDefault="00E81F84">
            <w:pPr>
              <w:pStyle w:val="ConsPlusNormal"/>
              <w:jc w:val="center"/>
            </w:pPr>
            <w:r>
              <w:t>1429106,1</w:t>
            </w:r>
          </w:p>
        </w:tc>
        <w:tc>
          <w:tcPr>
            <w:tcW w:w="1247" w:type="dxa"/>
            <w:tcBorders>
              <w:bottom w:val="nil"/>
            </w:tcBorders>
          </w:tcPr>
          <w:p w:rsidR="00E81F84" w:rsidRDefault="00E81F84">
            <w:pPr>
              <w:pStyle w:val="ConsPlusNormal"/>
              <w:jc w:val="center"/>
            </w:pPr>
            <w:r>
              <w:t>319967,6</w:t>
            </w:r>
          </w:p>
        </w:tc>
        <w:tc>
          <w:tcPr>
            <w:tcW w:w="1304" w:type="dxa"/>
            <w:tcBorders>
              <w:bottom w:val="nil"/>
            </w:tcBorders>
          </w:tcPr>
          <w:p w:rsidR="00E81F84" w:rsidRDefault="00E81F84">
            <w:pPr>
              <w:pStyle w:val="ConsPlusNormal"/>
              <w:jc w:val="center"/>
            </w:pPr>
            <w:r>
              <w:t>294400,3</w:t>
            </w:r>
          </w:p>
        </w:tc>
        <w:tc>
          <w:tcPr>
            <w:tcW w:w="1304" w:type="dxa"/>
            <w:tcBorders>
              <w:bottom w:val="nil"/>
            </w:tcBorders>
          </w:tcPr>
          <w:p w:rsidR="00E81F84" w:rsidRDefault="00E81F84">
            <w:pPr>
              <w:pStyle w:val="ConsPlusNormal"/>
              <w:jc w:val="center"/>
            </w:pPr>
            <w:r>
              <w:t>266636,4</w:t>
            </w:r>
          </w:p>
        </w:tc>
        <w:tc>
          <w:tcPr>
            <w:tcW w:w="1304" w:type="dxa"/>
            <w:tcBorders>
              <w:bottom w:val="nil"/>
            </w:tcBorders>
          </w:tcPr>
          <w:p w:rsidR="00E81F84" w:rsidRDefault="00E81F84">
            <w:pPr>
              <w:pStyle w:val="ConsPlusNormal"/>
              <w:jc w:val="center"/>
            </w:pPr>
            <w:r>
              <w:t>266636,4</w:t>
            </w:r>
          </w:p>
        </w:tc>
        <w:tc>
          <w:tcPr>
            <w:tcW w:w="1304" w:type="dxa"/>
            <w:tcBorders>
              <w:bottom w:val="nil"/>
            </w:tcBorders>
          </w:tcPr>
          <w:p w:rsidR="00E81F84" w:rsidRDefault="00E81F84">
            <w:pPr>
              <w:pStyle w:val="ConsPlusNormal"/>
              <w:jc w:val="center"/>
            </w:pPr>
            <w:r>
              <w:t>281465,4</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80" w:history="1">
              <w:r>
                <w:rPr>
                  <w:color w:val="0000FF"/>
                </w:rPr>
                <w:t>постановления</w:t>
              </w:r>
            </w:hyperlink>
            <w:r>
              <w:t xml:space="preserve"> Правительства ХМАО - Югры от 26.05.2017 N 206-п)</w:t>
            </w:r>
          </w:p>
        </w:tc>
      </w:tr>
      <w:tr w:rsidR="00E81F84">
        <w:tc>
          <w:tcPr>
            <w:tcW w:w="737" w:type="dxa"/>
            <w:vMerge w:val="restart"/>
            <w:tcBorders>
              <w:bottom w:val="nil"/>
            </w:tcBorders>
          </w:tcPr>
          <w:p w:rsidR="00E81F84" w:rsidRDefault="00E81F84">
            <w:pPr>
              <w:pStyle w:val="ConsPlusNormal"/>
              <w:jc w:val="center"/>
            </w:pPr>
            <w:r>
              <w:t>3.2.</w:t>
            </w:r>
          </w:p>
        </w:tc>
        <w:tc>
          <w:tcPr>
            <w:tcW w:w="2268" w:type="dxa"/>
            <w:vMerge w:val="restart"/>
            <w:tcBorders>
              <w:bottom w:val="nil"/>
            </w:tcBorders>
          </w:tcPr>
          <w:p w:rsidR="00E81F84" w:rsidRDefault="00E81F84">
            <w:pPr>
              <w:pStyle w:val="ConsPlusNormal"/>
            </w:pPr>
            <w:r>
              <w:t>Обеспечение выполнения функций казенных учреждений - лесхозов (показатель 3)</w:t>
            </w:r>
          </w:p>
        </w:tc>
        <w:tc>
          <w:tcPr>
            <w:tcW w:w="1531" w:type="dxa"/>
            <w:vMerge w:val="restart"/>
            <w:tcBorders>
              <w:bottom w:val="nil"/>
            </w:tcBorders>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1812759,2</w:t>
            </w:r>
          </w:p>
        </w:tc>
        <w:tc>
          <w:tcPr>
            <w:tcW w:w="1247" w:type="dxa"/>
          </w:tcPr>
          <w:p w:rsidR="00E81F84" w:rsidRDefault="00E81F84">
            <w:pPr>
              <w:pStyle w:val="ConsPlusNormal"/>
              <w:jc w:val="center"/>
            </w:pPr>
            <w:r>
              <w:t>385571,9</w:t>
            </w:r>
          </w:p>
        </w:tc>
        <w:tc>
          <w:tcPr>
            <w:tcW w:w="1304" w:type="dxa"/>
          </w:tcPr>
          <w:p w:rsidR="00E81F84" w:rsidRDefault="00E81F84">
            <w:pPr>
              <w:pStyle w:val="ConsPlusNormal"/>
              <w:jc w:val="center"/>
            </w:pPr>
            <w:r>
              <w:t>387951,7</w:t>
            </w:r>
          </w:p>
        </w:tc>
        <w:tc>
          <w:tcPr>
            <w:tcW w:w="1304" w:type="dxa"/>
          </w:tcPr>
          <w:p w:rsidR="00E81F84" w:rsidRDefault="00E81F84">
            <w:pPr>
              <w:pStyle w:val="ConsPlusNormal"/>
              <w:jc w:val="center"/>
            </w:pPr>
            <w:r>
              <w:t>387380,8</w:t>
            </w:r>
          </w:p>
        </w:tc>
        <w:tc>
          <w:tcPr>
            <w:tcW w:w="1304" w:type="dxa"/>
          </w:tcPr>
          <w:p w:rsidR="00E81F84" w:rsidRDefault="00E81F84">
            <w:pPr>
              <w:pStyle w:val="ConsPlusNormal"/>
              <w:jc w:val="center"/>
            </w:pPr>
            <w:r>
              <w:t>387380,8</w:t>
            </w:r>
          </w:p>
        </w:tc>
        <w:tc>
          <w:tcPr>
            <w:tcW w:w="1304" w:type="dxa"/>
          </w:tcPr>
          <w:p w:rsidR="00E81F84" w:rsidRDefault="00E81F84">
            <w:pPr>
              <w:pStyle w:val="ConsPlusNormal"/>
              <w:jc w:val="center"/>
            </w:pPr>
            <w:r>
              <w:t>264474,0</w:t>
            </w:r>
          </w:p>
        </w:tc>
      </w:tr>
      <w:tr w:rsidR="00E81F84">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613509,6</w:t>
            </w:r>
          </w:p>
        </w:tc>
        <w:tc>
          <w:tcPr>
            <w:tcW w:w="1247" w:type="dxa"/>
          </w:tcPr>
          <w:p w:rsidR="00E81F84" w:rsidRDefault="00E81F84">
            <w:pPr>
              <w:pStyle w:val="ConsPlusNormal"/>
              <w:jc w:val="center"/>
            </w:pPr>
            <w:r>
              <w:t>152148,9</w:t>
            </w:r>
          </w:p>
        </w:tc>
        <w:tc>
          <w:tcPr>
            <w:tcW w:w="1304" w:type="dxa"/>
          </w:tcPr>
          <w:p w:rsidR="00E81F84" w:rsidRDefault="00E81F84">
            <w:pPr>
              <w:pStyle w:val="ConsPlusNormal"/>
              <w:jc w:val="center"/>
            </w:pPr>
            <w:r>
              <w:t>153786,9</w:t>
            </w:r>
          </w:p>
        </w:tc>
        <w:tc>
          <w:tcPr>
            <w:tcW w:w="1304" w:type="dxa"/>
          </w:tcPr>
          <w:p w:rsidR="00E81F84" w:rsidRDefault="00E81F84">
            <w:pPr>
              <w:pStyle w:val="ConsPlusNormal"/>
              <w:jc w:val="center"/>
            </w:pPr>
            <w:r>
              <w:t>153786,9</w:t>
            </w:r>
          </w:p>
        </w:tc>
        <w:tc>
          <w:tcPr>
            <w:tcW w:w="1304" w:type="dxa"/>
          </w:tcPr>
          <w:p w:rsidR="00E81F84" w:rsidRDefault="00E81F84">
            <w:pPr>
              <w:pStyle w:val="ConsPlusNormal"/>
              <w:jc w:val="center"/>
            </w:pPr>
            <w:r>
              <w:t>153786,9</w:t>
            </w:r>
          </w:p>
        </w:tc>
        <w:tc>
          <w:tcPr>
            <w:tcW w:w="1304" w:type="dxa"/>
          </w:tcPr>
          <w:p w:rsidR="00E81F84" w:rsidRDefault="00E81F84">
            <w:pPr>
              <w:pStyle w:val="ConsPlusNormal"/>
              <w:jc w:val="center"/>
            </w:pPr>
            <w:r>
              <w:t>-</w:t>
            </w:r>
          </w:p>
        </w:tc>
      </w:tr>
      <w:tr w:rsidR="00E81F84">
        <w:tblPrEx>
          <w:tblBorders>
            <w:insideH w:val="nil"/>
          </w:tblBorders>
        </w:tblPrEx>
        <w:tc>
          <w:tcPr>
            <w:tcW w:w="737" w:type="dxa"/>
            <w:vMerge/>
            <w:tcBorders>
              <w:bottom w:val="nil"/>
            </w:tcBorders>
          </w:tcPr>
          <w:p w:rsidR="00E81F84" w:rsidRDefault="00E81F84"/>
        </w:tc>
        <w:tc>
          <w:tcPr>
            <w:tcW w:w="2268" w:type="dxa"/>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 xml:space="preserve">бюджет </w:t>
            </w:r>
            <w:r>
              <w:lastRenderedPageBreak/>
              <w:t>автономного округа</w:t>
            </w:r>
          </w:p>
        </w:tc>
        <w:tc>
          <w:tcPr>
            <w:tcW w:w="1304" w:type="dxa"/>
            <w:tcBorders>
              <w:bottom w:val="nil"/>
            </w:tcBorders>
          </w:tcPr>
          <w:p w:rsidR="00E81F84" w:rsidRDefault="00E81F84">
            <w:pPr>
              <w:pStyle w:val="ConsPlusNormal"/>
              <w:jc w:val="center"/>
            </w:pPr>
            <w:r>
              <w:lastRenderedPageBreak/>
              <w:t>1199249,6</w:t>
            </w:r>
          </w:p>
        </w:tc>
        <w:tc>
          <w:tcPr>
            <w:tcW w:w="1247" w:type="dxa"/>
            <w:tcBorders>
              <w:bottom w:val="nil"/>
            </w:tcBorders>
          </w:tcPr>
          <w:p w:rsidR="00E81F84" w:rsidRDefault="00E81F84">
            <w:pPr>
              <w:pStyle w:val="ConsPlusNormal"/>
              <w:jc w:val="center"/>
            </w:pPr>
            <w:r>
              <w:t>233423,0</w:t>
            </w:r>
          </w:p>
        </w:tc>
        <w:tc>
          <w:tcPr>
            <w:tcW w:w="1304" w:type="dxa"/>
            <w:tcBorders>
              <w:bottom w:val="nil"/>
            </w:tcBorders>
          </w:tcPr>
          <w:p w:rsidR="00E81F84" w:rsidRDefault="00E81F84">
            <w:pPr>
              <w:pStyle w:val="ConsPlusNormal"/>
              <w:jc w:val="center"/>
            </w:pPr>
            <w:r>
              <w:t>234164,8</w:t>
            </w:r>
          </w:p>
        </w:tc>
        <w:tc>
          <w:tcPr>
            <w:tcW w:w="1304" w:type="dxa"/>
            <w:tcBorders>
              <w:bottom w:val="nil"/>
            </w:tcBorders>
          </w:tcPr>
          <w:p w:rsidR="00E81F84" w:rsidRDefault="00E81F84">
            <w:pPr>
              <w:pStyle w:val="ConsPlusNormal"/>
              <w:jc w:val="center"/>
            </w:pPr>
            <w:r>
              <w:t>233593,9</w:t>
            </w:r>
          </w:p>
        </w:tc>
        <w:tc>
          <w:tcPr>
            <w:tcW w:w="1304" w:type="dxa"/>
            <w:tcBorders>
              <w:bottom w:val="nil"/>
            </w:tcBorders>
          </w:tcPr>
          <w:p w:rsidR="00E81F84" w:rsidRDefault="00E81F84">
            <w:pPr>
              <w:pStyle w:val="ConsPlusNormal"/>
              <w:jc w:val="center"/>
            </w:pPr>
            <w:r>
              <w:t>233593,9</w:t>
            </w:r>
          </w:p>
        </w:tc>
        <w:tc>
          <w:tcPr>
            <w:tcW w:w="1304" w:type="dxa"/>
            <w:tcBorders>
              <w:bottom w:val="nil"/>
            </w:tcBorders>
          </w:tcPr>
          <w:p w:rsidR="00E81F84" w:rsidRDefault="00E81F84">
            <w:pPr>
              <w:pStyle w:val="ConsPlusNormal"/>
              <w:jc w:val="center"/>
            </w:pPr>
            <w:r>
              <w:t>264474,0</w:t>
            </w:r>
          </w:p>
        </w:tc>
      </w:tr>
      <w:tr w:rsidR="00E81F84">
        <w:tblPrEx>
          <w:tblBorders>
            <w:insideH w:val="nil"/>
          </w:tblBorders>
        </w:tblPrEx>
        <w:tc>
          <w:tcPr>
            <w:tcW w:w="13969" w:type="dxa"/>
            <w:gridSpan w:val="10"/>
            <w:tcBorders>
              <w:top w:val="nil"/>
            </w:tcBorders>
          </w:tcPr>
          <w:p w:rsidR="00E81F84" w:rsidRDefault="00E81F84">
            <w:pPr>
              <w:pStyle w:val="ConsPlusNormal"/>
              <w:jc w:val="both"/>
            </w:pPr>
            <w:r>
              <w:lastRenderedPageBreak/>
              <w:t xml:space="preserve">(в ред. </w:t>
            </w:r>
            <w:hyperlink r:id="rId281" w:history="1">
              <w:r>
                <w:rPr>
                  <w:color w:val="0000FF"/>
                </w:rPr>
                <w:t>постановления</w:t>
              </w:r>
            </w:hyperlink>
            <w:r>
              <w:t xml:space="preserve"> Правительства ХМАО - Югры от 26.05.2017 N 206-п)</w:t>
            </w:r>
          </w:p>
        </w:tc>
      </w:tr>
      <w:tr w:rsidR="00E81F84">
        <w:tc>
          <w:tcPr>
            <w:tcW w:w="737" w:type="dxa"/>
            <w:vMerge w:val="restart"/>
          </w:tcPr>
          <w:p w:rsidR="00E81F84" w:rsidRDefault="00E81F84">
            <w:pPr>
              <w:pStyle w:val="ConsPlusNormal"/>
            </w:pPr>
          </w:p>
        </w:tc>
        <w:tc>
          <w:tcPr>
            <w:tcW w:w="2268" w:type="dxa"/>
            <w:vMerge w:val="restart"/>
          </w:tcPr>
          <w:p w:rsidR="00E81F84" w:rsidRDefault="00E81F84">
            <w:pPr>
              <w:pStyle w:val="ConsPlusNormal"/>
            </w:pPr>
            <w:r>
              <w:t>Итого по подпрограмме III</w:t>
            </w:r>
          </w:p>
        </w:tc>
        <w:tc>
          <w:tcPr>
            <w:tcW w:w="1531" w:type="dxa"/>
            <w:vMerge w:val="restart"/>
          </w:tcPr>
          <w:p w:rsidR="00E81F84" w:rsidRDefault="00E81F84">
            <w:pPr>
              <w:pStyle w:val="ConsPlusNormal"/>
              <w:jc w:val="center"/>
            </w:pPr>
            <w:r>
              <w:t>Депнедра и природных ресурсов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3287482,5</w:t>
            </w:r>
          </w:p>
        </w:tc>
        <w:tc>
          <w:tcPr>
            <w:tcW w:w="1247" w:type="dxa"/>
          </w:tcPr>
          <w:p w:rsidR="00E81F84" w:rsidRDefault="00E81F84">
            <w:pPr>
              <w:pStyle w:val="ConsPlusNormal"/>
              <w:jc w:val="center"/>
            </w:pPr>
            <w:r>
              <w:t>716943,8</w:t>
            </w:r>
          </w:p>
        </w:tc>
        <w:tc>
          <w:tcPr>
            <w:tcW w:w="1304" w:type="dxa"/>
          </w:tcPr>
          <w:p w:rsidR="00E81F84" w:rsidRDefault="00E81F84">
            <w:pPr>
              <w:pStyle w:val="ConsPlusNormal"/>
              <w:jc w:val="center"/>
            </w:pPr>
            <w:r>
              <w:t>693756,30</w:t>
            </w:r>
          </w:p>
        </w:tc>
        <w:tc>
          <w:tcPr>
            <w:tcW w:w="1304" w:type="dxa"/>
          </w:tcPr>
          <w:p w:rsidR="00E81F84" w:rsidRDefault="00E81F84">
            <w:pPr>
              <w:pStyle w:val="ConsPlusNormal"/>
              <w:jc w:val="center"/>
            </w:pPr>
            <w:r>
              <w:t>665421,5</w:t>
            </w:r>
          </w:p>
        </w:tc>
        <w:tc>
          <w:tcPr>
            <w:tcW w:w="1304" w:type="dxa"/>
          </w:tcPr>
          <w:p w:rsidR="00E81F84" w:rsidRDefault="00E81F84">
            <w:pPr>
              <w:pStyle w:val="ConsPlusNormal"/>
              <w:jc w:val="center"/>
            </w:pPr>
            <w:r>
              <w:t>665421,5</w:t>
            </w:r>
          </w:p>
        </w:tc>
        <w:tc>
          <w:tcPr>
            <w:tcW w:w="1304" w:type="dxa"/>
          </w:tcPr>
          <w:p w:rsidR="00E81F84" w:rsidRDefault="00E81F84">
            <w:pPr>
              <w:pStyle w:val="ConsPlusNormal"/>
              <w:jc w:val="center"/>
            </w:pPr>
            <w:r>
              <w:t>545939,4</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659126,8</w:t>
            </w:r>
          </w:p>
        </w:tc>
        <w:tc>
          <w:tcPr>
            <w:tcW w:w="1247" w:type="dxa"/>
          </w:tcPr>
          <w:p w:rsidR="00E81F84" w:rsidRDefault="00E81F84">
            <w:pPr>
              <w:pStyle w:val="ConsPlusNormal"/>
              <w:jc w:val="center"/>
            </w:pPr>
            <w:r>
              <w:t>163553,2</w:t>
            </w:r>
          </w:p>
        </w:tc>
        <w:tc>
          <w:tcPr>
            <w:tcW w:w="1304" w:type="dxa"/>
          </w:tcPr>
          <w:p w:rsidR="00E81F84" w:rsidRDefault="00E81F84">
            <w:pPr>
              <w:pStyle w:val="ConsPlusNormal"/>
              <w:jc w:val="center"/>
            </w:pPr>
            <w:r>
              <w:t>165191,2</w:t>
            </w:r>
          </w:p>
        </w:tc>
        <w:tc>
          <w:tcPr>
            <w:tcW w:w="1304" w:type="dxa"/>
          </w:tcPr>
          <w:p w:rsidR="00E81F84" w:rsidRDefault="00E81F84">
            <w:pPr>
              <w:pStyle w:val="ConsPlusNormal"/>
              <w:jc w:val="center"/>
            </w:pPr>
            <w:r>
              <w:t>165191,2</w:t>
            </w:r>
          </w:p>
        </w:tc>
        <w:tc>
          <w:tcPr>
            <w:tcW w:w="1304" w:type="dxa"/>
          </w:tcPr>
          <w:p w:rsidR="00E81F84" w:rsidRDefault="00E81F84">
            <w:pPr>
              <w:pStyle w:val="ConsPlusNormal"/>
              <w:jc w:val="center"/>
            </w:pPr>
            <w:r>
              <w:t>165191,2</w:t>
            </w:r>
          </w:p>
        </w:tc>
        <w:tc>
          <w:tcPr>
            <w:tcW w:w="1304" w:type="dxa"/>
          </w:tcPr>
          <w:p w:rsidR="00E81F84" w:rsidRDefault="00E81F84">
            <w:pPr>
              <w:pStyle w:val="ConsPlusNormal"/>
              <w:jc w:val="center"/>
            </w:pPr>
            <w:r>
              <w:t>-</w:t>
            </w:r>
          </w:p>
        </w:tc>
      </w:tr>
      <w:tr w:rsidR="00E81F84">
        <w:tc>
          <w:tcPr>
            <w:tcW w:w="737" w:type="dxa"/>
            <w:vMerge/>
          </w:tcPr>
          <w:p w:rsidR="00E81F84" w:rsidRDefault="00E81F84"/>
        </w:tc>
        <w:tc>
          <w:tcPr>
            <w:tcW w:w="2268" w:type="dxa"/>
            <w:vMerge/>
          </w:tcPr>
          <w:p w:rsidR="00E81F84" w:rsidRDefault="00E81F84"/>
        </w:tc>
        <w:tc>
          <w:tcPr>
            <w:tcW w:w="1531" w:type="dxa"/>
            <w:vMerge/>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2628355,7</w:t>
            </w:r>
          </w:p>
        </w:tc>
        <w:tc>
          <w:tcPr>
            <w:tcW w:w="1247" w:type="dxa"/>
          </w:tcPr>
          <w:p w:rsidR="00E81F84" w:rsidRDefault="00E81F84">
            <w:pPr>
              <w:pStyle w:val="ConsPlusNormal"/>
              <w:jc w:val="center"/>
            </w:pPr>
            <w:r>
              <w:t>553390,6</w:t>
            </w:r>
          </w:p>
        </w:tc>
        <w:tc>
          <w:tcPr>
            <w:tcW w:w="1304" w:type="dxa"/>
          </w:tcPr>
          <w:p w:rsidR="00E81F84" w:rsidRDefault="00E81F84">
            <w:pPr>
              <w:pStyle w:val="ConsPlusNormal"/>
              <w:jc w:val="center"/>
            </w:pPr>
            <w:r>
              <w:t>528565,1</w:t>
            </w:r>
          </w:p>
        </w:tc>
        <w:tc>
          <w:tcPr>
            <w:tcW w:w="1304" w:type="dxa"/>
          </w:tcPr>
          <w:p w:rsidR="00E81F84" w:rsidRDefault="00E81F84">
            <w:pPr>
              <w:pStyle w:val="ConsPlusNormal"/>
              <w:jc w:val="center"/>
            </w:pPr>
            <w:r>
              <w:t>500230,30</w:t>
            </w:r>
          </w:p>
        </w:tc>
        <w:tc>
          <w:tcPr>
            <w:tcW w:w="1304" w:type="dxa"/>
          </w:tcPr>
          <w:p w:rsidR="00E81F84" w:rsidRDefault="00E81F84">
            <w:pPr>
              <w:pStyle w:val="ConsPlusNormal"/>
              <w:jc w:val="center"/>
            </w:pPr>
            <w:r>
              <w:t>500230,30</w:t>
            </w:r>
          </w:p>
        </w:tc>
        <w:tc>
          <w:tcPr>
            <w:tcW w:w="1304" w:type="dxa"/>
          </w:tcPr>
          <w:p w:rsidR="00E81F84" w:rsidRDefault="00E81F84">
            <w:pPr>
              <w:pStyle w:val="ConsPlusNormal"/>
              <w:jc w:val="center"/>
            </w:pPr>
            <w:r>
              <w:t>545939,4</w:t>
            </w:r>
          </w:p>
        </w:tc>
      </w:tr>
      <w:tr w:rsidR="00E81F84">
        <w:tc>
          <w:tcPr>
            <w:tcW w:w="3005" w:type="dxa"/>
            <w:gridSpan w:val="2"/>
            <w:vMerge w:val="restart"/>
            <w:tcBorders>
              <w:bottom w:val="nil"/>
            </w:tcBorders>
          </w:tcPr>
          <w:p w:rsidR="00E81F84" w:rsidRDefault="00E81F84">
            <w:pPr>
              <w:pStyle w:val="ConsPlusNormal"/>
              <w:jc w:val="center"/>
            </w:pPr>
            <w:r>
              <w:t>Всего по Программе</w:t>
            </w:r>
          </w:p>
        </w:tc>
        <w:tc>
          <w:tcPr>
            <w:tcW w:w="1531" w:type="dxa"/>
            <w:vMerge w:val="restart"/>
            <w:tcBorders>
              <w:bottom w:val="nil"/>
            </w:tcBorders>
          </w:tcPr>
          <w:p w:rsidR="00E81F84" w:rsidRDefault="00E81F84">
            <w:pPr>
              <w:pStyle w:val="ConsPlusNormal"/>
            </w:pP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9641711,0</w:t>
            </w:r>
          </w:p>
        </w:tc>
        <w:tc>
          <w:tcPr>
            <w:tcW w:w="1247" w:type="dxa"/>
          </w:tcPr>
          <w:p w:rsidR="00E81F84" w:rsidRDefault="00E81F84">
            <w:pPr>
              <w:pStyle w:val="ConsPlusNormal"/>
              <w:jc w:val="center"/>
            </w:pPr>
            <w:r>
              <w:t>2721344,8</w:t>
            </w:r>
          </w:p>
        </w:tc>
        <w:tc>
          <w:tcPr>
            <w:tcW w:w="1304" w:type="dxa"/>
          </w:tcPr>
          <w:p w:rsidR="00E81F84" w:rsidRDefault="00E81F84">
            <w:pPr>
              <w:pStyle w:val="ConsPlusNormal"/>
              <w:jc w:val="center"/>
            </w:pPr>
            <w:r>
              <w:t>2040142,2</w:t>
            </w:r>
          </w:p>
        </w:tc>
        <w:tc>
          <w:tcPr>
            <w:tcW w:w="1304" w:type="dxa"/>
          </w:tcPr>
          <w:p w:rsidR="00E81F84" w:rsidRDefault="00E81F84">
            <w:pPr>
              <w:pStyle w:val="ConsPlusNormal"/>
              <w:jc w:val="center"/>
            </w:pPr>
            <w:r>
              <w:t>1748288,2</w:t>
            </w:r>
          </w:p>
        </w:tc>
        <w:tc>
          <w:tcPr>
            <w:tcW w:w="1304" w:type="dxa"/>
          </w:tcPr>
          <w:p w:rsidR="00E81F84" w:rsidRDefault="00E81F84">
            <w:pPr>
              <w:pStyle w:val="ConsPlusNormal"/>
              <w:jc w:val="center"/>
            </w:pPr>
            <w:r>
              <w:t>1553062,3</w:t>
            </w:r>
          </w:p>
        </w:tc>
        <w:tc>
          <w:tcPr>
            <w:tcW w:w="1304" w:type="dxa"/>
          </w:tcPr>
          <w:p w:rsidR="00E81F84" w:rsidRDefault="00E81F84">
            <w:pPr>
              <w:pStyle w:val="ConsPlusNormal"/>
              <w:jc w:val="center"/>
            </w:pPr>
            <w:r>
              <w:t>1578873,5</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1469520,8</w:t>
            </w:r>
          </w:p>
        </w:tc>
        <w:tc>
          <w:tcPr>
            <w:tcW w:w="1247" w:type="dxa"/>
          </w:tcPr>
          <w:p w:rsidR="00E81F84" w:rsidRDefault="00E81F84">
            <w:pPr>
              <w:pStyle w:val="ConsPlusNormal"/>
              <w:jc w:val="center"/>
            </w:pPr>
            <w:r>
              <w:t>403067,7</w:t>
            </w:r>
          </w:p>
        </w:tc>
        <w:tc>
          <w:tcPr>
            <w:tcW w:w="1304" w:type="dxa"/>
          </w:tcPr>
          <w:p w:rsidR="00E81F84" w:rsidRDefault="00E81F84">
            <w:pPr>
              <w:pStyle w:val="ConsPlusNormal"/>
              <w:jc w:val="center"/>
            </w:pPr>
            <w:r>
              <w:t>350105,3</w:t>
            </w:r>
          </w:p>
        </w:tc>
        <w:tc>
          <w:tcPr>
            <w:tcW w:w="1304" w:type="dxa"/>
          </w:tcPr>
          <w:p w:rsidR="00E81F84" w:rsidRDefault="00E81F84">
            <w:pPr>
              <w:pStyle w:val="ConsPlusNormal"/>
              <w:jc w:val="center"/>
            </w:pPr>
            <w:r>
              <w:t>355046,3</w:t>
            </w:r>
          </w:p>
        </w:tc>
        <w:tc>
          <w:tcPr>
            <w:tcW w:w="1304" w:type="dxa"/>
          </w:tcPr>
          <w:p w:rsidR="00E81F84" w:rsidRDefault="00E81F84">
            <w:pPr>
              <w:pStyle w:val="ConsPlusNormal"/>
              <w:jc w:val="center"/>
            </w:pPr>
            <w:r>
              <w:t>361301,5</w:t>
            </w:r>
          </w:p>
        </w:tc>
        <w:tc>
          <w:tcPr>
            <w:tcW w:w="1304" w:type="dxa"/>
          </w:tcPr>
          <w:p w:rsidR="00E81F84" w:rsidRDefault="00E81F84">
            <w:pPr>
              <w:pStyle w:val="ConsPlusNormal"/>
              <w:jc w:val="center"/>
            </w:pPr>
            <w:r>
              <w:t>-</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6460051,6</w:t>
            </w:r>
          </w:p>
        </w:tc>
        <w:tc>
          <w:tcPr>
            <w:tcW w:w="1247" w:type="dxa"/>
          </w:tcPr>
          <w:p w:rsidR="00E81F84" w:rsidRDefault="00E81F84">
            <w:pPr>
              <w:pStyle w:val="ConsPlusNormal"/>
              <w:jc w:val="center"/>
            </w:pPr>
            <w:r>
              <w:t>1683326,0</w:t>
            </w:r>
          </w:p>
        </w:tc>
        <w:tc>
          <w:tcPr>
            <w:tcW w:w="1304" w:type="dxa"/>
          </w:tcPr>
          <w:p w:rsidR="00E81F84" w:rsidRDefault="00E81F84">
            <w:pPr>
              <w:pStyle w:val="ConsPlusNormal"/>
              <w:jc w:val="center"/>
            </w:pPr>
            <w:r>
              <w:t>1277999,5</w:t>
            </w:r>
          </w:p>
        </w:tc>
        <w:tc>
          <w:tcPr>
            <w:tcW w:w="1304" w:type="dxa"/>
          </w:tcPr>
          <w:p w:rsidR="00E81F84" w:rsidRDefault="00E81F84">
            <w:pPr>
              <w:pStyle w:val="ConsPlusNormal"/>
              <w:jc w:val="center"/>
            </w:pPr>
            <w:r>
              <w:t>1107045,8</w:t>
            </w:r>
          </w:p>
        </w:tc>
        <w:tc>
          <w:tcPr>
            <w:tcW w:w="1304" w:type="dxa"/>
          </w:tcPr>
          <w:p w:rsidR="00E81F84" w:rsidRDefault="00E81F84">
            <w:pPr>
              <w:pStyle w:val="ConsPlusNormal"/>
              <w:jc w:val="center"/>
            </w:pPr>
            <w:r>
              <w:t>1007890,4</w:t>
            </w:r>
          </w:p>
        </w:tc>
        <w:tc>
          <w:tcPr>
            <w:tcW w:w="1304" w:type="dxa"/>
          </w:tcPr>
          <w:p w:rsidR="00E81F84" w:rsidRDefault="00E81F84">
            <w:pPr>
              <w:pStyle w:val="ConsPlusNormal"/>
              <w:jc w:val="center"/>
            </w:pPr>
            <w:r>
              <w:t>1383789,9</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5000,0</w:t>
            </w:r>
          </w:p>
        </w:tc>
        <w:tc>
          <w:tcPr>
            <w:tcW w:w="1247"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r>
      <w:tr w:rsidR="00E81F84">
        <w:tblPrEx>
          <w:tblBorders>
            <w:insideH w:val="nil"/>
          </w:tblBorders>
        </w:tblPrEx>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внебюджетные источники</w:t>
            </w:r>
          </w:p>
        </w:tc>
        <w:tc>
          <w:tcPr>
            <w:tcW w:w="1304" w:type="dxa"/>
            <w:tcBorders>
              <w:bottom w:val="nil"/>
            </w:tcBorders>
          </w:tcPr>
          <w:p w:rsidR="00E81F84" w:rsidRDefault="00E81F84">
            <w:pPr>
              <w:pStyle w:val="ConsPlusNormal"/>
              <w:jc w:val="center"/>
            </w:pPr>
            <w:r>
              <w:t>1707138,6</w:t>
            </w:r>
          </w:p>
        </w:tc>
        <w:tc>
          <w:tcPr>
            <w:tcW w:w="1247" w:type="dxa"/>
            <w:tcBorders>
              <w:bottom w:val="nil"/>
            </w:tcBorders>
          </w:tcPr>
          <w:p w:rsidR="00E81F84" w:rsidRDefault="00E81F84">
            <w:pPr>
              <w:pStyle w:val="ConsPlusNormal"/>
              <w:jc w:val="center"/>
            </w:pPr>
            <w:r>
              <w:t>633951,1</w:t>
            </w:r>
          </w:p>
        </w:tc>
        <w:tc>
          <w:tcPr>
            <w:tcW w:w="1304" w:type="dxa"/>
            <w:tcBorders>
              <w:bottom w:val="nil"/>
            </w:tcBorders>
          </w:tcPr>
          <w:p w:rsidR="00E81F84" w:rsidRDefault="00E81F84">
            <w:pPr>
              <w:pStyle w:val="ConsPlusNormal"/>
              <w:jc w:val="center"/>
            </w:pPr>
            <w:r>
              <w:t>411037,4</w:t>
            </w:r>
          </w:p>
        </w:tc>
        <w:tc>
          <w:tcPr>
            <w:tcW w:w="1304" w:type="dxa"/>
            <w:tcBorders>
              <w:bottom w:val="nil"/>
            </w:tcBorders>
          </w:tcPr>
          <w:p w:rsidR="00E81F84" w:rsidRDefault="00E81F84">
            <w:pPr>
              <w:pStyle w:val="ConsPlusNormal"/>
              <w:jc w:val="center"/>
            </w:pPr>
            <w:r>
              <w:t>285196,1</w:t>
            </w:r>
          </w:p>
        </w:tc>
        <w:tc>
          <w:tcPr>
            <w:tcW w:w="1304" w:type="dxa"/>
            <w:tcBorders>
              <w:bottom w:val="nil"/>
            </w:tcBorders>
          </w:tcPr>
          <w:p w:rsidR="00E81F84" w:rsidRDefault="00E81F84">
            <w:pPr>
              <w:pStyle w:val="ConsPlusNormal"/>
              <w:jc w:val="center"/>
            </w:pPr>
            <w:r>
              <w:t>182870,4</w:t>
            </w:r>
          </w:p>
        </w:tc>
        <w:tc>
          <w:tcPr>
            <w:tcW w:w="1304" w:type="dxa"/>
            <w:tcBorders>
              <w:bottom w:val="nil"/>
            </w:tcBorders>
          </w:tcPr>
          <w:p w:rsidR="00E81F84" w:rsidRDefault="00E81F84">
            <w:pPr>
              <w:pStyle w:val="ConsPlusNormal"/>
              <w:jc w:val="center"/>
            </w:pPr>
            <w:r>
              <w:t>194083,6</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82" w:history="1">
              <w:r>
                <w:rPr>
                  <w:color w:val="0000FF"/>
                </w:rPr>
                <w:t>постановления</w:t>
              </w:r>
            </w:hyperlink>
            <w:r>
              <w:t xml:space="preserve"> Правительства ХМАО - Югры от 26.05.2017 N 206-п)</w:t>
            </w:r>
          </w:p>
        </w:tc>
      </w:tr>
      <w:tr w:rsidR="00E81F84">
        <w:tc>
          <w:tcPr>
            <w:tcW w:w="3005" w:type="dxa"/>
            <w:gridSpan w:val="2"/>
          </w:tcPr>
          <w:p w:rsidR="00E81F84" w:rsidRDefault="00E81F84">
            <w:pPr>
              <w:pStyle w:val="ConsPlusNormal"/>
              <w:jc w:val="center"/>
            </w:pPr>
            <w:r>
              <w:t>в том числе:</w:t>
            </w:r>
          </w:p>
        </w:tc>
        <w:tc>
          <w:tcPr>
            <w:tcW w:w="1531" w:type="dxa"/>
          </w:tcPr>
          <w:p w:rsidR="00E81F84" w:rsidRDefault="00E81F84">
            <w:pPr>
              <w:pStyle w:val="ConsPlusNormal"/>
            </w:pPr>
          </w:p>
        </w:tc>
        <w:tc>
          <w:tcPr>
            <w:tcW w:w="1666" w:type="dxa"/>
          </w:tcPr>
          <w:p w:rsidR="00E81F84" w:rsidRDefault="00E81F84">
            <w:pPr>
              <w:pStyle w:val="ConsPlusNormal"/>
            </w:pPr>
          </w:p>
        </w:tc>
        <w:tc>
          <w:tcPr>
            <w:tcW w:w="1304" w:type="dxa"/>
          </w:tcPr>
          <w:p w:rsidR="00E81F84" w:rsidRDefault="00E81F84">
            <w:pPr>
              <w:pStyle w:val="ConsPlusNormal"/>
            </w:pPr>
          </w:p>
        </w:tc>
        <w:tc>
          <w:tcPr>
            <w:tcW w:w="1247"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r>
      <w:tr w:rsidR="00E81F84">
        <w:tc>
          <w:tcPr>
            <w:tcW w:w="3005" w:type="dxa"/>
            <w:gridSpan w:val="2"/>
            <w:vMerge w:val="restart"/>
          </w:tcPr>
          <w:p w:rsidR="00E81F84" w:rsidRDefault="00E81F84">
            <w:pPr>
              <w:pStyle w:val="ConsPlusNormal"/>
              <w:jc w:val="center"/>
            </w:pPr>
            <w:r>
              <w:t xml:space="preserve">инвестиции в объекты государственной и </w:t>
            </w:r>
            <w:r>
              <w:lastRenderedPageBreak/>
              <w:t>муниципальной собственности</w:t>
            </w:r>
          </w:p>
        </w:tc>
        <w:tc>
          <w:tcPr>
            <w:tcW w:w="1531" w:type="dxa"/>
            <w:vMerge w:val="restart"/>
          </w:tcPr>
          <w:p w:rsidR="00E81F84" w:rsidRDefault="00E81F84">
            <w:pPr>
              <w:pStyle w:val="ConsPlusNormal"/>
            </w:pP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0,0</w:t>
            </w:r>
          </w:p>
        </w:tc>
        <w:tc>
          <w:tcPr>
            <w:tcW w:w="1247"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 xml:space="preserve">федеральный </w:t>
            </w:r>
            <w:r>
              <w:lastRenderedPageBreak/>
              <w:t>бюджет</w:t>
            </w:r>
          </w:p>
        </w:tc>
        <w:tc>
          <w:tcPr>
            <w:tcW w:w="1304" w:type="dxa"/>
          </w:tcPr>
          <w:p w:rsidR="00E81F84" w:rsidRDefault="00E81F84">
            <w:pPr>
              <w:pStyle w:val="ConsPlusNormal"/>
              <w:jc w:val="center"/>
            </w:pPr>
            <w:r>
              <w:lastRenderedPageBreak/>
              <w:t>0,0</w:t>
            </w:r>
          </w:p>
        </w:tc>
        <w:tc>
          <w:tcPr>
            <w:tcW w:w="1247"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0,0</w:t>
            </w:r>
          </w:p>
        </w:tc>
        <w:tc>
          <w:tcPr>
            <w:tcW w:w="1247"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0,0</w:t>
            </w:r>
          </w:p>
        </w:tc>
        <w:tc>
          <w:tcPr>
            <w:tcW w:w="1247"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внебюджетные источники</w:t>
            </w:r>
          </w:p>
        </w:tc>
        <w:tc>
          <w:tcPr>
            <w:tcW w:w="1304" w:type="dxa"/>
          </w:tcPr>
          <w:p w:rsidR="00E81F84" w:rsidRDefault="00E81F84">
            <w:pPr>
              <w:pStyle w:val="ConsPlusNormal"/>
              <w:jc w:val="center"/>
            </w:pPr>
            <w:r>
              <w:t>0,0</w:t>
            </w:r>
          </w:p>
        </w:tc>
        <w:tc>
          <w:tcPr>
            <w:tcW w:w="1247"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c>
          <w:tcPr>
            <w:tcW w:w="1304" w:type="dxa"/>
          </w:tcPr>
          <w:p w:rsidR="00E81F84" w:rsidRDefault="00E81F84">
            <w:pPr>
              <w:pStyle w:val="ConsPlusNormal"/>
              <w:jc w:val="center"/>
            </w:pPr>
            <w:r>
              <w:t>0,0</w:t>
            </w:r>
          </w:p>
        </w:tc>
      </w:tr>
      <w:tr w:rsidR="00E81F84">
        <w:tc>
          <w:tcPr>
            <w:tcW w:w="3005" w:type="dxa"/>
            <w:gridSpan w:val="2"/>
            <w:vMerge w:val="restart"/>
            <w:tcBorders>
              <w:bottom w:val="nil"/>
            </w:tcBorders>
          </w:tcPr>
          <w:p w:rsidR="00E81F84" w:rsidRDefault="00E81F84">
            <w:pPr>
              <w:pStyle w:val="ConsPlusNormal"/>
              <w:jc w:val="center"/>
            </w:pPr>
            <w:r>
              <w:t>прочие расходы</w:t>
            </w:r>
          </w:p>
        </w:tc>
        <w:tc>
          <w:tcPr>
            <w:tcW w:w="1531" w:type="dxa"/>
            <w:vMerge w:val="restart"/>
            <w:tcBorders>
              <w:bottom w:val="nil"/>
            </w:tcBorders>
          </w:tcPr>
          <w:p w:rsidR="00E81F84" w:rsidRDefault="00E81F84">
            <w:pPr>
              <w:pStyle w:val="ConsPlusNormal"/>
            </w:pP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9641711,0</w:t>
            </w:r>
          </w:p>
        </w:tc>
        <w:tc>
          <w:tcPr>
            <w:tcW w:w="1247" w:type="dxa"/>
          </w:tcPr>
          <w:p w:rsidR="00E81F84" w:rsidRDefault="00E81F84">
            <w:pPr>
              <w:pStyle w:val="ConsPlusNormal"/>
              <w:jc w:val="center"/>
            </w:pPr>
            <w:r>
              <w:t>2721344,8</w:t>
            </w:r>
          </w:p>
        </w:tc>
        <w:tc>
          <w:tcPr>
            <w:tcW w:w="1304" w:type="dxa"/>
          </w:tcPr>
          <w:p w:rsidR="00E81F84" w:rsidRDefault="00E81F84">
            <w:pPr>
              <w:pStyle w:val="ConsPlusNormal"/>
              <w:jc w:val="center"/>
            </w:pPr>
            <w:r>
              <w:t>2040142,2</w:t>
            </w:r>
          </w:p>
        </w:tc>
        <w:tc>
          <w:tcPr>
            <w:tcW w:w="1304" w:type="dxa"/>
          </w:tcPr>
          <w:p w:rsidR="00E81F84" w:rsidRDefault="00E81F84">
            <w:pPr>
              <w:pStyle w:val="ConsPlusNormal"/>
              <w:jc w:val="center"/>
            </w:pPr>
            <w:r>
              <w:t>1748288,2</w:t>
            </w:r>
          </w:p>
        </w:tc>
        <w:tc>
          <w:tcPr>
            <w:tcW w:w="1304" w:type="dxa"/>
          </w:tcPr>
          <w:p w:rsidR="00E81F84" w:rsidRDefault="00E81F84">
            <w:pPr>
              <w:pStyle w:val="ConsPlusNormal"/>
              <w:jc w:val="center"/>
            </w:pPr>
            <w:r>
              <w:t>1553062,3</w:t>
            </w:r>
          </w:p>
        </w:tc>
        <w:tc>
          <w:tcPr>
            <w:tcW w:w="1304" w:type="dxa"/>
          </w:tcPr>
          <w:p w:rsidR="00E81F84" w:rsidRDefault="00E81F84">
            <w:pPr>
              <w:pStyle w:val="ConsPlusNormal"/>
              <w:jc w:val="center"/>
            </w:pPr>
            <w:r>
              <w:t>1578873,5</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1469520,8</w:t>
            </w:r>
          </w:p>
        </w:tc>
        <w:tc>
          <w:tcPr>
            <w:tcW w:w="1247" w:type="dxa"/>
          </w:tcPr>
          <w:p w:rsidR="00E81F84" w:rsidRDefault="00E81F84">
            <w:pPr>
              <w:pStyle w:val="ConsPlusNormal"/>
              <w:jc w:val="center"/>
            </w:pPr>
            <w:r>
              <w:t>403067,7</w:t>
            </w:r>
          </w:p>
        </w:tc>
        <w:tc>
          <w:tcPr>
            <w:tcW w:w="1304" w:type="dxa"/>
          </w:tcPr>
          <w:p w:rsidR="00E81F84" w:rsidRDefault="00E81F84">
            <w:pPr>
              <w:pStyle w:val="ConsPlusNormal"/>
              <w:jc w:val="center"/>
            </w:pPr>
            <w:r>
              <w:t>350105,3</w:t>
            </w:r>
          </w:p>
        </w:tc>
        <w:tc>
          <w:tcPr>
            <w:tcW w:w="1304" w:type="dxa"/>
          </w:tcPr>
          <w:p w:rsidR="00E81F84" w:rsidRDefault="00E81F84">
            <w:pPr>
              <w:pStyle w:val="ConsPlusNormal"/>
              <w:jc w:val="center"/>
            </w:pPr>
            <w:r>
              <w:t>355046,3</w:t>
            </w:r>
          </w:p>
        </w:tc>
        <w:tc>
          <w:tcPr>
            <w:tcW w:w="1304" w:type="dxa"/>
          </w:tcPr>
          <w:p w:rsidR="00E81F84" w:rsidRDefault="00E81F84">
            <w:pPr>
              <w:pStyle w:val="ConsPlusNormal"/>
              <w:jc w:val="center"/>
            </w:pPr>
            <w:r>
              <w:t>361301,5</w:t>
            </w:r>
          </w:p>
        </w:tc>
        <w:tc>
          <w:tcPr>
            <w:tcW w:w="1304" w:type="dxa"/>
          </w:tcPr>
          <w:p w:rsidR="00E81F84" w:rsidRDefault="00E81F84">
            <w:pPr>
              <w:pStyle w:val="ConsPlusNormal"/>
              <w:jc w:val="center"/>
            </w:pPr>
            <w:r>
              <w:t>-</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6460051,6</w:t>
            </w:r>
          </w:p>
        </w:tc>
        <w:tc>
          <w:tcPr>
            <w:tcW w:w="1247" w:type="dxa"/>
          </w:tcPr>
          <w:p w:rsidR="00E81F84" w:rsidRDefault="00E81F84">
            <w:pPr>
              <w:pStyle w:val="ConsPlusNormal"/>
              <w:jc w:val="center"/>
            </w:pPr>
            <w:r>
              <w:t>1683326,0</w:t>
            </w:r>
          </w:p>
        </w:tc>
        <w:tc>
          <w:tcPr>
            <w:tcW w:w="1304" w:type="dxa"/>
          </w:tcPr>
          <w:p w:rsidR="00E81F84" w:rsidRDefault="00E81F84">
            <w:pPr>
              <w:pStyle w:val="ConsPlusNormal"/>
              <w:jc w:val="center"/>
            </w:pPr>
            <w:r>
              <w:t>1277999,5</w:t>
            </w:r>
          </w:p>
        </w:tc>
        <w:tc>
          <w:tcPr>
            <w:tcW w:w="1304" w:type="dxa"/>
          </w:tcPr>
          <w:p w:rsidR="00E81F84" w:rsidRDefault="00E81F84">
            <w:pPr>
              <w:pStyle w:val="ConsPlusNormal"/>
              <w:jc w:val="center"/>
            </w:pPr>
            <w:r>
              <w:t>1107045,8</w:t>
            </w:r>
          </w:p>
        </w:tc>
        <w:tc>
          <w:tcPr>
            <w:tcW w:w="1304" w:type="dxa"/>
          </w:tcPr>
          <w:p w:rsidR="00E81F84" w:rsidRDefault="00E81F84">
            <w:pPr>
              <w:pStyle w:val="ConsPlusNormal"/>
              <w:jc w:val="center"/>
            </w:pPr>
            <w:r>
              <w:t>1007890,4</w:t>
            </w:r>
          </w:p>
        </w:tc>
        <w:tc>
          <w:tcPr>
            <w:tcW w:w="1304" w:type="dxa"/>
          </w:tcPr>
          <w:p w:rsidR="00E81F84" w:rsidRDefault="00E81F84">
            <w:pPr>
              <w:pStyle w:val="ConsPlusNormal"/>
              <w:jc w:val="center"/>
            </w:pPr>
            <w:r>
              <w:t>1383789,9</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5000,0</w:t>
            </w:r>
          </w:p>
        </w:tc>
        <w:tc>
          <w:tcPr>
            <w:tcW w:w="1247"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r>
      <w:tr w:rsidR="00E81F84">
        <w:tblPrEx>
          <w:tblBorders>
            <w:insideH w:val="nil"/>
          </w:tblBorders>
        </w:tblPrEx>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внебюджетные источники</w:t>
            </w:r>
          </w:p>
        </w:tc>
        <w:tc>
          <w:tcPr>
            <w:tcW w:w="1304" w:type="dxa"/>
            <w:tcBorders>
              <w:bottom w:val="nil"/>
            </w:tcBorders>
          </w:tcPr>
          <w:p w:rsidR="00E81F84" w:rsidRDefault="00E81F84">
            <w:pPr>
              <w:pStyle w:val="ConsPlusNormal"/>
              <w:jc w:val="center"/>
            </w:pPr>
            <w:r>
              <w:t>1707138,6</w:t>
            </w:r>
          </w:p>
        </w:tc>
        <w:tc>
          <w:tcPr>
            <w:tcW w:w="1247" w:type="dxa"/>
            <w:tcBorders>
              <w:bottom w:val="nil"/>
            </w:tcBorders>
          </w:tcPr>
          <w:p w:rsidR="00E81F84" w:rsidRDefault="00E81F84">
            <w:pPr>
              <w:pStyle w:val="ConsPlusNormal"/>
              <w:jc w:val="center"/>
            </w:pPr>
            <w:r>
              <w:t>633951,1</w:t>
            </w:r>
          </w:p>
        </w:tc>
        <w:tc>
          <w:tcPr>
            <w:tcW w:w="1304" w:type="dxa"/>
            <w:tcBorders>
              <w:bottom w:val="nil"/>
            </w:tcBorders>
          </w:tcPr>
          <w:p w:rsidR="00E81F84" w:rsidRDefault="00E81F84">
            <w:pPr>
              <w:pStyle w:val="ConsPlusNormal"/>
              <w:jc w:val="center"/>
            </w:pPr>
            <w:r>
              <w:t>411037,4</w:t>
            </w:r>
          </w:p>
        </w:tc>
        <w:tc>
          <w:tcPr>
            <w:tcW w:w="1304" w:type="dxa"/>
            <w:tcBorders>
              <w:bottom w:val="nil"/>
            </w:tcBorders>
          </w:tcPr>
          <w:p w:rsidR="00E81F84" w:rsidRDefault="00E81F84">
            <w:pPr>
              <w:pStyle w:val="ConsPlusNormal"/>
              <w:jc w:val="center"/>
            </w:pPr>
            <w:r>
              <w:t>285196,1</w:t>
            </w:r>
          </w:p>
        </w:tc>
        <w:tc>
          <w:tcPr>
            <w:tcW w:w="1304" w:type="dxa"/>
            <w:tcBorders>
              <w:bottom w:val="nil"/>
            </w:tcBorders>
          </w:tcPr>
          <w:p w:rsidR="00E81F84" w:rsidRDefault="00E81F84">
            <w:pPr>
              <w:pStyle w:val="ConsPlusNormal"/>
              <w:jc w:val="center"/>
            </w:pPr>
            <w:r>
              <w:t>182870,4</w:t>
            </w:r>
          </w:p>
        </w:tc>
        <w:tc>
          <w:tcPr>
            <w:tcW w:w="1304" w:type="dxa"/>
            <w:tcBorders>
              <w:bottom w:val="nil"/>
            </w:tcBorders>
          </w:tcPr>
          <w:p w:rsidR="00E81F84" w:rsidRDefault="00E81F84">
            <w:pPr>
              <w:pStyle w:val="ConsPlusNormal"/>
              <w:jc w:val="center"/>
            </w:pPr>
            <w:r>
              <w:t>194083,6</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83" w:history="1">
              <w:r>
                <w:rPr>
                  <w:color w:val="0000FF"/>
                </w:rPr>
                <w:t>постановления</w:t>
              </w:r>
            </w:hyperlink>
            <w:r>
              <w:t xml:space="preserve"> Правительства ХМАО - Югры от 26.05.2017 N 206-п)</w:t>
            </w:r>
          </w:p>
        </w:tc>
      </w:tr>
      <w:tr w:rsidR="00E81F84">
        <w:tc>
          <w:tcPr>
            <w:tcW w:w="3005" w:type="dxa"/>
            <w:gridSpan w:val="2"/>
          </w:tcPr>
          <w:p w:rsidR="00E81F84" w:rsidRDefault="00E81F84">
            <w:pPr>
              <w:pStyle w:val="ConsPlusNormal"/>
              <w:jc w:val="center"/>
            </w:pPr>
            <w:r>
              <w:t>из них:</w:t>
            </w:r>
          </w:p>
        </w:tc>
        <w:tc>
          <w:tcPr>
            <w:tcW w:w="1531" w:type="dxa"/>
          </w:tcPr>
          <w:p w:rsidR="00E81F84" w:rsidRDefault="00E81F84">
            <w:pPr>
              <w:pStyle w:val="ConsPlusNormal"/>
            </w:pPr>
          </w:p>
        </w:tc>
        <w:tc>
          <w:tcPr>
            <w:tcW w:w="1666" w:type="dxa"/>
          </w:tcPr>
          <w:p w:rsidR="00E81F84" w:rsidRDefault="00E81F84">
            <w:pPr>
              <w:pStyle w:val="ConsPlusNormal"/>
            </w:pPr>
          </w:p>
        </w:tc>
        <w:tc>
          <w:tcPr>
            <w:tcW w:w="1304" w:type="dxa"/>
          </w:tcPr>
          <w:p w:rsidR="00E81F84" w:rsidRDefault="00E81F84">
            <w:pPr>
              <w:pStyle w:val="ConsPlusNormal"/>
              <w:jc w:val="center"/>
            </w:pPr>
            <w:r>
              <w:t>-</w:t>
            </w:r>
          </w:p>
        </w:tc>
        <w:tc>
          <w:tcPr>
            <w:tcW w:w="1247"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c>
          <w:tcPr>
            <w:tcW w:w="1304" w:type="dxa"/>
          </w:tcPr>
          <w:p w:rsidR="00E81F84" w:rsidRDefault="00E81F84">
            <w:pPr>
              <w:pStyle w:val="ConsPlusNormal"/>
            </w:pPr>
          </w:p>
        </w:tc>
      </w:tr>
      <w:tr w:rsidR="00E81F84">
        <w:tc>
          <w:tcPr>
            <w:tcW w:w="3005" w:type="dxa"/>
            <w:gridSpan w:val="2"/>
            <w:vMerge w:val="restart"/>
            <w:tcBorders>
              <w:bottom w:val="nil"/>
            </w:tcBorders>
          </w:tcPr>
          <w:p w:rsidR="00E81F84" w:rsidRDefault="00E81F84">
            <w:pPr>
              <w:pStyle w:val="ConsPlusNormal"/>
              <w:jc w:val="center"/>
            </w:pPr>
            <w:r>
              <w:t>ответственный исполнитель</w:t>
            </w:r>
          </w:p>
        </w:tc>
        <w:tc>
          <w:tcPr>
            <w:tcW w:w="1531" w:type="dxa"/>
            <w:vMerge w:val="restart"/>
            <w:tcBorders>
              <w:bottom w:val="nil"/>
            </w:tcBorders>
          </w:tcPr>
          <w:p w:rsidR="00E81F84" w:rsidRDefault="00E81F84">
            <w:pPr>
              <w:pStyle w:val="ConsPlusNormal"/>
              <w:jc w:val="center"/>
            </w:pPr>
            <w:r>
              <w:t xml:space="preserve">Депнедра и природных ресурсов </w:t>
            </w:r>
            <w:r>
              <w:lastRenderedPageBreak/>
              <w:t>Югры</w:t>
            </w:r>
          </w:p>
        </w:tc>
        <w:tc>
          <w:tcPr>
            <w:tcW w:w="1666" w:type="dxa"/>
          </w:tcPr>
          <w:p w:rsidR="00E81F84" w:rsidRDefault="00E81F84">
            <w:pPr>
              <w:pStyle w:val="ConsPlusNormal"/>
            </w:pPr>
            <w:r>
              <w:lastRenderedPageBreak/>
              <w:t>всего</w:t>
            </w:r>
          </w:p>
        </w:tc>
        <w:tc>
          <w:tcPr>
            <w:tcW w:w="1304" w:type="dxa"/>
          </w:tcPr>
          <w:p w:rsidR="00E81F84" w:rsidRDefault="00E81F84">
            <w:pPr>
              <w:pStyle w:val="ConsPlusNormal"/>
              <w:jc w:val="center"/>
            </w:pPr>
            <w:r>
              <w:t>8992775,0</w:t>
            </w:r>
          </w:p>
        </w:tc>
        <w:tc>
          <w:tcPr>
            <w:tcW w:w="1247" w:type="dxa"/>
          </w:tcPr>
          <w:p w:rsidR="00E81F84" w:rsidRDefault="00E81F84">
            <w:pPr>
              <w:pStyle w:val="ConsPlusNormal"/>
              <w:jc w:val="center"/>
            </w:pPr>
            <w:r>
              <w:t>2721344,8</w:t>
            </w:r>
          </w:p>
        </w:tc>
        <w:tc>
          <w:tcPr>
            <w:tcW w:w="1304" w:type="dxa"/>
          </w:tcPr>
          <w:p w:rsidR="00E81F84" w:rsidRDefault="00E81F84">
            <w:pPr>
              <w:pStyle w:val="ConsPlusNormal"/>
              <w:jc w:val="center"/>
            </w:pPr>
            <w:r>
              <w:t>1684824,2</w:t>
            </w:r>
          </w:p>
        </w:tc>
        <w:tc>
          <w:tcPr>
            <w:tcW w:w="1304" w:type="dxa"/>
          </w:tcPr>
          <w:p w:rsidR="00E81F84" w:rsidRDefault="00E81F84">
            <w:pPr>
              <w:pStyle w:val="ConsPlusNormal"/>
              <w:jc w:val="center"/>
            </w:pPr>
            <w:r>
              <w:t>1606688,2</w:t>
            </w:r>
          </w:p>
        </w:tc>
        <w:tc>
          <w:tcPr>
            <w:tcW w:w="1304" w:type="dxa"/>
          </w:tcPr>
          <w:p w:rsidR="00E81F84" w:rsidRDefault="00E81F84">
            <w:pPr>
              <w:pStyle w:val="ConsPlusNormal"/>
              <w:jc w:val="center"/>
            </w:pPr>
            <w:r>
              <w:t>1553062,3</w:t>
            </w:r>
          </w:p>
        </w:tc>
        <w:tc>
          <w:tcPr>
            <w:tcW w:w="1304" w:type="dxa"/>
          </w:tcPr>
          <w:p w:rsidR="00E81F84" w:rsidRDefault="00E81F84">
            <w:pPr>
              <w:pStyle w:val="ConsPlusNormal"/>
              <w:jc w:val="center"/>
            </w:pPr>
            <w:r>
              <w:t>1426855,5</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1469520,8</w:t>
            </w:r>
          </w:p>
        </w:tc>
        <w:tc>
          <w:tcPr>
            <w:tcW w:w="1247" w:type="dxa"/>
          </w:tcPr>
          <w:p w:rsidR="00E81F84" w:rsidRDefault="00E81F84">
            <w:pPr>
              <w:pStyle w:val="ConsPlusNormal"/>
              <w:jc w:val="center"/>
            </w:pPr>
            <w:r>
              <w:t>403067,7</w:t>
            </w:r>
          </w:p>
        </w:tc>
        <w:tc>
          <w:tcPr>
            <w:tcW w:w="1304" w:type="dxa"/>
          </w:tcPr>
          <w:p w:rsidR="00E81F84" w:rsidRDefault="00E81F84">
            <w:pPr>
              <w:pStyle w:val="ConsPlusNormal"/>
              <w:jc w:val="center"/>
            </w:pPr>
            <w:r>
              <w:t>350105,3</w:t>
            </w:r>
          </w:p>
        </w:tc>
        <w:tc>
          <w:tcPr>
            <w:tcW w:w="1304" w:type="dxa"/>
          </w:tcPr>
          <w:p w:rsidR="00E81F84" w:rsidRDefault="00E81F84">
            <w:pPr>
              <w:pStyle w:val="ConsPlusNormal"/>
              <w:jc w:val="center"/>
            </w:pPr>
            <w:r>
              <w:t>355046,3</w:t>
            </w:r>
          </w:p>
        </w:tc>
        <w:tc>
          <w:tcPr>
            <w:tcW w:w="1304" w:type="dxa"/>
          </w:tcPr>
          <w:p w:rsidR="00E81F84" w:rsidRDefault="00E81F84">
            <w:pPr>
              <w:pStyle w:val="ConsPlusNormal"/>
              <w:jc w:val="center"/>
            </w:pPr>
            <w:r>
              <w:t>361301,5</w:t>
            </w:r>
          </w:p>
        </w:tc>
        <w:tc>
          <w:tcPr>
            <w:tcW w:w="1304" w:type="dxa"/>
          </w:tcPr>
          <w:p w:rsidR="00E81F84" w:rsidRDefault="00E81F84">
            <w:pPr>
              <w:pStyle w:val="ConsPlusNormal"/>
              <w:jc w:val="center"/>
            </w:pPr>
            <w:r>
              <w:t>-</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6173115,6</w:t>
            </w:r>
          </w:p>
        </w:tc>
        <w:tc>
          <w:tcPr>
            <w:tcW w:w="1247" w:type="dxa"/>
          </w:tcPr>
          <w:p w:rsidR="00E81F84" w:rsidRDefault="00E81F84">
            <w:pPr>
              <w:pStyle w:val="ConsPlusNormal"/>
              <w:jc w:val="center"/>
            </w:pPr>
            <w:r>
              <w:t>1683326,0</w:t>
            </w:r>
          </w:p>
        </w:tc>
        <w:tc>
          <w:tcPr>
            <w:tcW w:w="1304" w:type="dxa"/>
          </w:tcPr>
          <w:p w:rsidR="00E81F84" w:rsidRDefault="00E81F84">
            <w:pPr>
              <w:pStyle w:val="ConsPlusNormal"/>
              <w:jc w:val="center"/>
            </w:pPr>
            <w:r>
              <w:t>1171681,5</w:t>
            </w:r>
          </w:p>
        </w:tc>
        <w:tc>
          <w:tcPr>
            <w:tcW w:w="1304" w:type="dxa"/>
          </w:tcPr>
          <w:p w:rsidR="00E81F84" w:rsidRDefault="00E81F84">
            <w:pPr>
              <w:pStyle w:val="ConsPlusNormal"/>
              <w:jc w:val="center"/>
            </w:pPr>
            <w:r>
              <w:t>1078445,8</w:t>
            </w:r>
          </w:p>
        </w:tc>
        <w:tc>
          <w:tcPr>
            <w:tcW w:w="1304" w:type="dxa"/>
          </w:tcPr>
          <w:p w:rsidR="00E81F84" w:rsidRDefault="00E81F84">
            <w:pPr>
              <w:pStyle w:val="ConsPlusNormal"/>
              <w:jc w:val="center"/>
            </w:pPr>
            <w:r>
              <w:t>1007890,4</w:t>
            </w:r>
          </w:p>
        </w:tc>
        <w:tc>
          <w:tcPr>
            <w:tcW w:w="1304" w:type="dxa"/>
          </w:tcPr>
          <w:p w:rsidR="00E81F84" w:rsidRDefault="00E81F84">
            <w:pPr>
              <w:pStyle w:val="ConsPlusNormal"/>
              <w:jc w:val="center"/>
            </w:pPr>
            <w:r>
              <w:t>1231771,9</w:t>
            </w:r>
          </w:p>
        </w:tc>
      </w:tr>
      <w:tr w:rsidR="00E81F84">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5000,0</w:t>
            </w:r>
          </w:p>
        </w:tc>
        <w:tc>
          <w:tcPr>
            <w:tcW w:w="1247"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c>
          <w:tcPr>
            <w:tcW w:w="1304" w:type="dxa"/>
          </w:tcPr>
          <w:p w:rsidR="00E81F84" w:rsidRDefault="00E81F84">
            <w:pPr>
              <w:pStyle w:val="ConsPlusNormal"/>
              <w:jc w:val="center"/>
            </w:pPr>
            <w:r>
              <w:t>1000,0</w:t>
            </w:r>
          </w:p>
        </w:tc>
      </w:tr>
      <w:tr w:rsidR="00E81F84">
        <w:tblPrEx>
          <w:tblBorders>
            <w:insideH w:val="nil"/>
          </w:tblBorders>
        </w:tblPrEx>
        <w:tc>
          <w:tcPr>
            <w:tcW w:w="3005" w:type="dxa"/>
            <w:gridSpan w:val="2"/>
            <w:vMerge/>
            <w:tcBorders>
              <w:bottom w:val="nil"/>
            </w:tcBorders>
          </w:tcPr>
          <w:p w:rsidR="00E81F84" w:rsidRDefault="00E81F84"/>
        </w:tc>
        <w:tc>
          <w:tcPr>
            <w:tcW w:w="1531" w:type="dxa"/>
            <w:vMerge/>
            <w:tcBorders>
              <w:bottom w:val="nil"/>
            </w:tcBorders>
          </w:tcPr>
          <w:p w:rsidR="00E81F84" w:rsidRDefault="00E81F84"/>
        </w:tc>
        <w:tc>
          <w:tcPr>
            <w:tcW w:w="1666" w:type="dxa"/>
            <w:tcBorders>
              <w:bottom w:val="nil"/>
            </w:tcBorders>
          </w:tcPr>
          <w:p w:rsidR="00E81F84" w:rsidRDefault="00E81F84">
            <w:pPr>
              <w:pStyle w:val="ConsPlusNormal"/>
            </w:pPr>
            <w:r>
              <w:t>внебюджетные источники</w:t>
            </w:r>
          </w:p>
        </w:tc>
        <w:tc>
          <w:tcPr>
            <w:tcW w:w="1304" w:type="dxa"/>
            <w:tcBorders>
              <w:bottom w:val="nil"/>
            </w:tcBorders>
          </w:tcPr>
          <w:p w:rsidR="00E81F84" w:rsidRDefault="00E81F84">
            <w:pPr>
              <w:pStyle w:val="ConsPlusNormal"/>
              <w:jc w:val="center"/>
            </w:pPr>
            <w:r>
              <w:t>1345138,6</w:t>
            </w:r>
          </w:p>
        </w:tc>
        <w:tc>
          <w:tcPr>
            <w:tcW w:w="1247" w:type="dxa"/>
            <w:tcBorders>
              <w:bottom w:val="nil"/>
            </w:tcBorders>
          </w:tcPr>
          <w:p w:rsidR="00E81F84" w:rsidRDefault="00E81F84">
            <w:pPr>
              <w:pStyle w:val="ConsPlusNormal"/>
              <w:jc w:val="center"/>
            </w:pPr>
            <w:r>
              <w:t>633951,1</w:t>
            </w:r>
          </w:p>
        </w:tc>
        <w:tc>
          <w:tcPr>
            <w:tcW w:w="1304" w:type="dxa"/>
            <w:tcBorders>
              <w:bottom w:val="nil"/>
            </w:tcBorders>
          </w:tcPr>
          <w:p w:rsidR="00E81F84" w:rsidRDefault="00E81F84">
            <w:pPr>
              <w:pStyle w:val="ConsPlusNormal"/>
              <w:jc w:val="center"/>
            </w:pPr>
            <w:r>
              <w:t>162037,4</w:t>
            </w:r>
          </w:p>
        </w:tc>
        <w:tc>
          <w:tcPr>
            <w:tcW w:w="1304" w:type="dxa"/>
            <w:tcBorders>
              <w:bottom w:val="nil"/>
            </w:tcBorders>
          </w:tcPr>
          <w:p w:rsidR="00E81F84" w:rsidRDefault="00E81F84">
            <w:pPr>
              <w:pStyle w:val="ConsPlusNormal"/>
              <w:jc w:val="center"/>
            </w:pPr>
            <w:r>
              <w:t>172196,1</w:t>
            </w:r>
          </w:p>
        </w:tc>
        <w:tc>
          <w:tcPr>
            <w:tcW w:w="1304" w:type="dxa"/>
            <w:tcBorders>
              <w:bottom w:val="nil"/>
            </w:tcBorders>
          </w:tcPr>
          <w:p w:rsidR="00E81F84" w:rsidRDefault="00E81F84">
            <w:pPr>
              <w:pStyle w:val="ConsPlusNormal"/>
              <w:jc w:val="center"/>
            </w:pPr>
            <w:r>
              <w:t>182870,4</w:t>
            </w:r>
          </w:p>
        </w:tc>
        <w:tc>
          <w:tcPr>
            <w:tcW w:w="1304" w:type="dxa"/>
            <w:tcBorders>
              <w:bottom w:val="nil"/>
            </w:tcBorders>
          </w:tcPr>
          <w:p w:rsidR="00E81F84" w:rsidRDefault="00E81F84">
            <w:pPr>
              <w:pStyle w:val="ConsPlusNormal"/>
              <w:jc w:val="center"/>
            </w:pPr>
            <w:r>
              <w:t>194083,6</w:t>
            </w:r>
          </w:p>
        </w:tc>
      </w:tr>
      <w:tr w:rsidR="00E81F84">
        <w:tblPrEx>
          <w:tblBorders>
            <w:insideH w:val="nil"/>
          </w:tblBorders>
        </w:tblPrEx>
        <w:tc>
          <w:tcPr>
            <w:tcW w:w="13969" w:type="dxa"/>
            <w:gridSpan w:val="10"/>
            <w:tcBorders>
              <w:top w:val="nil"/>
            </w:tcBorders>
          </w:tcPr>
          <w:p w:rsidR="00E81F84" w:rsidRDefault="00E81F84">
            <w:pPr>
              <w:pStyle w:val="ConsPlusNormal"/>
              <w:jc w:val="both"/>
            </w:pPr>
            <w:r>
              <w:t xml:space="preserve">(в ред. </w:t>
            </w:r>
            <w:hyperlink r:id="rId284" w:history="1">
              <w:r>
                <w:rPr>
                  <w:color w:val="0000FF"/>
                </w:rPr>
                <w:t>постановления</w:t>
              </w:r>
            </w:hyperlink>
            <w:r>
              <w:t xml:space="preserve"> Правительства ХМАО - Югры от 26.05.2017 N 206-п)</w:t>
            </w:r>
          </w:p>
        </w:tc>
      </w:tr>
      <w:tr w:rsidR="00E81F84">
        <w:tc>
          <w:tcPr>
            <w:tcW w:w="3005" w:type="dxa"/>
            <w:gridSpan w:val="2"/>
            <w:vMerge w:val="restart"/>
          </w:tcPr>
          <w:p w:rsidR="00E81F84" w:rsidRDefault="00E81F84">
            <w:pPr>
              <w:pStyle w:val="ConsPlusNormal"/>
            </w:pPr>
            <w:r>
              <w:t>в т.ч. соисполнитель</w:t>
            </w:r>
          </w:p>
        </w:tc>
        <w:tc>
          <w:tcPr>
            <w:tcW w:w="1531" w:type="dxa"/>
            <w:vMerge w:val="restart"/>
          </w:tcPr>
          <w:p w:rsidR="00E81F84" w:rsidRDefault="00E81F84">
            <w:pPr>
              <w:pStyle w:val="ConsPlusNormal"/>
              <w:jc w:val="center"/>
            </w:pPr>
            <w:r>
              <w:t>Деппромышленности Югры</w:t>
            </w:r>
          </w:p>
        </w:tc>
        <w:tc>
          <w:tcPr>
            <w:tcW w:w="1666" w:type="dxa"/>
          </w:tcPr>
          <w:p w:rsidR="00E81F84" w:rsidRDefault="00E81F84">
            <w:pPr>
              <w:pStyle w:val="ConsPlusNormal"/>
            </w:pPr>
            <w:r>
              <w:t>всего</w:t>
            </w:r>
          </w:p>
        </w:tc>
        <w:tc>
          <w:tcPr>
            <w:tcW w:w="1304" w:type="dxa"/>
          </w:tcPr>
          <w:p w:rsidR="00E81F84" w:rsidRDefault="00E81F84">
            <w:pPr>
              <w:pStyle w:val="ConsPlusNormal"/>
              <w:jc w:val="center"/>
            </w:pPr>
            <w:r>
              <w:t>648936,0</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355318,0</w:t>
            </w:r>
          </w:p>
        </w:tc>
        <w:tc>
          <w:tcPr>
            <w:tcW w:w="1304" w:type="dxa"/>
          </w:tcPr>
          <w:p w:rsidR="00E81F84" w:rsidRDefault="00E81F84">
            <w:pPr>
              <w:pStyle w:val="ConsPlusNormal"/>
              <w:jc w:val="center"/>
            </w:pPr>
            <w:r>
              <w:t>141600,0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152018,0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федеральный бюджет</w:t>
            </w:r>
          </w:p>
        </w:tc>
        <w:tc>
          <w:tcPr>
            <w:tcW w:w="1304" w:type="dxa"/>
          </w:tcPr>
          <w:p w:rsidR="00E81F84" w:rsidRDefault="00E81F84">
            <w:pPr>
              <w:pStyle w:val="ConsPlusNormal"/>
              <w:jc w:val="center"/>
            </w:pPr>
            <w:r>
              <w:t>-</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бюджет автономного округа</w:t>
            </w:r>
          </w:p>
        </w:tc>
        <w:tc>
          <w:tcPr>
            <w:tcW w:w="1304" w:type="dxa"/>
          </w:tcPr>
          <w:p w:rsidR="00E81F84" w:rsidRDefault="00E81F84">
            <w:pPr>
              <w:pStyle w:val="ConsPlusNormal"/>
              <w:jc w:val="center"/>
            </w:pPr>
            <w:r>
              <w:t>286936,0</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106318,0</w:t>
            </w:r>
          </w:p>
        </w:tc>
        <w:tc>
          <w:tcPr>
            <w:tcW w:w="1304" w:type="dxa"/>
          </w:tcPr>
          <w:p w:rsidR="00E81F84" w:rsidRDefault="00E81F84">
            <w:pPr>
              <w:pStyle w:val="ConsPlusNormal"/>
              <w:jc w:val="center"/>
            </w:pPr>
            <w:r>
              <w:t>28600,0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152018,0</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местные бюджеты</w:t>
            </w:r>
          </w:p>
        </w:tc>
        <w:tc>
          <w:tcPr>
            <w:tcW w:w="1304" w:type="dxa"/>
          </w:tcPr>
          <w:p w:rsidR="00E81F84" w:rsidRDefault="00E81F84">
            <w:pPr>
              <w:pStyle w:val="ConsPlusNormal"/>
              <w:jc w:val="center"/>
            </w:pPr>
            <w:r>
              <w:t>-</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r w:rsidR="00E81F84">
        <w:tc>
          <w:tcPr>
            <w:tcW w:w="3005" w:type="dxa"/>
            <w:gridSpan w:val="2"/>
            <w:vMerge/>
          </w:tcPr>
          <w:p w:rsidR="00E81F84" w:rsidRDefault="00E81F84"/>
        </w:tc>
        <w:tc>
          <w:tcPr>
            <w:tcW w:w="1531" w:type="dxa"/>
            <w:vMerge/>
          </w:tcPr>
          <w:p w:rsidR="00E81F84" w:rsidRDefault="00E81F84"/>
        </w:tc>
        <w:tc>
          <w:tcPr>
            <w:tcW w:w="1666" w:type="dxa"/>
          </w:tcPr>
          <w:p w:rsidR="00E81F84" w:rsidRDefault="00E81F84">
            <w:pPr>
              <w:pStyle w:val="ConsPlusNormal"/>
            </w:pPr>
            <w:r>
              <w:t>внебюджетные источники</w:t>
            </w:r>
          </w:p>
        </w:tc>
        <w:tc>
          <w:tcPr>
            <w:tcW w:w="1304" w:type="dxa"/>
          </w:tcPr>
          <w:p w:rsidR="00E81F84" w:rsidRDefault="00E81F84">
            <w:pPr>
              <w:pStyle w:val="ConsPlusNormal"/>
              <w:jc w:val="center"/>
            </w:pPr>
            <w:r>
              <w:t>362000,0</w:t>
            </w:r>
          </w:p>
        </w:tc>
        <w:tc>
          <w:tcPr>
            <w:tcW w:w="1247" w:type="dxa"/>
          </w:tcPr>
          <w:p w:rsidR="00E81F84" w:rsidRDefault="00E81F84">
            <w:pPr>
              <w:pStyle w:val="ConsPlusNormal"/>
              <w:jc w:val="center"/>
            </w:pPr>
            <w:r>
              <w:t>-</w:t>
            </w:r>
          </w:p>
        </w:tc>
        <w:tc>
          <w:tcPr>
            <w:tcW w:w="1304" w:type="dxa"/>
          </w:tcPr>
          <w:p w:rsidR="00E81F84" w:rsidRDefault="00E81F84">
            <w:pPr>
              <w:pStyle w:val="ConsPlusNormal"/>
              <w:jc w:val="center"/>
            </w:pPr>
            <w:r>
              <w:t>249000,0</w:t>
            </w:r>
          </w:p>
        </w:tc>
        <w:tc>
          <w:tcPr>
            <w:tcW w:w="1304" w:type="dxa"/>
          </w:tcPr>
          <w:p w:rsidR="00E81F84" w:rsidRDefault="00E81F84">
            <w:pPr>
              <w:pStyle w:val="ConsPlusNormal"/>
              <w:jc w:val="center"/>
            </w:pPr>
            <w:r>
              <w:t>113000,0</w:t>
            </w:r>
          </w:p>
        </w:tc>
        <w:tc>
          <w:tcPr>
            <w:tcW w:w="1304" w:type="dxa"/>
          </w:tcPr>
          <w:p w:rsidR="00E81F84" w:rsidRDefault="00E81F84">
            <w:pPr>
              <w:pStyle w:val="ConsPlusNormal"/>
              <w:jc w:val="center"/>
            </w:pPr>
            <w:r>
              <w:t>-</w:t>
            </w:r>
          </w:p>
        </w:tc>
        <w:tc>
          <w:tcPr>
            <w:tcW w:w="1304" w:type="dxa"/>
          </w:tcPr>
          <w:p w:rsidR="00E81F84" w:rsidRDefault="00E81F84">
            <w:pPr>
              <w:pStyle w:val="ConsPlusNormal"/>
              <w:jc w:val="center"/>
            </w:pPr>
            <w:r>
              <w:t>-</w:t>
            </w:r>
          </w:p>
        </w:tc>
      </w:tr>
    </w:tbl>
    <w:p w:rsidR="00E81F84" w:rsidRDefault="00E81F84">
      <w:pPr>
        <w:sectPr w:rsidR="00E81F84">
          <w:pgSz w:w="16838" w:h="11905" w:orient="landscape"/>
          <w:pgMar w:top="1701" w:right="1134" w:bottom="850" w:left="1134" w:header="0" w:footer="0" w:gutter="0"/>
          <w:cols w:space="720"/>
        </w:sectPr>
      </w:pPr>
    </w:p>
    <w:p w:rsidR="00E81F84" w:rsidRDefault="00E81F84">
      <w:pPr>
        <w:pStyle w:val="ConsPlusNormal"/>
        <w:jc w:val="both"/>
      </w:pPr>
    </w:p>
    <w:p w:rsidR="00E81F84" w:rsidRDefault="00E81F84">
      <w:pPr>
        <w:pStyle w:val="ConsPlusNormal"/>
        <w:jc w:val="right"/>
        <w:outlineLvl w:val="1"/>
      </w:pPr>
      <w:r>
        <w:t>Таблица 3</w:t>
      </w:r>
    </w:p>
    <w:p w:rsidR="00E81F84" w:rsidRDefault="00E81F84">
      <w:pPr>
        <w:pStyle w:val="ConsPlusNormal"/>
        <w:jc w:val="both"/>
      </w:pPr>
    </w:p>
    <w:p w:rsidR="00E81F84" w:rsidRDefault="00E81F84">
      <w:pPr>
        <w:pStyle w:val="ConsPlusNormal"/>
        <w:jc w:val="center"/>
      </w:pPr>
      <w:r>
        <w:t>Прогнозные значения сводных показателей государственных</w:t>
      </w:r>
    </w:p>
    <w:p w:rsidR="00E81F84" w:rsidRDefault="00E81F84">
      <w:pPr>
        <w:pStyle w:val="ConsPlusNormal"/>
        <w:jc w:val="center"/>
      </w:pPr>
      <w:r>
        <w:t>заданий по этапам реализации государственной программы</w:t>
      </w:r>
    </w:p>
    <w:p w:rsidR="00E81F84" w:rsidRDefault="00E81F84">
      <w:pPr>
        <w:pStyle w:val="ConsPlusNormal"/>
        <w:jc w:val="center"/>
      </w:pPr>
    </w:p>
    <w:p w:rsidR="00E81F84" w:rsidRDefault="00E81F84">
      <w:pPr>
        <w:pStyle w:val="ConsPlusNormal"/>
        <w:jc w:val="center"/>
      </w:pPr>
      <w:r>
        <w:t xml:space="preserve">(в ред. </w:t>
      </w:r>
      <w:hyperlink r:id="rId285" w:history="1">
        <w:r>
          <w:rPr>
            <w:color w:val="0000FF"/>
          </w:rPr>
          <w:t>постановления</w:t>
        </w:r>
      </w:hyperlink>
      <w:r>
        <w:t xml:space="preserve"> Правительства ХМАО - Югры</w:t>
      </w:r>
    </w:p>
    <w:p w:rsidR="00E81F84" w:rsidRDefault="00E81F84">
      <w:pPr>
        <w:pStyle w:val="ConsPlusNormal"/>
        <w:jc w:val="center"/>
      </w:pPr>
      <w:r>
        <w:t>от 20.05.2016 N 162-п)</w:t>
      </w:r>
    </w:p>
    <w:p w:rsidR="00E81F84" w:rsidRDefault="00E81F8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737"/>
        <w:gridCol w:w="907"/>
        <w:gridCol w:w="907"/>
        <w:gridCol w:w="850"/>
        <w:gridCol w:w="850"/>
        <w:gridCol w:w="850"/>
      </w:tblGrid>
      <w:tr w:rsidR="00E81F84">
        <w:tc>
          <w:tcPr>
            <w:tcW w:w="3969" w:type="dxa"/>
            <w:vMerge w:val="restart"/>
          </w:tcPr>
          <w:p w:rsidR="00E81F84" w:rsidRDefault="00E81F84">
            <w:pPr>
              <w:pStyle w:val="ConsPlusNormal"/>
              <w:jc w:val="center"/>
            </w:pPr>
            <w:r>
              <w:t>Наименование государственной работы</w:t>
            </w:r>
          </w:p>
        </w:tc>
        <w:tc>
          <w:tcPr>
            <w:tcW w:w="737" w:type="dxa"/>
            <w:vMerge w:val="restart"/>
          </w:tcPr>
          <w:p w:rsidR="00E81F84" w:rsidRDefault="00E81F84">
            <w:pPr>
              <w:pStyle w:val="ConsPlusNormal"/>
              <w:jc w:val="center"/>
            </w:pPr>
            <w:r>
              <w:t>Единица измерения объема</w:t>
            </w:r>
          </w:p>
        </w:tc>
        <w:tc>
          <w:tcPr>
            <w:tcW w:w="4364" w:type="dxa"/>
            <w:gridSpan w:val="5"/>
          </w:tcPr>
          <w:p w:rsidR="00E81F84" w:rsidRDefault="00E81F84">
            <w:pPr>
              <w:pStyle w:val="ConsPlusNormal"/>
              <w:jc w:val="center"/>
            </w:pPr>
            <w:r>
              <w:t>Прогноз сводных показателей по годам</w:t>
            </w:r>
          </w:p>
        </w:tc>
      </w:tr>
      <w:tr w:rsidR="00E81F84">
        <w:tc>
          <w:tcPr>
            <w:tcW w:w="3969" w:type="dxa"/>
            <w:vMerge/>
          </w:tcPr>
          <w:p w:rsidR="00E81F84" w:rsidRDefault="00E81F84"/>
        </w:tc>
        <w:tc>
          <w:tcPr>
            <w:tcW w:w="737" w:type="dxa"/>
            <w:vMerge/>
          </w:tcPr>
          <w:p w:rsidR="00E81F84" w:rsidRDefault="00E81F84"/>
        </w:tc>
        <w:tc>
          <w:tcPr>
            <w:tcW w:w="907" w:type="dxa"/>
          </w:tcPr>
          <w:p w:rsidR="00E81F84" w:rsidRDefault="00E81F84">
            <w:pPr>
              <w:pStyle w:val="ConsPlusNormal"/>
              <w:jc w:val="center"/>
            </w:pPr>
            <w:r>
              <w:t>2016</w:t>
            </w:r>
          </w:p>
        </w:tc>
        <w:tc>
          <w:tcPr>
            <w:tcW w:w="907" w:type="dxa"/>
          </w:tcPr>
          <w:p w:rsidR="00E81F84" w:rsidRDefault="00E81F84">
            <w:pPr>
              <w:pStyle w:val="ConsPlusNormal"/>
              <w:jc w:val="center"/>
            </w:pPr>
            <w:r>
              <w:t>2017</w:t>
            </w:r>
          </w:p>
        </w:tc>
        <w:tc>
          <w:tcPr>
            <w:tcW w:w="850" w:type="dxa"/>
          </w:tcPr>
          <w:p w:rsidR="00E81F84" w:rsidRDefault="00E81F84">
            <w:pPr>
              <w:pStyle w:val="ConsPlusNormal"/>
              <w:jc w:val="center"/>
            </w:pPr>
            <w:r>
              <w:t>2018</w:t>
            </w:r>
          </w:p>
        </w:tc>
        <w:tc>
          <w:tcPr>
            <w:tcW w:w="850" w:type="dxa"/>
          </w:tcPr>
          <w:p w:rsidR="00E81F84" w:rsidRDefault="00E81F84">
            <w:pPr>
              <w:pStyle w:val="ConsPlusNormal"/>
              <w:jc w:val="center"/>
            </w:pPr>
            <w:r>
              <w:t>2019</w:t>
            </w:r>
          </w:p>
        </w:tc>
        <w:tc>
          <w:tcPr>
            <w:tcW w:w="850" w:type="dxa"/>
          </w:tcPr>
          <w:p w:rsidR="00E81F84" w:rsidRDefault="00E81F84">
            <w:pPr>
              <w:pStyle w:val="ConsPlusNormal"/>
              <w:jc w:val="center"/>
            </w:pPr>
            <w:r>
              <w:t>2020</w:t>
            </w:r>
          </w:p>
        </w:tc>
      </w:tr>
      <w:tr w:rsidR="00E81F84">
        <w:tc>
          <w:tcPr>
            <w:tcW w:w="3969" w:type="dxa"/>
          </w:tcPr>
          <w:p w:rsidR="00E81F84" w:rsidRDefault="00E81F84">
            <w:pPr>
              <w:pStyle w:val="ConsPlusNormal"/>
            </w:pPr>
            <w:r>
              <w:t>Тушение лесных пожаров</w:t>
            </w:r>
          </w:p>
        </w:tc>
        <w:tc>
          <w:tcPr>
            <w:tcW w:w="737" w:type="dxa"/>
          </w:tcPr>
          <w:p w:rsidR="00E81F84" w:rsidRDefault="00E81F84">
            <w:pPr>
              <w:pStyle w:val="ConsPlusNormal"/>
              <w:jc w:val="center"/>
            </w:pPr>
            <w:r>
              <w:t>га</w:t>
            </w:r>
          </w:p>
        </w:tc>
        <w:tc>
          <w:tcPr>
            <w:tcW w:w="907" w:type="dxa"/>
          </w:tcPr>
          <w:p w:rsidR="00E81F84" w:rsidRDefault="00E81F84">
            <w:pPr>
              <w:pStyle w:val="ConsPlusNormal"/>
              <w:jc w:val="center"/>
            </w:pPr>
            <w:r>
              <w:t>3110,0</w:t>
            </w:r>
          </w:p>
        </w:tc>
        <w:tc>
          <w:tcPr>
            <w:tcW w:w="907" w:type="dxa"/>
          </w:tcPr>
          <w:p w:rsidR="00E81F84" w:rsidRDefault="00E81F84">
            <w:pPr>
              <w:pStyle w:val="ConsPlusNormal"/>
              <w:jc w:val="center"/>
            </w:pPr>
            <w:r>
              <w:t>3110,0</w:t>
            </w:r>
          </w:p>
        </w:tc>
        <w:tc>
          <w:tcPr>
            <w:tcW w:w="850" w:type="dxa"/>
          </w:tcPr>
          <w:p w:rsidR="00E81F84" w:rsidRDefault="00E81F84">
            <w:pPr>
              <w:pStyle w:val="ConsPlusNormal"/>
              <w:jc w:val="center"/>
            </w:pPr>
            <w:r>
              <w:t>3110,0</w:t>
            </w:r>
          </w:p>
        </w:tc>
        <w:tc>
          <w:tcPr>
            <w:tcW w:w="850" w:type="dxa"/>
          </w:tcPr>
          <w:p w:rsidR="00E81F84" w:rsidRDefault="00E81F84">
            <w:pPr>
              <w:pStyle w:val="ConsPlusNormal"/>
              <w:jc w:val="center"/>
            </w:pPr>
            <w:r>
              <w:t>3110,0</w:t>
            </w:r>
          </w:p>
        </w:tc>
        <w:tc>
          <w:tcPr>
            <w:tcW w:w="850" w:type="dxa"/>
          </w:tcPr>
          <w:p w:rsidR="00E81F84" w:rsidRDefault="00E81F84">
            <w:pPr>
              <w:pStyle w:val="ConsPlusNormal"/>
              <w:jc w:val="center"/>
            </w:pPr>
            <w:r>
              <w:t>3110,0</w:t>
            </w:r>
          </w:p>
        </w:tc>
      </w:tr>
      <w:tr w:rsidR="00E81F84">
        <w:tc>
          <w:tcPr>
            <w:tcW w:w="3969" w:type="dxa"/>
          </w:tcPr>
          <w:p w:rsidR="00E81F84" w:rsidRDefault="00E81F84">
            <w:pPr>
              <w:pStyle w:val="ConsPlusNormal"/>
            </w:pPr>
            <w:r>
              <w:t>Проведение мониторинга пожарной опасности в лесах</w:t>
            </w:r>
          </w:p>
        </w:tc>
        <w:tc>
          <w:tcPr>
            <w:tcW w:w="737" w:type="dxa"/>
          </w:tcPr>
          <w:p w:rsidR="00E81F84" w:rsidRDefault="00E81F84">
            <w:pPr>
              <w:pStyle w:val="ConsPlusNormal"/>
              <w:jc w:val="center"/>
            </w:pPr>
            <w:r>
              <w:t>час</w:t>
            </w:r>
          </w:p>
        </w:tc>
        <w:tc>
          <w:tcPr>
            <w:tcW w:w="907" w:type="dxa"/>
          </w:tcPr>
          <w:p w:rsidR="00E81F84" w:rsidRDefault="00E81F84">
            <w:pPr>
              <w:pStyle w:val="ConsPlusNormal"/>
              <w:jc w:val="center"/>
            </w:pPr>
            <w:r>
              <w:t>3050,0</w:t>
            </w:r>
          </w:p>
        </w:tc>
        <w:tc>
          <w:tcPr>
            <w:tcW w:w="907" w:type="dxa"/>
          </w:tcPr>
          <w:p w:rsidR="00E81F84" w:rsidRDefault="00E81F84">
            <w:pPr>
              <w:pStyle w:val="ConsPlusNormal"/>
              <w:jc w:val="center"/>
            </w:pPr>
            <w:r>
              <w:t>3050,0</w:t>
            </w:r>
          </w:p>
        </w:tc>
        <w:tc>
          <w:tcPr>
            <w:tcW w:w="850" w:type="dxa"/>
          </w:tcPr>
          <w:p w:rsidR="00E81F84" w:rsidRDefault="00E81F84">
            <w:pPr>
              <w:pStyle w:val="ConsPlusNormal"/>
              <w:jc w:val="center"/>
            </w:pPr>
            <w:r>
              <w:t>3050,0</w:t>
            </w:r>
          </w:p>
        </w:tc>
        <w:tc>
          <w:tcPr>
            <w:tcW w:w="850" w:type="dxa"/>
          </w:tcPr>
          <w:p w:rsidR="00E81F84" w:rsidRDefault="00E81F84">
            <w:pPr>
              <w:pStyle w:val="ConsPlusNormal"/>
              <w:jc w:val="center"/>
            </w:pPr>
            <w:r>
              <w:t>3050,0</w:t>
            </w:r>
          </w:p>
        </w:tc>
        <w:tc>
          <w:tcPr>
            <w:tcW w:w="850" w:type="dxa"/>
          </w:tcPr>
          <w:p w:rsidR="00E81F84" w:rsidRDefault="00E81F84">
            <w:pPr>
              <w:pStyle w:val="ConsPlusNormal"/>
              <w:jc w:val="center"/>
            </w:pPr>
            <w:r>
              <w:t>3050,0</w:t>
            </w:r>
          </w:p>
        </w:tc>
      </w:tr>
      <w:tr w:rsidR="00E81F84">
        <w:tc>
          <w:tcPr>
            <w:tcW w:w="3969" w:type="dxa"/>
          </w:tcPr>
          <w:p w:rsidR="00E81F84" w:rsidRDefault="00E81F84">
            <w:pPr>
              <w:pStyle w:val="ConsPlusNormal"/>
            </w:pPr>
            <w:r>
              <w:t>Предупреждение возникновения и распространения лесных пожаров, включая территорию ООПТ (Устройство противопожарных минерализованных полос)</w:t>
            </w:r>
          </w:p>
        </w:tc>
        <w:tc>
          <w:tcPr>
            <w:tcW w:w="737" w:type="dxa"/>
          </w:tcPr>
          <w:p w:rsidR="00E81F84" w:rsidRDefault="00E81F84">
            <w:pPr>
              <w:pStyle w:val="ConsPlusNormal"/>
              <w:jc w:val="center"/>
            </w:pPr>
            <w:r>
              <w:t>км</w:t>
            </w:r>
          </w:p>
        </w:tc>
        <w:tc>
          <w:tcPr>
            <w:tcW w:w="907" w:type="dxa"/>
          </w:tcPr>
          <w:p w:rsidR="00E81F84" w:rsidRDefault="00E81F84">
            <w:pPr>
              <w:pStyle w:val="ConsPlusNormal"/>
              <w:jc w:val="center"/>
            </w:pPr>
            <w:r>
              <w:t>1210,0</w:t>
            </w:r>
          </w:p>
        </w:tc>
        <w:tc>
          <w:tcPr>
            <w:tcW w:w="907" w:type="dxa"/>
          </w:tcPr>
          <w:p w:rsidR="00E81F84" w:rsidRDefault="00E81F84">
            <w:pPr>
              <w:pStyle w:val="ConsPlusNormal"/>
              <w:jc w:val="center"/>
            </w:pPr>
            <w:r>
              <w:t>1210,0</w:t>
            </w:r>
          </w:p>
        </w:tc>
        <w:tc>
          <w:tcPr>
            <w:tcW w:w="850" w:type="dxa"/>
          </w:tcPr>
          <w:p w:rsidR="00E81F84" w:rsidRDefault="00E81F84">
            <w:pPr>
              <w:pStyle w:val="ConsPlusNormal"/>
              <w:jc w:val="center"/>
            </w:pPr>
            <w:r>
              <w:t>1210,0</w:t>
            </w:r>
          </w:p>
        </w:tc>
        <w:tc>
          <w:tcPr>
            <w:tcW w:w="850" w:type="dxa"/>
          </w:tcPr>
          <w:p w:rsidR="00E81F84" w:rsidRDefault="00E81F84">
            <w:pPr>
              <w:pStyle w:val="ConsPlusNormal"/>
              <w:jc w:val="center"/>
            </w:pPr>
            <w:r>
              <w:t>1210,0</w:t>
            </w:r>
          </w:p>
        </w:tc>
        <w:tc>
          <w:tcPr>
            <w:tcW w:w="850" w:type="dxa"/>
          </w:tcPr>
          <w:p w:rsidR="00E81F84" w:rsidRDefault="00E81F84">
            <w:pPr>
              <w:pStyle w:val="ConsPlusNormal"/>
              <w:jc w:val="center"/>
            </w:pPr>
            <w:r>
              <w:t>1210,0</w:t>
            </w:r>
          </w:p>
        </w:tc>
      </w:tr>
      <w:tr w:rsidR="00E81F84">
        <w:tc>
          <w:tcPr>
            <w:tcW w:w="3969" w:type="dxa"/>
          </w:tcPr>
          <w:p w:rsidR="00E81F84" w:rsidRDefault="00E81F84">
            <w:pPr>
              <w:pStyle w:val="ConsPlusNormal"/>
            </w:pPr>
            <w:r>
              <w:t>Предупреждение возникновения и распространения лесных пожаров, включая территорию ООПТ (Прочистка и обновление противопожарных минерализованных полос)</w:t>
            </w:r>
          </w:p>
        </w:tc>
        <w:tc>
          <w:tcPr>
            <w:tcW w:w="737" w:type="dxa"/>
          </w:tcPr>
          <w:p w:rsidR="00E81F84" w:rsidRDefault="00E81F84">
            <w:pPr>
              <w:pStyle w:val="ConsPlusNormal"/>
              <w:jc w:val="center"/>
            </w:pPr>
            <w:r>
              <w:t>км</w:t>
            </w:r>
          </w:p>
        </w:tc>
        <w:tc>
          <w:tcPr>
            <w:tcW w:w="907" w:type="dxa"/>
          </w:tcPr>
          <w:p w:rsidR="00E81F84" w:rsidRDefault="00E81F84">
            <w:pPr>
              <w:pStyle w:val="ConsPlusNormal"/>
              <w:jc w:val="center"/>
            </w:pPr>
            <w:r>
              <w:t>940,0</w:t>
            </w:r>
          </w:p>
        </w:tc>
        <w:tc>
          <w:tcPr>
            <w:tcW w:w="907" w:type="dxa"/>
          </w:tcPr>
          <w:p w:rsidR="00E81F84" w:rsidRDefault="00E81F84">
            <w:pPr>
              <w:pStyle w:val="ConsPlusNormal"/>
              <w:jc w:val="center"/>
            </w:pPr>
            <w:r>
              <w:t>940,0</w:t>
            </w:r>
          </w:p>
        </w:tc>
        <w:tc>
          <w:tcPr>
            <w:tcW w:w="850" w:type="dxa"/>
          </w:tcPr>
          <w:p w:rsidR="00E81F84" w:rsidRDefault="00E81F84">
            <w:pPr>
              <w:pStyle w:val="ConsPlusNormal"/>
              <w:jc w:val="center"/>
            </w:pPr>
            <w:r>
              <w:t>940,0</w:t>
            </w:r>
          </w:p>
        </w:tc>
        <w:tc>
          <w:tcPr>
            <w:tcW w:w="850" w:type="dxa"/>
          </w:tcPr>
          <w:p w:rsidR="00E81F84" w:rsidRDefault="00E81F84">
            <w:pPr>
              <w:pStyle w:val="ConsPlusNormal"/>
              <w:jc w:val="center"/>
            </w:pPr>
            <w:r>
              <w:t>940,0</w:t>
            </w:r>
          </w:p>
        </w:tc>
        <w:tc>
          <w:tcPr>
            <w:tcW w:w="850" w:type="dxa"/>
          </w:tcPr>
          <w:p w:rsidR="00E81F84" w:rsidRDefault="00E81F84">
            <w:pPr>
              <w:pStyle w:val="ConsPlusNormal"/>
              <w:jc w:val="center"/>
            </w:pPr>
            <w:r>
              <w:t>940,0</w:t>
            </w:r>
          </w:p>
        </w:tc>
      </w:tr>
      <w:tr w:rsidR="00E81F84">
        <w:tc>
          <w:tcPr>
            <w:tcW w:w="3969" w:type="dxa"/>
          </w:tcPr>
          <w:p w:rsidR="00E81F84" w:rsidRDefault="00E81F84">
            <w:pPr>
              <w:pStyle w:val="ConsPlusNormal"/>
            </w:pPr>
            <w:r>
              <w:t>Предупреждение возникновения и распространения лесных пожаров, включая территорию ООПТ (Устройство пожарных водоемов)</w:t>
            </w:r>
          </w:p>
        </w:tc>
        <w:tc>
          <w:tcPr>
            <w:tcW w:w="737" w:type="dxa"/>
          </w:tcPr>
          <w:p w:rsidR="00E81F84" w:rsidRDefault="00E81F84">
            <w:pPr>
              <w:pStyle w:val="ConsPlusNormal"/>
              <w:jc w:val="center"/>
            </w:pPr>
            <w:r>
              <w:t>ед.</w:t>
            </w:r>
          </w:p>
        </w:tc>
        <w:tc>
          <w:tcPr>
            <w:tcW w:w="907" w:type="dxa"/>
          </w:tcPr>
          <w:p w:rsidR="00E81F84" w:rsidRDefault="00E81F84">
            <w:pPr>
              <w:pStyle w:val="ConsPlusNormal"/>
              <w:jc w:val="center"/>
            </w:pPr>
            <w:r>
              <w:t>12</w:t>
            </w:r>
          </w:p>
        </w:tc>
        <w:tc>
          <w:tcPr>
            <w:tcW w:w="907" w:type="dxa"/>
          </w:tcPr>
          <w:p w:rsidR="00E81F84" w:rsidRDefault="00E81F84">
            <w:pPr>
              <w:pStyle w:val="ConsPlusNormal"/>
              <w:jc w:val="center"/>
            </w:pPr>
            <w:r>
              <w:t>12</w:t>
            </w:r>
          </w:p>
        </w:tc>
        <w:tc>
          <w:tcPr>
            <w:tcW w:w="850" w:type="dxa"/>
          </w:tcPr>
          <w:p w:rsidR="00E81F84" w:rsidRDefault="00E81F84">
            <w:pPr>
              <w:pStyle w:val="ConsPlusNormal"/>
              <w:jc w:val="center"/>
            </w:pPr>
            <w:r>
              <w:t>12</w:t>
            </w:r>
          </w:p>
        </w:tc>
        <w:tc>
          <w:tcPr>
            <w:tcW w:w="850" w:type="dxa"/>
          </w:tcPr>
          <w:p w:rsidR="00E81F84" w:rsidRDefault="00E81F84">
            <w:pPr>
              <w:pStyle w:val="ConsPlusNormal"/>
              <w:jc w:val="center"/>
            </w:pPr>
            <w:r>
              <w:t>12</w:t>
            </w:r>
          </w:p>
        </w:tc>
        <w:tc>
          <w:tcPr>
            <w:tcW w:w="850" w:type="dxa"/>
          </w:tcPr>
          <w:p w:rsidR="00E81F84" w:rsidRDefault="00E81F84">
            <w:pPr>
              <w:pStyle w:val="ConsPlusNormal"/>
              <w:jc w:val="center"/>
            </w:pPr>
            <w:r>
              <w:t>12</w:t>
            </w:r>
          </w:p>
        </w:tc>
      </w:tr>
      <w:tr w:rsidR="00E81F84">
        <w:tc>
          <w:tcPr>
            <w:tcW w:w="3969" w:type="dxa"/>
          </w:tcPr>
          <w:p w:rsidR="00E81F84" w:rsidRDefault="00E81F84">
            <w:pPr>
              <w:pStyle w:val="ConsPlusNormal"/>
            </w:pPr>
            <w:r>
              <w:t>Предупреждение возникновения и распространения лесных пожаров, включая территорию ООПТ (Эксплуатация пожарных водоемов и подъездов к источникам водоснабжения)</w:t>
            </w:r>
          </w:p>
        </w:tc>
        <w:tc>
          <w:tcPr>
            <w:tcW w:w="737" w:type="dxa"/>
          </w:tcPr>
          <w:p w:rsidR="00E81F84" w:rsidRDefault="00E81F84">
            <w:pPr>
              <w:pStyle w:val="ConsPlusNormal"/>
              <w:jc w:val="center"/>
            </w:pPr>
            <w:r>
              <w:t>ед.</w:t>
            </w:r>
          </w:p>
        </w:tc>
        <w:tc>
          <w:tcPr>
            <w:tcW w:w="907" w:type="dxa"/>
          </w:tcPr>
          <w:p w:rsidR="00E81F84" w:rsidRDefault="00E81F84">
            <w:pPr>
              <w:pStyle w:val="ConsPlusNormal"/>
              <w:jc w:val="center"/>
            </w:pPr>
            <w:r>
              <w:t>48</w:t>
            </w:r>
          </w:p>
        </w:tc>
        <w:tc>
          <w:tcPr>
            <w:tcW w:w="907" w:type="dxa"/>
          </w:tcPr>
          <w:p w:rsidR="00E81F84" w:rsidRDefault="00E81F84">
            <w:pPr>
              <w:pStyle w:val="ConsPlusNormal"/>
              <w:jc w:val="center"/>
            </w:pPr>
            <w:r>
              <w:t>48</w:t>
            </w:r>
          </w:p>
        </w:tc>
        <w:tc>
          <w:tcPr>
            <w:tcW w:w="850" w:type="dxa"/>
          </w:tcPr>
          <w:p w:rsidR="00E81F84" w:rsidRDefault="00E81F84">
            <w:pPr>
              <w:pStyle w:val="ConsPlusNormal"/>
              <w:jc w:val="center"/>
            </w:pPr>
            <w:r>
              <w:t>48</w:t>
            </w:r>
          </w:p>
        </w:tc>
        <w:tc>
          <w:tcPr>
            <w:tcW w:w="850" w:type="dxa"/>
          </w:tcPr>
          <w:p w:rsidR="00E81F84" w:rsidRDefault="00E81F84">
            <w:pPr>
              <w:pStyle w:val="ConsPlusNormal"/>
              <w:jc w:val="center"/>
            </w:pPr>
            <w:r>
              <w:t>48</w:t>
            </w:r>
          </w:p>
        </w:tc>
        <w:tc>
          <w:tcPr>
            <w:tcW w:w="850" w:type="dxa"/>
          </w:tcPr>
          <w:p w:rsidR="00E81F84" w:rsidRDefault="00E81F84">
            <w:pPr>
              <w:pStyle w:val="ConsPlusNormal"/>
              <w:jc w:val="center"/>
            </w:pPr>
            <w:r>
              <w:t>48</w:t>
            </w:r>
          </w:p>
        </w:tc>
      </w:tr>
      <w:tr w:rsidR="00E81F84">
        <w:tc>
          <w:tcPr>
            <w:tcW w:w="3969" w:type="dxa"/>
          </w:tcPr>
          <w:p w:rsidR="00E81F84" w:rsidRDefault="00E81F84">
            <w:pPr>
              <w:pStyle w:val="ConsPlusNormal"/>
            </w:pPr>
            <w:r>
              <w:t>Предупреждение возникновения и распространения лесных пожаров, включая территорию ООПТ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737" w:type="dxa"/>
          </w:tcPr>
          <w:p w:rsidR="00E81F84" w:rsidRDefault="00E81F84">
            <w:pPr>
              <w:pStyle w:val="ConsPlusNormal"/>
              <w:jc w:val="center"/>
            </w:pPr>
            <w:r>
              <w:t>га</w:t>
            </w:r>
          </w:p>
        </w:tc>
        <w:tc>
          <w:tcPr>
            <w:tcW w:w="907" w:type="dxa"/>
          </w:tcPr>
          <w:p w:rsidR="00E81F84" w:rsidRDefault="00E81F84">
            <w:pPr>
              <w:pStyle w:val="ConsPlusNormal"/>
              <w:jc w:val="center"/>
            </w:pPr>
            <w:r>
              <w:t>3000,0</w:t>
            </w:r>
          </w:p>
        </w:tc>
        <w:tc>
          <w:tcPr>
            <w:tcW w:w="907" w:type="dxa"/>
          </w:tcPr>
          <w:p w:rsidR="00E81F84" w:rsidRDefault="00E81F84">
            <w:pPr>
              <w:pStyle w:val="ConsPlusNormal"/>
              <w:jc w:val="center"/>
            </w:pPr>
            <w:r>
              <w:t>3000,0</w:t>
            </w:r>
          </w:p>
        </w:tc>
        <w:tc>
          <w:tcPr>
            <w:tcW w:w="850" w:type="dxa"/>
          </w:tcPr>
          <w:p w:rsidR="00E81F84" w:rsidRDefault="00E81F84">
            <w:pPr>
              <w:pStyle w:val="ConsPlusNormal"/>
              <w:jc w:val="center"/>
            </w:pPr>
            <w:r>
              <w:t>3000,0</w:t>
            </w:r>
          </w:p>
        </w:tc>
        <w:tc>
          <w:tcPr>
            <w:tcW w:w="850" w:type="dxa"/>
          </w:tcPr>
          <w:p w:rsidR="00E81F84" w:rsidRDefault="00E81F84">
            <w:pPr>
              <w:pStyle w:val="ConsPlusNormal"/>
              <w:jc w:val="center"/>
            </w:pPr>
            <w:r>
              <w:t>3000,0</w:t>
            </w:r>
          </w:p>
        </w:tc>
        <w:tc>
          <w:tcPr>
            <w:tcW w:w="850" w:type="dxa"/>
          </w:tcPr>
          <w:p w:rsidR="00E81F84" w:rsidRDefault="00E81F84">
            <w:pPr>
              <w:pStyle w:val="ConsPlusNormal"/>
              <w:jc w:val="center"/>
            </w:pPr>
            <w:r>
              <w:t>3000,0</w:t>
            </w:r>
          </w:p>
        </w:tc>
      </w:tr>
    </w:tbl>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both"/>
      </w:pPr>
    </w:p>
    <w:p w:rsidR="00E81F84" w:rsidRDefault="00E81F84">
      <w:pPr>
        <w:pStyle w:val="ConsPlusNormal"/>
        <w:jc w:val="right"/>
        <w:outlineLvl w:val="1"/>
      </w:pPr>
      <w:r>
        <w:t>Приложение</w:t>
      </w:r>
    </w:p>
    <w:p w:rsidR="00E81F84" w:rsidRDefault="00E81F84">
      <w:pPr>
        <w:pStyle w:val="ConsPlusNormal"/>
        <w:jc w:val="right"/>
      </w:pPr>
      <w:r>
        <w:t>к государственной программе</w:t>
      </w:r>
    </w:p>
    <w:p w:rsidR="00E81F84" w:rsidRDefault="00E81F84">
      <w:pPr>
        <w:pStyle w:val="ConsPlusNormal"/>
        <w:jc w:val="right"/>
      </w:pPr>
      <w:r>
        <w:t>Ханты-Мансийского автономного округа - Югры</w:t>
      </w:r>
    </w:p>
    <w:p w:rsidR="00E81F84" w:rsidRDefault="00E81F84">
      <w:pPr>
        <w:pStyle w:val="ConsPlusNormal"/>
        <w:jc w:val="right"/>
      </w:pPr>
      <w:r>
        <w:t>"Развитие лесного хозяйства и</w:t>
      </w:r>
    </w:p>
    <w:p w:rsidR="00E81F84" w:rsidRDefault="00E81F84">
      <w:pPr>
        <w:pStyle w:val="ConsPlusNormal"/>
        <w:jc w:val="right"/>
      </w:pPr>
      <w:r>
        <w:t>лесопромышленного комплекса</w:t>
      </w:r>
    </w:p>
    <w:p w:rsidR="00E81F84" w:rsidRDefault="00E81F84">
      <w:pPr>
        <w:pStyle w:val="ConsPlusNormal"/>
        <w:jc w:val="right"/>
      </w:pPr>
      <w:r>
        <w:t>Ханты-Мансийского автономного</w:t>
      </w:r>
    </w:p>
    <w:p w:rsidR="00E81F84" w:rsidRDefault="00E81F84">
      <w:pPr>
        <w:pStyle w:val="ConsPlusNormal"/>
        <w:jc w:val="right"/>
      </w:pPr>
      <w:r>
        <w:t>округа - Югры на 2016 - 2020 годы"</w:t>
      </w:r>
    </w:p>
    <w:p w:rsidR="00E81F84" w:rsidRDefault="00E81F84">
      <w:pPr>
        <w:pStyle w:val="ConsPlusNormal"/>
        <w:jc w:val="both"/>
      </w:pPr>
    </w:p>
    <w:p w:rsidR="00E81F84" w:rsidRDefault="00E81F84">
      <w:pPr>
        <w:pStyle w:val="ConsPlusTitle"/>
        <w:jc w:val="center"/>
      </w:pPr>
      <w:bookmarkStart w:id="82" w:name="P2037"/>
      <w:bookmarkEnd w:id="82"/>
      <w:r>
        <w:t>СТАВКИ</w:t>
      </w:r>
    </w:p>
    <w:p w:rsidR="00E81F84" w:rsidRDefault="00E81F84">
      <w:pPr>
        <w:pStyle w:val="ConsPlusTitle"/>
        <w:jc w:val="center"/>
      </w:pPr>
      <w:r>
        <w:t>СУБСИДИЙ НА ГОСУДАРСТВЕННУЮ ПОДДЕРЖКУ ПРОИЗВОДСТВА</w:t>
      </w:r>
    </w:p>
    <w:p w:rsidR="00E81F84" w:rsidRDefault="00E81F84">
      <w:pPr>
        <w:pStyle w:val="ConsPlusTitle"/>
        <w:jc w:val="center"/>
      </w:pPr>
      <w:r>
        <w:t>И РЕАЛИЗАЦИИ ПРОДУКЦИИ ГЛУБОКОЙ ПЕРЕРАБОТКИ ДРЕВЕСИНЫ</w:t>
      </w:r>
    </w:p>
    <w:p w:rsidR="00E81F84" w:rsidRDefault="00E81F84">
      <w:pPr>
        <w:pStyle w:val="ConsPlusTitle"/>
        <w:jc w:val="center"/>
      </w:pPr>
      <w:r>
        <w:t>И ПЕРЕРАБОТКУ ОТХОДОВ ДЕРЕВООБРАБОТКИ И ЛЕСОЗАГОТОВОК</w:t>
      </w:r>
    </w:p>
    <w:p w:rsidR="00E81F84" w:rsidRDefault="00E81F84">
      <w:pPr>
        <w:pStyle w:val="ConsPlusNormal"/>
        <w:jc w:val="center"/>
      </w:pPr>
    </w:p>
    <w:p w:rsidR="00E81F84" w:rsidRDefault="00E81F84">
      <w:pPr>
        <w:pStyle w:val="ConsPlusNormal"/>
        <w:jc w:val="center"/>
      </w:pPr>
      <w:r>
        <w:t>Список изменяющих документов</w:t>
      </w:r>
    </w:p>
    <w:p w:rsidR="00E81F84" w:rsidRDefault="00E81F84">
      <w:pPr>
        <w:pStyle w:val="ConsPlusNormal"/>
        <w:jc w:val="center"/>
      </w:pPr>
      <w:r>
        <w:t xml:space="preserve">(в ред. постановлений Правительства ХМАО - Югры от 31.10.2014 </w:t>
      </w:r>
      <w:hyperlink r:id="rId286" w:history="1">
        <w:r>
          <w:rPr>
            <w:color w:val="0000FF"/>
          </w:rPr>
          <w:t>N 403-п</w:t>
        </w:r>
      </w:hyperlink>
      <w:r>
        <w:t>,</w:t>
      </w:r>
    </w:p>
    <w:p w:rsidR="00E81F84" w:rsidRDefault="00E81F84">
      <w:pPr>
        <w:pStyle w:val="ConsPlusNormal"/>
        <w:jc w:val="center"/>
      </w:pPr>
      <w:r>
        <w:t xml:space="preserve">от 28.08.2015 </w:t>
      </w:r>
      <w:hyperlink r:id="rId287" w:history="1">
        <w:r>
          <w:rPr>
            <w:color w:val="0000FF"/>
          </w:rPr>
          <w:t>N 298-п</w:t>
        </w:r>
      </w:hyperlink>
      <w:r>
        <w:t xml:space="preserve"> (ред. 28.08.2015), от 13.11.2015 </w:t>
      </w:r>
      <w:hyperlink r:id="rId288" w:history="1">
        <w:r>
          <w:rPr>
            <w:color w:val="0000FF"/>
          </w:rPr>
          <w:t>N 406-п</w:t>
        </w:r>
      </w:hyperlink>
      <w:r>
        <w:t>,</w:t>
      </w:r>
    </w:p>
    <w:p w:rsidR="00E81F84" w:rsidRDefault="00E81F84">
      <w:pPr>
        <w:pStyle w:val="ConsPlusNormal"/>
        <w:jc w:val="center"/>
      </w:pPr>
      <w:r>
        <w:t xml:space="preserve">от 07.10.2016 </w:t>
      </w:r>
      <w:hyperlink r:id="rId289" w:history="1">
        <w:r>
          <w:rPr>
            <w:color w:val="0000FF"/>
          </w:rPr>
          <w:t>N 389-п</w:t>
        </w:r>
      </w:hyperlink>
      <w:r>
        <w:t xml:space="preserve">, от 16.12.2016 </w:t>
      </w:r>
      <w:hyperlink r:id="rId290" w:history="1">
        <w:r>
          <w:rPr>
            <w:color w:val="0000FF"/>
          </w:rPr>
          <w:t>N 514-п</w:t>
        </w:r>
      </w:hyperlink>
      <w:r>
        <w:t>)</w:t>
      </w:r>
    </w:p>
    <w:p w:rsidR="00E81F84" w:rsidRDefault="00E81F8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272"/>
        <w:gridCol w:w="1644"/>
        <w:gridCol w:w="1474"/>
      </w:tblGrid>
      <w:tr w:rsidR="00E81F84">
        <w:tc>
          <w:tcPr>
            <w:tcW w:w="660" w:type="dxa"/>
          </w:tcPr>
          <w:p w:rsidR="00E81F84" w:rsidRDefault="00E81F84">
            <w:pPr>
              <w:pStyle w:val="ConsPlusNormal"/>
              <w:jc w:val="center"/>
            </w:pPr>
            <w:r>
              <w:t>N п/п</w:t>
            </w:r>
          </w:p>
        </w:tc>
        <w:tc>
          <w:tcPr>
            <w:tcW w:w="5272" w:type="dxa"/>
          </w:tcPr>
          <w:p w:rsidR="00E81F84" w:rsidRDefault="00E81F84">
            <w:pPr>
              <w:pStyle w:val="ConsPlusNormal"/>
              <w:jc w:val="center"/>
            </w:pPr>
            <w:r>
              <w:t>Наименование продукции</w:t>
            </w:r>
          </w:p>
        </w:tc>
        <w:tc>
          <w:tcPr>
            <w:tcW w:w="1644" w:type="dxa"/>
          </w:tcPr>
          <w:p w:rsidR="00E81F84" w:rsidRDefault="00E81F84">
            <w:pPr>
              <w:pStyle w:val="ConsPlusNormal"/>
              <w:jc w:val="center"/>
            </w:pPr>
            <w:r>
              <w:t>На 1 единицу измерения</w:t>
            </w:r>
          </w:p>
        </w:tc>
        <w:tc>
          <w:tcPr>
            <w:tcW w:w="1474" w:type="dxa"/>
          </w:tcPr>
          <w:p w:rsidR="00E81F84" w:rsidRDefault="00E81F84">
            <w:pPr>
              <w:pStyle w:val="ConsPlusNormal"/>
              <w:jc w:val="center"/>
            </w:pPr>
            <w:r>
              <w:t>Ставка субсидии, рублей</w:t>
            </w:r>
          </w:p>
        </w:tc>
      </w:tr>
      <w:tr w:rsidR="00E81F84">
        <w:tblPrEx>
          <w:tblBorders>
            <w:insideH w:val="nil"/>
          </w:tblBorders>
        </w:tblPrEx>
        <w:tc>
          <w:tcPr>
            <w:tcW w:w="660" w:type="dxa"/>
            <w:tcBorders>
              <w:bottom w:val="nil"/>
            </w:tcBorders>
          </w:tcPr>
          <w:p w:rsidR="00E81F84" w:rsidRDefault="00E81F84">
            <w:pPr>
              <w:pStyle w:val="ConsPlusNormal"/>
            </w:pPr>
            <w:r>
              <w:t>1.</w:t>
            </w:r>
          </w:p>
        </w:tc>
        <w:tc>
          <w:tcPr>
            <w:tcW w:w="5272" w:type="dxa"/>
            <w:tcBorders>
              <w:bottom w:val="nil"/>
            </w:tcBorders>
          </w:tcPr>
          <w:p w:rsidR="00E81F84" w:rsidRDefault="00E81F84">
            <w:pPr>
              <w:pStyle w:val="ConsPlusNormal"/>
            </w:pPr>
            <w:r>
              <w:t>Древесноволокнистые плиты</w:t>
            </w:r>
          </w:p>
        </w:tc>
        <w:tc>
          <w:tcPr>
            <w:tcW w:w="1644" w:type="dxa"/>
            <w:tcBorders>
              <w:bottom w:val="nil"/>
            </w:tcBorders>
          </w:tcPr>
          <w:p w:rsidR="00E81F84" w:rsidRDefault="00E81F84">
            <w:pPr>
              <w:pStyle w:val="ConsPlusNormal"/>
              <w:jc w:val="center"/>
            </w:pPr>
            <w:r>
              <w:t>куб. метр</w:t>
            </w:r>
          </w:p>
        </w:tc>
        <w:tc>
          <w:tcPr>
            <w:tcW w:w="1474" w:type="dxa"/>
            <w:tcBorders>
              <w:bottom w:val="nil"/>
            </w:tcBorders>
          </w:tcPr>
          <w:p w:rsidR="00E81F84" w:rsidRDefault="00E81F84">
            <w:pPr>
              <w:pStyle w:val="ConsPlusNormal"/>
              <w:jc w:val="center"/>
            </w:pPr>
            <w:r>
              <w:t>4500</w:t>
            </w:r>
          </w:p>
        </w:tc>
      </w:tr>
      <w:tr w:rsidR="00E81F84">
        <w:tblPrEx>
          <w:tblBorders>
            <w:insideH w:val="nil"/>
          </w:tblBorders>
        </w:tblPrEx>
        <w:tc>
          <w:tcPr>
            <w:tcW w:w="9050" w:type="dxa"/>
            <w:gridSpan w:val="4"/>
            <w:tcBorders>
              <w:top w:val="nil"/>
            </w:tcBorders>
          </w:tcPr>
          <w:p w:rsidR="00E81F84" w:rsidRDefault="00E81F84">
            <w:pPr>
              <w:pStyle w:val="ConsPlusNormal"/>
              <w:jc w:val="both"/>
            </w:pPr>
            <w:r>
              <w:t xml:space="preserve">(в ред. постановлений Правительства ХМАО - Югры от 28.08.2015 </w:t>
            </w:r>
            <w:hyperlink r:id="rId291" w:history="1">
              <w:r>
                <w:rPr>
                  <w:color w:val="0000FF"/>
                </w:rPr>
                <w:t>N 298-п</w:t>
              </w:r>
            </w:hyperlink>
            <w:r>
              <w:t xml:space="preserve"> (ред. 28.08.2015), от 07.10.2016 </w:t>
            </w:r>
            <w:hyperlink r:id="rId292" w:history="1">
              <w:r>
                <w:rPr>
                  <w:color w:val="0000FF"/>
                </w:rPr>
                <w:t>N 389-п</w:t>
              </w:r>
            </w:hyperlink>
            <w:r>
              <w:t>)</w:t>
            </w:r>
          </w:p>
        </w:tc>
      </w:tr>
      <w:tr w:rsidR="00E81F84">
        <w:tblPrEx>
          <w:tblBorders>
            <w:insideH w:val="nil"/>
          </w:tblBorders>
        </w:tblPrEx>
        <w:tc>
          <w:tcPr>
            <w:tcW w:w="660" w:type="dxa"/>
            <w:tcBorders>
              <w:bottom w:val="nil"/>
            </w:tcBorders>
          </w:tcPr>
          <w:p w:rsidR="00E81F84" w:rsidRDefault="00E81F84">
            <w:pPr>
              <w:pStyle w:val="ConsPlusNormal"/>
            </w:pPr>
            <w:r>
              <w:t>2.</w:t>
            </w:r>
          </w:p>
        </w:tc>
        <w:tc>
          <w:tcPr>
            <w:tcW w:w="5272" w:type="dxa"/>
            <w:tcBorders>
              <w:bottom w:val="nil"/>
            </w:tcBorders>
          </w:tcPr>
          <w:p w:rsidR="00E81F84" w:rsidRDefault="00E81F84">
            <w:pPr>
              <w:pStyle w:val="ConsPlusNormal"/>
            </w:pPr>
            <w:r>
              <w:t>Клееная фанера, брус ЛВЛ</w:t>
            </w:r>
          </w:p>
        </w:tc>
        <w:tc>
          <w:tcPr>
            <w:tcW w:w="1644" w:type="dxa"/>
            <w:tcBorders>
              <w:bottom w:val="nil"/>
            </w:tcBorders>
          </w:tcPr>
          <w:p w:rsidR="00E81F84" w:rsidRDefault="00E81F84">
            <w:pPr>
              <w:pStyle w:val="ConsPlusNormal"/>
              <w:jc w:val="center"/>
            </w:pPr>
            <w:r>
              <w:t>куб. метр</w:t>
            </w:r>
          </w:p>
        </w:tc>
        <w:tc>
          <w:tcPr>
            <w:tcW w:w="1474" w:type="dxa"/>
            <w:tcBorders>
              <w:bottom w:val="nil"/>
            </w:tcBorders>
          </w:tcPr>
          <w:p w:rsidR="00E81F84" w:rsidRDefault="00E81F84">
            <w:pPr>
              <w:pStyle w:val="ConsPlusNormal"/>
              <w:jc w:val="center"/>
            </w:pPr>
            <w:r>
              <w:t>2670</w:t>
            </w:r>
          </w:p>
        </w:tc>
      </w:tr>
      <w:tr w:rsidR="00E81F84">
        <w:tblPrEx>
          <w:tblBorders>
            <w:insideH w:val="nil"/>
          </w:tblBorders>
        </w:tblPrEx>
        <w:tc>
          <w:tcPr>
            <w:tcW w:w="9050" w:type="dxa"/>
            <w:gridSpan w:val="4"/>
            <w:tcBorders>
              <w:top w:val="nil"/>
            </w:tcBorders>
          </w:tcPr>
          <w:p w:rsidR="00E81F84" w:rsidRDefault="00E81F84">
            <w:pPr>
              <w:pStyle w:val="ConsPlusNormal"/>
              <w:jc w:val="both"/>
            </w:pPr>
            <w:r>
              <w:t xml:space="preserve">(в ред. </w:t>
            </w:r>
            <w:hyperlink r:id="rId293" w:history="1">
              <w:r>
                <w:rPr>
                  <w:color w:val="0000FF"/>
                </w:rPr>
                <w:t>постановления</w:t>
              </w:r>
            </w:hyperlink>
            <w:r>
              <w:t xml:space="preserve"> Правительства ХМАО - Югры от 31.10.2014 N 403-п)</w:t>
            </w:r>
          </w:p>
        </w:tc>
      </w:tr>
      <w:tr w:rsidR="00E81F84">
        <w:tc>
          <w:tcPr>
            <w:tcW w:w="660" w:type="dxa"/>
          </w:tcPr>
          <w:p w:rsidR="00E81F84" w:rsidRDefault="00E81F84">
            <w:pPr>
              <w:pStyle w:val="ConsPlusNormal"/>
            </w:pPr>
            <w:r>
              <w:t>3.</w:t>
            </w:r>
          </w:p>
        </w:tc>
        <w:tc>
          <w:tcPr>
            <w:tcW w:w="5272" w:type="dxa"/>
          </w:tcPr>
          <w:p w:rsidR="00E81F84" w:rsidRDefault="00E81F84">
            <w:pPr>
              <w:pStyle w:val="ConsPlusNormal"/>
            </w:pPr>
            <w:r>
              <w:t>Пиломатериал по ГОСТ 26002-83 и поставляемый на экспорт обрезной пиломатериал хвойных пород с влажностью до 22%</w:t>
            </w:r>
          </w:p>
        </w:tc>
        <w:tc>
          <w:tcPr>
            <w:tcW w:w="1644" w:type="dxa"/>
          </w:tcPr>
          <w:p w:rsidR="00E81F84" w:rsidRDefault="00E81F84">
            <w:pPr>
              <w:pStyle w:val="ConsPlusNormal"/>
              <w:jc w:val="center"/>
            </w:pPr>
            <w:r>
              <w:t>куб. метр</w:t>
            </w:r>
          </w:p>
        </w:tc>
        <w:tc>
          <w:tcPr>
            <w:tcW w:w="1474" w:type="dxa"/>
          </w:tcPr>
          <w:p w:rsidR="00E81F84" w:rsidRDefault="00E81F84">
            <w:pPr>
              <w:pStyle w:val="ConsPlusNormal"/>
              <w:jc w:val="center"/>
            </w:pPr>
            <w:r>
              <w:t>2090</w:t>
            </w:r>
          </w:p>
        </w:tc>
      </w:tr>
      <w:tr w:rsidR="00E81F84">
        <w:tc>
          <w:tcPr>
            <w:tcW w:w="660" w:type="dxa"/>
          </w:tcPr>
          <w:p w:rsidR="00E81F84" w:rsidRDefault="00E81F84">
            <w:pPr>
              <w:pStyle w:val="ConsPlusNormal"/>
            </w:pPr>
            <w:r>
              <w:t>4.</w:t>
            </w:r>
          </w:p>
        </w:tc>
        <w:tc>
          <w:tcPr>
            <w:tcW w:w="5272" w:type="dxa"/>
          </w:tcPr>
          <w:p w:rsidR="00E81F84" w:rsidRDefault="00E81F84">
            <w:pPr>
              <w:pStyle w:val="ConsPlusNormal"/>
            </w:pPr>
            <w:r>
              <w:t>Биотопливо (гранулы, брикеты и др.)</w:t>
            </w:r>
          </w:p>
        </w:tc>
        <w:tc>
          <w:tcPr>
            <w:tcW w:w="1644" w:type="dxa"/>
          </w:tcPr>
          <w:p w:rsidR="00E81F84" w:rsidRDefault="00E81F84">
            <w:pPr>
              <w:pStyle w:val="ConsPlusNormal"/>
              <w:jc w:val="center"/>
            </w:pPr>
            <w:r>
              <w:t>тонна</w:t>
            </w:r>
          </w:p>
        </w:tc>
        <w:tc>
          <w:tcPr>
            <w:tcW w:w="1474" w:type="dxa"/>
          </w:tcPr>
          <w:p w:rsidR="00E81F84" w:rsidRDefault="00E81F84">
            <w:pPr>
              <w:pStyle w:val="ConsPlusNormal"/>
              <w:jc w:val="center"/>
            </w:pPr>
            <w:r>
              <w:t>570</w:t>
            </w:r>
          </w:p>
        </w:tc>
      </w:tr>
      <w:tr w:rsidR="00E81F84">
        <w:tc>
          <w:tcPr>
            <w:tcW w:w="660" w:type="dxa"/>
          </w:tcPr>
          <w:p w:rsidR="00E81F84" w:rsidRDefault="00E81F84">
            <w:pPr>
              <w:pStyle w:val="ConsPlusNormal"/>
            </w:pPr>
            <w:r>
              <w:t>5.</w:t>
            </w:r>
          </w:p>
        </w:tc>
        <w:tc>
          <w:tcPr>
            <w:tcW w:w="5272" w:type="dxa"/>
          </w:tcPr>
          <w:p w:rsidR="00E81F84" w:rsidRDefault="00E81F84">
            <w:pPr>
              <w:pStyle w:val="ConsPlusNormal"/>
            </w:pPr>
            <w:r>
              <w:t>Готовые объекты деревянного домостроения</w:t>
            </w:r>
          </w:p>
        </w:tc>
        <w:tc>
          <w:tcPr>
            <w:tcW w:w="1644" w:type="dxa"/>
          </w:tcPr>
          <w:p w:rsidR="00E81F84" w:rsidRDefault="00E81F84">
            <w:pPr>
              <w:pStyle w:val="ConsPlusNormal"/>
              <w:jc w:val="center"/>
            </w:pPr>
            <w:r>
              <w:t>кв. метр</w:t>
            </w:r>
          </w:p>
        </w:tc>
        <w:tc>
          <w:tcPr>
            <w:tcW w:w="1474" w:type="dxa"/>
          </w:tcPr>
          <w:p w:rsidR="00E81F84" w:rsidRDefault="00E81F84">
            <w:pPr>
              <w:pStyle w:val="ConsPlusNormal"/>
              <w:jc w:val="center"/>
            </w:pPr>
            <w:r>
              <w:t>5760</w:t>
            </w:r>
          </w:p>
        </w:tc>
      </w:tr>
      <w:tr w:rsidR="00E81F84">
        <w:tblPrEx>
          <w:tblBorders>
            <w:insideH w:val="nil"/>
          </w:tblBorders>
        </w:tblPrEx>
        <w:tc>
          <w:tcPr>
            <w:tcW w:w="660" w:type="dxa"/>
            <w:tcBorders>
              <w:bottom w:val="nil"/>
            </w:tcBorders>
          </w:tcPr>
          <w:p w:rsidR="00E81F84" w:rsidRDefault="00E81F84">
            <w:pPr>
              <w:pStyle w:val="ConsPlusNormal"/>
            </w:pPr>
            <w:r>
              <w:t>6.</w:t>
            </w:r>
          </w:p>
        </w:tc>
        <w:tc>
          <w:tcPr>
            <w:tcW w:w="5272" w:type="dxa"/>
            <w:tcBorders>
              <w:bottom w:val="nil"/>
            </w:tcBorders>
          </w:tcPr>
          <w:p w:rsidR="00E81F84" w:rsidRDefault="00E81F84">
            <w:pPr>
              <w:pStyle w:val="ConsPlusNormal"/>
            </w:pPr>
            <w:r>
              <w:t>Плиты древесностружечные</w:t>
            </w:r>
          </w:p>
        </w:tc>
        <w:tc>
          <w:tcPr>
            <w:tcW w:w="1644" w:type="dxa"/>
            <w:tcBorders>
              <w:bottom w:val="nil"/>
            </w:tcBorders>
          </w:tcPr>
          <w:p w:rsidR="00E81F84" w:rsidRDefault="00E81F84">
            <w:pPr>
              <w:pStyle w:val="ConsPlusNormal"/>
              <w:jc w:val="center"/>
            </w:pPr>
            <w:r>
              <w:t>куб. метр</w:t>
            </w:r>
          </w:p>
        </w:tc>
        <w:tc>
          <w:tcPr>
            <w:tcW w:w="1474" w:type="dxa"/>
            <w:tcBorders>
              <w:bottom w:val="nil"/>
            </w:tcBorders>
          </w:tcPr>
          <w:p w:rsidR="00E81F84" w:rsidRDefault="00E81F84">
            <w:pPr>
              <w:pStyle w:val="ConsPlusNormal"/>
              <w:jc w:val="center"/>
            </w:pPr>
            <w:r>
              <w:t>3000</w:t>
            </w:r>
          </w:p>
        </w:tc>
      </w:tr>
      <w:tr w:rsidR="00E81F84">
        <w:tblPrEx>
          <w:tblBorders>
            <w:insideH w:val="nil"/>
          </w:tblBorders>
        </w:tblPrEx>
        <w:tc>
          <w:tcPr>
            <w:tcW w:w="9050" w:type="dxa"/>
            <w:gridSpan w:val="4"/>
            <w:tcBorders>
              <w:top w:val="nil"/>
            </w:tcBorders>
          </w:tcPr>
          <w:p w:rsidR="00E81F84" w:rsidRDefault="00E81F84">
            <w:pPr>
              <w:pStyle w:val="ConsPlusNormal"/>
              <w:jc w:val="both"/>
            </w:pPr>
            <w:r>
              <w:t xml:space="preserve">(п. 6 введен </w:t>
            </w:r>
            <w:hyperlink r:id="rId294" w:history="1">
              <w:r>
                <w:rPr>
                  <w:color w:val="0000FF"/>
                </w:rPr>
                <w:t>постановлением</w:t>
              </w:r>
            </w:hyperlink>
            <w:r>
              <w:t xml:space="preserve"> Правительства ХМАО - Югры от 16.12.2016 N 514-п)</w:t>
            </w:r>
          </w:p>
        </w:tc>
      </w:tr>
      <w:tr w:rsidR="00E81F84">
        <w:tblPrEx>
          <w:tblBorders>
            <w:insideH w:val="nil"/>
          </w:tblBorders>
        </w:tblPrEx>
        <w:tc>
          <w:tcPr>
            <w:tcW w:w="660" w:type="dxa"/>
            <w:tcBorders>
              <w:bottom w:val="nil"/>
            </w:tcBorders>
          </w:tcPr>
          <w:p w:rsidR="00E81F84" w:rsidRDefault="00E81F84">
            <w:pPr>
              <w:pStyle w:val="ConsPlusNormal"/>
            </w:pPr>
            <w:r>
              <w:t>7.</w:t>
            </w:r>
          </w:p>
        </w:tc>
        <w:tc>
          <w:tcPr>
            <w:tcW w:w="5272" w:type="dxa"/>
            <w:tcBorders>
              <w:bottom w:val="nil"/>
            </w:tcBorders>
          </w:tcPr>
          <w:p w:rsidR="00E81F84" w:rsidRDefault="00E81F84">
            <w:pPr>
              <w:pStyle w:val="ConsPlusNormal"/>
            </w:pPr>
            <w:r>
              <w:t>Плиты древесностружечные ламинированные</w:t>
            </w:r>
          </w:p>
        </w:tc>
        <w:tc>
          <w:tcPr>
            <w:tcW w:w="1644" w:type="dxa"/>
            <w:tcBorders>
              <w:bottom w:val="nil"/>
            </w:tcBorders>
          </w:tcPr>
          <w:p w:rsidR="00E81F84" w:rsidRDefault="00E81F84">
            <w:pPr>
              <w:pStyle w:val="ConsPlusNormal"/>
              <w:jc w:val="center"/>
            </w:pPr>
            <w:r>
              <w:t>куб. метр</w:t>
            </w:r>
          </w:p>
        </w:tc>
        <w:tc>
          <w:tcPr>
            <w:tcW w:w="1474" w:type="dxa"/>
            <w:tcBorders>
              <w:bottom w:val="nil"/>
            </w:tcBorders>
          </w:tcPr>
          <w:p w:rsidR="00E81F84" w:rsidRDefault="00E81F84">
            <w:pPr>
              <w:pStyle w:val="ConsPlusNormal"/>
              <w:jc w:val="center"/>
            </w:pPr>
            <w:r>
              <w:t>2000</w:t>
            </w:r>
          </w:p>
        </w:tc>
      </w:tr>
      <w:tr w:rsidR="00E81F84">
        <w:tblPrEx>
          <w:tblBorders>
            <w:insideH w:val="nil"/>
          </w:tblBorders>
        </w:tblPrEx>
        <w:tc>
          <w:tcPr>
            <w:tcW w:w="9050" w:type="dxa"/>
            <w:gridSpan w:val="4"/>
            <w:tcBorders>
              <w:top w:val="nil"/>
            </w:tcBorders>
          </w:tcPr>
          <w:p w:rsidR="00E81F84" w:rsidRDefault="00E81F84">
            <w:pPr>
              <w:pStyle w:val="ConsPlusNormal"/>
              <w:jc w:val="both"/>
            </w:pPr>
            <w:r>
              <w:t xml:space="preserve">(п. 7 введен </w:t>
            </w:r>
            <w:hyperlink r:id="rId295" w:history="1">
              <w:r>
                <w:rPr>
                  <w:color w:val="0000FF"/>
                </w:rPr>
                <w:t>постановлением</w:t>
              </w:r>
            </w:hyperlink>
            <w:r>
              <w:t xml:space="preserve"> Правительства ХМАО - Югры от 16.12.2016 N 514-п)</w:t>
            </w:r>
          </w:p>
        </w:tc>
      </w:tr>
    </w:tbl>
    <w:p w:rsidR="00E81F84" w:rsidRDefault="00E81F84">
      <w:pPr>
        <w:pStyle w:val="ConsPlusNormal"/>
        <w:jc w:val="both"/>
      </w:pPr>
    </w:p>
    <w:p w:rsidR="00E81F84" w:rsidRDefault="00E81F84">
      <w:pPr>
        <w:pStyle w:val="ConsPlusNormal"/>
        <w:jc w:val="both"/>
      </w:pPr>
    </w:p>
    <w:p w:rsidR="00E81F84" w:rsidRDefault="00E81F84">
      <w:pPr>
        <w:pStyle w:val="ConsPlusNormal"/>
        <w:pBdr>
          <w:top w:val="single" w:sz="6" w:space="0" w:color="auto"/>
        </w:pBdr>
        <w:spacing w:before="100" w:after="100"/>
        <w:jc w:val="both"/>
        <w:rPr>
          <w:sz w:val="2"/>
          <w:szCs w:val="2"/>
        </w:rPr>
      </w:pPr>
    </w:p>
    <w:p w:rsidR="009418D8" w:rsidRDefault="00E81F84">
      <w:bookmarkStart w:id="83" w:name="_GoBack"/>
      <w:bookmarkEnd w:id="83"/>
    </w:p>
    <w:sectPr w:rsidR="009418D8" w:rsidSect="00092AA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84"/>
    <w:rsid w:val="00210302"/>
    <w:rsid w:val="0065594D"/>
    <w:rsid w:val="00E8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F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F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BA820AA794DCCC3F971CA41DA352E9C37278756124EDBD7FD7359108F4CDC038EDCFA808B48D89225ABE91mFUFH" TargetMode="External"/><Relationship Id="rId21" Type="http://schemas.openxmlformats.org/officeDocument/2006/relationships/hyperlink" Target="consultantplus://offline/ref=DEBA820AA794DCCC3F971CA41DA352E9C37278756120E9BA79D0359108F4CDC038EDCFA808B48D89225ABE9CmFUEH" TargetMode="External"/><Relationship Id="rId42" Type="http://schemas.openxmlformats.org/officeDocument/2006/relationships/hyperlink" Target="consultantplus://offline/ref=DEBA820AA794DCCC3F971CA41DA352E9C37278756120E1BE7ED6359108F4CDC038EDCFA808B48D89225ABE94mFU5H" TargetMode="External"/><Relationship Id="rId63" Type="http://schemas.openxmlformats.org/officeDocument/2006/relationships/image" Target="media/image5.wmf"/><Relationship Id="rId84" Type="http://schemas.openxmlformats.org/officeDocument/2006/relationships/hyperlink" Target="consultantplus://offline/ref=DEBA820AA794DCCC3F971CA41DA352E9C37278756121EEBE79D1359108F4CDC038EDCFA808B48D89225ABE95mFUFH" TargetMode="External"/><Relationship Id="rId138" Type="http://schemas.openxmlformats.org/officeDocument/2006/relationships/hyperlink" Target="consultantplus://offline/ref=DEBA820AA794DCCC3F971CA41DA352E9C37278756124EDBD7FD7359108F4CDC038EDCFA808B48D89225ABE92mFUCH" TargetMode="External"/><Relationship Id="rId159" Type="http://schemas.openxmlformats.org/officeDocument/2006/relationships/hyperlink" Target="consultantplus://offline/ref=DEBA820AA794DCCC3F971CA41DA352E9C37278756120E1BE7ED6359108F4CDC038EDCFA808B48D89225ABE9CmFU4H" TargetMode="External"/><Relationship Id="rId170" Type="http://schemas.openxmlformats.org/officeDocument/2006/relationships/hyperlink" Target="consultantplus://offline/ref=DEBA820AA794DCCC3F971CA41DA352E9C37278756120E1BE7ED6359108F4CDC038EDCFA808B48D89225ABE9CmFU9H" TargetMode="External"/><Relationship Id="rId191" Type="http://schemas.openxmlformats.org/officeDocument/2006/relationships/hyperlink" Target="consultantplus://offline/ref=DEBA820AA794DCCC3F9702A90BCF05E6C779277D632CE3E9238233C657mAU4H" TargetMode="External"/><Relationship Id="rId205" Type="http://schemas.openxmlformats.org/officeDocument/2006/relationships/hyperlink" Target="consultantplus://offline/ref=DEBA820AA794DCCC3F971CA41DA352E9C37278756124EDBD7FD7359108F4CDC038EDCFA808B48D89225ABE94mFUAH" TargetMode="External"/><Relationship Id="rId226" Type="http://schemas.openxmlformats.org/officeDocument/2006/relationships/hyperlink" Target="consultantplus://offline/ref=DEBA820AA794DCCC3F971CA41DA352E9C37278756124EDBD7FD7359108F4CDC038EDCFA808B48D89225ABF94mFU9H" TargetMode="External"/><Relationship Id="rId247" Type="http://schemas.openxmlformats.org/officeDocument/2006/relationships/hyperlink" Target="consultantplus://offline/ref=DEBA820AA794DCCC3F971CA41DA352E9C37278756124EEB97FD1359108F4CDC038EDCFA808B48D89225ABE95mFUBH" TargetMode="External"/><Relationship Id="rId107" Type="http://schemas.openxmlformats.org/officeDocument/2006/relationships/hyperlink" Target="consultantplus://offline/ref=DEBA820AA794DCCC3F971CA41DA352E9C37278756127E1BB7DDE359108F4CDC038EDCFA808B48D89225ABE95mFUCH" TargetMode="External"/><Relationship Id="rId268" Type="http://schemas.openxmlformats.org/officeDocument/2006/relationships/hyperlink" Target="consultantplus://offline/ref=DEBA820AA794DCCC3F971CA41DA352E9C37278756124EDBD7FD7359108F4CDC038EDCFA808B48D89225ABF91mFUFH" TargetMode="External"/><Relationship Id="rId289" Type="http://schemas.openxmlformats.org/officeDocument/2006/relationships/hyperlink" Target="consultantplus://offline/ref=DEBA820AA794DCCC3F971CA41DA352E9C37278756127E1BB7DDE359108F4CDC038EDCFA808B48D89225ABA92mFUFH" TargetMode="External"/><Relationship Id="rId11" Type="http://schemas.openxmlformats.org/officeDocument/2006/relationships/hyperlink" Target="consultantplus://offline/ref=DEBA820AA794DCCC3F971CA41DA352E9C37278756126EEB97DD6359108F4CDC038EDCFA808B48D89225ABE94mFU9H" TargetMode="External"/><Relationship Id="rId32" Type="http://schemas.openxmlformats.org/officeDocument/2006/relationships/hyperlink" Target="consultantplus://offline/ref=DEBA820AA794DCCC3F971CA41DA352E9C37278756126ECBB7FD6359108F4CDC038EDCFA808B48D89225ABE94mFU9H" TargetMode="External"/><Relationship Id="rId53" Type="http://schemas.openxmlformats.org/officeDocument/2006/relationships/hyperlink" Target="consultantplus://offline/ref=DEBA820AA794DCCC3F9702A90BCF05E6C77922706822E3E9238233C657A4CB9578ADC9FD4BF08089m2U2H" TargetMode="External"/><Relationship Id="rId74" Type="http://schemas.openxmlformats.org/officeDocument/2006/relationships/hyperlink" Target="consultantplus://offline/ref=DEBA820AA794DCCC3F971CA41DA352E9C37278756120EFBC7DDF359108F4CDC038EDCFA808B48D89225ABE90mFUFH" TargetMode="External"/><Relationship Id="rId128" Type="http://schemas.openxmlformats.org/officeDocument/2006/relationships/hyperlink" Target="consultantplus://offline/ref=DEBA820AA794DCCC3F971CA41DA352E9C37278756125EFB77FD7359108F4CDC038EDCFA808B48D89225ABE90mFU8H" TargetMode="External"/><Relationship Id="rId149" Type="http://schemas.openxmlformats.org/officeDocument/2006/relationships/hyperlink" Target="consultantplus://offline/ref=DEBA820AA794DCCC3F971CA41DA352E9C37278756125EFB77FD7359108F4CDC038EDCFA808B48D89225ABE91mFU9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EBA820AA794DCCC3F971CA41DA352E9C37278756120E9BD7CDF359108F4CDC038EDCFA808B48D89225ABC95mFUEH" TargetMode="External"/><Relationship Id="rId160" Type="http://schemas.openxmlformats.org/officeDocument/2006/relationships/hyperlink" Target="consultantplus://offline/ref=DEBA820AA794DCCC3F971CA41DA352E9C37278756120E1BE7ED6359108F4CDC038EDCFA808B48D89225ABE9CmFU4H" TargetMode="External"/><Relationship Id="rId181" Type="http://schemas.openxmlformats.org/officeDocument/2006/relationships/hyperlink" Target="consultantplus://offline/ref=DEBA820AA794DCCC3F971CA41DA352E9C37278756124EDBD7FD7359108F4CDC038EDCFA808B48D89225ABE9CmFUEH" TargetMode="External"/><Relationship Id="rId216" Type="http://schemas.openxmlformats.org/officeDocument/2006/relationships/hyperlink" Target="consultantplus://offline/ref=DEBA820AA794DCCC3F971CA41DA352E9C37278756124EDBD7FD7359108F4CDC038EDCFA808B48D89225ABF94mFU8H" TargetMode="External"/><Relationship Id="rId237" Type="http://schemas.openxmlformats.org/officeDocument/2006/relationships/hyperlink" Target="consultantplus://offline/ref=DEBA820AA794DCCC3F971CA41DA352E9C37278756124EDBD7FD7359108F4CDC038EDCFA808B48D89225ABF96mFUBH" TargetMode="External"/><Relationship Id="rId258" Type="http://schemas.openxmlformats.org/officeDocument/2006/relationships/hyperlink" Target="consultantplus://offline/ref=DEBA820AA794DCCC3F971CA41DA352E9C37278756126ECBB7FD6359108F4CDC038EDCFA808B48D89225ABE91mFUCH" TargetMode="External"/><Relationship Id="rId279" Type="http://schemas.openxmlformats.org/officeDocument/2006/relationships/hyperlink" Target="consultantplus://offline/ref=DEBA820AA794DCCC3F971CA41DA352E9C37278756121E9B678D0359108F4CDC038EDCFA808B48D89225ABD97mFU9H" TargetMode="External"/><Relationship Id="rId22" Type="http://schemas.openxmlformats.org/officeDocument/2006/relationships/hyperlink" Target="consultantplus://offline/ref=DEBA820AA794DCCC3F971CA41DA352E9C37278756126EDBD77D4359108F4CDC038EDCFA808B48D892259BE95mFUDH" TargetMode="External"/><Relationship Id="rId43" Type="http://schemas.openxmlformats.org/officeDocument/2006/relationships/hyperlink" Target="consultantplus://offline/ref=DEBA820AA794DCCC3F971CA41DA352E9C37278756120E1BE7ED6359108F4CDC038EDCFA808B48D89225ABE95mFUCH" TargetMode="External"/><Relationship Id="rId64" Type="http://schemas.openxmlformats.org/officeDocument/2006/relationships/image" Target="media/image6.wmf"/><Relationship Id="rId118" Type="http://schemas.openxmlformats.org/officeDocument/2006/relationships/hyperlink" Target="consultantplus://offline/ref=DEBA820AA794DCCC3F971CA41DA352E9C37278756126ECBB7FD6359108F4CDC038EDCFA808B48D89225ABE94mFU4H" TargetMode="External"/><Relationship Id="rId139" Type="http://schemas.openxmlformats.org/officeDocument/2006/relationships/hyperlink" Target="consultantplus://offline/ref=DEBA820AA794DCCC3F971CA41DA352E9C37278756125EFB77FD7359108F4CDC038EDCFA808B48D89225ABE90mFUBH" TargetMode="External"/><Relationship Id="rId290" Type="http://schemas.openxmlformats.org/officeDocument/2006/relationships/hyperlink" Target="consultantplus://offline/ref=DEBA820AA794DCCC3F971CA41DA352E9C37278756120EBBC7CD7359108F4CDC038EDCFA808B48D89225ABA91mFUFH" TargetMode="External"/><Relationship Id="rId85" Type="http://schemas.openxmlformats.org/officeDocument/2006/relationships/hyperlink" Target="consultantplus://offline/ref=DEBA820AA794DCCC3F971CA41DA352E9C37278756120E1BE7ED6359108F4CDC038EDCFA808B48D89225ABE93mFU9H" TargetMode="External"/><Relationship Id="rId150" Type="http://schemas.openxmlformats.org/officeDocument/2006/relationships/hyperlink" Target="consultantplus://offline/ref=DEBA820AA794DCCC3F971CA41DA352E9C37278756120E1BE7ED6359108F4CDC038EDCFA808B48D89225ABE9CmFU4H" TargetMode="External"/><Relationship Id="rId171" Type="http://schemas.openxmlformats.org/officeDocument/2006/relationships/hyperlink" Target="consultantplus://offline/ref=DEBA820AA794DCCC3F9702A90BCF05E6C77B27786124E3E9238233C657A4CB9578ADC9FD4BF08089m2U4H" TargetMode="External"/><Relationship Id="rId192" Type="http://schemas.openxmlformats.org/officeDocument/2006/relationships/hyperlink" Target="consultantplus://offline/ref=DEBA820AA794DCCC3F971CA41DA352E9C37278756126ECBB7FD6359108F4CDC038EDCFA808B48D89225ABE97mFUDH" TargetMode="External"/><Relationship Id="rId206" Type="http://schemas.openxmlformats.org/officeDocument/2006/relationships/hyperlink" Target="consultantplus://offline/ref=DEBA820AA794DCCC3F971CA41DA352E9C37278756120EBBC7CD7359108F4CDC038EDCFA808B48D89225ABE95mFUCH" TargetMode="External"/><Relationship Id="rId227" Type="http://schemas.openxmlformats.org/officeDocument/2006/relationships/hyperlink" Target="consultantplus://offline/ref=DEBA820AA794DCCC3F971CA41DA352E9C37278756124EDBD7FD7359108F4CDC038EDCFA808B48D89225ABF94mFU5H" TargetMode="External"/><Relationship Id="rId248" Type="http://schemas.openxmlformats.org/officeDocument/2006/relationships/hyperlink" Target="consultantplus://offline/ref=DEBA820AA794DCCC3F971CA41DA352E9C37278756124EEB97FD1359108F4CDC038EDCFA808B48D89225ABE95mFU4H" TargetMode="External"/><Relationship Id="rId269" Type="http://schemas.openxmlformats.org/officeDocument/2006/relationships/hyperlink" Target="consultantplus://offline/ref=DEBA820AA794DCCC3F971CA41DA352E9C37278756126ECBB7FD6359108F4CDC038EDCFA808B48D89225ABE91mFUBH" TargetMode="External"/><Relationship Id="rId12" Type="http://schemas.openxmlformats.org/officeDocument/2006/relationships/hyperlink" Target="consultantplus://offline/ref=DEBA820AA794DCCC3F971CA41DA352E9C37278756126EDBD77D4359108F4CDC038EDCFA808B48D892259BE95mFUCH" TargetMode="External"/><Relationship Id="rId33" Type="http://schemas.openxmlformats.org/officeDocument/2006/relationships/hyperlink" Target="consultantplus://offline/ref=DEBA820AA794DCCC3F971CA41DA352E9C37278756127EABD7DD4359108F4CDC038EDCFA808B48D89225ABE94mFU9H" TargetMode="External"/><Relationship Id="rId108" Type="http://schemas.openxmlformats.org/officeDocument/2006/relationships/hyperlink" Target="consultantplus://offline/ref=DEBA820AA794DCCC3F971CA41DA352E9C37278756127E1BB7DDE359108F4CDC038EDCFA808B48D89225ABE95mFUCH" TargetMode="External"/><Relationship Id="rId129" Type="http://schemas.openxmlformats.org/officeDocument/2006/relationships/hyperlink" Target="consultantplus://offline/ref=DEBA820AA794DCCC3F971CA41DA352E9C37278756125EFB77FD7359108F4CDC038EDCFA808B48D89225ABE90mFU9H" TargetMode="External"/><Relationship Id="rId280" Type="http://schemas.openxmlformats.org/officeDocument/2006/relationships/hyperlink" Target="consultantplus://offline/ref=DEBA820AA794DCCC3F971CA41DA352E9C37278756121E9B678D0359108F4CDC038EDCFA808B48D89225ABD97mFUAH" TargetMode="External"/><Relationship Id="rId54" Type="http://schemas.openxmlformats.org/officeDocument/2006/relationships/hyperlink" Target="consultantplus://offline/ref=DEBA820AA794DCCC3F9702A90BCF05E6C77922706822E3E9238233C657A4CB9578ADC9FD4BF08089m2U2H" TargetMode="External"/><Relationship Id="rId75" Type="http://schemas.openxmlformats.org/officeDocument/2006/relationships/hyperlink" Target="consultantplus://offline/ref=DEBA820AA794DCCC3F971CA41DA352E9C37278756120E1BE7ED6359108F4CDC038EDCFA808B48D89225ABE92mFU5H" TargetMode="External"/><Relationship Id="rId96" Type="http://schemas.openxmlformats.org/officeDocument/2006/relationships/hyperlink" Target="consultantplus://offline/ref=DEBA820AA794DCCC3F971CA41DA352E9C37278756120E1BE7ED6359108F4CDC038EDCFA808B48D89225ABE9CmFUCH" TargetMode="External"/><Relationship Id="rId140" Type="http://schemas.openxmlformats.org/officeDocument/2006/relationships/hyperlink" Target="consultantplus://offline/ref=DEBA820AA794DCCC3F971CA41DA352E9C37278756125EFB77FD7359108F4CDC038EDCFA808B48D89225ABD91mFU5H" TargetMode="External"/><Relationship Id="rId161" Type="http://schemas.openxmlformats.org/officeDocument/2006/relationships/hyperlink" Target="consultantplus://offline/ref=DEBA820AA794DCCC3F971CA41DA352E9C37278756124EDBD7FD7359108F4CDC038EDCFA808B48D89225ABE92mFUAH" TargetMode="External"/><Relationship Id="rId182" Type="http://schemas.openxmlformats.org/officeDocument/2006/relationships/hyperlink" Target="consultantplus://offline/ref=DEBA820AA794DCCC3F9702A90BCF05E6C779277D632CE3E9238233C657mAU4H" TargetMode="External"/><Relationship Id="rId217" Type="http://schemas.openxmlformats.org/officeDocument/2006/relationships/hyperlink" Target="consultantplus://offline/ref=DEBA820AA794DCCC3F971CA41DA352E9C37278756124EDBD7FD7359108F4CDC038EDCFA808B48D89225ABF94mFU9H" TargetMode="External"/><Relationship Id="rId6" Type="http://schemas.openxmlformats.org/officeDocument/2006/relationships/hyperlink" Target="consultantplus://offline/ref=DEBA820AA794DCCC3F971CA41DA352E9C37278756124E8BC76DE359108F4CDC038EDCFA808B48D89225ABE94mFU9H" TargetMode="External"/><Relationship Id="rId238" Type="http://schemas.openxmlformats.org/officeDocument/2006/relationships/hyperlink" Target="consultantplus://offline/ref=DEBA820AA794DCCC3F971CA41DA352E9C37278756124EDBD7FD7359108F4CDC038EDCFA808B48D89225ABF97mFUDH" TargetMode="External"/><Relationship Id="rId259" Type="http://schemas.openxmlformats.org/officeDocument/2006/relationships/hyperlink" Target="consultantplus://offline/ref=DEBA820AA794DCCC3F971CA41DA352E9C37278756126ECBB7FD6359108F4CDC038EDCFA808B48D89225ABE91mFUDH" TargetMode="External"/><Relationship Id="rId23" Type="http://schemas.openxmlformats.org/officeDocument/2006/relationships/hyperlink" Target="consultantplus://offline/ref=DEBA820AA794DCCC3F971CA41DA352E9C37278756120E1BE7ED6359108F4CDC038EDCFA808B48D89225ABE94mFUAH" TargetMode="External"/><Relationship Id="rId119" Type="http://schemas.openxmlformats.org/officeDocument/2006/relationships/hyperlink" Target="consultantplus://offline/ref=DEBA820AA794DCCC3F971CA41DA352E9C37278756125EFB77FD7359108F4CDC038EDCFA808B48D89225ABE97mFUBH" TargetMode="External"/><Relationship Id="rId270" Type="http://schemas.openxmlformats.org/officeDocument/2006/relationships/hyperlink" Target="consultantplus://offline/ref=DEBA820AA794DCCC3F971CA41DA352E9C37278756126ECBB7FD6359108F4CDC038EDCFA808B48D89225ABE91mFUBH" TargetMode="External"/><Relationship Id="rId291" Type="http://schemas.openxmlformats.org/officeDocument/2006/relationships/hyperlink" Target="consultantplus://offline/ref=DEBA820AA794DCCC3F971CA41DA352E9C37278756126EEB97DD6359108F4CDC038EDCFA808B48D892259BD90mFUEH" TargetMode="External"/><Relationship Id="rId44" Type="http://schemas.openxmlformats.org/officeDocument/2006/relationships/hyperlink" Target="consultantplus://offline/ref=DEBA820AA794DCCC3F971CA41DA352E9C37278756120E1BE7ED6359108F4CDC038EDCFA808B48D89225ABE95mFU9H" TargetMode="External"/><Relationship Id="rId65" Type="http://schemas.openxmlformats.org/officeDocument/2006/relationships/image" Target="media/image7.wmf"/><Relationship Id="rId86" Type="http://schemas.openxmlformats.org/officeDocument/2006/relationships/hyperlink" Target="consultantplus://offline/ref=DEBA820AA794DCCC3F971CA41DA352E9C37278756120E9BD7CDF359108F4CDC038EDCFA808B48D89225ABC94mFU9H" TargetMode="External"/><Relationship Id="rId130" Type="http://schemas.openxmlformats.org/officeDocument/2006/relationships/hyperlink" Target="consultantplus://offline/ref=DEBA820AA794DCCC3F971CA41DA352E9C37278756124EDBD7FD7359108F4CDC038EDCFA808B48D89225ABE91mFUAH" TargetMode="External"/><Relationship Id="rId151" Type="http://schemas.openxmlformats.org/officeDocument/2006/relationships/hyperlink" Target="consultantplus://offline/ref=DEBA820AA794DCCC3F971CA41DA352E9C37278756120E1BE7ED6359108F4CDC038EDCFA808B48D89225ABE9CmFU4H" TargetMode="External"/><Relationship Id="rId172" Type="http://schemas.openxmlformats.org/officeDocument/2006/relationships/hyperlink" Target="consultantplus://offline/ref=DEBA820AA794DCCC3F971CA41DA352E9C37278756124EDBD7FD7359108F4CDC038EDCFA808B48D89225ABE93mFU8H" TargetMode="External"/><Relationship Id="rId193" Type="http://schemas.openxmlformats.org/officeDocument/2006/relationships/hyperlink" Target="consultantplus://offline/ref=DEBA820AA794DCCC3F971CA41DA352E9C37278756120E1BE7ED6359108F4CDC038EDCFA808B48D89225ABE9CmFU4H" TargetMode="External"/><Relationship Id="rId207" Type="http://schemas.openxmlformats.org/officeDocument/2006/relationships/hyperlink" Target="consultantplus://offline/ref=DEBA820AA794DCCC3F971CA41DA352E9C37278756120E1BE7ED6359108F4CDC038EDCFA808B48D89225ABE9CmFU9H" TargetMode="External"/><Relationship Id="rId228" Type="http://schemas.openxmlformats.org/officeDocument/2006/relationships/hyperlink" Target="consultantplus://offline/ref=DEBA820AA794DCCC3F9702A90BCF05E6C77B277B6627E3E9238233C657A4CB9578ADC9FD4BF0838Em2U4H" TargetMode="External"/><Relationship Id="rId249" Type="http://schemas.openxmlformats.org/officeDocument/2006/relationships/hyperlink" Target="consultantplus://offline/ref=DEBA820AA794DCCC3F971CA41DA352E9C37278756126ECBB7FD6359108F4CDC038EDCFA808B48D89225ABE90mFU9H" TargetMode="External"/><Relationship Id="rId13" Type="http://schemas.openxmlformats.org/officeDocument/2006/relationships/hyperlink" Target="consultantplus://offline/ref=DEBA820AA794DCCC3F971CA41DA352E9C37278756126ECBB7FD6359108F4CDC038EDCFA808B48D89225ABE94mFU9H" TargetMode="External"/><Relationship Id="rId109" Type="http://schemas.openxmlformats.org/officeDocument/2006/relationships/hyperlink" Target="consultantplus://offline/ref=DEBA820AA794DCCC3F9702A90BCF05E6C77B26716825E3E9238233C657A4CB9578ADC9FEm4U3H" TargetMode="External"/><Relationship Id="rId260" Type="http://schemas.openxmlformats.org/officeDocument/2006/relationships/hyperlink" Target="consultantplus://offline/ref=DEBA820AA794DCCC3F971CA41DA352E9C37278756124EDBD7FD7359108F4CDC038EDCFA808B48D89225ABF90mFU8H" TargetMode="External"/><Relationship Id="rId281" Type="http://schemas.openxmlformats.org/officeDocument/2006/relationships/hyperlink" Target="consultantplus://offline/ref=DEBA820AA794DCCC3F971CA41DA352E9C37278756121E9B678D0359108F4CDC038EDCFA808B48D89225ABD97mFUBH" TargetMode="External"/><Relationship Id="rId34" Type="http://schemas.openxmlformats.org/officeDocument/2006/relationships/hyperlink" Target="consultantplus://offline/ref=DEBA820AA794DCCC3F971CA41DA352E9C37278756127E1BB7DDE359108F4CDC038EDCFA808B48D89225ABE94mFU9H" TargetMode="External"/><Relationship Id="rId55" Type="http://schemas.openxmlformats.org/officeDocument/2006/relationships/hyperlink" Target="consultantplus://offline/ref=DEBA820AA794DCCC3F971CA41DA352E9C37278756121EBBA79D4359108F4CDC038EDCFA808B48D89225BBC93mFUFH" TargetMode="External"/><Relationship Id="rId76" Type="http://schemas.openxmlformats.org/officeDocument/2006/relationships/hyperlink" Target="consultantplus://offline/ref=DEBA820AA794DCCC3F971CA41DA352E9C37278756120EBBC7CD7359108F4CDC038EDCFA808B48D89225ABE94mFUBH" TargetMode="External"/><Relationship Id="rId97" Type="http://schemas.openxmlformats.org/officeDocument/2006/relationships/hyperlink" Target="consultantplus://offline/ref=DEBA820AA794DCCC3F971CA41DA352E9C37278756120E9BD7CDF359108F4CDC038EDCFA808B48D89225ABC95mFU8H" TargetMode="External"/><Relationship Id="rId120" Type="http://schemas.openxmlformats.org/officeDocument/2006/relationships/hyperlink" Target="consultantplus://offline/ref=DEBA820AA794DCCC3F971CA41DA352E9C37278756125EFB77FD7359108F4CDC038EDCFA808B48D89225ABE97mFU5H" TargetMode="External"/><Relationship Id="rId141" Type="http://schemas.openxmlformats.org/officeDocument/2006/relationships/hyperlink" Target="consultantplus://offline/ref=DEBA820AA794DCCC3F971CA41DA352E9C37278756125EFB77FD7359108F4CDC038EDCFA808B48D89225ABE90mFUBH" TargetMode="External"/><Relationship Id="rId7" Type="http://schemas.openxmlformats.org/officeDocument/2006/relationships/hyperlink" Target="consultantplus://offline/ref=DEBA820AA794DCCC3F971CA41DA352E9C37278756124EDBD7FD7359108F4CDC038EDCFA808B48D89225ABE94mFU9H" TargetMode="External"/><Relationship Id="rId71" Type="http://schemas.openxmlformats.org/officeDocument/2006/relationships/hyperlink" Target="consultantplus://offline/ref=DEBA820AA794DCCC3F971CA41DA352E9C37278756120E9BD7CDF359108F4CDC038EDCFA808B48D89225ABC94mFU8H" TargetMode="External"/><Relationship Id="rId92" Type="http://schemas.openxmlformats.org/officeDocument/2006/relationships/hyperlink" Target="consultantplus://offline/ref=DEBA820AA794DCCC3F971CA41DA352E9C37278756126EEB97DD6359108F4CDC038EDCFA808B48D89225ABE95mFUAH" TargetMode="External"/><Relationship Id="rId162" Type="http://schemas.openxmlformats.org/officeDocument/2006/relationships/hyperlink" Target="consultantplus://offline/ref=DEBA820AA794DCCC3F971CA41DA352E9C37278756126ECBB7FD6359108F4CDC038EDCFA808B48D89225ABE96mFUCH" TargetMode="External"/><Relationship Id="rId183" Type="http://schemas.openxmlformats.org/officeDocument/2006/relationships/hyperlink" Target="consultantplus://offline/ref=DEBA820AA794DCCC3F971CA41DA352E9C37278756126ECBB7FD6359108F4CDC038EDCFA808B48D89225ABE96mFUAH" TargetMode="External"/><Relationship Id="rId213" Type="http://schemas.openxmlformats.org/officeDocument/2006/relationships/hyperlink" Target="consultantplus://offline/ref=DEBA820AA794DCCC3F971CA41DA352E9C37278756127E1BB7DDE359108F4CDC038EDCFA808B48D89225ABE95mFU8H" TargetMode="External"/><Relationship Id="rId218" Type="http://schemas.openxmlformats.org/officeDocument/2006/relationships/hyperlink" Target="consultantplus://offline/ref=DEBA820AA794DCCC3F9702A90BCF05E6C779277D632CE3E9238233C657mAU4H" TargetMode="External"/><Relationship Id="rId234" Type="http://schemas.openxmlformats.org/officeDocument/2006/relationships/hyperlink" Target="consultantplus://offline/ref=DEBA820AA794DCCC3F971CA41DA352E9C37278756124EDBD7FD7359108F4CDC038EDCFA808B48D89225ABF96mFU9H" TargetMode="External"/><Relationship Id="rId239" Type="http://schemas.openxmlformats.org/officeDocument/2006/relationships/hyperlink" Target="consultantplus://offline/ref=DEBA820AA794DCCC3F971CA41DA352E9C37278756126ECBB7FD6359108F4CDC038EDCFA808B48D89225ABE90mFUEH" TargetMode="External"/><Relationship Id="rId2" Type="http://schemas.microsoft.com/office/2007/relationships/stylesWithEffects" Target="stylesWithEffects.xml"/><Relationship Id="rId29" Type="http://schemas.openxmlformats.org/officeDocument/2006/relationships/hyperlink" Target="consultantplus://offline/ref=DEBA820AA794DCCC3F971CA41DA352E9C37278756125EFB77FD7359108F4CDC038EDCFA808B48D89225ABE94mFU9H" TargetMode="External"/><Relationship Id="rId250" Type="http://schemas.openxmlformats.org/officeDocument/2006/relationships/hyperlink" Target="consultantplus://offline/ref=DEBA820AA794DCCC3F971CA41DA352E9C37278756126ECBB7FD6359108F4CDC038EDCFA808B48D89225ABE90mFU9H" TargetMode="External"/><Relationship Id="rId255" Type="http://schemas.openxmlformats.org/officeDocument/2006/relationships/hyperlink" Target="consultantplus://offline/ref=DEBA820AA794DCCC3F971CA41DA352E9C37278756124EDBD7FD7359108F4CDC038EDCFA808B48D89225ABF90mFUFH" TargetMode="External"/><Relationship Id="rId271" Type="http://schemas.openxmlformats.org/officeDocument/2006/relationships/hyperlink" Target="consultantplus://offline/ref=DEBA820AA794DCCC3F971CA41DA352E9C37278756121E9B678D0359108F4CDC038EDCFA808B48D89225ABF95mFUCH" TargetMode="External"/><Relationship Id="rId276" Type="http://schemas.openxmlformats.org/officeDocument/2006/relationships/hyperlink" Target="consultantplus://offline/ref=DEBA820AA794DCCC3F971CA41DA352E9C37278756121E9B678D0359108F4CDC038EDCFA808B48D89225ABD97mFUEH" TargetMode="External"/><Relationship Id="rId292" Type="http://schemas.openxmlformats.org/officeDocument/2006/relationships/hyperlink" Target="consultantplus://offline/ref=DEBA820AA794DCCC3F971CA41DA352E9C37278756127E1BB7DDE359108F4CDC038EDCFA808B48D89225ABA92mFUFH" TargetMode="External"/><Relationship Id="rId297" Type="http://schemas.openxmlformats.org/officeDocument/2006/relationships/theme" Target="theme/theme1.xml"/><Relationship Id="rId24" Type="http://schemas.openxmlformats.org/officeDocument/2006/relationships/hyperlink" Target="consultantplus://offline/ref=DEBA820AA794DCCC3F971CA41DA352E9C37278756926E9B87FDD689B00ADC1C2m3UFH" TargetMode="External"/><Relationship Id="rId40" Type="http://schemas.openxmlformats.org/officeDocument/2006/relationships/hyperlink" Target="consultantplus://offline/ref=DEBA820AA794DCCC3F971CA41DA352E9C37278756126EDBD77D4359108F4CDC038mEUDH" TargetMode="External"/><Relationship Id="rId45" Type="http://schemas.openxmlformats.org/officeDocument/2006/relationships/hyperlink" Target="consultantplus://offline/ref=DEBA820AA794DCCC3F971CA41DA352E9C37278756121E9B678D0359108F4CDC038EDCFA808B48D89225ABE94mFUBH" TargetMode="External"/><Relationship Id="rId66" Type="http://schemas.openxmlformats.org/officeDocument/2006/relationships/hyperlink" Target="consultantplus://offline/ref=DEBA820AA794DCCC3F9702A90BCF05E6C47C247A6925E3E9238233C657A4CB9578ADC9FD4BF08088m2UBH" TargetMode="External"/><Relationship Id="rId87" Type="http://schemas.openxmlformats.org/officeDocument/2006/relationships/hyperlink" Target="consultantplus://offline/ref=DEBA820AA794DCCC3F971CA41DA352E9C37278756120E9BD7CDF359108F4CDC038EDCFA808B48D89225ABC94mFUBH" TargetMode="External"/><Relationship Id="rId110" Type="http://schemas.openxmlformats.org/officeDocument/2006/relationships/hyperlink" Target="consultantplus://offline/ref=DEBA820AA794DCCC3F971CA41DA352E9C37278756120E1BE7ED6359108F4CDC038EDCFA808B48D89225ABE9CmFUFH" TargetMode="External"/><Relationship Id="rId115" Type="http://schemas.openxmlformats.org/officeDocument/2006/relationships/hyperlink" Target="consultantplus://offline/ref=DEBA820AA794DCCC3F971CA41DA352E9C37278756127E1BB7DDE359108F4CDC038EDCFA808B48D89225ABE95mFUDH" TargetMode="External"/><Relationship Id="rId131" Type="http://schemas.openxmlformats.org/officeDocument/2006/relationships/hyperlink" Target="consultantplus://offline/ref=DEBA820AA794DCCC3F971CA41DA352E9C37278756126ECBB7FD6359108F4CDC038EDCFA808B48D89225ABE95mFUDH" TargetMode="External"/><Relationship Id="rId136" Type="http://schemas.openxmlformats.org/officeDocument/2006/relationships/hyperlink" Target="consultantplus://offline/ref=DEBA820AA794DCCC3F971CA41DA352E9C37278756124EDBD7FD7359108F4CDC038EDCFA808B48D89225ABE91mFU5H" TargetMode="External"/><Relationship Id="rId157" Type="http://schemas.openxmlformats.org/officeDocument/2006/relationships/hyperlink" Target="consultantplus://offline/ref=DEBA820AA794DCCC3F9702A90BCF05E6C779277D632CE3E9238233C657mAU4H" TargetMode="External"/><Relationship Id="rId178" Type="http://schemas.openxmlformats.org/officeDocument/2006/relationships/hyperlink" Target="consultantplus://offline/ref=DEBA820AA794DCCC3F971CA41DA352E9C37278756127E1BB7DDE359108F4CDC038EDCFA808B48D89225ABE95mFUDH" TargetMode="External"/><Relationship Id="rId61" Type="http://schemas.openxmlformats.org/officeDocument/2006/relationships/image" Target="media/image3.wmf"/><Relationship Id="rId82" Type="http://schemas.openxmlformats.org/officeDocument/2006/relationships/hyperlink" Target="consultantplus://offline/ref=DEBA820AA794DCCC3F971CA41DA352E9C37278756121E9B77FD3359108F4CDC038EDCFA808B48Dm8UCH" TargetMode="External"/><Relationship Id="rId152" Type="http://schemas.openxmlformats.org/officeDocument/2006/relationships/hyperlink" Target="consultantplus://offline/ref=DEBA820AA794DCCC3F971CA41DA352E9C37278756125EFB77FD7359108F4CDC038EDCFA808B48D89225ABE91mFUBH" TargetMode="External"/><Relationship Id="rId173" Type="http://schemas.openxmlformats.org/officeDocument/2006/relationships/hyperlink" Target="consultantplus://offline/ref=DEBA820AA794DCCC3F971CA41DA352E9C37278756124EDBD7FD7359108F4CDC038EDCFA808B48D89225ABE93mFUAH" TargetMode="External"/><Relationship Id="rId194" Type="http://schemas.openxmlformats.org/officeDocument/2006/relationships/hyperlink" Target="consultantplus://offline/ref=DEBA820AA794DCCC3F971CA41DA352E9C37278756120E1BE7ED6359108F4CDC038EDCFA808B48D89225ABE9CmFU4H" TargetMode="External"/><Relationship Id="rId199" Type="http://schemas.openxmlformats.org/officeDocument/2006/relationships/hyperlink" Target="consultantplus://offline/ref=DEBA820AA794DCCC3F971CA41DA352E9C37278756124EDBD7FD7359108F4CDC038EDCFA808B48D89225ABE9DmFUEH" TargetMode="External"/><Relationship Id="rId203" Type="http://schemas.openxmlformats.org/officeDocument/2006/relationships/hyperlink" Target="consultantplus://offline/ref=DEBA820AA794DCCC3F971CA41DA352E9C37278756126ECBB7FD6359108F4CDC038EDCFA808B48D89225ABE97mFUFH" TargetMode="External"/><Relationship Id="rId208" Type="http://schemas.openxmlformats.org/officeDocument/2006/relationships/hyperlink" Target="consultantplus://offline/ref=DEBA820AA794DCCC3F971CA41DA352E9C37278756124EDBD7FD7359108F4CDC038EDCFA808B48D89225ABE9DmFU4H" TargetMode="External"/><Relationship Id="rId229" Type="http://schemas.openxmlformats.org/officeDocument/2006/relationships/hyperlink" Target="consultantplus://offline/ref=DEBA820AA794DCCC3F9702A90BCF05E6C77B267B6524E3E9238233C657A4CB9578ADC9FD4BF0808Fm2UAH" TargetMode="External"/><Relationship Id="rId19" Type="http://schemas.openxmlformats.org/officeDocument/2006/relationships/hyperlink" Target="consultantplus://offline/ref=DEBA820AA794DCCC3F971CA41DA352E9C37278756121E9B678D0359108F4CDC038EDCFA808B48D89225ABE94mFU9H" TargetMode="External"/><Relationship Id="rId224" Type="http://schemas.openxmlformats.org/officeDocument/2006/relationships/hyperlink" Target="consultantplus://offline/ref=DEBA820AA794DCCC3F971CA41DA352E9C37278756127E1BB7DDE359108F4CDC038EDCFA808B48D89225ABE95mFU4H" TargetMode="External"/><Relationship Id="rId240" Type="http://schemas.openxmlformats.org/officeDocument/2006/relationships/hyperlink" Target="consultantplus://offline/ref=DEBA820AA794DCCC3F971CA41DA352E9C37278756124EDBD7FD7359108F4CDC038EDCFA808B48D89225ABF97mFUEH" TargetMode="External"/><Relationship Id="rId245" Type="http://schemas.openxmlformats.org/officeDocument/2006/relationships/hyperlink" Target="consultantplus://offline/ref=DEBA820AA794DCCC3F971CA41DA352E9C37278756124EEB97FD1359108F4CDC038EDCFA808B48D89225ABE94mFUBH" TargetMode="External"/><Relationship Id="rId261" Type="http://schemas.openxmlformats.org/officeDocument/2006/relationships/hyperlink" Target="consultantplus://offline/ref=DEBA820AA794DCCC3F971CA41DA352E9C37278756126ECBB7FD6359108F4CDC038EDCFA808B48D89225ABE91mFUEH" TargetMode="External"/><Relationship Id="rId266" Type="http://schemas.openxmlformats.org/officeDocument/2006/relationships/hyperlink" Target="consultantplus://offline/ref=DEBA820AA794DCCC3F971CA41DA352E9C37278756124EDBD7FD7359108F4CDC038EDCFA808B48D89225ABF90mFU5H" TargetMode="External"/><Relationship Id="rId287" Type="http://schemas.openxmlformats.org/officeDocument/2006/relationships/hyperlink" Target="consultantplus://offline/ref=DEBA820AA794DCCC3F971CA41DA352E9C37278756126EEB97DD6359108F4CDC038EDCFA808B48D892259BD90mFUEH" TargetMode="External"/><Relationship Id="rId14" Type="http://schemas.openxmlformats.org/officeDocument/2006/relationships/hyperlink" Target="consultantplus://offline/ref=DEBA820AA794DCCC3F971CA41DA352E9C37278756127EABD7DD4359108F4CDC038EDCFA808B48D89225ABE94mFU9H" TargetMode="External"/><Relationship Id="rId30" Type="http://schemas.openxmlformats.org/officeDocument/2006/relationships/hyperlink" Target="consultantplus://offline/ref=DEBA820AA794DCCC3F971CA41DA352E9C37278756126EEB97DD6359108F4CDC038EDCFA808B48D89225ABE94mFU9H" TargetMode="External"/><Relationship Id="rId35" Type="http://schemas.openxmlformats.org/officeDocument/2006/relationships/hyperlink" Target="consultantplus://offline/ref=DEBA820AA794DCCC3F971CA41DA352E9C37278756120E9BD7CDF359108F4CDC038EDCFA808B48D89225ABE94mFU9H" TargetMode="External"/><Relationship Id="rId56" Type="http://schemas.openxmlformats.org/officeDocument/2006/relationships/hyperlink" Target="consultantplus://offline/ref=DEBA820AA794DCCC3F9702A90BCF05E6C77923796620E3E9238233C657mAU4H" TargetMode="External"/><Relationship Id="rId77" Type="http://schemas.openxmlformats.org/officeDocument/2006/relationships/hyperlink" Target="consultantplus://offline/ref=DEBA820AA794DCCC3F971CA41DA352E9C37278756120E1BE7ED6359108F4CDC038EDCFA808B48D89225ABE93mFUEH" TargetMode="External"/><Relationship Id="rId100" Type="http://schemas.openxmlformats.org/officeDocument/2006/relationships/hyperlink" Target="consultantplus://offline/ref=DEBA820AA794DCCC3F971CA41DA352E9C37278756120E1BE7ED6359108F4CDC038EDCFA808B48D89225ABE9CmFUCH" TargetMode="External"/><Relationship Id="rId105" Type="http://schemas.openxmlformats.org/officeDocument/2006/relationships/hyperlink" Target="consultantplus://offline/ref=DEBA820AA794DCCC3F971CA41DA352E9C37278756121EABC7ADF359108F4CDC038EDCFA808B48D89225ABE95mFUCH" TargetMode="External"/><Relationship Id="rId126" Type="http://schemas.openxmlformats.org/officeDocument/2006/relationships/hyperlink" Target="consultantplus://offline/ref=DEBA820AA794DCCC3F971CA41DA352E9C37278756120E1BE7ED6359108F4CDC038EDCFA808B48D89225ABE9CmFU4H" TargetMode="External"/><Relationship Id="rId147" Type="http://schemas.openxmlformats.org/officeDocument/2006/relationships/hyperlink" Target="consultantplus://offline/ref=DEBA820AA794DCCC3F9702A90BCF05E6C779277D632CE3E9238233C657mAU4H" TargetMode="External"/><Relationship Id="rId168" Type="http://schemas.openxmlformats.org/officeDocument/2006/relationships/hyperlink" Target="consultantplus://offline/ref=DEBA820AA794DCCC3F971CA41DA352E9C37278756126ECBB7FD6359108F4CDC038EDCFA808B48D89225ABE96mFUEH" TargetMode="External"/><Relationship Id="rId282" Type="http://schemas.openxmlformats.org/officeDocument/2006/relationships/hyperlink" Target="consultantplus://offline/ref=DEBA820AA794DCCC3F971CA41DA352E9C37278756121E9B678D0359108F4CDC038EDCFA808B48D89225ABD97mFU4H" TargetMode="External"/><Relationship Id="rId8" Type="http://schemas.openxmlformats.org/officeDocument/2006/relationships/hyperlink" Target="consultantplus://offline/ref=DEBA820AA794DCCC3F971CA41DA352E9C37278756124EEB97FD1359108F4CDC038EDCFA808B48D89225ABE94mFU9H" TargetMode="External"/><Relationship Id="rId51" Type="http://schemas.openxmlformats.org/officeDocument/2006/relationships/hyperlink" Target="consultantplus://offline/ref=DEBA820AA794DCCC3F971CA41DA352E9C37278756120E1BE7ED6359108F4CDC038EDCFA808B48D89225ABE97mFUEH" TargetMode="External"/><Relationship Id="rId72" Type="http://schemas.openxmlformats.org/officeDocument/2006/relationships/hyperlink" Target="consultantplus://offline/ref=DEBA820AA794DCCC3F971CA41DA352E9C37278756126EDBD77D4359108F4CDC038EDCFA808B48D892259BC97mFUAH" TargetMode="External"/><Relationship Id="rId93" Type="http://schemas.openxmlformats.org/officeDocument/2006/relationships/hyperlink" Target="consultantplus://offline/ref=DEBA820AA794DCCC3F971CA41DA352E9C37278756120E9BD7CDF359108F4CDC038EDCFA808B48D89225ABC95mFUDH" TargetMode="External"/><Relationship Id="rId98" Type="http://schemas.openxmlformats.org/officeDocument/2006/relationships/hyperlink" Target="consultantplus://offline/ref=DEBA820AA794DCCC3F971CA41DA352E9C37278756120E9BD7CDF359108F4CDC038EDCFA808B48D89225ABC95mFU9H" TargetMode="External"/><Relationship Id="rId121" Type="http://schemas.openxmlformats.org/officeDocument/2006/relationships/hyperlink" Target="consultantplus://offline/ref=DEBA820AA794DCCC3F9702A90BCF05E6C779277D632CE3E9238233C657mAU4H" TargetMode="External"/><Relationship Id="rId142" Type="http://schemas.openxmlformats.org/officeDocument/2006/relationships/hyperlink" Target="consultantplus://offline/ref=DEBA820AA794DCCC3F971CA41DA352E9C37278756127E1BB7DDE359108F4CDC038EDCFA808B48D89225ABE95mFUDH" TargetMode="External"/><Relationship Id="rId163" Type="http://schemas.openxmlformats.org/officeDocument/2006/relationships/hyperlink" Target="consultantplus://offline/ref=DEBA820AA794DCCC3F971CA41DA352E9C37278756126ECBB7FD6359108F4CDC038EDCFA808B48D89225ABE96mFUDH" TargetMode="External"/><Relationship Id="rId184" Type="http://schemas.openxmlformats.org/officeDocument/2006/relationships/hyperlink" Target="consultantplus://offline/ref=DEBA820AA794DCCC3F971CA41DA352E9C37278756120E1BE7ED6359108F4CDC038EDCFA808B48D89225ABE9CmFU4H" TargetMode="External"/><Relationship Id="rId189" Type="http://schemas.openxmlformats.org/officeDocument/2006/relationships/hyperlink" Target="consultantplus://offline/ref=DEBA820AA794DCCC3F971CA41DA352E9C37278756126ECBB7FD6359108F4CDC038EDCFA808B48D89225ABE96mFU5H" TargetMode="External"/><Relationship Id="rId219" Type="http://schemas.openxmlformats.org/officeDocument/2006/relationships/hyperlink" Target="consultantplus://offline/ref=DEBA820AA794DCCC3F971CA41DA352E9C37278756126ECBB7FD6359108F4CDC038EDCFA808B48D89225ABE97mFUBH" TargetMode="External"/><Relationship Id="rId3" Type="http://schemas.openxmlformats.org/officeDocument/2006/relationships/settings" Target="settings.xml"/><Relationship Id="rId214" Type="http://schemas.openxmlformats.org/officeDocument/2006/relationships/hyperlink" Target="consultantplus://offline/ref=DEBA820AA794DCCC3F971CA41DA352E9C37278756127E1BB7DDE359108F4CDC038EDCFA808B48D89225ABE95mFUAH" TargetMode="External"/><Relationship Id="rId230" Type="http://schemas.openxmlformats.org/officeDocument/2006/relationships/hyperlink" Target="consultantplus://offline/ref=DEBA820AA794DCCC3F971CA41DA352E9C37278756124EDBD7FD7359108F4CDC038EDCFA808B48D89225ABF95mFUDH" TargetMode="External"/><Relationship Id="rId235" Type="http://schemas.openxmlformats.org/officeDocument/2006/relationships/hyperlink" Target="consultantplus://offline/ref=DEBA820AA794DCCC3F971CA41DA352E9C37278756120E1BE7ED6359108F4CDC038EDCFA808B48D89225ABE9CmFU4H" TargetMode="External"/><Relationship Id="rId251" Type="http://schemas.openxmlformats.org/officeDocument/2006/relationships/hyperlink" Target="consultantplus://offline/ref=DEBA820AA794DCCC3F971CA41DA352E9C37278756120E1BE7ED6359108F4CDC038EDCFA808B48D89225ABE9CmFU9H" TargetMode="External"/><Relationship Id="rId256" Type="http://schemas.openxmlformats.org/officeDocument/2006/relationships/hyperlink" Target="consultantplus://offline/ref=DEBA820AA794DCCC3F9702A90BCF05E6C779277D632CE3E9238233C657mAU4H" TargetMode="External"/><Relationship Id="rId277" Type="http://schemas.openxmlformats.org/officeDocument/2006/relationships/hyperlink" Target="consultantplus://offline/ref=DEBA820AA794DCCC3F971CA41DA352E9C37278756121E9B678D0359108F4CDC038EDCFA808B48D89225ABD97mFUFH" TargetMode="External"/><Relationship Id="rId25" Type="http://schemas.openxmlformats.org/officeDocument/2006/relationships/hyperlink" Target="consultantplus://offline/ref=DEBA820AA794DCCC3F971CA41DA352E9C37278756124E8BC76DE359108F4CDC038EDCFA808B48D89225ABE94mFU9H" TargetMode="External"/><Relationship Id="rId46" Type="http://schemas.openxmlformats.org/officeDocument/2006/relationships/hyperlink" Target="consultantplus://offline/ref=DEBA820AA794DCCC3F971CA41DA352E9C37278756121E9B678D0359108F4CDC038EDCFA808B48D89225ABE96mFUFH" TargetMode="External"/><Relationship Id="rId67" Type="http://schemas.openxmlformats.org/officeDocument/2006/relationships/image" Target="media/image8.wmf"/><Relationship Id="rId116" Type="http://schemas.openxmlformats.org/officeDocument/2006/relationships/hyperlink" Target="consultantplus://offline/ref=DEBA820AA794DCCC3F971CA41DA352E9C37278756125EFB77FD7359108F4CDC038EDCFA808B48D89225ABE97mFUCH" TargetMode="External"/><Relationship Id="rId137" Type="http://schemas.openxmlformats.org/officeDocument/2006/relationships/hyperlink" Target="consultantplus://offline/ref=DEBA820AA794DCCC3F971CA41DA352E9C37278756121EBB776D7359108F4CDC038EDCFA808B48D89225ABE90mFUDH" TargetMode="External"/><Relationship Id="rId158" Type="http://schemas.openxmlformats.org/officeDocument/2006/relationships/hyperlink" Target="consultantplus://offline/ref=DEBA820AA794DCCC3F971CA41DA352E9C37278756126ECBB7FD6359108F4CDC038EDCFA808B48D89225ABE95mFU4H" TargetMode="External"/><Relationship Id="rId272" Type="http://schemas.openxmlformats.org/officeDocument/2006/relationships/hyperlink" Target="consultantplus://offline/ref=DEBA820AA794DCCC3F971CA41DA352E9C37278756120E1BE7ED6359108F4CDC038EDCFA808B48D89225ABF9CmFU8H" TargetMode="External"/><Relationship Id="rId293" Type="http://schemas.openxmlformats.org/officeDocument/2006/relationships/hyperlink" Target="consultantplus://offline/ref=DEBA820AA794DCCC3F971CA41DA352E9C37278756124EDBD7FD7359108F4CDC038EDCFA808B48D89225ABE94mFUAH" TargetMode="External"/><Relationship Id="rId20" Type="http://schemas.openxmlformats.org/officeDocument/2006/relationships/hyperlink" Target="consultantplus://offline/ref=DEBA820AA794DCCC3F9702A90BCF05E6C77B277C6421E3E9238233C657A4CB9578ADC9FD4BF38280m2U3H" TargetMode="External"/><Relationship Id="rId41" Type="http://schemas.openxmlformats.org/officeDocument/2006/relationships/hyperlink" Target="consultantplus://offline/ref=DEBA820AA794DCCC3F971CA41DA352E9C37278756120E9BD7CDF359108F4CDC038EDCFA808B48D89225ABE94mFUBH" TargetMode="External"/><Relationship Id="rId62" Type="http://schemas.openxmlformats.org/officeDocument/2006/relationships/image" Target="media/image4.wmf"/><Relationship Id="rId83" Type="http://schemas.openxmlformats.org/officeDocument/2006/relationships/hyperlink" Target="consultantplus://offline/ref=DEBA820AA794DCCC3F971CA41DA352E9C37278756121EABC7BDF359108F4CDC038EDCFA808B48D89225ABE95mFUFH" TargetMode="External"/><Relationship Id="rId88" Type="http://schemas.openxmlformats.org/officeDocument/2006/relationships/hyperlink" Target="consultantplus://offline/ref=DEBA820AA794DCCC3F971CA41DA352E9C37278756120E9BD7CDF359108F4CDC038EDCFA808B48D89225ABC94mFU5H" TargetMode="External"/><Relationship Id="rId111" Type="http://schemas.openxmlformats.org/officeDocument/2006/relationships/hyperlink" Target="consultantplus://offline/ref=DEBA820AA794DCCC3F971CA41DA352E9C37278756920E0B977DD689B00ADC1C2m3UFH" TargetMode="External"/><Relationship Id="rId132" Type="http://schemas.openxmlformats.org/officeDocument/2006/relationships/hyperlink" Target="consultantplus://offline/ref=DEBA820AA794DCCC3F971CA41DA352E9C37278756126ECBB7FD6359108F4CDC038EDCFA808B48D89225ABE95mFUDH" TargetMode="External"/><Relationship Id="rId153" Type="http://schemas.openxmlformats.org/officeDocument/2006/relationships/hyperlink" Target="consultantplus://offline/ref=DEBA820AA794DCCC3F971CA41DA352E9C37278756125EFB77FD7359108F4CDC038EDCFA808B48D89225ABE91mFU5H" TargetMode="External"/><Relationship Id="rId174" Type="http://schemas.openxmlformats.org/officeDocument/2006/relationships/hyperlink" Target="consultantplus://offline/ref=DEBA820AA794DCCC3F971CA41DA352E9C37278756124EDBD7FD7359108F4CDC038EDCFA808B48D89225ABE93mFUBH" TargetMode="External"/><Relationship Id="rId179" Type="http://schemas.openxmlformats.org/officeDocument/2006/relationships/hyperlink" Target="consultantplus://offline/ref=DEBA820AA794DCCC3F971CA41DA352E9C37278756126ECBB7FD6359108F4CDC038EDCFA808B48D89225ABE96mFU8H" TargetMode="External"/><Relationship Id="rId195" Type="http://schemas.openxmlformats.org/officeDocument/2006/relationships/hyperlink" Target="consultantplus://offline/ref=DEBA820AA794DCCC3F971CA41DA352E9C37278756124EDBD7FD7359108F4CDC038EDCFA808B48D89225ABE9CmFU4H" TargetMode="External"/><Relationship Id="rId209" Type="http://schemas.openxmlformats.org/officeDocument/2006/relationships/hyperlink" Target="consultantplus://offline/ref=DEBA820AA794DCCC3F971CA41DA352E9C37278756120EBBC7CD7359108F4CDC038EDCFA808B48D89225ABE95mFUDH" TargetMode="External"/><Relationship Id="rId190" Type="http://schemas.openxmlformats.org/officeDocument/2006/relationships/hyperlink" Target="consultantplus://offline/ref=DEBA820AA794DCCC3F971CA41DA352E9C37278756124EDBD7FD7359108F4CDC038EDCFA808B48D89225ABE9CmFUBH" TargetMode="External"/><Relationship Id="rId204" Type="http://schemas.openxmlformats.org/officeDocument/2006/relationships/hyperlink" Target="consultantplus://offline/ref=DEBA820AA794DCCC3F971CA41DA352E9C37278756120E9BD7CDF359108F4CDC038EDCFA808B48D89225ABC96mFU9H" TargetMode="External"/><Relationship Id="rId220" Type="http://schemas.openxmlformats.org/officeDocument/2006/relationships/hyperlink" Target="consultantplus://offline/ref=DEBA820AA794DCCC3F971CA41DA352E9C37278756120E1BE7ED6359108F4CDC038EDCFA808B48D89225ABE9CmFU4H" TargetMode="External"/><Relationship Id="rId225" Type="http://schemas.openxmlformats.org/officeDocument/2006/relationships/hyperlink" Target="consultantplus://offline/ref=DEBA820AA794DCCC3F971CA41DA352E9C37278756124EDBD7FD7359108F4CDC038EDCFA808B48D89225ABF94mFUAH" TargetMode="External"/><Relationship Id="rId241" Type="http://schemas.openxmlformats.org/officeDocument/2006/relationships/hyperlink" Target="consultantplus://offline/ref=DEBA820AA794DCCC3F971CA41DA352E9C37278756126ECBB7FD6359108F4CDC038EDCFA808B48D89225ABE90mFU8H" TargetMode="External"/><Relationship Id="rId246" Type="http://schemas.openxmlformats.org/officeDocument/2006/relationships/hyperlink" Target="consultantplus://offline/ref=DEBA820AA794DCCC3F971CA41DA352E9C37278756124EEB97FD1359108F4CDC038EDCFA808B48D89225ABE95mFUDH" TargetMode="External"/><Relationship Id="rId267" Type="http://schemas.openxmlformats.org/officeDocument/2006/relationships/hyperlink" Target="consultantplus://offline/ref=DEBA820AA794DCCC3F971CA41DA352E9C37278756124EDBD7FD7359108F4CDC038EDCFA808B48D89225ABF91mFUEH" TargetMode="External"/><Relationship Id="rId288" Type="http://schemas.openxmlformats.org/officeDocument/2006/relationships/hyperlink" Target="consultantplus://offline/ref=DEBA820AA794DCCC3F971CA41DA352E9C37278756126EDBD77D4359108F4CDC038EDCFA808B48D892259BE95mFUDH" TargetMode="External"/><Relationship Id="rId15" Type="http://schemas.openxmlformats.org/officeDocument/2006/relationships/hyperlink" Target="consultantplus://offline/ref=DEBA820AA794DCCC3F971CA41DA352E9C37278756127E1BB7DDE359108F4CDC038EDCFA808B48D89225ABE94mFU9H" TargetMode="External"/><Relationship Id="rId36" Type="http://schemas.openxmlformats.org/officeDocument/2006/relationships/hyperlink" Target="consultantplus://offline/ref=DEBA820AA794DCCC3F971CA41DA352E9C37278756120EBBC7CD7359108F4CDC038EDCFA808B48D89225ABE94mFU9H" TargetMode="External"/><Relationship Id="rId57" Type="http://schemas.openxmlformats.org/officeDocument/2006/relationships/hyperlink" Target="consultantplus://offline/ref=DEBA820AA794DCCC3F971CA41DA352E9C37278756121E9B678D0359108F4CDC038EDCFA808B48D89225ABE97mFUFH" TargetMode="External"/><Relationship Id="rId106" Type="http://schemas.openxmlformats.org/officeDocument/2006/relationships/hyperlink" Target="consultantplus://offline/ref=DEBA820AA794DCCC3F971CA41DA352E9C37278756120E1BE7ED6359108F4CDC038EDCFA808B48D89225ABE9CmFUDH" TargetMode="External"/><Relationship Id="rId127" Type="http://schemas.openxmlformats.org/officeDocument/2006/relationships/hyperlink" Target="consultantplus://offline/ref=DEBA820AA794DCCC3F971CA41DA352E9C37278756125EFB77FD7359108F4CDC038EDCFA808B48D89225ABE90mFUEH" TargetMode="External"/><Relationship Id="rId262" Type="http://schemas.openxmlformats.org/officeDocument/2006/relationships/hyperlink" Target="consultantplus://offline/ref=DEBA820AA794DCCC3F9702A90BCF05E6C779277D632CE3E9238233C657mAU4H" TargetMode="External"/><Relationship Id="rId283" Type="http://schemas.openxmlformats.org/officeDocument/2006/relationships/hyperlink" Target="consultantplus://offline/ref=DEBA820AA794DCCC3F971CA41DA352E9C37278756121E9B678D0359108F4CDC038EDCFA808B48D89225ABD93mFUBH" TargetMode="External"/><Relationship Id="rId10" Type="http://schemas.openxmlformats.org/officeDocument/2006/relationships/hyperlink" Target="consultantplus://offline/ref=DEBA820AA794DCCC3F971CA41DA352E9C37278756125EFB77FD7359108F4CDC038EDCFA808B48D89225ABE94mFU9H" TargetMode="External"/><Relationship Id="rId31" Type="http://schemas.openxmlformats.org/officeDocument/2006/relationships/hyperlink" Target="consultantplus://offline/ref=DEBA820AA794DCCC3F971CA41DA352E9C37278756126EDBD77D4359108F4CDC038EDCFA808B48D892259BE95mFUDH" TargetMode="External"/><Relationship Id="rId52" Type="http://schemas.openxmlformats.org/officeDocument/2006/relationships/hyperlink" Target="consultantplus://offline/ref=DEBA820AA794DCCC3F971CA41DA352E9C37278756120E9BD7CDF359108F4CDC038EDCFA808B48D89225ABE9DmFUEH" TargetMode="External"/><Relationship Id="rId73" Type="http://schemas.openxmlformats.org/officeDocument/2006/relationships/hyperlink" Target="consultantplus://offline/ref=DEBA820AA794DCCC3F971CA41DA352E9C37278756924E1BE77DD689B00ADC1C23FE290BF0FFD8188245FBFm9U4H" TargetMode="External"/><Relationship Id="rId78" Type="http://schemas.openxmlformats.org/officeDocument/2006/relationships/hyperlink" Target="consultantplus://offline/ref=DEBA820AA794DCCC3F971CA41DA352E9C37278756120E1BE7ED6359108F4CDC038EDCFA808B48D89225ABE93mFU8H" TargetMode="External"/><Relationship Id="rId94" Type="http://schemas.openxmlformats.org/officeDocument/2006/relationships/hyperlink" Target="consultantplus://offline/ref=DEBA820AA794DCCC3F971CA41DA352E9C37278756120E1BE7ED6359108F4CDC038EDCFA808B48D89225ABE93mFU5H" TargetMode="External"/><Relationship Id="rId99" Type="http://schemas.openxmlformats.org/officeDocument/2006/relationships/hyperlink" Target="consultantplus://offline/ref=DEBA820AA794DCCC3F971CA41DA352E9C37278756120E9BD7CDF359108F4CDC038EDCFA808B48D89225ABC95mFUAH" TargetMode="External"/><Relationship Id="rId101" Type="http://schemas.openxmlformats.org/officeDocument/2006/relationships/hyperlink" Target="consultantplus://offline/ref=DEBA820AA794DCCC3F971CA41DA352E9C37278756120E9BD7CDF359108F4CDC038EDCFA808B48D89225ABC95mFUBH" TargetMode="External"/><Relationship Id="rId122" Type="http://schemas.openxmlformats.org/officeDocument/2006/relationships/hyperlink" Target="consultantplus://offline/ref=DEBA820AA794DCCC3F971CA41DA352E9C37278756125EFB77FD7359108F4CDC038EDCFA808B48D89225ABE90mFUCH" TargetMode="External"/><Relationship Id="rId143" Type="http://schemas.openxmlformats.org/officeDocument/2006/relationships/hyperlink" Target="consultantplus://offline/ref=DEBA820AA794DCCC3F971CA41DA352E9C37278756126ECBB7FD6359108F4CDC038EDCFA808B48D89225ABE95mFUFH" TargetMode="External"/><Relationship Id="rId148" Type="http://schemas.openxmlformats.org/officeDocument/2006/relationships/hyperlink" Target="consultantplus://offline/ref=DEBA820AA794DCCC3F971CA41DA352E9C37278756126ECBB7FD6359108F4CDC038EDCFA808B48D89225ABE95mFU9H" TargetMode="External"/><Relationship Id="rId164" Type="http://schemas.openxmlformats.org/officeDocument/2006/relationships/hyperlink" Target="consultantplus://offline/ref=DEBA820AA794DCCC3F971CA41DA352E9C37278756124EDBD7FD7359108F4CDC038EDCFA808B48D89225ABE92mFU4H" TargetMode="External"/><Relationship Id="rId169" Type="http://schemas.openxmlformats.org/officeDocument/2006/relationships/hyperlink" Target="consultantplus://offline/ref=DEBA820AA794DCCC3F971CA41DA352E9C37278756120E9BD7CDF359108F4CDC038EDCFA808B48D89225ABC96mFU8H" TargetMode="External"/><Relationship Id="rId185" Type="http://schemas.openxmlformats.org/officeDocument/2006/relationships/hyperlink" Target="consultantplus://offline/ref=DEBA820AA794DCCC3F971CA41DA352E9C37278756120E1BE7ED6359108F4CDC038EDCFA808B48D89225ABE9CmFU4H" TargetMode="External"/><Relationship Id="rId4" Type="http://schemas.openxmlformats.org/officeDocument/2006/relationships/webSettings" Target="webSettings.xml"/><Relationship Id="rId9" Type="http://schemas.openxmlformats.org/officeDocument/2006/relationships/hyperlink" Target="consultantplus://offline/ref=DEBA820AA794DCCC3F971CA41DA352E9C37278756125EABC77D3359108F4CDC038EDCFA808B48D89225ABE94mFU9H" TargetMode="External"/><Relationship Id="rId180" Type="http://schemas.openxmlformats.org/officeDocument/2006/relationships/hyperlink" Target="consultantplus://offline/ref=DEBA820AA794DCCC3F971CA41DA352E9C37278756124EDBD7FD7359108F4CDC038EDCFA808B48D89225ABE9CmFUDH" TargetMode="External"/><Relationship Id="rId210" Type="http://schemas.openxmlformats.org/officeDocument/2006/relationships/hyperlink" Target="consultantplus://offline/ref=DEBA820AA794DCCC3F971CA41DA352E9C37278756124EDBD7FD7359108F4CDC038EDCFA808B48D89225ABE94mFUAH" TargetMode="External"/><Relationship Id="rId215" Type="http://schemas.openxmlformats.org/officeDocument/2006/relationships/hyperlink" Target="consultantplus://offline/ref=DEBA820AA794DCCC3F971CA41DA352E9C37278756126ECBB7FD6359108F4CDC038EDCFA808B48D89225ABE97mFU9H" TargetMode="External"/><Relationship Id="rId236" Type="http://schemas.openxmlformats.org/officeDocument/2006/relationships/hyperlink" Target="consultantplus://offline/ref=DEBA820AA794DCCC3F971CA41DA352E9C37278756120E1BE7ED6359108F4CDC038EDCFA808B48D89225ABE9CmFU4H" TargetMode="External"/><Relationship Id="rId257" Type="http://schemas.openxmlformats.org/officeDocument/2006/relationships/hyperlink" Target="consultantplus://offline/ref=DEBA820AA794DCCC3F971CA41DA352E9C37278756126ECBB7FD6359108F4CDC038EDCFA808B48D89225ABE90mFU5H" TargetMode="External"/><Relationship Id="rId278" Type="http://schemas.openxmlformats.org/officeDocument/2006/relationships/hyperlink" Target="consultantplus://offline/ref=DEBA820AA794DCCC3F971CA41DA352E9C37278756121E9B678D0359108F4CDC038EDCFA808B48D89225ABD97mFU8H" TargetMode="External"/><Relationship Id="rId26" Type="http://schemas.openxmlformats.org/officeDocument/2006/relationships/hyperlink" Target="consultantplus://offline/ref=DEBA820AA794DCCC3F971CA41DA352E9C37278756124EDBD7FD7359108F4CDC038EDCFA808B48D89225ABE94mFU9H" TargetMode="External"/><Relationship Id="rId231" Type="http://schemas.openxmlformats.org/officeDocument/2006/relationships/hyperlink" Target="consultantplus://offline/ref=DEBA820AA794DCCC3F971CA41DA352E9C37278756124EDBD7FD7359108F4CDC038EDCFA808B48D89225ABF95mFUFH" TargetMode="External"/><Relationship Id="rId252" Type="http://schemas.openxmlformats.org/officeDocument/2006/relationships/hyperlink" Target="consultantplus://offline/ref=DEBA820AA794DCCC3F971CA41DA352E9C37278756124EDBD7FD7359108F4CDC038EDCFA808B48D89225ABF90mFUCH" TargetMode="External"/><Relationship Id="rId273" Type="http://schemas.openxmlformats.org/officeDocument/2006/relationships/hyperlink" Target="consultantplus://offline/ref=DEBA820AA794DCCC3F971CA41DA352E9C37278756121E9B678D0359108F4CDC038EDCFA808B48D89225ABC91mFUCH" TargetMode="External"/><Relationship Id="rId294" Type="http://schemas.openxmlformats.org/officeDocument/2006/relationships/hyperlink" Target="consultantplus://offline/ref=DEBA820AA794DCCC3F971CA41DA352E9C37278756120EBBC7CD7359108F4CDC038EDCFA808B48D89225ABA91mFUFH" TargetMode="External"/><Relationship Id="rId47" Type="http://schemas.openxmlformats.org/officeDocument/2006/relationships/hyperlink" Target="consultantplus://offline/ref=DEBA820AA794DCCC3F971CA41DA352E9C37278756120E9BD7CDF359108F4CDC038EDCFA808B48D89225ABE97mFU8H" TargetMode="External"/><Relationship Id="rId68" Type="http://schemas.openxmlformats.org/officeDocument/2006/relationships/image" Target="media/image9.wmf"/><Relationship Id="rId89" Type="http://schemas.openxmlformats.org/officeDocument/2006/relationships/hyperlink" Target="consultantplus://offline/ref=DEBA820AA794DCCC3F971CA41DA352E9C37278756124EDBD7FD7359108F4CDC038EDCFA808B48D89225ABE90mFUBH" TargetMode="External"/><Relationship Id="rId112" Type="http://schemas.openxmlformats.org/officeDocument/2006/relationships/hyperlink" Target="consultantplus://offline/ref=DEBA820AA794DCCC3F971CA41DA352E9C37278756120E1BE7ED6359108F4CDC038EDCFA808B48D89225ABE9CmFU9H" TargetMode="External"/><Relationship Id="rId133" Type="http://schemas.openxmlformats.org/officeDocument/2006/relationships/hyperlink" Target="consultantplus://offline/ref=DEBA820AA794DCCC3F971CA41DA352E9C37278756120E9BD7CDF359108F4CDC038EDCFA808B48D89225ABC96mFUFH" TargetMode="External"/><Relationship Id="rId154" Type="http://schemas.openxmlformats.org/officeDocument/2006/relationships/hyperlink" Target="consultantplus://offline/ref=DEBA820AA794DCCC3F971CA41DA352E9C37278756125EFB77FD7359108F4CDC038EDCFA808B48D89225ABE92mFUCH" TargetMode="External"/><Relationship Id="rId175" Type="http://schemas.openxmlformats.org/officeDocument/2006/relationships/hyperlink" Target="consultantplus://offline/ref=DEBA820AA794DCCC3F971CA41DA352E9C37278756121EBB776D7359108F4CDC038EDCFA808B48D89225ABE90mFUDH" TargetMode="External"/><Relationship Id="rId196" Type="http://schemas.openxmlformats.org/officeDocument/2006/relationships/hyperlink" Target="consultantplus://offline/ref=DEBA820AA794DCCC3F971CA41DA352E9C37278756124EDBD7FD7359108F4CDC038EDCFA808B48D89225ABE9DmFUCH" TargetMode="External"/><Relationship Id="rId200" Type="http://schemas.openxmlformats.org/officeDocument/2006/relationships/hyperlink" Target="consultantplus://offline/ref=DEBA820AA794DCCC3F971CA41DA352E9C37278756124EDBD7FD7359108F4CDC038EDCFA808B48D89225ABE9DmFUFH" TargetMode="External"/><Relationship Id="rId16" Type="http://schemas.openxmlformats.org/officeDocument/2006/relationships/hyperlink" Target="consultantplus://offline/ref=DEBA820AA794DCCC3F971CA41DA352E9C37278756120E9BD7CDF359108F4CDC038EDCFA808B48D89225ABE94mFU9H" TargetMode="External"/><Relationship Id="rId221" Type="http://schemas.openxmlformats.org/officeDocument/2006/relationships/hyperlink" Target="consultantplus://offline/ref=DEBA820AA794DCCC3F971CA41DA352E9C37278756120E1BE7ED6359108F4CDC038EDCFA808B48D89225ABE9CmFU4H" TargetMode="External"/><Relationship Id="rId242" Type="http://schemas.openxmlformats.org/officeDocument/2006/relationships/hyperlink" Target="consultantplus://offline/ref=DEBA820AA794DCCC3F971CA41DA352E9C37278756124EDBD7FD7359108F4CDC038EDCFA808B48D89225ABF97mFUFH" TargetMode="External"/><Relationship Id="rId263" Type="http://schemas.openxmlformats.org/officeDocument/2006/relationships/hyperlink" Target="consultantplus://offline/ref=DEBA820AA794DCCC3F971CA41DA352E9C37278756126ECBB7FD6359108F4CDC038EDCFA808B48D89225ABE91mFU8H" TargetMode="External"/><Relationship Id="rId284" Type="http://schemas.openxmlformats.org/officeDocument/2006/relationships/hyperlink" Target="consultantplus://offline/ref=DEBA820AA794DCCC3F971CA41DA352E9C37278756121E9B678D0359108F4CDC038EDCFA808B48D89225ABA95mFUAH" TargetMode="External"/><Relationship Id="rId37" Type="http://schemas.openxmlformats.org/officeDocument/2006/relationships/hyperlink" Target="consultantplus://offline/ref=DEBA820AA794DCCC3F971CA41DA352E9C37278756120E1BE7ED6359108F4CDC038EDCFA808B48D89225ABE94mFUBH" TargetMode="External"/><Relationship Id="rId58" Type="http://schemas.openxmlformats.org/officeDocument/2006/relationships/hyperlink" Target="consultantplus://offline/ref=DEBA820AA794DCCC3F971CA41DA352E9C37278756121EBBE79D7359108F4CDC038EDCFA808B48D89225ABE95mFU4H" TargetMode="External"/><Relationship Id="rId79" Type="http://schemas.openxmlformats.org/officeDocument/2006/relationships/hyperlink" Target="consultantplus://offline/ref=DEBA820AA794DCCC3F971CA41DA352E9C37278756121EDB97CDF359108F4CDC038EDCFA808B48Dm8UCH" TargetMode="External"/><Relationship Id="rId102" Type="http://schemas.openxmlformats.org/officeDocument/2006/relationships/hyperlink" Target="consultantplus://offline/ref=DEBA820AA794DCCC3F971CA41DA352E9C37278756120E9BD7CDF359108F4CDC038EDCFA808B48D89225ABC95mFU4H" TargetMode="External"/><Relationship Id="rId123" Type="http://schemas.openxmlformats.org/officeDocument/2006/relationships/hyperlink" Target="consultantplus://offline/ref=DEBA820AA794DCCC3F971CA41DA352E9C37278756126ECBB7FD6359108F4CDC038EDCFA808B48D89225ABE95mFUCH" TargetMode="External"/><Relationship Id="rId144" Type="http://schemas.openxmlformats.org/officeDocument/2006/relationships/hyperlink" Target="consultantplus://offline/ref=DEBA820AA794DCCC3F971CA41DA352E9C37278756124EDBD7FD7359108F4CDC038EDCFA808B48D89225ABE92mFUEH" TargetMode="External"/><Relationship Id="rId90" Type="http://schemas.openxmlformats.org/officeDocument/2006/relationships/hyperlink" Target="consultantplus://offline/ref=DEBA820AA794DCCC3F971CA41DA352E9C37278756120E9BD7CDF359108F4CDC038EDCFA808B48D89225ABC95mFUCH" TargetMode="External"/><Relationship Id="rId165" Type="http://schemas.openxmlformats.org/officeDocument/2006/relationships/hyperlink" Target="consultantplus://offline/ref=DEBA820AA794DCCC3F971CA41DA352E9C37278756124EDBD7FD7359108F4CDC038EDCFA808B48D89225ABE93mFUDH" TargetMode="External"/><Relationship Id="rId186" Type="http://schemas.openxmlformats.org/officeDocument/2006/relationships/hyperlink" Target="consultantplus://offline/ref=DEBA820AA794DCCC3F971CA41DA352E9C37278756126ECBB7FD6359108F4CDC038EDCFA808B48D89225ABE96mFUBH" TargetMode="External"/><Relationship Id="rId211" Type="http://schemas.openxmlformats.org/officeDocument/2006/relationships/hyperlink" Target="consultantplus://offline/ref=DEBA820AA794DCCC3F971CA41DA352E9C37278756120EBBC7CD7359108F4CDC038EDCFA808B48D89225ABE95mFUEH" TargetMode="External"/><Relationship Id="rId232" Type="http://schemas.openxmlformats.org/officeDocument/2006/relationships/hyperlink" Target="consultantplus://offline/ref=DEBA820AA794DCCC3F9702A90BCF05E6C779277D632CE3E9238233C657mAU4H" TargetMode="External"/><Relationship Id="rId253" Type="http://schemas.openxmlformats.org/officeDocument/2006/relationships/hyperlink" Target="consultantplus://offline/ref=DEBA820AA794DCCC3F971CA41DA352E9C37278756127E1BB7DDE359108F4CDC038EDCFA808B48D89225ABE96mFUFH" TargetMode="External"/><Relationship Id="rId274" Type="http://schemas.openxmlformats.org/officeDocument/2006/relationships/hyperlink" Target="consultantplus://offline/ref=DEBA820AA794DCCC3F971CA41DA352E9C37278756121E9B678D0359108F4CDC038EDCFA808B48D89225ABC91mFUDH" TargetMode="External"/><Relationship Id="rId295" Type="http://schemas.openxmlformats.org/officeDocument/2006/relationships/hyperlink" Target="consultantplus://offline/ref=DEBA820AA794DCCC3F971CA41DA352E9C37278756120EBBC7CD7359108F4CDC038EDCFA808B48D89225ABA91mFU5H" TargetMode="External"/><Relationship Id="rId27" Type="http://schemas.openxmlformats.org/officeDocument/2006/relationships/hyperlink" Target="consultantplus://offline/ref=DEBA820AA794DCCC3F971CA41DA352E9C37278756124EEB97FD1359108F4CDC038EDCFA808B48D89225ABE94mFU9H" TargetMode="External"/><Relationship Id="rId48" Type="http://schemas.openxmlformats.org/officeDocument/2006/relationships/hyperlink" Target="consultantplus://offline/ref=DEBA820AA794DCCC3F9702A90BCF05E6C7782F796027E3E9238233C657mAU4H" TargetMode="External"/><Relationship Id="rId69" Type="http://schemas.openxmlformats.org/officeDocument/2006/relationships/image" Target="media/image10.wmf"/><Relationship Id="rId113" Type="http://schemas.openxmlformats.org/officeDocument/2006/relationships/hyperlink" Target="consultantplus://offline/ref=DEBA820AA794DCCC3F9702A90BCF05E6C77B26716825E3E9238233C657A4CB9578ADC9FD4BF08089m2UBH" TargetMode="External"/><Relationship Id="rId134" Type="http://schemas.openxmlformats.org/officeDocument/2006/relationships/hyperlink" Target="consultantplus://offline/ref=DEBA820AA794DCCC3F971CA41DA352E9C37278756120E1BE7ED6359108F4CDC038EDCFA808B48D89225ABE9CmFUAH" TargetMode="External"/><Relationship Id="rId80" Type="http://schemas.openxmlformats.org/officeDocument/2006/relationships/hyperlink" Target="consultantplus://offline/ref=DEBA820AA794DCCC3F971CA41DA352E9C37278756121EDB67BD1359108F4CDC038EDCFA808B48D89265BmBU7H" TargetMode="External"/><Relationship Id="rId155" Type="http://schemas.openxmlformats.org/officeDocument/2006/relationships/hyperlink" Target="consultantplus://offline/ref=DEBA820AA794DCCC3F971CA41DA352E9C37278756124EDBD7FD7359108F4CDC038EDCFA808B48D89225ABE92mFUFH" TargetMode="External"/><Relationship Id="rId176" Type="http://schemas.openxmlformats.org/officeDocument/2006/relationships/hyperlink" Target="consultantplus://offline/ref=DEBA820AA794DCCC3F971CA41DA352E9C37278756124EDBD7FD7359108F4CDC038EDCFA808B48D89225ABE93mFU4H" TargetMode="External"/><Relationship Id="rId197" Type="http://schemas.openxmlformats.org/officeDocument/2006/relationships/hyperlink" Target="consultantplus://offline/ref=DEBA820AA794DCCC3F971CA41DA352E9C37278756124EDBD7FD7359108F4CDC038EDCFA808B48D89225ABE9DmFUDH" TargetMode="External"/><Relationship Id="rId201" Type="http://schemas.openxmlformats.org/officeDocument/2006/relationships/hyperlink" Target="consultantplus://offline/ref=DEBA820AA794DCCC3F971CA41DA352E9C37278756124EDBD7FD7359108F4CDC038EDCFA808B48D89225ABE9DmFU9H" TargetMode="External"/><Relationship Id="rId222" Type="http://schemas.openxmlformats.org/officeDocument/2006/relationships/hyperlink" Target="consultantplus://offline/ref=DEBA820AA794DCCC3F971CA41DA352E9C37278756126ECBB7FD6359108F4CDC038EDCFA808B48D89225ABE97mFU4H" TargetMode="External"/><Relationship Id="rId243" Type="http://schemas.openxmlformats.org/officeDocument/2006/relationships/hyperlink" Target="consultantplus://offline/ref=DEBA820AA794DCCC3F971CA41DA352E9C37278756124EDBD7FD7359108F4CDC038EDCFA808B48D89225ABF97mFUBH" TargetMode="External"/><Relationship Id="rId264" Type="http://schemas.openxmlformats.org/officeDocument/2006/relationships/hyperlink" Target="consultantplus://offline/ref=DEBA820AA794DCCC3F971CA41DA352E9C37278756124EDBD7FD7359108F4CDC038EDCFA808B48D89225ABF90mFUBH" TargetMode="External"/><Relationship Id="rId285" Type="http://schemas.openxmlformats.org/officeDocument/2006/relationships/hyperlink" Target="consultantplus://offline/ref=DEBA820AA794DCCC3F971CA41DA352E9C37278756127EABD7DD4359108F4CDC038EDCFA808B48D89225ABA92mFUCH" TargetMode="External"/><Relationship Id="rId17" Type="http://schemas.openxmlformats.org/officeDocument/2006/relationships/hyperlink" Target="consultantplus://offline/ref=DEBA820AA794DCCC3F971CA41DA352E9C37278756120EBBC7CD7359108F4CDC038EDCFA808B48D89225ABE94mFU9H" TargetMode="External"/><Relationship Id="rId38" Type="http://schemas.openxmlformats.org/officeDocument/2006/relationships/hyperlink" Target="consultantplus://offline/ref=DEBA820AA794DCCC3F971CA41DA352E9C37278756121E9B678D0359108F4CDC038EDCFA808B48D89225ABE94mFU9H" TargetMode="External"/><Relationship Id="rId59" Type="http://schemas.openxmlformats.org/officeDocument/2006/relationships/image" Target="media/image1.wmf"/><Relationship Id="rId103" Type="http://schemas.openxmlformats.org/officeDocument/2006/relationships/hyperlink" Target="consultantplus://offline/ref=DEBA820AA794DCCC3F971CA41DA352E9C37278756120E9BD7CDF359108F4CDC038EDCFA808B48D89225ABC95mFU5H" TargetMode="External"/><Relationship Id="rId124" Type="http://schemas.openxmlformats.org/officeDocument/2006/relationships/hyperlink" Target="consultantplus://offline/ref=DEBA820AA794DCCC3F971CA41DA352E9C37278756125EFB77FD7359108F4CDC038EDCFA808B48D89225ABE90mFUDH" TargetMode="External"/><Relationship Id="rId70" Type="http://schemas.openxmlformats.org/officeDocument/2006/relationships/hyperlink" Target="consultantplus://offline/ref=DEBA820AA794DCCC3F9702A90BCF05E6C7792F79692CE3E9238233C657A4CB9578ADC9FD4BF48188m2U7H" TargetMode="External"/><Relationship Id="rId91" Type="http://schemas.openxmlformats.org/officeDocument/2006/relationships/hyperlink" Target="consultantplus://offline/ref=DEBA820AA794DCCC3F971CA41DA352E9C37278756120E1BE7ED6359108F4CDC038EDCFA808B48D89225ABE93mFU4H" TargetMode="External"/><Relationship Id="rId145" Type="http://schemas.openxmlformats.org/officeDocument/2006/relationships/hyperlink" Target="consultantplus://offline/ref=DEBA820AA794DCCC3F971CA41DA352E9C37278756125EFB77FD7359108F4CDC038EDCFA808B48D89225ABE91mFUEH" TargetMode="External"/><Relationship Id="rId166" Type="http://schemas.openxmlformats.org/officeDocument/2006/relationships/hyperlink" Target="consultantplus://offline/ref=DEBA820AA794DCCC3F971CA41DA352E9C37278756124EDBD7FD7359108F4CDC038EDCFA808B48D89225ABE93mFUEH" TargetMode="External"/><Relationship Id="rId187" Type="http://schemas.openxmlformats.org/officeDocument/2006/relationships/hyperlink" Target="consultantplus://offline/ref=DEBA820AA794DCCC3F971CA41DA352E9C37278756126ECBB7FD6359108F4CDC038EDCFA808B48D89225ABE96mFU4H" TargetMode="External"/><Relationship Id="rId1" Type="http://schemas.openxmlformats.org/officeDocument/2006/relationships/styles" Target="styles.xml"/><Relationship Id="rId212" Type="http://schemas.openxmlformats.org/officeDocument/2006/relationships/hyperlink" Target="consultantplus://offline/ref=DEBA820AA794DCCC3F971CA41DA352E9C37278756124EDBD7FD7359108F4CDC038EDCFA808B48D89225ABF94mFUCH" TargetMode="External"/><Relationship Id="rId233" Type="http://schemas.openxmlformats.org/officeDocument/2006/relationships/hyperlink" Target="consultantplus://offline/ref=DEBA820AA794DCCC3F971CA41DA352E9C37278756126ECBB7FD6359108F4CDC038EDCFA808B48D89225ABE90mFUCH" TargetMode="External"/><Relationship Id="rId254" Type="http://schemas.openxmlformats.org/officeDocument/2006/relationships/hyperlink" Target="consultantplus://offline/ref=DEBA820AA794DCCC3F971CA41DA352E9C37278756126ECBB7FD6359108F4CDC038EDCFA808B48D89225ABE90mFUBH" TargetMode="External"/><Relationship Id="rId28" Type="http://schemas.openxmlformats.org/officeDocument/2006/relationships/hyperlink" Target="consultantplus://offline/ref=DEBA820AA794DCCC3F971CA41DA352E9C37278756125EABC77D3359108F4CDC038EDCFA808B48D89225ABE94mFU9H" TargetMode="External"/><Relationship Id="rId49" Type="http://schemas.openxmlformats.org/officeDocument/2006/relationships/hyperlink" Target="consultantplus://offline/ref=DEBA820AA794DCCC3F971CA41DA352E9C37278756120E1BE7ED6359108F4CDC038EDCFA808B48D89225ABE97mFUDH" TargetMode="External"/><Relationship Id="rId114" Type="http://schemas.openxmlformats.org/officeDocument/2006/relationships/hyperlink" Target="consultantplus://offline/ref=DEBA820AA794DCCC3F971CA41DA352E9C37278756124EDBD7FD7359108F4CDC038EDCFA808B48D89225ABE91mFUDH" TargetMode="External"/><Relationship Id="rId275" Type="http://schemas.openxmlformats.org/officeDocument/2006/relationships/hyperlink" Target="consultantplus://offline/ref=DEBA820AA794DCCC3F971CA41DA352E9C37278756121E9B678D0359108F4CDC038EDCFA808B48D89225ABC9DmFUEH" TargetMode="External"/><Relationship Id="rId296" Type="http://schemas.openxmlformats.org/officeDocument/2006/relationships/fontTable" Target="fontTable.xml"/><Relationship Id="rId60" Type="http://schemas.openxmlformats.org/officeDocument/2006/relationships/image" Target="media/image2.wmf"/><Relationship Id="rId81" Type="http://schemas.openxmlformats.org/officeDocument/2006/relationships/hyperlink" Target="consultantplus://offline/ref=DEBA820AA794DCCC3F971CA41DA352E9C37278756121E8BC77D3359108F4CDC038EDCFA808B48D812Bm5UCH" TargetMode="External"/><Relationship Id="rId135" Type="http://schemas.openxmlformats.org/officeDocument/2006/relationships/hyperlink" Target="consultantplus://offline/ref=DEBA820AA794DCCC3F971CA41DA352E9C37278756124EDBD7FD7359108F4CDC038EDCFA808B48D89225ABE91mFU5H" TargetMode="External"/><Relationship Id="rId156" Type="http://schemas.openxmlformats.org/officeDocument/2006/relationships/hyperlink" Target="consultantplus://offline/ref=DEBA820AA794DCCC3F971CA41DA352E9C37278756126ECBB7FD6359108F4CDC038EDCFA808B48D89225ABE95mFUAH" TargetMode="External"/><Relationship Id="rId177" Type="http://schemas.openxmlformats.org/officeDocument/2006/relationships/hyperlink" Target="consultantplus://offline/ref=DEBA820AA794DCCC3F971CA41DA352E9C37278756124EDBD7FD7359108F4CDC038EDCFA808B48D89225ABE93mFU5H" TargetMode="External"/><Relationship Id="rId198" Type="http://schemas.openxmlformats.org/officeDocument/2006/relationships/hyperlink" Target="consultantplus://offline/ref=DEBA820AA794DCCC3F971CA41DA352E9C37278756126ECBB7FD6359108F4CDC038EDCFA808B48D89225ABE97mFUEH" TargetMode="External"/><Relationship Id="rId202" Type="http://schemas.openxmlformats.org/officeDocument/2006/relationships/hyperlink" Target="consultantplus://offline/ref=DEBA820AA794DCCC3F971CA41DA352E9C37278756126ECBB7FD6359108F4CDC038EDCFA808B48D89225ABE97mFUFH" TargetMode="External"/><Relationship Id="rId223" Type="http://schemas.openxmlformats.org/officeDocument/2006/relationships/hyperlink" Target="consultantplus://offline/ref=DEBA820AA794DCCC3F971CA41DA352E9C37278756126ECBB7FD6359108F4CDC038EDCFA808B48D89225ABE97mFU5H" TargetMode="External"/><Relationship Id="rId244" Type="http://schemas.openxmlformats.org/officeDocument/2006/relationships/hyperlink" Target="consultantplus://offline/ref=DEBA820AA794DCCC3F971CA41DA352E9C37278756124EDBD7FD7359108F4CDC038EDCFA808B48D89225ABF97mFU4H" TargetMode="External"/><Relationship Id="rId18" Type="http://schemas.openxmlformats.org/officeDocument/2006/relationships/hyperlink" Target="consultantplus://offline/ref=DEBA820AA794DCCC3F971CA41DA352E9C37278756120E1BE7ED6359108F4CDC038EDCFA808B48D89225ABE94mFU9H" TargetMode="External"/><Relationship Id="rId39" Type="http://schemas.openxmlformats.org/officeDocument/2006/relationships/hyperlink" Target="consultantplus://offline/ref=DEBA820AA794DCCC3F971CA41DA352E9C37278756126EDBD77D4359108F4CDC038EDCFA808B48D892259BE95mFUEH" TargetMode="External"/><Relationship Id="rId265" Type="http://schemas.openxmlformats.org/officeDocument/2006/relationships/hyperlink" Target="consultantplus://offline/ref=DEBA820AA794DCCC3F971CA41DA352E9C37278756126ECBB7FD6359108F4CDC038EDCFA808B48D89225ABE91mFU9H" TargetMode="External"/><Relationship Id="rId286" Type="http://schemas.openxmlformats.org/officeDocument/2006/relationships/hyperlink" Target="consultantplus://offline/ref=DEBA820AA794DCCC3F971CA41DA352E9C37278756124EDBD7FD7359108F4CDC038EDCFA808B48D89225ABE94mFUAH" TargetMode="External"/><Relationship Id="rId50" Type="http://schemas.openxmlformats.org/officeDocument/2006/relationships/hyperlink" Target="consultantplus://offline/ref=DEBA820AA794DCCC3F971CA41DA352E9C37278756121EBBE79D7359108F4CDC038EDCFA808B48D89225ABE95mFU4H" TargetMode="External"/><Relationship Id="rId104" Type="http://schemas.openxmlformats.org/officeDocument/2006/relationships/hyperlink" Target="consultantplus://offline/ref=DEBA820AA794DCCC3F971CA41DA352E9C37278756120E9BD7CDF359108F4CDC038EDCFA808B48D89225ABC96mFUCH" TargetMode="External"/><Relationship Id="rId125" Type="http://schemas.openxmlformats.org/officeDocument/2006/relationships/hyperlink" Target="consultantplus://offline/ref=DEBA820AA794DCCC3F971CA41DA352E9C37278756120E1BE7ED6359108F4CDC038EDCFA808B48D89225ABE9CmFU4H" TargetMode="External"/><Relationship Id="rId146" Type="http://schemas.openxmlformats.org/officeDocument/2006/relationships/hyperlink" Target="consultantplus://offline/ref=DEBA820AA794DCCC3F971CA41DA352E9C37278756125EFB77FD7359108F4CDC038EDCFA808B48D89225ABE91mFU8H" TargetMode="External"/><Relationship Id="rId167" Type="http://schemas.openxmlformats.org/officeDocument/2006/relationships/hyperlink" Target="consultantplus://offline/ref=DEBA820AA794DCCC3F971CA41DA352E9C37278756126ECBB7FD6359108F4CDC038EDCFA808B48D89225ABE96mFUEH" TargetMode="External"/><Relationship Id="rId188" Type="http://schemas.openxmlformats.org/officeDocument/2006/relationships/hyperlink" Target="consultantplus://offline/ref=DEBA820AA794DCCC3F971CA41DA352E9C37278756124EDBD7FD7359108F4CDC038EDCFA808B48D89225ABE9CmF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32840</Words>
  <Characters>187188</Characters>
  <Application>Microsoft Office Word</Application>
  <DocSecurity>0</DocSecurity>
  <Lines>1559</Lines>
  <Paragraphs>439</Paragraphs>
  <ScaleCrop>false</ScaleCrop>
  <Company/>
  <LinksUpToDate>false</LinksUpToDate>
  <CharactersWithSpaces>219589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2017-08-22T07:20:00Z</dcterms:created>
  <dcterms:modified xsi:type="dcterms:W3CDTF">2017-08-22T07:20:00Z</dcterms:modified>
</cp:coreProperties>
</file>