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31" w:rsidRDefault="00AD0231">
      <w:pPr>
        <w:pStyle w:val="ConsPlusTitlePage"/>
      </w:pPr>
      <w:r>
        <w:t xml:space="preserve">Документ предоставлен </w:t>
      </w:r>
      <w:hyperlink r:id="rId5" w:history="1">
        <w:r>
          <w:rPr>
            <w:color w:val="0000FF"/>
          </w:rPr>
          <w:t>КонсультантПлюс</w:t>
        </w:r>
      </w:hyperlink>
      <w:r>
        <w:br/>
      </w:r>
    </w:p>
    <w:p w:rsidR="00AD0231" w:rsidRDefault="00AD0231">
      <w:pPr>
        <w:pStyle w:val="ConsPlusNormal"/>
        <w:jc w:val="both"/>
        <w:outlineLvl w:val="0"/>
      </w:pPr>
    </w:p>
    <w:p w:rsidR="00AD0231" w:rsidRDefault="00AD0231">
      <w:pPr>
        <w:pStyle w:val="ConsPlusTitle"/>
        <w:jc w:val="center"/>
        <w:outlineLvl w:val="0"/>
      </w:pPr>
      <w:r>
        <w:t>ПРАВИТЕЛЬСТВО ХАНТЫ-МАНСИЙСКОГО АВТОНОМНОГО ОКРУГА - ЮГРЫ</w:t>
      </w:r>
    </w:p>
    <w:p w:rsidR="00AD0231" w:rsidRDefault="00AD0231">
      <w:pPr>
        <w:pStyle w:val="ConsPlusTitle"/>
        <w:jc w:val="center"/>
      </w:pPr>
    </w:p>
    <w:p w:rsidR="00AD0231" w:rsidRDefault="00AD0231">
      <w:pPr>
        <w:pStyle w:val="ConsPlusTitle"/>
        <w:jc w:val="center"/>
      </w:pPr>
      <w:r>
        <w:t>ПОСТАНОВЛЕНИЕ</w:t>
      </w:r>
    </w:p>
    <w:p w:rsidR="00AD0231" w:rsidRDefault="00AD0231">
      <w:pPr>
        <w:pStyle w:val="ConsPlusTitle"/>
        <w:jc w:val="center"/>
      </w:pPr>
      <w:r>
        <w:t>от 9 октября 2013 г. N 426-п</w:t>
      </w:r>
    </w:p>
    <w:p w:rsidR="00AD0231" w:rsidRDefault="00AD0231">
      <w:pPr>
        <w:pStyle w:val="ConsPlusTitle"/>
        <w:jc w:val="center"/>
      </w:pPr>
    </w:p>
    <w:p w:rsidR="00AD0231" w:rsidRDefault="00AD0231">
      <w:pPr>
        <w:pStyle w:val="ConsPlusTitle"/>
        <w:jc w:val="center"/>
      </w:pPr>
      <w:r>
        <w:t>О ГОСУДАРСТВЕННОЙ ПРОГРАММЕ</w:t>
      </w:r>
    </w:p>
    <w:p w:rsidR="00AD0231" w:rsidRDefault="00AD0231">
      <w:pPr>
        <w:pStyle w:val="ConsPlusTitle"/>
        <w:jc w:val="center"/>
      </w:pPr>
      <w:r>
        <w:t>ХАНТЫ-МАНСИЙСКОГО АВТОНОМНОГО ОКРУГА - ЮГРЫ</w:t>
      </w:r>
    </w:p>
    <w:p w:rsidR="00AD0231" w:rsidRDefault="00AD0231">
      <w:pPr>
        <w:pStyle w:val="ConsPlusTitle"/>
        <w:jc w:val="center"/>
      </w:pPr>
      <w:r>
        <w:t>"ОБЕСПЕЧЕНИЕ ЭКОЛОГИЧЕСКОЙ БЕЗОПАСНОСТИ</w:t>
      </w:r>
    </w:p>
    <w:p w:rsidR="00AD0231" w:rsidRDefault="00AD0231">
      <w:pPr>
        <w:pStyle w:val="ConsPlusTitle"/>
        <w:jc w:val="center"/>
      </w:pPr>
      <w:r>
        <w:t>ХАНТЫ-МАНСИЙСКОГО АВТОНОМНОГО ОКРУГА - ЮГРЫ</w:t>
      </w:r>
    </w:p>
    <w:p w:rsidR="00AD0231" w:rsidRDefault="00AD0231">
      <w:pPr>
        <w:pStyle w:val="ConsPlusTitle"/>
        <w:jc w:val="center"/>
      </w:pPr>
      <w:r>
        <w:t>НА 2016 - 2020 ГОДЫ"</w:t>
      </w:r>
    </w:p>
    <w:p w:rsidR="00AD0231" w:rsidRDefault="00AD0231">
      <w:pPr>
        <w:pStyle w:val="ConsPlusNormal"/>
        <w:jc w:val="center"/>
      </w:pPr>
    </w:p>
    <w:p w:rsidR="00AD0231" w:rsidRDefault="00AD0231">
      <w:pPr>
        <w:pStyle w:val="ConsPlusNormal"/>
        <w:jc w:val="center"/>
      </w:pPr>
      <w:r>
        <w:t>Список изменяющих документов</w:t>
      </w:r>
    </w:p>
    <w:p w:rsidR="00AD0231" w:rsidRDefault="00AD0231">
      <w:pPr>
        <w:pStyle w:val="ConsPlusNormal"/>
        <w:jc w:val="center"/>
      </w:pPr>
      <w:r>
        <w:t xml:space="preserve">(в ред. постановлений Правительства ХМАО - Югры от 23.05.2014 </w:t>
      </w:r>
      <w:hyperlink r:id="rId6" w:history="1">
        <w:r>
          <w:rPr>
            <w:color w:val="0000FF"/>
          </w:rPr>
          <w:t>N 188-п</w:t>
        </w:r>
      </w:hyperlink>
      <w:r>
        <w:t>,</w:t>
      </w:r>
    </w:p>
    <w:p w:rsidR="00AD0231" w:rsidRDefault="00AD0231">
      <w:pPr>
        <w:pStyle w:val="ConsPlusNormal"/>
        <w:jc w:val="center"/>
      </w:pPr>
      <w:r>
        <w:t xml:space="preserve">от 26.09.2014 </w:t>
      </w:r>
      <w:hyperlink r:id="rId7" w:history="1">
        <w:r>
          <w:rPr>
            <w:color w:val="0000FF"/>
          </w:rPr>
          <w:t>N 360-п</w:t>
        </w:r>
      </w:hyperlink>
      <w:r>
        <w:t xml:space="preserve">, от 31.10.2014 </w:t>
      </w:r>
      <w:hyperlink r:id="rId8" w:history="1">
        <w:r>
          <w:rPr>
            <w:color w:val="0000FF"/>
          </w:rPr>
          <w:t>N 408-п</w:t>
        </w:r>
      </w:hyperlink>
      <w:r>
        <w:t xml:space="preserve">, от 26.12.2014 </w:t>
      </w:r>
      <w:hyperlink r:id="rId9" w:history="1">
        <w:r>
          <w:rPr>
            <w:color w:val="0000FF"/>
          </w:rPr>
          <w:t>N 521-п</w:t>
        </w:r>
      </w:hyperlink>
      <w:r>
        <w:t>,</w:t>
      </w:r>
    </w:p>
    <w:p w:rsidR="00AD0231" w:rsidRDefault="00AD0231">
      <w:pPr>
        <w:pStyle w:val="ConsPlusNormal"/>
        <w:jc w:val="center"/>
      </w:pPr>
      <w:r>
        <w:t xml:space="preserve">от 17.04.2015 </w:t>
      </w:r>
      <w:hyperlink r:id="rId10" w:history="1">
        <w:r>
          <w:rPr>
            <w:color w:val="0000FF"/>
          </w:rPr>
          <w:t>N 110-п</w:t>
        </w:r>
      </w:hyperlink>
      <w:r>
        <w:t xml:space="preserve">, от 28.08.2015 </w:t>
      </w:r>
      <w:hyperlink r:id="rId11" w:history="1">
        <w:r>
          <w:rPr>
            <w:color w:val="0000FF"/>
          </w:rPr>
          <w:t>N 308-п</w:t>
        </w:r>
      </w:hyperlink>
      <w:r>
        <w:t xml:space="preserve">, от 13.11.2015 </w:t>
      </w:r>
      <w:hyperlink r:id="rId12" w:history="1">
        <w:r>
          <w:rPr>
            <w:color w:val="0000FF"/>
          </w:rPr>
          <w:t>N 409-п</w:t>
        </w:r>
      </w:hyperlink>
      <w:r>
        <w:t>,</w:t>
      </w:r>
    </w:p>
    <w:p w:rsidR="00AD0231" w:rsidRDefault="00AD0231">
      <w:pPr>
        <w:pStyle w:val="ConsPlusNormal"/>
        <w:jc w:val="center"/>
      </w:pPr>
      <w:r>
        <w:t xml:space="preserve">от 25.12.2015 </w:t>
      </w:r>
      <w:hyperlink r:id="rId13" w:history="1">
        <w:r>
          <w:rPr>
            <w:color w:val="0000FF"/>
          </w:rPr>
          <w:t>N 498-п</w:t>
        </w:r>
      </w:hyperlink>
      <w:r>
        <w:t xml:space="preserve">, от 25.03.2016 </w:t>
      </w:r>
      <w:hyperlink r:id="rId14" w:history="1">
        <w:r>
          <w:rPr>
            <w:color w:val="0000FF"/>
          </w:rPr>
          <w:t>N 88-п</w:t>
        </w:r>
      </w:hyperlink>
      <w:r>
        <w:t xml:space="preserve">, от 20.05.2016 </w:t>
      </w:r>
      <w:hyperlink r:id="rId15" w:history="1">
        <w:r>
          <w:rPr>
            <w:color w:val="0000FF"/>
          </w:rPr>
          <w:t>N 160-п</w:t>
        </w:r>
      </w:hyperlink>
      <w:r>
        <w:t>,</w:t>
      </w:r>
    </w:p>
    <w:p w:rsidR="00AD0231" w:rsidRDefault="00AD0231">
      <w:pPr>
        <w:pStyle w:val="ConsPlusNormal"/>
        <w:jc w:val="center"/>
      </w:pPr>
      <w:r>
        <w:t xml:space="preserve">от 28.10.2016 </w:t>
      </w:r>
      <w:hyperlink r:id="rId16" w:history="1">
        <w:r>
          <w:rPr>
            <w:color w:val="0000FF"/>
          </w:rPr>
          <w:t>N 426-п</w:t>
        </w:r>
      </w:hyperlink>
      <w:r>
        <w:t xml:space="preserve">, от 16.12.2016 </w:t>
      </w:r>
      <w:hyperlink r:id="rId17" w:history="1">
        <w:r>
          <w:rPr>
            <w:color w:val="0000FF"/>
          </w:rPr>
          <w:t>N 518-п</w:t>
        </w:r>
      </w:hyperlink>
      <w:r>
        <w:t xml:space="preserve">, от 14.04.2017 </w:t>
      </w:r>
      <w:hyperlink r:id="rId18" w:history="1">
        <w:r>
          <w:rPr>
            <w:color w:val="0000FF"/>
          </w:rPr>
          <w:t>N 141-п</w:t>
        </w:r>
      </w:hyperlink>
      <w:r>
        <w:t>,</w:t>
      </w:r>
    </w:p>
    <w:p w:rsidR="00AD0231" w:rsidRDefault="00AD0231">
      <w:pPr>
        <w:pStyle w:val="ConsPlusNormal"/>
        <w:jc w:val="center"/>
      </w:pPr>
      <w:r>
        <w:t xml:space="preserve">от 02.06.2017 </w:t>
      </w:r>
      <w:hyperlink r:id="rId19" w:history="1">
        <w:r>
          <w:rPr>
            <w:color w:val="0000FF"/>
          </w:rPr>
          <w:t>N 221-п</w:t>
        </w:r>
      </w:hyperlink>
      <w:r>
        <w:t xml:space="preserve">, от 28.07.2017 </w:t>
      </w:r>
      <w:hyperlink r:id="rId20" w:history="1">
        <w:r>
          <w:rPr>
            <w:color w:val="0000FF"/>
          </w:rPr>
          <w:t>N 292-п</w:t>
        </w:r>
      </w:hyperlink>
      <w:r>
        <w:t>)</w:t>
      </w:r>
    </w:p>
    <w:p w:rsidR="00AD0231" w:rsidRDefault="00AD0231">
      <w:pPr>
        <w:pStyle w:val="ConsPlusNormal"/>
        <w:jc w:val="both"/>
      </w:pPr>
    </w:p>
    <w:p w:rsidR="00AD0231" w:rsidRDefault="00AD0231">
      <w:pPr>
        <w:pStyle w:val="ConsPlusNormal"/>
        <w:ind w:firstLine="540"/>
        <w:jc w:val="both"/>
      </w:pPr>
      <w:r>
        <w:t xml:space="preserve">В соответствии со </w:t>
      </w:r>
      <w:hyperlink r:id="rId21" w:history="1">
        <w:r>
          <w:rPr>
            <w:color w:val="0000FF"/>
          </w:rPr>
          <w:t>статьями 21</w:t>
        </w:r>
      </w:hyperlink>
      <w:r>
        <w:t xml:space="preserve">, </w:t>
      </w:r>
      <w:hyperlink r:id="rId22" w:history="1">
        <w:r>
          <w:rPr>
            <w:color w:val="0000FF"/>
          </w:rPr>
          <w:t>179</w:t>
        </w:r>
      </w:hyperlink>
      <w:r>
        <w:t xml:space="preserve"> Бюджетного кодекса Российской Федерации, руководствуясь </w:t>
      </w:r>
      <w:hyperlink r:id="rId23"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Правительство Ханты-Мансийского автономного округа - Югры постановляет:</w:t>
      </w:r>
    </w:p>
    <w:p w:rsidR="00AD0231" w:rsidRDefault="00AD0231">
      <w:pPr>
        <w:pStyle w:val="ConsPlusNormal"/>
        <w:jc w:val="both"/>
      </w:pPr>
      <w:r>
        <w:t xml:space="preserve">(в ред. </w:t>
      </w:r>
      <w:hyperlink r:id="rId24" w:history="1">
        <w:r>
          <w:rPr>
            <w:color w:val="0000FF"/>
          </w:rPr>
          <w:t>постановления</w:t>
        </w:r>
      </w:hyperlink>
      <w:r>
        <w:t xml:space="preserve"> Правительства ХМАО - Югры от 13.11.2015 N 409-п)</w:t>
      </w:r>
    </w:p>
    <w:p w:rsidR="00AD0231" w:rsidRDefault="00AD0231">
      <w:pPr>
        <w:pStyle w:val="ConsPlusNormal"/>
        <w:spacing w:before="220"/>
        <w:ind w:firstLine="540"/>
        <w:jc w:val="both"/>
      </w:pPr>
      <w:r>
        <w:t xml:space="preserve">1. Утвердить прилагаемую государственную </w:t>
      </w:r>
      <w:hyperlink w:anchor="P48" w:history="1">
        <w:r>
          <w:rPr>
            <w:color w:val="0000FF"/>
          </w:rPr>
          <w:t>программу</w:t>
        </w:r>
      </w:hyperlink>
      <w:r>
        <w:t xml:space="preserve"> Ханты-Мансийского автономного округа - Югры "Обеспечение экологической безопасности Ханты-Мансийского автономного округа - Югры на 2016 - 2020 годы" (далее - государственная программа).</w:t>
      </w:r>
    </w:p>
    <w:p w:rsidR="00AD0231" w:rsidRDefault="00AD0231">
      <w:pPr>
        <w:pStyle w:val="ConsPlusNormal"/>
        <w:jc w:val="both"/>
      </w:pPr>
      <w:r>
        <w:t xml:space="preserve">(в ред. </w:t>
      </w:r>
      <w:hyperlink r:id="rId25" w:history="1">
        <w:r>
          <w:rPr>
            <w:color w:val="0000FF"/>
          </w:rPr>
          <w:t>постановления</w:t>
        </w:r>
      </w:hyperlink>
      <w:r>
        <w:t xml:space="preserve"> Правительства ХМАО - Югры от 13.11.2015 N 409-п)</w:t>
      </w:r>
    </w:p>
    <w:p w:rsidR="00AD0231" w:rsidRDefault="00AD0231">
      <w:pPr>
        <w:pStyle w:val="ConsPlusNormal"/>
        <w:spacing w:before="220"/>
        <w:ind w:firstLine="540"/>
        <w:jc w:val="both"/>
      </w:pPr>
      <w:r>
        <w:t xml:space="preserve">2. Определить Службу по контролю и надзору в сфере охраны окружающей среды, объектов животного мира и лесных отношений Ханты-Мансийского автономного округа - Югры ответственным исполнителем государственной </w:t>
      </w:r>
      <w:hyperlink w:anchor="P48" w:history="1">
        <w:r>
          <w:rPr>
            <w:color w:val="0000FF"/>
          </w:rPr>
          <w:t>программы</w:t>
        </w:r>
      </w:hyperlink>
      <w:r>
        <w:t>.</w:t>
      </w:r>
    </w:p>
    <w:p w:rsidR="00AD0231" w:rsidRDefault="00AD0231">
      <w:pPr>
        <w:pStyle w:val="ConsPlusNormal"/>
        <w:jc w:val="both"/>
      </w:pPr>
      <w:r>
        <w:t xml:space="preserve">(в ред. </w:t>
      </w:r>
      <w:hyperlink r:id="rId26" w:history="1">
        <w:r>
          <w:rPr>
            <w:color w:val="0000FF"/>
          </w:rPr>
          <w:t>постановления</w:t>
        </w:r>
      </w:hyperlink>
      <w:r>
        <w:t xml:space="preserve"> Правительства ХМАО - Югры от 23.05.2014 N 188-п)</w:t>
      </w:r>
    </w:p>
    <w:p w:rsidR="00AD0231" w:rsidRDefault="00AD0231">
      <w:pPr>
        <w:pStyle w:val="ConsPlusNormal"/>
        <w:spacing w:before="220"/>
        <w:ind w:firstLine="540"/>
        <w:jc w:val="both"/>
      </w:pPr>
      <w:r>
        <w:t>3. Рекомендовать муниципальным образованиям Ханты-Мансийского автономного округа - Югры:</w:t>
      </w:r>
    </w:p>
    <w:p w:rsidR="00AD0231" w:rsidRDefault="00AD0231">
      <w:pPr>
        <w:pStyle w:val="ConsPlusNormal"/>
        <w:spacing w:before="220"/>
        <w:ind w:firstLine="540"/>
        <w:jc w:val="both"/>
      </w:pPr>
      <w:r>
        <w:t xml:space="preserve">3.1. Принять участие в реализации основных </w:t>
      </w:r>
      <w:hyperlink w:anchor="P717" w:history="1">
        <w:r>
          <w:rPr>
            <w:color w:val="0000FF"/>
          </w:rPr>
          <w:t>мероприятий</w:t>
        </w:r>
      </w:hyperlink>
      <w:r>
        <w:t xml:space="preserve"> государственной программы.</w:t>
      </w:r>
    </w:p>
    <w:p w:rsidR="00AD0231" w:rsidRDefault="00AD0231">
      <w:pPr>
        <w:pStyle w:val="ConsPlusNormal"/>
        <w:jc w:val="both"/>
      </w:pPr>
      <w:r>
        <w:t xml:space="preserve">(в ред. </w:t>
      </w:r>
      <w:hyperlink r:id="rId27" w:history="1">
        <w:r>
          <w:rPr>
            <w:color w:val="0000FF"/>
          </w:rPr>
          <w:t>постановления</w:t>
        </w:r>
      </w:hyperlink>
      <w:r>
        <w:t xml:space="preserve"> Правительства ХМАО - Югры от 13.11.2015 N 409-п)</w:t>
      </w:r>
    </w:p>
    <w:p w:rsidR="00AD0231" w:rsidRDefault="00AD0231">
      <w:pPr>
        <w:pStyle w:val="ConsPlusNormal"/>
        <w:spacing w:before="220"/>
        <w:ind w:firstLine="540"/>
        <w:jc w:val="both"/>
      </w:pPr>
      <w:r>
        <w:t>3.2. Разработать и принять муниципальные программы, направленные на обеспечение экологической безопасности, и предусмотреть в местных бюджетах средства на их реализацию.</w:t>
      </w:r>
    </w:p>
    <w:p w:rsidR="00AD0231" w:rsidRDefault="00AD0231">
      <w:pPr>
        <w:pStyle w:val="ConsPlusNormal"/>
        <w:spacing w:before="220"/>
        <w:ind w:firstLine="540"/>
        <w:jc w:val="both"/>
      </w:pPr>
      <w:r>
        <w:t xml:space="preserve">4. Признать утратившим силу </w:t>
      </w:r>
      <w:hyperlink r:id="rId28" w:history="1">
        <w:r>
          <w:rPr>
            <w:color w:val="0000FF"/>
          </w:rPr>
          <w:t>постановление</w:t>
        </w:r>
      </w:hyperlink>
      <w:r>
        <w:t xml:space="preserve"> Правительства Ханты-Мансийского автономного округа - Югры от 3 октября 2013 года N 396-п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2014 - 2020 годы".</w:t>
      </w:r>
    </w:p>
    <w:p w:rsidR="00AD0231" w:rsidRDefault="00AD0231">
      <w:pPr>
        <w:pStyle w:val="ConsPlusNormal"/>
        <w:spacing w:before="220"/>
        <w:ind w:firstLine="540"/>
        <w:jc w:val="both"/>
      </w:pPr>
      <w:r>
        <w:t xml:space="preserve">5. Утратил силу с 1 января 2016 года. - </w:t>
      </w:r>
      <w:hyperlink r:id="rId29" w:history="1">
        <w:r>
          <w:rPr>
            <w:color w:val="0000FF"/>
          </w:rPr>
          <w:t>Постановление</w:t>
        </w:r>
      </w:hyperlink>
      <w:r>
        <w:t xml:space="preserve"> Правительства ХМАО - Югры от 13.11.2015 N 409-п.</w:t>
      </w:r>
    </w:p>
    <w:p w:rsidR="00AD0231" w:rsidRDefault="00AD0231">
      <w:pPr>
        <w:pStyle w:val="ConsPlusNormal"/>
        <w:jc w:val="both"/>
      </w:pPr>
    </w:p>
    <w:p w:rsidR="00AD0231" w:rsidRDefault="00AD0231">
      <w:pPr>
        <w:pStyle w:val="ConsPlusNormal"/>
        <w:jc w:val="right"/>
      </w:pPr>
      <w:r>
        <w:t>Губернатор</w:t>
      </w:r>
    </w:p>
    <w:p w:rsidR="00AD0231" w:rsidRDefault="00AD0231">
      <w:pPr>
        <w:pStyle w:val="ConsPlusNormal"/>
        <w:jc w:val="right"/>
      </w:pPr>
      <w:r>
        <w:t>Ханты-Мансийского</w:t>
      </w:r>
    </w:p>
    <w:p w:rsidR="00AD0231" w:rsidRDefault="00AD0231">
      <w:pPr>
        <w:pStyle w:val="ConsPlusNormal"/>
        <w:jc w:val="right"/>
      </w:pPr>
      <w:r>
        <w:t>автономного округа - Югры</w:t>
      </w:r>
    </w:p>
    <w:p w:rsidR="00AD0231" w:rsidRDefault="00AD0231">
      <w:pPr>
        <w:pStyle w:val="ConsPlusNormal"/>
        <w:jc w:val="right"/>
      </w:pPr>
      <w:r>
        <w:t>Н.В.КОМАРОВА</w:t>
      </w:r>
    </w:p>
    <w:p w:rsidR="00AD0231" w:rsidRDefault="00AD0231">
      <w:pPr>
        <w:pStyle w:val="ConsPlusNormal"/>
        <w:jc w:val="both"/>
      </w:pPr>
    </w:p>
    <w:p w:rsidR="00AD0231" w:rsidRDefault="00AD0231">
      <w:pPr>
        <w:pStyle w:val="ConsPlusNormal"/>
        <w:jc w:val="both"/>
      </w:pPr>
    </w:p>
    <w:p w:rsidR="00AD0231" w:rsidRDefault="00AD0231">
      <w:pPr>
        <w:pStyle w:val="ConsPlusNormal"/>
        <w:jc w:val="both"/>
      </w:pPr>
    </w:p>
    <w:p w:rsidR="00AD0231" w:rsidRDefault="00AD0231">
      <w:pPr>
        <w:pStyle w:val="ConsPlusNormal"/>
        <w:jc w:val="both"/>
      </w:pPr>
    </w:p>
    <w:p w:rsidR="00AD0231" w:rsidRDefault="00AD0231">
      <w:pPr>
        <w:pStyle w:val="ConsPlusNormal"/>
        <w:jc w:val="both"/>
      </w:pPr>
    </w:p>
    <w:p w:rsidR="00AD0231" w:rsidRDefault="00AD0231">
      <w:pPr>
        <w:pStyle w:val="ConsPlusNormal"/>
        <w:jc w:val="right"/>
        <w:outlineLvl w:val="0"/>
      </w:pPr>
      <w:r>
        <w:t>Приложение</w:t>
      </w:r>
    </w:p>
    <w:p w:rsidR="00AD0231" w:rsidRDefault="00AD0231">
      <w:pPr>
        <w:pStyle w:val="ConsPlusNormal"/>
        <w:jc w:val="right"/>
      </w:pPr>
      <w:r>
        <w:t>к постановлению Правительства</w:t>
      </w:r>
    </w:p>
    <w:p w:rsidR="00AD0231" w:rsidRDefault="00AD0231">
      <w:pPr>
        <w:pStyle w:val="ConsPlusNormal"/>
        <w:jc w:val="right"/>
      </w:pPr>
      <w:r>
        <w:t>Ханты-Мансийского</w:t>
      </w:r>
    </w:p>
    <w:p w:rsidR="00AD0231" w:rsidRDefault="00AD0231">
      <w:pPr>
        <w:pStyle w:val="ConsPlusNormal"/>
        <w:jc w:val="right"/>
      </w:pPr>
      <w:r>
        <w:t>автономного округа - Югры</w:t>
      </w:r>
    </w:p>
    <w:p w:rsidR="00AD0231" w:rsidRDefault="00AD0231">
      <w:pPr>
        <w:pStyle w:val="ConsPlusNormal"/>
        <w:jc w:val="right"/>
      </w:pPr>
      <w:r>
        <w:t>от 9 октября 2013 года N 426-п</w:t>
      </w:r>
    </w:p>
    <w:p w:rsidR="00AD0231" w:rsidRDefault="00AD0231">
      <w:pPr>
        <w:pStyle w:val="ConsPlusNormal"/>
        <w:jc w:val="both"/>
      </w:pPr>
    </w:p>
    <w:p w:rsidR="00AD0231" w:rsidRDefault="00AD0231">
      <w:pPr>
        <w:pStyle w:val="ConsPlusTitle"/>
        <w:jc w:val="center"/>
      </w:pPr>
      <w:bookmarkStart w:id="0" w:name="P48"/>
      <w:bookmarkEnd w:id="0"/>
      <w:r>
        <w:t>ГОСУДАРСТВЕННАЯ ПРОГРАММА</w:t>
      </w:r>
    </w:p>
    <w:p w:rsidR="00AD0231" w:rsidRDefault="00AD0231">
      <w:pPr>
        <w:pStyle w:val="ConsPlusTitle"/>
        <w:jc w:val="center"/>
      </w:pPr>
      <w:r>
        <w:t>ХАНТЫ-МАНСИЙСКОГО АВТОНОМНОГО ОКРУГА - ЮГРЫ "ОБЕСПЕЧЕНИЕ</w:t>
      </w:r>
    </w:p>
    <w:p w:rsidR="00AD0231" w:rsidRDefault="00AD0231">
      <w:pPr>
        <w:pStyle w:val="ConsPlusTitle"/>
        <w:jc w:val="center"/>
      </w:pPr>
      <w:r>
        <w:t>ЭКОЛОГИЧЕСКОЙ БЕЗОПАСНОСТИ ХАНТЫ-МАНСИЙСКОГО АВТОНОМНОГО</w:t>
      </w:r>
    </w:p>
    <w:p w:rsidR="00AD0231" w:rsidRDefault="00AD0231">
      <w:pPr>
        <w:pStyle w:val="ConsPlusTitle"/>
        <w:jc w:val="center"/>
      </w:pPr>
      <w:r>
        <w:t>ОКРУГА - ЮГРЫ НА 2016 - 2020 ГОДЫ"</w:t>
      </w:r>
    </w:p>
    <w:p w:rsidR="00AD0231" w:rsidRDefault="00AD0231">
      <w:pPr>
        <w:pStyle w:val="ConsPlusTitle"/>
        <w:jc w:val="center"/>
      </w:pPr>
      <w:r>
        <w:t>(ДАЛЕЕ - ГОСУДАРСТВЕННАЯ ПРОГРАММА)</w:t>
      </w:r>
    </w:p>
    <w:p w:rsidR="00AD0231" w:rsidRDefault="00AD0231">
      <w:pPr>
        <w:pStyle w:val="ConsPlusNormal"/>
        <w:jc w:val="center"/>
      </w:pPr>
    </w:p>
    <w:p w:rsidR="00AD0231" w:rsidRDefault="00AD0231">
      <w:pPr>
        <w:pStyle w:val="ConsPlusNormal"/>
        <w:jc w:val="center"/>
      </w:pPr>
      <w:r>
        <w:t>Список изменяющих документов</w:t>
      </w:r>
    </w:p>
    <w:p w:rsidR="00AD0231" w:rsidRDefault="00AD0231">
      <w:pPr>
        <w:pStyle w:val="ConsPlusNormal"/>
        <w:jc w:val="center"/>
      </w:pPr>
      <w:r>
        <w:t xml:space="preserve">(в ред. постановлений Правительства ХМАО - Югры от 13.11.2015 </w:t>
      </w:r>
      <w:hyperlink r:id="rId30" w:history="1">
        <w:r>
          <w:rPr>
            <w:color w:val="0000FF"/>
          </w:rPr>
          <w:t>N 409-п</w:t>
        </w:r>
      </w:hyperlink>
      <w:r>
        <w:t>,</w:t>
      </w:r>
    </w:p>
    <w:p w:rsidR="00AD0231" w:rsidRDefault="00AD0231">
      <w:pPr>
        <w:pStyle w:val="ConsPlusNormal"/>
        <w:jc w:val="center"/>
      </w:pPr>
      <w:r>
        <w:t xml:space="preserve">от 25.03.2016 </w:t>
      </w:r>
      <w:hyperlink r:id="rId31" w:history="1">
        <w:r>
          <w:rPr>
            <w:color w:val="0000FF"/>
          </w:rPr>
          <w:t>N 88-п</w:t>
        </w:r>
      </w:hyperlink>
      <w:r>
        <w:t xml:space="preserve">, от 20.05.2016 </w:t>
      </w:r>
      <w:hyperlink r:id="rId32" w:history="1">
        <w:r>
          <w:rPr>
            <w:color w:val="0000FF"/>
          </w:rPr>
          <w:t>N 160-п</w:t>
        </w:r>
      </w:hyperlink>
      <w:r>
        <w:t xml:space="preserve">, от 28.10.2016 </w:t>
      </w:r>
      <w:hyperlink r:id="rId33" w:history="1">
        <w:r>
          <w:rPr>
            <w:color w:val="0000FF"/>
          </w:rPr>
          <w:t>N 426-п</w:t>
        </w:r>
      </w:hyperlink>
      <w:r>
        <w:t>,</w:t>
      </w:r>
    </w:p>
    <w:p w:rsidR="00AD0231" w:rsidRDefault="00AD0231">
      <w:pPr>
        <w:pStyle w:val="ConsPlusNormal"/>
        <w:jc w:val="center"/>
      </w:pPr>
      <w:r>
        <w:t xml:space="preserve">от 16.12.2016 </w:t>
      </w:r>
      <w:hyperlink r:id="rId34" w:history="1">
        <w:r>
          <w:rPr>
            <w:color w:val="0000FF"/>
          </w:rPr>
          <w:t>N 518-п</w:t>
        </w:r>
      </w:hyperlink>
      <w:r>
        <w:t xml:space="preserve">, от 14.04.2017 </w:t>
      </w:r>
      <w:hyperlink r:id="rId35" w:history="1">
        <w:r>
          <w:rPr>
            <w:color w:val="0000FF"/>
          </w:rPr>
          <w:t>N 141-п</w:t>
        </w:r>
      </w:hyperlink>
      <w:r>
        <w:t xml:space="preserve">, от 02.06.2017 </w:t>
      </w:r>
      <w:hyperlink r:id="rId36" w:history="1">
        <w:r>
          <w:rPr>
            <w:color w:val="0000FF"/>
          </w:rPr>
          <w:t>N 221-п</w:t>
        </w:r>
      </w:hyperlink>
      <w:r>
        <w:t>,</w:t>
      </w:r>
    </w:p>
    <w:p w:rsidR="00AD0231" w:rsidRDefault="00AD0231">
      <w:pPr>
        <w:pStyle w:val="ConsPlusNormal"/>
        <w:jc w:val="center"/>
      </w:pPr>
      <w:r>
        <w:t xml:space="preserve">от 28.07.2017 </w:t>
      </w:r>
      <w:hyperlink r:id="rId37" w:history="1">
        <w:r>
          <w:rPr>
            <w:color w:val="0000FF"/>
          </w:rPr>
          <w:t>N 292-п</w:t>
        </w:r>
      </w:hyperlink>
      <w:r>
        <w:t>)</w:t>
      </w:r>
    </w:p>
    <w:p w:rsidR="00AD0231" w:rsidRDefault="00AD0231">
      <w:pPr>
        <w:pStyle w:val="ConsPlusNormal"/>
        <w:jc w:val="both"/>
      </w:pPr>
    </w:p>
    <w:p w:rsidR="00AD0231" w:rsidRDefault="00AD0231">
      <w:pPr>
        <w:pStyle w:val="ConsPlusNormal"/>
        <w:jc w:val="center"/>
        <w:outlineLvl w:val="1"/>
      </w:pPr>
      <w:r>
        <w:t>Паспорт государственной программы</w:t>
      </w:r>
    </w:p>
    <w:p w:rsidR="00AD0231" w:rsidRDefault="00AD02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D0231">
        <w:tc>
          <w:tcPr>
            <w:tcW w:w="2154" w:type="dxa"/>
          </w:tcPr>
          <w:p w:rsidR="00AD0231" w:rsidRDefault="00AD0231">
            <w:pPr>
              <w:pStyle w:val="ConsPlusNormal"/>
            </w:pPr>
            <w:r>
              <w:t>Наименование государственной программы</w:t>
            </w:r>
          </w:p>
        </w:tc>
        <w:tc>
          <w:tcPr>
            <w:tcW w:w="6917" w:type="dxa"/>
          </w:tcPr>
          <w:p w:rsidR="00AD0231" w:rsidRDefault="00AD0231">
            <w:pPr>
              <w:pStyle w:val="ConsPlusNormal"/>
              <w:ind w:firstLine="283"/>
              <w:jc w:val="both"/>
            </w:pPr>
            <w:r>
              <w:t>Обеспечение экологической безопасности Ханты-Мансийского автономного округа - Югры на 2016 - 2020 годы</w:t>
            </w:r>
          </w:p>
        </w:tc>
      </w:tr>
      <w:tr w:rsidR="00AD0231">
        <w:tblPrEx>
          <w:tblBorders>
            <w:insideH w:val="nil"/>
          </w:tblBorders>
        </w:tblPrEx>
        <w:tc>
          <w:tcPr>
            <w:tcW w:w="2154" w:type="dxa"/>
            <w:tcBorders>
              <w:bottom w:val="nil"/>
            </w:tcBorders>
          </w:tcPr>
          <w:p w:rsidR="00AD0231" w:rsidRDefault="00AD0231">
            <w:pPr>
              <w:pStyle w:val="ConsPlusNormal"/>
              <w:jc w:val="both"/>
            </w:pPr>
            <w:r>
              <w:t xml:space="preserve">Дата утверждения государственной программы (наименование и номер соответствующего нормативного правового акта) </w:t>
            </w:r>
            <w:hyperlink w:anchor="P119" w:history="1">
              <w:r>
                <w:rPr>
                  <w:color w:val="0000FF"/>
                </w:rPr>
                <w:t>&lt;*&gt;</w:t>
              </w:r>
            </w:hyperlink>
          </w:p>
        </w:tc>
        <w:tc>
          <w:tcPr>
            <w:tcW w:w="6917" w:type="dxa"/>
            <w:tcBorders>
              <w:bottom w:val="nil"/>
            </w:tcBorders>
          </w:tcPr>
          <w:p w:rsidR="00AD0231" w:rsidRDefault="00AD0231">
            <w:pPr>
              <w:pStyle w:val="ConsPlusNormal"/>
              <w:jc w:val="both"/>
            </w:pPr>
            <w:hyperlink r:id="rId38" w:history="1">
              <w:r>
                <w:rPr>
                  <w:color w:val="0000FF"/>
                </w:rPr>
                <w:t>постановление</w:t>
              </w:r>
            </w:hyperlink>
            <w:r>
              <w:t xml:space="preserve"> Правительства Ханты-Мансийского автономного округа - Югры от 13 ноября 2015 года N 409-п "О внесении изменений в постановление Правительства Ханты-Мансийского автономного округа - Югры от 9 октября 2013 года N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2016 - 2020 годы"</w:t>
            </w:r>
          </w:p>
        </w:tc>
      </w:tr>
      <w:tr w:rsidR="00AD0231">
        <w:tblPrEx>
          <w:tblBorders>
            <w:insideH w:val="nil"/>
          </w:tblBorders>
        </w:tblPrEx>
        <w:tc>
          <w:tcPr>
            <w:tcW w:w="9071" w:type="dxa"/>
            <w:gridSpan w:val="2"/>
            <w:tcBorders>
              <w:top w:val="nil"/>
            </w:tcBorders>
          </w:tcPr>
          <w:p w:rsidR="00AD0231" w:rsidRDefault="00AD0231">
            <w:pPr>
              <w:pStyle w:val="ConsPlusNormal"/>
              <w:jc w:val="both"/>
            </w:pPr>
            <w:r>
              <w:t xml:space="preserve">(в ред. </w:t>
            </w:r>
            <w:hyperlink r:id="rId39" w:history="1">
              <w:r>
                <w:rPr>
                  <w:color w:val="0000FF"/>
                </w:rPr>
                <w:t>постановления</w:t>
              </w:r>
            </w:hyperlink>
            <w:r>
              <w:t xml:space="preserve"> Правительства ХМАО - Югры от 25.03.2016 N 88-п)</w:t>
            </w:r>
          </w:p>
        </w:tc>
      </w:tr>
      <w:tr w:rsidR="00AD0231">
        <w:tc>
          <w:tcPr>
            <w:tcW w:w="2154" w:type="dxa"/>
          </w:tcPr>
          <w:p w:rsidR="00AD0231" w:rsidRDefault="00AD0231">
            <w:pPr>
              <w:pStyle w:val="ConsPlusNormal"/>
            </w:pPr>
            <w:r>
              <w:t>Ответственный исполнитель государственной программы</w:t>
            </w:r>
          </w:p>
        </w:tc>
        <w:tc>
          <w:tcPr>
            <w:tcW w:w="6917" w:type="dxa"/>
          </w:tcPr>
          <w:p w:rsidR="00AD0231" w:rsidRDefault="00AD0231">
            <w:pPr>
              <w:pStyle w:val="ConsPlusNormal"/>
              <w:ind w:firstLine="283"/>
              <w:jc w:val="both"/>
            </w:pPr>
            <w:r>
              <w:t>Служба по контролю и надзору в сфере охраны окружающей среды, объектов животного мира и лесных отношений Ханты Мансийского автономного округа - Югры</w:t>
            </w:r>
          </w:p>
        </w:tc>
      </w:tr>
      <w:tr w:rsidR="00AD0231">
        <w:tblPrEx>
          <w:tblBorders>
            <w:insideH w:val="nil"/>
          </w:tblBorders>
        </w:tblPrEx>
        <w:tc>
          <w:tcPr>
            <w:tcW w:w="2154" w:type="dxa"/>
            <w:tcBorders>
              <w:bottom w:val="nil"/>
            </w:tcBorders>
          </w:tcPr>
          <w:p w:rsidR="00AD0231" w:rsidRDefault="00AD0231">
            <w:pPr>
              <w:pStyle w:val="ConsPlusNormal"/>
            </w:pPr>
            <w:r>
              <w:t>Соисполнители государственной программы</w:t>
            </w:r>
          </w:p>
        </w:tc>
        <w:tc>
          <w:tcPr>
            <w:tcW w:w="6917" w:type="dxa"/>
            <w:tcBorders>
              <w:bottom w:val="nil"/>
            </w:tcBorders>
          </w:tcPr>
          <w:p w:rsidR="00AD0231" w:rsidRDefault="00AD0231">
            <w:pPr>
              <w:pStyle w:val="ConsPlusNormal"/>
              <w:ind w:firstLine="283"/>
              <w:jc w:val="both"/>
            </w:pPr>
            <w:r>
              <w:t>Департамент строительства Ханты-Мансийского автономного округа - Югры;</w:t>
            </w:r>
          </w:p>
          <w:p w:rsidR="00AD0231" w:rsidRDefault="00AD0231">
            <w:pPr>
              <w:pStyle w:val="ConsPlusNormal"/>
              <w:ind w:firstLine="283"/>
              <w:jc w:val="both"/>
            </w:pPr>
            <w:r>
              <w:t>Департамент недропользования и природных ресурсов Ханты-Мансийского автономного округа - Югры;</w:t>
            </w:r>
          </w:p>
          <w:p w:rsidR="00AD0231" w:rsidRDefault="00AD0231">
            <w:pPr>
              <w:pStyle w:val="ConsPlusNormal"/>
              <w:ind w:firstLine="283"/>
              <w:jc w:val="both"/>
            </w:pPr>
            <w:r>
              <w:lastRenderedPageBreak/>
              <w:t>Департамент промышленности Ханты-Мансийского автономного округа - Югры</w:t>
            </w:r>
          </w:p>
        </w:tc>
      </w:tr>
      <w:tr w:rsidR="00AD0231">
        <w:tblPrEx>
          <w:tblBorders>
            <w:insideH w:val="nil"/>
          </w:tblBorders>
        </w:tblPrEx>
        <w:tc>
          <w:tcPr>
            <w:tcW w:w="9071" w:type="dxa"/>
            <w:gridSpan w:val="2"/>
            <w:tcBorders>
              <w:top w:val="nil"/>
            </w:tcBorders>
          </w:tcPr>
          <w:p w:rsidR="00AD0231" w:rsidRDefault="00AD0231">
            <w:pPr>
              <w:pStyle w:val="ConsPlusNormal"/>
              <w:jc w:val="both"/>
            </w:pPr>
            <w:r>
              <w:lastRenderedPageBreak/>
              <w:t xml:space="preserve">(в ред. </w:t>
            </w:r>
            <w:hyperlink r:id="rId40" w:history="1">
              <w:r>
                <w:rPr>
                  <w:color w:val="0000FF"/>
                </w:rPr>
                <w:t>постановления</w:t>
              </w:r>
            </w:hyperlink>
            <w:r>
              <w:t xml:space="preserve"> Правительства ХМАО - Югры от 14.04.2017 N 141-п)</w:t>
            </w:r>
          </w:p>
        </w:tc>
      </w:tr>
      <w:tr w:rsidR="00AD0231">
        <w:tc>
          <w:tcPr>
            <w:tcW w:w="2154" w:type="dxa"/>
          </w:tcPr>
          <w:p w:rsidR="00AD0231" w:rsidRDefault="00AD0231">
            <w:pPr>
              <w:pStyle w:val="ConsPlusNormal"/>
            </w:pPr>
            <w:r>
              <w:t>Цели государственной программы</w:t>
            </w:r>
          </w:p>
        </w:tc>
        <w:tc>
          <w:tcPr>
            <w:tcW w:w="6917" w:type="dxa"/>
          </w:tcPr>
          <w:p w:rsidR="00AD0231" w:rsidRDefault="00AD0231">
            <w:pPr>
              <w:pStyle w:val="ConsPlusNormal"/>
              <w:ind w:firstLine="283"/>
              <w:jc w:val="both"/>
            </w:pPr>
            <w:r>
              <w:t>сохранение благоприятной окружающей среды и биологического разнообразия в интересах настоящего и будущего поколений;</w:t>
            </w:r>
          </w:p>
          <w:p w:rsidR="00AD0231" w:rsidRDefault="00AD0231">
            <w:pPr>
              <w:pStyle w:val="ConsPlusNormal"/>
              <w:ind w:firstLine="283"/>
              <w:jc w:val="both"/>
            </w:pPr>
            <w:r>
              <w:t>снижение негативного воздействия на окружающую среду отходов производства и потребления;</w:t>
            </w:r>
          </w:p>
          <w:p w:rsidR="00AD0231" w:rsidRDefault="00AD0231">
            <w:pPr>
              <w:pStyle w:val="ConsPlusNormal"/>
              <w:ind w:firstLine="283"/>
              <w:jc w:val="both"/>
            </w:pPr>
            <w:r>
              <w:t>обеспечение защищенности населения и объектов экономики от наводнений и иного негативного воздействия вод, а также осуществление мер по охране водных объектов</w:t>
            </w:r>
          </w:p>
        </w:tc>
      </w:tr>
      <w:tr w:rsidR="00AD0231">
        <w:tc>
          <w:tcPr>
            <w:tcW w:w="2154" w:type="dxa"/>
          </w:tcPr>
          <w:p w:rsidR="00AD0231" w:rsidRDefault="00AD0231">
            <w:pPr>
              <w:pStyle w:val="ConsPlusNormal"/>
            </w:pPr>
            <w:r>
              <w:t>Задачи государственной программы</w:t>
            </w:r>
          </w:p>
        </w:tc>
        <w:tc>
          <w:tcPr>
            <w:tcW w:w="6917" w:type="dxa"/>
          </w:tcPr>
          <w:p w:rsidR="00AD0231" w:rsidRDefault="00AD0231">
            <w:pPr>
              <w:pStyle w:val="ConsPlusNormal"/>
              <w:ind w:firstLine="283"/>
              <w:jc w:val="both"/>
            </w:pPr>
            <w:r>
              <w:t>осуществление государственного экологического надзора;</w:t>
            </w:r>
          </w:p>
          <w:p w:rsidR="00AD0231" w:rsidRDefault="00AD0231">
            <w:pPr>
              <w:pStyle w:val="ConsPlusNormal"/>
              <w:ind w:firstLine="283"/>
              <w:jc w:val="both"/>
            </w:pPr>
            <w:r>
              <w:t>формирование и развитие системы мониторинга окружающей среды и информационное обеспечение природоохранной деятельности;</w:t>
            </w:r>
          </w:p>
          <w:p w:rsidR="00AD0231" w:rsidRDefault="00AD0231">
            <w:pPr>
              <w:pStyle w:val="ConsPlusNormal"/>
              <w:ind w:firstLine="283"/>
              <w:jc w:val="both"/>
            </w:pPr>
            <w:r>
              <w:t>распространение среди всех групп населения экологических знаний и формирование экологически мотивированных культурных навыков;</w:t>
            </w:r>
          </w:p>
          <w:p w:rsidR="00AD0231" w:rsidRDefault="00AD0231">
            <w:pPr>
              <w:pStyle w:val="ConsPlusNormal"/>
              <w:ind w:firstLine="283"/>
              <w:jc w:val="both"/>
            </w:pPr>
            <w:r>
              <w:t>снижение уровня негативного воздействия факторов техногенного характера на окружающую среду и ее компоненты;</w:t>
            </w:r>
          </w:p>
          <w:p w:rsidR="00AD0231" w:rsidRDefault="00AD0231">
            <w:pPr>
              <w:pStyle w:val="ConsPlusNormal"/>
              <w:ind w:firstLine="283"/>
              <w:jc w:val="both"/>
            </w:pPr>
            <w:r>
              <w:t>сохранение уникальных и типичных природных комплексов, объектов растительного и животного мира;</w:t>
            </w:r>
          </w:p>
          <w:p w:rsidR="00AD0231" w:rsidRDefault="00AD0231">
            <w:pPr>
              <w:pStyle w:val="ConsPlusNormal"/>
              <w:ind w:firstLine="283"/>
              <w:jc w:val="both"/>
            </w:pPr>
            <w:r>
              <w:t>совершенствование нормативно-правовой и методической базы и информационно-аналитическое обеспечение экологически безопасного обращения с отходами;</w:t>
            </w:r>
          </w:p>
          <w:p w:rsidR="00AD0231" w:rsidRDefault="00AD0231">
            <w:pPr>
              <w:pStyle w:val="ConsPlusNormal"/>
              <w:ind w:firstLine="283"/>
              <w:jc w:val="both"/>
            </w:pPr>
            <w:r>
              <w:t>формирование производственно-технологической базы по обращению с отходами;</w:t>
            </w:r>
          </w:p>
          <w:p w:rsidR="00AD0231" w:rsidRDefault="00AD0231">
            <w:pPr>
              <w:pStyle w:val="ConsPlusNormal"/>
              <w:ind w:firstLine="283"/>
              <w:jc w:val="both"/>
            </w:pPr>
            <w:r>
              <w:t>рекультивация земель, подвергшихся загрязнению отходами производства и потребления;</w:t>
            </w:r>
          </w:p>
          <w:p w:rsidR="00AD0231" w:rsidRDefault="00AD0231">
            <w:pPr>
              <w:pStyle w:val="ConsPlusNormal"/>
              <w:ind w:firstLine="283"/>
              <w:jc w:val="both"/>
            </w:pPr>
            <w:r>
              <w:t>снижение уровня негативного воздействия вод и охрана водных объектов</w:t>
            </w:r>
          </w:p>
        </w:tc>
      </w:tr>
      <w:tr w:rsidR="00AD0231">
        <w:tc>
          <w:tcPr>
            <w:tcW w:w="2154" w:type="dxa"/>
          </w:tcPr>
          <w:p w:rsidR="00AD0231" w:rsidRDefault="00AD0231">
            <w:pPr>
              <w:pStyle w:val="ConsPlusNormal"/>
            </w:pPr>
            <w:r>
              <w:t>Подпрограммы или основные мероприятия</w:t>
            </w:r>
          </w:p>
        </w:tc>
        <w:tc>
          <w:tcPr>
            <w:tcW w:w="6917" w:type="dxa"/>
          </w:tcPr>
          <w:p w:rsidR="00AD0231" w:rsidRDefault="00AD0231">
            <w:pPr>
              <w:pStyle w:val="ConsPlusNormal"/>
              <w:ind w:firstLine="283"/>
              <w:jc w:val="both"/>
            </w:pPr>
            <w:hyperlink w:anchor="P744" w:history="1">
              <w:r>
                <w:rPr>
                  <w:color w:val="0000FF"/>
                </w:rPr>
                <w:t>I</w:t>
              </w:r>
            </w:hyperlink>
            <w:r>
              <w:t xml:space="preserve"> "Регулирование качества окружающей среды в Ханты-Мансийском автономном округе - Югре ";</w:t>
            </w:r>
          </w:p>
          <w:p w:rsidR="00AD0231" w:rsidRDefault="00AD0231">
            <w:pPr>
              <w:pStyle w:val="ConsPlusNormal"/>
              <w:ind w:firstLine="283"/>
              <w:jc w:val="both"/>
            </w:pPr>
            <w:hyperlink w:anchor="P939" w:history="1">
              <w:r>
                <w:rPr>
                  <w:color w:val="0000FF"/>
                </w:rPr>
                <w:t>II</w:t>
              </w:r>
            </w:hyperlink>
            <w:r>
              <w:t xml:space="preserve"> "Сохранение биологического разнообразия в Ханты-Мансийском автономном округе - Югре ";</w:t>
            </w:r>
          </w:p>
          <w:p w:rsidR="00AD0231" w:rsidRDefault="00AD0231">
            <w:pPr>
              <w:pStyle w:val="ConsPlusNormal"/>
              <w:ind w:firstLine="283"/>
              <w:jc w:val="both"/>
            </w:pPr>
            <w:hyperlink w:anchor="P1028" w:history="1">
              <w:r>
                <w:rPr>
                  <w:color w:val="0000FF"/>
                </w:rPr>
                <w:t>III</w:t>
              </w:r>
            </w:hyperlink>
            <w:r>
              <w:t xml:space="preserve"> "Развитие системы обращения с отходами производства и потребления в Ханты-Мансийском автономном округе - Югре ";</w:t>
            </w:r>
          </w:p>
          <w:p w:rsidR="00AD0231" w:rsidRDefault="00AD0231">
            <w:pPr>
              <w:pStyle w:val="ConsPlusNormal"/>
              <w:ind w:firstLine="283"/>
              <w:jc w:val="both"/>
            </w:pPr>
            <w:hyperlink w:anchor="P1202" w:history="1">
              <w:r>
                <w:rPr>
                  <w:color w:val="0000FF"/>
                </w:rPr>
                <w:t>IV</w:t>
              </w:r>
            </w:hyperlink>
            <w:r>
              <w:t xml:space="preserve"> "Развитие водохозяйственного комплекса в Ханты-Мансийском автономном округе - Югре"</w:t>
            </w:r>
          </w:p>
        </w:tc>
      </w:tr>
      <w:tr w:rsidR="00AD0231">
        <w:tblPrEx>
          <w:tblBorders>
            <w:insideH w:val="nil"/>
          </w:tblBorders>
        </w:tblPrEx>
        <w:tc>
          <w:tcPr>
            <w:tcW w:w="2154" w:type="dxa"/>
            <w:tcBorders>
              <w:bottom w:val="nil"/>
            </w:tcBorders>
          </w:tcPr>
          <w:p w:rsidR="00AD0231" w:rsidRDefault="00AD0231">
            <w:pPr>
              <w:pStyle w:val="ConsPlusNormal"/>
              <w:jc w:val="both"/>
            </w:pPr>
            <w:r>
              <w:t>Целевые показатели государственной программы</w:t>
            </w:r>
          </w:p>
        </w:tc>
        <w:tc>
          <w:tcPr>
            <w:tcW w:w="6917" w:type="dxa"/>
            <w:tcBorders>
              <w:bottom w:val="nil"/>
            </w:tcBorders>
          </w:tcPr>
          <w:p w:rsidR="00AD0231" w:rsidRDefault="00AD0231">
            <w:pPr>
              <w:pStyle w:val="ConsPlusNormal"/>
              <w:ind w:firstLine="283"/>
              <w:jc w:val="both"/>
            </w:pPr>
            <w:r>
              <w:t>увеличение объема предотвращенного экологического ущерба с 5,5 млрд. рублей до 34,5 млрд. рублей;</w:t>
            </w:r>
          </w:p>
          <w:p w:rsidR="00AD0231" w:rsidRDefault="00AD0231">
            <w:pPr>
              <w:pStyle w:val="ConsPlusNormal"/>
              <w:ind w:firstLine="283"/>
              <w:jc w:val="both"/>
            </w:pPr>
            <w:r>
              <w:t>увеличение количества случаев с установленными нарушителями лесного законодательства к общему количеству зарегистрированных случаев нарушения лесного законодательства с 88,1% до 92%;</w:t>
            </w:r>
          </w:p>
          <w:p w:rsidR="00AD0231" w:rsidRDefault="00AD0231">
            <w:pPr>
              <w:pStyle w:val="ConsPlusNormal"/>
              <w:ind w:firstLine="283"/>
              <w:jc w:val="both"/>
            </w:pPr>
            <w:r>
              <w:t>увеличение суммы возмещенного ущерба от нарушений лесного законодательства к сумме нанесенного ущерба от нарушений лесного законодательства с 20,6% до 22,8%;</w:t>
            </w:r>
          </w:p>
          <w:p w:rsidR="00AD0231" w:rsidRDefault="00AD0231">
            <w:pPr>
              <w:pStyle w:val="ConsPlusNormal"/>
              <w:ind w:firstLine="283"/>
              <w:jc w:val="both"/>
            </w:pPr>
            <w:r>
              <w:t>увеличение объема произведенных измерений для получения достоверной информации о состоянии и загрязнении окружающей среды (нарастающим итогом с 2005 года) с 1,692 млн. ед. до 2,702 млн. ед.;</w:t>
            </w:r>
          </w:p>
          <w:p w:rsidR="00AD0231" w:rsidRDefault="00AD0231">
            <w:pPr>
              <w:pStyle w:val="ConsPlusNormal"/>
              <w:ind w:firstLine="283"/>
              <w:jc w:val="both"/>
            </w:pPr>
            <w:r>
              <w:lastRenderedPageBreak/>
              <w:t>увеличение доли населения, вовлеченного в эколого-просветительские и эколого-образовательные мероприятия, от общего количества населения автономного округа (нарастающим итогом) с 30% до 38%;</w:t>
            </w:r>
          </w:p>
          <w:p w:rsidR="00AD0231" w:rsidRDefault="00AD0231">
            <w:pPr>
              <w:pStyle w:val="ConsPlusNormal"/>
              <w:ind w:firstLine="283"/>
              <w:jc w:val="both"/>
            </w:pPr>
            <w:r>
              <w:t>уменьшение доли оставшихся нерекультивированными нефтезагрязненных земель к общему объему нефтезагрязненных земель, накопленных на начало реализации государственной программы, с 83,2% до 15%;</w:t>
            </w:r>
          </w:p>
          <w:p w:rsidR="00AD0231" w:rsidRDefault="00AD0231">
            <w:pPr>
              <w:pStyle w:val="ConsPlusNormal"/>
              <w:ind w:firstLine="283"/>
              <w:jc w:val="both"/>
            </w:pPr>
            <w:r>
              <w:t>увеличение доли исследованных площадей для ведения Красной книги автономного округа к общей площади территории с 22% до 30%;</w:t>
            </w:r>
          </w:p>
          <w:p w:rsidR="00AD0231" w:rsidRDefault="00AD0231">
            <w:pPr>
              <w:pStyle w:val="ConsPlusNormal"/>
              <w:ind w:firstLine="283"/>
              <w:jc w:val="both"/>
            </w:pPr>
            <w:r>
              <w:t>увеличение доли использованных, обезвреженных отходов в общем объеме образовавшихся отходов в процессе производства и потребления с 74% до 90%;</w:t>
            </w:r>
          </w:p>
          <w:p w:rsidR="00AD0231" w:rsidRDefault="00AD0231">
            <w:pPr>
              <w:pStyle w:val="ConsPlusNormal"/>
              <w:ind w:firstLine="283"/>
              <w:jc w:val="both"/>
            </w:pPr>
            <w:r>
              <w:t>увеличение объема инвестиций на реализацию проектов в сфере обработки вторичного сырья (нарастающим итогом) с 0 до 6651 млн. рублей;</w:t>
            </w:r>
          </w:p>
          <w:p w:rsidR="00AD0231" w:rsidRDefault="00AD0231">
            <w:pPr>
              <w:pStyle w:val="ConsPlusNormal"/>
              <w:ind w:firstLine="283"/>
              <w:jc w:val="both"/>
            </w:pPr>
            <w:r>
              <w:t>увеличение количества рабочих мест, созданных в результате реализации инвестиционных проектов в сфере обработки вторичного сырья (нарастающим итогом), с 0 до 211 единиц;</w:t>
            </w:r>
          </w:p>
          <w:p w:rsidR="00AD0231" w:rsidRDefault="00AD0231">
            <w:pPr>
              <w:pStyle w:val="ConsPlusNormal"/>
              <w:ind w:firstLine="283"/>
              <w:jc w:val="both"/>
            </w:pPr>
            <w:r>
              <w:t>увеличение суммы налоговых доходов, поступивших в бюджет автономного округа, от реализации проектов в сфере обработки вторичного сырья (нарастающим итогом) с 0 до 1,5 млн. рублей;</w:t>
            </w:r>
          </w:p>
          <w:p w:rsidR="00AD0231" w:rsidRDefault="00AD0231">
            <w:pPr>
              <w:pStyle w:val="ConsPlusNormal"/>
              <w:ind w:firstLine="283"/>
              <w:jc w:val="both"/>
            </w:pPr>
            <w:r>
              <w:t>увеличение доли обеспеченности населенных пунктов полигонами твердых коммунальных (бытовых) и промышленных отходов с 50% до 60%;</w:t>
            </w:r>
          </w:p>
          <w:p w:rsidR="00AD0231" w:rsidRDefault="00AD0231">
            <w:pPr>
              <w:pStyle w:val="ConsPlusNormal"/>
              <w:ind w:firstLine="283"/>
              <w:jc w:val="both"/>
            </w:pPr>
            <w:r>
              <w:t>увеличение доли населения, проживающего на подверженных негативному воздействию вод территориях, защищенных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с 37,8% до 44,2%</w:t>
            </w:r>
          </w:p>
        </w:tc>
      </w:tr>
      <w:tr w:rsidR="00AD0231">
        <w:tblPrEx>
          <w:tblBorders>
            <w:insideH w:val="nil"/>
          </w:tblBorders>
        </w:tblPrEx>
        <w:tc>
          <w:tcPr>
            <w:tcW w:w="9071" w:type="dxa"/>
            <w:gridSpan w:val="2"/>
            <w:tcBorders>
              <w:top w:val="nil"/>
            </w:tcBorders>
          </w:tcPr>
          <w:p w:rsidR="00AD0231" w:rsidRDefault="00AD0231">
            <w:pPr>
              <w:pStyle w:val="ConsPlusNormal"/>
              <w:jc w:val="both"/>
            </w:pPr>
            <w:r>
              <w:lastRenderedPageBreak/>
              <w:t xml:space="preserve">(в ред. постановлений Правительства ХМАО - Югры от 28.10.2016 </w:t>
            </w:r>
            <w:hyperlink r:id="rId41" w:history="1">
              <w:r>
                <w:rPr>
                  <w:color w:val="0000FF"/>
                </w:rPr>
                <w:t>N 426-п</w:t>
              </w:r>
            </w:hyperlink>
            <w:r>
              <w:t xml:space="preserve">, от 14.04.2017 </w:t>
            </w:r>
            <w:hyperlink r:id="rId42" w:history="1">
              <w:r>
                <w:rPr>
                  <w:color w:val="0000FF"/>
                </w:rPr>
                <w:t>N 141-п</w:t>
              </w:r>
            </w:hyperlink>
            <w:r>
              <w:t>)</w:t>
            </w:r>
          </w:p>
        </w:tc>
      </w:tr>
      <w:tr w:rsidR="00AD0231">
        <w:tc>
          <w:tcPr>
            <w:tcW w:w="2154" w:type="dxa"/>
          </w:tcPr>
          <w:p w:rsidR="00AD0231" w:rsidRDefault="00AD0231">
            <w:pPr>
              <w:pStyle w:val="ConsPlusNormal"/>
            </w:pPr>
            <w:r>
              <w:t>Сроки реализации государственной программы</w:t>
            </w:r>
          </w:p>
        </w:tc>
        <w:tc>
          <w:tcPr>
            <w:tcW w:w="6917" w:type="dxa"/>
          </w:tcPr>
          <w:p w:rsidR="00AD0231" w:rsidRDefault="00AD0231">
            <w:pPr>
              <w:pStyle w:val="ConsPlusNormal"/>
              <w:ind w:firstLine="283"/>
              <w:jc w:val="both"/>
            </w:pPr>
            <w:r>
              <w:t>2016 - 2020 годы</w:t>
            </w:r>
          </w:p>
        </w:tc>
      </w:tr>
      <w:tr w:rsidR="00AD0231">
        <w:tblPrEx>
          <w:tblBorders>
            <w:insideH w:val="nil"/>
          </w:tblBorders>
        </w:tblPrEx>
        <w:tc>
          <w:tcPr>
            <w:tcW w:w="2154" w:type="dxa"/>
            <w:tcBorders>
              <w:bottom w:val="nil"/>
            </w:tcBorders>
          </w:tcPr>
          <w:p w:rsidR="00AD0231" w:rsidRDefault="00AD0231">
            <w:pPr>
              <w:pStyle w:val="ConsPlusNormal"/>
            </w:pPr>
            <w:r>
              <w:t>Финансовое обеспечение государственной программы</w:t>
            </w:r>
          </w:p>
        </w:tc>
        <w:tc>
          <w:tcPr>
            <w:tcW w:w="6917" w:type="dxa"/>
            <w:tcBorders>
              <w:bottom w:val="nil"/>
            </w:tcBorders>
          </w:tcPr>
          <w:p w:rsidR="00AD0231" w:rsidRDefault="00AD0231">
            <w:pPr>
              <w:pStyle w:val="ConsPlusNormal"/>
              <w:jc w:val="both"/>
            </w:pPr>
            <w:r>
              <w:t>общий объем финансирования государственной программы в 2016 - 2020 годах составит 76506281,7 тыс. рублей, в том числе:</w:t>
            </w:r>
          </w:p>
          <w:p w:rsidR="00AD0231" w:rsidRDefault="00AD0231">
            <w:pPr>
              <w:pStyle w:val="ConsPlusNormal"/>
              <w:ind w:firstLine="283"/>
              <w:jc w:val="both"/>
            </w:pPr>
            <w:r>
              <w:t>федеральный бюджет - 157702,2 тыс. рублей;</w:t>
            </w:r>
          </w:p>
          <w:p w:rsidR="00AD0231" w:rsidRDefault="00AD0231">
            <w:pPr>
              <w:pStyle w:val="ConsPlusNormal"/>
              <w:ind w:firstLine="283"/>
              <w:jc w:val="both"/>
            </w:pPr>
            <w:r>
              <w:t>бюджет автономного округа - 3237006,5 тыс. рублей;</w:t>
            </w:r>
          </w:p>
          <w:p w:rsidR="00AD0231" w:rsidRDefault="00AD0231">
            <w:pPr>
              <w:pStyle w:val="ConsPlusNormal"/>
              <w:ind w:firstLine="283"/>
              <w:jc w:val="both"/>
            </w:pPr>
            <w:r>
              <w:t>местный бюджет - 14128,0 тыс. рублей;</w:t>
            </w:r>
          </w:p>
          <w:p w:rsidR="00AD0231" w:rsidRDefault="00AD0231">
            <w:pPr>
              <w:pStyle w:val="ConsPlusNormal"/>
              <w:ind w:firstLine="283"/>
              <w:jc w:val="both"/>
            </w:pPr>
            <w:r>
              <w:t>иные внебюджетные источники - 73097445,0 тыс. рублей</w:t>
            </w:r>
          </w:p>
        </w:tc>
      </w:tr>
      <w:tr w:rsidR="00AD0231">
        <w:tblPrEx>
          <w:tblBorders>
            <w:insideH w:val="nil"/>
          </w:tblBorders>
        </w:tblPrEx>
        <w:tc>
          <w:tcPr>
            <w:tcW w:w="9071" w:type="dxa"/>
            <w:gridSpan w:val="2"/>
            <w:tcBorders>
              <w:top w:val="nil"/>
            </w:tcBorders>
          </w:tcPr>
          <w:p w:rsidR="00AD0231" w:rsidRDefault="00AD0231">
            <w:pPr>
              <w:pStyle w:val="ConsPlusNormal"/>
              <w:jc w:val="both"/>
            </w:pPr>
            <w:r>
              <w:t xml:space="preserve">(в ред. </w:t>
            </w:r>
            <w:hyperlink r:id="rId43" w:history="1">
              <w:r>
                <w:rPr>
                  <w:color w:val="0000FF"/>
                </w:rPr>
                <w:t>постановления</w:t>
              </w:r>
            </w:hyperlink>
            <w:r>
              <w:t xml:space="preserve"> Правительства ХМАО - Югры от 28.07.2017 N 292-п)</w:t>
            </w:r>
          </w:p>
        </w:tc>
      </w:tr>
    </w:tbl>
    <w:p w:rsidR="00AD0231" w:rsidRDefault="00AD0231">
      <w:pPr>
        <w:pStyle w:val="ConsPlusNormal"/>
        <w:jc w:val="both"/>
      </w:pPr>
    </w:p>
    <w:p w:rsidR="00AD0231" w:rsidRDefault="00AD0231">
      <w:pPr>
        <w:pStyle w:val="ConsPlusNormal"/>
        <w:ind w:firstLine="540"/>
        <w:jc w:val="both"/>
      </w:pPr>
      <w:r>
        <w:t>--------------------------------</w:t>
      </w:r>
    </w:p>
    <w:p w:rsidR="00AD0231" w:rsidRDefault="00AD0231">
      <w:pPr>
        <w:pStyle w:val="ConsPlusNormal"/>
        <w:spacing w:before="220"/>
        <w:ind w:firstLine="540"/>
        <w:jc w:val="both"/>
      </w:pPr>
      <w:bookmarkStart w:id="1" w:name="P119"/>
      <w:bookmarkEnd w:id="1"/>
      <w:r>
        <w:t>&lt;*&gt; Заполняется после утверждения государственной программы.</w:t>
      </w:r>
    </w:p>
    <w:p w:rsidR="00AD0231" w:rsidRDefault="00AD0231">
      <w:pPr>
        <w:pStyle w:val="ConsPlusNormal"/>
        <w:jc w:val="both"/>
      </w:pPr>
    </w:p>
    <w:p w:rsidR="00AD0231" w:rsidRDefault="00AD0231">
      <w:pPr>
        <w:pStyle w:val="ConsPlusNormal"/>
        <w:jc w:val="center"/>
        <w:outlineLvl w:val="1"/>
      </w:pPr>
      <w:r>
        <w:t>Раздел 1. КРАТКАЯ ХАРАКТЕРИСТИКА ТЕКУЩЕГО СОСТОЯНИЯ</w:t>
      </w:r>
    </w:p>
    <w:p w:rsidR="00AD0231" w:rsidRDefault="00AD0231">
      <w:pPr>
        <w:pStyle w:val="ConsPlusNormal"/>
        <w:jc w:val="center"/>
      </w:pPr>
      <w:r>
        <w:t>ОХРАНЫ ОКРУЖАЮЩЕЙ СРЕДЫ И ОБЕСПЕЧЕНИЯ ЭКОЛОГИЧЕСКОЙ</w:t>
      </w:r>
    </w:p>
    <w:p w:rsidR="00AD0231" w:rsidRDefault="00AD0231">
      <w:pPr>
        <w:pStyle w:val="ConsPlusNormal"/>
        <w:jc w:val="center"/>
      </w:pPr>
      <w:r>
        <w:t>БЕЗОПАСНОСТИ ХАНТЫ-МАНСИЙСКОГО АВТОНОМНОГО ОКРУГА - ЮГРЫ</w:t>
      </w:r>
    </w:p>
    <w:p w:rsidR="00AD0231" w:rsidRDefault="00AD0231">
      <w:pPr>
        <w:pStyle w:val="ConsPlusNormal"/>
        <w:jc w:val="center"/>
      </w:pPr>
    </w:p>
    <w:p w:rsidR="00AD0231" w:rsidRDefault="00AD0231">
      <w:pPr>
        <w:pStyle w:val="ConsPlusNormal"/>
        <w:jc w:val="center"/>
      </w:pPr>
      <w:r>
        <w:t xml:space="preserve">(в ред. </w:t>
      </w:r>
      <w:hyperlink r:id="rId44" w:history="1">
        <w:r>
          <w:rPr>
            <w:color w:val="0000FF"/>
          </w:rPr>
          <w:t>постановления</w:t>
        </w:r>
      </w:hyperlink>
      <w:r>
        <w:t xml:space="preserve"> Правительства ХМАО - Югры</w:t>
      </w:r>
    </w:p>
    <w:p w:rsidR="00AD0231" w:rsidRDefault="00AD0231">
      <w:pPr>
        <w:pStyle w:val="ConsPlusNormal"/>
        <w:jc w:val="center"/>
      </w:pPr>
      <w:r>
        <w:t>от 28.10.2016 N 426-п)</w:t>
      </w:r>
    </w:p>
    <w:p w:rsidR="00AD0231" w:rsidRDefault="00AD0231">
      <w:pPr>
        <w:pStyle w:val="ConsPlusNormal"/>
        <w:jc w:val="both"/>
      </w:pPr>
    </w:p>
    <w:p w:rsidR="00AD0231" w:rsidRDefault="00AD0231">
      <w:pPr>
        <w:pStyle w:val="ConsPlusNormal"/>
        <w:ind w:firstLine="540"/>
        <w:jc w:val="both"/>
      </w:pPr>
      <w:r>
        <w:t>Преобладающую роль в экономике Ханты-Мансийского автономного округа - Югры (далее также - автономный округ) занимает нефтегазодобывающий комплекс, являющийся одним из основных загрязнителей окружающей среды. Наравне с производственным фактором загрязнения природы обозначился и другой фактор, а именно: негативное воздействие на окружающую среду объектов жилищно-коммунального комплекса. Указанные воздействия приводят к загрязнению водных объектов автономного округа, несанкционированному размещению отходов производства и потребления, обусловленному недостаточными мощностями объектов размещения отходов, несоответствием их обустройства требованиям природоохранного законодательства, низкой экологической культурой населения.</w:t>
      </w:r>
    </w:p>
    <w:p w:rsidR="00AD0231" w:rsidRDefault="00AD0231">
      <w:pPr>
        <w:pStyle w:val="ConsPlusNormal"/>
        <w:spacing w:before="220"/>
        <w:ind w:firstLine="540"/>
        <w:jc w:val="both"/>
      </w:pPr>
      <w:r>
        <w:t>Техногенное воздействие на компоненты природной среды, наряду с прямым ухудшением их качества, также приводит к изменениям климата на территории автономного округа. Последствия изменения неизбежно отражаются на жизни и здоровье людей, состоянии животного и растительного мира, становятся ощутимой угрозой для безопасности населения (разрушение инфраструктуры и возникновение ЧС) и устойчивого развития региона.</w:t>
      </w:r>
    </w:p>
    <w:p w:rsidR="00AD0231" w:rsidRDefault="00AD0231">
      <w:pPr>
        <w:pStyle w:val="ConsPlusNormal"/>
        <w:jc w:val="both"/>
      </w:pPr>
      <w:r>
        <w:t xml:space="preserve">(абзац введен </w:t>
      </w:r>
      <w:hyperlink r:id="rId45" w:history="1">
        <w:r>
          <w:rPr>
            <w:color w:val="0000FF"/>
          </w:rPr>
          <w:t>постановлением</w:t>
        </w:r>
      </w:hyperlink>
      <w:r>
        <w:t xml:space="preserve"> Правительства ХМАО - Югры от 02.06.2017 N 221-п)</w:t>
      </w:r>
    </w:p>
    <w:p w:rsidR="00AD0231" w:rsidRDefault="00AD0231">
      <w:pPr>
        <w:pStyle w:val="ConsPlusNormal"/>
        <w:spacing w:before="220"/>
        <w:ind w:firstLine="540"/>
        <w:jc w:val="both"/>
      </w:pPr>
      <w:r>
        <w:t>Вышеуказанные факторы оказывают существенную негативную нагрузку на окружающую среду, являются постоянной угрозой причинения вреда окружающей среде и жизненно важным интересам населения.</w:t>
      </w:r>
    </w:p>
    <w:p w:rsidR="00AD0231" w:rsidRDefault="00AD0231">
      <w:pPr>
        <w:pStyle w:val="ConsPlusNormal"/>
        <w:spacing w:before="220"/>
        <w:ind w:firstLine="540"/>
        <w:jc w:val="both"/>
      </w:pPr>
      <w:r>
        <w:t>Государственная программа реализуется в соответствии с направлениями государственной политики, с учетом результатов социологических исследований и общественных обсуждений в сфере охраны окружающей среды и обеспечения экологической безопасности автономного округа.</w:t>
      </w:r>
    </w:p>
    <w:p w:rsidR="00AD0231" w:rsidRDefault="00AD0231">
      <w:pPr>
        <w:pStyle w:val="ConsPlusNormal"/>
        <w:jc w:val="both"/>
      </w:pPr>
    </w:p>
    <w:p w:rsidR="00AD0231" w:rsidRDefault="00AD0231">
      <w:pPr>
        <w:pStyle w:val="ConsPlusNormal"/>
        <w:jc w:val="center"/>
        <w:outlineLvl w:val="2"/>
      </w:pPr>
      <w:r>
        <w:t>Атмосферный воздух</w:t>
      </w:r>
    </w:p>
    <w:p w:rsidR="00AD0231" w:rsidRDefault="00AD0231">
      <w:pPr>
        <w:pStyle w:val="ConsPlusNormal"/>
        <w:jc w:val="both"/>
      </w:pPr>
    </w:p>
    <w:p w:rsidR="00AD0231" w:rsidRDefault="00AD0231">
      <w:pPr>
        <w:pStyle w:val="ConsPlusNormal"/>
        <w:ind w:firstLine="540"/>
        <w:jc w:val="both"/>
      </w:pPr>
      <w:r>
        <w:t>Состояние воздушного бассейна - один из основных факторов, определяющих экологическую ситуацию в населенных пунктах автономного округа. Качество атмосферного воздуха влияет на состояние здоровья населения и является ведущим фактором развития заболеваний в первую очередь детей, людей пожилого возраста, а также лиц, страдающих хроническими заболеваниями. В автономном округе основными источниками загрязнения атмосферного воздуха являются организации нефтегазодобывающей промышленности, энергетики, автотранспорт, котельные и коммунальное хозяйство.</w:t>
      </w:r>
    </w:p>
    <w:p w:rsidR="00AD0231" w:rsidRDefault="00AD0231">
      <w:pPr>
        <w:pStyle w:val="ConsPlusNormal"/>
        <w:spacing w:before="220"/>
        <w:ind w:firstLine="540"/>
        <w:jc w:val="both"/>
      </w:pPr>
      <w:r>
        <w:t xml:space="preserve">По данным государственной статистической отчетности </w:t>
      </w:r>
      <w:hyperlink r:id="rId46" w:history="1">
        <w:r>
          <w:rPr>
            <w:color w:val="0000FF"/>
          </w:rPr>
          <w:t>2-ТП (воздух)</w:t>
        </w:r>
      </w:hyperlink>
      <w:r>
        <w:t>, за период 2012 - 2015 годов наблюдается тенденция снижения объемов выбросов от стационарных источников. Так, годовой объем выбросов уменьшился с 2432,36 тыс. т до 1388,14 тыс. т.</w:t>
      </w:r>
    </w:p>
    <w:p w:rsidR="00AD0231" w:rsidRDefault="00AD0231">
      <w:pPr>
        <w:pStyle w:val="ConsPlusNormal"/>
        <w:spacing w:before="220"/>
        <w:ind w:firstLine="540"/>
        <w:jc w:val="both"/>
      </w:pPr>
      <w:r>
        <w:t>Основную массу валового выброса загрязняющих веществ от стационарных источников составили выбросы организаций нефтедобывающей и нефтеперерабатывающей промышленности (76 - 80%) за счет сжигания нефтяного попутного газа. В целом по автономному округу за 2015 год объем извлеченных ресурсов попутного нефтяного газа (ПНГ) составил 33,8 млрд. м3 (включая газ, сожженный на факелах). Объем добычи (использования) составил 314 млрд. м3, процент использования попутного нефтяного газа - 95%. Сожжено на факелах попутного нефтяного газа - 6% или 2029 млн. м3, что на 265 млн. м3 меньше, чем за 2014 год. Интенсивное негативное воздействие на окружающую среду оказывают выбросы продуктов сгорания НПГ - оксид углерода (37,2%), углеводороды (36%), летучие органические соединения (14,2%) и оксид азота (8,4%). Происходит загрязнение почвы, растительности, водоемов, увеличивается потребление кислорода и тепловое излучение, усиливается парниковый эффект.</w:t>
      </w:r>
    </w:p>
    <w:p w:rsidR="00AD0231" w:rsidRDefault="00AD0231">
      <w:pPr>
        <w:pStyle w:val="ConsPlusNormal"/>
        <w:spacing w:before="220"/>
        <w:ind w:firstLine="540"/>
        <w:jc w:val="both"/>
      </w:pPr>
      <w:r>
        <w:lastRenderedPageBreak/>
        <w:t>За последние 5 лет наблюдается тенденция роста выбросов от автотранспорта. На территории автономного округа по состоянию на 1 января 2016 года зарегистрировано более 760 тыс. ед. автотранспорта. Автомобильный транспорт, с одной стороны, потребляет из атмосферы кислород, а с другой - выбрасывает в атмосферу отработанный газ, углеводороды, оказывает воздействие на все составляющие биосферы: атмосферу, водные и земельные ресурсы, литосферу и человека. Наиболее остро стоит проблема загрязнения воздушного бассейна вредными выбросами с отработавшими газами автомобильных двигателей, основу которых составляют оксид углерода (CO), углеводороды (CH), оксиды азота (NO), твердые частицы (ТЧ), соединения свинца (Pb) и серы (SO2), альдегиды, а также канцерогенные вещества.</w:t>
      </w:r>
    </w:p>
    <w:p w:rsidR="00AD0231" w:rsidRDefault="00AD0231">
      <w:pPr>
        <w:pStyle w:val="ConsPlusNormal"/>
        <w:spacing w:before="220"/>
        <w:ind w:firstLine="540"/>
        <w:jc w:val="both"/>
      </w:pPr>
      <w:r>
        <w:t>Источником загрязнения атмосферного воздуха в населенных пунктах автономного округа также являются котельные, по состоянию на 1 января 2016 года производственный потенциал автономного округа составляет 505 котельных, из которых газифицировано 78,6%. Потребляя немалое количество топлива и воздуха, котельная установка выбрасывает в атмосферу через дымовую трубу продукты сгорания, содержащие окись углерода CO, сернистый ангидрид SO2, окислы азота NO и др.</w:t>
      </w:r>
    </w:p>
    <w:p w:rsidR="00AD0231" w:rsidRDefault="00AD0231">
      <w:pPr>
        <w:pStyle w:val="ConsPlusNormal"/>
        <w:spacing w:before="220"/>
        <w:ind w:firstLine="540"/>
        <w:jc w:val="both"/>
      </w:pPr>
      <w:r>
        <w:t>Наблюдения за состоянием атмосферного воздуха на территории населенных пунктов автономного округа осуществляется на 8 постах территориальной системы мониторинга окружающей среды в 7 населенных пунктах по 8 загрязняющим веществам в процессе ведения локального экологического мониторинга в границах 278 (на 1 января 2016 года) лицензионных участков недр.</w:t>
      </w:r>
    </w:p>
    <w:p w:rsidR="00AD0231" w:rsidRDefault="00AD0231">
      <w:pPr>
        <w:pStyle w:val="ConsPlusNormal"/>
        <w:spacing w:before="220"/>
        <w:ind w:firstLine="540"/>
        <w:jc w:val="both"/>
      </w:pPr>
      <w:r>
        <w:t>За период с 2011 по 2015 годы в городах автономного округа отмечено улучшение состояния атмосферного воздуха. Учитывая результаты наблюдения, в населенных пунктах автономного округа снизился уровень загрязнения с "высокого" и "очень высокого" до "повышенного" (г.г. Белоярский и Радужный) и "низкого" (в пгт. Березово, г.г. Нефтеюганске, Нижневартовске, Ханты-Мансийске и Сургуте).</w:t>
      </w:r>
    </w:p>
    <w:p w:rsidR="00AD0231" w:rsidRDefault="00AD0231">
      <w:pPr>
        <w:pStyle w:val="ConsPlusNormal"/>
        <w:jc w:val="both"/>
      </w:pPr>
    </w:p>
    <w:p w:rsidR="00AD0231" w:rsidRDefault="00AD0231">
      <w:pPr>
        <w:pStyle w:val="ConsPlusNormal"/>
        <w:jc w:val="center"/>
        <w:outlineLvl w:val="2"/>
      </w:pPr>
      <w:r>
        <w:t>Водные ресурсы</w:t>
      </w:r>
    </w:p>
    <w:p w:rsidR="00AD0231" w:rsidRDefault="00AD0231">
      <w:pPr>
        <w:pStyle w:val="ConsPlusNormal"/>
        <w:jc w:val="both"/>
      </w:pPr>
    </w:p>
    <w:p w:rsidR="00AD0231" w:rsidRDefault="00AD0231">
      <w:pPr>
        <w:pStyle w:val="ConsPlusNormal"/>
        <w:ind w:firstLine="540"/>
        <w:jc w:val="both"/>
      </w:pPr>
      <w:r>
        <w:t>Автономный округ - один из самых водообеспеченных регионов. На территории автономного округа протекает более 2 тысяч больших и малых рек общей протяженностью свыше 172 тыс. км, насчитывается более 300 тыс. озер. Территория характеризуется уникальным по своим масштабам развитием болотообразовательных процессов. Состояние водохозяйственного комплекса имеет определяющее значение для устойчивого экономического развития автономного округа и повышения качества проживающего в нем населения. Водные ресурсы служат не только основным источником водоснабжения, но и являются основой успешного развития многих отраслей промышленного и сельского производства.</w:t>
      </w:r>
    </w:p>
    <w:p w:rsidR="00AD0231" w:rsidRDefault="00AD0231">
      <w:pPr>
        <w:pStyle w:val="ConsPlusNormal"/>
        <w:spacing w:before="220"/>
        <w:ind w:firstLine="540"/>
        <w:jc w:val="both"/>
      </w:pPr>
      <w:r>
        <w:t>Активная разработка нефтяных месторождений и сопутствующее этому процессу строительство мостовых переходов, трубопроводов и прочих коммуникаций оказывает интенсивное воздействие на береговую линию водных объектов, что приводит к разрушению берегов, деформации дна, поступлению наносов. В настоящее время состояние водных объектов автономного округа характеризуется захламлением древостоем, заиливанием и зарастанием древесно-кустарниковой растительностью русел средних и малых рек.</w:t>
      </w:r>
    </w:p>
    <w:p w:rsidR="00AD0231" w:rsidRDefault="00AD0231">
      <w:pPr>
        <w:pStyle w:val="ConsPlusNormal"/>
        <w:spacing w:before="220"/>
        <w:ind w:firstLine="540"/>
        <w:jc w:val="both"/>
      </w:pPr>
      <w:r>
        <w:t>Это приводит к деградации водных ресурсов и невозможности их использования в качестве источников водоснабжения, снижает рыбохозяйственную значимость водоемов и т.д. Кроме того, в большинстве случаев заиление и зарастание русел водотоков не позволяет обеспечить безаварийный пропуск повышенных расходов паводковых вод и, как следствие, может привести к затоплению и подтоплению территорий.</w:t>
      </w:r>
    </w:p>
    <w:p w:rsidR="00AD0231" w:rsidRDefault="00AD0231">
      <w:pPr>
        <w:pStyle w:val="ConsPlusNormal"/>
        <w:spacing w:before="220"/>
        <w:ind w:firstLine="540"/>
        <w:jc w:val="both"/>
      </w:pPr>
      <w:r>
        <w:t xml:space="preserve">Также для автономного округа характерны высокая степень паводконосных ситуаций на реках, недостаточное количество водозащитных сооружений вблизи населенных пунктов, что в </w:t>
      </w:r>
      <w:r>
        <w:lastRenderedPageBreak/>
        <w:t>свою очередь приводит к попаданию в водные объекты загрязняющих веществ в период половодья, а также причинению материального ущерба населению и предприятиям.</w:t>
      </w:r>
    </w:p>
    <w:p w:rsidR="00AD0231" w:rsidRDefault="00AD0231">
      <w:pPr>
        <w:pStyle w:val="ConsPlusNormal"/>
        <w:spacing w:before="220"/>
        <w:ind w:firstLine="540"/>
        <w:jc w:val="both"/>
      </w:pPr>
      <w:r>
        <w:t>В автономном округе подтапливается более 80 населенных пунктов. Ежегодный ущерб в зависимости от интенсивности половодья составляет 200 - 500 млн. рублей.</w:t>
      </w:r>
    </w:p>
    <w:p w:rsidR="00AD0231" w:rsidRDefault="00AD0231">
      <w:pPr>
        <w:pStyle w:val="ConsPlusNormal"/>
        <w:spacing w:before="220"/>
        <w:ind w:firstLine="540"/>
        <w:jc w:val="both"/>
      </w:pPr>
      <w:r>
        <w:t xml:space="preserve">В процессе реализации целевой </w:t>
      </w:r>
      <w:hyperlink r:id="rId47" w:history="1">
        <w:r>
          <w:rPr>
            <w:color w:val="0000FF"/>
          </w:rPr>
          <w:t>программы</w:t>
        </w:r>
      </w:hyperlink>
      <w:r>
        <w:t xml:space="preserve"> автономного округа "Обеспечение экологической безопасности Ханты-Мансийского автономного округа - Югры в 2011 - 2013 годах и на период до 2015 года" в 2011 году выполнена комплексная оценка состояния защиты 98 населенных пунктов автономного округа, подверженных негативному воздействию вод. Общая потребность в строительстве сооружений инженерной защиты населенных пунктов от затопления, подтопления и разрушения берегов, по результатам обследования, на начало 2012 года составляет 56 сооружений.</w:t>
      </w:r>
    </w:p>
    <w:p w:rsidR="00AD0231" w:rsidRDefault="00AD0231">
      <w:pPr>
        <w:pStyle w:val="ConsPlusNormal"/>
        <w:spacing w:before="220"/>
        <w:ind w:firstLine="540"/>
        <w:jc w:val="both"/>
      </w:pPr>
      <w:r>
        <w:t xml:space="preserve">Наиболее опасными процессами, влияющими на качество поверхностных вод автономного округа, являются нефтяное и солевое загрязнение, а также сброс сточных вод ненормативного качества. На территории автономного округа качество поверхностных вод изменяется от "загрязненная" до "очень грязная". Решение проблемы очистки сточных вод путем реконструкции, расширения, модернизации, строительства объектов водоотведения осуществляется в государственной </w:t>
      </w:r>
      <w:hyperlink r:id="rId48" w:history="1">
        <w:r>
          <w:rPr>
            <w:color w:val="0000FF"/>
          </w:rPr>
          <w:t>программе</w:t>
        </w:r>
      </w:hyperlink>
      <w:r>
        <w:t xml:space="preserve"> автономного округа "Развитие жилищно-коммунального комплекса и повышение энергетической эффективности в Ханты-Мансийском автономном округе - Югре на 2014 - 2020 годы".</w:t>
      </w:r>
    </w:p>
    <w:p w:rsidR="00AD0231" w:rsidRDefault="00AD0231">
      <w:pPr>
        <w:pStyle w:val="ConsPlusNormal"/>
        <w:jc w:val="both"/>
      </w:pPr>
    </w:p>
    <w:p w:rsidR="00AD0231" w:rsidRDefault="00AD0231">
      <w:pPr>
        <w:pStyle w:val="ConsPlusNormal"/>
        <w:jc w:val="center"/>
        <w:outlineLvl w:val="2"/>
      </w:pPr>
      <w:r>
        <w:t>Земельные ресурсы</w:t>
      </w:r>
    </w:p>
    <w:p w:rsidR="00AD0231" w:rsidRDefault="00AD0231">
      <w:pPr>
        <w:pStyle w:val="ConsPlusNormal"/>
        <w:jc w:val="both"/>
      </w:pPr>
    </w:p>
    <w:p w:rsidR="00AD0231" w:rsidRDefault="00AD0231">
      <w:pPr>
        <w:pStyle w:val="ConsPlusNormal"/>
        <w:ind w:firstLine="540"/>
        <w:jc w:val="both"/>
      </w:pPr>
      <w:r>
        <w:t>Земельный фонд автономного округа на 1 января 2016 года составляет 53480,1 тыс. га. Большая часть территории автономного округа - 91,0% или 48662,6 тыс. га занята землями лесного фонда. Остальные категории земель составляют: земли сельскохозяйственного назначения - 1,1%; земли населенных пунктов - 0,9%; земли промышленности - 0,6%; земли особо охраняемых территорий - 1,6%; земли водного фонда - 0,9%; земли запаса - 3,8%.</w:t>
      </w:r>
    </w:p>
    <w:p w:rsidR="00AD0231" w:rsidRDefault="00AD0231">
      <w:pPr>
        <w:pStyle w:val="ConsPlusNormal"/>
        <w:spacing w:before="220"/>
        <w:ind w:firstLine="540"/>
        <w:jc w:val="both"/>
      </w:pPr>
      <w:r>
        <w:t>Основным источником загрязнения почв и земель в автономном округе являются разливы загрязняющих веществ при авариях на трубопроводном транспорте. За 2015 год на территории автономного округа допущено 2923 аварийных отказов (инцидентов), площадь загрязнения составила 249,46 га. Все загрязненные участки с координатной привязкой внесены в Реестр загрязненных нефтью, нефтепродуктами, подтоварной водой территорий и водных объектов Ханты-Мансийского автономного округа - Югры. На 1 января 2016 года в Реестре загрязненных земель содержится информация о 19670 участках общей площадью 4404 га, из которых около 4000 га приходится на "историческое наследие". Наибольшие площади загрязненных земель приходятся на долю общества с ограниченной ответственностью "РН-Юганскнефтегаз" (открытого акционерного общества "НК "Роснефть") - 2055 га (46,7% от общей площади загрязненных земель) и открытого акционерного общества "Самотлорнефтегаз" (открытого акционерного общества "НК "Роснефть") - 1360 га (30,8% от общей площади).</w:t>
      </w:r>
    </w:p>
    <w:p w:rsidR="00AD0231" w:rsidRDefault="00AD0231">
      <w:pPr>
        <w:pStyle w:val="ConsPlusNormal"/>
        <w:spacing w:before="220"/>
        <w:ind w:firstLine="540"/>
        <w:jc w:val="both"/>
      </w:pPr>
      <w:r>
        <w:t>В целях восстановления нарушенного состояния земель автономного округа государственной программой предусмотрена рекультивация нефтезагрязненных земель организациями-природопользователями в рамках долгосрочных программ, включение указанных мероприятий в соглашения о сотрудничестве между Правительством автономного округа и крупными нефтяными организациями, ведение реестра нефтезагрязненных земель.</w:t>
      </w:r>
    </w:p>
    <w:p w:rsidR="00AD0231" w:rsidRDefault="00AD0231">
      <w:pPr>
        <w:pStyle w:val="ConsPlusNormal"/>
        <w:jc w:val="both"/>
      </w:pPr>
    </w:p>
    <w:p w:rsidR="00AD0231" w:rsidRDefault="00AD0231">
      <w:pPr>
        <w:pStyle w:val="ConsPlusNormal"/>
        <w:jc w:val="center"/>
        <w:outlineLvl w:val="2"/>
      </w:pPr>
      <w:r>
        <w:t>Климат</w:t>
      </w:r>
    </w:p>
    <w:p w:rsidR="00AD0231" w:rsidRDefault="00AD0231">
      <w:pPr>
        <w:pStyle w:val="ConsPlusNormal"/>
        <w:jc w:val="center"/>
      </w:pPr>
    </w:p>
    <w:p w:rsidR="00AD0231" w:rsidRDefault="00AD0231">
      <w:pPr>
        <w:pStyle w:val="ConsPlusNormal"/>
        <w:jc w:val="center"/>
      </w:pPr>
      <w:r>
        <w:t xml:space="preserve">(введен </w:t>
      </w:r>
      <w:hyperlink r:id="rId49" w:history="1">
        <w:r>
          <w:rPr>
            <w:color w:val="0000FF"/>
          </w:rPr>
          <w:t>постановлением</w:t>
        </w:r>
      </w:hyperlink>
      <w:r>
        <w:t xml:space="preserve"> Правительства ХМАО - Югры</w:t>
      </w:r>
    </w:p>
    <w:p w:rsidR="00AD0231" w:rsidRDefault="00AD0231">
      <w:pPr>
        <w:pStyle w:val="ConsPlusNormal"/>
        <w:jc w:val="center"/>
      </w:pPr>
      <w:r>
        <w:t>от 02.06.2017 N 221-п)</w:t>
      </w:r>
    </w:p>
    <w:p w:rsidR="00AD0231" w:rsidRDefault="00AD0231">
      <w:pPr>
        <w:pStyle w:val="ConsPlusNormal"/>
        <w:jc w:val="both"/>
      </w:pPr>
    </w:p>
    <w:p w:rsidR="00AD0231" w:rsidRDefault="00AD0231">
      <w:pPr>
        <w:pStyle w:val="ConsPlusNormal"/>
        <w:ind w:firstLine="540"/>
        <w:jc w:val="both"/>
      </w:pPr>
      <w:r>
        <w:lastRenderedPageBreak/>
        <w:t>Климат автономного округа умеренно континентальный. Характеризуется продолжительной зимой (25 - 26 недель), длительным залеганием снежного покрова (180 - 210 и более дней), короткими переходными сезонами (7 - 9 недель), поздними весенними и ранними осенними заморозками, коротким безморозным периодом и коротким летом. На формирование климата существенное влияние оказывают защищенность территории с запада Уральским хребтом и открытость территории с севера, способствующая проникновению холодных арктических масс.</w:t>
      </w:r>
    </w:p>
    <w:p w:rsidR="00AD0231" w:rsidRDefault="00AD0231">
      <w:pPr>
        <w:pStyle w:val="ConsPlusNormal"/>
        <w:spacing w:before="220"/>
        <w:ind w:firstLine="540"/>
        <w:jc w:val="both"/>
      </w:pPr>
      <w:r>
        <w:t xml:space="preserve">В климатической </w:t>
      </w:r>
      <w:hyperlink r:id="rId50" w:history="1">
        <w:r>
          <w:rPr>
            <w:color w:val="0000FF"/>
          </w:rPr>
          <w:t>доктрине</w:t>
        </w:r>
      </w:hyperlink>
      <w:r>
        <w:t xml:space="preserve"> Российской Федерации, утвержденной распоряжением Президента Российской Федерации от 17 декабря 2009 года N 861-рп, необходимость учета изменений климата определена в качестве одного из ключевых долговременных факторов безопасности Российской Федерации.</w:t>
      </w:r>
    </w:p>
    <w:p w:rsidR="00AD0231" w:rsidRDefault="00AD0231">
      <w:pPr>
        <w:pStyle w:val="ConsPlusNormal"/>
        <w:spacing w:before="220"/>
        <w:ind w:firstLine="540"/>
        <w:jc w:val="both"/>
      </w:pPr>
      <w:r>
        <w:t>Одним из проявлений климатических изменений является увеличение изменчивости и экстремальности климата - учащаются опасные явления погоды, а также инициированные ими техногенные чрезвычайные ситуации. Заметное влияние на климат оказывает хозяйственная деятельность человека, связанная прежде всего с выбросами парниковых газов в результате сжигания ископаемого топлива. При этом способность природных систем поглощать парниковые газы ограничена.</w:t>
      </w:r>
    </w:p>
    <w:p w:rsidR="00AD0231" w:rsidRDefault="00AD0231">
      <w:pPr>
        <w:pStyle w:val="ConsPlusNormal"/>
        <w:spacing w:before="220"/>
        <w:ind w:firstLine="540"/>
        <w:jc w:val="both"/>
      </w:pPr>
      <w:r>
        <w:t xml:space="preserve">Основными парниковыми газами, в порядке их оцениваемого воздействия на тепловой баланс Земли, являются водяной пар (36 - 72%), углекислый газ (9 - 26%), метан (4 - 9%) и озон (3 - 7%). Ежегодные данные статистической отчетности о выбросах загрязняющих веществ в атмосферный воздух от стационарных источников </w:t>
      </w:r>
      <w:hyperlink r:id="rId51" w:history="1">
        <w:r>
          <w:rPr>
            <w:color w:val="0000FF"/>
          </w:rPr>
          <w:t>(2-ТП воздух)</w:t>
        </w:r>
      </w:hyperlink>
      <w:r>
        <w:t xml:space="preserve"> содержат информацию только о выбросах метана. Объемы углекислого газа и переводные коэффициенты определяются расчетным путем согласно методическим рекомендациям по проведению добровольной инвентаризации объема выбросов парниковых газов в субъектах Российской Федерации, утвержденных распоряжением Министерства природных ресурсов и экологии Российской Федерации 16 апреля 2015 года N 15-р.</w:t>
      </w:r>
    </w:p>
    <w:p w:rsidR="00AD0231" w:rsidRDefault="00AD0231">
      <w:pPr>
        <w:pStyle w:val="ConsPlusNormal"/>
        <w:spacing w:before="220"/>
        <w:ind w:firstLine="540"/>
        <w:jc w:val="both"/>
      </w:pPr>
      <w:r>
        <w:t>В структуре выбросов загрязняющих веществ в атмосферный воздух от стационарных источников на территории Ханты-Мансийского автономного округа - Югры выбросы метана составляют около 30%. По видам экономической деятельности 68% выбросов метана приходится на добычу сырой нефти и природного газа и 30% на транспортировку газа по трубопроводам.</w:t>
      </w:r>
    </w:p>
    <w:p w:rsidR="00AD0231" w:rsidRDefault="00AD0231">
      <w:pPr>
        <w:pStyle w:val="ConsPlusNormal"/>
        <w:spacing w:before="220"/>
        <w:ind w:firstLine="540"/>
        <w:jc w:val="both"/>
      </w:pPr>
      <w:r>
        <w:t xml:space="preserve">В 2011 году проведена научно-исследовательская работа по инвентаризации выбросов и стоков парниковых газов на территории автономного округа. Исследования показали, что в Югре за период с 2000 по 2010 год объемы выбросов парниковых газов вплотную приблизились, но не превысили базового уровня 1990 года, установленного </w:t>
      </w:r>
      <w:hyperlink r:id="rId52" w:history="1">
        <w:r>
          <w:rPr>
            <w:color w:val="0000FF"/>
          </w:rPr>
          <w:t>Планом</w:t>
        </w:r>
      </w:hyperlink>
      <w:r>
        <w:t xml:space="preserve"> мероприятий по обеспечению к 2020 году сокращения объема выбросов парниковых газов до уровня не более 75 процентов объема указанных выбросов в 1990 году, утвержденным распоряжением Правительства Российской Федерации от 2 апреля 2014 года N 504-р. С 2010 года объемы выбросов парниковых газов не рассчитывались. В целях определения (расчета) объемов выбросов и стоков парниковых газов по отраслям экономики автономного округа, оценки потенциала их сокращения будет проведена работа по инвентаризации выбросов парниковых газов на территории автономного округа и дан прогноз по их сокращению до 2030 года.</w:t>
      </w:r>
    </w:p>
    <w:p w:rsidR="00AD0231" w:rsidRDefault="00AD0231">
      <w:pPr>
        <w:pStyle w:val="ConsPlusNormal"/>
        <w:jc w:val="both"/>
      </w:pPr>
    </w:p>
    <w:p w:rsidR="00AD0231" w:rsidRDefault="00AD0231">
      <w:pPr>
        <w:pStyle w:val="ConsPlusNormal"/>
        <w:jc w:val="center"/>
        <w:outlineLvl w:val="2"/>
      </w:pPr>
      <w:r>
        <w:t>Особо охраняемые природные территории</w:t>
      </w:r>
    </w:p>
    <w:p w:rsidR="00AD0231" w:rsidRDefault="00AD0231">
      <w:pPr>
        <w:pStyle w:val="ConsPlusNormal"/>
        <w:jc w:val="center"/>
      </w:pPr>
      <w:r>
        <w:t>и сохранение биологического разнообразия</w:t>
      </w:r>
    </w:p>
    <w:p w:rsidR="00AD0231" w:rsidRDefault="00AD0231">
      <w:pPr>
        <w:pStyle w:val="ConsPlusNormal"/>
        <w:jc w:val="both"/>
      </w:pPr>
    </w:p>
    <w:p w:rsidR="00AD0231" w:rsidRDefault="00AD0231">
      <w:pPr>
        <w:pStyle w:val="ConsPlusNormal"/>
        <w:ind w:firstLine="540"/>
        <w:jc w:val="both"/>
      </w:pPr>
      <w:r>
        <w:t>Развитие нефтедобывающей, лесоперерабатывающей и других отраслей промышленности в автономном округе, увеличение воздействия антропогенного фактора на окружающую среду непосредственно связаны с увеличением негативного воздействия на типичные и уникальные природные комплексы и экосистемы, что приводит:</w:t>
      </w:r>
    </w:p>
    <w:p w:rsidR="00AD0231" w:rsidRDefault="00AD0231">
      <w:pPr>
        <w:pStyle w:val="ConsPlusNormal"/>
        <w:spacing w:before="220"/>
        <w:ind w:firstLine="540"/>
        <w:jc w:val="both"/>
      </w:pPr>
      <w:r>
        <w:t xml:space="preserve">к уменьшению видового разнообразия аборигенных (местных) видов животных и растений </w:t>
      </w:r>
      <w:r>
        <w:lastRenderedPageBreak/>
        <w:t xml:space="preserve">(в Красную книгу автономного округа внесены 265 объектов животного и растительного мира, из которых 48 животных, 150 растений, 29 лишайников, 38 грибов. Из них 35 объектов животного и растительного мира занесены в Красную </w:t>
      </w:r>
      <w:hyperlink r:id="rId53" w:history="1">
        <w:r>
          <w:rPr>
            <w:color w:val="0000FF"/>
          </w:rPr>
          <w:t>книгу</w:t>
        </w:r>
      </w:hyperlink>
      <w:r>
        <w:t xml:space="preserve"> Российской Федерации);</w:t>
      </w:r>
    </w:p>
    <w:p w:rsidR="00AD0231" w:rsidRDefault="00AD0231">
      <w:pPr>
        <w:pStyle w:val="ConsPlusNormal"/>
        <w:spacing w:before="220"/>
        <w:ind w:firstLine="540"/>
        <w:jc w:val="both"/>
      </w:pPr>
      <w:r>
        <w:t>сокращению численности ценных промысловых животных (численность отдельных видов промысловых животных за последние годы снизилась более чем в 3 раза);</w:t>
      </w:r>
    </w:p>
    <w:p w:rsidR="00AD0231" w:rsidRDefault="00AD0231">
      <w:pPr>
        <w:pStyle w:val="ConsPlusNormal"/>
        <w:spacing w:before="220"/>
        <w:ind w:firstLine="540"/>
        <w:jc w:val="both"/>
      </w:pPr>
      <w:r>
        <w:t>уменьшению продуктивности дикоросов, сокращению площади девственных лесов (объемы изъятия земель лесного фонда с 2000 года, в том числе в лесах 1 группы (защитных лесах), возросли в 3 - 4 раза) и другим негативным факторам.</w:t>
      </w:r>
    </w:p>
    <w:p w:rsidR="00AD0231" w:rsidRDefault="00AD0231">
      <w:pPr>
        <w:pStyle w:val="ConsPlusNormal"/>
        <w:spacing w:before="220"/>
        <w:ind w:firstLine="540"/>
        <w:jc w:val="both"/>
      </w:pPr>
      <w:r>
        <w:t>Наиболее эффективной формой для поддержания экологического баланса и природоохранной деятельности в автономном округе являются особо охраняемые природные территории (далее - ООПТ), которые предназначены для сохранения типичных и уникальных природных комплексов и ландшафтов, биологического разнообразия животного и растительного мира, охраны объектов природного и культурного наследия, а также для сохранения благоприятной окружающей среды и необходимых условий для жизнедеятельности населения.</w:t>
      </w:r>
    </w:p>
    <w:p w:rsidR="00AD0231" w:rsidRDefault="00AD0231">
      <w:pPr>
        <w:pStyle w:val="ConsPlusNormal"/>
        <w:spacing w:before="220"/>
        <w:ind w:firstLine="540"/>
        <w:jc w:val="both"/>
      </w:pPr>
      <w:r>
        <w:t>По состоянию на 1 января 2016 года в автономном округе насчитывается 24 ООПТ, в том числе 5 - федерального значения, 17 - регионального значения; 2 - местного значения.</w:t>
      </w:r>
    </w:p>
    <w:p w:rsidR="00AD0231" w:rsidRDefault="00AD0231">
      <w:pPr>
        <w:pStyle w:val="ConsPlusNormal"/>
        <w:spacing w:before="220"/>
        <w:ind w:firstLine="540"/>
        <w:jc w:val="both"/>
      </w:pPr>
      <w:r>
        <w:t>Совокупная площадь ООПТ в автономном округе составляет 2757,8 тыс. га (5,2% площади автономного округа).</w:t>
      </w:r>
    </w:p>
    <w:p w:rsidR="00AD0231" w:rsidRDefault="00AD0231">
      <w:pPr>
        <w:pStyle w:val="ConsPlusNormal"/>
        <w:spacing w:before="220"/>
        <w:ind w:firstLine="540"/>
        <w:jc w:val="both"/>
      </w:pPr>
      <w:r>
        <w:t>Площади действующих ООПТ недостаточно для обеспечения экологической стабильности в автономном округе, особенно в районах интенсивного промышленного развития. Ни одна из ООПТ регионального значения в отдельности не имеет достаточной площади для сохранения жизнеспособных популяций крупных животных, что приводит к неустойчивости этих популяций, и особенно лесного северного оленя.</w:t>
      </w:r>
    </w:p>
    <w:p w:rsidR="00AD0231" w:rsidRDefault="00AD0231">
      <w:pPr>
        <w:pStyle w:val="ConsPlusNormal"/>
        <w:spacing w:before="220"/>
        <w:ind w:firstLine="540"/>
        <w:jc w:val="both"/>
      </w:pPr>
      <w:r>
        <w:t>Анализ состояния природы при высоком уровне вложения инвестиций в разработку природно-ресурсного потенциала показывает, что в перспективе развития автономного округа и для повышения экологической безопасности автономного округа, улучшения качества жизни населения необходимо принять меры по развитию сети ООПТ и увеличению их доли в природно-ресурсном комплексе автономного округа.</w:t>
      </w:r>
    </w:p>
    <w:p w:rsidR="00AD0231" w:rsidRDefault="00AD0231">
      <w:pPr>
        <w:pStyle w:val="ConsPlusNormal"/>
        <w:jc w:val="both"/>
      </w:pPr>
    </w:p>
    <w:p w:rsidR="00AD0231" w:rsidRDefault="00AD0231">
      <w:pPr>
        <w:pStyle w:val="ConsPlusNormal"/>
        <w:jc w:val="center"/>
        <w:outlineLvl w:val="2"/>
      </w:pPr>
      <w:r>
        <w:t>Отходы производства и потребления</w:t>
      </w:r>
    </w:p>
    <w:p w:rsidR="00AD0231" w:rsidRDefault="00AD0231">
      <w:pPr>
        <w:pStyle w:val="ConsPlusNormal"/>
        <w:jc w:val="both"/>
      </w:pPr>
    </w:p>
    <w:p w:rsidR="00AD0231" w:rsidRDefault="00AD0231">
      <w:pPr>
        <w:pStyle w:val="ConsPlusNormal"/>
        <w:ind w:firstLine="540"/>
        <w:jc w:val="both"/>
      </w:pPr>
      <w:r>
        <w:t>В последние годы автономный округ уделяет пристальное внимание проблеме обращения с отходами, которая приводит не только к неблагоприятным экологическим и экономическим последствиям, но и способствует нарастанию социальной напряженности.</w:t>
      </w:r>
    </w:p>
    <w:p w:rsidR="00AD0231" w:rsidRDefault="00AD0231">
      <w:pPr>
        <w:pStyle w:val="ConsPlusNormal"/>
        <w:spacing w:before="220"/>
        <w:ind w:firstLine="540"/>
        <w:jc w:val="both"/>
      </w:pPr>
      <w:r>
        <w:t>Автономный округ характеризуется недостаточной обеспеченностью населенных пунктов санкционированными объектами размещения отходов. Обеспеченность населенных пунктов автономного округа полигонами твердых бытовых и промышленных отходов в 2015 году составляла 53%. По состоянию на 1 января 2016 года зарегистрировано 138 объектов размещения отходов (общая площадь 766,7 га), в том числе 70 полигонов для размещения промышленных и твердых коммунальных (бытовых) отходов (463,7 га), 68 санкционированных свалок (293 га).</w:t>
      </w:r>
    </w:p>
    <w:p w:rsidR="00AD0231" w:rsidRDefault="00AD0231">
      <w:pPr>
        <w:pStyle w:val="ConsPlusNormal"/>
        <w:spacing w:before="220"/>
        <w:ind w:firstLine="540"/>
        <w:jc w:val="both"/>
      </w:pPr>
      <w:r>
        <w:t>Эксплуатация объектов размещения отходов осуществляется с нарушением требований природоохранного и санитарного законодательства. Около 70% санкционированных объектов размещения отходов не соответствуют природоохранным и санитарным требованиям.</w:t>
      </w:r>
    </w:p>
    <w:p w:rsidR="00AD0231" w:rsidRDefault="00AD0231">
      <w:pPr>
        <w:pStyle w:val="ConsPlusNormal"/>
        <w:spacing w:before="220"/>
        <w:ind w:firstLine="540"/>
        <w:jc w:val="both"/>
      </w:pPr>
      <w:r>
        <w:t>Недостаточно мощностей объектов обезвреживания ртутьсодержащих и других отходов 1 и 2 класса опасности, что порождает практику их захоронения на свалках и полигонах твердых коммунальных (бытовых) отходов, которые не предназначены для этих целей.</w:t>
      </w:r>
    </w:p>
    <w:p w:rsidR="00AD0231" w:rsidRDefault="00AD0231">
      <w:pPr>
        <w:pStyle w:val="ConsPlusNormal"/>
        <w:spacing w:before="220"/>
        <w:ind w:firstLine="540"/>
        <w:jc w:val="both"/>
      </w:pPr>
      <w:r>
        <w:lastRenderedPageBreak/>
        <w:t>В автономном округе отсутствует раздельный сбор отходов и недостаточно мощностей объектов переработки отходов различных категорий, являющихся вторичным сырьем. На объектах размещения отходов производится захоронение несортированных отходов, что ведет к безвозвратной потере полезной продукции - вторичного сырья.</w:t>
      </w:r>
    </w:p>
    <w:p w:rsidR="00AD0231" w:rsidRDefault="00AD0231">
      <w:pPr>
        <w:pStyle w:val="ConsPlusNormal"/>
        <w:spacing w:before="220"/>
        <w:ind w:firstLine="540"/>
        <w:jc w:val="both"/>
      </w:pPr>
      <w:r>
        <w:t>Фиксируется большой объем накопленных отходов бурения (501 шламовых амбаров - на 1 января 2016 года) при недостаточных темпах их рекультивации (порядка 255 шт. в год) и недостаточных мощностях объектов обезвреживания и переработки отходов бурения.</w:t>
      </w:r>
    </w:p>
    <w:p w:rsidR="00AD0231" w:rsidRDefault="00AD0231">
      <w:pPr>
        <w:pStyle w:val="ConsPlusNormal"/>
        <w:spacing w:before="220"/>
        <w:ind w:firstLine="540"/>
        <w:jc w:val="both"/>
      </w:pPr>
      <w:r>
        <w:t>Накопление отходов на санкционированных и несанкционированных местах размещения несет значительный экологический, экономический и социальный ущерб. Захороненные твердые коммунальные отходы содержат значительное количество (до 100 наименований) токсичных соединений. В коммунальных отходах населения содержатся различные красители, краски, лаки, ртуть, растворители, свинец и его соли, лекарства, пластмассы, синтетические материалы, полихлорбифенилы, металлические банки и др. Все эти загрязнители попадают на места размещения отходов в результате отсутствия сортировки отходов и входного контроля на полигонах. К тому же на полигоны попадают и отходы, которые могут быть возвращены в рецикл и после соответствующей обработки использоваться в качестве вторичных материальных ресурсов. По мере складирования отходов накапливаются потенциально опасные загрязняющие вещества, миграция которых продолжается длительное время и после закрытия полигона, так как разложение отходов и вынос веществ из тела полигона не прекращается до устойчивого равновесия с окружающей средой.</w:t>
      </w:r>
    </w:p>
    <w:p w:rsidR="00AD0231" w:rsidRDefault="00AD0231">
      <w:pPr>
        <w:pStyle w:val="ConsPlusNormal"/>
        <w:spacing w:before="220"/>
        <w:ind w:firstLine="540"/>
        <w:jc w:val="both"/>
      </w:pPr>
      <w:r>
        <w:t>Химическое воздействие возможно за счет выделения вредных веществ с эмиссиями фильтрата газовых выбросов и при разносе твердых отходов. При растекании фильтрата происходит загрязнение почв, растительности, подземных вод. Выделение газа в процессе разложения отходов и дыма при горении вызывает загрязнение атмосферного воздуха.</w:t>
      </w:r>
    </w:p>
    <w:p w:rsidR="00AD0231" w:rsidRDefault="00AD0231">
      <w:pPr>
        <w:pStyle w:val="ConsPlusNormal"/>
        <w:spacing w:before="220"/>
        <w:ind w:firstLine="540"/>
        <w:jc w:val="both"/>
      </w:pPr>
      <w:r>
        <w:t>Биогенное действие выражается в привлечении и размножении птиц, насекомых, млекопитающих.</w:t>
      </w:r>
    </w:p>
    <w:p w:rsidR="00AD0231" w:rsidRDefault="00AD0231">
      <w:pPr>
        <w:pStyle w:val="ConsPlusNormal"/>
        <w:spacing w:before="220"/>
        <w:ind w:firstLine="540"/>
        <w:jc w:val="both"/>
      </w:pPr>
      <w:r>
        <w:t>Не менее опасным может оказаться и вторичное загрязнение природных компонентов вследствие разложения органических составляющих тех или иных отходов, в результате чего могут образовываться высокотоксичные соединения.</w:t>
      </w:r>
    </w:p>
    <w:p w:rsidR="00AD0231" w:rsidRDefault="00AD0231">
      <w:pPr>
        <w:pStyle w:val="ConsPlusNormal"/>
        <w:jc w:val="both"/>
      </w:pPr>
    </w:p>
    <w:p w:rsidR="00AD0231" w:rsidRDefault="00AD0231">
      <w:pPr>
        <w:pStyle w:val="ConsPlusNormal"/>
        <w:jc w:val="center"/>
        <w:outlineLvl w:val="2"/>
      </w:pPr>
      <w:r>
        <w:t>Формирование экологической культуры</w:t>
      </w:r>
    </w:p>
    <w:p w:rsidR="00AD0231" w:rsidRDefault="00AD0231">
      <w:pPr>
        <w:pStyle w:val="ConsPlusNormal"/>
        <w:jc w:val="both"/>
      </w:pPr>
    </w:p>
    <w:p w:rsidR="00AD0231" w:rsidRDefault="00AD0231">
      <w:pPr>
        <w:pStyle w:val="ConsPlusNormal"/>
        <w:ind w:firstLine="540"/>
        <w:jc w:val="both"/>
      </w:pPr>
      <w:r>
        <w:t>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Экологическое воспитание и образование становятся одними из основ формирования образа жизни человека, ориентированного на обеспечение устойчивого развития региона.</w:t>
      </w:r>
    </w:p>
    <w:p w:rsidR="00AD0231" w:rsidRDefault="00AD0231">
      <w:pPr>
        <w:pStyle w:val="ConsPlusNormal"/>
        <w:spacing w:before="220"/>
        <w:ind w:firstLine="540"/>
        <w:jc w:val="both"/>
      </w:pPr>
      <w:r>
        <w:t>Улучшение окружающей среды невозможно без активной экологической позиции всех слоев населения, руководителей организаций автономного округа. Поэтому в автономном округе активно внедряются различные формы поддержки гражданских инициатив.</w:t>
      </w:r>
    </w:p>
    <w:p w:rsidR="00AD0231" w:rsidRDefault="00AD0231">
      <w:pPr>
        <w:pStyle w:val="ConsPlusNormal"/>
        <w:spacing w:before="220"/>
        <w:ind w:firstLine="540"/>
        <w:jc w:val="both"/>
      </w:pPr>
      <w:r>
        <w:t>В автономном округе с целью формирования экологической культуры населения уже в течение 10 лет реализуется проект "Международная экологическая акция "Спасти и сохранить" (далее - Акция). Активными участниками эколого-просветительской деятельности, проходящей во время проведения Акции, выступают дети, подростки и молодежь - около 200 тыс. чел., что составляет 60% от общего количества участников.</w:t>
      </w:r>
    </w:p>
    <w:p w:rsidR="00AD0231" w:rsidRDefault="00AD0231">
      <w:pPr>
        <w:pStyle w:val="ConsPlusNormal"/>
        <w:spacing w:before="220"/>
        <w:ind w:firstLine="540"/>
        <w:jc w:val="both"/>
      </w:pPr>
      <w:r>
        <w:t xml:space="preserve">На постоянной основе ведется информирование населения автономного округа через Экологический портал Югры www.ecougra.ru, журналы и газеты, эколого-просветительскую телепередачу "Эковзгляд" (выходит в эфир на канале "Россия 24"). Ежегодно издается доклад об </w:t>
      </w:r>
      <w:r>
        <w:lastRenderedPageBreak/>
        <w:t>экологической ситуации в автономном округе.</w:t>
      </w:r>
    </w:p>
    <w:p w:rsidR="00AD0231" w:rsidRDefault="00AD0231">
      <w:pPr>
        <w:pStyle w:val="ConsPlusNormal"/>
        <w:spacing w:before="220"/>
        <w:ind w:firstLine="540"/>
        <w:jc w:val="both"/>
      </w:pPr>
      <w:r>
        <w:t>Тем не менее, уровень экологической культуры населения автономного округа остается низким, что влечет за собой ухудшение состояния окружающей среды.</w:t>
      </w:r>
    </w:p>
    <w:p w:rsidR="00AD0231" w:rsidRDefault="00AD0231">
      <w:pPr>
        <w:pStyle w:val="ConsPlusNormal"/>
        <w:jc w:val="both"/>
      </w:pPr>
    </w:p>
    <w:p w:rsidR="00AD0231" w:rsidRDefault="00AD0231">
      <w:pPr>
        <w:pStyle w:val="ConsPlusNormal"/>
        <w:jc w:val="center"/>
        <w:outlineLvl w:val="1"/>
      </w:pPr>
      <w:r>
        <w:t>Раздел 2. СТИМУЛИРОВАНИЕ ИНВЕСТИЦИОННОЙ</w:t>
      </w:r>
    </w:p>
    <w:p w:rsidR="00AD0231" w:rsidRDefault="00AD0231">
      <w:pPr>
        <w:pStyle w:val="ConsPlusNormal"/>
        <w:jc w:val="center"/>
      </w:pPr>
      <w:r>
        <w:t>И ИННОВАЦИОННОЙ ДЕЯТЕЛЬНОСТИ, РАЗВИТИЕ КОНКУРЕНЦИИ</w:t>
      </w:r>
    </w:p>
    <w:p w:rsidR="00AD0231" w:rsidRDefault="00AD0231">
      <w:pPr>
        <w:pStyle w:val="ConsPlusNormal"/>
        <w:jc w:val="center"/>
      </w:pPr>
      <w:r>
        <w:t>И НЕГОСУДАРСТВЕННОГО СЕКТОРА ЭКОНОМИКИ</w:t>
      </w:r>
    </w:p>
    <w:p w:rsidR="00AD0231" w:rsidRDefault="00AD0231">
      <w:pPr>
        <w:pStyle w:val="ConsPlusNormal"/>
        <w:jc w:val="center"/>
      </w:pPr>
    </w:p>
    <w:p w:rsidR="00AD0231" w:rsidRDefault="00AD0231">
      <w:pPr>
        <w:pStyle w:val="ConsPlusNormal"/>
        <w:jc w:val="center"/>
      </w:pPr>
      <w:r>
        <w:t xml:space="preserve">(введен </w:t>
      </w:r>
      <w:hyperlink r:id="rId54" w:history="1">
        <w:r>
          <w:rPr>
            <w:color w:val="0000FF"/>
          </w:rPr>
          <w:t>постановлением</w:t>
        </w:r>
      </w:hyperlink>
      <w:r>
        <w:t xml:space="preserve"> Правительства ХМАО - Югры</w:t>
      </w:r>
    </w:p>
    <w:p w:rsidR="00AD0231" w:rsidRDefault="00AD0231">
      <w:pPr>
        <w:pStyle w:val="ConsPlusNormal"/>
        <w:jc w:val="center"/>
      </w:pPr>
      <w:r>
        <w:t>от 28.10.2016 N 426-п)</w:t>
      </w:r>
    </w:p>
    <w:p w:rsidR="00AD0231" w:rsidRDefault="00AD0231">
      <w:pPr>
        <w:pStyle w:val="ConsPlusNormal"/>
        <w:jc w:val="both"/>
      </w:pPr>
    </w:p>
    <w:p w:rsidR="00AD0231" w:rsidRDefault="00AD0231">
      <w:pPr>
        <w:pStyle w:val="ConsPlusNormal"/>
        <w:jc w:val="center"/>
        <w:outlineLvl w:val="2"/>
      </w:pPr>
      <w:r>
        <w:t>2.1. Развитие материально-технической базы в отрасли</w:t>
      </w:r>
    </w:p>
    <w:p w:rsidR="00AD0231" w:rsidRDefault="00AD0231">
      <w:pPr>
        <w:pStyle w:val="ConsPlusNormal"/>
        <w:jc w:val="both"/>
      </w:pPr>
    </w:p>
    <w:p w:rsidR="00AD0231" w:rsidRDefault="00AD0231">
      <w:pPr>
        <w:pStyle w:val="ConsPlusNormal"/>
        <w:ind w:firstLine="540"/>
        <w:jc w:val="both"/>
      </w:pPr>
      <w:r>
        <w:t>Государственной программой предусмотрен ряд мероприятий, направленных на развитие материально-технической базы, финансирование которых осуществляется за счет средств бюджета автономного округа, местных бюджетов и внебюджетных источников, в том числе на условиях государственно-частного партнерства.</w:t>
      </w:r>
    </w:p>
    <w:p w:rsidR="00AD0231" w:rsidRDefault="00AD0231">
      <w:pPr>
        <w:pStyle w:val="ConsPlusNormal"/>
        <w:spacing w:before="220"/>
        <w:ind w:firstLine="540"/>
        <w:jc w:val="both"/>
      </w:pPr>
      <w:r>
        <w:t>Учитывая существующую негативную нагрузку на окружающую среду, связанную как с природными особенностями территории, так и с антропогенным воздействием - деятельностью предприятий нефтегазодобывающей промышленности, в регионе при активном взаимодействии Правительства автономного округа и представителей крупных нефтегазодобывающих компаний реализуются природоохранные программы. Нефтегазодобывающие компании автономного округа за счет собственных средств реализуют инвестиционные проекты по строительству объектов по утилизации попутного нефтяного газа, объектов для размещения отходов производства и потребления на лицензионных участках и по внедрению технологий по обезвреживанию и использованию опасных промышленных отходов.</w:t>
      </w:r>
    </w:p>
    <w:p w:rsidR="00AD0231" w:rsidRDefault="00AD0231">
      <w:pPr>
        <w:pStyle w:val="ConsPlusNormal"/>
        <w:spacing w:before="220"/>
        <w:ind w:firstLine="540"/>
        <w:jc w:val="both"/>
      </w:pPr>
      <w:r>
        <w:t>Особое внимание уделяется проблеме обращения с отходами производства и потребления.</w:t>
      </w:r>
    </w:p>
    <w:p w:rsidR="00AD0231" w:rsidRDefault="00AD0231">
      <w:pPr>
        <w:pStyle w:val="ConsPlusNormal"/>
        <w:spacing w:before="220"/>
        <w:ind w:firstLine="540"/>
        <w:jc w:val="both"/>
      </w:pPr>
      <w:r>
        <w:t>Государственной программой предусмотрено выделение субсидии из бюджета Ханты-Мансийского автономного округа - Югры бюджетам муниципальных образований автономного округа на реализацию инвестиционных проектов по строительству, реконструкции и расширению объектов для размещения и переработки твердых коммунальных (бытовых) отходов (межмуниципальных, межпоселенческих и локальных). Реализация инвестиционных проектов по созданию комплексных межмуниципальных полигонов для размещения, сортировки и переработки отходов.</w:t>
      </w:r>
    </w:p>
    <w:p w:rsidR="00AD0231" w:rsidRDefault="00AD0231">
      <w:pPr>
        <w:pStyle w:val="ConsPlusNormal"/>
        <w:spacing w:before="220"/>
        <w:ind w:firstLine="540"/>
        <w:jc w:val="both"/>
      </w:pPr>
      <w:r>
        <w:t>В целях обеспечения населенных пунктов водозащитными сооружениями осуществляется строительство противопаводковых дамб обвалования и берегоукрепительных сооружений.</w:t>
      </w:r>
    </w:p>
    <w:p w:rsidR="00AD0231" w:rsidRDefault="00AD0231">
      <w:pPr>
        <w:pStyle w:val="ConsPlusNormal"/>
        <w:jc w:val="both"/>
      </w:pPr>
    </w:p>
    <w:p w:rsidR="00AD0231" w:rsidRDefault="00AD0231">
      <w:pPr>
        <w:pStyle w:val="ConsPlusNormal"/>
        <w:jc w:val="center"/>
        <w:outlineLvl w:val="2"/>
      </w:pPr>
      <w:r>
        <w:t>2.2. Формирование благоприятной деловой среды</w:t>
      </w:r>
    </w:p>
    <w:p w:rsidR="00AD0231" w:rsidRDefault="00AD0231">
      <w:pPr>
        <w:pStyle w:val="ConsPlusNormal"/>
        <w:jc w:val="both"/>
      </w:pPr>
    </w:p>
    <w:p w:rsidR="00AD0231" w:rsidRDefault="00AD0231">
      <w:pPr>
        <w:pStyle w:val="ConsPlusNormal"/>
        <w:ind w:firstLine="540"/>
        <w:jc w:val="both"/>
      </w:pPr>
      <w:r>
        <w:t xml:space="preserve">Одним из приоритетных направлений по привлечению инвестиций является сфера обращения с твердыми коммунальными отходами. В автономном округе разработан ряд нормативных правовых актов, позволяющих инвестору оценить существующую ситуацию, определить направление государственной политики в области обращения с отходами. Среди них - </w:t>
      </w:r>
      <w:hyperlink r:id="rId55" w:history="1">
        <w:r>
          <w:rPr>
            <w:color w:val="0000FF"/>
          </w:rPr>
          <w:t>Концепция</w:t>
        </w:r>
      </w:hyperlink>
      <w:r>
        <w:t xml:space="preserve"> обращения с отходами производства и потребления в Ханты-Мансийском автономном округе - Югре на период до 2020 года, утвержденная постановлением Правительства автономного округа от 3 июня 2011 года N 191-п, Территориальная </w:t>
      </w:r>
      <w:hyperlink r:id="rId56" w:history="1">
        <w:r>
          <w:rPr>
            <w:color w:val="0000FF"/>
          </w:rPr>
          <w:t>схема</w:t>
        </w:r>
      </w:hyperlink>
      <w:r>
        <w:t xml:space="preserve"> обращения с отходами, в том числе с твердыми коммунальными отходами, в Ханты-Мансийском автономном округе - Югре, утвержденная распоряжением Правительства автономного округа от 21 октября 2016 года N 559-рп. Во всех муниципальных образованиях разработаны схемы санитарной очистки, правила благоустройства и правила обращения с отдельными видами отходов.</w:t>
      </w:r>
    </w:p>
    <w:p w:rsidR="00AD0231" w:rsidRDefault="00AD0231">
      <w:pPr>
        <w:pStyle w:val="ConsPlusNormal"/>
        <w:spacing w:before="220"/>
        <w:ind w:firstLine="540"/>
        <w:jc w:val="both"/>
      </w:pPr>
      <w:r>
        <w:lastRenderedPageBreak/>
        <w:t>За счет средств бюджета автономного округа строятся объекты для размещения и переработки твердых коммунальных отходов для муниципальных образований автономного округа, эксплуатация которых осуществляется коммерческими и муниципальными предприятиями.</w:t>
      </w:r>
    </w:p>
    <w:p w:rsidR="00AD0231" w:rsidRDefault="00AD0231">
      <w:pPr>
        <w:pStyle w:val="ConsPlusNormal"/>
        <w:spacing w:before="220"/>
        <w:ind w:firstLine="540"/>
        <w:jc w:val="both"/>
      </w:pPr>
      <w:r>
        <w:t>Государственной программой предусмотрена реализация инвестиционных проектов по созданию 5 комплексных межмуниципальных полигонов для размещения, сортировки и переработки отходов в городах Нефтеюганске, Нижневартовске, Ханты-Мансийске, Сургуте и Нягани. На объектах планируется предусмотреть перспективные площадки для возврата вложенных инвестиций и внедрения инновационных методов утилизации и рециклинга отходов. На площадках будут размещены мощности (оборудование) по переработке вторичного сырья и изготовлению продукции с использованием переработанных отходов, что позволит создать благоприятные условия для развития инвестиционной деятельности и привлечь инвесторов в сферу обращения с отходами производства и потребления.</w:t>
      </w:r>
    </w:p>
    <w:p w:rsidR="00AD0231" w:rsidRDefault="00AD0231">
      <w:pPr>
        <w:pStyle w:val="ConsPlusNormal"/>
        <w:jc w:val="both"/>
      </w:pPr>
    </w:p>
    <w:p w:rsidR="00AD0231" w:rsidRDefault="00AD0231">
      <w:pPr>
        <w:pStyle w:val="ConsPlusNormal"/>
        <w:jc w:val="center"/>
        <w:outlineLvl w:val="2"/>
      </w:pPr>
      <w:r>
        <w:t>2.3. Реализация инвестиционных проектов</w:t>
      </w:r>
    </w:p>
    <w:p w:rsidR="00AD0231" w:rsidRDefault="00AD0231">
      <w:pPr>
        <w:pStyle w:val="ConsPlusNormal"/>
        <w:jc w:val="both"/>
      </w:pPr>
    </w:p>
    <w:p w:rsidR="00AD0231" w:rsidRDefault="00AD0231">
      <w:pPr>
        <w:pStyle w:val="ConsPlusNormal"/>
        <w:ind w:firstLine="540"/>
        <w:jc w:val="both"/>
      </w:pPr>
      <w:r>
        <w:t>На условиях государственно-частного партнерства в государственной программе предусмотрена реализация основного мероприятия 3.2 "Проектирование и строительство комплексных межмуниципальных полигонов на территории Ханты-Мансийского автономного округа - Югры" планируется осуществить строительство 5 комплексных межмуниципальных полигонов для размещения, сортировки и переработки отходов в городах Нефтеюганске, Нижневартовске, Ханты-Мансийске, Сургуте и Нягани. Механизмом реализации государственной программы предусмотрены следующие этапы работ по комплексным полигонам:</w:t>
      </w:r>
    </w:p>
    <w:p w:rsidR="00AD0231" w:rsidRDefault="00AD0231">
      <w:pPr>
        <w:pStyle w:val="ConsPlusNormal"/>
        <w:spacing w:before="220"/>
        <w:ind w:firstLine="540"/>
        <w:jc w:val="both"/>
      </w:pPr>
      <w:r>
        <w:t>1 этап - проведение межевания земельного участка, проектно-изыскательских работ, получение государственных экспертиз и утверждение проектно-сметной документации;</w:t>
      </w:r>
    </w:p>
    <w:p w:rsidR="00AD0231" w:rsidRDefault="00AD0231">
      <w:pPr>
        <w:pStyle w:val="ConsPlusNormal"/>
        <w:spacing w:before="220"/>
        <w:ind w:firstLine="540"/>
        <w:jc w:val="both"/>
      </w:pPr>
      <w:r>
        <w:t>2 этап - организация и проведение конкурса по выбору концессионера и заключение соглашения о государственно-частном партнерстве;</w:t>
      </w:r>
    </w:p>
    <w:p w:rsidR="00AD0231" w:rsidRDefault="00AD0231">
      <w:pPr>
        <w:pStyle w:val="ConsPlusNormal"/>
        <w:spacing w:before="220"/>
        <w:ind w:firstLine="540"/>
        <w:jc w:val="both"/>
      </w:pPr>
      <w:r>
        <w:t>3 этап - строительство объекта.</w:t>
      </w:r>
    </w:p>
    <w:p w:rsidR="00AD0231" w:rsidRDefault="00AD0231">
      <w:pPr>
        <w:pStyle w:val="ConsPlusNormal"/>
        <w:spacing w:before="220"/>
        <w:ind w:firstLine="540"/>
        <w:jc w:val="both"/>
      </w:pPr>
      <w:r>
        <w:t>Мерами государственной поддержки по реализации указанных проектов является софинансирование из средств бюджета автономного округа затрат на строительство комплексных межмуниципальных полигонов в форме капитального гранта. Предоставление капитального гранта возможно при условии выделения из средств бюджета автономного округа необходимого объема финансирования.</w:t>
      </w:r>
    </w:p>
    <w:p w:rsidR="00AD0231" w:rsidRDefault="00AD0231">
      <w:pPr>
        <w:pStyle w:val="ConsPlusNormal"/>
        <w:spacing w:before="220"/>
        <w:ind w:firstLine="540"/>
        <w:jc w:val="both"/>
      </w:pPr>
      <w:r>
        <w:t>Наиболее крупными инвестиционными проектами муниципальной собственности, реализуемыми в государственной программе по основному мероприятию 3.3 "Строительство объектов для размещения и переработки твердых коммунальных (бытовых) отходов, рекультивация объектов и несанкционированных мест размещения твердых коммунальных (бытовых) отходов", является строительство полигонов твердых коммунальных отходов в г. Когалыме и в п. Нижнесортымский Сургутского района.</w:t>
      </w:r>
    </w:p>
    <w:p w:rsidR="00AD0231" w:rsidRDefault="00AD0231">
      <w:pPr>
        <w:pStyle w:val="ConsPlusNormal"/>
        <w:spacing w:before="220"/>
        <w:ind w:firstLine="540"/>
        <w:jc w:val="both"/>
      </w:pPr>
      <w:r>
        <w:t>Строительство и ввод в эксплуатацию объектов размещения отходов производства и потребления существенно снизит уровень негативного воздействия хозяйственной деятельности на окружающую среду и ее компоненты, окажет благоприятное воздействие на социальную и экологическую обстановку автономного округа в целом, позволит увеличить обеспеченность населенных пунктов объектами размещения отходов к 2020 году до 60%, создать новые рабочие места, а также удовлетворит потребность населения в качественных услугах по размещению, обезвреживанию, утилизации и переработке отходов.</w:t>
      </w:r>
    </w:p>
    <w:p w:rsidR="00AD0231" w:rsidRDefault="00AD0231">
      <w:pPr>
        <w:pStyle w:val="ConsPlusNormal"/>
        <w:spacing w:before="220"/>
        <w:ind w:firstLine="540"/>
        <w:jc w:val="both"/>
      </w:pPr>
      <w:r>
        <w:t xml:space="preserve">Основное мероприятие 4.1 "Строительство противопаводковых дамб обвалования и </w:t>
      </w:r>
      <w:r>
        <w:lastRenderedPageBreak/>
        <w:t>берегоукрепительных сооружений" предусматривает строительство двух объектов по укреплению берега и дна р. Обь в районе г. Нижневартовска и строительство дамбы обвалования в пгт. Приобье Октябрьского района.</w:t>
      </w:r>
    </w:p>
    <w:p w:rsidR="00AD0231" w:rsidRDefault="00AD0231">
      <w:pPr>
        <w:pStyle w:val="ConsPlusNormal"/>
        <w:spacing w:before="220"/>
        <w:ind w:firstLine="540"/>
        <w:jc w:val="both"/>
      </w:pPr>
      <w:r>
        <w:t>Строительство берегоукрепительных сооружений позволит получить значительные социальный, экологический, экономический эффекты, а именно:</w:t>
      </w:r>
    </w:p>
    <w:p w:rsidR="00AD0231" w:rsidRDefault="00AD0231">
      <w:pPr>
        <w:pStyle w:val="ConsPlusNormal"/>
        <w:spacing w:before="220"/>
        <w:ind w:firstLine="540"/>
        <w:jc w:val="both"/>
      </w:pPr>
      <w:r>
        <w:t>предотвратить разрушение социально значимых объектов;</w:t>
      </w:r>
    </w:p>
    <w:p w:rsidR="00AD0231" w:rsidRDefault="00AD0231">
      <w:pPr>
        <w:pStyle w:val="ConsPlusNormal"/>
        <w:spacing w:before="220"/>
        <w:ind w:firstLine="540"/>
        <w:jc w:val="both"/>
      </w:pPr>
      <w:r>
        <w:t>обеспечить безопасные условия проживания населения;</w:t>
      </w:r>
    </w:p>
    <w:p w:rsidR="00AD0231" w:rsidRDefault="00AD0231">
      <w:pPr>
        <w:pStyle w:val="ConsPlusNormal"/>
        <w:spacing w:before="220"/>
        <w:ind w:firstLine="540"/>
        <w:jc w:val="both"/>
      </w:pPr>
      <w:r>
        <w:t>повысить качество жизни и здоровья людей;</w:t>
      </w:r>
    </w:p>
    <w:p w:rsidR="00AD0231" w:rsidRDefault="00AD0231">
      <w:pPr>
        <w:pStyle w:val="ConsPlusNormal"/>
        <w:spacing w:before="220"/>
        <w:ind w:firstLine="540"/>
        <w:jc w:val="both"/>
      </w:pPr>
      <w:r>
        <w:t>восстановить качество водных объектов;</w:t>
      </w:r>
    </w:p>
    <w:p w:rsidR="00AD0231" w:rsidRDefault="00AD0231">
      <w:pPr>
        <w:pStyle w:val="ConsPlusNormal"/>
        <w:spacing w:before="220"/>
        <w:ind w:firstLine="540"/>
        <w:jc w:val="both"/>
      </w:pPr>
      <w:r>
        <w:t>предотвратить образование оползней и оврагов;</w:t>
      </w:r>
    </w:p>
    <w:p w:rsidR="00AD0231" w:rsidRDefault="00AD0231">
      <w:pPr>
        <w:pStyle w:val="ConsPlusNormal"/>
        <w:spacing w:before="220"/>
        <w:ind w:firstLine="540"/>
        <w:jc w:val="both"/>
      </w:pPr>
      <w:r>
        <w:t>снять ущерб от затопления и подтопления территории;</w:t>
      </w:r>
    </w:p>
    <w:p w:rsidR="00AD0231" w:rsidRDefault="00AD0231">
      <w:pPr>
        <w:pStyle w:val="ConsPlusNormal"/>
        <w:spacing w:before="220"/>
        <w:ind w:firstLine="540"/>
        <w:jc w:val="both"/>
      </w:pPr>
      <w:r>
        <w:t>снизить ущерб народному хозяйству от загрязнения водных объектов.</w:t>
      </w:r>
    </w:p>
    <w:p w:rsidR="00AD0231" w:rsidRDefault="00AD0231">
      <w:pPr>
        <w:pStyle w:val="ConsPlusNormal"/>
        <w:spacing w:before="220"/>
        <w:ind w:firstLine="540"/>
        <w:jc w:val="both"/>
      </w:pPr>
      <w:r>
        <w:t xml:space="preserve">Мероприятия по строительству полигонов твердых коммунальных отходов, комплексных межмуниципальных полигонов и берегоукрепительных сооружений содержат признаки проектов и подлежат реализации методами проектного управления в соответствии с </w:t>
      </w:r>
      <w:hyperlink r:id="rId57" w:history="1">
        <w:r>
          <w:rPr>
            <w:color w:val="0000FF"/>
          </w:rPr>
          <w:t>постановлением</w:t>
        </w:r>
      </w:hyperlink>
      <w:r>
        <w:t xml:space="preserve"> Правительства автономного округа от 25 декабря 2015 года N 485-п года "О системе управления проектной деятельностью в исполнительных органах государственной власти Ханты-Мансийского автономного округа - Югры".</w:t>
      </w:r>
    </w:p>
    <w:p w:rsidR="00AD0231" w:rsidRDefault="00AD0231">
      <w:pPr>
        <w:pStyle w:val="ConsPlusNormal"/>
        <w:spacing w:before="220"/>
        <w:ind w:firstLine="540"/>
        <w:jc w:val="both"/>
      </w:pPr>
      <w:r>
        <w:t>Реализация инвестиционных проектов предполагает экономию бюджетных средств, контроль со стороны автономного округа за процессами утилизации и захоронением отходов, прозрачную тарифную политику, привлечение инвестиций в регион, а также повышение эффективности затрат.</w:t>
      </w:r>
    </w:p>
    <w:p w:rsidR="00AD0231" w:rsidRDefault="00AD0231">
      <w:pPr>
        <w:pStyle w:val="ConsPlusNormal"/>
        <w:spacing w:before="220"/>
        <w:ind w:firstLine="540"/>
        <w:jc w:val="both"/>
      </w:pPr>
      <w:r>
        <w:t>К реализации инвестиционных проектов привлечены нефтегазодобывающие компании, которые за счет собственных средств осуществляют реконструкцию факельных хозяйств с целью обеспечения соответствия факельных систем действующим требованиям, строительство межпромысловых газопроводов на месторождениях, строительство и реконструкцию установок по выработке электроэнергии и тепла, комплексов подогрева нефти и утилизации сточных вод на лицензионных участках, полигонов для размещения отходов производства и потребления на лицензионных участках и внедрение технологий по обезвреживанию нефтесодержащих отходов на шламонакопителе, обезвреживание буровых отходов при строительстве скважин безамбарным способом.</w:t>
      </w:r>
    </w:p>
    <w:p w:rsidR="00AD0231" w:rsidRDefault="00AD0231">
      <w:pPr>
        <w:pStyle w:val="ConsPlusNormal"/>
        <w:spacing w:before="220"/>
        <w:ind w:firstLine="540"/>
        <w:jc w:val="both"/>
      </w:pPr>
      <w:r>
        <w:t xml:space="preserve">Полный перечень инвестиционных проектов государственной программы по объектам капитального строительства представлен в </w:t>
      </w:r>
      <w:hyperlink w:anchor="P1499" w:history="1">
        <w:r>
          <w:rPr>
            <w:color w:val="0000FF"/>
          </w:rPr>
          <w:t>таблице 3</w:t>
        </w:r>
      </w:hyperlink>
      <w:r>
        <w:t>.</w:t>
      </w:r>
    </w:p>
    <w:p w:rsidR="00AD0231" w:rsidRDefault="00AD0231">
      <w:pPr>
        <w:pStyle w:val="ConsPlusNormal"/>
        <w:jc w:val="both"/>
      </w:pPr>
    </w:p>
    <w:p w:rsidR="00AD0231" w:rsidRDefault="00AD0231">
      <w:pPr>
        <w:pStyle w:val="ConsPlusNormal"/>
        <w:jc w:val="center"/>
        <w:outlineLvl w:val="2"/>
      </w:pPr>
      <w:r>
        <w:t>2.4. Развитие конкуренции в автономном округе</w:t>
      </w:r>
    </w:p>
    <w:p w:rsidR="00AD0231" w:rsidRDefault="00AD0231">
      <w:pPr>
        <w:pStyle w:val="ConsPlusNormal"/>
        <w:jc w:val="both"/>
      </w:pPr>
    </w:p>
    <w:p w:rsidR="00AD0231" w:rsidRDefault="00AD0231">
      <w:pPr>
        <w:pStyle w:val="ConsPlusNormal"/>
        <w:ind w:firstLine="540"/>
        <w:jc w:val="both"/>
      </w:pPr>
      <w:r>
        <w:t>Реализация вышеуказанных проектов позволит создать благоприятные условия для привлечения инвесторов в сферу обращения с отходами производства и потребления, готовых участвовать в конкурсах на право заключения концессионных соглашений, что будет способствовать развитию конкуренции в отрасли.</w:t>
      </w:r>
    </w:p>
    <w:p w:rsidR="00AD0231" w:rsidRDefault="00AD0231">
      <w:pPr>
        <w:pStyle w:val="ConsPlusNormal"/>
        <w:jc w:val="both"/>
      </w:pPr>
    </w:p>
    <w:p w:rsidR="00AD0231" w:rsidRDefault="00AD0231">
      <w:pPr>
        <w:pStyle w:val="ConsPlusNormal"/>
        <w:jc w:val="center"/>
        <w:outlineLvl w:val="1"/>
      </w:pPr>
      <w:r>
        <w:t xml:space="preserve">Раздел </w:t>
      </w:r>
      <w:hyperlink r:id="rId58" w:history="1">
        <w:r>
          <w:rPr>
            <w:color w:val="0000FF"/>
          </w:rPr>
          <w:t>3</w:t>
        </w:r>
      </w:hyperlink>
      <w:r>
        <w:t>. ЦЕЛИ, ЗАДАЧИ И ПОКАЗАТЕЛИ ИХ ДОСТИЖЕНИЯ</w:t>
      </w:r>
    </w:p>
    <w:p w:rsidR="00AD0231" w:rsidRDefault="00AD0231">
      <w:pPr>
        <w:pStyle w:val="ConsPlusNormal"/>
        <w:jc w:val="both"/>
      </w:pPr>
    </w:p>
    <w:p w:rsidR="00AD0231" w:rsidRDefault="00AD0231">
      <w:pPr>
        <w:pStyle w:val="ConsPlusNormal"/>
        <w:ind w:firstLine="540"/>
        <w:jc w:val="both"/>
      </w:pPr>
      <w:r>
        <w:t>Целями государственной программы являются:</w:t>
      </w:r>
    </w:p>
    <w:p w:rsidR="00AD0231" w:rsidRDefault="00AD0231">
      <w:pPr>
        <w:pStyle w:val="ConsPlusNormal"/>
        <w:spacing w:before="220"/>
        <w:ind w:firstLine="540"/>
        <w:jc w:val="both"/>
      </w:pPr>
      <w:r>
        <w:lastRenderedPageBreak/>
        <w:t>сохранение благоприятной окружающей среды и биологического разнообразия в интересах настоящего и будущего поколений;</w:t>
      </w:r>
    </w:p>
    <w:p w:rsidR="00AD0231" w:rsidRDefault="00AD0231">
      <w:pPr>
        <w:pStyle w:val="ConsPlusNormal"/>
        <w:spacing w:before="220"/>
        <w:ind w:firstLine="540"/>
        <w:jc w:val="both"/>
      </w:pPr>
      <w:r>
        <w:t>снижение негативного воздействия на окружающую среду отходов производства и потребления;</w:t>
      </w:r>
    </w:p>
    <w:p w:rsidR="00AD0231" w:rsidRDefault="00AD0231">
      <w:pPr>
        <w:pStyle w:val="ConsPlusNormal"/>
        <w:spacing w:before="220"/>
        <w:ind w:firstLine="540"/>
        <w:jc w:val="both"/>
      </w:pPr>
      <w:r>
        <w:t>обеспечение защищенности населения и объектов экономики от наводнений и иного негативного воздействия вод, а также осуществление мер по охране водных объектов.</w:t>
      </w:r>
    </w:p>
    <w:p w:rsidR="00AD0231" w:rsidRDefault="00AD0231">
      <w:pPr>
        <w:pStyle w:val="ConsPlusNormal"/>
        <w:spacing w:before="220"/>
        <w:ind w:firstLine="540"/>
        <w:jc w:val="both"/>
      </w:pPr>
      <w:r>
        <w:t>Цели государственной программы соответствуют:</w:t>
      </w:r>
    </w:p>
    <w:p w:rsidR="00AD0231" w:rsidRDefault="00AD0231">
      <w:pPr>
        <w:pStyle w:val="ConsPlusNormal"/>
        <w:spacing w:before="220"/>
        <w:ind w:firstLine="540"/>
        <w:jc w:val="both"/>
      </w:pPr>
      <w:r>
        <w:t xml:space="preserve">приоритетам государственной экологической политики, определенным </w:t>
      </w:r>
      <w:hyperlink r:id="rId59" w:history="1">
        <w:r>
          <w:rPr>
            <w:color w:val="0000FF"/>
          </w:rPr>
          <w:t>Основами</w:t>
        </w:r>
      </w:hyperlink>
      <w:r>
        <w:t xml:space="preserve">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года, </w:t>
      </w:r>
      <w:hyperlink r:id="rId60" w:history="1">
        <w:r>
          <w:rPr>
            <w:color w:val="0000FF"/>
          </w:rPr>
          <w:t>Стратегией</w:t>
        </w:r>
      </w:hyperlink>
      <w:r>
        <w:t xml:space="preserve"> экологической безопасности Российской Федерации на период до 2025 года, утвержденной Указом Президента Российской Федерации 19 апреля 2017 года N 176;</w:t>
      </w:r>
    </w:p>
    <w:p w:rsidR="00AD0231" w:rsidRDefault="00AD0231">
      <w:pPr>
        <w:pStyle w:val="ConsPlusNormal"/>
        <w:jc w:val="both"/>
      </w:pPr>
      <w:r>
        <w:t xml:space="preserve">(в ред. </w:t>
      </w:r>
      <w:hyperlink r:id="rId61" w:history="1">
        <w:r>
          <w:rPr>
            <w:color w:val="0000FF"/>
          </w:rPr>
          <w:t>постановления</w:t>
        </w:r>
      </w:hyperlink>
      <w:r>
        <w:t xml:space="preserve"> Правительства ХМАО - Югры от 02.06.2017 N 221-п)</w:t>
      </w:r>
    </w:p>
    <w:p w:rsidR="00AD0231" w:rsidRDefault="00AD0231">
      <w:pPr>
        <w:pStyle w:val="ConsPlusNormal"/>
        <w:spacing w:before="220"/>
        <w:ind w:firstLine="540"/>
        <w:jc w:val="both"/>
      </w:pPr>
      <w:r>
        <w:t xml:space="preserve">приоритетам социально-экономического развития автономного округа в сфере охраны окружающей среды и обеспечения экологической безопасности, определенным </w:t>
      </w:r>
      <w:hyperlink r:id="rId62" w:history="1">
        <w:r>
          <w:rPr>
            <w:color w:val="0000FF"/>
          </w:rPr>
          <w:t>стратегией</w:t>
        </w:r>
      </w:hyperlink>
      <w:r>
        <w:t xml:space="preserve"> социально-экономического развития автономного округа до 2020 года и на период до 2030 года, утвержденной распоряжением Правительства автономного округа от 22 марта 2013 года N 101-рп; </w:t>
      </w:r>
      <w:hyperlink r:id="rId63" w:history="1">
        <w:r>
          <w:rPr>
            <w:color w:val="0000FF"/>
          </w:rPr>
          <w:t>Концепцией</w:t>
        </w:r>
      </w:hyperlink>
      <w:r>
        <w:t xml:space="preserve"> экологической безопасности автономного округа на период до 2020 года, одобренной распоряжением Правительства автономного округа от 10 апреля 2007 года N 110-рп; </w:t>
      </w:r>
      <w:hyperlink r:id="rId64" w:history="1">
        <w:r>
          <w:rPr>
            <w:color w:val="0000FF"/>
          </w:rPr>
          <w:t>Концепцией</w:t>
        </w:r>
      </w:hyperlink>
      <w:r>
        <w:t xml:space="preserve"> обращения с отходами производства и потребления в автономном округе на период до 2020 года, одобренной постановлением Правительства автономного округа от 3 июня 2011 года N 191-п и </w:t>
      </w:r>
      <w:hyperlink r:id="rId65" w:history="1">
        <w:r>
          <w:rPr>
            <w:color w:val="0000FF"/>
          </w:rPr>
          <w:t>Концепцией</w:t>
        </w:r>
      </w:hyperlink>
      <w:r>
        <w:t xml:space="preserve"> развития и функционирования системы особо охраняемых природных территорий автономного округа на период до 2020 года, утвержденной постановлением Правительства автономного округа от 12 июля 2013 года N 245-п.</w:t>
      </w:r>
    </w:p>
    <w:p w:rsidR="00AD0231" w:rsidRDefault="00AD0231">
      <w:pPr>
        <w:pStyle w:val="ConsPlusNormal"/>
        <w:spacing w:before="220"/>
        <w:ind w:firstLine="540"/>
        <w:jc w:val="both"/>
      </w:pPr>
      <w:r>
        <w:t>Достижение целей государственной программы будет обеспечено путем решения следующих задач:</w:t>
      </w:r>
    </w:p>
    <w:p w:rsidR="00AD0231" w:rsidRDefault="00AD0231">
      <w:pPr>
        <w:pStyle w:val="ConsPlusNormal"/>
        <w:spacing w:before="220"/>
        <w:ind w:firstLine="540"/>
        <w:jc w:val="both"/>
      </w:pPr>
      <w:r>
        <w:t>осуществление государственного экологического надзора;</w:t>
      </w:r>
    </w:p>
    <w:p w:rsidR="00AD0231" w:rsidRDefault="00AD0231">
      <w:pPr>
        <w:pStyle w:val="ConsPlusNormal"/>
        <w:spacing w:before="220"/>
        <w:ind w:firstLine="540"/>
        <w:jc w:val="both"/>
      </w:pPr>
      <w:r>
        <w:t>формирование и развитие системы мониторинга окружающей среды и информационное обеспечение природоохранной деятельности;</w:t>
      </w:r>
    </w:p>
    <w:p w:rsidR="00AD0231" w:rsidRDefault="00AD0231">
      <w:pPr>
        <w:pStyle w:val="ConsPlusNormal"/>
        <w:spacing w:before="220"/>
        <w:ind w:firstLine="540"/>
        <w:jc w:val="both"/>
      </w:pPr>
      <w:r>
        <w:t>распространение среди всех групп населения экологических знаний и формирование экологически мотивированных культурных навыков;</w:t>
      </w:r>
    </w:p>
    <w:p w:rsidR="00AD0231" w:rsidRDefault="00AD0231">
      <w:pPr>
        <w:pStyle w:val="ConsPlusNormal"/>
        <w:spacing w:before="220"/>
        <w:ind w:firstLine="540"/>
        <w:jc w:val="both"/>
      </w:pPr>
      <w:r>
        <w:t>снижение уровня негативного воздействия факторов техногенного характера на окружающую среду и ее компоненты;</w:t>
      </w:r>
    </w:p>
    <w:p w:rsidR="00AD0231" w:rsidRDefault="00AD0231">
      <w:pPr>
        <w:pStyle w:val="ConsPlusNormal"/>
        <w:spacing w:before="220"/>
        <w:ind w:firstLine="540"/>
        <w:jc w:val="both"/>
      </w:pPr>
      <w:r>
        <w:t>сохранение уникальных и типичных природных комплексов, объектов растительного и животного мира;</w:t>
      </w:r>
    </w:p>
    <w:p w:rsidR="00AD0231" w:rsidRDefault="00AD0231">
      <w:pPr>
        <w:pStyle w:val="ConsPlusNormal"/>
        <w:spacing w:before="220"/>
        <w:ind w:firstLine="540"/>
        <w:jc w:val="both"/>
      </w:pPr>
      <w:r>
        <w:t>совершенствование нормативно-правовой и методической базы и информационно-аналитическое обеспечение экологически безопасного обращения с отходами;</w:t>
      </w:r>
    </w:p>
    <w:p w:rsidR="00AD0231" w:rsidRDefault="00AD0231">
      <w:pPr>
        <w:pStyle w:val="ConsPlusNormal"/>
        <w:spacing w:before="220"/>
        <w:ind w:firstLine="540"/>
        <w:jc w:val="both"/>
      </w:pPr>
      <w:r>
        <w:t>формирование производственно-технологической базы по обращению с отходами;</w:t>
      </w:r>
    </w:p>
    <w:p w:rsidR="00AD0231" w:rsidRDefault="00AD0231">
      <w:pPr>
        <w:pStyle w:val="ConsPlusNormal"/>
        <w:spacing w:before="220"/>
        <w:ind w:firstLine="540"/>
        <w:jc w:val="both"/>
      </w:pPr>
      <w:r>
        <w:t>рекультивация земель, подвергшихся загрязнению отходами производства и потребления;</w:t>
      </w:r>
    </w:p>
    <w:p w:rsidR="00AD0231" w:rsidRDefault="00AD0231">
      <w:pPr>
        <w:pStyle w:val="ConsPlusNormal"/>
        <w:spacing w:before="220"/>
        <w:ind w:firstLine="540"/>
        <w:jc w:val="both"/>
      </w:pPr>
      <w:r>
        <w:t>снижение уровня негативного воздействия вод и охрана водных объектов.</w:t>
      </w:r>
    </w:p>
    <w:p w:rsidR="00AD0231" w:rsidRDefault="00AD0231">
      <w:pPr>
        <w:pStyle w:val="ConsPlusNormal"/>
        <w:spacing w:before="220"/>
        <w:ind w:firstLine="540"/>
        <w:jc w:val="both"/>
      </w:pPr>
      <w:r>
        <w:t xml:space="preserve">Достижение целей государственной программы определяется целевыми значениями </w:t>
      </w:r>
      <w:r>
        <w:lastRenderedPageBreak/>
        <w:t xml:space="preserve">показателей государственной программы, перечень которых представлен в </w:t>
      </w:r>
      <w:hyperlink w:anchor="P572" w:history="1">
        <w:r>
          <w:rPr>
            <w:color w:val="0000FF"/>
          </w:rPr>
          <w:t>таблице 1</w:t>
        </w:r>
      </w:hyperlink>
      <w:r>
        <w:t>.</w:t>
      </w:r>
    </w:p>
    <w:p w:rsidR="00AD0231" w:rsidRDefault="00AD0231">
      <w:pPr>
        <w:pStyle w:val="ConsPlusNormal"/>
        <w:spacing w:before="220"/>
        <w:ind w:firstLine="540"/>
        <w:jc w:val="both"/>
      </w:pPr>
      <w:r>
        <w:t>Значения целевых показателей государственной программы определяются по следующей методике.</w:t>
      </w:r>
    </w:p>
    <w:p w:rsidR="00AD0231" w:rsidRDefault="00AD0231">
      <w:pPr>
        <w:pStyle w:val="ConsPlusNormal"/>
        <w:spacing w:before="220"/>
        <w:ind w:firstLine="540"/>
        <w:jc w:val="both"/>
      </w:pPr>
      <w:r>
        <w:t>Показатель "Объем предотвращенного экологического ущерба" определен в соответствии с временной методикой определения предотвращенного экологического ущерба, утвержденной Государственным комитетом Российской Федерации по охране окружающей среды от 9 марта 1999 года.</w:t>
      </w:r>
    </w:p>
    <w:p w:rsidR="00AD0231" w:rsidRDefault="00AD0231">
      <w:pPr>
        <w:pStyle w:val="ConsPlusNormal"/>
        <w:spacing w:before="220"/>
        <w:ind w:firstLine="540"/>
        <w:jc w:val="both"/>
      </w:pPr>
      <w:r>
        <w:t xml:space="preserve">Показатели "Отношение количества случаев с установленными нарушителями лесного законодательства к общему количеству зарегистрированных случаев нарушения лесного законодательства" и "Отношение суммы возмещенного ущерба от нарушений лесного законодательства к сумме нанесенного ущерба от нарушений лесного законодательства" определены в соответствии с </w:t>
      </w:r>
      <w:hyperlink r:id="rId66" w:history="1">
        <w:r>
          <w:rPr>
            <w:color w:val="0000FF"/>
          </w:rPr>
          <w:t>Постановлением</w:t>
        </w:r>
      </w:hyperlink>
      <w:r>
        <w:t xml:space="preserve"> Правительства Российской Федерации от 15 апреля 2014 года N 318 "Об утверждении государственной программы Российской Федерации "Развитие лесного хозяйства" на 2013 - 2020 годы".</w:t>
      </w:r>
    </w:p>
    <w:p w:rsidR="00AD0231" w:rsidRDefault="00AD0231">
      <w:pPr>
        <w:pStyle w:val="ConsPlusNormal"/>
        <w:spacing w:before="220"/>
        <w:ind w:firstLine="540"/>
        <w:jc w:val="both"/>
      </w:pPr>
      <w:r>
        <w:t>Показатель "Объем произведенных измерений для получения достоверной информации о состоянии и загрязнении окружающей среды" рассчитывается как сумма всех измерений, произведенных на территории автономного округа с 2005 года.</w:t>
      </w:r>
    </w:p>
    <w:p w:rsidR="00AD0231" w:rsidRDefault="00AD0231">
      <w:pPr>
        <w:pStyle w:val="ConsPlusNormal"/>
        <w:jc w:val="both"/>
      </w:pPr>
      <w:r>
        <w:t xml:space="preserve">(в ред. </w:t>
      </w:r>
      <w:hyperlink r:id="rId67" w:history="1">
        <w:r>
          <w:rPr>
            <w:color w:val="0000FF"/>
          </w:rPr>
          <w:t>постановления</w:t>
        </w:r>
      </w:hyperlink>
      <w:r>
        <w:t xml:space="preserve"> Правительства ХМАО - Югры от 02.06.2017 N 221-п)</w:t>
      </w:r>
    </w:p>
    <w:p w:rsidR="00AD0231" w:rsidRDefault="00AD0231">
      <w:pPr>
        <w:pStyle w:val="ConsPlusNormal"/>
        <w:spacing w:before="220"/>
        <w:ind w:firstLine="540"/>
        <w:jc w:val="both"/>
      </w:pPr>
      <w:r>
        <w:t>Показатель "Доля населения, вовлеченного в эколого-просветительские и эколого-образовательные мероприятия, от общего количества населения автономного округа" отражает отношение численности населения, принявшего участие в эколого-просветительских и эколого-образовательных мероприятиях, к общей численности населения автономного округа, рассчитывается по формуле:</w:t>
      </w:r>
    </w:p>
    <w:p w:rsidR="00AD0231" w:rsidRDefault="00AD0231">
      <w:pPr>
        <w:pStyle w:val="ConsPlusNormal"/>
        <w:jc w:val="both"/>
      </w:pPr>
    </w:p>
    <w:p w:rsidR="00AD0231" w:rsidRDefault="00AD0231">
      <w:pPr>
        <w:pStyle w:val="ConsPlusNormal"/>
        <w:ind w:firstLine="540"/>
        <w:jc w:val="both"/>
      </w:pPr>
      <w:r>
        <w:t>В / Г x 100%, где:</w:t>
      </w:r>
    </w:p>
    <w:p w:rsidR="00AD0231" w:rsidRDefault="00AD0231">
      <w:pPr>
        <w:pStyle w:val="ConsPlusNormal"/>
        <w:jc w:val="both"/>
      </w:pPr>
    </w:p>
    <w:p w:rsidR="00AD0231" w:rsidRDefault="00AD0231">
      <w:pPr>
        <w:pStyle w:val="ConsPlusNormal"/>
        <w:ind w:firstLine="540"/>
        <w:jc w:val="both"/>
      </w:pPr>
      <w:r>
        <w:t>В - численность населения, принявшего участие в эколого-просветительских и эколого-образовательных мероприятиях, проведенных на территории автономного округа за отчетный год;</w:t>
      </w:r>
    </w:p>
    <w:p w:rsidR="00AD0231" w:rsidRDefault="00AD0231">
      <w:pPr>
        <w:pStyle w:val="ConsPlusNormal"/>
        <w:spacing w:before="220"/>
        <w:ind w:firstLine="540"/>
        <w:jc w:val="both"/>
      </w:pPr>
      <w:r>
        <w:t>Г - общая численность населения автономного округа.</w:t>
      </w:r>
    </w:p>
    <w:p w:rsidR="00AD0231" w:rsidRDefault="00AD0231">
      <w:pPr>
        <w:pStyle w:val="ConsPlusNormal"/>
        <w:spacing w:before="220"/>
        <w:ind w:firstLine="540"/>
        <w:jc w:val="both"/>
      </w:pPr>
      <w:r>
        <w:t xml:space="preserve">Абзац утратил силу с 1 января 2017 года. - </w:t>
      </w:r>
      <w:hyperlink r:id="rId68" w:history="1">
        <w:r>
          <w:rPr>
            <w:color w:val="0000FF"/>
          </w:rPr>
          <w:t>Постановление</w:t>
        </w:r>
      </w:hyperlink>
      <w:r>
        <w:t xml:space="preserve"> Правительства ХМАО - Югры от 28.10.2016 N 426-п.</w:t>
      </w:r>
    </w:p>
    <w:p w:rsidR="00AD0231" w:rsidRDefault="00AD0231">
      <w:pPr>
        <w:pStyle w:val="ConsPlusNormal"/>
        <w:spacing w:before="220"/>
        <w:ind w:firstLine="540"/>
        <w:jc w:val="both"/>
      </w:pPr>
      <w:r>
        <w:t>Показатель "Доля оставшихся нерекультивированными нефтезагрязненных земель к общему объему нефтезагрязненных земель, накопленных на начало реализации государственной программы" отражает отношение площади нерекультивированных нефтезагрязненных земель к общей площади нефтезагрязненных земель, рассчитывается по формуле:</w:t>
      </w:r>
    </w:p>
    <w:p w:rsidR="00AD0231" w:rsidRDefault="00AD0231">
      <w:pPr>
        <w:pStyle w:val="ConsPlusNormal"/>
        <w:jc w:val="both"/>
      </w:pPr>
    </w:p>
    <w:p w:rsidR="00AD0231" w:rsidRDefault="00AD0231">
      <w:pPr>
        <w:pStyle w:val="ConsPlusNormal"/>
        <w:ind w:firstLine="540"/>
        <w:jc w:val="both"/>
      </w:pPr>
      <w:r>
        <w:t>100% - (А / Б x 100%), где:</w:t>
      </w:r>
    </w:p>
    <w:p w:rsidR="00AD0231" w:rsidRDefault="00AD0231">
      <w:pPr>
        <w:pStyle w:val="ConsPlusNormal"/>
        <w:jc w:val="both"/>
      </w:pPr>
    </w:p>
    <w:p w:rsidR="00AD0231" w:rsidRDefault="00AD0231">
      <w:pPr>
        <w:pStyle w:val="ConsPlusNormal"/>
        <w:ind w:firstLine="540"/>
        <w:jc w:val="both"/>
      </w:pPr>
      <w:r>
        <w:t>А - площадь рекультивированных за отчетный год нефтезагрязненных земель;</w:t>
      </w:r>
    </w:p>
    <w:p w:rsidR="00AD0231" w:rsidRDefault="00AD0231">
      <w:pPr>
        <w:pStyle w:val="ConsPlusNormal"/>
        <w:spacing w:before="220"/>
        <w:ind w:firstLine="540"/>
        <w:jc w:val="both"/>
      </w:pPr>
      <w:r>
        <w:t>Б - общая площадь нефтезагрязненных земель.</w:t>
      </w:r>
    </w:p>
    <w:p w:rsidR="00AD0231" w:rsidRDefault="00AD0231">
      <w:pPr>
        <w:pStyle w:val="ConsPlusNormal"/>
        <w:spacing w:before="220"/>
        <w:ind w:firstLine="540"/>
        <w:jc w:val="both"/>
      </w:pPr>
      <w:r>
        <w:t>Показатель "Доля исследованных площадей для ведения Красной книги автономного округа к общей площади территории" рассчитывается по формуле:</w:t>
      </w:r>
    </w:p>
    <w:p w:rsidR="00AD0231" w:rsidRDefault="00AD0231">
      <w:pPr>
        <w:pStyle w:val="ConsPlusNormal"/>
        <w:jc w:val="both"/>
      </w:pPr>
    </w:p>
    <w:p w:rsidR="00AD0231" w:rsidRDefault="00AD0231">
      <w:pPr>
        <w:pStyle w:val="ConsPlusNormal"/>
        <w:ind w:firstLine="540"/>
        <w:jc w:val="both"/>
      </w:pPr>
      <w:r>
        <w:t>Д / Е x 100%, где:</w:t>
      </w:r>
    </w:p>
    <w:p w:rsidR="00AD0231" w:rsidRDefault="00AD0231">
      <w:pPr>
        <w:pStyle w:val="ConsPlusNormal"/>
        <w:jc w:val="both"/>
      </w:pPr>
    </w:p>
    <w:p w:rsidR="00AD0231" w:rsidRDefault="00AD0231">
      <w:pPr>
        <w:pStyle w:val="ConsPlusNormal"/>
        <w:ind w:firstLine="540"/>
        <w:jc w:val="both"/>
      </w:pPr>
      <w:r>
        <w:lastRenderedPageBreak/>
        <w:t>Д - площадь, исследуемая за отчетный год в целях ведения Красной книги автономного округа;</w:t>
      </w:r>
    </w:p>
    <w:p w:rsidR="00AD0231" w:rsidRDefault="00AD0231">
      <w:pPr>
        <w:pStyle w:val="ConsPlusNormal"/>
        <w:spacing w:before="220"/>
        <w:ind w:firstLine="540"/>
        <w:jc w:val="both"/>
      </w:pPr>
      <w:r>
        <w:t>Е - общая площадь территории автономного округа.</w:t>
      </w:r>
    </w:p>
    <w:p w:rsidR="00AD0231" w:rsidRDefault="00AD0231">
      <w:pPr>
        <w:pStyle w:val="ConsPlusNormal"/>
        <w:spacing w:before="220"/>
        <w:ind w:firstLine="540"/>
        <w:jc w:val="both"/>
      </w:pPr>
      <w:r>
        <w:t xml:space="preserve">Абзац утратил силу с 1 января 2017 года. - </w:t>
      </w:r>
      <w:hyperlink r:id="rId69" w:history="1">
        <w:r>
          <w:rPr>
            <w:color w:val="0000FF"/>
          </w:rPr>
          <w:t>Постановление</w:t>
        </w:r>
      </w:hyperlink>
      <w:r>
        <w:t xml:space="preserve"> Правительства ХМАО - Югры от 28.10.2016 N 426-п.</w:t>
      </w:r>
    </w:p>
    <w:p w:rsidR="00AD0231" w:rsidRDefault="00AD0231">
      <w:pPr>
        <w:pStyle w:val="ConsPlusNormal"/>
        <w:spacing w:before="220"/>
        <w:ind w:firstLine="540"/>
        <w:jc w:val="both"/>
      </w:pPr>
      <w:r>
        <w:t xml:space="preserve">Показатель "Доля использованных, обезвреженных отходов в общем объеме образовавшихся отходов в процессе производства и потребления" рассчитывается как отношение ежегодно образуемого в процессе производства и потребления на территории автономного округа объема отходов к объему отходов, ежегодно использованных и обезвреженных. Показатель реализуется во исполнение </w:t>
      </w:r>
      <w:hyperlink r:id="rId70" w:history="1">
        <w:r>
          <w:rPr>
            <w:color w:val="0000FF"/>
          </w:rPr>
          <w:t>Указа</w:t>
        </w:r>
      </w:hyperlink>
      <w:r>
        <w:t xml:space="preserve">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p>
    <w:p w:rsidR="00AD0231" w:rsidRDefault="00AD0231">
      <w:pPr>
        <w:pStyle w:val="ConsPlusNormal"/>
        <w:jc w:val="both"/>
      </w:pPr>
      <w:r>
        <w:t xml:space="preserve">(в ред. </w:t>
      </w:r>
      <w:hyperlink r:id="rId71" w:history="1">
        <w:r>
          <w:rPr>
            <w:color w:val="0000FF"/>
          </w:rPr>
          <w:t>постановления</w:t>
        </w:r>
      </w:hyperlink>
      <w:r>
        <w:t xml:space="preserve"> Правительства ХМАО - Югры от 28.10.2016 N 426-п)</w:t>
      </w:r>
    </w:p>
    <w:p w:rsidR="00AD0231" w:rsidRDefault="00AD0231">
      <w:pPr>
        <w:pStyle w:val="ConsPlusNormal"/>
        <w:spacing w:before="220"/>
        <w:ind w:firstLine="540"/>
        <w:jc w:val="both"/>
      </w:pPr>
      <w:r>
        <w:t>Показатель "Объем инвестиций на реализацию проектов в сфере обработки вторичного сырья (нарастающим итогом)" отражает объем привлеченных финансовых средств, направленных на реализацию проектов в сфере переработки вторичного сырья в автономном округе с начала реализации мероприятий государственной программы.</w:t>
      </w:r>
    </w:p>
    <w:p w:rsidR="00AD0231" w:rsidRDefault="00AD0231">
      <w:pPr>
        <w:pStyle w:val="ConsPlusNormal"/>
        <w:spacing w:before="220"/>
        <w:ind w:firstLine="540"/>
        <w:jc w:val="both"/>
      </w:pPr>
      <w:r>
        <w:t>Показатель "Количество рабочих мест, созданных в результате реализации инвестиционных проектов в сфере обработки вторичного сырья" отражает количество созданных рабочих мест для обслуживания введенных в эксплуатацию комплексных межмуниципальных полигонов, определен в соответствии с проектной документацией по каждому из объектов.</w:t>
      </w:r>
    </w:p>
    <w:p w:rsidR="00AD0231" w:rsidRDefault="00AD0231">
      <w:pPr>
        <w:pStyle w:val="ConsPlusNormal"/>
        <w:spacing w:before="220"/>
        <w:ind w:firstLine="540"/>
        <w:jc w:val="both"/>
      </w:pPr>
      <w:r>
        <w:t>Показатель "Сумма налоговых доходов, поступивших в бюджет автономного округа, от реализации проектов в сфере обработки вторичного сырья" отражает увеличение поступлений налога на имущество организаций, налога на доходы физических лиц в консолидированный бюджет автономного округа в результате роста налоговой базы в связи с вводом в эксплуатацию объектов в сфере обработки вторичного сырья и созданием новых рабочих мест в результате реализации инвестиционных проектов. Показатель определен в соответствии с постановлением Правительства Ханты-Мансийского автономного округа - Югры о мерах по реализации Закона о бюджете Ханты-Мансийского автономного округа - Югры".</w:t>
      </w:r>
    </w:p>
    <w:p w:rsidR="00AD0231" w:rsidRDefault="00AD0231">
      <w:pPr>
        <w:pStyle w:val="ConsPlusNormal"/>
        <w:spacing w:before="220"/>
        <w:ind w:firstLine="540"/>
        <w:jc w:val="both"/>
      </w:pPr>
      <w:r>
        <w:t>Показатель "Доля обеспеченности населенных пунктов полигонами твердых коммунальных (бытовых) и промышленных отходов" рассчитывается как отношение количества населенных пунктов автономного округа, обеспеченных полигонами твердых коммунальных (бытовых) отходов, к общему количеству населенных пунктов автономного округа.</w:t>
      </w:r>
    </w:p>
    <w:p w:rsidR="00AD0231" w:rsidRDefault="00AD0231">
      <w:pPr>
        <w:pStyle w:val="ConsPlusNormal"/>
        <w:jc w:val="both"/>
      </w:pPr>
      <w:r>
        <w:t xml:space="preserve">(в ред. </w:t>
      </w:r>
      <w:hyperlink r:id="rId72" w:history="1">
        <w:r>
          <w:rPr>
            <w:color w:val="0000FF"/>
          </w:rPr>
          <w:t>постановления</w:t>
        </w:r>
      </w:hyperlink>
      <w:r>
        <w:t xml:space="preserve"> Правительства ХМАО - Югры от 28.10.2016 N 426-п)</w:t>
      </w:r>
    </w:p>
    <w:p w:rsidR="00AD0231" w:rsidRDefault="00AD0231">
      <w:pPr>
        <w:pStyle w:val="ConsPlusNormal"/>
        <w:spacing w:before="220"/>
        <w:ind w:firstLine="540"/>
        <w:jc w:val="both"/>
      </w:pPr>
      <w:r>
        <w:t xml:space="preserve">Показатель "Доля населения, проживающего на подверженных негативному воздействию вод территориях, защищенных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определен в соответствии с </w:t>
      </w:r>
      <w:hyperlink r:id="rId73" w:history="1">
        <w:r>
          <w:rPr>
            <w:color w:val="0000FF"/>
          </w:rPr>
          <w:t>Постановлением</w:t>
        </w:r>
      </w:hyperlink>
      <w:r>
        <w:t xml:space="preserve"> Правительства Российской Федерации от 19 апреля 2012 года N 350 "О федеральной целевой программе "Развитие водохозяйственного комплекса Российской Федерации в 2012 - 2020 годах".</w:t>
      </w:r>
    </w:p>
    <w:p w:rsidR="00AD0231" w:rsidRDefault="00AD0231">
      <w:pPr>
        <w:pStyle w:val="ConsPlusNormal"/>
        <w:spacing w:before="220"/>
        <w:ind w:firstLine="540"/>
        <w:jc w:val="both"/>
      </w:pPr>
      <w:r>
        <w:t xml:space="preserve">Абзацы сорок третий - сорок четвертый утратили силу с 1 января 2017 года. - </w:t>
      </w:r>
      <w:hyperlink r:id="rId74" w:history="1">
        <w:r>
          <w:rPr>
            <w:color w:val="0000FF"/>
          </w:rPr>
          <w:t>Постановление</w:t>
        </w:r>
      </w:hyperlink>
      <w:r>
        <w:t xml:space="preserve"> Правительства ХМАО - Югры от 28.10.2016 N 426-п.</w:t>
      </w:r>
    </w:p>
    <w:p w:rsidR="00AD0231" w:rsidRDefault="00AD0231">
      <w:pPr>
        <w:pStyle w:val="ConsPlusNormal"/>
        <w:spacing w:before="220"/>
        <w:ind w:firstLine="540"/>
        <w:jc w:val="both"/>
      </w:pPr>
      <w:r>
        <w:t>Состав целевых показателей государственной программы определен, исходя из принципа необходимости и достаточности информации для характеристики достижения целей и решения задач государственной программы.</w:t>
      </w:r>
    </w:p>
    <w:p w:rsidR="00AD0231" w:rsidRDefault="00AD0231">
      <w:pPr>
        <w:pStyle w:val="ConsPlusNormal"/>
        <w:spacing w:before="220"/>
        <w:ind w:firstLine="540"/>
        <w:jc w:val="both"/>
      </w:pPr>
      <w:r>
        <w:lastRenderedPageBreak/>
        <w:t>В результате реализации государственной программы к 2020 году должен повыситься уровень экологической безопасности, характеризуемый следующими целевыми ориентирами:</w:t>
      </w:r>
    </w:p>
    <w:p w:rsidR="00AD0231" w:rsidRDefault="00AD0231">
      <w:pPr>
        <w:pStyle w:val="ConsPlusNormal"/>
        <w:spacing w:before="220"/>
        <w:ind w:firstLine="540"/>
        <w:jc w:val="both"/>
      </w:pPr>
      <w:r>
        <w:t>объемом предотвращенного экологического ущерба (представляет собой оценку в денежной форме возможных отрицательных последствий от загрязнения природной среды, которые удалось избежать в результате природоохранной деятельности и осуществления природоохранных мероприятий и программ, направленных на сохранение или улучшение качественных и количественных параметров, определяющих экологическое качество (состояние) окружающей среды);</w:t>
      </w:r>
    </w:p>
    <w:p w:rsidR="00AD0231" w:rsidRDefault="00AD0231">
      <w:pPr>
        <w:pStyle w:val="ConsPlusNormal"/>
        <w:spacing w:before="220"/>
        <w:ind w:firstLine="540"/>
        <w:jc w:val="both"/>
      </w:pPr>
      <w:r>
        <w:t>объемом вероятного предотвращенного ущерба от негативного воздействия вод (представляет собой оценку в денежной форме возможных отрицательных последствий для населения и объектов экономики от наводнений и другого негативного воздействия вод, которые удалось избежать в результате природоохранной деятельности и осуществления природоохранных мероприятий и программ).</w:t>
      </w:r>
    </w:p>
    <w:p w:rsidR="00AD0231" w:rsidRDefault="00AD0231">
      <w:pPr>
        <w:pStyle w:val="ConsPlusNormal"/>
        <w:spacing w:before="220"/>
        <w:ind w:firstLine="540"/>
        <w:jc w:val="both"/>
      </w:pPr>
      <w:r>
        <w:t>Потребность в инженерно-технических кадрах по итогам реализации инвестиционных проектов в сфере обработки вторичного сырья составит 271 рабочее место (с учетом ввода в эксплуатацию в 2021 году комплексного межмуниципального полигона твердых бытовых отходов для города Сургута, поселений Сургутского района).</w:t>
      </w:r>
    </w:p>
    <w:p w:rsidR="00AD0231" w:rsidRDefault="00AD0231">
      <w:pPr>
        <w:pStyle w:val="ConsPlusNormal"/>
        <w:jc w:val="both"/>
      </w:pPr>
      <w:r>
        <w:t xml:space="preserve">(в ред. </w:t>
      </w:r>
      <w:hyperlink r:id="rId75" w:history="1">
        <w:r>
          <w:rPr>
            <w:color w:val="0000FF"/>
          </w:rPr>
          <w:t>постановления</w:t>
        </w:r>
      </w:hyperlink>
      <w:r>
        <w:t xml:space="preserve"> Правительства ХМАО - Югры от 28.10.2016 N 426-п)</w:t>
      </w:r>
    </w:p>
    <w:p w:rsidR="00AD0231" w:rsidRDefault="00AD0231">
      <w:pPr>
        <w:pStyle w:val="ConsPlusNormal"/>
        <w:spacing w:before="220"/>
        <w:ind w:firstLine="540"/>
        <w:jc w:val="both"/>
      </w:pPr>
      <w:r>
        <w:t xml:space="preserve">Абзац утратил силу с 1 января 2017 года. - </w:t>
      </w:r>
      <w:hyperlink r:id="rId76" w:history="1">
        <w:r>
          <w:rPr>
            <w:color w:val="0000FF"/>
          </w:rPr>
          <w:t>Постановление</w:t>
        </w:r>
      </w:hyperlink>
      <w:r>
        <w:t xml:space="preserve"> Правительства ХМАО - Югры от 28.10.2016 N 426-п.</w:t>
      </w:r>
    </w:p>
    <w:p w:rsidR="00AD0231" w:rsidRDefault="00AD0231">
      <w:pPr>
        <w:pStyle w:val="ConsPlusNormal"/>
        <w:jc w:val="both"/>
      </w:pPr>
    </w:p>
    <w:p w:rsidR="00AD0231" w:rsidRDefault="00AD0231">
      <w:pPr>
        <w:pStyle w:val="ConsPlusNormal"/>
        <w:jc w:val="center"/>
        <w:outlineLvl w:val="1"/>
      </w:pPr>
      <w:r>
        <w:t>Раздел 4. ХАРАКТЕРИСТИКА ОСНОВНЫХ МЕРОПРИЯТИЙ</w:t>
      </w:r>
    </w:p>
    <w:p w:rsidR="00AD0231" w:rsidRDefault="00AD0231">
      <w:pPr>
        <w:pStyle w:val="ConsPlusNormal"/>
        <w:jc w:val="center"/>
      </w:pPr>
      <w:r>
        <w:t>ГОСУДАРСТВЕННОЙ ПРОГРАММЫ</w:t>
      </w:r>
    </w:p>
    <w:p w:rsidR="00AD0231" w:rsidRDefault="00AD0231">
      <w:pPr>
        <w:pStyle w:val="ConsPlusNormal"/>
        <w:jc w:val="center"/>
      </w:pPr>
    </w:p>
    <w:p w:rsidR="00AD0231" w:rsidRDefault="00AD0231">
      <w:pPr>
        <w:pStyle w:val="ConsPlusNormal"/>
        <w:jc w:val="center"/>
      </w:pPr>
      <w:r>
        <w:t xml:space="preserve">(в ред. </w:t>
      </w:r>
      <w:hyperlink r:id="rId77" w:history="1">
        <w:r>
          <w:rPr>
            <w:color w:val="0000FF"/>
          </w:rPr>
          <w:t>постановления</w:t>
        </w:r>
      </w:hyperlink>
      <w:r>
        <w:t xml:space="preserve"> Правительства ХМАО - Югры</w:t>
      </w:r>
    </w:p>
    <w:p w:rsidR="00AD0231" w:rsidRDefault="00AD0231">
      <w:pPr>
        <w:pStyle w:val="ConsPlusNormal"/>
        <w:jc w:val="center"/>
      </w:pPr>
      <w:r>
        <w:t>от 28.10.2016 N 426-п)</w:t>
      </w:r>
    </w:p>
    <w:p w:rsidR="00AD0231" w:rsidRDefault="00AD0231">
      <w:pPr>
        <w:pStyle w:val="ConsPlusNormal"/>
        <w:jc w:val="both"/>
      </w:pPr>
    </w:p>
    <w:p w:rsidR="00AD0231" w:rsidRDefault="00AD0231">
      <w:pPr>
        <w:pStyle w:val="ConsPlusNormal"/>
        <w:ind w:firstLine="540"/>
        <w:jc w:val="both"/>
      </w:pPr>
      <w:r>
        <w:t xml:space="preserve">Перечень основных мероприятий государственной программы приведен в </w:t>
      </w:r>
      <w:hyperlink w:anchor="P717" w:history="1">
        <w:r>
          <w:rPr>
            <w:color w:val="0000FF"/>
          </w:rPr>
          <w:t>таблице 2</w:t>
        </w:r>
      </w:hyperlink>
      <w:r>
        <w:t>.</w:t>
      </w:r>
    </w:p>
    <w:p w:rsidR="00AD0231" w:rsidRDefault="00AD0231">
      <w:pPr>
        <w:pStyle w:val="ConsPlusNormal"/>
        <w:spacing w:before="220"/>
        <w:ind w:firstLine="540"/>
        <w:jc w:val="both"/>
      </w:pPr>
      <w:r>
        <w:t>Государственной программой предусматривается реализация основных мероприятий для решения поставленных задач с учетом стратегических приоритетов.</w:t>
      </w:r>
    </w:p>
    <w:p w:rsidR="00AD0231" w:rsidRDefault="00AD0231">
      <w:pPr>
        <w:pStyle w:val="ConsPlusNormal"/>
        <w:spacing w:before="220"/>
        <w:ind w:firstLine="540"/>
        <w:jc w:val="both"/>
      </w:pPr>
      <w:hyperlink w:anchor="P744" w:history="1">
        <w:r>
          <w:rPr>
            <w:color w:val="0000FF"/>
          </w:rPr>
          <w:t>Подпрограмма I</w:t>
        </w:r>
      </w:hyperlink>
      <w:r>
        <w:t xml:space="preserve"> "Регулирование качества окружающей среды в Ханты-Мансийском автономном округе - Югре".</w:t>
      </w:r>
    </w:p>
    <w:p w:rsidR="00AD0231" w:rsidRDefault="00AD0231">
      <w:pPr>
        <w:pStyle w:val="ConsPlusNormal"/>
        <w:spacing w:before="220"/>
        <w:ind w:firstLine="540"/>
        <w:jc w:val="both"/>
      </w:pPr>
      <w:r>
        <w:t>4.1. На решение задачи по осуществлению государственного экологического надзора направлен следующий комплекс мероприятий:</w:t>
      </w:r>
    </w:p>
    <w:p w:rsidR="00AD0231" w:rsidRDefault="00AD0231">
      <w:pPr>
        <w:pStyle w:val="ConsPlusNormal"/>
        <w:spacing w:before="220"/>
        <w:ind w:firstLine="540"/>
        <w:jc w:val="both"/>
      </w:pPr>
      <w:r>
        <w:t>4.1.1. Осуществление государственного экологического надзора и экологической экспертизы.</w:t>
      </w:r>
    </w:p>
    <w:p w:rsidR="00AD0231" w:rsidRDefault="00AD0231">
      <w:pPr>
        <w:pStyle w:val="ConsPlusNormal"/>
        <w:spacing w:before="220"/>
        <w:ind w:firstLine="540"/>
        <w:jc w:val="both"/>
      </w:pPr>
      <w:r>
        <w:t>Реализация основного мероприятия направлена на предупреждение, выявление и пресечение нарушений требований законодательства и (или) устранение последствий выявленных нарушений, систематическое наблюдение за исполнением требований, анализ и прогнозирование состояния соблюдения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AD0231" w:rsidRDefault="00AD0231">
      <w:pPr>
        <w:pStyle w:val="ConsPlusNormal"/>
        <w:spacing w:before="220"/>
        <w:ind w:firstLine="540"/>
        <w:jc w:val="both"/>
      </w:pPr>
      <w:r>
        <w:t>отбор проб и проведение аналитического контроля состояния окружающей среды на территории автономного округа;</w:t>
      </w:r>
    </w:p>
    <w:p w:rsidR="00AD0231" w:rsidRDefault="00AD0231">
      <w:pPr>
        <w:pStyle w:val="ConsPlusNormal"/>
        <w:spacing w:before="220"/>
        <w:ind w:firstLine="540"/>
        <w:jc w:val="both"/>
      </w:pPr>
      <w:r>
        <w:t>информационное обеспечение государственного экологического контроля;</w:t>
      </w:r>
    </w:p>
    <w:p w:rsidR="00AD0231" w:rsidRDefault="00AD0231">
      <w:pPr>
        <w:pStyle w:val="ConsPlusNormal"/>
        <w:jc w:val="both"/>
      </w:pPr>
      <w:r>
        <w:lastRenderedPageBreak/>
        <w:t xml:space="preserve">(в ред. </w:t>
      </w:r>
      <w:hyperlink r:id="rId78"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организация и проведение государственной экологической экспертизы;</w:t>
      </w:r>
    </w:p>
    <w:p w:rsidR="00AD0231" w:rsidRDefault="00AD0231">
      <w:pPr>
        <w:pStyle w:val="ConsPlusNormal"/>
        <w:spacing w:before="220"/>
        <w:ind w:firstLine="540"/>
        <w:jc w:val="both"/>
      </w:pPr>
      <w:r>
        <w:t>осуществление отдельных полномочий в области охраны и использования охотничьих ресурсов по федеральному государственному охотничьему надзору и федерального государственного лесного надзора (лесной охране) на землях лесного фонда, федеральный государственный пожарный надзор в лесах.</w:t>
      </w:r>
    </w:p>
    <w:p w:rsidR="00AD0231" w:rsidRDefault="00AD0231">
      <w:pPr>
        <w:pStyle w:val="ConsPlusNormal"/>
        <w:spacing w:before="220"/>
        <w:ind w:firstLine="540"/>
        <w:jc w:val="both"/>
      </w:pPr>
      <w:r>
        <w:t>4.1.2. Обеспечение деятельности Службы по контролю и надзору в сфере охраны окружающей среды, объектов животного мира и лесных отношений Ханты-Мансийского автономного округа - Югры (далее - Природнадзор Югры).</w:t>
      </w:r>
    </w:p>
    <w:p w:rsidR="00AD0231" w:rsidRDefault="00AD0231">
      <w:pPr>
        <w:pStyle w:val="ConsPlusNormal"/>
        <w:spacing w:before="220"/>
        <w:ind w:firstLine="540"/>
        <w:jc w:val="both"/>
      </w:pPr>
      <w:r>
        <w:t>По указанному направлению осуществляются мероприятия по обеспечению выполнения полномочий и функций, возложенных на Природнадзор Югры.</w:t>
      </w:r>
    </w:p>
    <w:p w:rsidR="00AD0231" w:rsidRDefault="00AD0231">
      <w:pPr>
        <w:pStyle w:val="ConsPlusNormal"/>
        <w:spacing w:before="220"/>
        <w:ind w:firstLine="540"/>
        <w:jc w:val="both"/>
      </w:pPr>
      <w:r>
        <w:t>4.2. Задачей государственной программы по формированию и развитию системы мониторинга окружающей среды и информационное обеспечение природоохранной деятельности предусмотрена реализация основного мероприятия "Оценка негативного воздействия на окружающую среду и мониторинг ее состояния".</w:t>
      </w:r>
    </w:p>
    <w:p w:rsidR="00AD0231" w:rsidRDefault="00AD0231">
      <w:pPr>
        <w:pStyle w:val="ConsPlusNormal"/>
        <w:spacing w:before="220"/>
        <w:ind w:firstLine="540"/>
        <w:jc w:val="both"/>
      </w:pPr>
      <w:r>
        <w:t>Мероприятие направлено на совершенствование комплексной системы наблюдений за состоянием окружающей среды, оценку и прогноз изменений состояния окружающей среды под воздействием природных и антропогенных факторов, формирование единого информационного пространства и обеспечение доступности для населения информации о реализации экологической политики, состоянии окружающей среды и включает:</w:t>
      </w:r>
    </w:p>
    <w:p w:rsidR="00AD0231" w:rsidRDefault="00AD0231">
      <w:pPr>
        <w:pStyle w:val="ConsPlusNormal"/>
        <w:spacing w:before="220"/>
        <w:ind w:firstLine="540"/>
        <w:jc w:val="both"/>
      </w:pPr>
      <w:r>
        <w:t>ведение экологического мониторинга в части обеспечения функционирования территориальной системы наблюдения за состоянием окружающей среды автономного округа;</w:t>
      </w:r>
    </w:p>
    <w:p w:rsidR="00AD0231" w:rsidRDefault="00AD0231">
      <w:pPr>
        <w:pStyle w:val="ConsPlusNormal"/>
        <w:spacing w:before="220"/>
        <w:ind w:firstLine="540"/>
        <w:jc w:val="both"/>
      </w:pPr>
      <w:r>
        <w:t>ведение экологического мониторинга в границах лицензионных участков недр на территории автономного округа;</w:t>
      </w:r>
    </w:p>
    <w:p w:rsidR="00AD0231" w:rsidRDefault="00AD0231">
      <w:pPr>
        <w:pStyle w:val="ConsPlusNormal"/>
        <w:spacing w:before="220"/>
        <w:ind w:firstLine="540"/>
        <w:jc w:val="both"/>
      </w:pPr>
      <w:r>
        <w:t>экологическую паспортизацию территории автономного округа;</w:t>
      </w:r>
    </w:p>
    <w:p w:rsidR="00AD0231" w:rsidRDefault="00AD0231">
      <w:pPr>
        <w:pStyle w:val="ConsPlusNormal"/>
        <w:spacing w:before="220"/>
        <w:ind w:firstLine="540"/>
        <w:jc w:val="both"/>
      </w:pPr>
      <w:r>
        <w:t>научные исследования в области охраны окружающей среды.</w:t>
      </w:r>
    </w:p>
    <w:p w:rsidR="00AD0231" w:rsidRDefault="00AD0231">
      <w:pPr>
        <w:pStyle w:val="ConsPlusNormal"/>
        <w:spacing w:before="220"/>
        <w:ind w:firstLine="540"/>
        <w:jc w:val="both"/>
      </w:pPr>
      <w:r>
        <w:t>Реализация мероприятий позволит своевременно выявлять экологические угрозы окружающей среде, повысит качество управленческих решений в сфере охраны окружающей среды, снизит негативное техногенное воздействие на климат, создаст основу для формирования обоснованной региональной политики в сфере охраны окружающей среды, основанной на научных знаниях, исследованиях и результатах наблюдений.</w:t>
      </w:r>
    </w:p>
    <w:p w:rsidR="00AD0231" w:rsidRDefault="00AD0231">
      <w:pPr>
        <w:pStyle w:val="ConsPlusNormal"/>
        <w:jc w:val="both"/>
      </w:pPr>
      <w:r>
        <w:t xml:space="preserve">(в ред. </w:t>
      </w:r>
      <w:hyperlink r:id="rId79" w:history="1">
        <w:r>
          <w:rPr>
            <w:color w:val="0000FF"/>
          </w:rPr>
          <w:t>постановления</w:t>
        </w:r>
      </w:hyperlink>
      <w:r>
        <w:t xml:space="preserve"> Правительства ХМАО - Югры от 02.06.2017 N 221-п)</w:t>
      </w:r>
    </w:p>
    <w:p w:rsidR="00AD0231" w:rsidRDefault="00AD0231">
      <w:pPr>
        <w:pStyle w:val="ConsPlusNormal"/>
        <w:spacing w:before="220"/>
        <w:ind w:firstLine="540"/>
        <w:jc w:val="both"/>
      </w:pPr>
      <w:r>
        <w:t>4.3. Основными мероприятиями, направленными на распространение среди всех групп населения экологических знаний и формирование экологически мотивированных культурных навыков, являются:</w:t>
      </w:r>
    </w:p>
    <w:p w:rsidR="00AD0231" w:rsidRDefault="00AD0231">
      <w:pPr>
        <w:pStyle w:val="ConsPlusNormal"/>
        <w:spacing w:before="220"/>
        <w:ind w:firstLine="540"/>
        <w:jc w:val="both"/>
      </w:pPr>
      <w:r>
        <w:t>4.3.1. Организация и развитие системы экологического образования, просвещения и формирования экологической культуры. Мероприятие направлено на:</w:t>
      </w:r>
    </w:p>
    <w:p w:rsidR="00AD0231" w:rsidRDefault="00AD0231">
      <w:pPr>
        <w:pStyle w:val="ConsPlusNormal"/>
        <w:spacing w:before="220"/>
        <w:ind w:firstLine="540"/>
        <w:jc w:val="both"/>
      </w:pPr>
      <w:r>
        <w:t>обеспечение информирования населения через средства массовой информации (печатные издания, телевидение, радио и интернет ресурсы);</w:t>
      </w:r>
    </w:p>
    <w:p w:rsidR="00AD0231" w:rsidRDefault="00AD0231">
      <w:pPr>
        <w:pStyle w:val="ConsPlusNormal"/>
        <w:spacing w:before="220"/>
        <w:ind w:firstLine="540"/>
        <w:jc w:val="both"/>
      </w:pPr>
      <w:r>
        <w:t>осуществление информационно-издательской деятельности;</w:t>
      </w:r>
    </w:p>
    <w:p w:rsidR="00AD0231" w:rsidRDefault="00AD0231">
      <w:pPr>
        <w:pStyle w:val="ConsPlusNormal"/>
        <w:spacing w:before="220"/>
        <w:ind w:firstLine="540"/>
        <w:jc w:val="both"/>
      </w:pPr>
      <w:r>
        <w:t xml:space="preserve">организацию и проведение экологических и природоохранных мероприятий (в том числе </w:t>
      </w:r>
      <w:r>
        <w:lastRenderedPageBreak/>
        <w:t>конкурсов);</w:t>
      </w:r>
    </w:p>
    <w:p w:rsidR="00AD0231" w:rsidRDefault="00AD0231">
      <w:pPr>
        <w:pStyle w:val="ConsPlusNormal"/>
        <w:spacing w:before="220"/>
        <w:ind w:firstLine="540"/>
        <w:jc w:val="both"/>
      </w:pPr>
      <w:r>
        <w:t>развитие экологического движения и центров экологического просвещения, в том числе экологических объединений.</w:t>
      </w:r>
    </w:p>
    <w:p w:rsidR="00AD0231" w:rsidRDefault="00AD0231">
      <w:pPr>
        <w:pStyle w:val="ConsPlusNormal"/>
        <w:spacing w:before="220"/>
        <w:ind w:firstLine="540"/>
        <w:jc w:val="both"/>
      </w:pPr>
      <w:r>
        <w:t>Реализация мероприятий создаст условия воздействия на общественное сознание и повышение уровня экологической культуры населения и опосредованным образом повлияет на улучшение качества природной среды.</w:t>
      </w:r>
    </w:p>
    <w:p w:rsidR="00AD0231" w:rsidRDefault="00AD0231">
      <w:pPr>
        <w:pStyle w:val="ConsPlusNormal"/>
        <w:spacing w:before="220"/>
        <w:ind w:firstLine="540"/>
        <w:jc w:val="both"/>
      </w:pPr>
      <w:r>
        <w:t>4.3.2. Организация и проведение международной экологической акции "Спасти и сохранить". Мероприятие направлено на привлечение внимания общественности и жителей автономного округа к решению вопросов охраны окружающей среды через вовлечение в эколого-просветительскую и природоохранную деятельность.</w:t>
      </w:r>
    </w:p>
    <w:p w:rsidR="00AD0231" w:rsidRDefault="00AD0231">
      <w:pPr>
        <w:pStyle w:val="ConsPlusNormal"/>
        <w:spacing w:before="220"/>
        <w:ind w:firstLine="540"/>
        <w:jc w:val="both"/>
      </w:pPr>
      <w:r>
        <w:t xml:space="preserve">Реализация основных мероприятий </w:t>
      </w:r>
      <w:hyperlink w:anchor="P744" w:history="1">
        <w:r>
          <w:rPr>
            <w:color w:val="0000FF"/>
          </w:rPr>
          <w:t>подпрограммы</w:t>
        </w:r>
      </w:hyperlink>
      <w:r>
        <w:t xml:space="preserve"> будет способствовать снижению уровня негативного воздействия на окружающую среду, улучшению экологических условий проживания населения, обеспечит экологическую экономию природных и энергетических ресурсов, устойчивое использование биологических ресурсов автономного округа.</w:t>
      </w:r>
    </w:p>
    <w:p w:rsidR="00AD0231" w:rsidRDefault="00AD0231">
      <w:pPr>
        <w:pStyle w:val="ConsPlusNormal"/>
        <w:spacing w:before="220"/>
        <w:ind w:firstLine="540"/>
        <w:jc w:val="both"/>
      </w:pPr>
      <w:r>
        <w:t>4.4. На решение задачи по снижению уровня негативного воздействия факторов техногенного характера на окружающую среду и ее компоненты направлен следующий комплекс мероприятий:</w:t>
      </w:r>
    </w:p>
    <w:p w:rsidR="00AD0231" w:rsidRDefault="00AD0231">
      <w:pPr>
        <w:pStyle w:val="ConsPlusNormal"/>
        <w:spacing w:before="220"/>
        <w:ind w:firstLine="540"/>
        <w:jc w:val="both"/>
      </w:pPr>
      <w:r>
        <w:t>4.4.1. Строительство объектов по утилизации попутного нефтяного газа.</w:t>
      </w:r>
    </w:p>
    <w:p w:rsidR="00AD0231" w:rsidRDefault="00AD0231">
      <w:pPr>
        <w:pStyle w:val="ConsPlusNormal"/>
        <w:spacing w:before="220"/>
        <w:ind w:firstLine="540"/>
        <w:jc w:val="both"/>
      </w:pPr>
      <w:r>
        <w:t>Реализация основного мероприятия направлена на развитие производственной инфраструктуры, способствующей повышению уровня рационального использования попутного нефтяного газа.</w:t>
      </w:r>
    </w:p>
    <w:p w:rsidR="00AD0231" w:rsidRDefault="00AD0231">
      <w:pPr>
        <w:pStyle w:val="ConsPlusNormal"/>
        <w:spacing w:before="220"/>
        <w:ind w:firstLine="540"/>
        <w:jc w:val="both"/>
      </w:pPr>
      <w:r>
        <w:t>4.4.2. Обеспечение эффективности реализации природоохранных и природовосстановительных мероприятий предприятий-природопользователей.</w:t>
      </w:r>
    </w:p>
    <w:p w:rsidR="00AD0231" w:rsidRDefault="00AD0231">
      <w:pPr>
        <w:pStyle w:val="ConsPlusNormal"/>
        <w:spacing w:before="220"/>
        <w:ind w:firstLine="540"/>
        <w:jc w:val="both"/>
      </w:pPr>
      <w:r>
        <w:t>Основное мероприятие предусматривает мониторинг реализации природоохранных и природовосстановительных программ предприятий-природопользователей и муниципальных образований автономного округа, направленных на повышение утилизации попутного нефтяного газа, мониторинг выбросов загрязняющих веществ в атмосферный воздух и снижение площади нефтезагрязненных земель.</w:t>
      </w:r>
    </w:p>
    <w:p w:rsidR="00AD0231" w:rsidRDefault="00AD0231">
      <w:pPr>
        <w:pStyle w:val="ConsPlusNormal"/>
        <w:spacing w:before="220"/>
        <w:ind w:firstLine="540"/>
        <w:jc w:val="both"/>
      </w:pPr>
      <w:r>
        <w:t>4.4.3. Рекультивация нефтезагрязненных земель.</w:t>
      </w:r>
    </w:p>
    <w:p w:rsidR="00AD0231" w:rsidRDefault="00AD0231">
      <w:pPr>
        <w:pStyle w:val="ConsPlusNormal"/>
        <w:spacing w:before="220"/>
        <w:ind w:firstLine="540"/>
        <w:jc w:val="both"/>
      </w:pPr>
      <w:r>
        <w:t>Реализация основного мероприятия направлена на увеличение доли восстановленных земель, подвергшихся загрязнению.</w:t>
      </w:r>
    </w:p>
    <w:p w:rsidR="00AD0231" w:rsidRDefault="00AD0231">
      <w:pPr>
        <w:pStyle w:val="ConsPlusNormal"/>
        <w:spacing w:before="220"/>
        <w:ind w:firstLine="540"/>
        <w:jc w:val="both"/>
      </w:pPr>
      <w:hyperlink w:anchor="P939" w:history="1">
        <w:r>
          <w:rPr>
            <w:color w:val="0000FF"/>
          </w:rPr>
          <w:t>Подпрограмма II</w:t>
        </w:r>
      </w:hyperlink>
      <w:r>
        <w:t xml:space="preserve"> "Сохранение биологического разнообразия в Ханты-Мансийском автономном округе - Югре".</w:t>
      </w:r>
    </w:p>
    <w:p w:rsidR="00AD0231" w:rsidRDefault="00AD0231">
      <w:pPr>
        <w:pStyle w:val="ConsPlusNormal"/>
        <w:spacing w:before="220"/>
        <w:ind w:firstLine="540"/>
        <w:jc w:val="both"/>
      </w:pPr>
      <w:r>
        <w:t>4.5. Основные мероприятия, направленные на решение задачи по сохранению уникальных и типичных природных комплексов, объектов растительного и животного мира:</w:t>
      </w:r>
    </w:p>
    <w:p w:rsidR="00AD0231" w:rsidRDefault="00AD0231">
      <w:pPr>
        <w:pStyle w:val="ConsPlusNormal"/>
        <w:spacing w:before="220"/>
        <w:ind w:firstLine="540"/>
        <w:jc w:val="both"/>
      </w:pPr>
      <w:r>
        <w:t>4.5.1. Функционирование и развитие сети особо охраняемых природных территорий регионального значения.</w:t>
      </w:r>
    </w:p>
    <w:p w:rsidR="00AD0231" w:rsidRDefault="00AD0231">
      <w:pPr>
        <w:pStyle w:val="ConsPlusNormal"/>
        <w:spacing w:before="220"/>
        <w:ind w:firstLine="540"/>
        <w:jc w:val="both"/>
      </w:pPr>
      <w:r>
        <w:t>Мероприятие направлено на повышение эффективности управления в сфере организации и функционирования ООПТ автономного округа.</w:t>
      </w:r>
    </w:p>
    <w:p w:rsidR="00AD0231" w:rsidRDefault="00AD0231">
      <w:pPr>
        <w:pStyle w:val="ConsPlusNormal"/>
        <w:spacing w:before="220"/>
        <w:ind w:firstLine="540"/>
        <w:jc w:val="both"/>
      </w:pPr>
      <w:r>
        <w:t xml:space="preserve">В целях его реализации Департамент недропользования и природных ресурсов автономного округа (далее - Депнедра и природных ресурсов Югры) формирует государственное задание на </w:t>
      </w:r>
      <w:r>
        <w:lastRenderedPageBreak/>
        <w:t>выполнение государственных работ, определяя планы развития и координируя деятельность подведомственных учреждений, в сфере сохранения природных комплексов и биоразнообразия.</w:t>
      </w:r>
    </w:p>
    <w:p w:rsidR="00AD0231" w:rsidRDefault="00AD0231">
      <w:pPr>
        <w:pStyle w:val="ConsPlusNormal"/>
        <w:jc w:val="both"/>
      </w:pPr>
      <w:r>
        <w:t xml:space="preserve">(в ред. </w:t>
      </w:r>
      <w:hyperlink r:id="rId80"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 xml:space="preserve">Прогнозные значения сводных показателей по этапам реализации государственной программы представлены в </w:t>
      </w:r>
      <w:hyperlink w:anchor="P1675" w:history="1">
        <w:r>
          <w:rPr>
            <w:color w:val="0000FF"/>
          </w:rPr>
          <w:t>таблице 4</w:t>
        </w:r>
      </w:hyperlink>
      <w:r>
        <w:t>.</w:t>
      </w:r>
    </w:p>
    <w:p w:rsidR="00AD0231" w:rsidRDefault="00AD0231">
      <w:pPr>
        <w:pStyle w:val="ConsPlusNormal"/>
        <w:spacing w:before="220"/>
        <w:ind w:firstLine="540"/>
        <w:jc w:val="both"/>
      </w:pPr>
      <w:r>
        <w:t>4.5.2. Проведение научно-исследовательских работ и ведение экологического мониторинга на особо охраняемых природных территориях.</w:t>
      </w:r>
    </w:p>
    <w:p w:rsidR="00AD0231" w:rsidRDefault="00AD0231">
      <w:pPr>
        <w:pStyle w:val="ConsPlusNormal"/>
        <w:spacing w:before="220"/>
        <w:ind w:firstLine="540"/>
        <w:jc w:val="both"/>
      </w:pPr>
      <w:r>
        <w:t>Мероприятие направлено на поддержку дальнейшего развития научно-исследовательской деятельности ООПТ и обеспечение востребованности результатов проводимого экологического мероприятия.</w:t>
      </w:r>
    </w:p>
    <w:p w:rsidR="00AD0231" w:rsidRDefault="00AD0231">
      <w:pPr>
        <w:pStyle w:val="ConsPlusNormal"/>
        <w:spacing w:before="220"/>
        <w:ind w:firstLine="540"/>
        <w:jc w:val="both"/>
      </w:pPr>
      <w:r>
        <w:t>4.5.3. Ведение Красной книги.</w:t>
      </w:r>
    </w:p>
    <w:p w:rsidR="00AD0231" w:rsidRDefault="00AD0231">
      <w:pPr>
        <w:pStyle w:val="ConsPlusNormal"/>
        <w:spacing w:before="220"/>
        <w:ind w:firstLine="540"/>
        <w:jc w:val="both"/>
      </w:pPr>
      <w:r>
        <w:t>Мероприятие направлено на решение проблем по обеспечению сохранности типичных и уникальных экосистем и биологического разнообразия.</w:t>
      </w:r>
    </w:p>
    <w:p w:rsidR="00AD0231" w:rsidRDefault="00AD0231">
      <w:pPr>
        <w:pStyle w:val="ConsPlusNormal"/>
        <w:spacing w:before="220"/>
        <w:ind w:firstLine="540"/>
        <w:jc w:val="both"/>
      </w:pPr>
      <w:r>
        <w:t xml:space="preserve">Реализация основных мероприятий </w:t>
      </w:r>
      <w:hyperlink w:anchor="P939" w:history="1">
        <w:r>
          <w:rPr>
            <w:color w:val="0000FF"/>
          </w:rPr>
          <w:t>подпрограммы</w:t>
        </w:r>
      </w:hyperlink>
      <w:r>
        <w:t xml:space="preserve"> обеспечит сохранение уникальных и типичных природных комплексов и объектов автономного округа, достопримечательных природных образований, объектов растительного и животного мира, их генетического фонда, экологическое воспитание населения, функционирование стабильно развивающейся, эффективно функционирующей системы ООПТ автономного округа, позволит сохранить уникальные природные объекты и обеспечить экологический баланс территории автономного округа.</w:t>
      </w:r>
    </w:p>
    <w:p w:rsidR="00AD0231" w:rsidRDefault="00AD0231">
      <w:pPr>
        <w:pStyle w:val="ConsPlusNormal"/>
        <w:spacing w:before="220"/>
        <w:ind w:firstLine="540"/>
        <w:jc w:val="both"/>
      </w:pPr>
      <w:r>
        <w:t>4.5.4. Затраты на временную эксплуатацию объектов, охрану объектов.</w:t>
      </w:r>
    </w:p>
    <w:p w:rsidR="00AD0231" w:rsidRDefault="00AD0231">
      <w:pPr>
        <w:pStyle w:val="ConsPlusNormal"/>
        <w:spacing w:before="220"/>
        <w:ind w:firstLine="540"/>
        <w:jc w:val="both"/>
      </w:pPr>
      <w:r>
        <w:t xml:space="preserve">Мероприятие направлено на охрану объектов и прочие затраты учреждений по объектам капитального строительства, в отношении которых принято решение о прекращении работ (приостановлении его строительства (реконструкции)) в соответствии с </w:t>
      </w:r>
      <w:hyperlink r:id="rId81" w:history="1">
        <w:r>
          <w:rPr>
            <w:color w:val="0000FF"/>
          </w:rPr>
          <w:t>постановлением</w:t>
        </w:r>
      </w:hyperlink>
      <w:r>
        <w:t xml:space="preserve">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w:t>
      </w:r>
    </w:p>
    <w:p w:rsidR="00AD0231" w:rsidRDefault="00AD0231">
      <w:pPr>
        <w:pStyle w:val="ConsPlusNormal"/>
        <w:jc w:val="both"/>
      </w:pPr>
      <w:r>
        <w:t xml:space="preserve">(пп. 4.5.4 введен </w:t>
      </w:r>
      <w:hyperlink r:id="rId82" w:history="1">
        <w:r>
          <w:rPr>
            <w:color w:val="0000FF"/>
          </w:rPr>
          <w:t>постановлением</w:t>
        </w:r>
      </w:hyperlink>
      <w:r>
        <w:t xml:space="preserve"> Правительства ХМАО - Югры от 14.04.2017 N 141-п)</w:t>
      </w:r>
    </w:p>
    <w:p w:rsidR="00AD0231" w:rsidRDefault="00AD0231">
      <w:pPr>
        <w:pStyle w:val="ConsPlusNormal"/>
        <w:spacing w:before="220"/>
        <w:ind w:firstLine="540"/>
        <w:jc w:val="both"/>
      </w:pPr>
      <w:hyperlink w:anchor="P1028" w:history="1">
        <w:r>
          <w:rPr>
            <w:color w:val="0000FF"/>
          </w:rPr>
          <w:t>Подпрограмма III</w:t>
        </w:r>
      </w:hyperlink>
      <w:r>
        <w:t xml:space="preserve"> "Развитие системы обращения с отходами производства и потребления в Ханты-Мансийском автономном округе - Югре".</w:t>
      </w:r>
    </w:p>
    <w:p w:rsidR="00AD0231" w:rsidRDefault="00AD0231">
      <w:pPr>
        <w:pStyle w:val="ConsPlusNormal"/>
        <w:spacing w:before="220"/>
        <w:ind w:firstLine="540"/>
        <w:jc w:val="both"/>
      </w:pPr>
      <w:r>
        <w:t>4.6. На решение задачи по совершенствованию нормативно-правовой и методической базы и информационно-аналитическому обеспечению экологически безопасного обращения с отходами направлена реализация основного мероприятия по обеспечению регулирования деятельности по обращению с отходами производства и потребления.</w:t>
      </w:r>
    </w:p>
    <w:p w:rsidR="00AD0231" w:rsidRDefault="00AD0231">
      <w:pPr>
        <w:pStyle w:val="ConsPlusNormal"/>
        <w:spacing w:before="220"/>
        <w:ind w:firstLine="540"/>
        <w:jc w:val="both"/>
      </w:pPr>
      <w:r>
        <w:t>Направления основного мероприятия:</w:t>
      </w:r>
    </w:p>
    <w:p w:rsidR="00AD0231" w:rsidRDefault="00AD0231">
      <w:pPr>
        <w:pStyle w:val="ConsPlusNormal"/>
        <w:spacing w:before="220"/>
        <w:ind w:firstLine="540"/>
        <w:jc w:val="both"/>
      </w:pPr>
      <w:r>
        <w:t>а) разработка и принятие нормативных правовых актов автономного округа в области обращения с отходами, осуществление контроля за их исполнением и постоянное совершенствование нормативной правовой базы в области обращения с отходами с целью корректировки и исключения устаревших норм и создания интегрированной системы мониторинга по обращению с отходами:</w:t>
      </w:r>
    </w:p>
    <w:p w:rsidR="00AD0231" w:rsidRDefault="00AD0231">
      <w:pPr>
        <w:pStyle w:val="ConsPlusNormal"/>
        <w:spacing w:before="220"/>
        <w:ind w:firstLine="540"/>
        <w:jc w:val="both"/>
      </w:pPr>
      <w:r>
        <w:t>ведение регионального кадастра отходов производства и потребления;</w:t>
      </w:r>
    </w:p>
    <w:p w:rsidR="00AD0231" w:rsidRDefault="00AD0231">
      <w:pPr>
        <w:pStyle w:val="ConsPlusNormal"/>
        <w:spacing w:before="220"/>
        <w:ind w:firstLine="540"/>
        <w:jc w:val="both"/>
      </w:pPr>
      <w:r>
        <w:t>ведение единого межведомственного информационного ресурса в области обращения с отходами на основе регионального кадастра отходов;</w:t>
      </w:r>
    </w:p>
    <w:p w:rsidR="00AD0231" w:rsidRDefault="00AD0231">
      <w:pPr>
        <w:pStyle w:val="ConsPlusNormal"/>
        <w:spacing w:before="220"/>
        <w:ind w:firstLine="540"/>
        <w:jc w:val="both"/>
      </w:pPr>
      <w:r>
        <w:lastRenderedPageBreak/>
        <w:t>формирование реестра объектов размещения твердых коммунальных (бытовых) отходов (в том числе несанкционированных свалок);</w:t>
      </w:r>
    </w:p>
    <w:p w:rsidR="00AD0231" w:rsidRDefault="00AD0231">
      <w:pPr>
        <w:pStyle w:val="ConsPlusNormal"/>
        <w:spacing w:before="220"/>
        <w:ind w:firstLine="540"/>
        <w:jc w:val="both"/>
      </w:pPr>
      <w:r>
        <w:t>совершенствование системы управления с отходами в автономном округе (научно-исследовательские работы, нормативно-правовые и методические документы);</w:t>
      </w:r>
    </w:p>
    <w:p w:rsidR="00AD0231" w:rsidRDefault="00AD0231">
      <w:pPr>
        <w:pStyle w:val="ConsPlusNormal"/>
        <w:spacing w:before="220"/>
        <w:ind w:firstLine="540"/>
        <w:jc w:val="both"/>
      </w:pPr>
      <w:r>
        <w:t>б) предоставление субвенции на осуществление отдельных полномочий Ханты-Мансийского автономного округа - Югры по организации деятельности по обращению с твердыми коммунальными отходами. Субвенции предоставляются органам местного самоуправления муниципальных образований Ханты-Мансийского автономного округа - Югры на реализацию отдельных полномочий:</w:t>
      </w:r>
    </w:p>
    <w:p w:rsidR="00AD0231" w:rsidRDefault="00AD0231">
      <w:pPr>
        <w:pStyle w:val="ConsPlusNormal"/>
        <w:spacing w:before="220"/>
        <w:ind w:firstLine="540"/>
        <w:jc w:val="both"/>
      </w:pPr>
      <w:r>
        <w:t>организация деятельности по сбору (в том числе раздельному сбору) твердых коммунальных отходов;</w:t>
      </w:r>
    </w:p>
    <w:p w:rsidR="00AD0231" w:rsidRDefault="00AD0231">
      <w:pPr>
        <w:pStyle w:val="ConsPlusNormal"/>
        <w:spacing w:before="220"/>
        <w:ind w:firstLine="540"/>
        <w:jc w:val="both"/>
      </w:pPr>
      <w:r>
        <w:t>организация деятельности по транспортированию твердых коммунальных отходов.</w:t>
      </w:r>
    </w:p>
    <w:p w:rsidR="00AD0231" w:rsidRDefault="00AD0231">
      <w:pPr>
        <w:pStyle w:val="ConsPlusNormal"/>
        <w:spacing w:before="220"/>
        <w:ind w:firstLine="540"/>
        <w:jc w:val="both"/>
      </w:pPr>
      <w:r>
        <w:t>4.7. На решение задачи по формированию производственно-технологической базы по обращению с отходами и рекультивации земель, подвергшихся загрязнению отходами производства и потребления, направлен следующий комплекс мероприятий:</w:t>
      </w:r>
    </w:p>
    <w:p w:rsidR="00AD0231" w:rsidRDefault="00AD0231">
      <w:pPr>
        <w:pStyle w:val="ConsPlusNormal"/>
        <w:spacing w:before="220"/>
        <w:ind w:firstLine="540"/>
        <w:jc w:val="both"/>
      </w:pPr>
      <w:r>
        <w:t>4.7.1. Проектирование и строительство комплексных межмуниципальных полигонов на территории Ханты-Мансийского автономного округа - Югры.</w:t>
      </w:r>
    </w:p>
    <w:p w:rsidR="00AD0231" w:rsidRDefault="00AD0231">
      <w:pPr>
        <w:pStyle w:val="ConsPlusNormal"/>
        <w:spacing w:before="220"/>
        <w:ind w:firstLine="540"/>
        <w:jc w:val="both"/>
      </w:pPr>
      <w:r>
        <w:t xml:space="preserve">Абзац утратил силу. - </w:t>
      </w:r>
      <w:hyperlink r:id="rId83" w:history="1">
        <w:r>
          <w:rPr>
            <w:color w:val="0000FF"/>
          </w:rPr>
          <w:t>Постановление</w:t>
        </w:r>
      </w:hyperlink>
      <w:r>
        <w:t xml:space="preserve"> Правительства ХМАО - Югры от 14.04.2017 N 141-п.</w:t>
      </w:r>
    </w:p>
    <w:p w:rsidR="00AD0231" w:rsidRDefault="00AD0231">
      <w:pPr>
        <w:pStyle w:val="ConsPlusNormal"/>
        <w:spacing w:before="220"/>
        <w:ind w:firstLine="540"/>
        <w:jc w:val="both"/>
      </w:pPr>
      <w:r>
        <w:t>4.7.2. Проектирование и строительство объектов для размещения и переработки твердых коммунальных (бытовых) отходов.</w:t>
      </w:r>
    </w:p>
    <w:p w:rsidR="00AD0231" w:rsidRDefault="00AD0231">
      <w:pPr>
        <w:pStyle w:val="ConsPlusNormal"/>
        <w:spacing w:before="220"/>
        <w:ind w:firstLine="540"/>
        <w:jc w:val="both"/>
      </w:pPr>
      <w:r>
        <w:t>Мероприятия по строительству объектов для размещения и переработки твердых коммунальных (бытовых) отходов направлены на использование наилучших доступных технологий по сортировке отходов и последующей переработке извлеченного вторичного сырья, с учетом территориального размещения населенных пунктов и наличия транспортного сообщения, в том числе для малых населенных пунктов и поселений коренных малочисленных народов Севера, с учетом регионального принципа размещения объектов обращения с отходами.</w:t>
      </w:r>
    </w:p>
    <w:p w:rsidR="00AD0231" w:rsidRDefault="00AD0231">
      <w:pPr>
        <w:pStyle w:val="ConsPlusNormal"/>
        <w:jc w:val="both"/>
      </w:pPr>
      <w:r>
        <w:t xml:space="preserve">(пп. 4.7.2 в ред. </w:t>
      </w:r>
      <w:hyperlink r:id="rId84"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4.7.3. Рекультивация объектов и несанкционированных мест размещения твердых коммунальных (бытовых) отходов.</w:t>
      </w:r>
    </w:p>
    <w:p w:rsidR="00AD0231" w:rsidRDefault="00AD0231">
      <w:pPr>
        <w:pStyle w:val="ConsPlusNormal"/>
        <w:spacing w:before="220"/>
        <w:ind w:firstLine="540"/>
        <w:jc w:val="both"/>
      </w:pPr>
      <w:r>
        <w:t>Мероприятие направлено на восстановление нарушенного отходами производства и потребления состояния земель.</w:t>
      </w:r>
    </w:p>
    <w:p w:rsidR="00AD0231" w:rsidRDefault="00AD0231">
      <w:pPr>
        <w:pStyle w:val="ConsPlusNormal"/>
        <w:spacing w:before="220"/>
        <w:ind w:firstLine="540"/>
        <w:jc w:val="both"/>
      </w:pPr>
      <w:r>
        <w:t xml:space="preserve">Реализация основных мероприятий </w:t>
      </w:r>
      <w:hyperlink w:anchor="P1028" w:history="1">
        <w:r>
          <w:rPr>
            <w:color w:val="0000FF"/>
          </w:rPr>
          <w:t>подпрограммы</w:t>
        </w:r>
      </w:hyperlink>
      <w:r>
        <w:t xml:space="preserve"> обеспечит необходимые и достаточные условия для создания организованного, управляемого государственного механизма, ориентированного на обеспечение систематического повышения экологически безопасного уровня обращения с отходами и качества жизни населения, а также сформирует современные экономические механизмы, стимулирующие снижение объемов образования отходов, повышение условий их вторичного использования.</w:t>
      </w:r>
    </w:p>
    <w:p w:rsidR="00AD0231" w:rsidRDefault="00AD0231">
      <w:pPr>
        <w:pStyle w:val="ConsPlusNormal"/>
        <w:jc w:val="both"/>
      </w:pPr>
      <w:r>
        <w:t xml:space="preserve">(пп. 4.7.3 в ред. </w:t>
      </w:r>
      <w:hyperlink r:id="rId85"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4.7.4. Строительство, внедрение и использование объектов (технологий) по утилизации, захоронению производственных (промышленных) отходов на территории автономного округа.</w:t>
      </w:r>
    </w:p>
    <w:p w:rsidR="00AD0231" w:rsidRDefault="00AD0231">
      <w:pPr>
        <w:pStyle w:val="ConsPlusNormal"/>
        <w:spacing w:before="220"/>
        <w:ind w:firstLine="540"/>
        <w:jc w:val="both"/>
      </w:pPr>
      <w:r>
        <w:t xml:space="preserve">Мероприятие направлено на использование наилучших доступных технологий по обезвреживанию и использованию опасных промышленных отходов, а также на строительство </w:t>
      </w:r>
      <w:r>
        <w:lastRenderedPageBreak/>
        <w:t>объектов для размещения отходов производства и потребления на лицензионных участках автономного округа, рекультивацию земель, ранее занятых шламовыми амбарами.</w:t>
      </w:r>
    </w:p>
    <w:p w:rsidR="00AD0231" w:rsidRDefault="00AD0231">
      <w:pPr>
        <w:pStyle w:val="ConsPlusNormal"/>
        <w:jc w:val="both"/>
      </w:pPr>
      <w:r>
        <w:t xml:space="preserve">(пп. 4.7.4 введен </w:t>
      </w:r>
      <w:hyperlink r:id="rId86" w:history="1">
        <w:r>
          <w:rPr>
            <w:color w:val="0000FF"/>
          </w:rPr>
          <w:t>постановлением</w:t>
        </w:r>
      </w:hyperlink>
      <w:r>
        <w:t xml:space="preserve"> Правительства ХМАО - Югры от 14.04.2017 N 141-п)</w:t>
      </w:r>
    </w:p>
    <w:p w:rsidR="00AD0231" w:rsidRDefault="00AD0231">
      <w:pPr>
        <w:pStyle w:val="ConsPlusNormal"/>
        <w:spacing w:before="220"/>
        <w:ind w:firstLine="540"/>
        <w:jc w:val="both"/>
      </w:pPr>
      <w:r>
        <w:t>4.8. На решение задачи по снижению уровня негативного воздействия вод и охране водных объектов направлен следующий комплекс мероприятий:</w:t>
      </w:r>
    </w:p>
    <w:p w:rsidR="00AD0231" w:rsidRDefault="00AD0231">
      <w:pPr>
        <w:pStyle w:val="ConsPlusNormal"/>
        <w:spacing w:before="220"/>
        <w:ind w:firstLine="540"/>
        <w:jc w:val="both"/>
      </w:pPr>
      <w:r>
        <w:t>4.8.1. Проектирование и строительство противопаводковых дамб обвалования и берегоукрепительных сооружений.</w:t>
      </w:r>
    </w:p>
    <w:p w:rsidR="00AD0231" w:rsidRDefault="00AD0231">
      <w:pPr>
        <w:pStyle w:val="ConsPlusNormal"/>
        <w:jc w:val="both"/>
      </w:pPr>
      <w:r>
        <w:t xml:space="preserve">(в ред. </w:t>
      </w:r>
      <w:hyperlink r:id="rId87"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4.8.2. Осуществление отдельных полномочий Российской Федерации в области водных отношений.</w:t>
      </w:r>
    </w:p>
    <w:p w:rsidR="00AD0231" w:rsidRDefault="00AD0231">
      <w:pPr>
        <w:pStyle w:val="ConsPlusNormal"/>
        <w:spacing w:before="220"/>
        <w:ind w:firstLine="540"/>
        <w:jc w:val="both"/>
      </w:pPr>
      <w:r>
        <w:t>4.8.3. Развитие системы мониторинга водных объектов.</w:t>
      </w:r>
    </w:p>
    <w:p w:rsidR="00AD0231" w:rsidRDefault="00AD0231">
      <w:pPr>
        <w:pStyle w:val="ConsPlusNormal"/>
        <w:spacing w:before="220"/>
        <w:ind w:firstLine="540"/>
        <w:jc w:val="both"/>
      </w:pPr>
      <w:r>
        <w:t>4.8.4. Наблюдения за водохозяйственными системами, в т.ч. за гидротехническими сооружениями.</w:t>
      </w:r>
    </w:p>
    <w:p w:rsidR="00AD0231" w:rsidRDefault="00AD0231">
      <w:pPr>
        <w:pStyle w:val="ConsPlusNormal"/>
        <w:spacing w:before="220"/>
        <w:ind w:firstLine="540"/>
        <w:jc w:val="both"/>
      </w:pPr>
      <w:r>
        <w:t xml:space="preserve">Реализация комплекса мероприятий </w:t>
      </w:r>
      <w:hyperlink w:anchor="P1202" w:history="1">
        <w:r>
          <w:rPr>
            <w:color w:val="0000FF"/>
          </w:rPr>
          <w:t>подпрограммы</w:t>
        </w:r>
      </w:hyperlink>
      <w:r>
        <w:t xml:space="preserve"> позволит обеспечить население и объекты экономики автономного округа сооружениями инженерной защиты, своевременно прогнозировать и выявлять развитие негативных процессов, влияющих на качество воды в водных объектах и их состояние, разрабатывать и реализовывать меры по предотвращению негативных последствий этих процессов.</w:t>
      </w:r>
    </w:p>
    <w:p w:rsidR="00AD0231" w:rsidRDefault="00AD0231">
      <w:pPr>
        <w:pStyle w:val="ConsPlusNormal"/>
        <w:jc w:val="both"/>
      </w:pPr>
    </w:p>
    <w:p w:rsidR="00AD0231" w:rsidRDefault="00AD0231">
      <w:pPr>
        <w:pStyle w:val="ConsPlusNormal"/>
        <w:jc w:val="center"/>
        <w:outlineLvl w:val="1"/>
      </w:pPr>
      <w:r>
        <w:t xml:space="preserve">Раздел </w:t>
      </w:r>
      <w:hyperlink r:id="rId88" w:history="1">
        <w:r>
          <w:rPr>
            <w:color w:val="0000FF"/>
          </w:rPr>
          <w:t>5</w:t>
        </w:r>
      </w:hyperlink>
      <w:r>
        <w:t>. МЕХАНИЗМ РЕАЛИЗАЦИИ ГОСУДАРСТВЕННОЙ ПРОГРАММЫ</w:t>
      </w:r>
    </w:p>
    <w:p w:rsidR="00AD0231" w:rsidRDefault="00AD0231">
      <w:pPr>
        <w:pStyle w:val="ConsPlusNormal"/>
        <w:jc w:val="both"/>
      </w:pPr>
    </w:p>
    <w:p w:rsidR="00AD0231" w:rsidRDefault="00AD0231">
      <w:pPr>
        <w:pStyle w:val="ConsPlusNormal"/>
        <w:ind w:firstLine="540"/>
        <w:jc w:val="both"/>
      </w:pPr>
      <w:r>
        <w:t>Механизм реализации государственной программы включает разработку и принятие нормативных правовых актов автономного округа, необходимых для ее выполнения, ежегодное уточнение перечня основных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 реализации государственной программы, а также связанных с изменениями внешней среды, с учетом результатов проводимых в автономном округе социологических исследований, информирование общественности о ходе и результатах реализации государственной программы, финансировании основных мероприятий.</w:t>
      </w:r>
    </w:p>
    <w:p w:rsidR="00AD0231" w:rsidRDefault="00AD0231">
      <w:pPr>
        <w:pStyle w:val="ConsPlusNormal"/>
        <w:spacing w:before="220"/>
        <w:ind w:firstLine="540"/>
        <w:jc w:val="both"/>
      </w:pPr>
      <w:r>
        <w:t>Внедрение технологий бережливого производства планируется осуществлять путем обучения сотрудников Природнадзора Югры принципам бережливого производства, результатами которого являются повышение эффективности в области государственного и муниципального управления, ускорение принятия стратегических решений, улучшение взаимодействия между органами власти автономного округа.</w:t>
      </w:r>
    </w:p>
    <w:p w:rsidR="00AD0231" w:rsidRDefault="00AD0231">
      <w:pPr>
        <w:pStyle w:val="ConsPlusNormal"/>
        <w:jc w:val="both"/>
      </w:pPr>
      <w:r>
        <w:t xml:space="preserve">(абзац введен </w:t>
      </w:r>
      <w:hyperlink r:id="rId89" w:history="1">
        <w:r>
          <w:rPr>
            <w:color w:val="0000FF"/>
          </w:rPr>
          <w:t>постановлением</w:t>
        </w:r>
      </w:hyperlink>
      <w:r>
        <w:t xml:space="preserve"> Правительства ХМАО - Югры от 28.10.2016 N 426-п)</w:t>
      </w:r>
    </w:p>
    <w:p w:rsidR="00AD0231" w:rsidRDefault="00AD0231">
      <w:pPr>
        <w:pStyle w:val="ConsPlusNormal"/>
        <w:spacing w:before="220"/>
        <w:ind w:firstLine="540"/>
        <w:jc w:val="both"/>
      </w:pPr>
      <w:r>
        <w:t>Реализация государственной программы осуществляется на основе государственных контрактов для государственных нужд, заключаемых в установленном законодательством Российской Федерации порядке.</w:t>
      </w:r>
    </w:p>
    <w:p w:rsidR="00AD0231" w:rsidRDefault="00AD0231">
      <w:pPr>
        <w:pStyle w:val="ConsPlusNormal"/>
        <w:spacing w:before="220"/>
        <w:ind w:firstLine="540"/>
        <w:jc w:val="both"/>
      </w:pPr>
      <w:r>
        <w:t>Основные мероприятия государственной программы: "Строительство объектов по утилизации попутного нефтяного газа", "Рекультивация нефтезагрязненных земель", "Строительство, внедрение и использование объектов (технологий) по утилизации, захоронению производственных (промышленных) отходов на территории автономного округа" реализуются через ежегодные и долгосрочные программы организаций-природопользователей за счет собственных средств, в том числе в рамках соглашений о сотрудничестве между Правительством автономного округа и крупными нефтяными организациями.</w:t>
      </w:r>
    </w:p>
    <w:p w:rsidR="00AD0231" w:rsidRDefault="00AD0231">
      <w:pPr>
        <w:pStyle w:val="ConsPlusNormal"/>
        <w:spacing w:before="220"/>
        <w:ind w:firstLine="540"/>
        <w:jc w:val="both"/>
      </w:pPr>
      <w:r>
        <w:t xml:space="preserve">Реализация основных мероприятий государственной программы: "Проектирование и </w:t>
      </w:r>
      <w:r>
        <w:lastRenderedPageBreak/>
        <w:t xml:space="preserve">строительство комплексных межмуниципальных полигонов на территории Ханты-Мансийского автономного округа - Югры" (в части проектирования объектов), "Проектирование и строительство объектов для размещения и переработки твердых коммунальных (бытовых) отходов", "Проектирование и строительство противопаводковых дамб обвалования и берегоукрепительных сооружений" осуществляется в соответствии с </w:t>
      </w:r>
      <w:hyperlink r:id="rId90" w:history="1">
        <w:r>
          <w:rPr>
            <w:color w:val="0000FF"/>
          </w:rPr>
          <w:t>постановлением</w:t>
        </w:r>
      </w:hyperlink>
      <w:r>
        <w:t xml:space="preserve">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 по предложениям Департамента промышленности автономного округа (далее - Деппромышленности Югры), Депнедра и природных ресурсов Югры и Департамента строительства автономного округа (далее - Депстрой Югры).</w:t>
      </w:r>
    </w:p>
    <w:p w:rsidR="00AD0231" w:rsidRDefault="00AD0231">
      <w:pPr>
        <w:pStyle w:val="ConsPlusNormal"/>
        <w:jc w:val="both"/>
      </w:pPr>
      <w:r>
        <w:t xml:space="preserve">(в ред. </w:t>
      </w:r>
      <w:hyperlink r:id="rId91"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 xml:space="preserve">Основное мероприятие государственной программы "Рекультивация объектов и несанкционированных мест размещения твердых коммунальных (бытовых) отходов" реализуют муниципальные образования за счет средств бюджета автономного округа (субсидии), местных бюджетов и внебюджетных средств. Порядок предоставления субсидии из бюджета автономного округа местным бюджетам на рекультивацию санкционированных и несанкционированных объектов размещения отходов производства и потребления приведен в </w:t>
      </w:r>
      <w:hyperlink w:anchor="P456" w:history="1">
        <w:r>
          <w:rPr>
            <w:color w:val="0000FF"/>
          </w:rPr>
          <w:t>подразделе 5.1</w:t>
        </w:r>
      </w:hyperlink>
      <w:r>
        <w:t xml:space="preserve"> к настоящему разделу.</w:t>
      </w:r>
    </w:p>
    <w:p w:rsidR="00AD0231" w:rsidRDefault="00AD0231">
      <w:pPr>
        <w:pStyle w:val="ConsPlusNormal"/>
        <w:jc w:val="both"/>
      </w:pPr>
      <w:r>
        <w:t xml:space="preserve">(абзац введен </w:t>
      </w:r>
      <w:hyperlink r:id="rId92" w:history="1">
        <w:r>
          <w:rPr>
            <w:color w:val="0000FF"/>
          </w:rPr>
          <w:t>постановлением</w:t>
        </w:r>
      </w:hyperlink>
      <w:r>
        <w:t xml:space="preserve"> Правительства ХМАО - Югры от 14.04.2017 N 141-п; в ред. </w:t>
      </w:r>
      <w:hyperlink r:id="rId93" w:history="1">
        <w:r>
          <w:rPr>
            <w:color w:val="0000FF"/>
          </w:rPr>
          <w:t>постановления</w:t>
        </w:r>
      </w:hyperlink>
      <w:r>
        <w:t xml:space="preserve"> Правительства ХМАО - Югры от 02.06.2017 N 221-п)</w:t>
      </w:r>
    </w:p>
    <w:p w:rsidR="00AD0231" w:rsidRDefault="00AD0231">
      <w:pPr>
        <w:pStyle w:val="ConsPlusNormal"/>
        <w:spacing w:before="220"/>
        <w:ind w:firstLine="540"/>
        <w:jc w:val="both"/>
      </w:pPr>
      <w:r>
        <w:t xml:space="preserve">Реализация основного мероприятия государственной программы "Проектирование и строительство комплексных межмуниципальных полигонов на территории Ханты-Мансийского автономного округа - Югры" (в части строительства объектов) осуществляет Деппромышленности Югры на основании заключенного концессионного соглашения в соответствии с Федеральным </w:t>
      </w:r>
      <w:hyperlink r:id="rId94" w:history="1">
        <w:r>
          <w:rPr>
            <w:color w:val="0000FF"/>
          </w:rPr>
          <w:t>законом</w:t>
        </w:r>
      </w:hyperlink>
      <w:r>
        <w:t xml:space="preserve"> от 21 июля 2005 года N 115-ФЗ "О концессионных соглашениях".</w:t>
      </w:r>
    </w:p>
    <w:p w:rsidR="00AD0231" w:rsidRDefault="00AD0231">
      <w:pPr>
        <w:pStyle w:val="ConsPlusNormal"/>
        <w:jc w:val="both"/>
      </w:pPr>
      <w:r>
        <w:t xml:space="preserve">(в ред. постановлений Правительства ХМАО - Югры от 28.10.2016 </w:t>
      </w:r>
      <w:hyperlink r:id="rId95" w:history="1">
        <w:r>
          <w:rPr>
            <w:color w:val="0000FF"/>
          </w:rPr>
          <w:t>N 426-п</w:t>
        </w:r>
      </w:hyperlink>
      <w:r>
        <w:t xml:space="preserve">, от 14.04.2017 </w:t>
      </w:r>
      <w:hyperlink r:id="rId96" w:history="1">
        <w:r>
          <w:rPr>
            <w:color w:val="0000FF"/>
          </w:rPr>
          <w:t>N 141-п</w:t>
        </w:r>
      </w:hyperlink>
      <w:r>
        <w:t>)</w:t>
      </w:r>
    </w:p>
    <w:p w:rsidR="00AD0231" w:rsidRDefault="00AD0231">
      <w:pPr>
        <w:pStyle w:val="ConsPlusNormal"/>
        <w:spacing w:before="220"/>
        <w:ind w:firstLine="540"/>
        <w:jc w:val="both"/>
      </w:pPr>
      <w:r>
        <w:t xml:space="preserve">Порядок финансирования проектирования и строительства комплексных межмуниципальных объектов для размещения, сортировки и переработки отходов приведен в </w:t>
      </w:r>
      <w:hyperlink w:anchor="P504" w:history="1">
        <w:r>
          <w:rPr>
            <w:color w:val="0000FF"/>
          </w:rPr>
          <w:t>подразделе 5.2</w:t>
        </w:r>
      </w:hyperlink>
      <w:r>
        <w:t xml:space="preserve"> к настоящему разделу.</w:t>
      </w:r>
    </w:p>
    <w:p w:rsidR="00AD0231" w:rsidRDefault="00AD0231">
      <w:pPr>
        <w:pStyle w:val="ConsPlusNormal"/>
        <w:jc w:val="both"/>
      </w:pPr>
      <w:r>
        <w:t xml:space="preserve">(абзац введен </w:t>
      </w:r>
      <w:hyperlink r:id="rId97" w:history="1">
        <w:r>
          <w:rPr>
            <w:color w:val="0000FF"/>
          </w:rPr>
          <w:t>постановлением</w:t>
        </w:r>
      </w:hyperlink>
      <w:r>
        <w:t xml:space="preserve"> Правительства ХМАО - Югры от 28.10.2016 N 426-п)</w:t>
      </w:r>
    </w:p>
    <w:p w:rsidR="00AD0231" w:rsidRDefault="00AD0231">
      <w:pPr>
        <w:pStyle w:val="ConsPlusNormal"/>
        <w:spacing w:before="220"/>
        <w:ind w:firstLine="540"/>
        <w:jc w:val="both"/>
      </w:pPr>
      <w:r>
        <w:t>Выделение из средств бюджета автономного округа в виде капитального гранта на софинансирование мероприятий по строительству комплексных межмуниципальных объектов для размещения, сортировки и переработки отходов осуществляет Деппромышленности Югры в соответствии с порядком, установленным Правительством автономного округа.</w:t>
      </w:r>
    </w:p>
    <w:p w:rsidR="00AD0231" w:rsidRDefault="00AD0231">
      <w:pPr>
        <w:pStyle w:val="ConsPlusNormal"/>
        <w:jc w:val="both"/>
      </w:pPr>
      <w:r>
        <w:t xml:space="preserve">(абзац введен </w:t>
      </w:r>
      <w:hyperlink r:id="rId98" w:history="1">
        <w:r>
          <w:rPr>
            <w:color w:val="0000FF"/>
          </w:rPr>
          <w:t>постановлением</w:t>
        </w:r>
      </w:hyperlink>
      <w:r>
        <w:t xml:space="preserve"> Правительства ХМАО - Югры от 28.10.2016 N 426-п; в ред. </w:t>
      </w:r>
      <w:hyperlink r:id="rId99"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 xml:space="preserve">Абзац утратил силу. - </w:t>
      </w:r>
      <w:hyperlink r:id="rId100" w:history="1">
        <w:r>
          <w:rPr>
            <w:color w:val="0000FF"/>
          </w:rPr>
          <w:t>Постановление</w:t>
        </w:r>
      </w:hyperlink>
      <w:r>
        <w:t xml:space="preserve"> Правительства ХМАО - Югры от 14.04.2017 N 141-п.</w:t>
      </w:r>
    </w:p>
    <w:p w:rsidR="00AD0231" w:rsidRDefault="00AD0231">
      <w:pPr>
        <w:pStyle w:val="ConsPlusNormal"/>
        <w:spacing w:before="220"/>
        <w:ind w:firstLine="540"/>
        <w:jc w:val="both"/>
      </w:pPr>
      <w:r>
        <w:t>По основному мероприятию государственной программы "Обеспечение регулирования деятельности по обращению с отходами производства и потребления" муниципальными образованиями автономного округа реализуется отдельное государственное полномочие автономного округа за счет субвенции на проведение мероприятий по организации деятельности по сбору (в том числе раздельному сбору) твердых коммунальных отходов и по транспортированию твердых коммунальных отходов.</w:t>
      </w:r>
    </w:p>
    <w:p w:rsidR="00AD0231" w:rsidRDefault="00AD0231">
      <w:pPr>
        <w:pStyle w:val="ConsPlusNormal"/>
        <w:jc w:val="both"/>
      </w:pPr>
      <w:r>
        <w:t xml:space="preserve">(в ред. </w:t>
      </w:r>
      <w:hyperlink r:id="rId101" w:history="1">
        <w:r>
          <w:rPr>
            <w:color w:val="0000FF"/>
          </w:rPr>
          <w:t>постановления</w:t>
        </w:r>
      </w:hyperlink>
      <w:r>
        <w:t xml:space="preserve"> Правительства ХМАО - Югры от 28.10.2016 N 426-п)</w:t>
      </w:r>
    </w:p>
    <w:p w:rsidR="00AD0231" w:rsidRDefault="00AD0231">
      <w:pPr>
        <w:pStyle w:val="ConsPlusNormal"/>
        <w:spacing w:before="220"/>
        <w:ind w:firstLine="540"/>
        <w:jc w:val="both"/>
      </w:pPr>
      <w:r>
        <w:t xml:space="preserve">Предоставление субвенции местным бюджетам из бюджета автономного округа осуществляется в соответствии с </w:t>
      </w:r>
      <w:hyperlink r:id="rId102" w:history="1">
        <w:r>
          <w:rPr>
            <w:color w:val="0000FF"/>
          </w:rPr>
          <w:t>Законом</w:t>
        </w:r>
      </w:hyperlink>
      <w:r>
        <w:t xml:space="preserve"> автономного округа от 17 ноября 2016 года N 79-оз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обращения с </w:t>
      </w:r>
      <w:r>
        <w:lastRenderedPageBreak/>
        <w:t>твердыми коммунальными отходами". Органы местного самоуправления муниципальных образований автономного округа направляют в Природнадзор Югры заявку на предоставление субвенции по форме и в сроки, установленные Природнадзором Югры. В целях контроля за использованием субвенции органы местного самоуправления муниципальных образований автономного округа ежемесячно до 3-го числа месяца, следующего за отчетным периодом, представляют в Природнадзор Югры отчет об использовании субвенции.</w:t>
      </w:r>
    </w:p>
    <w:p w:rsidR="00AD0231" w:rsidRDefault="00AD0231">
      <w:pPr>
        <w:pStyle w:val="ConsPlusNormal"/>
        <w:jc w:val="both"/>
      </w:pPr>
      <w:r>
        <w:t xml:space="preserve">(в ред. </w:t>
      </w:r>
      <w:hyperlink r:id="rId103"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Органы местного самоуправления муниципальных образований автономного округа, их должностные лица в соответствии с законодательством Российской Федерации и автономного округа несут ответственность за нецелевое использование субвенции и недостоверность сведений, содержащихся в документах, представляемых в Природнадзор Югры.</w:t>
      </w:r>
    </w:p>
    <w:p w:rsidR="00AD0231" w:rsidRDefault="00AD0231">
      <w:pPr>
        <w:pStyle w:val="ConsPlusNormal"/>
        <w:jc w:val="both"/>
      </w:pPr>
      <w:r>
        <w:t xml:space="preserve">(абзац введен </w:t>
      </w:r>
      <w:hyperlink r:id="rId104" w:history="1">
        <w:r>
          <w:rPr>
            <w:color w:val="0000FF"/>
          </w:rPr>
          <w:t>постановлением</w:t>
        </w:r>
      </w:hyperlink>
      <w:r>
        <w:t xml:space="preserve"> Правительства ХМАО - Югры от 14.04.2017 N 141-п)</w:t>
      </w:r>
    </w:p>
    <w:p w:rsidR="00AD0231" w:rsidRDefault="00AD0231">
      <w:pPr>
        <w:pStyle w:val="ConsPlusNormal"/>
        <w:spacing w:before="220"/>
        <w:ind w:firstLine="540"/>
        <w:jc w:val="both"/>
      </w:pPr>
      <w:r>
        <w:t>Контроль за осуществлением переданных органам местного самоуправления муниципальных образований автономного округа отдельных государственных полномочий осуществляет Природнадзор Югры.</w:t>
      </w:r>
    </w:p>
    <w:p w:rsidR="00AD0231" w:rsidRDefault="00AD0231">
      <w:pPr>
        <w:pStyle w:val="ConsPlusNormal"/>
        <w:jc w:val="both"/>
      </w:pPr>
      <w:r>
        <w:t xml:space="preserve">(абзац введен </w:t>
      </w:r>
      <w:hyperlink r:id="rId105" w:history="1">
        <w:r>
          <w:rPr>
            <w:color w:val="0000FF"/>
          </w:rPr>
          <w:t>постановлением</w:t>
        </w:r>
      </w:hyperlink>
      <w:r>
        <w:t xml:space="preserve"> Правительства ХМАО - Югры от 14.04.2017 N 141-п)</w:t>
      </w:r>
    </w:p>
    <w:p w:rsidR="00AD0231" w:rsidRDefault="00AD0231">
      <w:pPr>
        <w:pStyle w:val="ConsPlusNormal"/>
        <w:spacing w:before="220"/>
        <w:ind w:firstLine="540"/>
        <w:jc w:val="both"/>
      </w:pPr>
      <w:r>
        <w:t xml:space="preserve">Порядок организации и проведения экологических конкурсов приведен в </w:t>
      </w:r>
      <w:hyperlink w:anchor="P523" w:history="1">
        <w:r>
          <w:rPr>
            <w:color w:val="0000FF"/>
          </w:rPr>
          <w:t>подразделе 5.3</w:t>
        </w:r>
      </w:hyperlink>
      <w:r>
        <w:t xml:space="preserve"> к настоящему разделу.</w:t>
      </w:r>
    </w:p>
    <w:p w:rsidR="00AD0231" w:rsidRDefault="00AD0231">
      <w:pPr>
        <w:pStyle w:val="ConsPlusNormal"/>
        <w:jc w:val="both"/>
      </w:pPr>
      <w:r>
        <w:t xml:space="preserve">(в ред. </w:t>
      </w:r>
      <w:hyperlink r:id="rId106" w:history="1">
        <w:r>
          <w:rPr>
            <w:color w:val="0000FF"/>
          </w:rPr>
          <w:t>постановления</w:t>
        </w:r>
      </w:hyperlink>
      <w:r>
        <w:t xml:space="preserve"> Правительства ХМАО - Югры от 28.10.2016 N 426-п)</w:t>
      </w:r>
    </w:p>
    <w:p w:rsidR="00AD0231" w:rsidRDefault="00AD0231">
      <w:pPr>
        <w:pStyle w:val="ConsPlusNormal"/>
        <w:spacing w:before="220"/>
        <w:ind w:firstLine="540"/>
        <w:jc w:val="both"/>
      </w:pPr>
      <w:r>
        <w:t>Основное мероприятие государственной программы "Функционирование и развитие сети особо охраняемых природных территорий регионального значения" реализуется подведомственными учреждениями за счет субсидий из бюджета автономного округа, выделяемых Депнедра и природных ресурсов Югры на финансовое обеспечение выполнения государственного задания на выполнение государственных работ, которое формируется подведомственным учреждениям по каждой работе на основе утвержденного Депнедра и природных ресурсов Югры перечня государственных работ.</w:t>
      </w:r>
    </w:p>
    <w:p w:rsidR="00AD0231" w:rsidRDefault="00AD0231">
      <w:pPr>
        <w:pStyle w:val="ConsPlusNormal"/>
        <w:jc w:val="both"/>
      </w:pPr>
      <w:r>
        <w:t xml:space="preserve">(в ред. </w:t>
      </w:r>
      <w:hyperlink r:id="rId107"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 xml:space="preserve">Основные мероприятия государственной программы, финансируемые за счет средств программы "Сотрудничество", реализуются в соответствии с </w:t>
      </w:r>
      <w:hyperlink r:id="rId108" w:history="1">
        <w:r>
          <w:rPr>
            <w:color w:val="0000FF"/>
          </w:rPr>
          <w:t>постановлением</w:t>
        </w:r>
      </w:hyperlink>
      <w:r>
        <w:t xml:space="preserve"> Правительства автономного округа от 10 декабря 2007 года N 313-п "О формировании и реализации программы "Сотрудничество".</w:t>
      </w:r>
    </w:p>
    <w:p w:rsidR="00AD0231" w:rsidRDefault="00AD0231">
      <w:pPr>
        <w:pStyle w:val="ConsPlusNormal"/>
        <w:spacing w:before="220"/>
        <w:ind w:firstLine="540"/>
        <w:jc w:val="both"/>
      </w:pPr>
      <w:r>
        <w:t>Объем средств на реализацию основных мероприятий государственной программы за счет средств федерального бюджета устанавливается федеральным законом о бюджете на очередной финансовый год и плановый период.</w:t>
      </w:r>
    </w:p>
    <w:p w:rsidR="00AD0231" w:rsidRDefault="00AD0231">
      <w:pPr>
        <w:pStyle w:val="ConsPlusNormal"/>
        <w:spacing w:before="220"/>
        <w:ind w:firstLine="540"/>
        <w:jc w:val="both"/>
      </w:pPr>
      <w:r>
        <w:t>Поступление средств субвенций федерального бюджета в бюджет Ханты-Мансийского автономного округа - Югры осуществляется в соответствии с ежегодным распоряжением Правительства Российской Федерации о распределении субвенций, предоставляемых в текущем году из федерального бюджета бюджетам субъектов Российской Федерации на реализацию основных мероприятий государственных программ Российской Федерации: "</w:t>
      </w:r>
      <w:hyperlink r:id="rId109" w:history="1">
        <w:r>
          <w:rPr>
            <w:color w:val="0000FF"/>
          </w:rPr>
          <w:t>Развитие</w:t>
        </w:r>
      </w:hyperlink>
      <w:r>
        <w:t xml:space="preserve"> лесного хозяйства" на 2013 - 2020 годы", "</w:t>
      </w:r>
      <w:hyperlink r:id="rId110" w:history="1">
        <w:r>
          <w:rPr>
            <w:color w:val="0000FF"/>
          </w:rPr>
          <w:t>Воспроизводство</w:t>
        </w:r>
      </w:hyperlink>
      <w:r>
        <w:t xml:space="preserve"> и использование природных ресурсов", "</w:t>
      </w:r>
      <w:hyperlink r:id="rId111" w:history="1">
        <w:r>
          <w:rPr>
            <w:color w:val="0000FF"/>
          </w:rPr>
          <w:t>Развитие</w:t>
        </w:r>
      </w:hyperlink>
      <w:r>
        <w:t xml:space="preserve"> федеративных отношений и создание условий для эффективного и ответственного управления региональными и муниципальными финансами" и соглашениями о предоставлении в текущем году субвенций из федерального бюджета бюджету Ханты-Мансийского автономного округа - Югры на осуществление отдельных полномочий субъекта Российской Федерации (в случае если заключение соглашения предусмотрено действующим законодательством). Должностные лица исполнительных органов государственной власти автономного округа - соисполнителей государственной программы несут персональную ответственность за реализацию мероприятий и достижение показателей, предусмотренных соглашениями о предоставлении </w:t>
      </w:r>
      <w:r>
        <w:lastRenderedPageBreak/>
        <w:t>субвенций (субсидий) из федерального бюджета бюджету автономного округа.</w:t>
      </w:r>
    </w:p>
    <w:p w:rsidR="00AD0231" w:rsidRDefault="00AD0231">
      <w:pPr>
        <w:pStyle w:val="ConsPlusNormal"/>
        <w:jc w:val="both"/>
      </w:pPr>
      <w:r>
        <w:t xml:space="preserve">(в ред. </w:t>
      </w:r>
      <w:hyperlink r:id="rId112" w:history="1">
        <w:r>
          <w:rPr>
            <w:color w:val="0000FF"/>
          </w:rPr>
          <w:t>постановления</w:t>
        </w:r>
      </w:hyperlink>
      <w:r>
        <w:t xml:space="preserve"> Правительства ХМАО - Югры от 28.10.2016 N 426-п)</w:t>
      </w:r>
    </w:p>
    <w:p w:rsidR="00AD0231" w:rsidRDefault="00AD0231">
      <w:pPr>
        <w:pStyle w:val="ConsPlusNormal"/>
        <w:spacing w:before="220"/>
        <w:ind w:firstLine="540"/>
        <w:jc w:val="both"/>
      </w:pPr>
      <w:r>
        <w:t xml:space="preserve">Для решения задач, направленных на снижение негативного техногенного воздействия, влияющего на изменения климата, реализуется план мероприятий ("дорожная карта") по адаптации к климатическим изменениям на 2017 год и плановый период 2018 и 2019 годов, представленный в </w:t>
      </w:r>
      <w:hyperlink w:anchor="P1756" w:history="1">
        <w:r>
          <w:rPr>
            <w:color w:val="0000FF"/>
          </w:rPr>
          <w:t>таблице 5</w:t>
        </w:r>
      </w:hyperlink>
      <w:r>
        <w:t>.</w:t>
      </w:r>
    </w:p>
    <w:p w:rsidR="00AD0231" w:rsidRDefault="00AD0231">
      <w:pPr>
        <w:pStyle w:val="ConsPlusNormal"/>
        <w:jc w:val="both"/>
      </w:pPr>
      <w:r>
        <w:t xml:space="preserve">(абзац введен </w:t>
      </w:r>
      <w:hyperlink r:id="rId113" w:history="1">
        <w:r>
          <w:rPr>
            <w:color w:val="0000FF"/>
          </w:rPr>
          <w:t>постановлением</w:t>
        </w:r>
      </w:hyperlink>
      <w:r>
        <w:t xml:space="preserve"> Правительства ХМАО - Югры от 02.06.2017 N 221-п)</w:t>
      </w:r>
    </w:p>
    <w:p w:rsidR="00AD0231" w:rsidRDefault="00AD0231">
      <w:pPr>
        <w:pStyle w:val="ConsPlusNormal"/>
        <w:spacing w:before="220"/>
        <w:ind w:firstLine="540"/>
        <w:jc w:val="both"/>
      </w:pPr>
      <w:r>
        <w:t xml:space="preserve">В целях выполнения мероприятий по обеспечению информирования граждан о переходе услуги по обращению с твердыми коммунальными отходами из жилищной в коммунальную реализуется план мероприятий ("дорожная карта") по информированию граждан о переходе на новую систему обращения с твердыми коммунальными отходами на 2017 год и плановый период 2018 и 2019 годов, представленный в </w:t>
      </w:r>
      <w:hyperlink w:anchor="P1867" w:history="1">
        <w:r>
          <w:rPr>
            <w:color w:val="0000FF"/>
          </w:rPr>
          <w:t>таблице 6</w:t>
        </w:r>
      </w:hyperlink>
      <w:r>
        <w:t>.</w:t>
      </w:r>
    </w:p>
    <w:p w:rsidR="00AD0231" w:rsidRDefault="00AD0231">
      <w:pPr>
        <w:pStyle w:val="ConsPlusNormal"/>
        <w:jc w:val="both"/>
      </w:pPr>
      <w:r>
        <w:t xml:space="preserve">(абзац введен </w:t>
      </w:r>
      <w:hyperlink r:id="rId114" w:history="1">
        <w:r>
          <w:rPr>
            <w:color w:val="0000FF"/>
          </w:rPr>
          <w:t>постановлением</w:t>
        </w:r>
      </w:hyperlink>
      <w:r>
        <w:t xml:space="preserve"> Правительства ХМАО - Югры от 28.07.2017 N 292-п)</w:t>
      </w:r>
    </w:p>
    <w:p w:rsidR="00AD0231" w:rsidRDefault="00AD0231">
      <w:pPr>
        <w:pStyle w:val="ConsPlusNormal"/>
        <w:spacing w:before="220"/>
        <w:ind w:firstLine="540"/>
        <w:jc w:val="both"/>
      </w:pPr>
      <w:r>
        <w:t>Соисполнители государственной программы несут ответственность за эффективное и целевое использование средств.</w:t>
      </w:r>
    </w:p>
    <w:p w:rsidR="00AD0231" w:rsidRDefault="00AD0231">
      <w:pPr>
        <w:pStyle w:val="ConsPlusNormal"/>
        <w:jc w:val="both"/>
      </w:pPr>
      <w:r>
        <w:t xml:space="preserve">(абзац введен </w:t>
      </w:r>
      <w:hyperlink r:id="rId115" w:history="1">
        <w:r>
          <w:rPr>
            <w:color w:val="0000FF"/>
          </w:rPr>
          <w:t>постановлением</w:t>
        </w:r>
      </w:hyperlink>
      <w:r>
        <w:t xml:space="preserve"> Правительства ХМАО - Югры от 14.04.2017 N 141-п)</w:t>
      </w:r>
    </w:p>
    <w:p w:rsidR="00AD0231" w:rsidRDefault="00AD0231">
      <w:pPr>
        <w:pStyle w:val="ConsPlusNormal"/>
        <w:spacing w:before="220"/>
        <w:ind w:firstLine="540"/>
        <w:jc w:val="both"/>
      </w:pPr>
      <w:r>
        <w:t xml:space="preserve">Управление, контроль за реализацией государственной программы, а также внесение в нее изменений осуществляется в соответствии с </w:t>
      </w:r>
      <w:hyperlink r:id="rId116" w:history="1">
        <w:r>
          <w:rPr>
            <w:color w:val="0000FF"/>
          </w:rPr>
          <w:t>порядком</w:t>
        </w:r>
      </w:hyperlink>
      <w:r>
        <w:t>, утвержденным постановлением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w:t>
      </w:r>
    </w:p>
    <w:p w:rsidR="00AD0231" w:rsidRDefault="00AD0231">
      <w:pPr>
        <w:pStyle w:val="ConsPlusNormal"/>
        <w:jc w:val="both"/>
      </w:pPr>
      <w:r>
        <w:t xml:space="preserve">(абзац введен </w:t>
      </w:r>
      <w:hyperlink r:id="rId117" w:history="1">
        <w:r>
          <w:rPr>
            <w:color w:val="0000FF"/>
          </w:rPr>
          <w:t>постановлением</w:t>
        </w:r>
      </w:hyperlink>
      <w:r>
        <w:t xml:space="preserve"> Правительства ХМАО - Югры от 28.10.2016 N 426-п)</w:t>
      </w:r>
    </w:p>
    <w:p w:rsidR="00AD0231" w:rsidRDefault="00AD0231">
      <w:pPr>
        <w:pStyle w:val="ConsPlusNormal"/>
        <w:spacing w:before="220"/>
        <w:ind w:firstLine="540"/>
        <w:jc w:val="both"/>
      </w:pPr>
      <w:r>
        <w:t>В процессе реализации государственной программы могут проявиться следующие риски, которые могут повлиять на ожидаемые непосредственные и конечные результаты реализации государственной программы:</w:t>
      </w:r>
    </w:p>
    <w:p w:rsidR="00AD0231" w:rsidRDefault="00AD0231">
      <w:pPr>
        <w:pStyle w:val="ConsPlusNormal"/>
        <w:spacing w:before="220"/>
        <w:ind w:firstLine="540"/>
        <w:jc w:val="both"/>
      </w:pPr>
      <w:r>
        <w:t>1) Непрогнозируемые изменения федерального и регионального законодательства, связанные с расширением полномочий, не обеспеченных бюджетным финансированием, выделенным на выполнение государственной программы.</w:t>
      </w:r>
    </w:p>
    <w:p w:rsidR="00AD0231" w:rsidRDefault="00AD0231">
      <w:pPr>
        <w:pStyle w:val="ConsPlusNormal"/>
        <w:spacing w:before="220"/>
        <w:ind w:firstLine="540"/>
        <w:jc w:val="both"/>
      </w:pPr>
      <w:r>
        <w:t>Предупреждение данного риска осуществляется посредством активной нормотворческой деятельности и законодательной инициативы, оперативного реагирования на изменения федерального законодательства в части принятия соответствующих нормативных актов, их методического, информационного сопровождения.</w:t>
      </w:r>
    </w:p>
    <w:p w:rsidR="00AD0231" w:rsidRDefault="00AD0231">
      <w:pPr>
        <w:pStyle w:val="ConsPlusNormal"/>
        <w:spacing w:before="220"/>
        <w:ind w:firstLine="540"/>
        <w:jc w:val="both"/>
      </w:pPr>
      <w:r>
        <w:t>2) Сокращение бюджетного финансирования (федеральный, региональный, местные бюджеты), выделенного на реализацию государственной программы, что повлечет пересмотр стратегических ее задач или снижение ожидаемых эффектов от реализации государственной программы.</w:t>
      </w:r>
    </w:p>
    <w:p w:rsidR="00AD0231" w:rsidRDefault="00AD0231">
      <w:pPr>
        <w:pStyle w:val="ConsPlusNormal"/>
        <w:spacing w:before="220"/>
        <w:ind w:firstLine="540"/>
        <w:jc w:val="both"/>
      </w:pPr>
      <w:r>
        <w:t>Предупреждение данного риска осуществляется посредством использования привлечения внебюджетных источников посредством заключения концессионного соглашения.</w:t>
      </w:r>
    </w:p>
    <w:p w:rsidR="00AD0231" w:rsidRDefault="00AD0231">
      <w:pPr>
        <w:pStyle w:val="ConsPlusNormal"/>
        <w:spacing w:before="220"/>
        <w:ind w:firstLine="540"/>
        <w:jc w:val="both"/>
      </w:pPr>
      <w:r>
        <w:t>3) Невыполнение государственных контрактов связано с отсутствием исполнителей (поставщиков, подрядчиков) товаров (работ, услуг), определяемых в порядке, установленном законодательством Российской Федерации. Предупреждение данного риска осуществляется планированием государственных закупок и контролем за исполнением государственных контрактов.</w:t>
      </w:r>
    </w:p>
    <w:p w:rsidR="00AD0231" w:rsidRDefault="00AD0231">
      <w:pPr>
        <w:pStyle w:val="ConsPlusNormal"/>
        <w:jc w:val="both"/>
      </w:pPr>
    </w:p>
    <w:p w:rsidR="00AD0231" w:rsidRDefault="00AD0231">
      <w:pPr>
        <w:pStyle w:val="ConsPlusNormal"/>
        <w:jc w:val="center"/>
        <w:outlineLvl w:val="2"/>
      </w:pPr>
      <w:bookmarkStart w:id="2" w:name="P456"/>
      <w:bookmarkEnd w:id="2"/>
      <w:r>
        <w:t>5.1. Порядок предоставления субсидии на рекультивацию</w:t>
      </w:r>
    </w:p>
    <w:p w:rsidR="00AD0231" w:rsidRDefault="00AD0231">
      <w:pPr>
        <w:pStyle w:val="ConsPlusNormal"/>
        <w:jc w:val="center"/>
      </w:pPr>
      <w:r>
        <w:t>объектов и несанкционированных мест размещения твердых</w:t>
      </w:r>
    </w:p>
    <w:p w:rsidR="00AD0231" w:rsidRDefault="00AD0231">
      <w:pPr>
        <w:pStyle w:val="ConsPlusNormal"/>
        <w:jc w:val="center"/>
      </w:pPr>
      <w:r>
        <w:lastRenderedPageBreak/>
        <w:t>коммунальных (бытовых) отходов (далее - Порядок)</w:t>
      </w:r>
    </w:p>
    <w:p w:rsidR="00AD0231" w:rsidRDefault="00AD0231">
      <w:pPr>
        <w:pStyle w:val="ConsPlusNormal"/>
        <w:jc w:val="center"/>
      </w:pPr>
    </w:p>
    <w:p w:rsidR="00AD0231" w:rsidRDefault="00AD0231">
      <w:pPr>
        <w:pStyle w:val="ConsPlusNormal"/>
        <w:jc w:val="center"/>
      </w:pPr>
      <w:r>
        <w:t xml:space="preserve">(в ред. </w:t>
      </w:r>
      <w:hyperlink r:id="rId118" w:history="1">
        <w:r>
          <w:rPr>
            <w:color w:val="0000FF"/>
          </w:rPr>
          <w:t>постановления</w:t>
        </w:r>
      </w:hyperlink>
      <w:r>
        <w:t xml:space="preserve"> Правительства ХМАО - Югры</w:t>
      </w:r>
    </w:p>
    <w:p w:rsidR="00AD0231" w:rsidRDefault="00AD0231">
      <w:pPr>
        <w:pStyle w:val="ConsPlusNormal"/>
        <w:jc w:val="center"/>
      </w:pPr>
      <w:r>
        <w:t>от 14.04.2017 N 141-п)</w:t>
      </w:r>
    </w:p>
    <w:p w:rsidR="00AD0231" w:rsidRDefault="00AD0231">
      <w:pPr>
        <w:pStyle w:val="ConsPlusNormal"/>
        <w:jc w:val="both"/>
      </w:pPr>
    </w:p>
    <w:p w:rsidR="00AD0231" w:rsidRDefault="00AD0231">
      <w:pPr>
        <w:pStyle w:val="ConsPlusNormal"/>
        <w:ind w:firstLine="540"/>
        <w:jc w:val="both"/>
      </w:pPr>
      <w:r>
        <w:t>1. Порядок регулирует предоставление субсидии из бюджета автономного округа бюджетам муниципальных образований автономного округа (городских округов и муниципальных районов автономного округа) на рекультивацию объектов и несанкционированных мест размещения твердых коммунальных (бытовых) отходов.</w:t>
      </w:r>
    </w:p>
    <w:p w:rsidR="00AD0231" w:rsidRDefault="00AD0231">
      <w:pPr>
        <w:pStyle w:val="ConsPlusNormal"/>
        <w:spacing w:before="220"/>
        <w:ind w:firstLine="540"/>
        <w:jc w:val="both"/>
      </w:pPr>
      <w:r>
        <w:t>2. Субсидия предусматривается в составе расходов бюджета автономного округа на очередной финансовый год и плановый период.</w:t>
      </w:r>
    </w:p>
    <w:p w:rsidR="00AD0231" w:rsidRDefault="00AD0231">
      <w:pPr>
        <w:pStyle w:val="ConsPlusNormal"/>
        <w:spacing w:before="220"/>
        <w:ind w:firstLine="540"/>
        <w:jc w:val="both"/>
      </w:pPr>
      <w:r>
        <w:t>3. Распределение субсидии осуществляет Деппромышленности Югры в соответствии с Порядком между муниципальными образованиями автономного округа, не имеющими нарушений бюджетного законодательства в предыдущем финансовом году и в период исполнения бюджета текущего года либо допустившими такие нарушения, но устранившими их.</w:t>
      </w:r>
    </w:p>
    <w:p w:rsidR="00AD0231" w:rsidRDefault="00AD0231">
      <w:pPr>
        <w:pStyle w:val="ConsPlusNormal"/>
        <w:spacing w:before="220"/>
        <w:ind w:firstLine="540"/>
        <w:jc w:val="both"/>
      </w:pPr>
      <w:r>
        <w:t>4. Для участия в отборе и получения субсидии на рекультивацию объектов и несанкционированных мест размещения твердых коммунальных (бытовых) отходов органы местного самоуправления муниципальных образований автономного округа представляют в Деппромышленности Югры заявку по форме, утвержденной им, в срок до 1 апреля года, предшествующего планируемому.</w:t>
      </w:r>
    </w:p>
    <w:p w:rsidR="00AD0231" w:rsidRDefault="00AD0231">
      <w:pPr>
        <w:pStyle w:val="ConsPlusNormal"/>
        <w:spacing w:before="220"/>
        <w:ind w:firstLine="540"/>
        <w:jc w:val="both"/>
      </w:pPr>
      <w:r>
        <w:t>5. С целью отбора заявок Деппромышленности Югры создает комиссию для отбора заявок с участием представителей Природнадзора Югры (далее - комиссия). Положение о комиссии и ее персональный состав утверждает приказом Деппромышленности Югры.</w:t>
      </w:r>
    </w:p>
    <w:p w:rsidR="00AD0231" w:rsidRDefault="00AD0231">
      <w:pPr>
        <w:pStyle w:val="ConsPlusNormal"/>
        <w:spacing w:before="220"/>
        <w:ind w:firstLine="540"/>
        <w:jc w:val="both"/>
      </w:pPr>
      <w:r>
        <w:t>6. Отбор муниципальных образований для получения субсидий осуществляет комиссия по следующим критериям:</w:t>
      </w:r>
    </w:p>
    <w:p w:rsidR="00AD0231" w:rsidRDefault="00AD0231">
      <w:pPr>
        <w:pStyle w:val="ConsPlusNormal"/>
        <w:spacing w:before="220"/>
        <w:ind w:firstLine="540"/>
        <w:jc w:val="both"/>
      </w:pPr>
      <w:r>
        <w:t>включение объекта и несанкционированного места размещения твердых коммунальных (бытовых) отходов в региональный реестр объектов размещения отходов регионального кадастра отходов;</w:t>
      </w:r>
    </w:p>
    <w:p w:rsidR="00AD0231" w:rsidRDefault="00AD0231">
      <w:pPr>
        <w:pStyle w:val="ConsPlusNormal"/>
        <w:spacing w:before="220"/>
        <w:ind w:firstLine="540"/>
        <w:jc w:val="both"/>
      </w:pPr>
      <w:r>
        <w:t>наличие проектной документации на рекультивацию объектов и несанкционированных мест размещения твердых коммунальных (бытовых) отходов (при отборе на очередной финансовый год);</w:t>
      </w:r>
    </w:p>
    <w:p w:rsidR="00AD0231" w:rsidRDefault="00AD0231">
      <w:pPr>
        <w:pStyle w:val="ConsPlusNormal"/>
        <w:spacing w:before="220"/>
        <w:ind w:firstLine="540"/>
        <w:jc w:val="both"/>
      </w:pPr>
      <w:r>
        <w:t>наличие положительного заключения государственной экологической экспертизы (при отборе на очередной финансовый год);</w:t>
      </w:r>
    </w:p>
    <w:p w:rsidR="00AD0231" w:rsidRDefault="00AD0231">
      <w:pPr>
        <w:pStyle w:val="ConsPlusNormal"/>
        <w:spacing w:before="220"/>
        <w:ind w:firstLine="540"/>
        <w:jc w:val="both"/>
      </w:pPr>
      <w:r>
        <w:t>наличие муниципальной программы, включающей мероприятия, направленные на снижение негативного воздействия на окружающую среду отходов производства и потребления, в том числе рекультивацию объектов и несанкционированных мест размещения твердых коммунальных (бытовых) отходов.</w:t>
      </w:r>
    </w:p>
    <w:p w:rsidR="00AD0231" w:rsidRDefault="00AD0231">
      <w:pPr>
        <w:pStyle w:val="ConsPlusNormal"/>
        <w:spacing w:before="220"/>
        <w:ind w:firstLine="540"/>
        <w:jc w:val="both"/>
      </w:pPr>
      <w:r>
        <w:t>7. При недостаточности объема средств бюджета автономного округа, требуемых для софинансирования всех отобранных муниципальных программ, комиссия отдает приоритет следующим заявкам:</w:t>
      </w:r>
    </w:p>
    <w:p w:rsidR="00AD0231" w:rsidRDefault="00AD0231">
      <w:pPr>
        <w:pStyle w:val="ConsPlusNormal"/>
        <w:spacing w:before="220"/>
        <w:ind w:firstLine="540"/>
        <w:jc w:val="both"/>
      </w:pPr>
      <w:r>
        <w:t>в результате реализации которых будет предотвращен наибольший размер экологического ущерба от рекультивации санкционированных и несанкционированных объектов твердых коммунальных (бытовых) отходов, рассчитанного в соответствии с установленными методиками;</w:t>
      </w:r>
    </w:p>
    <w:p w:rsidR="00AD0231" w:rsidRDefault="00AD0231">
      <w:pPr>
        <w:pStyle w:val="ConsPlusNormal"/>
        <w:spacing w:before="220"/>
        <w:ind w:firstLine="540"/>
        <w:jc w:val="both"/>
      </w:pPr>
      <w:r>
        <w:t xml:space="preserve">по которым имеются предписания об устранении нарушений требований законодательства </w:t>
      </w:r>
      <w:r>
        <w:lastRenderedPageBreak/>
        <w:t>Российской Федерации в области обращения с отходами, выданные уполномоченными федеральным органом исполнительной власти и (или) органами исполнительной власти субъектов Российской Федерации при осуществлении ими государственного экологического надзора;</w:t>
      </w:r>
    </w:p>
    <w:p w:rsidR="00AD0231" w:rsidRDefault="00AD0231">
      <w:pPr>
        <w:pStyle w:val="ConsPlusNormal"/>
        <w:spacing w:before="220"/>
        <w:ind w:firstLine="540"/>
        <w:jc w:val="both"/>
      </w:pPr>
      <w:r>
        <w:t>на реализацию которых привлечены внебюджетные источники.</w:t>
      </w:r>
    </w:p>
    <w:p w:rsidR="00AD0231" w:rsidRDefault="00AD0231">
      <w:pPr>
        <w:pStyle w:val="ConsPlusNormal"/>
        <w:spacing w:before="220"/>
        <w:ind w:firstLine="540"/>
        <w:jc w:val="both"/>
      </w:pPr>
      <w:r>
        <w:t>8. Комиссия выносит решение с указанием отобранных и неотобранных муниципальных образований автономного округа. Решение комиссия оформляет протоколом. Выписку из решения комиссия направляет органам местного самоуправления муниципальных образований автономного округа.</w:t>
      </w:r>
    </w:p>
    <w:p w:rsidR="00AD0231" w:rsidRDefault="00AD0231">
      <w:pPr>
        <w:pStyle w:val="ConsPlusNormal"/>
        <w:spacing w:before="220"/>
        <w:ind w:firstLine="540"/>
        <w:jc w:val="both"/>
      </w:pPr>
      <w:r>
        <w:t>9. Распределение субсидий между муниципальными образованиями автономного округа осуществляется Деппромышленности Югры на основании решения комиссии до 25 августа года, предшествующего планируемому.</w:t>
      </w:r>
    </w:p>
    <w:p w:rsidR="00AD0231" w:rsidRDefault="00AD0231">
      <w:pPr>
        <w:pStyle w:val="ConsPlusNormal"/>
        <w:spacing w:before="220"/>
        <w:ind w:firstLine="540"/>
        <w:jc w:val="both"/>
      </w:pPr>
      <w:r>
        <w:t>10. В течение 10 календарных дней после принятия закона о бюджете автономного округа на очередной финансовый год и плановый период Деппромышленности Югры направляет в органы местного самоуправления муниципальных образований автономного округа проект соглашения о предоставлении субсидии (далее - соглашение).</w:t>
      </w:r>
    </w:p>
    <w:p w:rsidR="00AD0231" w:rsidRDefault="00AD0231">
      <w:pPr>
        <w:pStyle w:val="ConsPlusNormal"/>
        <w:spacing w:before="220"/>
        <w:ind w:firstLine="540"/>
        <w:jc w:val="both"/>
      </w:pPr>
      <w:r>
        <w:t>11. В соглашении должны быть предусмотрены:</w:t>
      </w:r>
    </w:p>
    <w:p w:rsidR="00AD0231" w:rsidRDefault="00AD0231">
      <w:pPr>
        <w:pStyle w:val="ConsPlusNormal"/>
        <w:spacing w:before="220"/>
        <w:ind w:firstLine="540"/>
        <w:jc w:val="both"/>
      </w:pPr>
      <w:r>
        <w:t>размер субсидии, предоставляемой бюджету муниципального образования автономного округа;</w:t>
      </w:r>
    </w:p>
    <w:p w:rsidR="00AD0231" w:rsidRDefault="00AD0231">
      <w:pPr>
        <w:pStyle w:val="ConsPlusNormal"/>
        <w:spacing w:before="220"/>
        <w:ind w:firstLine="540"/>
        <w:jc w:val="both"/>
      </w:pPr>
      <w:r>
        <w:t>цели, на которые предоставляется субсидия;</w:t>
      </w:r>
    </w:p>
    <w:p w:rsidR="00AD0231" w:rsidRDefault="00AD0231">
      <w:pPr>
        <w:pStyle w:val="ConsPlusNormal"/>
        <w:spacing w:before="220"/>
        <w:ind w:firstLine="540"/>
        <w:jc w:val="both"/>
      </w:pPr>
      <w:r>
        <w:t>условия перечисления и расходования субсидии;</w:t>
      </w:r>
    </w:p>
    <w:p w:rsidR="00AD0231" w:rsidRDefault="00AD0231">
      <w:pPr>
        <w:pStyle w:val="ConsPlusNormal"/>
        <w:spacing w:before="220"/>
        <w:ind w:firstLine="540"/>
        <w:jc w:val="both"/>
      </w:pPr>
      <w:r>
        <w:t>наименование объектов с указанием видов работ;</w:t>
      </w:r>
    </w:p>
    <w:p w:rsidR="00AD0231" w:rsidRDefault="00AD0231">
      <w:pPr>
        <w:pStyle w:val="ConsPlusNormal"/>
        <w:spacing w:before="220"/>
        <w:ind w:firstLine="540"/>
        <w:jc w:val="both"/>
      </w:pPr>
      <w:r>
        <w:t>обязательство органа местного самоуправления муниципального образования автономного округа по финансовому обеспечению рекультивации санкционированных и несанкционированных объектов размещения твердых коммунальных (бытовых) отходов;</w:t>
      </w:r>
    </w:p>
    <w:p w:rsidR="00AD0231" w:rsidRDefault="00AD0231">
      <w:pPr>
        <w:pStyle w:val="ConsPlusNormal"/>
        <w:spacing w:before="220"/>
        <w:ind w:firstLine="540"/>
        <w:jc w:val="both"/>
      </w:pPr>
      <w:r>
        <w:t>обязательство органа местного самоуправления муниципального образования автономного округа о предоставлении отчетов о расходах бюджета муниципального образования на рекультивацию объектов и несанкционированных мест размещения твердых коммунальных (бытовых) отходов, источником финансового обеспечения которых является субсидия;</w:t>
      </w:r>
    </w:p>
    <w:p w:rsidR="00AD0231" w:rsidRDefault="00AD0231">
      <w:pPr>
        <w:pStyle w:val="ConsPlusNormal"/>
        <w:spacing w:before="220"/>
        <w:ind w:firstLine="540"/>
        <w:jc w:val="both"/>
      </w:pPr>
      <w:r>
        <w:t>значения целевых показателей эффективности использования субсидии и обязательство органа местного самоуправления муниципального образования автономного округа о предоставлении отчетов о достижении этих значений;</w:t>
      </w:r>
    </w:p>
    <w:p w:rsidR="00AD0231" w:rsidRDefault="00AD0231">
      <w:pPr>
        <w:pStyle w:val="ConsPlusNormal"/>
        <w:spacing w:before="220"/>
        <w:ind w:firstLine="540"/>
        <w:jc w:val="both"/>
      </w:pPr>
      <w:r>
        <w:t>условие приостановления предоставления субсидии в случае нарушения органом местного самоуправления муниципального образования автономного округа обязательств, предусмотренных соглашением. При невозможности устранения указанного нарушения предоставление субсидии прекращается в установленном законодательством порядке;</w:t>
      </w:r>
    </w:p>
    <w:p w:rsidR="00AD0231" w:rsidRDefault="00AD0231">
      <w:pPr>
        <w:pStyle w:val="ConsPlusNormal"/>
        <w:spacing w:before="220"/>
        <w:ind w:firstLine="540"/>
        <w:jc w:val="both"/>
      </w:pPr>
      <w:r>
        <w:t>ответственность сторон за нарушение условий соглашения;</w:t>
      </w:r>
    </w:p>
    <w:p w:rsidR="00AD0231" w:rsidRDefault="00AD0231">
      <w:pPr>
        <w:pStyle w:val="ConsPlusNormal"/>
        <w:spacing w:before="220"/>
        <w:ind w:firstLine="540"/>
        <w:jc w:val="both"/>
      </w:pPr>
      <w:r>
        <w:t>иные условия, касающиеся предоставления субсидии.</w:t>
      </w:r>
    </w:p>
    <w:p w:rsidR="00AD0231" w:rsidRDefault="00AD0231">
      <w:pPr>
        <w:pStyle w:val="ConsPlusNormal"/>
        <w:spacing w:before="220"/>
        <w:ind w:firstLine="540"/>
        <w:jc w:val="both"/>
      </w:pPr>
      <w:r>
        <w:t xml:space="preserve">12. Уровень софинансирования из бюджета автономного округа и внебюджетных источников составляет 80% от стоимости работ по рекультивации объектов и несанкционированных мест размещения твердых коммунальных (бытовых) отходов </w:t>
      </w:r>
      <w:r>
        <w:lastRenderedPageBreak/>
        <w:t>муниципальных образований автономного округа.</w:t>
      </w:r>
    </w:p>
    <w:p w:rsidR="00AD0231" w:rsidRDefault="00AD0231">
      <w:pPr>
        <w:pStyle w:val="ConsPlusNormal"/>
        <w:spacing w:before="220"/>
        <w:ind w:firstLine="540"/>
        <w:jc w:val="both"/>
      </w:pPr>
      <w:r>
        <w:t>13. Органы местного самоуправления муниципальных образований автономного округа обязаны обеспечить софинансирование в размере 20% от стоимости работ по рекультивации объектов и несанкционированных мест размещения твердых коммунальных (бытовых) отходов за счет средств местного бюджета.</w:t>
      </w:r>
    </w:p>
    <w:p w:rsidR="00AD0231" w:rsidRDefault="00AD0231">
      <w:pPr>
        <w:pStyle w:val="ConsPlusNormal"/>
        <w:spacing w:before="220"/>
        <w:ind w:firstLine="540"/>
        <w:jc w:val="both"/>
      </w:pPr>
      <w:r>
        <w:t>14. Органы местного самоуправления муниципальных образований автономного округа вправе увеличивать долю софинансирования по объектам за счет собственных средств.</w:t>
      </w:r>
    </w:p>
    <w:p w:rsidR="00AD0231" w:rsidRDefault="00AD0231">
      <w:pPr>
        <w:pStyle w:val="ConsPlusNormal"/>
        <w:spacing w:before="220"/>
        <w:ind w:firstLine="540"/>
        <w:jc w:val="both"/>
      </w:pPr>
      <w:r>
        <w:t>15. Субсидия муниципальным образованиям автономного округа предоставляется за фактически выполненные объемы работ, за исключением авансовых платежей, предусмотренных заключенными органами местного самоуправления муниципальных образований автономного округа контрактами.</w:t>
      </w:r>
    </w:p>
    <w:p w:rsidR="00AD0231" w:rsidRDefault="00AD0231">
      <w:pPr>
        <w:pStyle w:val="ConsPlusNormal"/>
        <w:spacing w:before="220"/>
        <w:ind w:firstLine="540"/>
        <w:jc w:val="both"/>
      </w:pPr>
      <w:r>
        <w:t>16. Органы местного самоуправления муниципальных образований автономного округа направляют в Департамент финансов автономного округа заявки на предоставление субсидии по форме, утвержденной Деппромышленности Югры.</w:t>
      </w:r>
    </w:p>
    <w:p w:rsidR="00AD0231" w:rsidRDefault="00AD0231">
      <w:pPr>
        <w:pStyle w:val="ConsPlusNormal"/>
        <w:spacing w:before="220"/>
        <w:ind w:firstLine="540"/>
        <w:jc w:val="both"/>
      </w:pPr>
      <w:r>
        <w:t>17. Департамент финансов автономного округа на основании заявки на предоставление субсидии осуществляет ее перечисление в бюджет муниципального образования автономного округа.</w:t>
      </w:r>
    </w:p>
    <w:p w:rsidR="00AD0231" w:rsidRDefault="00AD0231">
      <w:pPr>
        <w:pStyle w:val="ConsPlusNormal"/>
        <w:spacing w:before="220"/>
        <w:ind w:firstLine="540"/>
        <w:jc w:val="both"/>
      </w:pPr>
      <w:r>
        <w:t>18. Деппромышленности Югры письменно информирует Департамент финансов автономного округа:</w:t>
      </w:r>
    </w:p>
    <w:p w:rsidR="00AD0231" w:rsidRDefault="00AD0231">
      <w:pPr>
        <w:pStyle w:val="ConsPlusNormal"/>
        <w:spacing w:before="220"/>
        <w:ind w:firstLine="540"/>
        <w:jc w:val="both"/>
      </w:pPr>
      <w:r>
        <w:t>ежеквартально о соблюдении муниципальными образованиями автономного округа условий предоставления субсидии на основе представляемых ими отчетных данных;</w:t>
      </w:r>
    </w:p>
    <w:p w:rsidR="00AD0231" w:rsidRDefault="00AD0231">
      <w:pPr>
        <w:pStyle w:val="ConsPlusNormal"/>
        <w:spacing w:before="220"/>
        <w:ind w:firstLine="540"/>
        <w:jc w:val="both"/>
      </w:pPr>
      <w:r>
        <w:t>на основе оперативных данных о соблюдении муниципальными образованиями автономного округа условий предоставления субсидии.</w:t>
      </w:r>
    </w:p>
    <w:p w:rsidR="00AD0231" w:rsidRDefault="00AD0231">
      <w:pPr>
        <w:pStyle w:val="ConsPlusNormal"/>
        <w:spacing w:before="220"/>
        <w:ind w:firstLine="540"/>
        <w:jc w:val="both"/>
      </w:pPr>
      <w:r>
        <w:t>19. Контроль за использованием субсидии муниципальными образованиями автономного округа (в том числе за целевым использованием, выполнением органами местного самоуправления муниципальных образований автономного округа своих обязательств по соглашению) осуществляет Деппромышленности Югры.</w:t>
      </w:r>
    </w:p>
    <w:p w:rsidR="00AD0231" w:rsidRDefault="00AD0231">
      <w:pPr>
        <w:pStyle w:val="ConsPlusNormal"/>
        <w:spacing w:before="220"/>
        <w:ind w:firstLine="540"/>
        <w:jc w:val="both"/>
      </w:pPr>
      <w:r>
        <w:t>20. Органы местного самоуправления муниципальных образований автономного округа представляют в Деппромышленности Югры отчет об использовании средств бюджета автономного округа, предоставленных в виде субсидии, а также достигнутых показателях по форме и в сроки, установленные Деппромышленности Югры.</w:t>
      </w:r>
    </w:p>
    <w:p w:rsidR="00AD0231" w:rsidRDefault="00AD0231">
      <w:pPr>
        <w:pStyle w:val="ConsPlusNormal"/>
        <w:spacing w:before="220"/>
        <w:ind w:firstLine="540"/>
        <w:jc w:val="both"/>
      </w:pPr>
      <w:r>
        <w:t>21. Субсидия, не использованная по назначению в текущем году, подлежит возврату в бюджет автономного округа в установленном порядке.</w:t>
      </w:r>
    </w:p>
    <w:p w:rsidR="00AD0231" w:rsidRDefault="00AD0231">
      <w:pPr>
        <w:pStyle w:val="ConsPlusNormal"/>
        <w:jc w:val="both"/>
      </w:pPr>
    </w:p>
    <w:bookmarkStart w:id="3" w:name="P504"/>
    <w:bookmarkEnd w:id="3"/>
    <w:p w:rsidR="00AD0231" w:rsidRDefault="00AD0231">
      <w:pPr>
        <w:pStyle w:val="ConsPlusNormal"/>
        <w:jc w:val="center"/>
        <w:outlineLvl w:val="2"/>
      </w:pPr>
      <w:r>
        <w:fldChar w:fldCharType="begin"/>
      </w:r>
      <w:r>
        <w:instrText xml:space="preserve"> HYPERLINK "consultantplus://offline/ref=9760B54C2B00145A1243F4E82621B91E1FDE01B1FF1A5E3C3802CD80D3398ACAEF2122A2BCACFC7DA7CD62DFX7W1H" </w:instrText>
      </w:r>
      <w:r>
        <w:fldChar w:fldCharType="separate"/>
      </w:r>
      <w:r>
        <w:rPr>
          <w:color w:val="0000FF"/>
        </w:rPr>
        <w:t>5.2</w:t>
      </w:r>
      <w:r w:rsidRPr="008F49D2">
        <w:rPr>
          <w:color w:val="0000FF"/>
        </w:rPr>
        <w:fldChar w:fldCharType="end"/>
      </w:r>
      <w:r>
        <w:t>. Порядок финансирования проектирования и строительства</w:t>
      </w:r>
    </w:p>
    <w:p w:rsidR="00AD0231" w:rsidRDefault="00AD0231">
      <w:pPr>
        <w:pStyle w:val="ConsPlusNormal"/>
        <w:jc w:val="center"/>
      </w:pPr>
      <w:r>
        <w:t>комплексных межмуниципальных объектов для размещения,</w:t>
      </w:r>
    </w:p>
    <w:p w:rsidR="00AD0231" w:rsidRDefault="00AD0231">
      <w:pPr>
        <w:pStyle w:val="ConsPlusNormal"/>
        <w:jc w:val="center"/>
      </w:pPr>
      <w:r>
        <w:t>сортировки и переработки отходов (далее - Порядок)</w:t>
      </w:r>
    </w:p>
    <w:p w:rsidR="00AD0231" w:rsidRDefault="00AD0231">
      <w:pPr>
        <w:pStyle w:val="ConsPlusNormal"/>
        <w:jc w:val="both"/>
      </w:pPr>
    </w:p>
    <w:p w:rsidR="00AD0231" w:rsidRDefault="00AD0231">
      <w:pPr>
        <w:pStyle w:val="ConsPlusNormal"/>
        <w:ind w:firstLine="540"/>
        <w:jc w:val="both"/>
      </w:pPr>
      <w:r>
        <w:t>Для целей Порядка под межмуниципальным объектом для размещения, сортировки и переработки отходов понимается объект ликвидации отходов, в состав которого входят: полигон твердых коммунальных (бытовых) отходов, мусоросортировочная линия (станция, завод), а также могут входить полигон промышленных отходов и объекты по обработке, обезвреживанию и переработке отходов, по подготовке и использованию вторичного сырья, выпуску продукции из вторичного сырья, площадки складирования вторичного сырья и продукции (далее - комплексный полигон отходов).</w:t>
      </w:r>
    </w:p>
    <w:p w:rsidR="00AD0231" w:rsidRDefault="00AD0231">
      <w:pPr>
        <w:pStyle w:val="ConsPlusNormal"/>
        <w:spacing w:before="220"/>
        <w:ind w:firstLine="540"/>
        <w:jc w:val="both"/>
      </w:pPr>
      <w:r>
        <w:lastRenderedPageBreak/>
        <w:t>Государственным заказчиком проектирования комплексных полигонов отходов выступает Депстрой Югры.</w:t>
      </w:r>
    </w:p>
    <w:p w:rsidR="00AD0231" w:rsidRDefault="00AD0231">
      <w:pPr>
        <w:pStyle w:val="ConsPlusNormal"/>
        <w:jc w:val="both"/>
      </w:pPr>
      <w:r>
        <w:t xml:space="preserve">(в ред. </w:t>
      </w:r>
      <w:hyperlink r:id="rId119"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Проектирование комплексного полигона отходов осуществляется за счет средств бюджета автономного округа, предусмотренных в составе расходов бюджета автономного округа на очередной финансовый год и плановый период.</w:t>
      </w:r>
    </w:p>
    <w:p w:rsidR="00AD0231" w:rsidRDefault="00AD0231">
      <w:pPr>
        <w:pStyle w:val="ConsPlusNormal"/>
        <w:spacing w:before="220"/>
        <w:ind w:firstLine="540"/>
        <w:jc w:val="both"/>
      </w:pPr>
      <w:r>
        <w:t>Включение расходов на финансирование проектирования комплексного полигона отходов в состав расходов бюджета автономного округа на очередной финансовый год и плановый период осуществляется по предложениям Деппромышленности Югры, подготовленных на основании совместной заявки муниципальных образований автономного округа, в интересах которых строится комплексный полигон отходов при условии:</w:t>
      </w:r>
    </w:p>
    <w:p w:rsidR="00AD0231" w:rsidRDefault="00AD0231">
      <w:pPr>
        <w:pStyle w:val="ConsPlusNormal"/>
        <w:jc w:val="both"/>
      </w:pPr>
      <w:r>
        <w:t xml:space="preserve">(в ред. </w:t>
      </w:r>
      <w:hyperlink r:id="rId120" w:history="1">
        <w:r>
          <w:rPr>
            <w:color w:val="0000FF"/>
          </w:rPr>
          <w:t>постановления</w:t>
        </w:r>
      </w:hyperlink>
      <w:r>
        <w:t xml:space="preserve"> Правительства ХМАО - Югры от 14.04.2017 N 141-п)</w:t>
      </w:r>
    </w:p>
    <w:p w:rsidR="00AD0231" w:rsidRDefault="00AD0231">
      <w:pPr>
        <w:pStyle w:val="ConsPlusNormal"/>
        <w:spacing w:before="220"/>
        <w:ind w:firstLine="540"/>
        <w:jc w:val="both"/>
      </w:pPr>
      <w:r>
        <w:t xml:space="preserve">включения комплексного полигона отходов в Территориальную </w:t>
      </w:r>
      <w:hyperlink r:id="rId121" w:history="1">
        <w:r>
          <w:rPr>
            <w:color w:val="0000FF"/>
          </w:rPr>
          <w:t>схему</w:t>
        </w:r>
      </w:hyperlink>
      <w:r>
        <w:t xml:space="preserve"> обращения с отходами, в том числе с твердыми коммунальными отходами, в Ханты-Мансийском автономном округе - Югре, утвержденную распоряжением Правительства автономного округа от 21 октября 2016 года N 559-рп;</w:t>
      </w:r>
    </w:p>
    <w:p w:rsidR="00AD0231" w:rsidRDefault="00AD0231">
      <w:pPr>
        <w:pStyle w:val="ConsPlusNormal"/>
        <w:jc w:val="both"/>
      </w:pPr>
      <w:r>
        <w:t xml:space="preserve">(в ред. </w:t>
      </w:r>
      <w:hyperlink r:id="rId122" w:history="1">
        <w:r>
          <w:rPr>
            <w:color w:val="0000FF"/>
          </w:rPr>
          <w:t>постановления</w:t>
        </w:r>
      </w:hyperlink>
      <w:r>
        <w:t xml:space="preserve"> Правительства ХМАО - Югры от 28.10.2016 N 426-п)</w:t>
      </w:r>
    </w:p>
    <w:p w:rsidR="00AD0231" w:rsidRDefault="00AD0231">
      <w:pPr>
        <w:pStyle w:val="ConsPlusNormal"/>
        <w:spacing w:before="220"/>
        <w:ind w:firstLine="540"/>
        <w:jc w:val="both"/>
      </w:pPr>
      <w:r>
        <w:t>наличия соглашения между муниципальными образованиями автономного округа, в интересах которых будет строиться комплексный полигон отходов, по вопросу разграничения обязательств;</w:t>
      </w:r>
    </w:p>
    <w:p w:rsidR="00AD0231" w:rsidRDefault="00AD0231">
      <w:pPr>
        <w:pStyle w:val="ConsPlusNormal"/>
        <w:spacing w:before="220"/>
        <w:ind w:firstLine="540"/>
        <w:jc w:val="both"/>
      </w:pPr>
      <w:r>
        <w:t>наличия правоустанавливающих документов на земельный участок под строительство комплексного полигона отходов (в случае их отсутствия - решение о предварительном согласовании места размещения объекта капитального строительства);</w:t>
      </w:r>
    </w:p>
    <w:p w:rsidR="00AD0231" w:rsidRDefault="00AD0231">
      <w:pPr>
        <w:pStyle w:val="ConsPlusNormal"/>
        <w:spacing w:before="220"/>
        <w:ind w:firstLine="540"/>
        <w:jc w:val="both"/>
      </w:pPr>
      <w:r>
        <w:t>наличия технического задания на проектирование с указанием основных технико-экономических показателей предлагаемого к строительству комплексного полигона отходов.</w:t>
      </w:r>
    </w:p>
    <w:p w:rsidR="00AD0231" w:rsidRDefault="00AD0231">
      <w:pPr>
        <w:pStyle w:val="ConsPlusNormal"/>
        <w:spacing w:before="220"/>
        <w:ind w:firstLine="540"/>
        <w:jc w:val="both"/>
      </w:pPr>
      <w:r>
        <w:t>Строительство, техническое обслуживание, эксплуатация и предоставление публичных услуг комплексных полигонов отходов осуществляется на условиях разделения рисков, компетенции и ответственности путем заключения и исполнения концессионного соглашения.</w:t>
      </w:r>
    </w:p>
    <w:p w:rsidR="00AD0231" w:rsidRDefault="00AD0231">
      <w:pPr>
        <w:pStyle w:val="ConsPlusNormal"/>
        <w:spacing w:before="220"/>
        <w:ind w:firstLine="540"/>
        <w:jc w:val="both"/>
      </w:pPr>
      <w:r>
        <w:t xml:space="preserve">Организация и проведение конкурса по выбору концессионера, заключение соглашения осуществляется в соответствии с Федеральным </w:t>
      </w:r>
      <w:hyperlink r:id="rId123" w:history="1">
        <w:r>
          <w:rPr>
            <w:color w:val="0000FF"/>
          </w:rPr>
          <w:t>законом</w:t>
        </w:r>
      </w:hyperlink>
      <w:r>
        <w:t xml:space="preserve"> от 21 июля 2005 года N 115-ФЗ "О концессионных соглашениях".</w:t>
      </w:r>
    </w:p>
    <w:p w:rsidR="00AD0231" w:rsidRDefault="00AD0231">
      <w:pPr>
        <w:pStyle w:val="ConsPlusNormal"/>
        <w:jc w:val="both"/>
      </w:pPr>
      <w:r>
        <w:t xml:space="preserve">(в ред. </w:t>
      </w:r>
      <w:hyperlink r:id="rId124" w:history="1">
        <w:r>
          <w:rPr>
            <w:color w:val="0000FF"/>
          </w:rPr>
          <w:t>постановления</w:t>
        </w:r>
      </w:hyperlink>
      <w:r>
        <w:t xml:space="preserve"> Правительства ХМАО - Югры от 28.10.2016 N 426-п)</w:t>
      </w:r>
    </w:p>
    <w:p w:rsidR="00AD0231" w:rsidRDefault="00AD0231">
      <w:pPr>
        <w:pStyle w:val="ConsPlusNormal"/>
        <w:jc w:val="both"/>
      </w:pPr>
    </w:p>
    <w:bookmarkStart w:id="4" w:name="P523"/>
    <w:bookmarkEnd w:id="4"/>
    <w:p w:rsidR="00AD0231" w:rsidRDefault="00AD0231">
      <w:pPr>
        <w:pStyle w:val="ConsPlusNormal"/>
        <w:jc w:val="center"/>
        <w:outlineLvl w:val="2"/>
      </w:pPr>
      <w:r>
        <w:fldChar w:fldCharType="begin"/>
      </w:r>
      <w:r>
        <w:instrText xml:space="preserve"> HYPERLINK "consultantplus://offline/ref=9760B54C2B00145A1243F4E82621B91E1FDE01B1FF1A5E3C3802CD80D3398ACAEF2122A2BCACFC7DA7CD62DFX7W1H" </w:instrText>
      </w:r>
      <w:r>
        <w:fldChar w:fldCharType="separate"/>
      </w:r>
      <w:r>
        <w:rPr>
          <w:color w:val="0000FF"/>
        </w:rPr>
        <w:t>5.3</w:t>
      </w:r>
      <w:r w:rsidRPr="008F49D2">
        <w:rPr>
          <w:color w:val="0000FF"/>
        </w:rPr>
        <w:fldChar w:fldCharType="end"/>
      </w:r>
      <w:r>
        <w:t>. Порядок организации и проведения экологических</w:t>
      </w:r>
    </w:p>
    <w:p w:rsidR="00AD0231" w:rsidRDefault="00AD0231">
      <w:pPr>
        <w:pStyle w:val="ConsPlusNormal"/>
        <w:jc w:val="center"/>
      </w:pPr>
      <w:r>
        <w:t>конкурсов (далее - Порядок)</w:t>
      </w:r>
    </w:p>
    <w:p w:rsidR="00AD0231" w:rsidRDefault="00AD0231">
      <w:pPr>
        <w:pStyle w:val="ConsPlusNormal"/>
        <w:jc w:val="both"/>
      </w:pPr>
    </w:p>
    <w:p w:rsidR="00AD0231" w:rsidRDefault="00AD0231">
      <w:pPr>
        <w:pStyle w:val="ConsPlusNormal"/>
        <w:ind w:firstLine="540"/>
        <w:jc w:val="both"/>
      </w:pPr>
      <w:r>
        <w:t>Порядок предусматривает организацию и проведение экологических конкурсов:</w:t>
      </w:r>
    </w:p>
    <w:p w:rsidR="00AD0231" w:rsidRDefault="00AD0231">
      <w:pPr>
        <w:pStyle w:val="ConsPlusNormal"/>
        <w:spacing w:before="220"/>
        <w:ind w:firstLine="540"/>
        <w:jc w:val="both"/>
      </w:pPr>
      <w:r>
        <w:t>окружной конкурс на звание "Лучшее муниципальное образование Ханты-Мансийского автономного округа - Югры в сфере отношений, связанных с охраной окружающей среды";</w:t>
      </w:r>
    </w:p>
    <w:p w:rsidR="00AD0231" w:rsidRDefault="00AD0231">
      <w:pPr>
        <w:pStyle w:val="ConsPlusNormal"/>
        <w:spacing w:before="220"/>
        <w:ind w:firstLine="540"/>
        <w:jc w:val="both"/>
      </w:pPr>
      <w:r>
        <w:t xml:space="preserve">абзац утратил силу. - </w:t>
      </w:r>
      <w:hyperlink r:id="rId125" w:history="1">
        <w:r>
          <w:rPr>
            <w:color w:val="0000FF"/>
          </w:rPr>
          <w:t>Постановление</w:t>
        </w:r>
      </w:hyperlink>
      <w:r>
        <w:t xml:space="preserve"> Правительства ХМАО - Югры от 14.04.2017 N 141-п;</w:t>
      </w:r>
    </w:p>
    <w:p w:rsidR="00AD0231" w:rsidRDefault="00AD0231">
      <w:pPr>
        <w:pStyle w:val="ConsPlusNormal"/>
        <w:spacing w:before="220"/>
        <w:ind w:firstLine="540"/>
        <w:jc w:val="both"/>
      </w:pPr>
      <w:r>
        <w:t>окружной конкурс на звание "Эколог Югры".</w:t>
      </w:r>
    </w:p>
    <w:p w:rsidR="00AD0231" w:rsidRDefault="00AD0231">
      <w:pPr>
        <w:pStyle w:val="ConsPlusNormal"/>
        <w:spacing w:before="220"/>
        <w:ind w:firstLine="540"/>
        <w:jc w:val="both"/>
      </w:pPr>
      <w:r>
        <w:t xml:space="preserve">Расходы на организацию и проведение экологических конкурсов, а также поощрение победителей, на очередной финансовый год (предельный фонд) устанавливаются в пределах утвержденных на соответствующий год лимитов бюджетных обязательств в рамках основного </w:t>
      </w:r>
      <w:r>
        <w:lastRenderedPageBreak/>
        <w:t>мероприятия государственной программы 1.4 "Организация и развитие системы экологического образования, просвещения и формирования экологической культуры".</w:t>
      </w:r>
    </w:p>
    <w:p w:rsidR="00AD0231" w:rsidRDefault="00AD0231">
      <w:pPr>
        <w:pStyle w:val="ConsPlusNormal"/>
        <w:jc w:val="both"/>
      </w:pPr>
      <w:r>
        <w:t xml:space="preserve">(в ред. </w:t>
      </w:r>
      <w:hyperlink r:id="rId126" w:history="1">
        <w:r>
          <w:rPr>
            <w:color w:val="0000FF"/>
          </w:rPr>
          <w:t>постановления</w:t>
        </w:r>
      </w:hyperlink>
      <w:r>
        <w:t xml:space="preserve"> Правительства ХМАО - Югры от 25.03.2016 N 88-п)</w:t>
      </w:r>
    </w:p>
    <w:p w:rsidR="00AD0231" w:rsidRDefault="00AD0231">
      <w:pPr>
        <w:pStyle w:val="ConsPlusNormal"/>
        <w:spacing w:before="220"/>
        <w:ind w:firstLine="540"/>
        <w:jc w:val="both"/>
      </w:pPr>
      <w:r>
        <w:t>Сроки проведения экологических конкурсов, контактная информация организаторов, требования к оформлению конкурсных материалов, критерии конкурсного отбора, порядок оценки конкурсных материалов и определения победителей, состав конкурсных комиссий определяются положениями об экологических конкурсах, утверждаемыми приказами Природнадзора Югры.</w:t>
      </w:r>
    </w:p>
    <w:p w:rsidR="00AD0231" w:rsidRDefault="00AD0231">
      <w:pPr>
        <w:pStyle w:val="ConsPlusNormal"/>
        <w:spacing w:before="220"/>
        <w:ind w:firstLine="540"/>
        <w:jc w:val="both"/>
      </w:pPr>
      <w:hyperlink r:id="rId127" w:history="1">
        <w:r>
          <w:rPr>
            <w:color w:val="0000FF"/>
          </w:rPr>
          <w:t>5.3.1</w:t>
        </w:r>
      </w:hyperlink>
      <w:r>
        <w:t>. Конкурс на звание "Лучшее муниципальное образование Ханты-Мансийского автономного округа - Югры в сфере отношений, связанных с охраной окружающей среды" (далее - Конкурс) проводится Природнадзором Югры среди муниципальных образований автономного округа в целях выявления и поощрения тех из них, которые достигли лучших результатов в области охраны окружающей среды и обеспечения экологической безопасности.</w:t>
      </w:r>
    </w:p>
    <w:p w:rsidR="00AD0231" w:rsidRDefault="00AD0231">
      <w:pPr>
        <w:pStyle w:val="ConsPlusNormal"/>
        <w:spacing w:before="220"/>
        <w:ind w:firstLine="540"/>
        <w:jc w:val="both"/>
      </w:pPr>
      <w:r>
        <w:t>Задачами Конкурса являются:</w:t>
      </w:r>
    </w:p>
    <w:p w:rsidR="00AD0231" w:rsidRDefault="00AD0231">
      <w:pPr>
        <w:pStyle w:val="ConsPlusNormal"/>
        <w:spacing w:before="220"/>
        <w:ind w:firstLine="540"/>
        <w:jc w:val="both"/>
      </w:pPr>
      <w:r>
        <w:t>оценка результативности деятельности муниципальных образований автономного округа в сфере охраны окружающей среды, обеспечения экологической безопасности и развития системы экологического образования и просвещения;</w:t>
      </w:r>
    </w:p>
    <w:p w:rsidR="00AD0231" w:rsidRDefault="00AD0231">
      <w:pPr>
        <w:pStyle w:val="ConsPlusNormal"/>
        <w:spacing w:before="220"/>
        <w:ind w:firstLine="540"/>
        <w:jc w:val="both"/>
      </w:pPr>
      <w:r>
        <w:t>оценка приоритетов развития экологической инфраструктуры муниципальных образований автономного округа;</w:t>
      </w:r>
    </w:p>
    <w:p w:rsidR="00AD0231" w:rsidRDefault="00AD0231">
      <w:pPr>
        <w:pStyle w:val="ConsPlusNormal"/>
        <w:spacing w:before="220"/>
        <w:ind w:firstLine="540"/>
        <w:jc w:val="both"/>
      </w:pPr>
      <w:r>
        <w:t>оценка эффективности принятых решений в области охраны окружающей среды, обеспечения экологической безопасности и развития системы экологического образования и просвещения.</w:t>
      </w:r>
    </w:p>
    <w:p w:rsidR="00AD0231" w:rsidRDefault="00AD0231">
      <w:pPr>
        <w:pStyle w:val="ConsPlusNormal"/>
        <w:spacing w:before="220"/>
        <w:ind w:firstLine="540"/>
        <w:jc w:val="both"/>
      </w:pPr>
      <w:r>
        <w:t>стимулирование муниципальных образований, показавших лучшие результаты в области охраны окружающей среды, обеспечения экологической безопасности и развития системы экологического образования и просвещения.</w:t>
      </w:r>
    </w:p>
    <w:p w:rsidR="00AD0231" w:rsidRDefault="00AD0231">
      <w:pPr>
        <w:pStyle w:val="ConsPlusNormal"/>
        <w:spacing w:before="220"/>
        <w:ind w:firstLine="540"/>
        <w:jc w:val="both"/>
      </w:pPr>
      <w:r>
        <w:t>Победителям Конкурса вручаются денежные премии по 2 номинациям:</w:t>
      </w:r>
    </w:p>
    <w:p w:rsidR="00AD0231" w:rsidRDefault="00AD0231">
      <w:pPr>
        <w:pStyle w:val="ConsPlusNormal"/>
        <w:spacing w:before="220"/>
        <w:ind w:firstLine="540"/>
        <w:jc w:val="both"/>
      </w:pPr>
      <w:r>
        <w:t>"Лучшее муниципальное образование - городской округ в сфере отношений, связанных с охраной окружающей среды" - 40% от предельного фонда;</w:t>
      </w:r>
    </w:p>
    <w:p w:rsidR="00AD0231" w:rsidRDefault="00AD0231">
      <w:pPr>
        <w:pStyle w:val="ConsPlusNormal"/>
        <w:spacing w:before="220"/>
        <w:ind w:firstLine="540"/>
        <w:jc w:val="both"/>
      </w:pPr>
      <w:r>
        <w:t>"Лучшее муниципальное образование - муниципальный район в сфере отношений, связанных с охраной окружающей среды" - 60% от предельного фонда.</w:t>
      </w:r>
    </w:p>
    <w:p w:rsidR="00AD0231" w:rsidRDefault="00AD0231">
      <w:pPr>
        <w:pStyle w:val="ConsPlusNormal"/>
        <w:spacing w:before="220"/>
        <w:ind w:firstLine="540"/>
        <w:jc w:val="both"/>
      </w:pPr>
      <w:r>
        <w:t>Решение о награждении денежными премиями победителей Конкурса утверждается распоряжением Правительства Ханты-Мансийского автономного округа - Югры (далее - распоряжение) на основании протоколов конкурсных комиссий.</w:t>
      </w:r>
    </w:p>
    <w:p w:rsidR="00AD0231" w:rsidRDefault="00AD0231">
      <w:pPr>
        <w:pStyle w:val="ConsPlusNormal"/>
        <w:spacing w:before="220"/>
        <w:ind w:firstLine="540"/>
        <w:jc w:val="both"/>
      </w:pPr>
      <w:r>
        <w:t>Денежные премии перечисляются победителям Конкурса в течение 30 календарных дней с даты подписания распоряжения.</w:t>
      </w:r>
    </w:p>
    <w:p w:rsidR="00AD0231" w:rsidRDefault="00AD0231">
      <w:pPr>
        <w:pStyle w:val="ConsPlusNormal"/>
        <w:spacing w:before="220"/>
        <w:ind w:firstLine="540"/>
        <w:jc w:val="both"/>
      </w:pPr>
      <w:r>
        <w:t>Денежные премии подлежат целевому использованию в следующем соотношении:</w:t>
      </w:r>
    </w:p>
    <w:p w:rsidR="00AD0231" w:rsidRDefault="00AD0231">
      <w:pPr>
        <w:pStyle w:val="ConsPlusNormal"/>
        <w:spacing w:before="220"/>
        <w:ind w:firstLine="540"/>
        <w:jc w:val="both"/>
      </w:pPr>
      <w:r>
        <w:t>10% - на премирование специалистов муниципальных образований, добившихся наивысших результатов в сфере отношений, связанных с охраной окружающей среды;</w:t>
      </w:r>
    </w:p>
    <w:p w:rsidR="00AD0231" w:rsidRDefault="00AD0231">
      <w:pPr>
        <w:pStyle w:val="ConsPlusNormal"/>
        <w:spacing w:before="220"/>
        <w:ind w:firstLine="540"/>
        <w:jc w:val="both"/>
      </w:pPr>
      <w:r>
        <w:t xml:space="preserve">90% - на реализацию природоохранных мероприятий (проектов) (в том числе на оплату работ и услуг по организации акций, конкурсов, выставок, десантов, конференций; приобретение материально-технических средств для развития детских и молодежных экологических </w:t>
      </w:r>
      <w:r>
        <w:lastRenderedPageBreak/>
        <w:t>объединений).</w:t>
      </w:r>
    </w:p>
    <w:p w:rsidR="00AD0231" w:rsidRDefault="00AD0231">
      <w:pPr>
        <w:pStyle w:val="ConsPlusNormal"/>
        <w:spacing w:before="220"/>
        <w:ind w:firstLine="540"/>
        <w:jc w:val="both"/>
      </w:pPr>
      <w:r>
        <w:t>Природнадзор Югры и Служба контроля Ханты-Мансийского автономного округа - Югры осуществляют проверку соблюдения победителями конкурсов условий, целей и порядка предоставления и использования денежных премий.</w:t>
      </w:r>
    </w:p>
    <w:p w:rsidR="00AD0231" w:rsidRDefault="00AD0231">
      <w:pPr>
        <w:pStyle w:val="ConsPlusNormal"/>
        <w:spacing w:before="220"/>
        <w:ind w:firstLine="540"/>
        <w:jc w:val="both"/>
      </w:pPr>
      <w:r>
        <w:t>Денежные премии, не использованные по назначению, подлежат возврату в бюджет автономного округа в текущем году.</w:t>
      </w:r>
    </w:p>
    <w:p w:rsidR="00AD0231" w:rsidRDefault="00AD0231">
      <w:pPr>
        <w:pStyle w:val="ConsPlusNormal"/>
        <w:spacing w:before="220"/>
        <w:ind w:firstLine="540"/>
        <w:jc w:val="both"/>
      </w:pPr>
      <w:r>
        <w:t xml:space="preserve">5.3.2. Утратил силу. - </w:t>
      </w:r>
      <w:hyperlink r:id="rId128" w:history="1">
        <w:r>
          <w:rPr>
            <w:color w:val="0000FF"/>
          </w:rPr>
          <w:t>Постановление</w:t>
        </w:r>
      </w:hyperlink>
      <w:r>
        <w:t xml:space="preserve"> Правительства ХМАО - Югры от 14.04.2017 N 141-п.</w:t>
      </w:r>
    </w:p>
    <w:p w:rsidR="00AD0231" w:rsidRDefault="00AD0231">
      <w:pPr>
        <w:pStyle w:val="ConsPlusNormal"/>
        <w:spacing w:before="220"/>
        <w:ind w:firstLine="540"/>
        <w:jc w:val="both"/>
      </w:pPr>
      <w:hyperlink r:id="rId129" w:history="1">
        <w:r>
          <w:rPr>
            <w:color w:val="0000FF"/>
          </w:rPr>
          <w:t>5.3.3</w:t>
        </w:r>
      </w:hyperlink>
      <w:r>
        <w:t>. Окружной конкурс на звание "Эколог Югры" (далее - Конкурс Эколог Югры) проводится Природнадзором Югры среди участников, которыми являются:</w:t>
      </w:r>
    </w:p>
    <w:p w:rsidR="00AD0231" w:rsidRDefault="00AD0231">
      <w:pPr>
        <w:pStyle w:val="ConsPlusNormal"/>
        <w:spacing w:before="220"/>
        <w:ind w:firstLine="540"/>
        <w:jc w:val="both"/>
      </w:pPr>
      <w:r>
        <w:t>специалисты организаций и учреждений, выполняющих работы и услуги природоохранного назначения;</w:t>
      </w:r>
    </w:p>
    <w:p w:rsidR="00AD0231" w:rsidRDefault="00AD0231">
      <w:pPr>
        <w:pStyle w:val="ConsPlusNormal"/>
        <w:spacing w:before="220"/>
        <w:ind w:firstLine="540"/>
        <w:jc w:val="both"/>
      </w:pPr>
      <w:r>
        <w:t>специалисты предприятий-природопользователей;</w:t>
      </w:r>
    </w:p>
    <w:p w:rsidR="00AD0231" w:rsidRDefault="00AD0231">
      <w:pPr>
        <w:pStyle w:val="ConsPlusNormal"/>
        <w:spacing w:before="220"/>
        <w:ind w:firstLine="540"/>
        <w:jc w:val="both"/>
      </w:pPr>
      <w:r>
        <w:t>педагогические работники образовательных организаций;</w:t>
      </w:r>
    </w:p>
    <w:p w:rsidR="00AD0231" w:rsidRDefault="00AD0231">
      <w:pPr>
        <w:pStyle w:val="ConsPlusNormal"/>
        <w:spacing w:before="220"/>
        <w:ind w:firstLine="540"/>
        <w:jc w:val="both"/>
      </w:pPr>
      <w:r>
        <w:t>представители объединений, осуществляющих деятельность экологической направленности (общественных организаций, школьных лесничеств, экологических клубов, отрядов, кружков, объединений школьного самоуправления и т.д.).</w:t>
      </w:r>
    </w:p>
    <w:p w:rsidR="00AD0231" w:rsidRDefault="00AD0231">
      <w:pPr>
        <w:pStyle w:val="ConsPlusNormal"/>
        <w:spacing w:before="220"/>
        <w:ind w:firstLine="540"/>
        <w:jc w:val="both"/>
      </w:pPr>
      <w:r>
        <w:t>Задачами Конкурса Эколог Югры являются:</w:t>
      </w:r>
    </w:p>
    <w:p w:rsidR="00AD0231" w:rsidRDefault="00AD0231">
      <w:pPr>
        <w:pStyle w:val="ConsPlusNormal"/>
        <w:spacing w:before="220"/>
        <w:ind w:firstLine="540"/>
        <w:jc w:val="both"/>
      </w:pPr>
      <w:r>
        <w:t>поддержка общественного интереса населения Ханты-Мансийского автономного округа - Югры к решению экологических проблем региона;</w:t>
      </w:r>
    </w:p>
    <w:p w:rsidR="00AD0231" w:rsidRDefault="00AD0231">
      <w:pPr>
        <w:pStyle w:val="ConsPlusNormal"/>
        <w:spacing w:before="220"/>
        <w:ind w:firstLine="540"/>
        <w:jc w:val="both"/>
      </w:pPr>
      <w:r>
        <w:t>выявление лучших специалистов в области охраны окружающей среды;</w:t>
      </w:r>
    </w:p>
    <w:p w:rsidR="00AD0231" w:rsidRDefault="00AD0231">
      <w:pPr>
        <w:pStyle w:val="ConsPlusNormal"/>
        <w:spacing w:before="220"/>
        <w:ind w:firstLine="540"/>
        <w:jc w:val="both"/>
      </w:pPr>
      <w:r>
        <w:t>поощрение участников Конкурса Эколог Югры, имеющих положительный опыт в индивидуальной, в том числе профессиональной, деятельности и внесших реальный вклад в формирование экологической культуры населения и сохранение окружающей среды.</w:t>
      </w:r>
    </w:p>
    <w:p w:rsidR="00AD0231" w:rsidRDefault="00AD0231">
      <w:pPr>
        <w:pStyle w:val="ConsPlusNormal"/>
        <w:spacing w:before="220"/>
        <w:ind w:firstLine="540"/>
        <w:jc w:val="both"/>
      </w:pPr>
      <w:r>
        <w:t>Победителям Конкурса Эколог Югры перечисляются денежные премии на их лицевые счета в соответствии с протоколом экспертного совета конкурса по 4 категориям (в III категории денежные премии вручаются в 3 направлениях):</w:t>
      </w:r>
    </w:p>
    <w:p w:rsidR="00AD0231" w:rsidRDefault="00AD0231">
      <w:pPr>
        <w:pStyle w:val="ConsPlusNormal"/>
        <w:spacing w:before="220"/>
        <w:ind w:firstLine="540"/>
        <w:jc w:val="both"/>
      </w:pPr>
      <w:r>
        <w:t>I категория - специалисты организаций и учреждений, выполняющих работы и услуги природоохранного назначения;</w:t>
      </w:r>
    </w:p>
    <w:p w:rsidR="00AD0231" w:rsidRDefault="00AD0231">
      <w:pPr>
        <w:pStyle w:val="ConsPlusNormal"/>
        <w:spacing w:before="220"/>
        <w:ind w:firstLine="540"/>
        <w:jc w:val="both"/>
      </w:pPr>
      <w:r>
        <w:t>II категория - специалисты предприятий-природопользователей.</w:t>
      </w:r>
    </w:p>
    <w:p w:rsidR="00AD0231" w:rsidRDefault="00AD0231">
      <w:pPr>
        <w:pStyle w:val="ConsPlusNormal"/>
        <w:spacing w:before="220"/>
        <w:ind w:firstLine="540"/>
        <w:jc w:val="both"/>
      </w:pPr>
      <w:r>
        <w:t>III категория - педагогические работники образовательных организаций, включает 3 направления:</w:t>
      </w:r>
    </w:p>
    <w:p w:rsidR="00AD0231" w:rsidRDefault="00AD0231">
      <w:pPr>
        <w:pStyle w:val="ConsPlusNormal"/>
        <w:spacing w:before="220"/>
        <w:ind w:firstLine="540"/>
        <w:jc w:val="both"/>
      </w:pPr>
      <w:r>
        <w:t>педагогические работники дошкольных образовательных организаций, реализующих образовательные программы в области дошкольного образования;</w:t>
      </w:r>
    </w:p>
    <w:p w:rsidR="00AD0231" w:rsidRDefault="00AD0231">
      <w:pPr>
        <w:pStyle w:val="ConsPlusNormal"/>
        <w:spacing w:before="220"/>
        <w:ind w:firstLine="540"/>
        <w:jc w:val="both"/>
      </w:pPr>
      <w:r>
        <w:t>педагогические работники общеобразовательных организаций и организаций дополнительного образования, реализующих программы в области общего и дополнительного образования;</w:t>
      </w:r>
    </w:p>
    <w:p w:rsidR="00AD0231" w:rsidRDefault="00AD0231">
      <w:pPr>
        <w:pStyle w:val="ConsPlusNormal"/>
        <w:spacing w:before="220"/>
        <w:ind w:firstLine="540"/>
        <w:jc w:val="both"/>
      </w:pPr>
      <w:r>
        <w:t xml:space="preserve">специалисты образовательных организаций высшего образования и дополнительного профессионального образования, реализующих программы в области высшего образования и </w:t>
      </w:r>
      <w:r>
        <w:lastRenderedPageBreak/>
        <w:t>дополнительного профессионального образования;</w:t>
      </w:r>
    </w:p>
    <w:p w:rsidR="00AD0231" w:rsidRDefault="00AD0231">
      <w:pPr>
        <w:pStyle w:val="ConsPlusNormal"/>
        <w:spacing w:before="220"/>
        <w:ind w:firstLine="540"/>
        <w:jc w:val="both"/>
      </w:pPr>
      <w:r>
        <w:t>IV категория - представители объединений, осуществляющих деятельность экологической направленности (общественных организаций, школьных лесничеств, экологических клубов, отрядов, кружков, объединений школьного самоуправления и т.д.).</w:t>
      </w:r>
    </w:p>
    <w:p w:rsidR="00AD0231" w:rsidRDefault="00AD0231">
      <w:pPr>
        <w:pStyle w:val="ConsPlusNormal"/>
        <w:spacing w:before="220"/>
        <w:ind w:firstLine="540"/>
        <w:jc w:val="both"/>
      </w:pPr>
      <w:r>
        <w:t>Денежные премии предоставляются в пределах бюджетных ассигнований, предусмотренных на реализацию Конкурса Эколог Югры. Размер денежной премии составляет 10000 рублей каждому победителю Конкурса Эколог Югры (в размер премии включаются налоги, уплачиваемые в соответствии с действующим законодательством Российской Федерации, а также расходы на ее перечисление).</w:t>
      </w:r>
    </w:p>
    <w:p w:rsidR="00AD0231" w:rsidRDefault="00AD0231">
      <w:pPr>
        <w:pStyle w:val="ConsPlusNormal"/>
        <w:jc w:val="both"/>
      </w:pPr>
      <w:r>
        <w:t xml:space="preserve">(в ред. постановлений Правительства ХМАО - Югры от 25.03.2016 </w:t>
      </w:r>
      <w:hyperlink r:id="rId130" w:history="1">
        <w:r>
          <w:rPr>
            <w:color w:val="0000FF"/>
          </w:rPr>
          <w:t>N 88-п</w:t>
        </w:r>
      </w:hyperlink>
      <w:r>
        <w:t xml:space="preserve">, от 28.10.2016 </w:t>
      </w:r>
      <w:hyperlink r:id="rId131" w:history="1">
        <w:r>
          <w:rPr>
            <w:color w:val="0000FF"/>
          </w:rPr>
          <w:t>N 426-п</w:t>
        </w:r>
      </w:hyperlink>
      <w:r>
        <w:t>)</w:t>
      </w:r>
    </w:p>
    <w:p w:rsidR="00AD0231" w:rsidRDefault="00AD0231">
      <w:pPr>
        <w:pStyle w:val="ConsPlusNormal"/>
        <w:jc w:val="both"/>
      </w:pPr>
    </w:p>
    <w:p w:rsidR="00AD0231" w:rsidRDefault="00AD0231">
      <w:pPr>
        <w:pStyle w:val="ConsPlusNormal"/>
        <w:jc w:val="right"/>
        <w:outlineLvl w:val="1"/>
      </w:pPr>
      <w:r>
        <w:t>Таблица 1</w:t>
      </w:r>
    </w:p>
    <w:p w:rsidR="00AD0231" w:rsidRDefault="00AD0231">
      <w:pPr>
        <w:pStyle w:val="ConsPlusNormal"/>
        <w:jc w:val="both"/>
      </w:pPr>
    </w:p>
    <w:p w:rsidR="00AD0231" w:rsidRDefault="00AD0231">
      <w:pPr>
        <w:pStyle w:val="ConsPlusNormal"/>
        <w:jc w:val="center"/>
      </w:pPr>
      <w:bookmarkStart w:id="5" w:name="P572"/>
      <w:bookmarkEnd w:id="5"/>
      <w:r>
        <w:t>Целевые показатели государственной программы</w:t>
      </w:r>
    </w:p>
    <w:p w:rsidR="00AD0231" w:rsidRDefault="00AD0231">
      <w:pPr>
        <w:pStyle w:val="ConsPlusNormal"/>
        <w:jc w:val="center"/>
      </w:pPr>
    </w:p>
    <w:p w:rsidR="00AD0231" w:rsidRDefault="00AD0231">
      <w:pPr>
        <w:pStyle w:val="ConsPlusNormal"/>
        <w:jc w:val="center"/>
      </w:pPr>
      <w:r>
        <w:t xml:space="preserve">(в ред. </w:t>
      </w:r>
      <w:hyperlink r:id="rId132" w:history="1">
        <w:r>
          <w:rPr>
            <w:color w:val="0000FF"/>
          </w:rPr>
          <w:t>постановления</w:t>
        </w:r>
      </w:hyperlink>
      <w:r>
        <w:t xml:space="preserve"> Правительства ХМАО - Югры</w:t>
      </w:r>
    </w:p>
    <w:p w:rsidR="00AD0231" w:rsidRDefault="00AD0231">
      <w:pPr>
        <w:pStyle w:val="ConsPlusNormal"/>
        <w:jc w:val="center"/>
      </w:pPr>
      <w:r>
        <w:t>от 28.10.2016 N 426-п)</w:t>
      </w:r>
    </w:p>
    <w:p w:rsidR="00AD0231" w:rsidRDefault="00AD02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11"/>
        <w:gridCol w:w="964"/>
        <w:gridCol w:w="737"/>
        <w:gridCol w:w="850"/>
        <w:gridCol w:w="964"/>
        <w:gridCol w:w="794"/>
        <w:gridCol w:w="794"/>
        <w:gridCol w:w="1020"/>
      </w:tblGrid>
      <w:tr w:rsidR="00AD0231">
        <w:tc>
          <w:tcPr>
            <w:tcW w:w="737" w:type="dxa"/>
            <w:vMerge w:val="restart"/>
          </w:tcPr>
          <w:p w:rsidR="00AD0231" w:rsidRDefault="00AD0231">
            <w:pPr>
              <w:pStyle w:val="ConsPlusNormal"/>
              <w:jc w:val="center"/>
            </w:pPr>
            <w:r>
              <w:t>N показателя</w:t>
            </w:r>
          </w:p>
        </w:tc>
        <w:tc>
          <w:tcPr>
            <w:tcW w:w="2211" w:type="dxa"/>
            <w:vMerge w:val="restart"/>
          </w:tcPr>
          <w:p w:rsidR="00AD0231" w:rsidRDefault="00AD0231">
            <w:pPr>
              <w:pStyle w:val="ConsPlusNormal"/>
              <w:jc w:val="center"/>
            </w:pPr>
            <w:r>
              <w:t>Наименование показателей результатов</w:t>
            </w:r>
          </w:p>
        </w:tc>
        <w:tc>
          <w:tcPr>
            <w:tcW w:w="964" w:type="dxa"/>
            <w:vMerge w:val="restart"/>
          </w:tcPr>
          <w:p w:rsidR="00AD0231" w:rsidRDefault="00AD0231">
            <w:pPr>
              <w:pStyle w:val="ConsPlusNormal"/>
              <w:jc w:val="center"/>
            </w:pPr>
            <w:r>
              <w:t>Базовый показатель на начало реализации государственной программы (на 31.12.2014)</w:t>
            </w:r>
          </w:p>
        </w:tc>
        <w:tc>
          <w:tcPr>
            <w:tcW w:w="5159" w:type="dxa"/>
            <w:gridSpan w:val="6"/>
          </w:tcPr>
          <w:p w:rsidR="00AD0231" w:rsidRDefault="00AD0231">
            <w:pPr>
              <w:pStyle w:val="ConsPlusNormal"/>
              <w:jc w:val="center"/>
            </w:pPr>
            <w:r>
              <w:t>Значения показателя по годам</w:t>
            </w:r>
          </w:p>
        </w:tc>
      </w:tr>
      <w:tr w:rsidR="00AD0231">
        <w:tc>
          <w:tcPr>
            <w:tcW w:w="737" w:type="dxa"/>
            <w:vMerge/>
          </w:tcPr>
          <w:p w:rsidR="00AD0231" w:rsidRDefault="00AD0231"/>
        </w:tc>
        <w:tc>
          <w:tcPr>
            <w:tcW w:w="2211" w:type="dxa"/>
            <w:vMerge/>
          </w:tcPr>
          <w:p w:rsidR="00AD0231" w:rsidRDefault="00AD0231"/>
        </w:tc>
        <w:tc>
          <w:tcPr>
            <w:tcW w:w="964" w:type="dxa"/>
            <w:vMerge/>
          </w:tcPr>
          <w:p w:rsidR="00AD0231" w:rsidRDefault="00AD0231"/>
        </w:tc>
        <w:tc>
          <w:tcPr>
            <w:tcW w:w="737" w:type="dxa"/>
          </w:tcPr>
          <w:p w:rsidR="00AD0231" w:rsidRDefault="00AD0231">
            <w:pPr>
              <w:pStyle w:val="ConsPlusNormal"/>
              <w:jc w:val="center"/>
            </w:pPr>
            <w:r>
              <w:t>2016 год</w:t>
            </w:r>
          </w:p>
        </w:tc>
        <w:tc>
          <w:tcPr>
            <w:tcW w:w="850" w:type="dxa"/>
          </w:tcPr>
          <w:p w:rsidR="00AD0231" w:rsidRDefault="00AD0231">
            <w:pPr>
              <w:pStyle w:val="ConsPlusNormal"/>
              <w:jc w:val="center"/>
            </w:pPr>
            <w:r>
              <w:t>2017 год</w:t>
            </w:r>
          </w:p>
        </w:tc>
        <w:tc>
          <w:tcPr>
            <w:tcW w:w="964" w:type="dxa"/>
          </w:tcPr>
          <w:p w:rsidR="00AD0231" w:rsidRDefault="00AD0231">
            <w:pPr>
              <w:pStyle w:val="ConsPlusNormal"/>
              <w:jc w:val="center"/>
            </w:pPr>
            <w:r>
              <w:t>2018 год</w:t>
            </w:r>
          </w:p>
        </w:tc>
        <w:tc>
          <w:tcPr>
            <w:tcW w:w="794" w:type="dxa"/>
          </w:tcPr>
          <w:p w:rsidR="00AD0231" w:rsidRDefault="00AD0231">
            <w:pPr>
              <w:pStyle w:val="ConsPlusNormal"/>
              <w:jc w:val="center"/>
            </w:pPr>
            <w:r>
              <w:t>2019 год</w:t>
            </w:r>
          </w:p>
        </w:tc>
        <w:tc>
          <w:tcPr>
            <w:tcW w:w="794" w:type="dxa"/>
          </w:tcPr>
          <w:p w:rsidR="00AD0231" w:rsidRDefault="00AD0231">
            <w:pPr>
              <w:pStyle w:val="ConsPlusNormal"/>
              <w:jc w:val="center"/>
            </w:pPr>
            <w:r>
              <w:t>2020 год</w:t>
            </w:r>
          </w:p>
        </w:tc>
        <w:tc>
          <w:tcPr>
            <w:tcW w:w="1020" w:type="dxa"/>
          </w:tcPr>
          <w:p w:rsidR="00AD0231" w:rsidRDefault="00AD0231">
            <w:pPr>
              <w:pStyle w:val="ConsPlusNormal"/>
              <w:jc w:val="center"/>
            </w:pPr>
            <w:r>
              <w:t>Целевое значение показателя на момент окончания действия государственной программы</w:t>
            </w:r>
          </w:p>
        </w:tc>
      </w:tr>
      <w:tr w:rsidR="00AD0231">
        <w:tc>
          <w:tcPr>
            <w:tcW w:w="737" w:type="dxa"/>
          </w:tcPr>
          <w:p w:rsidR="00AD0231" w:rsidRDefault="00AD0231">
            <w:pPr>
              <w:pStyle w:val="ConsPlusNormal"/>
              <w:jc w:val="center"/>
            </w:pPr>
            <w:r>
              <w:t>1</w:t>
            </w:r>
          </w:p>
        </w:tc>
        <w:tc>
          <w:tcPr>
            <w:tcW w:w="2211" w:type="dxa"/>
          </w:tcPr>
          <w:p w:rsidR="00AD0231" w:rsidRDefault="00AD0231">
            <w:pPr>
              <w:pStyle w:val="ConsPlusNormal"/>
              <w:jc w:val="center"/>
            </w:pPr>
            <w:r>
              <w:t>2</w:t>
            </w:r>
          </w:p>
        </w:tc>
        <w:tc>
          <w:tcPr>
            <w:tcW w:w="964" w:type="dxa"/>
          </w:tcPr>
          <w:p w:rsidR="00AD0231" w:rsidRDefault="00AD0231">
            <w:pPr>
              <w:pStyle w:val="ConsPlusNormal"/>
              <w:jc w:val="center"/>
            </w:pPr>
            <w:r>
              <w:t>3</w:t>
            </w:r>
          </w:p>
        </w:tc>
        <w:tc>
          <w:tcPr>
            <w:tcW w:w="737" w:type="dxa"/>
          </w:tcPr>
          <w:p w:rsidR="00AD0231" w:rsidRDefault="00AD0231">
            <w:pPr>
              <w:pStyle w:val="ConsPlusNormal"/>
              <w:jc w:val="center"/>
            </w:pPr>
            <w:r>
              <w:t>4</w:t>
            </w:r>
          </w:p>
        </w:tc>
        <w:tc>
          <w:tcPr>
            <w:tcW w:w="850" w:type="dxa"/>
          </w:tcPr>
          <w:p w:rsidR="00AD0231" w:rsidRDefault="00AD0231">
            <w:pPr>
              <w:pStyle w:val="ConsPlusNormal"/>
              <w:jc w:val="center"/>
            </w:pPr>
            <w:r>
              <w:t>5</w:t>
            </w:r>
          </w:p>
        </w:tc>
        <w:tc>
          <w:tcPr>
            <w:tcW w:w="964" w:type="dxa"/>
          </w:tcPr>
          <w:p w:rsidR="00AD0231" w:rsidRDefault="00AD0231">
            <w:pPr>
              <w:pStyle w:val="ConsPlusNormal"/>
              <w:jc w:val="center"/>
            </w:pPr>
            <w:r>
              <w:t>6</w:t>
            </w:r>
          </w:p>
        </w:tc>
        <w:tc>
          <w:tcPr>
            <w:tcW w:w="794" w:type="dxa"/>
          </w:tcPr>
          <w:p w:rsidR="00AD0231" w:rsidRDefault="00AD0231">
            <w:pPr>
              <w:pStyle w:val="ConsPlusNormal"/>
              <w:jc w:val="center"/>
            </w:pPr>
            <w:r>
              <w:t>7</w:t>
            </w:r>
          </w:p>
        </w:tc>
        <w:tc>
          <w:tcPr>
            <w:tcW w:w="794" w:type="dxa"/>
          </w:tcPr>
          <w:p w:rsidR="00AD0231" w:rsidRDefault="00AD0231">
            <w:pPr>
              <w:pStyle w:val="ConsPlusNormal"/>
              <w:jc w:val="center"/>
            </w:pPr>
            <w:r>
              <w:t>8</w:t>
            </w:r>
          </w:p>
        </w:tc>
        <w:tc>
          <w:tcPr>
            <w:tcW w:w="1020" w:type="dxa"/>
          </w:tcPr>
          <w:p w:rsidR="00AD0231" w:rsidRDefault="00AD0231">
            <w:pPr>
              <w:pStyle w:val="ConsPlusNormal"/>
              <w:jc w:val="center"/>
            </w:pPr>
            <w:r>
              <w:t>9</w:t>
            </w:r>
          </w:p>
        </w:tc>
      </w:tr>
      <w:tr w:rsidR="00AD0231">
        <w:tc>
          <w:tcPr>
            <w:tcW w:w="737" w:type="dxa"/>
          </w:tcPr>
          <w:p w:rsidR="00AD0231" w:rsidRDefault="00AD0231">
            <w:pPr>
              <w:pStyle w:val="ConsPlusNormal"/>
              <w:jc w:val="center"/>
            </w:pPr>
            <w:r>
              <w:t>1.</w:t>
            </w:r>
          </w:p>
        </w:tc>
        <w:tc>
          <w:tcPr>
            <w:tcW w:w="2211" w:type="dxa"/>
          </w:tcPr>
          <w:p w:rsidR="00AD0231" w:rsidRDefault="00AD0231">
            <w:pPr>
              <w:pStyle w:val="ConsPlusNormal"/>
            </w:pPr>
            <w:r>
              <w:t>Объем предотвращенного экологического ущерба (нарастающим итогом), млрд. рублей</w:t>
            </w:r>
          </w:p>
        </w:tc>
        <w:tc>
          <w:tcPr>
            <w:tcW w:w="964" w:type="dxa"/>
          </w:tcPr>
          <w:p w:rsidR="00AD0231" w:rsidRDefault="00AD0231">
            <w:pPr>
              <w:pStyle w:val="ConsPlusNormal"/>
              <w:jc w:val="center"/>
            </w:pPr>
            <w:r>
              <w:t>5,5</w:t>
            </w:r>
          </w:p>
        </w:tc>
        <w:tc>
          <w:tcPr>
            <w:tcW w:w="737" w:type="dxa"/>
          </w:tcPr>
          <w:p w:rsidR="00AD0231" w:rsidRDefault="00AD0231">
            <w:pPr>
              <w:pStyle w:val="ConsPlusNormal"/>
              <w:jc w:val="center"/>
            </w:pPr>
            <w:r>
              <w:t>11,1</w:t>
            </w:r>
          </w:p>
        </w:tc>
        <w:tc>
          <w:tcPr>
            <w:tcW w:w="850" w:type="dxa"/>
          </w:tcPr>
          <w:p w:rsidR="00AD0231" w:rsidRDefault="00AD0231">
            <w:pPr>
              <w:pStyle w:val="ConsPlusNormal"/>
              <w:jc w:val="center"/>
            </w:pPr>
            <w:r>
              <w:t>16,8</w:t>
            </w:r>
          </w:p>
        </w:tc>
        <w:tc>
          <w:tcPr>
            <w:tcW w:w="964" w:type="dxa"/>
          </w:tcPr>
          <w:p w:rsidR="00AD0231" w:rsidRDefault="00AD0231">
            <w:pPr>
              <w:pStyle w:val="ConsPlusNormal"/>
              <w:jc w:val="center"/>
            </w:pPr>
            <w:r>
              <w:t>22,6</w:t>
            </w:r>
          </w:p>
        </w:tc>
        <w:tc>
          <w:tcPr>
            <w:tcW w:w="794" w:type="dxa"/>
          </w:tcPr>
          <w:p w:rsidR="00AD0231" w:rsidRDefault="00AD0231">
            <w:pPr>
              <w:pStyle w:val="ConsPlusNormal"/>
              <w:jc w:val="center"/>
            </w:pPr>
            <w:r>
              <w:t>28,5</w:t>
            </w:r>
          </w:p>
        </w:tc>
        <w:tc>
          <w:tcPr>
            <w:tcW w:w="794" w:type="dxa"/>
          </w:tcPr>
          <w:p w:rsidR="00AD0231" w:rsidRDefault="00AD0231">
            <w:pPr>
              <w:pStyle w:val="ConsPlusNormal"/>
              <w:jc w:val="center"/>
            </w:pPr>
            <w:r>
              <w:t>34,5</w:t>
            </w:r>
          </w:p>
        </w:tc>
        <w:tc>
          <w:tcPr>
            <w:tcW w:w="1020" w:type="dxa"/>
          </w:tcPr>
          <w:p w:rsidR="00AD0231" w:rsidRDefault="00AD0231">
            <w:pPr>
              <w:pStyle w:val="ConsPlusNormal"/>
              <w:jc w:val="center"/>
            </w:pPr>
            <w:r>
              <w:t>34,5</w:t>
            </w:r>
          </w:p>
        </w:tc>
      </w:tr>
      <w:tr w:rsidR="00AD0231">
        <w:tc>
          <w:tcPr>
            <w:tcW w:w="737" w:type="dxa"/>
          </w:tcPr>
          <w:p w:rsidR="00AD0231" w:rsidRDefault="00AD0231">
            <w:pPr>
              <w:pStyle w:val="ConsPlusNormal"/>
              <w:jc w:val="center"/>
            </w:pPr>
            <w:r>
              <w:t>2.</w:t>
            </w:r>
          </w:p>
        </w:tc>
        <w:tc>
          <w:tcPr>
            <w:tcW w:w="2211" w:type="dxa"/>
          </w:tcPr>
          <w:p w:rsidR="00AD0231" w:rsidRDefault="00AD0231">
            <w:pPr>
              <w:pStyle w:val="ConsPlusNormal"/>
            </w:pPr>
            <w:r>
              <w:t xml:space="preserve">Отношение количества случаев с установленными нарушителями лесного законодательства к общему количеству зарегистрированных случаев нарушения </w:t>
            </w:r>
            <w:r>
              <w:lastRenderedPageBreak/>
              <w:t>лесного законодательства, %</w:t>
            </w:r>
          </w:p>
        </w:tc>
        <w:tc>
          <w:tcPr>
            <w:tcW w:w="964" w:type="dxa"/>
          </w:tcPr>
          <w:p w:rsidR="00AD0231" w:rsidRDefault="00AD0231">
            <w:pPr>
              <w:pStyle w:val="ConsPlusNormal"/>
              <w:jc w:val="center"/>
            </w:pPr>
            <w:r>
              <w:lastRenderedPageBreak/>
              <w:t>88,1</w:t>
            </w:r>
          </w:p>
        </w:tc>
        <w:tc>
          <w:tcPr>
            <w:tcW w:w="737" w:type="dxa"/>
          </w:tcPr>
          <w:p w:rsidR="00AD0231" w:rsidRDefault="00AD0231">
            <w:pPr>
              <w:pStyle w:val="ConsPlusNormal"/>
              <w:jc w:val="center"/>
            </w:pPr>
            <w:r>
              <w:t>89,3</w:t>
            </w:r>
          </w:p>
        </w:tc>
        <w:tc>
          <w:tcPr>
            <w:tcW w:w="850" w:type="dxa"/>
          </w:tcPr>
          <w:p w:rsidR="00AD0231" w:rsidRDefault="00AD0231">
            <w:pPr>
              <w:pStyle w:val="ConsPlusNormal"/>
              <w:jc w:val="center"/>
            </w:pPr>
            <w:r>
              <w:t>89,8</w:t>
            </w:r>
          </w:p>
        </w:tc>
        <w:tc>
          <w:tcPr>
            <w:tcW w:w="964" w:type="dxa"/>
          </w:tcPr>
          <w:p w:rsidR="00AD0231" w:rsidRDefault="00AD0231">
            <w:pPr>
              <w:pStyle w:val="ConsPlusNormal"/>
              <w:jc w:val="center"/>
            </w:pPr>
            <w:r>
              <w:t>90,5</w:t>
            </w:r>
          </w:p>
        </w:tc>
        <w:tc>
          <w:tcPr>
            <w:tcW w:w="794" w:type="dxa"/>
          </w:tcPr>
          <w:p w:rsidR="00AD0231" w:rsidRDefault="00AD0231">
            <w:pPr>
              <w:pStyle w:val="ConsPlusNormal"/>
              <w:jc w:val="center"/>
            </w:pPr>
            <w:r>
              <w:t>91,6</w:t>
            </w:r>
          </w:p>
        </w:tc>
        <w:tc>
          <w:tcPr>
            <w:tcW w:w="794" w:type="dxa"/>
          </w:tcPr>
          <w:p w:rsidR="00AD0231" w:rsidRDefault="00AD0231">
            <w:pPr>
              <w:pStyle w:val="ConsPlusNormal"/>
              <w:jc w:val="center"/>
            </w:pPr>
            <w:r>
              <w:t>92</w:t>
            </w:r>
          </w:p>
        </w:tc>
        <w:tc>
          <w:tcPr>
            <w:tcW w:w="1020" w:type="dxa"/>
          </w:tcPr>
          <w:p w:rsidR="00AD0231" w:rsidRDefault="00AD0231">
            <w:pPr>
              <w:pStyle w:val="ConsPlusNormal"/>
              <w:jc w:val="center"/>
            </w:pPr>
            <w:r>
              <w:t>92</w:t>
            </w:r>
          </w:p>
        </w:tc>
      </w:tr>
      <w:tr w:rsidR="00AD0231">
        <w:tc>
          <w:tcPr>
            <w:tcW w:w="737" w:type="dxa"/>
          </w:tcPr>
          <w:p w:rsidR="00AD0231" w:rsidRDefault="00AD0231">
            <w:pPr>
              <w:pStyle w:val="ConsPlusNormal"/>
              <w:jc w:val="center"/>
            </w:pPr>
            <w:r>
              <w:lastRenderedPageBreak/>
              <w:t>3.</w:t>
            </w:r>
          </w:p>
        </w:tc>
        <w:tc>
          <w:tcPr>
            <w:tcW w:w="2211" w:type="dxa"/>
          </w:tcPr>
          <w:p w:rsidR="00AD0231" w:rsidRDefault="00AD0231">
            <w:pPr>
              <w:pStyle w:val="ConsPlusNormal"/>
            </w:pPr>
            <w:r>
              <w:t>Отношение суммы возмещенного ущерба от нарушений лесного законодательства к сумме нанесенного ущерба от нарушений лесного законодательства, %</w:t>
            </w:r>
          </w:p>
        </w:tc>
        <w:tc>
          <w:tcPr>
            <w:tcW w:w="964" w:type="dxa"/>
          </w:tcPr>
          <w:p w:rsidR="00AD0231" w:rsidRDefault="00AD0231">
            <w:pPr>
              <w:pStyle w:val="ConsPlusNormal"/>
              <w:jc w:val="center"/>
            </w:pPr>
            <w:r>
              <w:t>20,6</w:t>
            </w:r>
          </w:p>
        </w:tc>
        <w:tc>
          <w:tcPr>
            <w:tcW w:w="737" w:type="dxa"/>
          </w:tcPr>
          <w:p w:rsidR="00AD0231" w:rsidRDefault="00AD0231">
            <w:pPr>
              <w:pStyle w:val="ConsPlusNormal"/>
              <w:jc w:val="center"/>
            </w:pPr>
            <w:r>
              <w:t>21,3</w:t>
            </w:r>
          </w:p>
        </w:tc>
        <w:tc>
          <w:tcPr>
            <w:tcW w:w="850" w:type="dxa"/>
          </w:tcPr>
          <w:p w:rsidR="00AD0231" w:rsidRDefault="00AD0231">
            <w:pPr>
              <w:pStyle w:val="ConsPlusNormal"/>
              <w:jc w:val="center"/>
            </w:pPr>
            <w:r>
              <w:t>21,5</w:t>
            </w:r>
          </w:p>
        </w:tc>
        <w:tc>
          <w:tcPr>
            <w:tcW w:w="964" w:type="dxa"/>
          </w:tcPr>
          <w:p w:rsidR="00AD0231" w:rsidRDefault="00AD0231">
            <w:pPr>
              <w:pStyle w:val="ConsPlusNormal"/>
              <w:jc w:val="center"/>
            </w:pPr>
            <w:r>
              <w:t>21,8</w:t>
            </w:r>
          </w:p>
        </w:tc>
        <w:tc>
          <w:tcPr>
            <w:tcW w:w="794" w:type="dxa"/>
          </w:tcPr>
          <w:p w:rsidR="00AD0231" w:rsidRDefault="00AD0231">
            <w:pPr>
              <w:pStyle w:val="ConsPlusNormal"/>
              <w:jc w:val="center"/>
            </w:pPr>
            <w:r>
              <w:t>22,2</w:t>
            </w:r>
          </w:p>
        </w:tc>
        <w:tc>
          <w:tcPr>
            <w:tcW w:w="794" w:type="dxa"/>
          </w:tcPr>
          <w:p w:rsidR="00AD0231" w:rsidRDefault="00AD0231">
            <w:pPr>
              <w:pStyle w:val="ConsPlusNormal"/>
              <w:jc w:val="center"/>
            </w:pPr>
            <w:r>
              <w:t>22,8</w:t>
            </w:r>
          </w:p>
        </w:tc>
        <w:tc>
          <w:tcPr>
            <w:tcW w:w="1020" w:type="dxa"/>
          </w:tcPr>
          <w:p w:rsidR="00AD0231" w:rsidRDefault="00AD0231">
            <w:pPr>
              <w:pStyle w:val="ConsPlusNormal"/>
              <w:jc w:val="center"/>
            </w:pPr>
            <w:r>
              <w:t>22,8</w:t>
            </w:r>
          </w:p>
        </w:tc>
      </w:tr>
      <w:tr w:rsidR="00AD0231">
        <w:tc>
          <w:tcPr>
            <w:tcW w:w="737" w:type="dxa"/>
          </w:tcPr>
          <w:p w:rsidR="00AD0231" w:rsidRDefault="00AD0231">
            <w:pPr>
              <w:pStyle w:val="ConsPlusNormal"/>
              <w:jc w:val="center"/>
            </w:pPr>
            <w:r>
              <w:t>4.</w:t>
            </w:r>
          </w:p>
        </w:tc>
        <w:tc>
          <w:tcPr>
            <w:tcW w:w="2211" w:type="dxa"/>
          </w:tcPr>
          <w:p w:rsidR="00AD0231" w:rsidRDefault="00AD0231">
            <w:pPr>
              <w:pStyle w:val="ConsPlusNormal"/>
            </w:pPr>
            <w:r>
              <w:t>Объем произведенных измерений для получения достоверной информации о состоянии и загрязнении окружающей среды (нарастающим итогом с 2005 года), млн. ед.</w:t>
            </w:r>
          </w:p>
        </w:tc>
        <w:tc>
          <w:tcPr>
            <w:tcW w:w="964" w:type="dxa"/>
          </w:tcPr>
          <w:p w:rsidR="00AD0231" w:rsidRDefault="00AD0231">
            <w:pPr>
              <w:pStyle w:val="ConsPlusNormal"/>
              <w:jc w:val="center"/>
            </w:pPr>
            <w:r>
              <w:t>1,692</w:t>
            </w:r>
          </w:p>
        </w:tc>
        <w:tc>
          <w:tcPr>
            <w:tcW w:w="737" w:type="dxa"/>
          </w:tcPr>
          <w:p w:rsidR="00AD0231" w:rsidRDefault="00AD0231">
            <w:pPr>
              <w:pStyle w:val="ConsPlusNormal"/>
              <w:jc w:val="center"/>
            </w:pPr>
            <w:r>
              <w:t>2,096</w:t>
            </w:r>
          </w:p>
        </w:tc>
        <w:tc>
          <w:tcPr>
            <w:tcW w:w="850" w:type="dxa"/>
          </w:tcPr>
          <w:p w:rsidR="00AD0231" w:rsidRDefault="00AD0231">
            <w:pPr>
              <w:pStyle w:val="ConsPlusNormal"/>
              <w:jc w:val="center"/>
            </w:pPr>
            <w:r>
              <w:t>2,298</w:t>
            </w:r>
          </w:p>
        </w:tc>
        <w:tc>
          <w:tcPr>
            <w:tcW w:w="964" w:type="dxa"/>
          </w:tcPr>
          <w:p w:rsidR="00AD0231" w:rsidRDefault="00AD0231">
            <w:pPr>
              <w:pStyle w:val="ConsPlusNormal"/>
              <w:jc w:val="center"/>
            </w:pPr>
            <w:r>
              <w:t>2,5</w:t>
            </w:r>
          </w:p>
        </w:tc>
        <w:tc>
          <w:tcPr>
            <w:tcW w:w="794" w:type="dxa"/>
          </w:tcPr>
          <w:p w:rsidR="00AD0231" w:rsidRDefault="00AD0231">
            <w:pPr>
              <w:pStyle w:val="ConsPlusNormal"/>
              <w:jc w:val="center"/>
            </w:pPr>
            <w:r>
              <w:t>2,5</w:t>
            </w:r>
          </w:p>
        </w:tc>
        <w:tc>
          <w:tcPr>
            <w:tcW w:w="794" w:type="dxa"/>
          </w:tcPr>
          <w:p w:rsidR="00AD0231" w:rsidRDefault="00AD0231">
            <w:pPr>
              <w:pStyle w:val="ConsPlusNormal"/>
              <w:jc w:val="center"/>
            </w:pPr>
            <w:r>
              <w:t>2,702</w:t>
            </w:r>
          </w:p>
        </w:tc>
        <w:tc>
          <w:tcPr>
            <w:tcW w:w="1020" w:type="dxa"/>
          </w:tcPr>
          <w:p w:rsidR="00AD0231" w:rsidRDefault="00AD0231">
            <w:pPr>
              <w:pStyle w:val="ConsPlusNormal"/>
              <w:jc w:val="center"/>
            </w:pPr>
            <w:r>
              <w:t>2,702</w:t>
            </w:r>
          </w:p>
        </w:tc>
      </w:tr>
      <w:tr w:rsidR="00AD0231">
        <w:tblPrEx>
          <w:tblBorders>
            <w:insideH w:val="nil"/>
          </w:tblBorders>
        </w:tblPrEx>
        <w:tc>
          <w:tcPr>
            <w:tcW w:w="737" w:type="dxa"/>
            <w:tcBorders>
              <w:bottom w:val="nil"/>
            </w:tcBorders>
          </w:tcPr>
          <w:p w:rsidR="00AD0231" w:rsidRDefault="00AD0231">
            <w:pPr>
              <w:pStyle w:val="ConsPlusNormal"/>
              <w:jc w:val="center"/>
            </w:pPr>
            <w:r>
              <w:t>5.</w:t>
            </w:r>
          </w:p>
        </w:tc>
        <w:tc>
          <w:tcPr>
            <w:tcW w:w="2211" w:type="dxa"/>
            <w:tcBorders>
              <w:bottom w:val="nil"/>
            </w:tcBorders>
          </w:tcPr>
          <w:p w:rsidR="00AD0231" w:rsidRDefault="00AD0231">
            <w:pPr>
              <w:pStyle w:val="ConsPlusNormal"/>
            </w:pPr>
            <w:r>
              <w:t>Доля населения, вовлеченного в эколого-просветительские и эколого-образовательные мероприятия, от общего количества населения автономного округа, %</w:t>
            </w:r>
          </w:p>
        </w:tc>
        <w:tc>
          <w:tcPr>
            <w:tcW w:w="964" w:type="dxa"/>
            <w:tcBorders>
              <w:bottom w:val="nil"/>
            </w:tcBorders>
          </w:tcPr>
          <w:p w:rsidR="00AD0231" w:rsidRDefault="00AD0231">
            <w:pPr>
              <w:pStyle w:val="ConsPlusNormal"/>
              <w:jc w:val="center"/>
            </w:pPr>
            <w:r>
              <w:t>30</w:t>
            </w:r>
          </w:p>
        </w:tc>
        <w:tc>
          <w:tcPr>
            <w:tcW w:w="737" w:type="dxa"/>
            <w:tcBorders>
              <w:bottom w:val="nil"/>
            </w:tcBorders>
          </w:tcPr>
          <w:p w:rsidR="00AD0231" w:rsidRDefault="00AD0231">
            <w:pPr>
              <w:pStyle w:val="ConsPlusNormal"/>
              <w:jc w:val="center"/>
            </w:pPr>
            <w:r>
              <w:t>33</w:t>
            </w:r>
          </w:p>
        </w:tc>
        <w:tc>
          <w:tcPr>
            <w:tcW w:w="850" w:type="dxa"/>
            <w:tcBorders>
              <w:bottom w:val="nil"/>
            </w:tcBorders>
          </w:tcPr>
          <w:p w:rsidR="00AD0231" w:rsidRDefault="00AD0231">
            <w:pPr>
              <w:pStyle w:val="ConsPlusNormal"/>
              <w:jc w:val="center"/>
            </w:pPr>
            <w:r>
              <w:t>36,5</w:t>
            </w:r>
          </w:p>
        </w:tc>
        <w:tc>
          <w:tcPr>
            <w:tcW w:w="964" w:type="dxa"/>
            <w:tcBorders>
              <w:bottom w:val="nil"/>
            </w:tcBorders>
          </w:tcPr>
          <w:p w:rsidR="00AD0231" w:rsidRDefault="00AD0231">
            <w:pPr>
              <w:pStyle w:val="ConsPlusNormal"/>
              <w:jc w:val="center"/>
            </w:pPr>
            <w:r>
              <w:t>37</w:t>
            </w:r>
          </w:p>
        </w:tc>
        <w:tc>
          <w:tcPr>
            <w:tcW w:w="794" w:type="dxa"/>
            <w:tcBorders>
              <w:bottom w:val="nil"/>
            </w:tcBorders>
          </w:tcPr>
          <w:p w:rsidR="00AD0231" w:rsidRDefault="00AD0231">
            <w:pPr>
              <w:pStyle w:val="ConsPlusNormal"/>
              <w:jc w:val="center"/>
            </w:pPr>
            <w:r>
              <w:t>37,5</w:t>
            </w:r>
          </w:p>
        </w:tc>
        <w:tc>
          <w:tcPr>
            <w:tcW w:w="794" w:type="dxa"/>
            <w:tcBorders>
              <w:bottom w:val="nil"/>
            </w:tcBorders>
          </w:tcPr>
          <w:p w:rsidR="00AD0231" w:rsidRDefault="00AD0231">
            <w:pPr>
              <w:pStyle w:val="ConsPlusNormal"/>
              <w:jc w:val="center"/>
            </w:pPr>
            <w:r>
              <w:t>38</w:t>
            </w:r>
          </w:p>
        </w:tc>
        <w:tc>
          <w:tcPr>
            <w:tcW w:w="1020" w:type="dxa"/>
            <w:tcBorders>
              <w:bottom w:val="nil"/>
            </w:tcBorders>
          </w:tcPr>
          <w:p w:rsidR="00AD0231" w:rsidRDefault="00AD0231">
            <w:pPr>
              <w:pStyle w:val="ConsPlusNormal"/>
              <w:jc w:val="center"/>
            </w:pPr>
            <w:r>
              <w:t>38</w:t>
            </w:r>
          </w:p>
        </w:tc>
      </w:tr>
      <w:tr w:rsidR="00AD0231">
        <w:tblPrEx>
          <w:tblBorders>
            <w:insideH w:val="nil"/>
          </w:tblBorders>
        </w:tblPrEx>
        <w:tc>
          <w:tcPr>
            <w:tcW w:w="9071" w:type="dxa"/>
            <w:gridSpan w:val="9"/>
            <w:tcBorders>
              <w:top w:val="nil"/>
            </w:tcBorders>
          </w:tcPr>
          <w:p w:rsidR="00AD0231" w:rsidRDefault="00AD0231">
            <w:pPr>
              <w:pStyle w:val="ConsPlusNormal"/>
              <w:jc w:val="both"/>
            </w:pPr>
            <w:r>
              <w:t xml:space="preserve">(п. 5 в ред. </w:t>
            </w:r>
            <w:hyperlink r:id="rId133" w:history="1">
              <w:r>
                <w:rPr>
                  <w:color w:val="0000FF"/>
                </w:rPr>
                <w:t>постановления</w:t>
              </w:r>
            </w:hyperlink>
            <w:r>
              <w:t xml:space="preserve"> Правительства ХМАО - Югры от 14.04.2017 N 141-п)</w:t>
            </w:r>
          </w:p>
        </w:tc>
      </w:tr>
      <w:tr w:rsidR="00AD0231">
        <w:tc>
          <w:tcPr>
            <w:tcW w:w="737" w:type="dxa"/>
          </w:tcPr>
          <w:p w:rsidR="00AD0231" w:rsidRDefault="00AD0231">
            <w:pPr>
              <w:pStyle w:val="ConsPlusNormal"/>
              <w:jc w:val="center"/>
            </w:pPr>
            <w:r>
              <w:t>6.</w:t>
            </w:r>
          </w:p>
        </w:tc>
        <w:tc>
          <w:tcPr>
            <w:tcW w:w="2211" w:type="dxa"/>
          </w:tcPr>
          <w:p w:rsidR="00AD0231" w:rsidRDefault="00AD0231">
            <w:pPr>
              <w:pStyle w:val="ConsPlusNormal"/>
            </w:pPr>
            <w:r>
              <w:t>Доля оставшихся нерекультивированными нефтезагрязненных земель к общему объему нефтезагрязненных земель, накопленных на начало реализации государственной программы, %</w:t>
            </w:r>
          </w:p>
        </w:tc>
        <w:tc>
          <w:tcPr>
            <w:tcW w:w="964" w:type="dxa"/>
          </w:tcPr>
          <w:p w:rsidR="00AD0231" w:rsidRDefault="00AD0231">
            <w:pPr>
              <w:pStyle w:val="ConsPlusNormal"/>
              <w:jc w:val="center"/>
            </w:pPr>
            <w:r>
              <w:t>83,2</w:t>
            </w:r>
          </w:p>
        </w:tc>
        <w:tc>
          <w:tcPr>
            <w:tcW w:w="737" w:type="dxa"/>
          </w:tcPr>
          <w:p w:rsidR="00AD0231" w:rsidRDefault="00AD0231">
            <w:pPr>
              <w:pStyle w:val="ConsPlusNormal"/>
              <w:jc w:val="center"/>
            </w:pPr>
            <w:r>
              <w:t>71,6</w:t>
            </w:r>
          </w:p>
        </w:tc>
        <w:tc>
          <w:tcPr>
            <w:tcW w:w="850" w:type="dxa"/>
          </w:tcPr>
          <w:p w:rsidR="00AD0231" w:rsidRDefault="00AD0231">
            <w:pPr>
              <w:pStyle w:val="ConsPlusNormal"/>
              <w:jc w:val="center"/>
            </w:pPr>
            <w:r>
              <w:t>61</w:t>
            </w:r>
          </w:p>
        </w:tc>
        <w:tc>
          <w:tcPr>
            <w:tcW w:w="964" w:type="dxa"/>
          </w:tcPr>
          <w:p w:rsidR="00AD0231" w:rsidRDefault="00AD0231">
            <w:pPr>
              <w:pStyle w:val="ConsPlusNormal"/>
              <w:jc w:val="center"/>
            </w:pPr>
            <w:r>
              <w:t>48</w:t>
            </w:r>
          </w:p>
        </w:tc>
        <w:tc>
          <w:tcPr>
            <w:tcW w:w="794" w:type="dxa"/>
          </w:tcPr>
          <w:p w:rsidR="00AD0231" w:rsidRDefault="00AD0231">
            <w:pPr>
              <w:pStyle w:val="ConsPlusNormal"/>
              <w:jc w:val="center"/>
            </w:pPr>
            <w:r>
              <w:t>32</w:t>
            </w:r>
          </w:p>
        </w:tc>
        <w:tc>
          <w:tcPr>
            <w:tcW w:w="794" w:type="dxa"/>
          </w:tcPr>
          <w:p w:rsidR="00AD0231" w:rsidRDefault="00AD0231">
            <w:pPr>
              <w:pStyle w:val="ConsPlusNormal"/>
              <w:jc w:val="center"/>
            </w:pPr>
            <w:r>
              <w:t>15</w:t>
            </w:r>
          </w:p>
        </w:tc>
        <w:tc>
          <w:tcPr>
            <w:tcW w:w="1020" w:type="dxa"/>
          </w:tcPr>
          <w:p w:rsidR="00AD0231" w:rsidRDefault="00AD0231">
            <w:pPr>
              <w:pStyle w:val="ConsPlusNormal"/>
              <w:jc w:val="center"/>
            </w:pPr>
            <w:r>
              <w:t>15</w:t>
            </w:r>
          </w:p>
        </w:tc>
      </w:tr>
      <w:tr w:rsidR="00AD0231">
        <w:tc>
          <w:tcPr>
            <w:tcW w:w="737" w:type="dxa"/>
          </w:tcPr>
          <w:p w:rsidR="00AD0231" w:rsidRDefault="00AD0231">
            <w:pPr>
              <w:pStyle w:val="ConsPlusNormal"/>
              <w:jc w:val="center"/>
            </w:pPr>
            <w:r>
              <w:t>7.</w:t>
            </w:r>
          </w:p>
        </w:tc>
        <w:tc>
          <w:tcPr>
            <w:tcW w:w="2211" w:type="dxa"/>
          </w:tcPr>
          <w:p w:rsidR="00AD0231" w:rsidRDefault="00AD0231">
            <w:pPr>
              <w:pStyle w:val="ConsPlusNormal"/>
            </w:pPr>
            <w:r>
              <w:t xml:space="preserve">Доля исследованных </w:t>
            </w:r>
            <w:r>
              <w:lastRenderedPageBreak/>
              <w:t>площадей для ведения Красной книги автономного округа к общей площади территории, %</w:t>
            </w:r>
          </w:p>
        </w:tc>
        <w:tc>
          <w:tcPr>
            <w:tcW w:w="964" w:type="dxa"/>
          </w:tcPr>
          <w:p w:rsidR="00AD0231" w:rsidRDefault="00AD0231">
            <w:pPr>
              <w:pStyle w:val="ConsPlusNormal"/>
              <w:jc w:val="center"/>
            </w:pPr>
            <w:r>
              <w:lastRenderedPageBreak/>
              <w:t>22</w:t>
            </w:r>
          </w:p>
        </w:tc>
        <w:tc>
          <w:tcPr>
            <w:tcW w:w="737" w:type="dxa"/>
          </w:tcPr>
          <w:p w:rsidR="00AD0231" w:rsidRDefault="00AD0231">
            <w:pPr>
              <w:pStyle w:val="ConsPlusNormal"/>
              <w:jc w:val="center"/>
            </w:pPr>
            <w:r>
              <w:t>25</w:t>
            </w:r>
          </w:p>
        </w:tc>
        <w:tc>
          <w:tcPr>
            <w:tcW w:w="850" w:type="dxa"/>
          </w:tcPr>
          <w:p w:rsidR="00AD0231" w:rsidRDefault="00AD0231">
            <w:pPr>
              <w:pStyle w:val="ConsPlusNormal"/>
              <w:jc w:val="center"/>
            </w:pPr>
            <w:r>
              <w:t>26</w:t>
            </w:r>
          </w:p>
        </w:tc>
        <w:tc>
          <w:tcPr>
            <w:tcW w:w="964" w:type="dxa"/>
          </w:tcPr>
          <w:p w:rsidR="00AD0231" w:rsidRDefault="00AD0231">
            <w:pPr>
              <w:pStyle w:val="ConsPlusNormal"/>
              <w:jc w:val="center"/>
            </w:pPr>
            <w:r>
              <w:t>28</w:t>
            </w:r>
          </w:p>
        </w:tc>
        <w:tc>
          <w:tcPr>
            <w:tcW w:w="794" w:type="dxa"/>
          </w:tcPr>
          <w:p w:rsidR="00AD0231" w:rsidRDefault="00AD0231">
            <w:pPr>
              <w:pStyle w:val="ConsPlusNormal"/>
              <w:jc w:val="center"/>
            </w:pPr>
            <w:r>
              <w:t>28</w:t>
            </w:r>
          </w:p>
        </w:tc>
        <w:tc>
          <w:tcPr>
            <w:tcW w:w="794" w:type="dxa"/>
          </w:tcPr>
          <w:p w:rsidR="00AD0231" w:rsidRDefault="00AD0231">
            <w:pPr>
              <w:pStyle w:val="ConsPlusNormal"/>
              <w:jc w:val="center"/>
            </w:pPr>
            <w:r>
              <w:t>30</w:t>
            </w:r>
          </w:p>
        </w:tc>
        <w:tc>
          <w:tcPr>
            <w:tcW w:w="1020" w:type="dxa"/>
          </w:tcPr>
          <w:p w:rsidR="00AD0231" w:rsidRDefault="00AD0231">
            <w:pPr>
              <w:pStyle w:val="ConsPlusNormal"/>
              <w:jc w:val="center"/>
            </w:pPr>
            <w:r>
              <w:t>30</w:t>
            </w:r>
          </w:p>
        </w:tc>
      </w:tr>
      <w:tr w:rsidR="00AD0231">
        <w:tc>
          <w:tcPr>
            <w:tcW w:w="737" w:type="dxa"/>
          </w:tcPr>
          <w:p w:rsidR="00AD0231" w:rsidRDefault="00AD0231">
            <w:pPr>
              <w:pStyle w:val="ConsPlusNormal"/>
              <w:jc w:val="center"/>
            </w:pPr>
            <w:r>
              <w:lastRenderedPageBreak/>
              <w:t>8.</w:t>
            </w:r>
          </w:p>
        </w:tc>
        <w:tc>
          <w:tcPr>
            <w:tcW w:w="2211" w:type="dxa"/>
          </w:tcPr>
          <w:p w:rsidR="00AD0231" w:rsidRDefault="00AD0231">
            <w:pPr>
              <w:pStyle w:val="ConsPlusNormal"/>
            </w:pPr>
            <w:r>
              <w:t>Доля использованных, обезвреженных отходов в общем объеме образовавшихся отходов в процессе производства и потребления, %</w:t>
            </w:r>
          </w:p>
        </w:tc>
        <w:tc>
          <w:tcPr>
            <w:tcW w:w="964" w:type="dxa"/>
          </w:tcPr>
          <w:p w:rsidR="00AD0231" w:rsidRDefault="00AD0231">
            <w:pPr>
              <w:pStyle w:val="ConsPlusNormal"/>
              <w:jc w:val="center"/>
            </w:pPr>
            <w:r>
              <w:t>74</w:t>
            </w:r>
          </w:p>
        </w:tc>
        <w:tc>
          <w:tcPr>
            <w:tcW w:w="737" w:type="dxa"/>
          </w:tcPr>
          <w:p w:rsidR="00AD0231" w:rsidRDefault="00AD0231">
            <w:pPr>
              <w:pStyle w:val="ConsPlusNormal"/>
              <w:jc w:val="center"/>
            </w:pPr>
            <w:r>
              <w:t>78</w:t>
            </w:r>
          </w:p>
        </w:tc>
        <w:tc>
          <w:tcPr>
            <w:tcW w:w="850" w:type="dxa"/>
          </w:tcPr>
          <w:p w:rsidR="00AD0231" w:rsidRDefault="00AD0231">
            <w:pPr>
              <w:pStyle w:val="ConsPlusNormal"/>
              <w:jc w:val="center"/>
            </w:pPr>
            <w:r>
              <w:t>81</w:t>
            </w:r>
          </w:p>
        </w:tc>
        <w:tc>
          <w:tcPr>
            <w:tcW w:w="964" w:type="dxa"/>
          </w:tcPr>
          <w:p w:rsidR="00AD0231" w:rsidRDefault="00AD0231">
            <w:pPr>
              <w:pStyle w:val="ConsPlusNormal"/>
              <w:jc w:val="center"/>
            </w:pPr>
            <w:r>
              <w:t>85</w:t>
            </w:r>
          </w:p>
        </w:tc>
        <w:tc>
          <w:tcPr>
            <w:tcW w:w="794" w:type="dxa"/>
          </w:tcPr>
          <w:p w:rsidR="00AD0231" w:rsidRDefault="00AD0231">
            <w:pPr>
              <w:pStyle w:val="ConsPlusNormal"/>
              <w:jc w:val="center"/>
            </w:pPr>
            <w:r>
              <w:t>87</w:t>
            </w:r>
          </w:p>
        </w:tc>
        <w:tc>
          <w:tcPr>
            <w:tcW w:w="794" w:type="dxa"/>
          </w:tcPr>
          <w:p w:rsidR="00AD0231" w:rsidRDefault="00AD0231">
            <w:pPr>
              <w:pStyle w:val="ConsPlusNormal"/>
              <w:jc w:val="center"/>
            </w:pPr>
            <w:r>
              <w:t>90</w:t>
            </w:r>
          </w:p>
        </w:tc>
        <w:tc>
          <w:tcPr>
            <w:tcW w:w="1020" w:type="dxa"/>
          </w:tcPr>
          <w:p w:rsidR="00AD0231" w:rsidRDefault="00AD0231">
            <w:pPr>
              <w:pStyle w:val="ConsPlusNormal"/>
              <w:jc w:val="center"/>
            </w:pPr>
            <w:r>
              <w:t>90</w:t>
            </w:r>
          </w:p>
        </w:tc>
      </w:tr>
      <w:tr w:rsidR="00AD0231">
        <w:tc>
          <w:tcPr>
            <w:tcW w:w="737" w:type="dxa"/>
          </w:tcPr>
          <w:p w:rsidR="00AD0231" w:rsidRDefault="00AD0231">
            <w:pPr>
              <w:pStyle w:val="ConsPlusNormal"/>
              <w:jc w:val="center"/>
            </w:pPr>
            <w:r>
              <w:t>9.</w:t>
            </w:r>
          </w:p>
        </w:tc>
        <w:tc>
          <w:tcPr>
            <w:tcW w:w="2211" w:type="dxa"/>
          </w:tcPr>
          <w:p w:rsidR="00AD0231" w:rsidRDefault="00AD0231">
            <w:pPr>
              <w:pStyle w:val="ConsPlusNormal"/>
            </w:pPr>
            <w:r>
              <w:t>Объем инвестиций на реализацию проектов в сфере обработки вторичного сырья (нарастающим итогом), млн. рублей</w:t>
            </w:r>
          </w:p>
        </w:tc>
        <w:tc>
          <w:tcPr>
            <w:tcW w:w="964" w:type="dxa"/>
          </w:tcPr>
          <w:p w:rsidR="00AD0231" w:rsidRDefault="00AD0231">
            <w:pPr>
              <w:pStyle w:val="ConsPlusNormal"/>
              <w:jc w:val="center"/>
            </w:pPr>
            <w:r>
              <w:t>0</w:t>
            </w:r>
          </w:p>
        </w:tc>
        <w:tc>
          <w:tcPr>
            <w:tcW w:w="737" w:type="dxa"/>
          </w:tcPr>
          <w:p w:rsidR="00AD0231" w:rsidRDefault="00AD0231">
            <w:pPr>
              <w:pStyle w:val="ConsPlusNormal"/>
              <w:jc w:val="center"/>
            </w:pPr>
            <w:r>
              <w:t>0</w:t>
            </w:r>
          </w:p>
        </w:tc>
        <w:tc>
          <w:tcPr>
            <w:tcW w:w="850" w:type="dxa"/>
          </w:tcPr>
          <w:p w:rsidR="00AD0231" w:rsidRDefault="00AD0231">
            <w:pPr>
              <w:pStyle w:val="ConsPlusNormal"/>
              <w:jc w:val="center"/>
            </w:pPr>
            <w:r>
              <w:t>206,5</w:t>
            </w:r>
          </w:p>
        </w:tc>
        <w:tc>
          <w:tcPr>
            <w:tcW w:w="964" w:type="dxa"/>
          </w:tcPr>
          <w:p w:rsidR="00AD0231" w:rsidRDefault="00AD0231">
            <w:pPr>
              <w:pStyle w:val="ConsPlusNormal"/>
              <w:jc w:val="center"/>
            </w:pPr>
            <w:r>
              <w:t>1210,5</w:t>
            </w:r>
          </w:p>
        </w:tc>
        <w:tc>
          <w:tcPr>
            <w:tcW w:w="794" w:type="dxa"/>
          </w:tcPr>
          <w:p w:rsidR="00AD0231" w:rsidRDefault="00AD0231">
            <w:pPr>
              <w:pStyle w:val="ConsPlusNormal"/>
              <w:jc w:val="center"/>
            </w:pPr>
            <w:r>
              <w:t>4445</w:t>
            </w:r>
          </w:p>
        </w:tc>
        <w:tc>
          <w:tcPr>
            <w:tcW w:w="794" w:type="dxa"/>
          </w:tcPr>
          <w:p w:rsidR="00AD0231" w:rsidRDefault="00AD0231">
            <w:pPr>
              <w:pStyle w:val="ConsPlusNormal"/>
              <w:jc w:val="center"/>
            </w:pPr>
            <w:r>
              <w:t>6651</w:t>
            </w:r>
          </w:p>
        </w:tc>
        <w:tc>
          <w:tcPr>
            <w:tcW w:w="1020" w:type="dxa"/>
          </w:tcPr>
          <w:p w:rsidR="00AD0231" w:rsidRDefault="00AD0231">
            <w:pPr>
              <w:pStyle w:val="ConsPlusNormal"/>
              <w:jc w:val="center"/>
            </w:pPr>
            <w:r>
              <w:t>6651</w:t>
            </w:r>
          </w:p>
        </w:tc>
      </w:tr>
      <w:tr w:rsidR="00AD0231">
        <w:tc>
          <w:tcPr>
            <w:tcW w:w="737" w:type="dxa"/>
          </w:tcPr>
          <w:p w:rsidR="00AD0231" w:rsidRDefault="00AD0231">
            <w:pPr>
              <w:pStyle w:val="ConsPlusNormal"/>
              <w:jc w:val="center"/>
            </w:pPr>
            <w:r>
              <w:t>10.</w:t>
            </w:r>
          </w:p>
        </w:tc>
        <w:tc>
          <w:tcPr>
            <w:tcW w:w="2211" w:type="dxa"/>
          </w:tcPr>
          <w:p w:rsidR="00AD0231" w:rsidRDefault="00AD0231">
            <w:pPr>
              <w:pStyle w:val="ConsPlusNormal"/>
            </w:pPr>
            <w:r>
              <w:t>Количество рабочих мест, созданных в результате реализации инвестиционных проектов в сфере обработки вторичного сырья, ед.</w:t>
            </w:r>
          </w:p>
        </w:tc>
        <w:tc>
          <w:tcPr>
            <w:tcW w:w="964" w:type="dxa"/>
          </w:tcPr>
          <w:p w:rsidR="00AD0231" w:rsidRDefault="00AD0231">
            <w:pPr>
              <w:pStyle w:val="ConsPlusNormal"/>
              <w:jc w:val="center"/>
            </w:pPr>
            <w:r>
              <w:t>0</w:t>
            </w:r>
          </w:p>
        </w:tc>
        <w:tc>
          <w:tcPr>
            <w:tcW w:w="737" w:type="dxa"/>
          </w:tcPr>
          <w:p w:rsidR="00AD0231" w:rsidRDefault="00AD0231">
            <w:pPr>
              <w:pStyle w:val="ConsPlusNormal"/>
              <w:jc w:val="center"/>
            </w:pPr>
            <w:r>
              <w:t>0</w:t>
            </w:r>
          </w:p>
        </w:tc>
        <w:tc>
          <w:tcPr>
            <w:tcW w:w="850" w:type="dxa"/>
          </w:tcPr>
          <w:p w:rsidR="00AD0231" w:rsidRDefault="00AD0231">
            <w:pPr>
              <w:pStyle w:val="ConsPlusNormal"/>
              <w:jc w:val="center"/>
            </w:pPr>
            <w:r>
              <w:t>0</w:t>
            </w:r>
          </w:p>
        </w:tc>
        <w:tc>
          <w:tcPr>
            <w:tcW w:w="964" w:type="dxa"/>
          </w:tcPr>
          <w:p w:rsidR="00AD0231" w:rsidRDefault="00AD0231">
            <w:pPr>
              <w:pStyle w:val="ConsPlusNormal"/>
              <w:jc w:val="center"/>
            </w:pPr>
            <w:r>
              <w:t>0</w:t>
            </w:r>
          </w:p>
        </w:tc>
        <w:tc>
          <w:tcPr>
            <w:tcW w:w="794" w:type="dxa"/>
          </w:tcPr>
          <w:p w:rsidR="00AD0231" w:rsidRDefault="00AD0231">
            <w:pPr>
              <w:pStyle w:val="ConsPlusNormal"/>
              <w:jc w:val="center"/>
            </w:pPr>
            <w:r>
              <w:t>75</w:t>
            </w:r>
          </w:p>
        </w:tc>
        <w:tc>
          <w:tcPr>
            <w:tcW w:w="794" w:type="dxa"/>
          </w:tcPr>
          <w:p w:rsidR="00AD0231" w:rsidRDefault="00AD0231">
            <w:pPr>
              <w:pStyle w:val="ConsPlusNormal"/>
              <w:jc w:val="center"/>
            </w:pPr>
            <w:r>
              <w:t>211</w:t>
            </w:r>
          </w:p>
        </w:tc>
        <w:tc>
          <w:tcPr>
            <w:tcW w:w="1020" w:type="dxa"/>
          </w:tcPr>
          <w:p w:rsidR="00AD0231" w:rsidRDefault="00AD0231">
            <w:pPr>
              <w:pStyle w:val="ConsPlusNormal"/>
              <w:jc w:val="center"/>
            </w:pPr>
            <w:r>
              <w:t>211</w:t>
            </w:r>
          </w:p>
        </w:tc>
      </w:tr>
      <w:tr w:rsidR="00AD0231">
        <w:tc>
          <w:tcPr>
            <w:tcW w:w="737" w:type="dxa"/>
          </w:tcPr>
          <w:p w:rsidR="00AD0231" w:rsidRDefault="00AD0231">
            <w:pPr>
              <w:pStyle w:val="ConsPlusNormal"/>
              <w:jc w:val="center"/>
            </w:pPr>
            <w:r>
              <w:t>11.</w:t>
            </w:r>
          </w:p>
        </w:tc>
        <w:tc>
          <w:tcPr>
            <w:tcW w:w="2211" w:type="dxa"/>
          </w:tcPr>
          <w:p w:rsidR="00AD0231" w:rsidRDefault="00AD0231">
            <w:pPr>
              <w:pStyle w:val="ConsPlusNormal"/>
            </w:pPr>
            <w:r>
              <w:t>Сумма налоговых доходов, поступивших в бюджет автономного округа, от реализации проектов в сфере обработки вторичного сырья, млн. рублей</w:t>
            </w:r>
          </w:p>
        </w:tc>
        <w:tc>
          <w:tcPr>
            <w:tcW w:w="964" w:type="dxa"/>
          </w:tcPr>
          <w:p w:rsidR="00AD0231" w:rsidRDefault="00AD0231">
            <w:pPr>
              <w:pStyle w:val="ConsPlusNormal"/>
              <w:jc w:val="center"/>
            </w:pPr>
            <w:r>
              <w:t>0</w:t>
            </w:r>
          </w:p>
        </w:tc>
        <w:tc>
          <w:tcPr>
            <w:tcW w:w="737" w:type="dxa"/>
          </w:tcPr>
          <w:p w:rsidR="00AD0231" w:rsidRDefault="00AD0231">
            <w:pPr>
              <w:pStyle w:val="ConsPlusNormal"/>
              <w:jc w:val="center"/>
            </w:pPr>
            <w:r>
              <w:t>0</w:t>
            </w:r>
          </w:p>
        </w:tc>
        <w:tc>
          <w:tcPr>
            <w:tcW w:w="850" w:type="dxa"/>
          </w:tcPr>
          <w:p w:rsidR="00AD0231" w:rsidRDefault="00AD0231">
            <w:pPr>
              <w:pStyle w:val="ConsPlusNormal"/>
              <w:jc w:val="center"/>
            </w:pPr>
            <w:r>
              <w:t>0</w:t>
            </w:r>
          </w:p>
        </w:tc>
        <w:tc>
          <w:tcPr>
            <w:tcW w:w="964" w:type="dxa"/>
          </w:tcPr>
          <w:p w:rsidR="00AD0231" w:rsidRDefault="00AD0231">
            <w:pPr>
              <w:pStyle w:val="ConsPlusNormal"/>
              <w:jc w:val="center"/>
            </w:pPr>
            <w:r>
              <w:t>0</w:t>
            </w:r>
          </w:p>
        </w:tc>
        <w:tc>
          <w:tcPr>
            <w:tcW w:w="794" w:type="dxa"/>
          </w:tcPr>
          <w:p w:rsidR="00AD0231" w:rsidRDefault="00AD0231">
            <w:pPr>
              <w:pStyle w:val="ConsPlusNormal"/>
              <w:jc w:val="center"/>
            </w:pPr>
            <w:r>
              <w:t>1,5</w:t>
            </w:r>
          </w:p>
        </w:tc>
        <w:tc>
          <w:tcPr>
            <w:tcW w:w="794" w:type="dxa"/>
          </w:tcPr>
          <w:p w:rsidR="00AD0231" w:rsidRDefault="00AD0231">
            <w:pPr>
              <w:pStyle w:val="ConsPlusNormal"/>
              <w:jc w:val="center"/>
            </w:pPr>
            <w:r>
              <w:t>1,5</w:t>
            </w:r>
          </w:p>
        </w:tc>
        <w:tc>
          <w:tcPr>
            <w:tcW w:w="1020" w:type="dxa"/>
          </w:tcPr>
          <w:p w:rsidR="00AD0231" w:rsidRDefault="00AD0231">
            <w:pPr>
              <w:pStyle w:val="ConsPlusNormal"/>
              <w:jc w:val="center"/>
            </w:pPr>
            <w:r>
              <w:t>1,5</w:t>
            </w:r>
          </w:p>
        </w:tc>
      </w:tr>
      <w:tr w:rsidR="00AD0231">
        <w:tc>
          <w:tcPr>
            <w:tcW w:w="737" w:type="dxa"/>
          </w:tcPr>
          <w:p w:rsidR="00AD0231" w:rsidRDefault="00AD0231">
            <w:pPr>
              <w:pStyle w:val="ConsPlusNormal"/>
              <w:jc w:val="center"/>
            </w:pPr>
            <w:r>
              <w:t>12.</w:t>
            </w:r>
          </w:p>
        </w:tc>
        <w:tc>
          <w:tcPr>
            <w:tcW w:w="2211" w:type="dxa"/>
          </w:tcPr>
          <w:p w:rsidR="00AD0231" w:rsidRDefault="00AD0231">
            <w:pPr>
              <w:pStyle w:val="ConsPlusNormal"/>
            </w:pPr>
            <w:r>
              <w:t>Доля обеспеченности населенных пунктов полигонами твердых коммунальных (бытовых) и промышленных отходов, %</w:t>
            </w:r>
          </w:p>
        </w:tc>
        <w:tc>
          <w:tcPr>
            <w:tcW w:w="964" w:type="dxa"/>
          </w:tcPr>
          <w:p w:rsidR="00AD0231" w:rsidRDefault="00AD0231">
            <w:pPr>
              <w:pStyle w:val="ConsPlusNormal"/>
              <w:jc w:val="center"/>
            </w:pPr>
            <w:r>
              <w:t>50</w:t>
            </w:r>
          </w:p>
        </w:tc>
        <w:tc>
          <w:tcPr>
            <w:tcW w:w="737" w:type="dxa"/>
          </w:tcPr>
          <w:p w:rsidR="00AD0231" w:rsidRDefault="00AD0231">
            <w:pPr>
              <w:pStyle w:val="ConsPlusNormal"/>
              <w:jc w:val="center"/>
            </w:pPr>
            <w:r>
              <w:t>56</w:t>
            </w:r>
          </w:p>
        </w:tc>
        <w:tc>
          <w:tcPr>
            <w:tcW w:w="850" w:type="dxa"/>
          </w:tcPr>
          <w:p w:rsidR="00AD0231" w:rsidRDefault="00AD0231">
            <w:pPr>
              <w:pStyle w:val="ConsPlusNormal"/>
              <w:jc w:val="center"/>
            </w:pPr>
            <w:r>
              <w:t>56</w:t>
            </w:r>
          </w:p>
        </w:tc>
        <w:tc>
          <w:tcPr>
            <w:tcW w:w="964" w:type="dxa"/>
          </w:tcPr>
          <w:p w:rsidR="00AD0231" w:rsidRDefault="00AD0231">
            <w:pPr>
              <w:pStyle w:val="ConsPlusNormal"/>
              <w:jc w:val="center"/>
            </w:pPr>
            <w:r>
              <w:t>56</w:t>
            </w:r>
          </w:p>
        </w:tc>
        <w:tc>
          <w:tcPr>
            <w:tcW w:w="794" w:type="dxa"/>
          </w:tcPr>
          <w:p w:rsidR="00AD0231" w:rsidRDefault="00AD0231">
            <w:pPr>
              <w:pStyle w:val="ConsPlusNormal"/>
              <w:jc w:val="center"/>
            </w:pPr>
            <w:r>
              <w:t>60</w:t>
            </w:r>
          </w:p>
        </w:tc>
        <w:tc>
          <w:tcPr>
            <w:tcW w:w="794" w:type="dxa"/>
          </w:tcPr>
          <w:p w:rsidR="00AD0231" w:rsidRDefault="00AD0231">
            <w:pPr>
              <w:pStyle w:val="ConsPlusNormal"/>
              <w:jc w:val="center"/>
            </w:pPr>
            <w:r>
              <w:t>60</w:t>
            </w:r>
          </w:p>
        </w:tc>
        <w:tc>
          <w:tcPr>
            <w:tcW w:w="1020" w:type="dxa"/>
          </w:tcPr>
          <w:p w:rsidR="00AD0231" w:rsidRDefault="00AD0231">
            <w:pPr>
              <w:pStyle w:val="ConsPlusNormal"/>
              <w:jc w:val="center"/>
            </w:pPr>
            <w:r>
              <w:t>60</w:t>
            </w:r>
          </w:p>
        </w:tc>
      </w:tr>
      <w:tr w:rsidR="00AD0231">
        <w:tc>
          <w:tcPr>
            <w:tcW w:w="737" w:type="dxa"/>
          </w:tcPr>
          <w:p w:rsidR="00AD0231" w:rsidRDefault="00AD0231">
            <w:pPr>
              <w:pStyle w:val="ConsPlusNormal"/>
              <w:jc w:val="center"/>
            </w:pPr>
            <w:r>
              <w:t>13.</w:t>
            </w:r>
          </w:p>
        </w:tc>
        <w:tc>
          <w:tcPr>
            <w:tcW w:w="2211" w:type="dxa"/>
          </w:tcPr>
          <w:p w:rsidR="00AD0231" w:rsidRDefault="00AD0231">
            <w:pPr>
              <w:pStyle w:val="ConsPlusNormal"/>
            </w:pPr>
            <w:r>
              <w:t xml:space="preserve">Доля населения, проживающего на подверженных </w:t>
            </w:r>
            <w:r>
              <w:lastRenderedPageBreak/>
              <w:t>негативному воздействию вод территориях, защищенных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tc>
        <w:tc>
          <w:tcPr>
            <w:tcW w:w="964" w:type="dxa"/>
          </w:tcPr>
          <w:p w:rsidR="00AD0231" w:rsidRDefault="00AD0231">
            <w:pPr>
              <w:pStyle w:val="ConsPlusNormal"/>
              <w:jc w:val="center"/>
            </w:pPr>
            <w:r>
              <w:lastRenderedPageBreak/>
              <w:t>37,8</w:t>
            </w:r>
          </w:p>
        </w:tc>
        <w:tc>
          <w:tcPr>
            <w:tcW w:w="737" w:type="dxa"/>
          </w:tcPr>
          <w:p w:rsidR="00AD0231" w:rsidRDefault="00AD0231">
            <w:pPr>
              <w:pStyle w:val="ConsPlusNormal"/>
              <w:jc w:val="center"/>
            </w:pPr>
            <w:r>
              <w:t>44,2</w:t>
            </w:r>
          </w:p>
        </w:tc>
        <w:tc>
          <w:tcPr>
            <w:tcW w:w="850" w:type="dxa"/>
          </w:tcPr>
          <w:p w:rsidR="00AD0231" w:rsidRDefault="00AD0231">
            <w:pPr>
              <w:pStyle w:val="ConsPlusNormal"/>
              <w:jc w:val="center"/>
            </w:pPr>
            <w:r>
              <w:t>44,2</w:t>
            </w:r>
          </w:p>
        </w:tc>
        <w:tc>
          <w:tcPr>
            <w:tcW w:w="964" w:type="dxa"/>
          </w:tcPr>
          <w:p w:rsidR="00AD0231" w:rsidRDefault="00AD0231">
            <w:pPr>
              <w:pStyle w:val="ConsPlusNormal"/>
              <w:jc w:val="center"/>
            </w:pPr>
            <w:r>
              <w:t>44,2</w:t>
            </w:r>
          </w:p>
        </w:tc>
        <w:tc>
          <w:tcPr>
            <w:tcW w:w="794" w:type="dxa"/>
          </w:tcPr>
          <w:p w:rsidR="00AD0231" w:rsidRDefault="00AD0231">
            <w:pPr>
              <w:pStyle w:val="ConsPlusNormal"/>
              <w:jc w:val="center"/>
            </w:pPr>
            <w:r>
              <w:t>44,2</w:t>
            </w:r>
          </w:p>
        </w:tc>
        <w:tc>
          <w:tcPr>
            <w:tcW w:w="794" w:type="dxa"/>
          </w:tcPr>
          <w:p w:rsidR="00AD0231" w:rsidRDefault="00AD0231">
            <w:pPr>
              <w:pStyle w:val="ConsPlusNormal"/>
              <w:jc w:val="center"/>
            </w:pPr>
            <w:r>
              <w:t>44,2</w:t>
            </w:r>
          </w:p>
        </w:tc>
        <w:tc>
          <w:tcPr>
            <w:tcW w:w="1020" w:type="dxa"/>
          </w:tcPr>
          <w:p w:rsidR="00AD0231" w:rsidRDefault="00AD0231">
            <w:pPr>
              <w:pStyle w:val="ConsPlusNormal"/>
              <w:jc w:val="center"/>
            </w:pPr>
            <w:r>
              <w:t>44,2</w:t>
            </w:r>
          </w:p>
        </w:tc>
      </w:tr>
    </w:tbl>
    <w:p w:rsidR="00AD0231" w:rsidRDefault="00AD0231">
      <w:pPr>
        <w:pStyle w:val="ConsPlusNormal"/>
        <w:jc w:val="both"/>
      </w:pPr>
    </w:p>
    <w:p w:rsidR="00AD0231" w:rsidRDefault="00AD0231">
      <w:pPr>
        <w:sectPr w:rsidR="00AD0231" w:rsidSect="00AD1323">
          <w:pgSz w:w="11906" w:h="16838"/>
          <w:pgMar w:top="1134" w:right="850" w:bottom="1134" w:left="1701" w:header="708" w:footer="708" w:gutter="0"/>
          <w:cols w:space="708"/>
          <w:docGrid w:linePitch="360"/>
        </w:sectPr>
      </w:pPr>
    </w:p>
    <w:p w:rsidR="00AD0231" w:rsidRDefault="00AD0231">
      <w:pPr>
        <w:pStyle w:val="ConsPlusNormal"/>
        <w:jc w:val="right"/>
        <w:outlineLvl w:val="1"/>
      </w:pPr>
      <w:r>
        <w:lastRenderedPageBreak/>
        <w:t>Таблица 2</w:t>
      </w:r>
    </w:p>
    <w:p w:rsidR="00AD0231" w:rsidRDefault="00AD0231">
      <w:pPr>
        <w:pStyle w:val="ConsPlusNormal"/>
        <w:jc w:val="both"/>
      </w:pPr>
    </w:p>
    <w:p w:rsidR="00AD0231" w:rsidRDefault="00AD0231">
      <w:pPr>
        <w:pStyle w:val="ConsPlusNormal"/>
        <w:jc w:val="center"/>
      </w:pPr>
      <w:bookmarkStart w:id="6" w:name="P717"/>
      <w:bookmarkEnd w:id="6"/>
      <w:r>
        <w:t>Перечень основных мероприятий государственной программы</w:t>
      </w:r>
    </w:p>
    <w:p w:rsidR="00AD0231" w:rsidRDefault="00AD0231">
      <w:pPr>
        <w:pStyle w:val="ConsPlusNormal"/>
        <w:jc w:val="center"/>
      </w:pPr>
    </w:p>
    <w:p w:rsidR="00AD0231" w:rsidRDefault="00AD0231">
      <w:pPr>
        <w:pStyle w:val="ConsPlusNormal"/>
        <w:jc w:val="center"/>
      </w:pPr>
      <w:r>
        <w:t xml:space="preserve">(в ред. </w:t>
      </w:r>
      <w:hyperlink r:id="rId134" w:history="1">
        <w:r>
          <w:rPr>
            <w:color w:val="0000FF"/>
          </w:rPr>
          <w:t>постановления</w:t>
        </w:r>
      </w:hyperlink>
      <w:r>
        <w:t xml:space="preserve"> Правительства ХМАО - Югры</w:t>
      </w:r>
    </w:p>
    <w:p w:rsidR="00AD0231" w:rsidRDefault="00AD0231">
      <w:pPr>
        <w:pStyle w:val="ConsPlusNormal"/>
        <w:jc w:val="center"/>
      </w:pPr>
      <w:r>
        <w:t>от 14.04.2017 N 141-п)</w:t>
      </w:r>
    </w:p>
    <w:p w:rsidR="00AD0231" w:rsidRDefault="00AD02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11"/>
        <w:gridCol w:w="1644"/>
        <w:gridCol w:w="1077"/>
        <w:gridCol w:w="1361"/>
        <w:gridCol w:w="1361"/>
        <w:gridCol w:w="1361"/>
        <w:gridCol w:w="1361"/>
        <w:gridCol w:w="1361"/>
        <w:gridCol w:w="1361"/>
      </w:tblGrid>
      <w:tr w:rsidR="00AD0231">
        <w:tc>
          <w:tcPr>
            <w:tcW w:w="680" w:type="dxa"/>
            <w:vMerge w:val="restart"/>
          </w:tcPr>
          <w:p w:rsidR="00AD0231" w:rsidRDefault="00AD0231">
            <w:pPr>
              <w:pStyle w:val="ConsPlusNormal"/>
              <w:jc w:val="center"/>
            </w:pPr>
            <w:r>
              <w:t>Номер основного мероприятия</w:t>
            </w:r>
          </w:p>
        </w:tc>
        <w:tc>
          <w:tcPr>
            <w:tcW w:w="2011" w:type="dxa"/>
            <w:vMerge w:val="restart"/>
          </w:tcPr>
          <w:p w:rsidR="00AD0231" w:rsidRDefault="00AD0231">
            <w:pPr>
              <w:pStyle w:val="ConsPlusNormal"/>
              <w:jc w:val="center"/>
            </w:pPr>
            <w:r>
              <w:t>Основные мероприятия государственной программы (связь мероприятий с показателями государственной программы)</w:t>
            </w:r>
          </w:p>
        </w:tc>
        <w:tc>
          <w:tcPr>
            <w:tcW w:w="1644" w:type="dxa"/>
            <w:vMerge w:val="restart"/>
          </w:tcPr>
          <w:p w:rsidR="00AD0231" w:rsidRDefault="00AD0231">
            <w:pPr>
              <w:pStyle w:val="ConsPlusNormal"/>
              <w:jc w:val="center"/>
            </w:pPr>
            <w:r>
              <w:t>Ответственный исполнитель/соисполнитель</w:t>
            </w:r>
          </w:p>
        </w:tc>
        <w:tc>
          <w:tcPr>
            <w:tcW w:w="1077" w:type="dxa"/>
            <w:vMerge w:val="restart"/>
          </w:tcPr>
          <w:p w:rsidR="00AD0231" w:rsidRDefault="00AD0231">
            <w:pPr>
              <w:pStyle w:val="ConsPlusNormal"/>
              <w:jc w:val="center"/>
            </w:pPr>
            <w:r>
              <w:t>Источники финансирования</w:t>
            </w:r>
          </w:p>
        </w:tc>
        <w:tc>
          <w:tcPr>
            <w:tcW w:w="8166" w:type="dxa"/>
            <w:gridSpan w:val="6"/>
          </w:tcPr>
          <w:p w:rsidR="00AD0231" w:rsidRDefault="00AD0231">
            <w:pPr>
              <w:pStyle w:val="ConsPlusNormal"/>
              <w:jc w:val="center"/>
            </w:pPr>
            <w:r>
              <w:t>Финансовые затраты на реализацию, тыс. рублей</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vMerge/>
          </w:tcPr>
          <w:p w:rsidR="00AD0231" w:rsidRDefault="00AD0231"/>
        </w:tc>
        <w:tc>
          <w:tcPr>
            <w:tcW w:w="1361" w:type="dxa"/>
            <w:vMerge w:val="restart"/>
          </w:tcPr>
          <w:p w:rsidR="00AD0231" w:rsidRDefault="00AD0231">
            <w:pPr>
              <w:pStyle w:val="ConsPlusNormal"/>
              <w:jc w:val="center"/>
            </w:pPr>
            <w:r>
              <w:t>Всего</w:t>
            </w:r>
          </w:p>
        </w:tc>
        <w:tc>
          <w:tcPr>
            <w:tcW w:w="6805" w:type="dxa"/>
            <w:gridSpan w:val="5"/>
          </w:tcPr>
          <w:p w:rsidR="00AD0231" w:rsidRDefault="00AD0231">
            <w:pPr>
              <w:pStyle w:val="ConsPlusNormal"/>
              <w:jc w:val="center"/>
            </w:pPr>
            <w:r>
              <w:t>в том числе</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vMerge/>
          </w:tcPr>
          <w:p w:rsidR="00AD0231" w:rsidRDefault="00AD0231"/>
        </w:tc>
        <w:tc>
          <w:tcPr>
            <w:tcW w:w="1361" w:type="dxa"/>
            <w:vMerge/>
          </w:tcPr>
          <w:p w:rsidR="00AD0231" w:rsidRDefault="00AD0231"/>
        </w:tc>
        <w:tc>
          <w:tcPr>
            <w:tcW w:w="1361" w:type="dxa"/>
          </w:tcPr>
          <w:p w:rsidR="00AD0231" w:rsidRDefault="00AD0231">
            <w:pPr>
              <w:pStyle w:val="ConsPlusNormal"/>
              <w:jc w:val="center"/>
            </w:pPr>
            <w:r>
              <w:t>2016 год</w:t>
            </w:r>
          </w:p>
        </w:tc>
        <w:tc>
          <w:tcPr>
            <w:tcW w:w="1361" w:type="dxa"/>
          </w:tcPr>
          <w:p w:rsidR="00AD0231" w:rsidRDefault="00AD0231">
            <w:pPr>
              <w:pStyle w:val="ConsPlusNormal"/>
              <w:jc w:val="center"/>
            </w:pPr>
            <w:r>
              <w:t>2017 год</w:t>
            </w:r>
          </w:p>
        </w:tc>
        <w:tc>
          <w:tcPr>
            <w:tcW w:w="1361" w:type="dxa"/>
          </w:tcPr>
          <w:p w:rsidR="00AD0231" w:rsidRDefault="00AD0231">
            <w:pPr>
              <w:pStyle w:val="ConsPlusNormal"/>
              <w:jc w:val="center"/>
            </w:pPr>
            <w:r>
              <w:t>2018 год</w:t>
            </w:r>
          </w:p>
        </w:tc>
        <w:tc>
          <w:tcPr>
            <w:tcW w:w="1361" w:type="dxa"/>
          </w:tcPr>
          <w:p w:rsidR="00AD0231" w:rsidRDefault="00AD0231">
            <w:pPr>
              <w:pStyle w:val="ConsPlusNormal"/>
              <w:jc w:val="center"/>
            </w:pPr>
            <w:r>
              <w:t>2019 год</w:t>
            </w:r>
          </w:p>
        </w:tc>
        <w:tc>
          <w:tcPr>
            <w:tcW w:w="1361" w:type="dxa"/>
          </w:tcPr>
          <w:p w:rsidR="00AD0231" w:rsidRDefault="00AD0231">
            <w:pPr>
              <w:pStyle w:val="ConsPlusNormal"/>
              <w:jc w:val="center"/>
            </w:pPr>
            <w:r>
              <w:t>2020 год</w:t>
            </w:r>
          </w:p>
        </w:tc>
      </w:tr>
      <w:tr w:rsidR="00AD0231">
        <w:tc>
          <w:tcPr>
            <w:tcW w:w="680" w:type="dxa"/>
          </w:tcPr>
          <w:p w:rsidR="00AD0231" w:rsidRDefault="00AD0231">
            <w:pPr>
              <w:pStyle w:val="ConsPlusNormal"/>
              <w:jc w:val="center"/>
            </w:pPr>
            <w:r>
              <w:t>1</w:t>
            </w:r>
          </w:p>
        </w:tc>
        <w:tc>
          <w:tcPr>
            <w:tcW w:w="2011" w:type="dxa"/>
          </w:tcPr>
          <w:p w:rsidR="00AD0231" w:rsidRDefault="00AD0231">
            <w:pPr>
              <w:pStyle w:val="ConsPlusNormal"/>
              <w:jc w:val="center"/>
            </w:pPr>
            <w:r>
              <w:t>2</w:t>
            </w:r>
          </w:p>
        </w:tc>
        <w:tc>
          <w:tcPr>
            <w:tcW w:w="1644" w:type="dxa"/>
          </w:tcPr>
          <w:p w:rsidR="00AD0231" w:rsidRDefault="00AD0231">
            <w:pPr>
              <w:pStyle w:val="ConsPlusNormal"/>
              <w:jc w:val="center"/>
            </w:pPr>
            <w:r>
              <w:t>3</w:t>
            </w:r>
          </w:p>
        </w:tc>
        <w:tc>
          <w:tcPr>
            <w:tcW w:w="1077" w:type="dxa"/>
          </w:tcPr>
          <w:p w:rsidR="00AD0231" w:rsidRDefault="00AD0231">
            <w:pPr>
              <w:pStyle w:val="ConsPlusNormal"/>
              <w:jc w:val="center"/>
            </w:pPr>
            <w:r>
              <w:t>4</w:t>
            </w:r>
          </w:p>
        </w:tc>
        <w:tc>
          <w:tcPr>
            <w:tcW w:w="1361" w:type="dxa"/>
          </w:tcPr>
          <w:p w:rsidR="00AD0231" w:rsidRDefault="00AD0231">
            <w:pPr>
              <w:pStyle w:val="ConsPlusNormal"/>
              <w:jc w:val="center"/>
            </w:pPr>
            <w:r>
              <w:t>5</w:t>
            </w:r>
          </w:p>
        </w:tc>
        <w:tc>
          <w:tcPr>
            <w:tcW w:w="1361" w:type="dxa"/>
          </w:tcPr>
          <w:p w:rsidR="00AD0231" w:rsidRDefault="00AD0231">
            <w:pPr>
              <w:pStyle w:val="ConsPlusNormal"/>
              <w:jc w:val="center"/>
            </w:pPr>
            <w:r>
              <w:t>6</w:t>
            </w:r>
          </w:p>
        </w:tc>
        <w:tc>
          <w:tcPr>
            <w:tcW w:w="1361" w:type="dxa"/>
          </w:tcPr>
          <w:p w:rsidR="00AD0231" w:rsidRDefault="00AD0231">
            <w:pPr>
              <w:pStyle w:val="ConsPlusNormal"/>
              <w:jc w:val="center"/>
            </w:pPr>
            <w:r>
              <w:t>7</w:t>
            </w:r>
          </w:p>
        </w:tc>
        <w:tc>
          <w:tcPr>
            <w:tcW w:w="1361" w:type="dxa"/>
          </w:tcPr>
          <w:p w:rsidR="00AD0231" w:rsidRDefault="00AD0231">
            <w:pPr>
              <w:pStyle w:val="ConsPlusNormal"/>
              <w:jc w:val="center"/>
            </w:pPr>
            <w:r>
              <w:t>8</w:t>
            </w:r>
          </w:p>
        </w:tc>
        <w:tc>
          <w:tcPr>
            <w:tcW w:w="1361" w:type="dxa"/>
          </w:tcPr>
          <w:p w:rsidR="00AD0231" w:rsidRDefault="00AD0231">
            <w:pPr>
              <w:pStyle w:val="ConsPlusNormal"/>
              <w:jc w:val="center"/>
            </w:pPr>
            <w:r>
              <w:t>9</w:t>
            </w:r>
          </w:p>
        </w:tc>
        <w:tc>
          <w:tcPr>
            <w:tcW w:w="1361" w:type="dxa"/>
          </w:tcPr>
          <w:p w:rsidR="00AD0231" w:rsidRDefault="00AD0231">
            <w:pPr>
              <w:pStyle w:val="ConsPlusNormal"/>
              <w:jc w:val="center"/>
            </w:pPr>
            <w:r>
              <w:t>10</w:t>
            </w:r>
          </w:p>
        </w:tc>
      </w:tr>
      <w:tr w:rsidR="00AD0231">
        <w:tc>
          <w:tcPr>
            <w:tcW w:w="13578" w:type="dxa"/>
            <w:gridSpan w:val="10"/>
          </w:tcPr>
          <w:p w:rsidR="00AD0231" w:rsidRDefault="00AD0231">
            <w:pPr>
              <w:pStyle w:val="ConsPlusNormal"/>
              <w:jc w:val="center"/>
              <w:outlineLvl w:val="2"/>
            </w:pPr>
            <w:bookmarkStart w:id="7" w:name="P744"/>
            <w:bookmarkEnd w:id="7"/>
            <w:r>
              <w:t>Подпрограмма I "Регулирование качества окружающей среды в Ханты-Мансийском автономном округе - Югре"</w:t>
            </w:r>
          </w:p>
        </w:tc>
      </w:tr>
      <w:tr w:rsidR="00AD0231">
        <w:tc>
          <w:tcPr>
            <w:tcW w:w="680" w:type="dxa"/>
            <w:vMerge w:val="restart"/>
            <w:tcBorders>
              <w:bottom w:val="nil"/>
            </w:tcBorders>
          </w:tcPr>
          <w:p w:rsidR="00AD0231" w:rsidRDefault="00AD0231">
            <w:pPr>
              <w:pStyle w:val="ConsPlusNormal"/>
              <w:jc w:val="center"/>
            </w:pPr>
            <w:r>
              <w:t>1.1.</w:t>
            </w:r>
          </w:p>
        </w:tc>
        <w:tc>
          <w:tcPr>
            <w:tcW w:w="2011" w:type="dxa"/>
            <w:vMerge w:val="restart"/>
            <w:tcBorders>
              <w:bottom w:val="nil"/>
            </w:tcBorders>
          </w:tcPr>
          <w:p w:rsidR="00AD0231" w:rsidRDefault="00AD0231">
            <w:pPr>
              <w:pStyle w:val="ConsPlusNormal"/>
            </w:pPr>
            <w:r>
              <w:t>Осуществление государственного экологического надзора и экологической экспертизы (показатели N 1, 2, 3)</w:t>
            </w:r>
          </w:p>
        </w:tc>
        <w:tc>
          <w:tcPr>
            <w:tcW w:w="1644" w:type="dxa"/>
            <w:vMerge w:val="restart"/>
            <w:tcBorders>
              <w:bottom w:val="nil"/>
            </w:tcBorders>
          </w:tcPr>
          <w:p w:rsidR="00AD0231" w:rsidRDefault="00AD0231">
            <w:pPr>
              <w:pStyle w:val="ConsPlusNormal"/>
            </w:pPr>
            <w:r>
              <w:t>Природнадзор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171821,3</w:t>
            </w:r>
          </w:p>
        </w:tc>
        <w:tc>
          <w:tcPr>
            <w:tcW w:w="1361" w:type="dxa"/>
          </w:tcPr>
          <w:p w:rsidR="00AD0231" w:rsidRDefault="00AD0231">
            <w:pPr>
              <w:pStyle w:val="ConsPlusNormal"/>
              <w:jc w:val="center"/>
            </w:pPr>
            <w:r>
              <w:t>45313,1</w:t>
            </w:r>
          </w:p>
        </w:tc>
        <w:tc>
          <w:tcPr>
            <w:tcW w:w="1361" w:type="dxa"/>
          </w:tcPr>
          <w:p w:rsidR="00AD0231" w:rsidRDefault="00AD0231">
            <w:pPr>
              <w:pStyle w:val="ConsPlusNormal"/>
              <w:jc w:val="center"/>
            </w:pPr>
            <w:r>
              <w:t>39145,4</w:t>
            </w:r>
          </w:p>
        </w:tc>
        <w:tc>
          <w:tcPr>
            <w:tcW w:w="1361" w:type="dxa"/>
          </w:tcPr>
          <w:p w:rsidR="00AD0231" w:rsidRDefault="00AD0231">
            <w:pPr>
              <w:pStyle w:val="ConsPlusNormal"/>
              <w:jc w:val="center"/>
            </w:pPr>
            <w:r>
              <w:t>39913,3</w:t>
            </w:r>
          </w:p>
        </w:tc>
        <w:tc>
          <w:tcPr>
            <w:tcW w:w="1361" w:type="dxa"/>
          </w:tcPr>
          <w:p w:rsidR="00AD0231" w:rsidRDefault="00AD0231">
            <w:pPr>
              <w:pStyle w:val="ConsPlusNormal"/>
              <w:jc w:val="center"/>
            </w:pPr>
            <w:r>
              <w:t>37899,5</w:t>
            </w:r>
          </w:p>
        </w:tc>
        <w:tc>
          <w:tcPr>
            <w:tcW w:w="1361" w:type="dxa"/>
          </w:tcPr>
          <w:p w:rsidR="00AD0231" w:rsidRDefault="00AD0231">
            <w:pPr>
              <w:pStyle w:val="ConsPlusNormal"/>
              <w:jc w:val="center"/>
            </w:pPr>
            <w:r>
              <w:t>9550,0</w:t>
            </w:r>
          </w:p>
        </w:tc>
      </w:tr>
      <w:tr w:rsidR="00AD0231">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122124,2</w:t>
            </w:r>
          </w:p>
        </w:tc>
        <w:tc>
          <w:tcPr>
            <w:tcW w:w="1361" w:type="dxa"/>
          </w:tcPr>
          <w:p w:rsidR="00AD0231" w:rsidRDefault="00AD0231">
            <w:pPr>
              <w:pStyle w:val="ConsPlusNormal"/>
              <w:jc w:val="center"/>
            </w:pPr>
            <w:r>
              <w:t>30963,1</w:t>
            </w:r>
          </w:p>
        </w:tc>
        <w:tc>
          <w:tcPr>
            <w:tcW w:w="1361" w:type="dxa"/>
          </w:tcPr>
          <w:p w:rsidR="00AD0231" w:rsidRDefault="00AD0231">
            <w:pPr>
              <w:pStyle w:val="ConsPlusNormal"/>
              <w:jc w:val="center"/>
            </w:pPr>
            <w:r>
              <w:t>30095,4</w:t>
            </w:r>
          </w:p>
        </w:tc>
        <w:tc>
          <w:tcPr>
            <w:tcW w:w="1361" w:type="dxa"/>
          </w:tcPr>
          <w:p w:rsidR="00AD0231" w:rsidRDefault="00AD0231">
            <w:pPr>
              <w:pStyle w:val="ConsPlusNormal"/>
              <w:jc w:val="center"/>
            </w:pPr>
            <w:r>
              <w:t>30363,3</w:t>
            </w:r>
          </w:p>
        </w:tc>
        <w:tc>
          <w:tcPr>
            <w:tcW w:w="1361" w:type="dxa"/>
          </w:tcPr>
          <w:p w:rsidR="00AD0231" w:rsidRDefault="00AD0231">
            <w:pPr>
              <w:pStyle w:val="ConsPlusNormal"/>
              <w:jc w:val="center"/>
            </w:pPr>
            <w:r>
              <w:t>30702,4</w:t>
            </w:r>
          </w:p>
        </w:tc>
        <w:tc>
          <w:tcPr>
            <w:tcW w:w="1361" w:type="dxa"/>
          </w:tcPr>
          <w:p w:rsidR="00AD0231" w:rsidRDefault="00AD0231">
            <w:pPr>
              <w:pStyle w:val="ConsPlusNormal"/>
              <w:jc w:val="center"/>
            </w:pPr>
            <w:r>
              <w:t>0,0</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49697,1</w:t>
            </w:r>
          </w:p>
        </w:tc>
        <w:tc>
          <w:tcPr>
            <w:tcW w:w="1361" w:type="dxa"/>
            <w:tcBorders>
              <w:bottom w:val="nil"/>
            </w:tcBorders>
          </w:tcPr>
          <w:p w:rsidR="00AD0231" w:rsidRDefault="00AD0231">
            <w:pPr>
              <w:pStyle w:val="ConsPlusNormal"/>
              <w:jc w:val="center"/>
            </w:pPr>
            <w:r>
              <w:t>14350,0</w:t>
            </w:r>
          </w:p>
        </w:tc>
        <w:tc>
          <w:tcPr>
            <w:tcW w:w="1361" w:type="dxa"/>
            <w:tcBorders>
              <w:bottom w:val="nil"/>
            </w:tcBorders>
          </w:tcPr>
          <w:p w:rsidR="00AD0231" w:rsidRDefault="00AD0231">
            <w:pPr>
              <w:pStyle w:val="ConsPlusNormal"/>
              <w:jc w:val="center"/>
            </w:pPr>
            <w:r>
              <w:t>9050,0</w:t>
            </w:r>
          </w:p>
        </w:tc>
        <w:tc>
          <w:tcPr>
            <w:tcW w:w="1361" w:type="dxa"/>
            <w:tcBorders>
              <w:bottom w:val="nil"/>
            </w:tcBorders>
          </w:tcPr>
          <w:p w:rsidR="00AD0231" w:rsidRDefault="00AD0231">
            <w:pPr>
              <w:pStyle w:val="ConsPlusNormal"/>
              <w:jc w:val="center"/>
            </w:pPr>
            <w:r>
              <w:t>9550,0</w:t>
            </w:r>
          </w:p>
        </w:tc>
        <w:tc>
          <w:tcPr>
            <w:tcW w:w="1361" w:type="dxa"/>
            <w:tcBorders>
              <w:bottom w:val="nil"/>
            </w:tcBorders>
          </w:tcPr>
          <w:p w:rsidR="00AD0231" w:rsidRDefault="00AD0231">
            <w:pPr>
              <w:pStyle w:val="ConsPlusNormal"/>
              <w:jc w:val="center"/>
            </w:pPr>
            <w:r>
              <w:t>7197,1</w:t>
            </w:r>
          </w:p>
        </w:tc>
        <w:tc>
          <w:tcPr>
            <w:tcW w:w="1361" w:type="dxa"/>
            <w:tcBorders>
              <w:bottom w:val="nil"/>
            </w:tcBorders>
          </w:tcPr>
          <w:p w:rsidR="00AD0231" w:rsidRDefault="00AD0231">
            <w:pPr>
              <w:pStyle w:val="ConsPlusNormal"/>
              <w:jc w:val="center"/>
            </w:pPr>
            <w:r>
              <w:t>9550,0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(п. 1.1 в ред. </w:t>
            </w:r>
            <w:hyperlink r:id="rId135" w:history="1">
              <w:r>
                <w:rPr>
                  <w:color w:val="0000FF"/>
                </w:rPr>
                <w:t>постановления</w:t>
              </w:r>
            </w:hyperlink>
            <w:r>
              <w:t xml:space="preserve"> Правительства ХМАО - Югры от 28.07.2017 N 292-п)</w:t>
            </w:r>
          </w:p>
        </w:tc>
      </w:tr>
      <w:tr w:rsidR="00AD0231">
        <w:tc>
          <w:tcPr>
            <w:tcW w:w="680" w:type="dxa"/>
            <w:vMerge w:val="restart"/>
            <w:tcBorders>
              <w:bottom w:val="nil"/>
            </w:tcBorders>
          </w:tcPr>
          <w:p w:rsidR="00AD0231" w:rsidRDefault="00AD0231">
            <w:pPr>
              <w:pStyle w:val="ConsPlusNormal"/>
              <w:jc w:val="center"/>
            </w:pPr>
            <w:r>
              <w:t>1.2.</w:t>
            </w:r>
          </w:p>
        </w:tc>
        <w:tc>
          <w:tcPr>
            <w:tcW w:w="2011" w:type="dxa"/>
            <w:vMerge w:val="restart"/>
            <w:tcBorders>
              <w:bottom w:val="nil"/>
            </w:tcBorders>
          </w:tcPr>
          <w:p w:rsidR="00AD0231" w:rsidRDefault="00AD0231">
            <w:pPr>
              <w:pStyle w:val="ConsPlusNormal"/>
            </w:pPr>
            <w:r>
              <w:t xml:space="preserve">Обеспечение </w:t>
            </w:r>
            <w:r>
              <w:lastRenderedPageBreak/>
              <w:t>деятельности Службы по контролю и надзору в сфере охраны окружающей среды, объектов животного мира и лесных отношений Ханты-Мансийского автономного округа - Югры (показатель N 1)</w:t>
            </w:r>
          </w:p>
        </w:tc>
        <w:tc>
          <w:tcPr>
            <w:tcW w:w="1644" w:type="dxa"/>
            <w:vMerge w:val="restart"/>
            <w:tcBorders>
              <w:bottom w:val="nil"/>
            </w:tcBorders>
          </w:tcPr>
          <w:p w:rsidR="00AD0231" w:rsidRDefault="00AD0231">
            <w:pPr>
              <w:pStyle w:val="ConsPlusNormal"/>
            </w:pPr>
            <w:r>
              <w:lastRenderedPageBreak/>
              <w:t xml:space="preserve">Природнадзор </w:t>
            </w:r>
            <w:r>
              <w:lastRenderedPageBreak/>
              <w:t>Югры</w:t>
            </w:r>
          </w:p>
        </w:tc>
        <w:tc>
          <w:tcPr>
            <w:tcW w:w="1077" w:type="dxa"/>
          </w:tcPr>
          <w:p w:rsidR="00AD0231" w:rsidRDefault="00AD0231">
            <w:pPr>
              <w:pStyle w:val="ConsPlusNormal"/>
            </w:pPr>
            <w:r>
              <w:lastRenderedPageBreak/>
              <w:t>всего</w:t>
            </w:r>
          </w:p>
        </w:tc>
        <w:tc>
          <w:tcPr>
            <w:tcW w:w="1361" w:type="dxa"/>
          </w:tcPr>
          <w:p w:rsidR="00AD0231" w:rsidRDefault="00AD0231">
            <w:pPr>
              <w:pStyle w:val="ConsPlusNormal"/>
              <w:jc w:val="center"/>
            </w:pPr>
            <w:r>
              <w:t>1534491,2</w:t>
            </w:r>
          </w:p>
        </w:tc>
        <w:tc>
          <w:tcPr>
            <w:tcW w:w="1361" w:type="dxa"/>
          </w:tcPr>
          <w:p w:rsidR="00AD0231" w:rsidRDefault="00AD0231">
            <w:pPr>
              <w:pStyle w:val="ConsPlusNormal"/>
              <w:jc w:val="center"/>
            </w:pPr>
            <w:r>
              <w:t>301266,3</w:t>
            </w:r>
          </w:p>
        </w:tc>
        <w:tc>
          <w:tcPr>
            <w:tcW w:w="1361" w:type="dxa"/>
          </w:tcPr>
          <w:p w:rsidR="00AD0231" w:rsidRDefault="00AD0231">
            <w:pPr>
              <w:pStyle w:val="ConsPlusNormal"/>
              <w:jc w:val="center"/>
            </w:pPr>
            <w:r>
              <w:t>313043,2</w:t>
            </w:r>
          </w:p>
        </w:tc>
        <w:tc>
          <w:tcPr>
            <w:tcW w:w="1361" w:type="dxa"/>
          </w:tcPr>
          <w:p w:rsidR="00AD0231" w:rsidRDefault="00AD0231">
            <w:pPr>
              <w:pStyle w:val="ConsPlusNormal"/>
              <w:jc w:val="center"/>
            </w:pPr>
            <w:r>
              <w:t>311183,5</w:t>
            </w:r>
          </w:p>
        </w:tc>
        <w:tc>
          <w:tcPr>
            <w:tcW w:w="1361" w:type="dxa"/>
          </w:tcPr>
          <w:p w:rsidR="00AD0231" w:rsidRDefault="00AD0231">
            <w:pPr>
              <w:pStyle w:val="ConsPlusNormal"/>
              <w:jc w:val="center"/>
            </w:pPr>
            <w:r>
              <w:t>311183,5</w:t>
            </w:r>
          </w:p>
        </w:tc>
        <w:tc>
          <w:tcPr>
            <w:tcW w:w="1361" w:type="dxa"/>
          </w:tcPr>
          <w:p w:rsidR="00AD0231" w:rsidRDefault="00AD0231">
            <w:pPr>
              <w:pStyle w:val="ConsPlusNormal"/>
              <w:jc w:val="center"/>
            </w:pPr>
            <w:r>
              <w:t>297814,7</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1534491,2</w:t>
            </w:r>
          </w:p>
        </w:tc>
        <w:tc>
          <w:tcPr>
            <w:tcW w:w="1361" w:type="dxa"/>
            <w:tcBorders>
              <w:bottom w:val="nil"/>
            </w:tcBorders>
          </w:tcPr>
          <w:p w:rsidR="00AD0231" w:rsidRDefault="00AD0231">
            <w:pPr>
              <w:pStyle w:val="ConsPlusNormal"/>
              <w:jc w:val="center"/>
            </w:pPr>
            <w:r>
              <w:t>301266,3</w:t>
            </w:r>
          </w:p>
        </w:tc>
        <w:tc>
          <w:tcPr>
            <w:tcW w:w="1361" w:type="dxa"/>
            <w:tcBorders>
              <w:bottom w:val="nil"/>
            </w:tcBorders>
          </w:tcPr>
          <w:p w:rsidR="00AD0231" w:rsidRDefault="00AD0231">
            <w:pPr>
              <w:pStyle w:val="ConsPlusNormal"/>
              <w:jc w:val="center"/>
            </w:pPr>
            <w:r>
              <w:t>313043,2</w:t>
            </w:r>
          </w:p>
        </w:tc>
        <w:tc>
          <w:tcPr>
            <w:tcW w:w="1361" w:type="dxa"/>
            <w:tcBorders>
              <w:bottom w:val="nil"/>
            </w:tcBorders>
          </w:tcPr>
          <w:p w:rsidR="00AD0231" w:rsidRDefault="00AD0231">
            <w:pPr>
              <w:pStyle w:val="ConsPlusNormal"/>
              <w:jc w:val="center"/>
            </w:pPr>
            <w:r>
              <w:t>311183,5</w:t>
            </w:r>
          </w:p>
        </w:tc>
        <w:tc>
          <w:tcPr>
            <w:tcW w:w="1361" w:type="dxa"/>
            <w:tcBorders>
              <w:bottom w:val="nil"/>
            </w:tcBorders>
          </w:tcPr>
          <w:p w:rsidR="00AD0231" w:rsidRDefault="00AD0231">
            <w:pPr>
              <w:pStyle w:val="ConsPlusNormal"/>
              <w:jc w:val="center"/>
            </w:pPr>
            <w:r>
              <w:t>311183,5</w:t>
            </w:r>
          </w:p>
        </w:tc>
        <w:tc>
          <w:tcPr>
            <w:tcW w:w="1361" w:type="dxa"/>
            <w:tcBorders>
              <w:bottom w:val="nil"/>
            </w:tcBorders>
          </w:tcPr>
          <w:p w:rsidR="00AD0231" w:rsidRDefault="00AD0231">
            <w:pPr>
              <w:pStyle w:val="ConsPlusNormal"/>
              <w:jc w:val="center"/>
            </w:pPr>
            <w:r>
              <w:t>297814,7</w:t>
            </w:r>
          </w:p>
        </w:tc>
      </w:tr>
      <w:tr w:rsidR="00AD0231">
        <w:tblPrEx>
          <w:tblBorders>
            <w:insideH w:val="nil"/>
          </w:tblBorders>
        </w:tblPrEx>
        <w:tc>
          <w:tcPr>
            <w:tcW w:w="13578" w:type="dxa"/>
            <w:gridSpan w:val="10"/>
            <w:tcBorders>
              <w:top w:val="nil"/>
            </w:tcBorders>
          </w:tcPr>
          <w:p w:rsidR="00AD0231" w:rsidRDefault="00AD0231">
            <w:pPr>
              <w:pStyle w:val="ConsPlusNormal"/>
              <w:jc w:val="both"/>
            </w:pPr>
            <w:r>
              <w:lastRenderedPageBreak/>
              <w:t xml:space="preserve">(п. 1.2 в ред. </w:t>
            </w:r>
            <w:hyperlink r:id="rId136" w:history="1">
              <w:r>
                <w:rPr>
                  <w:color w:val="0000FF"/>
                </w:rPr>
                <w:t>постановления</w:t>
              </w:r>
            </w:hyperlink>
            <w:r>
              <w:t xml:space="preserve"> Правительства ХМАО - Югры от 28.07.2017 N 292-п)</w:t>
            </w:r>
          </w:p>
        </w:tc>
      </w:tr>
      <w:tr w:rsidR="00AD0231">
        <w:tc>
          <w:tcPr>
            <w:tcW w:w="680" w:type="dxa"/>
            <w:vMerge w:val="restart"/>
            <w:tcBorders>
              <w:bottom w:val="nil"/>
            </w:tcBorders>
          </w:tcPr>
          <w:p w:rsidR="00AD0231" w:rsidRDefault="00AD0231">
            <w:pPr>
              <w:pStyle w:val="ConsPlusNormal"/>
              <w:jc w:val="center"/>
            </w:pPr>
            <w:r>
              <w:t>1.3.</w:t>
            </w:r>
          </w:p>
        </w:tc>
        <w:tc>
          <w:tcPr>
            <w:tcW w:w="2011" w:type="dxa"/>
            <w:vMerge w:val="restart"/>
            <w:tcBorders>
              <w:bottom w:val="nil"/>
            </w:tcBorders>
          </w:tcPr>
          <w:p w:rsidR="00AD0231" w:rsidRDefault="00AD0231">
            <w:pPr>
              <w:pStyle w:val="ConsPlusNormal"/>
            </w:pPr>
            <w:r>
              <w:t>Оценка негативного воздействия на окружающую среду и мониторинг ее состояния (показатель N 4)</w:t>
            </w:r>
          </w:p>
        </w:tc>
        <w:tc>
          <w:tcPr>
            <w:tcW w:w="1644" w:type="dxa"/>
            <w:vMerge w:val="restart"/>
            <w:tcBorders>
              <w:bottom w:val="nil"/>
            </w:tcBorders>
          </w:tcPr>
          <w:p w:rsidR="00AD0231" w:rsidRDefault="00AD0231">
            <w:pPr>
              <w:pStyle w:val="ConsPlusNormal"/>
            </w:pPr>
            <w:r>
              <w:t>Природнадзор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54907,8</w:t>
            </w:r>
          </w:p>
        </w:tc>
        <w:tc>
          <w:tcPr>
            <w:tcW w:w="1361" w:type="dxa"/>
          </w:tcPr>
          <w:p w:rsidR="00AD0231" w:rsidRDefault="00AD0231">
            <w:pPr>
              <w:pStyle w:val="ConsPlusNormal"/>
              <w:jc w:val="center"/>
            </w:pPr>
            <w:r>
              <w:t>14512,0</w:t>
            </w:r>
          </w:p>
        </w:tc>
        <w:tc>
          <w:tcPr>
            <w:tcW w:w="1361" w:type="dxa"/>
          </w:tcPr>
          <w:p w:rsidR="00AD0231" w:rsidRDefault="00AD0231">
            <w:pPr>
              <w:pStyle w:val="ConsPlusNormal"/>
              <w:jc w:val="center"/>
            </w:pPr>
            <w:r>
              <w:t>18471,8</w:t>
            </w:r>
          </w:p>
        </w:tc>
        <w:tc>
          <w:tcPr>
            <w:tcW w:w="1361" w:type="dxa"/>
          </w:tcPr>
          <w:p w:rsidR="00AD0231" w:rsidRDefault="00AD0231">
            <w:pPr>
              <w:pStyle w:val="ConsPlusNormal"/>
              <w:jc w:val="center"/>
            </w:pPr>
            <w:r>
              <w:t>11312,0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10612,0</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54907,8</w:t>
            </w:r>
          </w:p>
        </w:tc>
        <w:tc>
          <w:tcPr>
            <w:tcW w:w="1361" w:type="dxa"/>
            <w:tcBorders>
              <w:bottom w:val="nil"/>
            </w:tcBorders>
          </w:tcPr>
          <w:p w:rsidR="00AD0231" w:rsidRDefault="00AD0231">
            <w:pPr>
              <w:pStyle w:val="ConsPlusNormal"/>
              <w:jc w:val="center"/>
            </w:pPr>
            <w:r>
              <w:t>14512,0</w:t>
            </w:r>
          </w:p>
        </w:tc>
        <w:tc>
          <w:tcPr>
            <w:tcW w:w="1361" w:type="dxa"/>
            <w:tcBorders>
              <w:bottom w:val="nil"/>
            </w:tcBorders>
          </w:tcPr>
          <w:p w:rsidR="00AD0231" w:rsidRDefault="00AD0231">
            <w:pPr>
              <w:pStyle w:val="ConsPlusNormal"/>
              <w:jc w:val="center"/>
            </w:pPr>
            <w:r>
              <w:t>18471,8</w:t>
            </w:r>
          </w:p>
        </w:tc>
        <w:tc>
          <w:tcPr>
            <w:tcW w:w="1361" w:type="dxa"/>
            <w:tcBorders>
              <w:bottom w:val="nil"/>
            </w:tcBorders>
          </w:tcPr>
          <w:p w:rsidR="00AD0231" w:rsidRDefault="00AD0231">
            <w:pPr>
              <w:pStyle w:val="ConsPlusNormal"/>
              <w:jc w:val="center"/>
            </w:pPr>
            <w:r>
              <w:t>11312,0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10612,0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(п. 1.3 в ред. </w:t>
            </w:r>
            <w:hyperlink r:id="rId137" w:history="1">
              <w:r>
                <w:rPr>
                  <w:color w:val="0000FF"/>
                </w:rPr>
                <w:t>постановления</w:t>
              </w:r>
            </w:hyperlink>
            <w:r>
              <w:t xml:space="preserve"> Правительства ХМАО - Югры от 28.07.2017 N 292-п)</w:t>
            </w:r>
          </w:p>
        </w:tc>
      </w:tr>
      <w:tr w:rsidR="00AD0231">
        <w:tc>
          <w:tcPr>
            <w:tcW w:w="680" w:type="dxa"/>
            <w:vMerge w:val="restart"/>
            <w:tcBorders>
              <w:bottom w:val="nil"/>
            </w:tcBorders>
          </w:tcPr>
          <w:p w:rsidR="00AD0231" w:rsidRDefault="00AD0231">
            <w:pPr>
              <w:pStyle w:val="ConsPlusNormal"/>
              <w:jc w:val="center"/>
            </w:pPr>
            <w:r>
              <w:t>1.4.</w:t>
            </w:r>
          </w:p>
        </w:tc>
        <w:tc>
          <w:tcPr>
            <w:tcW w:w="2011" w:type="dxa"/>
            <w:vMerge w:val="restart"/>
            <w:tcBorders>
              <w:bottom w:val="nil"/>
            </w:tcBorders>
          </w:tcPr>
          <w:p w:rsidR="00AD0231" w:rsidRDefault="00AD0231">
            <w:pPr>
              <w:pStyle w:val="ConsPlusNormal"/>
            </w:pPr>
            <w:r>
              <w:t xml:space="preserve">Организация и развитие системы экологического образования, просвещения и формирования экологической культуры </w:t>
            </w:r>
            <w:r>
              <w:lastRenderedPageBreak/>
              <w:t>(показатель N 5)</w:t>
            </w:r>
          </w:p>
        </w:tc>
        <w:tc>
          <w:tcPr>
            <w:tcW w:w="1644" w:type="dxa"/>
            <w:vMerge w:val="restart"/>
            <w:tcBorders>
              <w:bottom w:val="nil"/>
            </w:tcBorders>
          </w:tcPr>
          <w:p w:rsidR="00AD0231" w:rsidRDefault="00AD0231">
            <w:pPr>
              <w:pStyle w:val="ConsPlusNormal"/>
            </w:pPr>
            <w:r>
              <w:lastRenderedPageBreak/>
              <w:t>Природнадзор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14234,2</w:t>
            </w:r>
          </w:p>
        </w:tc>
        <w:tc>
          <w:tcPr>
            <w:tcW w:w="1361" w:type="dxa"/>
          </w:tcPr>
          <w:p w:rsidR="00AD0231" w:rsidRDefault="00AD0231">
            <w:pPr>
              <w:pStyle w:val="ConsPlusNormal"/>
              <w:jc w:val="center"/>
            </w:pPr>
            <w:r>
              <w:t>2920,0</w:t>
            </w:r>
          </w:p>
        </w:tc>
        <w:tc>
          <w:tcPr>
            <w:tcW w:w="1361" w:type="dxa"/>
          </w:tcPr>
          <w:p w:rsidR="00AD0231" w:rsidRDefault="00AD0231">
            <w:pPr>
              <w:pStyle w:val="ConsPlusNormal"/>
              <w:jc w:val="center"/>
            </w:pPr>
            <w:r>
              <w:t>5330,2</w:t>
            </w:r>
          </w:p>
        </w:tc>
        <w:tc>
          <w:tcPr>
            <w:tcW w:w="1361" w:type="dxa"/>
          </w:tcPr>
          <w:p w:rsidR="00AD0231" w:rsidRDefault="00AD0231">
            <w:pPr>
              <w:pStyle w:val="ConsPlusNormal"/>
              <w:jc w:val="center"/>
            </w:pPr>
            <w:r>
              <w:t>2920,0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3064,0</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14234,2</w:t>
            </w:r>
          </w:p>
        </w:tc>
        <w:tc>
          <w:tcPr>
            <w:tcW w:w="1361" w:type="dxa"/>
            <w:tcBorders>
              <w:bottom w:val="nil"/>
            </w:tcBorders>
          </w:tcPr>
          <w:p w:rsidR="00AD0231" w:rsidRDefault="00AD0231">
            <w:pPr>
              <w:pStyle w:val="ConsPlusNormal"/>
              <w:jc w:val="center"/>
            </w:pPr>
            <w:r>
              <w:t>2920,0</w:t>
            </w:r>
          </w:p>
        </w:tc>
        <w:tc>
          <w:tcPr>
            <w:tcW w:w="1361" w:type="dxa"/>
            <w:tcBorders>
              <w:bottom w:val="nil"/>
            </w:tcBorders>
          </w:tcPr>
          <w:p w:rsidR="00AD0231" w:rsidRDefault="00AD0231">
            <w:pPr>
              <w:pStyle w:val="ConsPlusNormal"/>
              <w:jc w:val="center"/>
            </w:pPr>
            <w:r>
              <w:t>5330,2</w:t>
            </w:r>
          </w:p>
        </w:tc>
        <w:tc>
          <w:tcPr>
            <w:tcW w:w="1361" w:type="dxa"/>
            <w:tcBorders>
              <w:bottom w:val="nil"/>
            </w:tcBorders>
          </w:tcPr>
          <w:p w:rsidR="00AD0231" w:rsidRDefault="00AD0231">
            <w:pPr>
              <w:pStyle w:val="ConsPlusNormal"/>
              <w:jc w:val="center"/>
            </w:pPr>
            <w:r>
              <w:t>2920,0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3064,0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lastRenderedPageBreak/>
              <w:t xml:space="preserve">(п. 1.4 в ред. </w:t>
            </w:r>
            <w:hyperlink r:id="rId138" w:history="1">
              <w:r>
                <w:rPr>
                  <w:color w:val="0000FF"/>
                </w:rPr>
                <w:t>постановления</w:t>
              </w:r>
            </w:hyperlink>
            <w:r>
              <w:t xml:space="preserve"> Правительства ХМАО - Югры от 28.07.2017 N 292-п)</w:t>
            </w:r>
          </w:p>
        </w:tc>
      </w:tr>
      <w:tr w:rsidR="00AD0231">
        <w:tc>
          <w:tcPr>
            <w:tcW w:w="680" w:type="dxa"/>
            <w:vMerge w:val="restart"/>
            <w:tcBorders>
              <w:bottom w:val="nil"/>
            </w:tcBorders>
          </w:tcPr>
          <w:p w:rsidR="00AD0231" w:rsidRDefault="00AD0231">
            <w:pPr>
              <w:pStyle w:val="ConsPlusNormal"/>
              <w:jc w:val="center"/>
            </w:pPr>
            <w:r>
              <w:t>1.5.</w:t>
            </w:r>
          </w:p>
        </w:tc>
        <w:tc>
          <w:tcPr>
            <w:tcW w:w="2011" w:type="dxa"/>
            <w:vMerge w:val="restart"/>
            <w:tcBorders>
              <w:bottom w:val="nil"/>
            </w:tcBorders>
          </w:tcPr>
          <w:p w:rsidR="00AD0231" w:rsidRDefault="00AD0231">
            <w:pPr>
              <w:pStyle w:val="ConsPlusNormal"/>
            </w:pPr>
            <w:r>
              <w:t>Организация и проведение международной экологической акции "Спасти и сохранить" (показатель N 5)</w:t>
            </w:r>
          </w:p>
        </w:tc>
        <w:tc>
          <w:tcPr>
            <w:tcW w:w="1644" w:type="dxa"/>
            <w:vMerge w:val="restart"/>
            <w:tcBorders>
              <w:bottom w:val="nil"/>
            </w:tcBorders>
          </w:tcPr>
          <w:p w:rsidR="00AD0231" w:rsidRDefault="00AD0231">
            <w:pPr>
              <w:pStyle w:val="ConsPlusNormal"/>
            </w:pPr>
            <w:r>
              <w:t>Природнадзор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56267,1</w:t>
            </w:r>
          </w:p>
        </w:tc>
        <w:tc>
          <w:tcPr>
            <w:tcW w:w="1361" w:type="dxa"/>
          </w:tcPr>
          <w:p w:rsidR="00AD0231" w:rsidRDefault="00AD0231">
            <w:pPr>
              <w:pStyle w:val="ConsPlusNormal"/>
              <w:jc w:val="center"/>
            </w:pPr>
            <w:r>
              <w:t>12291,8</w:t>
            </w:r>
          </w:p>
        </w:tc>
        <w:tc>
          <w:tcPr>
            <w:tcW w:w="1361" w:type="dxa"/>
          </w:tcPr>
          <w:p w:rsidR="00AD0231" w:rsidRDefault="00AD0231">
            <w:pPr>
              <w:pStyle w:val="ConsPlusNormal"/>
              <w:jc w:val="center"/>
            </w:pPr>
            <w:r>
              <w:t>10388,5</w:t>
            </w:r>
          </w:p>
        </w:tc>
        <w:tc>
          <w:tcPr>
            <w:tcW w:w="1361" w:type="dxa"/>
          </w:tcPr>
          <w:p w:rsidR="00AD0231" w:rsidRDefault="00AD0231">
            <w:pPr>
              <w:pStyle w:val="ConsPlusNormal"/>
              <w:jc w:val="center"/>
            </w:pPr>
            <w:r>
              <w:t>13152,8</w:t>
            </w:r>
          </w:p>
        </w:tc>
        <w:tc>
          <w:tcPr>
            <w:tcW w:w="1361" w:type="dxa"/>
          </w:tcPr>
          <w:p w:rsidR="00AD0231" w:rsidRDefault="00AD0231">
            <w:pPr>
              <w:pStyle w:val="ConsPlusNormal"/>
              <w:jc w:val="center"/>
            </w:pPr>
            <w:r>
              <w:t>9724,0</w:t>
            </w:r>
          </w:p>
        </w:tc>
        <w:tc>
          <w:tcPr>
            <w:tcW w:w="1361" w:type="dxa"/>
          </w:tcPr>
          <w:p w:rsidR="00AD0231" w:rsidRDefault="00AD0231">
            <w:pPr>
              <w:pStyle w:val="ConsPlusNormal"/>
              <w:jc w:val="center"/>
            </w:pPr>
            <w:r>
              <w:t>10710,0</w:t>
            </w:r>
          </w:p>
        </w:tc>
      </w:tr>
      <w:tr w:rsidR="00AD0231">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27072,1</w:t>
            </w:r>
          </w:p>
        </w:tc>
        <w:tc>
          <w:tcPr>
            <w:tcW w:w="1361" w:type="dxa"/>
          </w:tcPr>
          <w:p w:rsidR="00AD0231" w:rsidRDefault="00AD0231">
            <w:pPr>
              <w:pStyle w:val="ConsPlusNormal"/>
              <w:jc w:val="center"/>
            </w:pPr>
            <w:r>
              <w:t>12291,8</w:t>
            </w:r>
          </w:p>
        </w:tc>
        <w:tc>
          <w:tcPr>
            <w:tcW w:w="1361" w:type="dxa"/>
          </w:tcPr>
          <w:p w:rsidR="00AD0231" w:rsidRDefault="00AD0231">
            <w:pPr>
              <w:pStyle w:val="ConsPlusNormal"/>
              <w:jc w:val="center"/>
            </w:pPr>
            <w:r>
              <w:t>10338,5</w:t>
            </w:r>
          </w:p>
        </w:tc>
        <w:tc>
          <w:tcPr>
            <w:tcW w:w="1361" w:type="dxa"/>
          </w:tcPr>
          <w:p w:rsidR="00AD0231" w:rsidRDefault="00AD0231">
            <w:pPr>
              <w:pStyle w:val="ConsPlusNormal"/>
              <w:jc w:val="center"/>
            </w:pPr>
            <w:r>
              <w:t>3891,8</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500,0</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Borders>
              <w:bottom w:val="nil"/>
            </w:tcBorders>
          </w:tcPr>
          <w:p w:rsidR="00AD0231" w:rsidRDefault="00AD0231">
            <w:pPr>
              <w:pStyle w:val="ConsPlusNormal"/>
            </w:pPr>
            <w:r>
              <w:t>иные внебюджетные источники</w:t>
            </w:r>
          </w:p>
        </w:tc>
        <w:tc>
          <w:tcPr>
            <w:tcW w:w="1361" w:type="dxa"/>
            <w:tcBorders>
              <w:bottom w:val="nil"/>
            </w:tcBorders>
          </w:tcPr>
          <w:p w:rsidR="00AD0231" w:rsidRDefault="00AD0231">
            <w:pPr>
              <w:pStyle w:val="ConsPlusNormal"/>
              <w:jc w:val="center"/>
            </w:pPr>
            <w:r>
              <w:t>29195,0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9261,0</w:t>
            </w:r>
          </w:p>
        </w:tc>
        <w:tc>
          <w:tcPr>
            <w:tcW w:w="1361" w:type="dxa"/>
            <w:tcBorders>
              <w:bottom w:val="nil"/>
            </w:tcBorders>
          </w:tcPr>
          <w:p w:rsidR="00AD0231" w:rsidRDefault="00AD0231">
            <w:pPr>
              <w:pStyle w:val="ConsPlusNormal"/>
              <w:jc w:val="center"/>
            </w:pPr>
            <w:r>
              <w:t>9724,0</w:t>
            </w:r>
          </w:p>
        </w:tc>
        <w:tc>
          <w:tcPr>
            <w:tcW w:w="1361" w:type="dxa"/>
            <w:tcBorders>
              <w:bottom w:val="nil"/>
            </w:tcBorders>
          </w:tcPr>
          <w:p w:rsidR="00AD0231" w:rsidRDefault="00AD0231">
            <w:pPr>
              <w:pStyle w:val="ConsPlusNormal"/>
              <w:jc w:val="center"/>
            </w:pPr>
            <w:r>
              <w:t>10210,0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(п. 1.5 в ред. </w:t>
            </w:r>
            <w:hyperlink r:id="rId139" w:history="1">
              <w:r>
                <w:rPr>
                  <w:color w:val="0000FF"/>
                </w:rPr>
                <w:t>постановления</w:t>
              </w:r>
            </w:hyperlink>
            <w:r>
              <w:t xml:space="preserve"> Правительства ХМАО - Югры от 28.07.2017 N 292-п)</w:t>
            </w:r>
          </w:p>
        </w:tc>
      </w:tr>
      <w:tr w:rsidR="00AD0231">
        <w:tc>
          <w:tcPr>
            <w:tcW w:w="680" w:type="dxa"/>
            <w:vMerge w:val="restart"/>
          </w:tcPr>
          <w:p w:rsidR="00AD0231" w:rsidRDefault="00AD0231">
            <w:pPr>
              <w:pStyle w:val="ConsPlusNormal"/>
              <w:jc w:val="center"/>
            </w:pPr>
            <w:r>
              <w:t>1.6.</w:t>
            </w:r>
          </w:p>
        </w:tc>
        <w:tc>
          <w:tcPr>
            <w:tcW w:w="2011" w:type="dxa"/>
            <w:vMerge w:val="restart"/>
          </w:tcPr>
          <w:p w:rsidR="00AD0231" w:rsidRDefault="00AD0231">
            <w:pPr>
              <w:pStyle w:val="ConsPlusNormal"/>
            </w:pPr>
            <w:r>
              <w:t>Строительство объектов по утилизации попутного нефтяного газа (показатель N 1)</w:t>
            </w:r>
          </w:p>
        </w:tc>
        <w:tc>
          <w:tcPr>
            <w:tcW w:w="1644" w:type="dxa"/>
            <w:vMerge w:val="restart"/>
          </w:tcPr>
          <w:p w:rsidR="00AD0231" w:rsidRDefault="00AD0231">
            <w:pPr>
              <w:pStyle w:val="ConsPlusNormal"/>
            </w:pPr>
            <w:r>
              <w:t>Природнадзор Югры (Предприятия-природопользователи по согласованию)</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33886717,0</w:t>
            </w:r>
          </w:p>
        </w:tc>
        <w:tc>
          <w:tcPr>
            <w:tcW w:w="1361" w:type="dxa"/>
          </w:tcPr>
          <w:p w:rsidR="00AD0231" w:rsidRDefault="00AD0231">
            <w:pPr>
              <w:pStyle w:val="ConsPlusNormal"/>
              <w:jc w:val="center"/>
            </w:pPr>
            <w:r>
              <w:t>9785005,0</w:t>
            </w:r>
          </w:p>
        </w:tc>
        <w:tc>
          <w:tcPr>
            <w:tcW w:w="1361" w:type="dxa"/>
          </w:tcPr>
          <w:p w:rsidR="00AD0231" w:rsidRDefault="00AD0231">
            <w:pPr>
              <w:pStyle w:val="ConsPlusNormal"/>
              <w:jc w:val="center"/>
            </w:pPr>
            <w:r>
              <w:t>5618925,0</w:t>
            </w:r>
          </w:p>
        </w:tc>
        <w:tc>
          <w:tcPr>
            <w:tcW w:w="1361" w:type="dxa"/>
          </w:tcPr>
          <w:p w:rsidR="00AD0231" w:rsidRDefault="00AD0231">
            <w:pPr>
              <w:pStyle w:val="ConsPlusNormal"/>
              <w:jc w:val="center"/>
            </w:pPr>
            <w:r>
              <w:t>7610559,0</w:t>
            </w:r>
          </w:p>
        </w:tc>
        <w:tc>
          <w:tcPr>
            <w:tcW w:w="1361" w:type="dxa"/>
          </w:tcPr>
          <w:p w:rsidR="00AD0231" w:rsidRDefault="00AD0231">
            <w:pPr>
              <w:pStyle w:val="ConsPlusNormal"/>
              <w:jc w:val="center"/>
            </w:pPr>
            <w:r>
              <w:t>6523337,0</w:t>
            </w:r>
          </w:p>
        </w:tc>
        <w:tc>
          <w:tcPr>
            <w:tcW w:w="1361" w:type="dxa"/>
          </w:tcPr>
          <w:p w:rsidR="00AD0231" w:rsidRDefault="00AD0231">
            <w:pPr>
              <w:pStyle w:val="ConsPlusNormal"/>
              <w:jc w:val="center"/>
            </w:pPr>
            <w:r>
              <w:t>4348891,0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иные внебюджетные источники</w:t>
            </w:r>
          </w:p>
        </w:tc>
        <w:tc>
          <w:tcPr>
            <w:tcW w:w="1361" w:type="dxa"/>
          </w:tcPr>
          <w:p w:rsidR="00AD0231" w:rsidRDefault="00AD0231">
            <w:pPr>
              <w:pStyle w:val="ConsPlusNormal"/>
              <w:jc w:val="center"/>
            </w:pPr>
            <w:r>
              <w:t>33886717,0</w:t>
            </w:r>
          </w:p>
        </w:tc>
        <w:tc>
          <w:tcPr>
            <w:tcW w:w="1361" w:type="dxa"/>
          </w:tcPr>
          <w:p w:rsidR="00AD0231" w:rsidRDefault="00AD0231">
            <w:pPr>
              <w:pStyle w:val="ConsPlusNormal"/>
              <w:jc w:val="center"/>
            </w:pPr>
            <w:r>
              <w:t>9785005,0</w:t>
            </w:r>
          </w:p>
        </w:tc>
        <w:tc>
          <w:tcPr>
            <w:tcW w:w="1361" w:type="dxa"/>
          </w:tcPr>
          <w:p w:rsidR="00AD0231" w:rsidRDefault="00AD0231">
            <w:pPr>
              <w:pStyle w:val="ConsPlusNormal"/>
              <w:jc w:val="center"/>
            </w:pPr>
            <w:r>
              <w:t>5618925,0</w:t>
            </w:r>
          </w:p>
        </w:tc>
        <w:tc>
          <w:tcPr>
            <w:tcW w:w="1361" w:type="dxa"/>
          </w:tcPr>
          <w:p w:rsidR="00AD0231" w:rsidRDefault="00AD0231">
            <w:pPr>
              <w:pStyle w:val="ConsPlusNormal"/>
              <w:jc w:val="center"/>
            </w:pPr>
            <w:r>
              <w:t>7610559,0</w:t>
            </w:r>
          </w:p>
        </w:tc>
        <w:tc>
          <w:tcPr>
            <w:tcW w:w="1361" w:type="dxa"/>
          </w:tcPr>
          <w:p w:rsidR="00AD0231" w:rsidRDefault="00AD0231">
            <w:pPr>
              <w:pStyle w:val="ConsPlusNormal"/>
              <w:jc w:val="center"/>
            </w:pPr>
            <w:r>
              <w:t>6523337,0</w:t>
            </w:r>
          </w:p>
        </w:tc>
        <w:tc>
          <w:tcPr>
            <w:tcW w:w="1361" w:type="dxa"/>
          </w:tcPr>
          <w:p w:rsidR="00AD0231" w:rsidRDefault="00AD0231">
            <w:pPr>
              <w:pStyle w:val="ConsPlusNormal"/>
              <w:jc w:val="center"/>
            </w:pPr>
            <w:r>
              <w:t>4348891,0</w:t>
            </w:r>
          </w:p>
        </w:tc>
      </w:tr>
      <w:tr w:rsidR="00AD0231">
        <w:tc>
          <w:tcPr>
            <w:tcW w:w="680" w:type="dxa"/>
            <w:vMerge w:val="restart"/>
          </w:tcPr>
          <w:p w:rsidR="00AD0231" w:rsidRDefault="00AD0231">
            <w:pPr>
              <w:pStyle w:val="ConsPlusNormal"/>
              <w:jc w:val="center"/>
            </w:pPr>
            <w:r>
              <w:t>1.7.</w:t>
            </w:r>
          </w:p>
        </w:tc>
        <w:tc>
          <w:tcPr>
            <w:tcW w:w="2011" w:type="dxa"/>
            <w:vMerge w:val="restart"/>
          </w:tcPr>
          <w:p w:rsidR="00AD0231" w:rsidRDefault="00AD0231">
            <w:pPr>
              <w:pStyle w:val="ConsPlusNormal"/>
            </w:pPr>
            <w:r>
              <w:t xml:space="preserve">Обеспечение эффективности реализации природоохранных и природовосстановительных мероприятий </w:t>
            </w:r>
            <w:r>
              <w:lastRenderedPageBreak/>
              <w:t>предприятий-природопользователей (показатель N 1)</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347619,0</w:t>
            </w:r>
          </w:p>
        </w:tc>
        <w:tc>
          <w:tcPr>
            <w:tcW w:w="1361" w:type="dxa"/>
          </w:tcPr>
          <w:p w:rsidR="00AD0231" w:rsidRDefault="00AD0231">
            <w:pPr>
              <w:pStyle w:val="ConsPlusNormal"/>
              <w:jc w:val="center"/>
            </w:pPr>
            <w:r>
              <w:t>68042,0</w:t>
            </w:r>
          </w:p>
        </w:tc>
        <w:tc>
          <w:tcPr>
            <w:tcW w:w="1361" w:type="dxa"/>
          </w:tcPr>
          <w:p w:rsidR="00AD0231" w:rsidRDefault="00AD0231">
            <w:pPr>
              <w:pStyle w:val="ConsPlusNormal"/>
              <w:jc w:val="center"/>
            </w:pPr>
            <w:r>
              <w:t>43089,0</w:t>
            </w:r>
          </w:p>
        </w:tc>
        <w:tc>
          <w:tcPr>
            <w:tcW w:w="1361" w:type="dxa"/>
          </w:tcPr>
          <w:p w:rsidR="00AD0231" w:rsidRDefault="00AD0231">
            <w:pPr>
              <w:pStyle w:val="ConsPlusNormal"/>
              <w:jc w:val="center"/>
            </w:pPr>
            <w:r>
              <w:t>75016,0</w:t>
            </w:r>
          </w:p>
        </w:tc>
        <w:tc>
          <w:tcPr>
            <w:tcW w:w="1361" w:type="dxa"/>
          </w:tcPr>
          <w:p w:rsidR="00AD0231" w:rsidRDefault="00AD0231">
            <w:pPr>
              <w:pStyle w:val="ConsPlusNormal"/>
              <w:jc w:val="center"/>
            </w:pPr>
            <w:r>
              <w:t>78767,0</w:t>
            </w:r>
          </w:p>
        </w:tc>
        <w:tc>
          <w:tcPr>
            <w:tcW w:w="1361" w:type="dxa"/>
          </w:tcPr>
          <w:p w:rsidR="00AD0231" w:rsidRDefault="00AD0231">
            <w:pPr>
              <w:pStyle w:val="ConsPlusNormal"/>
              <w:jc w:val="center"/>
            </w:pPr>
            <w:r>
              <w:t>82705,0</w:t>
            </w:r>
          </w:p>
        </w:tc>
      </w:tr>
      <w:tr w:rsidR="00AD0231">
        <w:tc>
          <w:tcPr>
            <w:tcW w:w="680" w:type="dxa"/>
            <w:vMerge/>
          </w:tcPr>
          <w:p w:rsidR="00AD0231" w:rsidRDefault="00AD0231"/>
        </w:tc>
        <w:tc>
          <w:tcPr>
            <w:tcW w:w="2011" w:type="dxa"/>
            <w:vMerge/>
          </w:tcPr>
          <w:p w:rsidR="00AD0231" w:rsidRDefault="00AD0231"/>
        </w:tc>
        <w:tc>
          <w:tcPr>
            <w:tcW w:w="1644" w:type="dxa"/>
          </w:tcPr>
          <w:p w:rsidR="00AD0231" w:rsidRDefault="00AD0231">
            <w:pPr>
              <w:pStyle w:val="ConsPlusNormal"/>
            </w:pPr>
            <w:r>
              <w:t>Природнадзор Югры, - Депнедра и природных ресурсов Югры</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c>
          <w:tcPr>
            <w:tcW w:w="680" w:type="dxa"/>
            <w:vMerge/>
          </w:tcPr>
          <w:p w:rsidR="00AD0231" w:rsidRDefault="00AD0231"/>
        </w:tc>
        <w:tc>
          <w:tcPr>
            <w:tcW w:w="2011" w:type="dxa"/>
            <w:vMerge/>
          </w:tcPr>
          <w:p w:rsidR="00AD0231" w:rsidRDefault="00AD0231"/>
        </w:tc>
        <w:tc>
          <w:tcPr>
            <w:tcW w:w="1644" w:type="dxa"/>
          </w:tcPr>
          <w:p w:rsidR="00AD0231" w:rsidRDefault="00AD0231">
            <w:pPr>
              <w:pStyle w:val="ConsPlusNormal"/>
            </w:pPr>
            <w:r>
              <w:t xml:space="preserve">Природнадзор </w:t>
            </w:r>
            <w:r>
              <w:lastRenderedPageBreak/>
              <w:t>Югры (предприятия-природопользователи по согласованию)</w:t>
            </w:r>
          </w:p>
        </w:tc>
        <w:tc>
          <w:tcPr>
            <w:tcW w:w="1077" w:type="dxa"/>
          </w:tcPr>
          <w:p w:rsidR="00AD0231" w:rsidRDefault="00AD0231">
            <w:pPr>
              <w:pStyle w:val="ConsPlusNormal"/>
            </w:pPr>
            <w:r>
              <w:lastRenderedPageBreak/>
              <w:t xml:space="preserve">иные </w:t>
            </w:r>
            <w:r>
              <w:lastRenderedPageBreak/>
              <w:t>внебюджетные источники</w:t>
            </w:r>
          </w:p>
        </w:tc>
        <w:tc>
          <w:tcPr>
            <w:tcW w:w="1361" w:type="dxa"/>
          </w:tcPr>
          <w:p w:rsidR="00AD0231" w:rsidRDefault="00AD0231">
            <w:pPr>
              <w:pStyle w:val="ConsPlusNormal"/>
              <w:jc w:val="center"/>
            </w:pPr>
            <w:r>
              <w:lastRenderedPageBreak/>
              <w:t>347619,0</w:t>
            </w:r>
          </w:p>
        </w:tc>
        <w:tc>
          <w:tcPr>
            <w:tcW w:w="1361" w:type="dxa"/>
          </w:tcPr>
          <w:p w:rsidR="00AD0231" w:rsidRDefault="00AD0231">
            <w:pPr>
              <w:pStyle w:val="ConsPlusNormal"/>
              <w:jc w:val="center"/>
            </w:pPr>
            <w:r>
              <w:t>68042,0</w:t>
            </w:r>
          </w:p>
        </w:tc>
        <w:tc>
          <w:tcPr>
            <w:tcW w:w="1361" w:type="dxa"/>
          </w:tcPr>
          <w:p w:rsidR="00AD0231" w:rsidRDefault="00AD0231">
            <w:pPr>
              <w:pStyle w:val="ConsPlusNormal"/>
              <w:jc w:val="center"/>
            </w:pPr>
            <w:r>
              <w:t>43089,0</w:t>
            </w:r>
          </w:p>
        </w:tc>
        <w:tc>
          <w:tcPr>
            <w:tcW w:w="1361" w:type="dxa"/>
          </w:tcPr>
          <w:p w:rsidR="00AD0231" w:rsidRDefault="00AD0231">
            <w:pPr>
              <w:pStyle w:val="ConsPlusNormal"/>
              <w:jc w:val="center"/>
            </w:pPr>
            <w:r>
              <w:t>75016,0</w:t>
            </w:r>
          </w:p>
        </w:tc>
        <w:tc>
          <w:tcPr>
            <w:tcW w:w="1361" w:type="dxa"/>
          </w:tcPr>
          <w:p w:rsidR="00AD0231" w:rsidRDefault="00AD0231">
            <w:pPr>
              <w:pStyle w:val="ConsPlusNormal"/>
              <w:jc w:val="center"/>
            </w:pPr>
            <w:r>
              <w:t>78767,0</w:t>
            </w:r>
          </w:p>
        </w:tc>
        <w:tc>
          <w:tcPr>
            <w:tcW w:w="1361" w:type="dxa"/>
          </w:tcPr>
          <w:p w:rsidR="00AD0231" w:rsidRDefault="00AD0231">
            <w:pPr>
              <w:pStyle w:val="ConsPlusNormal"/>
              <w:jc w:val="center"/>
            </w:pPr>
            <w:r>
              <w:t>82705,0</w:t>
            </w:r>
          </w:p>
        </w:tc>
      </w:tr>
      <w:tr w:rsidR="00AD0231">
        <w:tc>
          <w:tcPr>
            <w:tcW w:w="680" w:type="dxa"/>
            <w:vMerge w:val="restart"/>
          </w:tcPr>
          <w:p w:rsidR="00AD0231" w:rsidRDefault="00AD0231">
            <w:pPr>
              <w:pStyle w:val="ConsPlusNormal"/>
              <w:jc w:val="center"/>
            </w:pPr>
            <w:r>
              <w:lastRenderedPageBreak/>
              <w:t>1.8.</w:t>
            </w:r>
          </w:p>
        </w:tc>
        <w:tc>
          <w:tcPr>
            <w:tcW w:w="2011" w:type="dxa"/>
            <w:vMerge w:val="restart"/>
          </w:tcPr>
          <w:p w:rsidR="00AD0231" w:rsidRDefault="00AD0231">
            <w:pPr>
              <w:pStyle w:val="ConsPlusNormal"/>
            </w:pPr>
            <w:r>
              <w:t>Рекультивация нефтезагрязненных земель (показатель N 6)</w:t>
            </w:r>
          </w:p>
        </w:tc>
        <w:tc>
          <w:tcPr>
            <w:tcW w:w="1644" w:type="dxa"/>
            <w:vMerge w:val="restart"/>
          </w:tcPr>
          <w:p w:rsidR="00AD0231" w:rsidRDefault="00AD0231">
            <w:pPr>
              <w:pStyle w:val="ConsPlusNormal"/>
            </w:pPr>
            <w:r>
              <w:t>Природнадзор Югры (предприятия-природопользователи по согласованию)</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8999752,0</w:t>
            </w:r>
          </w:p>
        </w:tc>
        <w:tc>
          <w:tcPr>
            <w:tcW w:w="1361" w:type="dxa"/>
          </w:tcPr>
          <w:p w:rsidR="00AD0231" w:rsidRDefault="00AD0231">
            <w:pPr>
              <w:pStyle w:val="ConsPlusNormal"/>
              <w:jc w:val="center"/>
            </w:pPr>
            <w:r>
              <w:t>1581042,0</w:t>
            </w:r>
          </w:p>
        </w:tc>
        <w:tc>
          <w:tcPr>
            <w:tcW w:w="1361" w:type="dxa"/>
          </w:tcPr>
          <w:p w:rsidR="00AD0231" w:rsidRDefault="00AD0231">
            <w:pPr>
              <w:pStyle w:val="ConsPlusNormal"/>
              <w:jc w:val="center"/>
            </w:pPr>
            <w:r>
              <w:t>2056915,0</w:t>
            </w:r>
          </w:p>
        </w:tc>
        <w:tc>
          <w:tcPr>
            <w:tcW w:w="1361" w:type="dxa"/>
          </w:tcPr>
          <w:p w:rsidR="00AD0231" w:rsidRDefault="00AD0231">
            <w:pPr>
              <w:pStyle w:val="ConsPlusNormal"/>
              <w:jc w:val="center"/>
            </w:pPr>
            <w:r>
              <w:t>1718524,0</w:t>
            </w:r>
          </w:p>
        </w:tc>
        <w:tc>
          <w:tcPr>
            <w:tcW w:w="1361" w:type="dxa"/>
          </w:tcPr>
          <w:p w:rsidR="00AD0231" w:rsidRDefault="00AD0231">
            <w:pPr>
              <w:pStyle w:val="ConsPlusNormal"/>
              <w:jc w:val="center"/>
            </w:pPr>
            <w:r>
              <w:t>1787265,0</w:t>
            </w:r>
          </w:p>
        </w:tc>
        <w:tc>
          <w:tcPr>
            <w:tcW w:w="1361" w:type="dxa"/>
          </w:tcPr>
          <w:p w:rsidR="00AD0231" w:rsidRDefault="00AD0231">
            <w:pPr>
              <w:pStyle w:val="ConsPlusNormal"/>
              <w:jc w:val="center"/>
            </w:pPr>
            <w:r>
              <w:t>1856006,0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иные внебюджетные источники</w:t>
            </w:r>
          </w:p>
        </w:tc>
        <w:tc>
          <w:tcPr>
            <w:tcW w:w="1361" w:type="dxa"/>
          </w:tcPr>
          <w:p w:rsidR="00AD0231" w:rsidRDefault="00AD0231">
            <w:pPr>
              <w:pStyle w:val="ConsPlusNormal"/>
              <w:jc w:val="center"/>
            </w:pPr>
            <w:r>
              <w:t>8999752,0</w:t>
            </w:r>
          </w:p>
        </w:tc>
        <w:tc>
          <w:tcPr>
            <w:tcW w:w="1361" w:type="dxa"/>
          </w:tcPr>
          <w:p w:rsidR="00AD0231" w:rsidRDefault="00AD0231">
            <w:pPr>
              <w:pStyle w:val="ConsPlusNormal"/>
              <w:jc w:val="center"/>
            </w:pPr>
            <w:r>
              <w:t>1581042,0</w:t>
            </w:r>
          </w:p>
        </w:tc>
        <w:tc>
          <w:tcPr>
            <w:tcW w:w="1361" w:type="dxa"/>
          </w:tcPr>
          <w:p w:rsidR="00AD0231" w:rsidRDefault="00AD0231">
            <w:pPr>
              <w:pStyle w:val="ConsPlusNormal"/>
              <w:jc w:val="center"/>
            </w:pPr>
            <w:r>
              <w:t>2056915,0</w:t>
            </w:r>
          </w:p>
        </w:tc>
        <w:tc>
          <w:tcPr>
            <w:tcW w:w="1361" w:type="dxa"/>
          </w:tcPr>
          <w:p w:rsidR="00AD0231" w:rsidRDefault="00AD0231">
            <w:pPr>
              <w:pStyle w:val="ConsPlusNormal"/>
              <w:jc w:val="center"/>
            </w:pPr>
            <w:r>
              <w:t>1718524,0</w:t>
            </w:r>
          </w:p>
        </w:tc>
        <w:tc>
          <w:tcPr>
            <w:tcW w:w="1361" w:type="dxa"/>
          </w:tcPr>
          <w:p w:rsidR="00AD0231" w:rsidRDefault="00AD0231">
            <w:pPr>
              <w:pStyle w:val="ConsPlusNormal"/>
              <w:jc w:val="center"/>
            </w:pPr>
            <w:r>
              <w:t>1787265,0</w:t>
            </w:r>
          </w:p>
        </w:tc>
        <w:tc>
          <w:tcPr>
            <w:tcW w:w="1361" w:type="dxa"/>
          </w:tcPr>
          <w:p w:rsidR="00AD0231" w:rsidRDefault="00AD0231">
            <w:pPr>
              <w:pStyle w:val="ConsPlusNormal"/>
              <w:jc w:val="center"/>
            </w:pPr>
            <w:r>
              <w:t>1856006,0</w:t>
            </w:r>
          </w:p>
        </w:tc>
      </w:tr>
      <w:tr w:rsidR="00AD0231">
        <w:tc>
          <w:tcPr>
            <w:tcW w:w="4335" w:type="dxa"/>
            <w:gridSpan w:val="3"/>
            <w:vMerge w:val="restart"/>
            <w:tcBorders>
              <w:bottom w:val="nil"/>
            </w:tcBorders>
          </w:tcPr>
          <w:p w:rsidR="00AD0231" w:rsidRDefault="00AD0231">
            <w:pPr>
              <w:pStyle w:val="ConsPlusNormal"/>
              <w:jc w:val="center"/>
            </w:pPr>
            <w:r>
              <w:t>Итого по подпрограмме I</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45065809,6</w:t>
            </w:r>
          </w:p>
        </w:tc>
        <w:tc>
          <w:tcPr>
            <w:tcW w:w="1361" w:type="dxa"/>
          </w:tcPr>
          <w:p w:rsidR="00AD0231" w:rsidRDefault="00AD0231">
            <w:pPr>
              <w:pStyle w:val="ConsPlusNormal"/>
              <w:jc w:val="center"/>
            </w:pPr>
            <w:r>
              <w:t>11810392,2</w:t>
            </w:r>
          </w:p>
        </w:tc>
        <w:tc>
          <w:tcPr>
            <w:tcW w:w="1361" w:type="dxa"/>
          </w:tcPr>
          <w:p w:rsidR="00AD0231" w:rsidRDefault="00AD0231">
            <w:pPr>
              <w:pStyle w:val="ConsPlusNormal"/>
              <w:jc w:val="center"/>
            </w:pPr>
            <w:r>
              <w:t>8105308,1</w:t>
            </w:r>
          </w:p>
        </w:tc>
        <w:tc>
          <w:tcPr>
            <w:tcW w:w="1361" w:type="dxa"/>
          </w:tcPr>
          <w:p w:rsidR="00AD0231" w:rsidRDefault="00AD0231">
            <w:pPr>
              <w:pStyle w:val="ConsPlusNormal"/>
              <w:jc w:val="center"/>
            </w:pPr>
            <w:r>
              <w:t>9782580,6</w:t>
            </w:r>
          </w:p>
        </w:tc>
        <w:tc>
          <w:tcPr>
            <w:tcW w:w="1361" w:type="dxa"/>
          </w:tcPr>
          <w:p w:rsidR="00AD0231" w:rsidRDefault="00AD0231">
            <w:pPr>
              <w:pStyle w:val="ConsPlusNormal"/>
              <w:jc w:val="center"/>
            </w:pPr>
            <w:r>
              <w:t>8748176,0</w:t>
            </w:r>
          </w:p>
        </w:tc>
        <w:tc>
          <w:tcPr>
            <w:tcW w:w="1361" w:type="dxa"/>
          </w:tcPr>
          <w:p w:rsidR="00AD0231" w:rsidRDefault="00AD0231">
            <w:pPr>
              <w:pStyle w:val="ConsPlusNormal"/>
              <w:jc w:val="center"/>
            </w:pPr>
            <w:r>
              <w:t>6619352,7</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122124,2</w:t>
            </w:r>
          </w:p>
        </w:tc>
        <w:tc>
          <w:tcPr>
            <w:tcW w:w="1361" w:type="dxa"/>
          </w:tcPr>
          <w:p w:rsidR="00AD0231" w:rsidRDefault="00AD0231">
            <w:pPr>
              <w:pStyle w:val="ConsPlusNormal"/>
              <w:jc w:val="center"/>
            </w:pPr>
            <w:r>
              <w:t>30963,1</w:t>
            </w:r>
          </w:p>
        </w:tc>
        <w:tc>
          <w:tcPr>
            <w:tcW w:w="1361" w:type="dxa"/>
          </w:tcPr>
          <w:p w:rsidR="00AD0231" w:rsidRDefault="00AD0231">
            <w:pPr>
              <w:pStyle w:val="ConsPlusNormal"/>
              <w:jc w:val="center"/>
            </w:pPr>
            <w:r>
              <w:t>30095,4</w:t>
            </w:r>
          </w:p>
        </w:tc>
        <w:tc>
          <w:tcPr>
            <w:tcW w:w="1361" w:type="dxa"/>
          </w:tcPr>
          <w:p w:rsidR="00AD0231" w:rsidRDefault="00AD0231">
            <w:pPr>
              <w:pStyle w:val="ConsPlusNormal"/>
              <w:jc w:val="center"/>
            </w:pPr>
            <w:r>
              <w:t>30363,3</w:t>
            </w:r>
          </w:p>
        </w:tc>
        <w:tc>
          <w:tcPr>
            <w:tcW w:w="1361" w:type="dxa"/>
          </w:tcPr>
          <w:p w:rsidR="00AD0231" w:rsidRDefault="00AD0231">
            <w:pPr>
              <w:pStyle w:val="ConsPlusNormal"/>
              <w:jc w:val="center"/>
            </w:pPr>
            <w:r>
              <w:t>30702,4</w:t>
            </w:r>
          </w:p>
        </w:tc>
        <w:tc>
          <w:tcPr>
            <w:tcW w:w="1361" w:type="dxa"/>
          </w:tcPr>
          <w:p w:rsidR="00AD0231" w:rsidRDefault="00AD0231">
            <w:pPr>
              <w:pStyle w:val="ConsPlusNormal"/>
              <w:jc w:val="center"/>
            </w:pPr>
            <w:r>
              <w:t>0,0</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1680402,4</w:t>
            </w:r>
          </w:p>
        </w:tc>
        <w:tc>
          <w:tcPr>
            <w:tcW w:w="1361" w:type="dxa"/>
          </w:tcPr>
          <w:p w:rsidR="00AD0231" w:rsidRDefault="00AD0231">
            <w:pPr>
              <w:pStyle w:val="ConsPlusNormal"/>
              <w:jc w:val="center"/>
            </w:pPr>
            <w:r>
              <w:t>345340,1</w:t>
            </w:r>
          </w:p>
        </w:tc>
        <w:tc>
          <w:tcPr>
            <w:tcW w:w="1361" w:type="dxa"/>
          </w:tcPr>
          <w:p w:rsidR="00AD0231" w:rsidRDefault="00AD0231">
            <w:pPr>
              <w:pStyle w:val="ConsPlusNormal"/>
              <w:jc w:val="center"/>
            </w:pPr>
            <w:r>
              <w:t>356283,7</w:t>
            </w:r>
          </w:p>
        </w:tc>
        <w:tc>
          <w:tcPr>
            <w:tcW w:w="1361" w:type="dxa"/>
          </w:tcPr>
          <w:p w:rsidR="00AD0231" w:rsidRDefault="00AD0231">
            <w:pPr>
              <w:pStyle w:val="ConsPlusNormal"/>
              <w:jc w:val="center"/>
            </w:pPr>
            <w:r>
              <w:t>338857,3</w:t>
            </w:r>
          </w:p>
        </w:tc>
        <w:tc>
          <w:tcPr>
            <w:tcW w:w="1361" w:type="dxa"/>
          </w:tcPr>
          <w:p w:rsidR="00AD0231" w:rsidRDefault="00AD0231">
            <w:pPr>
              <w:pStyle w:val="ConsPlusNormal"/>
              <w:jc w:val="center"/>
            </w:pPr>
            <w:r>
              <w:t>318380,6</w:t>
            </w:r>
          </w:p>
        </w:tc>
        <w:tc>
          <w:tcPr>
            <w:tcW w:w="1361" w:type="dxa"/>
          </w:tcPr>
          <w:p w:rsidR="00AD0231" w:rsidRDefault="00AD0231">
            <w:pPr>
              <w:pStyle w:val="ConsPlusNormal"/>
              <w:jc w:val="center"/>
            </w:pPr>
            <w:r>
              <w:t>321540,7</w:t>
            </w:r>
          </w:p>
        </w:tc>
      </w:tr>
      <w:tr w:rsidR="00AD0231">
        <w:tblPrEx>
          <w:tblBorders>
            <w:insideH w:val="nil"/>
          </w:tblBorders>
        </w:tblPrEx>
        <w:tc>
          <w:tcPr>
            <w:tcW w:w="4335" w:type="dxa"/>
            <w:gridSpan w:val="3"/>
            <w:vMerge/>
            <w:tcBorders>
              <w:bottom w:val="nil"/>
            </w:tcBorders>
          </w:tcPr>
          <w:p w:rsidR="00AD0231" w:rsidRDefault="00AD0231"/>
        </w:tc>
        <w:tc>
          <w:tcPr>
            <w:tcW w:w="1077" w:type="dxa"/>
            <w:tcBorders>
              <w:bottom w:val="nil"/>
            </w:tcBorders>
          </w:tcPr>
          <w:p w:rsidR="00AD0231" w:rsidRDefault="00AD0231">
            <w:pPr>
              <w:pStyle w:val="ConsPlusNormal"/>
            </w:pPr>
            <w:r>
              <w:t>иные внебюджетные источники</w:t>
            </w:r>
          </w:p>
        </w:tc>
        <w:tc>
          <w:tcPr>
            <w:tcW w:w="1361" w:type="dxa"/>
            <w:tcBorders>
              <w:bottom w:val="nil"/>
            </w:tcBorders>
          </w:tcPr>
          <w:p w:rsidR="00AD0231" w:rsidRDefault="00AD0231">
            <w:pPr>
              <w:pStyle w:val="ConsPlusNormal"/>
              <w:jc w:val="center"/>
            </w:pPr>
            <w:r>
              <w:t>43263283,0</w:t>
            </w:r>
          </w:p>
        </w:tc>
        <w:tc>
          <w:tcPr>
            <w:tcW w:w="1361" w:type="dxa"/>
            <w:tcBorders>
              <w:bottom w:val="nil"/>
            </w:tcBorders>
          </w:tcPr>
          <w:p w:rsidR="00AD0231" w:rsidRDefault="00AD0231">
            <w:pPr>
              <w:pStyle w:val="ConsPlusNormal"/>
              <w:jc w:val="center"/>
            </w:pPr>
            <w:r>
              <w:t>11434089,0</w:t>
            </w:r>
          </w:p>
        </w:tc>
        <w:tc>
          <w:tcPr>
            <w:tcW w:w="1361" w:type="dxa"/>
            <w:tcBorders>
              <w:bottom w:val="nil"/>
            </w:tcBorders>
          </w:tcPr>
          <w:p w:rsidR="00AD0231" w:rsidRDefault="00AD0231">
            <w:pPr>
              <w:pStyle w:val="ConsPlusNormal"/>
              <w:jc w:val="center"/>
            </w:pPr>
            <w:r>
              <w:t>7718929,0</w:t>
            </w:r>
          </w:p>
        </w:tc>
        <w:tc>
          <w:tcPr>
            <w:tcW w:w="1361" w:type="dxa"/>
            <w:tcBorders>
              <w:bottom w:val="nil"/>
            </w:tcBorders>
          </w:tcPr>
          <w:p w:rsidR="00AD0231" w:rsidRDefault="00AD0231">
            <w:pPr>
              <w:pStyle w:val="ConsPlusNormal"/>
              <w:jc w:val="center"/>
            </w:pPr>
            <w:r>
              <w:t>9413360,0</w:t>
            </w:r>
          </w:p>
        </w:tc>
        <w:tc>
          <w:tcPr>
            <w:tcW w:w="1361" w:type="dxa"/>
            <w:tcBorders>
              <w:bottom w:val="nil"/>
            </w:tcBorders>
          </w:tcPr>
          <w:p w:rsidR="00AD0231" w:rsidRDefault="00AD0231">
            <w:pPr>
              <w:pStyle w:val="ConsPlusNormal"/>
              <w:jc w:val="center"/>
            </w:pPr>
            <w:r>
              <w:t>8399093,0</w:t>
            </w:r>
          </w:p>
        </w:tc>
        <w:tc>
          <w:tcPr>
            <w:tcW w:w="1361" w:type="dxa"/>
            <w:tcBorders>
              <w:bottom w:val="nil"/>
            </w:tcBorders>
          </w:tcPr>
          <w:p w:rsidR="00AD0231" w:rsidRDefault="00AD0231">
            <w:pPr>
              <w:pStyle w:val="ConsPlusNormal"/>
              <w:jc w:val="center"/>
            </w:pPr>
            <w:r>
              <w:t>6297812,0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(в ред. </w:t>
            </w:r>
            <w:hyperlink r:id="rId140" w:history="1">
              <w:r>
                <w:rPr>
                  <w:color w:val="0000FF"/>
                </w:rPr>
                <w:t>постановления</w:t>
              </w:r>
            </w:hyperlink>
            <w:r>
              <w:t xml:space="preserve"> Правительства ХМАО - Югры от 28.07.2017 N 292-п)</w:t>
            </w:r>
          </w:p>
        </w:tc>
      </w:tr>
      <w:tr w:rsidR="00AD0231">
        <w:tc>
          <w:tcPr>
            <w:tcW w:w="13578" w:type="dxa"/>
            <w:gridSpan w:val="10"/>
          </w:tcPr>
          <w:p w:rsidR="00AD0231" w:rsidRDefault="00AD0231">
            <w:pPr>
              <w:pStyle w:val="ConsPlusNormal"/>
              <w:jc w:val="center"/>
              <w:outlineLvl w:val="2"/>
            </w:pPr>
            <w:bookmarkStart w:id="8" w:name="P939"/>
            <w:bookmarkEnd w:id="8"/>
            <w:r>
              <w:t>Подпрограмма II "Сохранение биологического разнообразия в Ханты-Мансийском автономном округе - Югре"</w:t>
            </w:r>
          </w:p>
        </w:tc>
      </w:tr>
      <w:tr w:rsidR="00AD0231">
        <w:tc>
          <w:tcPr>
            <w:tcW w:w="680" w:type="dxa"/>
            <w:vMerge w:val="restart"/>
          </w:tcPr>
          <w:p w:rsidR="00AD0231" w:rsidRDefault="00AD0231">
            <w:pPr>
              <w:pStyle w:val="ConsPlusNormal"/>
              <w:jc w:val="center"/>
            </w:pPr>
            <w:r>
              <w:lastRenderedPageBreak/>
              <w:t>2.1.</w:t>
            </w:r>
          </w:p>
        </w:tc>
        <w:tc>
          <w:tcPr>
            <w:tcW w:w="2011" w:type="dxa"/>
            <w:vMerge w:val="restart"/>
          </w:tcPr>
          <w:p w:rsidR="00AD0231" w:rsidRDefault="00AD0231">
            <w:pPr>
              <w:pStyle w:val="ConsPlusNormal"/>
            </w:pPr>
            <w:r>
              <w:t>Функционирование и развитие сети особо охраняемых природных территорий регионального значения (показатель N 1)</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740542,0</w:t>
            </w:r>
          </w:p>
        </w:tc>
        <w:tc>
          <w:tcPr>
            <w:tcW w:w="1361" w:type="dxa"/>
          </w:tcPr>
          <w:p w:rsidR="00AD0231" w:rsidRDefault="00AD0231">
            <w:pPr>
              <w:pStyle w:val="ConsPlusNormal"/>
              <w:jc w:val="center"/>
            </w:pPr>
            <w:r>
              <w:t>152820,0</w:t>
            </w:r>
          </w:p>
        </w:tc>
        <w:tc>
          <w:tcPr>
            <w:tcW w:w="1361" w:type="dxa"/>
          </w:tcPr>
          <w:p w:rsidR="00AD0231" w:rsidRDefault="00AD0231">
            <w:pPr>
              <w:pStyle w:val="ConsPlusNormal"/>
              <w:jc w:val="center"/>
            </w:pPr>
            <w:r>
              <w:t>153345,1</w:t>
            </w:r>
          </w:p>
        </w:tc>
        <w:tc>
          <w:tcPr>
            <w:tcW w:w="1361" w:type="dxa"/>
          </w:tcPr>
          <w:p w:rsidR="00AD0231" w:rsidRDefault="00AD0231">
            <w:pPr>
              <w:pStyle w:val="ConsPlusNormal"/>
              <w:jc w:val="center"/>
            </w:pPr>
            <w:r>
              <w:t>153345,1</w:t>
            </w:r>
          </w:p>
        </w:tc>
        <w:tc>
          <w:tcPr>
            <w:tcW w:w="1361" w:type="dxa"/>
          </w:tcPr>
          <w:p w:rsidR="00AD0231" w:rsidRDefault="00AD0231">
            <w:pPr>
              <w:pStyle w:val="ConsPlusNormal"/>
              <w:jc w:val="center"/>
            </w:pPr>
            <w:r>
              <w:t>120350,1</w:t>
            </w:r>
          </w:p>
        </w:tc>
        <w:tc>
          <w:tcPr>
            <w:tcW w:w="1361" w:type="dxa"/>
          </w:tcPr>
          <w:p w:rsidR="00AD0231" w:rsidRDefault="00AD0231">
            <w:pPr>
              <w:pStyle w:val="ConsPlusNormal"/>
              <w:jc w:val="center"/>
            </w:pPr>
            <w:r>
              <w:t>160681,7</w:t>
            </w:r>
          </w:p>
        </w:tc>
      </w:tr>
      <w:tr w:rsidR="00AD0231">
        <w:tc>
          <w:tcPr>
            <w:tcW w:w="680" w:type="dxa"/>
            <w:vMerge/>
          </w:tcPr>
          <w:p w:rsidR="00AD0231" w:rsidRDefault="00AD0231"/>
        </w:tc>
        <w:tc>
          <w:tcPr>
            <w:tcW w:w="2011" w:type="dxa"/>
            <w:vMerge/>
          </w:tcPr>
          <w:p w:rsidR="00AD0231" w:rsidRDefault="00AD0231"/>
        </w:tc>
        <w:tc>
          <w:tcPr>
            <w:tcW w:w="1644" w:type="dxa"/>
          </w:tcPr>
          <w:p w:rsidR="00AD0231" w:rsidRDefault="00AD0231">
            <w:pPr>
              <w:pStyle w:val="ConsPlusNormal"/>
            </w:pPr>
            <w:r>
              <w:t>Депнедра и природных ресурсов Югры</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740542,0</w:t>
            </w:r>
          </w:p>
        </w:tc>
        <w:tc>
          <w:tcPr>
            <w:tcW w:w="1361" w:type="dxa"/>
          </w:tcPr>
          <w:p w:rsidR="00AD0231" w:rsidRDefault="00AD0231">
            <w:pPr>
              <w:pStyle w:val="ConsPlusNormal"/>
              <w:jc w:val="center"/>
            </w:pPr>
            <w:r>
              <w:t>152820,0</w:t>
            </w:r>
          </w:p>
        </w:tc>
        <w:tc>
          <w:tcPr>
            <w:tcW w:w="1361" w:type="dxa"/>
          </w:tcPr>
          <w:p w:rsidR="00AD0231" w:rsidRDefault="00AD0231">
            <w:pPr>
              <w:pStyle w:val="ConsPlusNormal"/>
              <w:jc w:val="center"/>
            </w:pPr>
            <w:r>
              <w:t>153345,1</w:t>
            </w:r>
          </w:p>
        </w:tc>
        <w:tc>
          <w:tcPr>
            <w:tcW w:w="1361" w:type="dxa"/>
          </w:tcPr>
          <w:p w:rsidR="00AD0231" w:rsidRDefault="00AD0231">
            <w:pPr>
              <w:pStyle w:val="ConsPlusNormal"/>
              <w:jc w:val="center"/>
            </w:pPr>
            <w:r>
              <w:t>153345,1</w:t>
            </w:r>
          </w:p>
        </w:tc>
        <w:tc>
          <w:tcPr>
            <w:tcW w:w="1361" w:type="dxa"/>
          </w:tcPr>
          <w:p w:rsidR="00AD0231" w:rsidRDefault="00AD0231">
            <w:pPr>
              <w:pStyle w:val="ConsPlusNormal"/>
              <w:jc w:val="center"/>
            </w:pPr>
            <w:r>
              <w:t>120350,1</w:t>
            </w:r>
          </w:p>
        </w:tc>
        <w:tc>
          <w:tcPr>
            <w:tcW w:w="1361" w:type="dxa"/>
          </w:tcPr>
          <w:p w:rsidR="00AD0231" w:rsidRDefault="00AD0231">
            <w:pPr>
              <w:pStyle w:val="ConsPlusNormal"/>
              <w:jc w:val="center"/>
            </w:pPr>
            <w:r>
              <w:t>160681,7</w:t>
            </w:r>
          </w:p>
        </w:tc>
      </w:tr>
      <w:tr w:rsidR="00AD0231">
        <w:tc>
          <w:tcPr>
            <w:tcW w:w="680" w:type="dxa"/>
            <w:vMerge w:val="restart"/>
          </w:tcPr>
          <w:p w:rsidR="00AD0231" w:rsidRDefault="00AD0231">
            <w:pPr>
              <w:pStyle w:val="ConsPlusNormal"/>
              <w:jc w:val="center"/>
            </w:pPr>
            <w:r>
              <w:t>2.2.</w:t>
            </w:r>
          </w:p>
        </w:tc>
        <w:tc>
          <w:tcPr>
            <w:tcW w:w="2011" w:type="dxa"/>
            <w:vMerge w:val="restart"/>
          </w:tcPr>
          <w:p w:rsidR="00AD0231" w:rsidRDefault="00AD0231">
            <w:pPr>
              <w:pStyle w:val="ConsPlusNormal"/>
            </w:pPr>
            <w:r>
              <w:t>Проведение научно-исследовательских работ и ведение экологического мониторинга на особо охраняемых природных территориях (показатель N 1)</w:t>
            </w:r>
          </w:p>
        </w:tc>
        <w:tc>
          <w:tcPr>
            <w:tcW w:w="1644" w:type="dxa"/>
            <w:vMerge w:val="restart"/>
          </w:tcPr>
          <w:p w:rsidR="00AD0231" w:rsidRDefault="00AD0231">
            <w:pPr>
              <w:pStyle w:val="ConsPlusNormal"/>
            </w:pPr>
            <w:r>
              <w:t>Депнедра и природных ресурсов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1827,5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1827,5</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1827,5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1827,5</w:t>
            </w:r>
          </w:p>
        </w:tc>
      </w:tr>
      <w:tr w:rsidR="00AD0231">
        <w:tc>
          <w:tcPr>
            <w:tcW w:w="680" w:type="dxa"/>
            <w:vMerge w:val="restart"/>
            <w:tcBorders>
              <w:bottom w:val="nil"/>
            </w:tcBorders>
          </w:tcPr>
          <w:p w:rsidR="00AD0231" w:rsidRDefault="00AD0231">
            <w:pPr>
              <w:pStyle w:val="ConsPlusNormal"/>
              <w:jc w:val="center"/>
            </w:pPr>
            <w:r>
              <w:t>2.3.</w:t>
            </w:r>
          </w:p>
        </w:tc>
        <w:tc>
          <w:tcPr>
            <w:tcW w:w="2011" w:type="dxa"/>
            <w:vMerge w:val="restart"/>
            <w:tcBorders>
              <w:bottom w:val="nil"/>
            </w:tcBorders>
          </w:tcPr>
          <w:p w:rsidR="00AD0231" w:rsidRDefault="00AD0231">
            <w:pPr>
              <w:pStyle w:val="ConsPlusNormal"/>
            </w:pPr>
            <w:r>
              <w:t>Ведение Красной книги (показатель N 7)</w:t>
            </w:r>
          </w:p>
        </w:tc>
        <w:tc>
          <w:tcPr>
            <w:tcW w:w="1644" w:type="dxa"/>
            <w:vMerge w:val="restart"/>
            <w:tcBorders>
              <w:bottom w:val="nil"/>
            </w:tcBorders>
          </w:tcPr>
          <w:p w:rsidR="00AD0231" w:rsidRDefault="00AD0231">
            <w:pPr>
              <w:pStyle w:val="ConsPlusNormal"/>
            </w:pPr>
            <w:r>
              <w:t>Депнедра и природных ресурсов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8786,4</w:t>
            </w:r>
          </w:p>
        </w:tc>
        <w:tc>
          <w:tcPr>
            <w:tcW w:w="1361" w:type="dxa"/>
          </w:tcPr>
          <w:p w:rsidR="00AD0231" w:rsidRDefault="00AD0231">
            <w:pPr>
              <w:pStyle w:val="ConsPlusNormal"/>
              <w:jc w:val="center"/>
            </w:pPr>
            <w:r>
              <w:t>2774,8</w:t>
            </w:r>
          </w:p>
        </w:tc>
        <w:tc>
          <w:tcPr>
            <w:tcW w:w="1361" w:type="dxa"/>
          </w:tcPr>
          <w:p w:rsidR="00AD0231" w:rsidRDefault="00AD0231">
            <w:pPr>
              <w:pStyle w:val="ConsPlusNormal"/>
              <w:jc w:val="center"/>
            </w:pPr>
            <w:r>
              <w:t>3074,8</w:t>
            </w:r>
          </w:p>
        </w:tc>
        <w:tc>
          <w:tcPr>
            <w:tcW w:w="1361" w:type="dxa"/>
          </w:tcPr>
          <w:p w:rsidR="00AD0231" w:rsidRDefault="00AD0231">
            <w:pPr>
              <w:pStyle w:val="ConsPlusNormal"/>
              <w:jc w:val="center"/>
            </w:pPr>
            <w:r>
              <w:t>2774,8</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162,0</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vMerge/>
            <w:tcBorders>
              <w:bottom w:val="nil"/>
            </w:tcBorders>
          </w:tcPr>
          <w:p w:rsidR="00AD0231" w:rsidRDefault="00AD0231"/>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8786,4</w:t>
            </w:r>
          </w:p>
        </w:tc>
        <w:tc>
          <w:tcPr>
            <w:tcW w:w="1361" w:type="dxa"/>
            <w:tcBorders>
              <w:bottom w:val="nil"/>
            </w:tcBorders>
          </w:tcPr>
          <w:p w:rsidR="00AD0231" w:rsidRDefault="00AD0231">
            <w:pPr>
              <w:pStyle w:val="ConsPlusNormal"/>
              <w:jc w:val="center"/>
            </w:pPr>
            <w:r>
              <w:t>2774,8</w:t>
            </w:r>
          </w:p>
        </w:tc>
        <w:tc>
          <w:tcPr>
            <w:tcW w:w="1361" w:type="dxa"/>
            <w:tcBorders>
              <w:bottom w:val="nil"/>
            </w:tcBorders>
          </w:tcPr>
          <w:p w:rsidR="00AD0231" w:rsidRDefault="00AD0231">
            <w:pPr>
              <w:pStyle w:val="ConsPlusNormal"/>
              <w:jc w:val="center"/>
            </w:pPr>
            <w:r>
              <w:t>3074,8</w:t>
            </w:r>
          </w:p>
        </w:tc>
        <w:tc>
          <w:tcPr>
            <w:tcW w:w="1361" w:type="dxa"/>
            <w:tcBorders>
              <w:bottom w:val="nil"/>
            </w:tcBorders>
          </w:tcPr>
          <w:p w:rsidR="00AD0231" w:rsidRDefault="00AD0231">
            <w:pPr>
              <w:pStyle w:val="ConsPlusNormal"/>
              <w:jc w:val="center"/>
            </w:pPr>
            <w:r>
              <w:t>2774,8</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162,0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(п. 2.3 в ред. </w:t>
            </w:r>
            <w:hyperlink r:id="rId141" w:history="1">
              <w:r>
                <w:rPr>
                  <w:color w:val="0000FF"/>
                </w:rPr>
                <w:t>постановления</w:t>
              </w:r>
            </w:hyperlink>
            <w:r>
              <w:t xml:space="preserve"> Правительства ХМАО - Югры от 28.07.2017 N 292-п)</w:t>
            </w:r>
          </w:p>
        </w:tc>
      </w:tr>
      <w:tr w:rsidR="00AD0231">
        <w:tc>
          <w:tcPr>
            <w:tcW w:w="680" w:type="dxa"/>
            <w:vMerge w:val="restart"/>
            <w:tcBorders>
              <w:bottom w:val="nil"/>
            </w:tcBorders>
          </w:tcPr>
          <w:p w:rsidR="00AD0231" w:rsidRDefault="00AD0231">
            <w:pPr>
              <w:pStyle w:val="ConsPlusNormal"/>
              <w:jc w:val="center"/>
            </w:pPr>
            <w:r>
              <w:t>2.4.</w:t>
            </w:r>
          </w:p>
        </w:tc>
        <w:tc>
          <w:tcPr>
            <w:tcW w:w="2011" w:type="dxa"/>
            <w:vMerge w:val="restart"/>
            <w:tcBorders>
              <w:bottom w:val="nil"/>
            </w:tcBorders>
          </w:tcPr>
          <w:p w:rsidR="00AD0231" w:rsidRDefault="00AD0231">
            <w:pPr>
              <w:pStyle w:val="ConsPlusNormal"/>
            </w:pPr>
            <w:r>
              <w:t xml:space="preserve">Основное мероприятие "Затраты на временную эксплуатацию объектов, охрану </w:t>
            </w:r>
            <w:r>
              <w:lastRenderedPageBreak/>
              <w:t>объектов"</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1330,0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1330,0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tcBorders>
              <w:bottom w:val="nil"/>
            </w:tcBorders>
          </w:tcPr>
          <w:p w:rsidR="00AD0231" w:rsidRDefault="00AD0231">
            <w:pPr>
              <w:pStyle w:val="ConsPlusNormal"/>
            </w:pPr>
            <w:r>
              <w:t>Депстрой Югры</w:t>
            </w:r>
          </w:p>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1330,0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1330,0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0,0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lastRenderedPageBreak/>
              <w:t xml:space="preserve">(в ред. </w:t>
            </w:r>
            <w:hyperlink r:id="rId142" w:history="1">
              <w:r>
                <w:rPr>
                  <w:color w:val="0000FF"/>
                </w:rPr>
                <w:t>постановления</w:t>
              </w:r>
            </w:hyperlink>
            <w:r>
              <w:t xml:space="preserve"> Правительства ХМАО - Югры от 02.06.2017 N 221-п)</w:t>
            </w:r>
          </w:p>
        </w:tc>
      </w:tr>
      <w:tr w:rsidR="00AD0231">
        <w:tc>
          <w:tcPr>
            <w:tcW w:w="4335" w:type="dxa"/>
            <w:gridSpan w:val="3"/>
            <w:vMerge w:val="restart"/>
            <w:tcBorders>
              <w:bottom w:val="nil"/>
            </w:tcBorders>
          </w:tcPr>
          <w:p w:rsidR="00AD0231" w:rsidRDefault="00AD0231">
            <w:pPr>
              <w:pStyle w:val="ConsPlusNormal"/>
              <w:jc w:val="center"/>
            </w:pPr>
            <w:r>
              <w:t>Итого по подпрограмме II</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752485,9</w:t>
            </w:r>
          </w:p>
        </w:tc>
        <w:tc>
          <w:tcPr>
            <w:tcW w:w="1361" w:type="dxa"/>
          </w:tcPr>
          <w:p w:rsidR="00AD0231" w:rsidRDefault="00AD0231">
            <w:pPr>
              <w:pStyle w:val="ConsPlusNormal"/>
              <w:jc w:val="center"/>
            </w:pPr>
            <w:r>
              <w:t>155594,8</w:t>
            </w:r>
          </w:p>
        </w:tc>
        <w:tc>
          <w:tcPr>
            <w:tcW w:w="1361" w:type="dxa"/>
          </w:tcPr>
          <w:p w:rsidR="00AD0231" w:rsidRDefault="00AD0231">
            <w:pPr>
              <w:pStyle w:val="ConsPlusNormal"/>
              <w:jc w:val="center"/>
            </w:pPr>
            <w:r>
              <w:t>157749,9</w:t>
            </w:r>
          </w:p>
        </w:tc>
        <w:tc>
          <w:tcPr>
            <w:tcW w:w="1361" w:type="dxa"/>
          </w:tcPr>
          <w:p w:rsidR="00AD0231" w:rsidRDefault="00AD0231">
            <w:pPr>
              <w:pStyle w:val="ConsPlusNormal"/>
              <w:jc w:val="center"/>
            </w:pPr>
            <w:r>
              <w:t>156119,9</w:t>
            </w:r>
          </w:p>
        </w:tc>
        <w:tc>
          <w:tcPr>
            <w:tcW w:w="1361" w:type="dxa"/>
          </w:tcPr>
          <w:p w:rsidR="00AD0231" w:rsidRDefault="00AD0231">
            <w:pPr>
              <w:pStyle w:val="ConsPlusNormal"/>
              <w:jc w:val="center"/>
            </w:pPr>
            <w:r>
              <w:t>120350,1</w:t>
            </w:r>
          </w:p>
        </w:tc>
        <w:tc>
          <w:tcPr>
            <w:tcW w:w="1361" w:type="dxa"/>
          </w:tcPr>
          <w:p w:rsidR="00AD0231" w:rsidRDefault="00AD0231">
            <w:pPr>
              <w:pStyle w:val="ConsPlusNormal"/>
              <w:jc w:val="center"/>
            </w:pPr>
            <w:r>
              <w:t>162671,2</w:t>
            </w:r>
          </w:p>
        </w:tc>
      </w:tr>
      <w:tr w:rsidR="00AD0231">
        <w:tblPrEx>
          <w:tblBorders>
            <w:insideH w:val="nil"/>
          </w:tblBorders>
        </w:tblPrEx>
        <w:tc>
          <w:tcPr>
            <w:tcW w:w="4335" w:type="dxa"/>
            <w:gridSpan w:val="3"/>
            <w:vMerge/>
            <w:tcBorders>
              <w:bottom w:val="nil"/>
            </w:tcBorders>
          </w:tcPr>
          <w:p w:rsidR="00AD0231" w:rsidRDefault="00AD0231"/>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752485,9</w:t>
            </w:r>
          </w:p>
        </w:tc>
        <w:tc>
          <w:tcPr>
            <w:tcW w:w="1361" w:type="dxa"/>
            <w:tcBorders>
              <w:bottom w:val="nil"/>
            </w:tcBorders>
          </w:tcPr>
          <w:p w:rsidR="00AD0231" w:rsidRDefault="00AD0231">
            <w:pPr>
              <w:pStyle w:val="ConsPlusNormal"/>
              <w:jc w:val="center"/>
            </w:pPr>
            <w:r>
              <w:t>155594,8</w:t>
            </w:r>
          </w:p>
        </w:tc>
        <w:tc>
          <w:tcPr>
            <w:tcW w:w="1361" w:type="dxa"/>
            <w:tcBorders>
              <w:bottom w:val="nil"/>
            </w:tcBorders>
          </w:tcPr>
          <w:p w:rsidR="00AD0231" w:rsidRDefault="00AD0231">
            <w:pPr>
              <w:pStyle w:val="ConsPlusNormal"/>
              <w:jc w:val="center"/>
            </w:pPr>
            <w:r>
              <w:t>157749,9</w:t>
            </w:r>
          </w:p>
        </w:tc>
        <w:tc>
          <w:tcPr>
            <w:tcW w:w="1361" w:type="dxa"/>
            <w:tcBorders>
              <w:bottom w:val="nil"/>
            </w:tcBorders>
          </w:tcPr>
          <w:p w:rsidR="00AD0231" w:rsidRDefault="00AD0231">
            <w:pPr>
              <w:pStyle w:val="ConsPlusNormal"/>
              <w:jc w:val="center"/>
            </w:pPr>
            <w:r>
              <w:t>156119,9</w:t>
            </w:r>
          </w:p>
        </w:tc>
        <w:tc>
          <w:tcPr>
            <w:tcW w:w="1361" w:type="dxa"/>
            <w:tcBorders>
              <w:bottom w:val="nil"/>
            </w:tcBorders>
          </w:tcPr>
          <w:p w:rsidR="00AD0231" w:rsidRDefault="00AD0231">
            <w:pPr>
              <w:pStyle w:val="ConsPlusNormal"/>
              <w:jc w:val="center"/>
            </w:pPr>
            <w:r>
              <w:t>120350,1</w:t>
            </w:r>
          </w:p>
        </w:tc>
        <w:tc>
          <w:tcPr>
            <w:tcW w:w="1361" w:type="dxa"/>
            <w:tcBorders>
              <w:bottom w:val="nil"/>
            </w:tcBorders>
          </w:tcPr>
          <w:p w:rsidR="00AD0231" w:rsidRDefault="00AD0231">
            <w:pPr>
              <w:pStyle w:val="ConsPlusNormal"/>
              <w:jc w:val="center"/>
            </w:pPr>
            <w:r>
              <w:t>162671,2</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(в ред. </w:t>
            </w:r>
            <w:hyperlink r:id="rId143" w:history="1">
              <w:r>
                <w:rPr>
                  <w:color w:val="0000FF"/>
                </w:rPr>
                <w:t>постановления</w:t>
              </w:r>
            </w:hyperlink>
            <w:r>
              <w:t xml:space="preserve"> Правительства ХМАО - Югры от 28.07.2017 N 292-п)</w:t>
            </w:r>
          </w:p>
        </w:tc>
      </w:tr>
      <w:tr w:rsidR="00AD0231">
        <w:tc>
          <w:tcPr>
            <w:tcW w:w="13578" w:type="dxa"/>
            <w:gridSpan w:val="10"/>
          </w:tcPr>
          <w:p w:rsidR="00AD0231" w:rsidRDefault="00AD0231">
            <w:pPr>
              <w:pStyle w:val="ConsPlusNormal"/>
              <w:jc w:val="center"/>
              <w:outlineLvl w:val="2"/>
            </w:pPr>
            <w:bookmarkStart w:id="9" w:name="P1028"/>
            <w:bookmarkEnd w:id="9"/>
            <w:r>
              <w:t>Подпрограмма III "Развитие системы обращения с отходами производства и потребления в Ханты-Мансийском автономном округе - Югре"</w:t>
            </w:r>
          </w:p>
        </w:tc>
      </w:tr>
      <w:tr w:rsidR="00AD0231">
        <w:tc>
          <w:tcPr>
            <w:tcW w:w="680" w:type="dxa"/>
            <w:vMerge w:val="restart"/>
            <w:tcBorders>
              <w:bottom w:val="nil"/>
            </w:tcBorders>
          </w:tcPr>
          <w:p w:rsidR="00AD0231" w:rsidRDefault="00AD0231">
            <w:pPr>
              <w:pStyle w:val="ConsPlusNormal"/>
              <w:jc w:val="center"/>
            </w:pPr>
            <w:r>
              <w:t>3.1.</w:t>
            </w:r>
          </w:p>
        </w:tc>
        <w:tc>
          <w:tcPr>
            <w:tcW w:w="2011" w:type="dxa"/>
            <w:vMerge w:val="restart"/>
            <w:tcBorders>
              <w:bottom w:val="nil"/>
            </w:tcBorders>
          </w:tcPr>
          <w:p w:rsidR="00AD0231" w:rsidRDefault="00AD0231">
            <w:pPr>
              <w:pStyle w:val="ConsPlusNormal"/>
            </w:pPr>
            <w:r>
              <w:t>Обеспечение регулирования деятельности по обращению с отходами производства и потребления (показатель N 8)</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20055,7</w:t>
            </w:r>
          </w:p>
        </w:tc>
        <w:tc>
          <w:tcPr>
            <w:tcW w:w="1361" w:type="dxa"/>
          </w:tcPr>
          <w:p w:rsidR="00AD0231" w:rsidRDefault="00AD0231">
            <w:pPr>
              <w:pStyle w:val="ConsPlusNormal"/>
              <w:jc w:val="center"/>
            </w:pPr>
            <w:r>
              <w:t>15550,0</w:t>
            </w:r>
          </w:p>
        </w:tc>
        <w:tc>
          <w:tcPr>
            <w:tcW w:w="1361" w:type="dxa"/>
          </w:tcPr>
          <w:p w:rsidR="00AD0231" w:rsidRDefault="00AD0231">
            <w:pPr>
              <w:pStyle w:val="ConsPlusNormal"/>
              <w:jc w:val="center"/>
            </w:pPr>
            <w:r>
              <w:t>1249,9</w:t>
            </w:r>
          </w:p>
        </w:tc>
        <w:tc>
          <w:tcPr>
            <w:tcW w:w="1361" w:type="dxa"/>
          </w:tcPr>
          <w:p w:rsidR="00AD0231" w:rsidRDefault="00AD0231">
            <w:pPr>
              <w:pStyle w:val="ConsPlusNormal"/>
              <w:jc w:val="center"/>
            </w:pPr>
            <w:r>
              <w:t>1602,9</w:t>
            </w:r>
          </w:p>
        </w:tc>
        <w:tc>
          <w:tcPr>
            <w:tcW w:w="1361" w:type="dxa"/>
          </w:tcPr>
          <w:p w:rsidR="00AD0231" w:rsidRDefault="00AD0231">
            <w:pPr>
              <w:pStyle w:val="ConsPlusNormal"/>
              <w:jc w:val="center"/>
            </w:pPr>
            <w:r>
              <w:t>1002,9</w:t>
            </w:r>
          </w:p>
        </w:tc>
        <w:tc>
          <w:tcPr>
            <w:tcW w:w="1361" w:type="dxa"/>
          </w:tcPr>
          <w:p w:rsidR="00AD0231" w:rsidRDefault="00AD0231">
            <w:pPr>
              <w:pStyle w:val="ConsPlusNormal"/>
              <w:jc w:val="center"/>
            </w:pPr>
            <w:r>
              <w:t>650,0</w:t>
            </w:r>
          </w:p>
        </w:tc>
      </w:tr>
      <w:tr w:rsidR="00AD0231">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tcPr>
          <w:p w:rsidR="00AD0231" w:rsidRDefault="00AD0231">
            <w:pPr>
              <w:pStyle w:val="ConsPlusNormal"/>
            </w:pPr>
            <w:r>
              <w:t>Деппромышленности Югры</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15000,0</w:t>
            </w:r>
          </w:p>
        </w:tc>
        <w:tc>
          <w:tcPr>
            <w:tcW w:w="1361" w:type="dxa"/>
          </w:tcPr>
          <w:p w:rsidR="00AD0231" w:rsidRDefault="00AD0231">
            <w:pPr>
              <w:pStyle w:val="ConsPlusNormal"/>
              <w:jc w:val="center"/>
            </w:pPr>
            <w:r>
              <w:t>15000,0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tcPr>
          <w:p w:rsidR="00AD0231" w:rsidRDefault="00AD0231">
            <w:pPr>
              <w:pStyle w:val="ConsPlusNormal"/>
            </w:pPr>
            <w:r>
              <w:t>Природнадзор Югры (муниципальные образования автономного округа по согласованию)</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3008,7</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1002,9</w:t>
            </w:r>
          </w:p>
        </w:tc>
        <w:tc>
          <w:tcPr>
            <w:tcW w:w="1361" w:type="dxa"/>
          </w:tcPr>
          <w:p w:rsidR="00AD0231" w:rsidRDefault="00AD0231">
            <w:pPr>
              <w:pStyle w:val="ConsPlusNormal"/>
              <w:jc w:val="center"/>
            </w:pPr>
            <w:r>
              <w:t>1002,9</w:t>
            </w:r>
          </w:p>
        </w:tc>
        <w:tc>
          <w:tcPr>
            <w:tcW w:w="1361" w:type="dxa"/>
          </w:tcPr>
          <w:p w:rsidR="00AD0231" w:rsidRDefault="00AD0231">
            <w:pPr>
              <w:pStyle w:val="ConsPlusNormal"/>
              <w:jc w:val="center"/>
            </w:pPr>
            <w:r>
              <w:t>1002,9</w:t>
            </w:r>
          </w:p>
        </w:tc>
        <w:tc>
          <w:tcPr>
            <w:tcW w:w="1361" w:type="dxa"/>
          </w:tcPr>
          <w:p w:rsidR="00AD0231" w:rsidRDefault="00AD0231">
            <w:pPr>
              <w:pStyle w:val="ConsPlusNormal"/>
              <w:jc w:val="center"/>
            </w:pPr>
            <w:r>
              <w:t>0,0</w:t>
            </w:r>
          </w:p>
        </w:tc>
      </w:tr>
      <w:tr w:rsidR="00AD0231">
        <w:tblPrEx>
          <w:tblBorders>
            <w:insideH w:val="nil"/>
          </w:tblBorders>
        </w:tblPrEx>
        <w:tc>
          <w:tcPr>
            <w:tcW w:w="680" w:type="dxa"/>
            <w:vMerge/>
            <w:tcBorders>
              <w:bottom w:val="nil"/>
            </w:tcBorders>
          </w:tcPr>
          <w:p w:rsidR="00AD0231" w:rsidRDefault="00AD0231"/>
        </w:tc>
        <w:tc>
          <w:tcPr>
            <w:tcW w:w="2011" w:type="dxa"/>
            <w:vMerge/>
            <w:tcBorders>
              <w:bottom w:val="nil"/>
            </w:tcBorders>
          </w:tcPr>
          <w:p w:rsidR="00AD0231" w:rsidRDefault="00AD0231"/>
        </w:tc>
        <w:tc>
          <w:tcPr>
            <w:tcW w:w="1644" w:type="dxa"/>
            <w:tcBorders>
              <w:bottom w:val="nil"/>
            </w:tcBorders>
          </w:tcPr>
          <w:p w:rsidR="00AD0231" w:rsidRDefault="00AD0231">
            <w:pPr>
              <w:pStyle w:val="ConsPlusNormal"/>
            </w:pPr>
            <w:r>
              <w:t>Природнадзор Югры</w:t>
            </w:r>
          </w:p>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2047,0</w:t>
            </w:r>
          </w:p>
        </w:tc>
        <w:tc>
          <w:tcPr>
            <w:tcW w:w="1361" w:type="dxa"/>
            <w:tcBorders>
              <w:bottom w:val="nil"/>
            </w:tcBorders>
          </w:tcPr>
          <w:p w:rsidR="00AD0231" w:rsidRDefault="00AD0231">
            <w:pPr>
              <w:pStyle w:val="ConsPlusNormal"/>
              <w:jc w:val="center"/>
            </w:pPr>
            <w:r>
              <w:t>550,0</w:t>
            </w:r>
          </w:p>
        </w:tc>
        <w:tc>
          <w:tcPr>
            <w:tcW w:w="1361" w:type="dxa"/>
            <w:tcBorders>
              <w:bottom w:val="nil"/>
            </w:tcBorders>
          </w:tcPr>
          <w:p w:rsidR="00AD0231" w:rsidRDefault="00AD0231">
            <w:pPr>
              <w:pStyle w:val="ConsPlusNormal"/>
              <w:jc w:val="center"/>
            </w:pPr>
            <w:r>
              <w:t>247,0</w:t>
            </w:r>
          </w:p>
        </w:tc>
        <w:tc>
          <w:tcPr>
            <w:tcW w:w="1361" w:type="dxa"/>
            <w:tcBorders>
              <w:bottom w:val="nil"/>
            </w:tcBorders>
          </w:tcPr>
          <w:p w:rsidR="00AD0231" w:rsidRDefault="00AD0231">
            <w:pPr>
              <w:pStyle w:val="ConsPlusNormal"/>
              <w:jc w:val="center"/>
            </w:pPr>
            <w:r>
              <w:t>600,0</w:t>
            </w:r>
          </w:p>
        </w:tc>
        <w:tc>
          <w:tcPr>
            <w:tcW w:w="1361" w:type="dxa"/>
            <w:tcBorders>
              <w:bottom w:val="nil"/>
            </w:tcBorders>
          </w:tcPr>
          <w:p w:rsidR="00AD0231" w:rsidRDefault="00AD0231">
            <w:pPr>
              <w:pStyle w:val="ConsPlusNormal"/>
              <w:jc w:val="center"/>
            </w:pPr>
            <w:r>
              <w:t>0,0</w:t>
            </w:r>
          </w:p>
        </w:tc>
        <w:tc>
          <w:tcPr>
            <w:tcW w:w="1361" w:type="dxa"/>
            <w:tcBorders>
              <w:bottom w:val="nil"/>
            </w:tcBorders>
          </w:tcPr>
          <w:p w:rsidR="00AD0231" w:rsidRDefault="00AD0231">
            <w:pPr>
              <w:pStyle w:val="ConsPlusNormal"/>
              <w:jc w:val="center"/>
            </w:pPr>
            <w:r>
              <w:t>650,0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(п. 3.1 в ред. </w:t>
            </w:r>
            <w:hyperlink r:id="rId144" w:history="1">
              <w:r>
                <w:rPr>
                  <w:color w:val="0000FF"/>
                </w:rPr>
                <w:t>постановления</w:t>
              </w:r>
            </w:hyperlink>
            <w:r>
              <w:t xml:space="preserve"> Правительства ХМАО - Югры от 28.07.2017 N 292-п)</w:t>
            </w:r>
          </w:p>
        </w:tc>
      </w:tr>
      <w:tr w:rsidR="00AD0231">
        <w:tc>
          <w:tcPr>
            <w:tcW w:w="680" w:type="dxa"/>
            <w:vMerge w:val="restart"/>
          </w:tcPr>
          <w:p w:rsidR="00AD0231" w:rsidRDefault="00AD0231">
            <w:pPr>
              <w:pStyle w:val="ConsPlusNormal"/>
              <w:jc w:val="center"/>
            </w:pPr>
            <w:r>
              <w:lastRenderedPageBreak/>
              <w:t>3.2.</w:t>
            </w:r>
          </w:p>
        </w:tc>
        <w:tc>
          <w:tcPr>
            <w:tcW w:w="2011" w:type="dxa"/>
            <w:vMerge w:val="restart"/>
          </w:tcPr>
          <w:p w:rsidR="00AD0231" w:rsidRDefault="00AD0231">
            <w:pPr>
              <w:pStyle w:val="ConsPlusNormal"/>
            </w:pPr>
            <w:r>
              <w:t>Проектирование и строительство комплексных межмуниципальных полигонов на территории Ханты-Мансийского автономного округа - Югры (показатели NN 9, 10, 11, 12)</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6962231,5</w:t>
            </w:r>
          </w:p>
        </w:tc>
        <w:tc>
          <w:tcPr>
            <w:tcW w:w="1361" w:type="dxa"/>
          </w:tcPr>
          <w:p w:rsidR="00AD0231" w:rsidRDefault="00AD0231">
            <w:pPr>
              <w:pStyle w:val="ConsPlusNormal"/>
              <w:jc w:val="center"/>
            </w:pPr>
            <w:r>
              <w:t>43612,0</w:t>
            </w:r>
          </w:p>
        </w:tc>
        <w:tc>
          <w:tcPr>
            <w:tcW w:w="1361" w:type="dxa"/>
          </w:tcPr>
          <w:p w:rsidR="00AD0231" w:rsidRDefault="00AD0231">
            <w:pPr>
              <w:pStyle w:val="ConsPlusNormal"/>
              <w:jc w:val="center"/>
            </w:pPr>
            <w:r>
              <w:t>337657,8</w:t>
            </w:r>
          </w:p>
        </w:tc>
        <w:tc>
          <w:tcPr>
            <w:tcW w:w="1361" w:type="dxa"/>
          </w:tcPr>
          <w:p w:rsidR="00AD0231" w:rsidRDefault="00AD0231">
            <w:pPr>
              <w:pStyle w:val="ConsPlusNormal"/>
              <w:jc w:val="center"/>
            </w:pPr>
            <w:r>
              <w:t>1140455,4</w:t>
            </w:r>
          </w:p>
        </w:tc>
        <w:tc>
          <w:tcPr>
            <w:tcW w:w="1361" w:type="dxa"/>
          </w:tcPr>
          <w:p w:rsidR="00AD0231" w:rsidRDefault="00AD0231">
            <w:pPr>
              <w:pStyle w:val="ConsPlusNormal"/>
              <w:jc w:val="center"/>
            </w:pPr>
            <w:r>
              <w:t>3234501,6</w:t>
            </w:r>
          </w:p>
        </w:tc>
        <w:tc>
          <w:tcPr>
            <w:tcW w:w="1361" w:type="dxa"/>
          </w:tcPr>
          <w:p w:rsidR="00AD0231" w:rsidRDefault="00AD0231">
            <w:pPr>
              <w:pStyle w:val="ConsPlusNormal"/>
              <w:jc w:val="center"/>
            </w:pPr>
            <w:r>
              <w:t>2206004,7</w:t>
            </w:r>
          </w:p>
        </w:tc>
      </w:tr>
      <w:tr w:rsidR="00AD0231">
        <w:tc>
          <w:tcPr>
            <w:tcW w:w="680" w:type="dxa"/>
            <w:vMerge/>
          </w:tcPr>
          <w:p w:rsidR="00AD0231" w:rsidRDefault="00AD0231"/>
        </w:tc>
        <w:tc>
          <w:tcPr>
            <w:tcW w:w="2011" w:type="dxa"/>
            <w:vMerge/>
          </w:tcPr>
          <w:p w:rsidR="00AD0231" w:rsidRDefault="00AD0231"/>
        </w:tc>
        <w:tc>
          <w:tcPr>
            <w:tcW w:w="1644" w:type="dxa"/>
          </w:tcPr>
          <w:p w:rsidR="00AD0231" w:rsidRDefault="00AD0231">
            <w:pPr>
              <w:pStyle w:val="ConsPlusNormal"/>
            </w:pPr>
            <w:r>
              <w:t>Депстрой Югры</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86829,1</w:t>
            </w:r>
          </w:p>
        </w:tc>
        <w:tc>
          <w:tcPr>
            <w:tcW w:w="1361" w:type="dxa"/>
          </w:tcPr>
          <w:p w:rsidR="00AD0231" w:rsidRDefault="00AD0231">
            <w:pPr>
              <w:pStyle w:val="ConsPlusNormal"/>
              <w:jc w:val="center"/>
            </w:pPr>
            <w:r>
              <w:t>43612,0</w:t>
            </w:r>
          </w:p>
        </w:tc>
        <w:tc>
          <w:tcPr>
            <w:tcW w:w="1361" w:type="dxa"/>
          </w:tcPr>
          <w:p w:rsidR="00AD0231" w:rsidRDefault="00AD0231">
            <w:pPr>
              <w:pStyle w:val="ConsPlusNormal"/>
              <w:jc w:val="center"/>
            </w:pPr>
            <w:r>
              <w:t>22360,0</w:t>
            </w:r>
          </w:p>
        </w:tc>
        <w:tc>
          <w:tcPr>
            <w:tcW w:w="1361" w:type="dxa"/>
          </w:tcPr>
          <w:p w:rsidR="00AD0231" w:rsidRDefault="00AD0231">
            <w:pPr>
              <w:pStyle w:val="ConsPlusNormal"/>
              <w:jc w:val="center"/>
            </w:pPr>
            <w:r>
              <w:t>20857,1</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c>
          <w:tcPr>
            <w:tcW w:w="680" w:type="dxa"/>
            <w:vMerge/>
          </w:tcPr>
          <w:p w:rsidR="00AD0231" w:rsidRDefault="00AD0231"/>
        </w:tc>
        <w:tc>
          <w:tcPr>
            <w:tcW w:w="2011" w:type="dxa"/>
            <w:vMerge/>
          </w:tcPr>
          <w:p w:rsidR="00AD0231" w:rsidRDefault="00AD0231"/>
        </w:tc>
        <w:tc>
          <w:tcPr>
            <w:tcW w:w="1644" w:type="dxa"/>
            <w:vMerge w:val="restart"/>
          </w:tcPr>
          <w:p w:rsidR="00AD0231" w:rsidRDefault="00AD0231">
            <w:pPr>
              <w:pStyle w:val="ConsPlusNormal"/>
            </w:pPr>
            <w:r>
              <w:t>Деппромышленности Югры</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224441,4</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108822,8</w:t>
            </w:r>
          </w:p>
        </w:tc>
        <w:tc>
          <w:tcPr>
            <w:tcW w:w="1361" w:type="dxa"/>
          </w:tcPr>
          <w:p w:rsidR="00AD0231" w:rsidRDefault="00AD0231">
            <w:pPr>
              <w:pStyle w:val="ConsPlusNormal"/>
              <w:jc w:val="center"/>
            </w:pPr>
            <w:r>
              <w:t>115618,6</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иные внебюджетные источники</w:t>
            </w:r>
          </w:p>
        </w:tc>
        <w:tc>
          <w:tcPr>
            <w:tcW w:w="1361" w:type="dxa"/>
          </w:tcPr>
          <w:p w:rsidR="00AD0231" w:rsidRDefault="00AD0231">
            <w:pPr>
              <w:pStyle w:val="ConsPlusNormal"/>
              <w:jc w:val="center"/>
            </w:pPr>
            <w:r>
              <w:t>6650961,0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206475,0</w:t>
            </w:r>
          </w:p>
        </w:tc>
        <w:tc>
          <w:tcPr>
            <w:tcW w:w="1361" w:type="dxa"/>
          </w:tcPr>
          <w:p w:rsidR="00AD0231" w:rsidRDefault="00AD0231">
            <w:pPr>
              <w:pStyle w:val="ConsPlusNormal"/>
              <w:jc w:val="center"/>
            </w:pPr>
            <w:r>
              <w:t>1003979,7</w:t>
            </w:r>
          </w:p>
        </w:tc>
        <w:tc>
          <w:tcPr>
            <w:tcW w:w="1361" w:type="dxa"/>
          </w:tcPr>
          <w:p w:rsidR="00AD0231" w:rsidRDefault="00AD0231">
            <w:pPr>
              <w:pStyle w:val="ConsPlusNormal"/>
              <w:jc w:val="center"/>
            </w:pPr>
            <w:r>
              <w:t>3234501,6</w:t>
            </w:r>
          </w:p>
        </w:tc>
        <w:tc>
          <w:tcPr>
            <w:tcW w:w="1361" w:type="dxa"/>
          </w:tcPr>
          <w:p w:rsidR="00AD0231" w:rsidRDefault="00AD0231">
            <w:pPr>
              <w:pStyle w:val="ConsPlusNormal"/>
              <w:jc w:val="center"/>
            </w:pPr>
            <w:r>
              <w:t>2206004,7</w:t>
            </w:r>
          </w:p>
        </w:tc>
      </w:tr>
      <w:tr w:rsidR="00AD0231">
        <w:tc>
          <w:tcPr>
            <w:tcW w:w="680" w:type="dxa"/>
            <w:vMerge w:val="restart"/>
          </w:tcPr>
          <w:p w:rsidR="00AD0231" w:rsidRDefault="00AD0231">
            <w:pPr>
              <w:pStyle w:val="ConsPlusNormal"/>
              <w:jc w:val="center"/>
            </w:pPr>
            <w:r>
              <w:t>3.3.</w:t>
            </w:r>
          </w:p>
        </w:tc>
        <w:tc>
          <w:tcPr>
            <w:tcW w:w="2011" w:type="dxa"/>
            <w:vMerge w:val="restart"/>
          </w:tcPr>
          <w:p w:rsidR="00AD0231" w:rsidRDefault="00AD0231">
            <w:pPr>
              <w:pStyle w:val="ConsPlusNormal"/>
            </w:pPr>
            <w:r>
              <w:t>Проектирование и строительство объектов для размещения и переработки твердых коммунальных (бытовых) отходов (показатель N 12)</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331704,9</w:t>
            </w:r>
          </w:p>
        </w:tc>
        <w:tc>
          <w:tcPr>
            <w:tcW w:w="1361" w:type="dxa"/>
          </w:tcPr>
          <w:p w:rsidR="00AD0231" w:rsidRDefault="00AD0231">
            <w:pPr>
              <w:pStyle w:val="ConsPlusNormal"/>
              <w:jc w:val="center"/>
            </w:pPr>
            <w:r>
              <w:t>21904,9</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309800,0</w:t>
            </w:r>
          </w:p>
        </w:tc>
      </w:tr>
      <w:tr w:rsidR="00AD0231">
        <w:tc>
          <w:tcPr>
            <w:tcW w:w="680" w:type="dxa"/>
            <w:vMerge/>
          </w:tcPr>
          <w:p w:rsidR="00AD0231" w:rsidRDefault="00AD0231"/>
        </w:tc>
        <w:tc>
          <w:tcPr>
            <w:tcW w:w="2011" w:type="dxa"/>
            <w:vMerge/>
          </w:tcPr>
          <w:p w:rsidR="00AD0231" w:rsidRDefault="00AD0231"/>
        </w:tc>
        <w:tc>
          <w:tcPr>
            <w:tcW w:w="1644" w:type="dxa"/>
          </w:tcPr>
          <w:p w:rsidR="00AD0231" w:rsidRDefault="00AD0231">
            <w:pPr>
              <w:pStyle w:val="ConsPlusNormal"/>
            </w:pPr>
            <w:r>
              <w:t>Депстрой Югры</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309800,0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309800,0</w:t>
            </w:r>
          </w:p>
        </w:tc>
      </w:tr>
      <w:tr w:rsidR="00AD0231">
        <w:tc>
          <w:tcPr>
            <w:tcW w:w="680" w:type="dxa"/>
            <w:vMerge/>
          </w:tcPr>
          <w:p w:rsidR="00AD0231" w:rsidRDefault="00AD0231"/>
        </w:tc>
        <w:tc>
          <w:tcPr>
            <w:tcW w:w="2011" w:type="dxa"/>
            <w:vMerge/>
          </w:tcPr>
          <w:p w:rsidR="00AD0231" w:rsidRDefault="00AD0231"/>
        </w:tc>
        <w:tc>
          <w:tcPr>
            <w:tcW w:w="1644" w:type="dxa"/>
            <w:vMerge w:val="restart"/>
          </w:tcPr>
          <w:p w:rsidR="00AD0231" w:rsidRDefault="00AD0231">
            <w:pPr>
              <w:pStyle w:val="ConsPlusNormal"/>
            </w:pPr>
            <w:r>
              <w:t>Деппромышленности Югры (муниципальные образования автономного округа по согласованию)</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19714,4</w:t>
            </w:r>
          </w:p>
        </w:tc>
        <w:tc>
          <w:tcPr>
            <w:tcW w:w="1361" w:type="dxa"/>
          </w:tcPr>
          <w:p w:rsidR="00AD0231" w:rsidRDefault="00AD0231">
            <w:pPr>
              <w:pStyle w:val="ConsPlusNormal"/>
              <w:jc w:val="center"/>
            </w:pPr>
            <w:r>
              <w:t>19714,4</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местный бюджет</w:t>
            </w:r>
          </w:p>
        </w:tc>
        <w:tc>
          <w:tcPr>
            <w:tcW w:w="1361" w:type="dxa"/>
          </w:tcPr>
          <w:p w:rsidR="00AD0231" w:rsidRDefault="00AD0231">
            <w:pPr>
              <w:pStyle w:val="ConsPlusNormal"/>
              <w:jc w:val="center"/>
            </w:pPr>
            <w:r>
              <w:t>2190,5</w:t>
            </w:r>
          </w:p>
        </w:tc>
        <w:tc>
          <w:tcPr>
            <w:tcW w:w="1361" w:type="dxa"/>
          </w:tcPr>
          <w:p w:rsidR="00AD0231" w:rsidRDefault="00AD0231">
            <w:pPr>
              <w:pStyle w:val="ConsPlusNormal"/>
              <w:jc w:val="center"/>
            </w:pPr>
            <w:r>
              <w:t>2190,5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c>
          <w:tcPr>
            <w:tcW w:w="680" w:type="dxa"/>
            <w:vMerge w:val="restart"/>
          </w:tcPr>
          <w:p w:rsidR="00AD0231" w:rsidRDefault="00AD0231">
            <w:pPr>
              <w:pStyle w:val="ConsPlusNormal"/>
              <w:jc w:val="center"/>
            </w:pPr>
            <w:r>
              <w:t>3.4.</w:t>
            </w:r>
          </w:p>
        </w:tc>
        <w:tc>
          <w:tcPr>
            <w:tcW w:w="2011" w:type="dxa"/>
            <w:vMerge w:val="restart"/>
          </w:tcPr>
          <w:p w:rsidR="00AD0231" w:rsidRDefault="00AD0231">
            <w:pPr>
              <w:pStyle w:val="ConsPlusNormal"/>
              <w:jc w:val="center"/>
            </w:pPr>
            <w:r>
              <w:t xml:space="preserve">Рекультивация </w:t>
            </w:r>
            <w:r>
              <w:lastRenderedPageBreak/>
              <w:t>объектов и несанкционированных мест размещения твердых коммунальных (бытовых) отходов (показатель N 12)</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59687,5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59687,5</w:t>
            </w:r>
          </w:p>
        </w:tc>
      </w:tr>
      <w:tr w:rsidR="00AD0231">
        <w:tc>
          <w:tcPr>
            <w:tcW w:w="680" w:type="dxa"/>
            <w:vMerge/>
          </w:tcPr>
          <w:p w:rsidR="00AD0231" w:rsidRDefault="00AD0231"/>
        </w:tc>
        <w:tc>
          <w:tcPr>
            <w:tcW w:w="2011" w:type="dxa"/>
            <w:vMerge/>
          </w:tcPr>
          <w:p w:rsidR="00AD0231" w:rsidRDefault="00AD0231"/>
        </w:tc>
        <w:tc>
          <w:tcPr>
            <w:tcW w:w="1644" w:type="dxa"/>
            <w:vMerge w:val="restart"/>
          </w:tcPr>
          <w:p w:rsidR="00AD0231" w:rsidRDefault="00AD0231">
            <w:pPr>
              <w:pStyle w:val="ConsPlusNormal"/>
            </w:pPr>
            <w:r>
              <w:t>Деппромышленности Югры</w:t>
            </w:r>
          </w:p>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47750,0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47750,0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местный бюджет</w:t>
            </w:r>
          </w:p>
        </w:tc>
        <w:tc>
          <w:tcPr>
            <w:tcW w:w="1361" w:type="dxa"/>
          </w:tcPr>
          <w:p w:rsidR="00AD0231" w:rsidRDefault="00AD0231">
            <w:pPr>
              <w:pStyle w:val="ConsPlusNormal"/>
              <w:jc w:val="center"/>
            </w:pPr>
            <w:r>
              <w:t>11937,5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11937,5</w:t>
            </w:r>
          </w:p>
        </w:tc>
      </w:tr>
      <w:tr w:rsidR="00AD0231">
        <w:tc>
          <w:tcPr>
            <w:tcW w:w="680" w:type="dxa"/>
            <w:vMerge w:val="restart"/>
          </w:tcPr>
          <w:p w:rsidR="00AD0231" w:rsidRDefault="00AD0231">
            <w:pPr>
              <w:pStyle w:val="ConsPlusNormal"/>
              <w:jc w:val="center"/>
            </w:pPr>
            <w:r>
              <w:t>3.5.</w:t>
            </w:r>
          </w:p>
        </w:tc>
        <w:tc>
          <w:tcPr>
            <w:tcW w:w="2011" w:type="dxa"/>
            <w:vMerge w:val="restart"/>
          </w:tcPr>
          <w:p w:rsidR="00AD0231" w:rsidRDefault="00AD0231">
            <w:pPr>
              <w:pStyle w:val="ConsPlusNormal"/>
            </w:pPr>
            <w:r>
              <w:t>Строительство, внедрение и использование объектов (технологий) по утилизации, захоронению производственных (промышленных) отходов на территории автономного округа (показатель N 1)</w:t>
            </w:r>
          </w:p>
        </w:tc>
        <w:tc>
          <w:tcPr>
            <w:tcW w:w="1644" w:type="dxa"/>
            <w:vMerge w:val="restart"/>
          </w:tcPr>
          <w:p w:rsidR="00AD0231" w:rsidRDefault="00AD0231">
            <w:pPr>
              <w:pStyle w:val="ConsPlusNormal"/>
            </w:pPr>
            <w:r>
              <w:t>Природнадзор Югры (предприятия-природопользователи по согласованию)</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23183201,0</w:t>
            </w:r>
          </w:p>
        </w:tc>
        <w:tc>
          <w:tcPr>
            <w:tcW w:w="1361" w:type="dxa"/>
          </w:tcPr>
          <w:p w:rsidR="00AD0231" w:rsidRDefault="00AD0231">
            <w:pPr>
              <w:pStyle w:val="ConsPlusNormal"/>
              <w:jc w:val="center"/>
            </w:pPr>
            <w:r>
              <w:t>4216736,0</w:t>
            </w:r>
          </w:p>
        </w:tc>
        <w:tc>
          <w:tcPr>
            <w:tcW w:w="1361" w:type="dxa"/>
          </w:tcPr>
          <w:p w:rsidR="00AD0231" w:rsidRDefault="00AD0231">
            <w:pPr>
              <w:pStyle w:val="ConsPlusNormal"/>
              <w:jc w:val="center"/>
            </w:pPr>
            <w:r>
              <w:t>7799194,0</w:t>
            </w:r>
          </w:p>
        </w:tc>
        <w:tc>
          <w:tcPr>
            <w:tcW w:w="1361" w:type="dxa"/>
          </w:tcPr>
          <w:p w:rsidR="00AD0231" w:rsidRDefault="00AD0231">
            <w:pPr>
              <w:pStyle w:val="ConsPlusNormal"/>
              <w:jc w:val="center"/>
            </w:pPr>
            <w:r>
              <w:t>3866143,0</w:t>
            </w:r>
          </w:p>
        </w:tc>
        <w:tc>
          <w:tcPr>
            <w:tcW w:w="1361" w:type="dxa"/>
          </w:tcPr>
          <w:p w:rsidR="00AD0231" w:rsidRDefault="00AD0231">
            <w:pPr>
              <w:pStyle w:val="ConsPlusNormal"/>
              <w:jc w:val="center"/>
            </w:pPr>
            <w:r>
              <w:t>3634777,0</w:t>
            </w:r>
          </w:p>
        </w:tc>
        <w:tc>
          <w:tcPr>
            <w:tcW w:w="1361" w:type="dxa"/>
          </w:tcPr>
          <w:p w:rsidR="00AD0231" w:rsidRDefault="00AD0231">
            <w:pPr>
              <w:pStyle w:val="ConsPlusNormal"/>
              <w:jc w:val="center"/>
            </w:pPr>
            <w:r>
              <w:t>3666351,0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иные внебюджетные источники</w:t>
            </w:r>
          </w:p>
        </w:tc>
        <w:tc>
          <w:tcPr>
            <w:tcW w:w="1361" w:type="dxa"/>
          </w:tcPr>
          <w:p w:rsidR="00AD0231" w:rsidRDefault="00AD0231">
            <w:pPr>
              <w:pStyle w:val="ConsPlusNormal"/>
              <w:jc w:val="center"/>
            </w:pPr>
            <w:r>
              <w:t>23183201,0</w:t>
            </w:r>
          </w:p>
        </w:tc>
        <w:tc>
          <w:tcPr>
            <w:tcW w:w="1361" w:type="dxa"/>
          </w:tcPr>
          <w:p w:rsidR="00AD0231" w:rsidRDefault="00AD0231">
            <w:pPr>
              <w:pStyle w:val="ConsPlusNormal"/>
              <w:jc w:val="center"/>
            </w:pPr>
            <w:r>
              <w:t>4216736,0</w:t>
            </w:r>
          </w:p>
        </w:tc>
        <w:tc>
          <w:tcPr>
            <w:tcW w:w="1361" w:type="dxa"/>
          </w:tcPr>
          <w:p w:rsidR="00AD0231" w:rsidRDefault="00AD0231">
            <w:pPr>
              <w:pStyle w:val="ConsPlusNormal"/>
              <w:jc w:val="center"/>
            </w:pPr>
            <w:r>
              <w:t>7799194,0</w:t>
            </w:r>
          </w:p>
        </w:tc>
        <w:tc>
          <w:tcPr>
            <w:tcW w:w="1361" w:type="dxa"/>
          </w:tcPr>
          <w:p w:rsidR="00AD0231" w:rsidRDefault="00AD0231">
            <w:pPr>
              <w:pStyle w:val="ConsPlusNormal"/>
              <w:jc w:val="center"/>
            </w:pPr>
            <w:r>
              <w:t>3866143,0</w:t>
            </w:r>
          </w:p>
        </w:tc>
        <w:tc>
          <w:tcPr>
            <w:tcW w:w="1361" w:type="dxa"/>
          </w:tcPr>
          <w:p w:rsidR="00AD0231" w:rsidRDefault="00AD0231">
            <w:pPr>
              <w:pStyle w:val="ConsPlusNormal"/>
              <w:jc w:val="center"/>
            </w:pPr>
            <w:r>
              <w:t>3634777,0</w:t>
            </w:r>
          </w:p>
        </w:tc>
        <w:tc>
          <w:tcPr>
            <w:tcW w:w="1361" w:type="dxa"/>
          </w:tcPr>
          <w:p w:rsidR="00AD0231" w:rsidRDefault="00AD0231">
            <w:pPr>
              <w:pStyle w:val="ConsPlusNormal"/>
              <w:jc w:val="center"/>
            </w:pPr>
            <w:r>
              <w:t>3666351,0</w:t>
            </w:r>
          </w:p>
        </w:tc>
      </w:tr>
      <w:tr w:rsidR="00AD0231">
        <w:tc>
          <w:tcPr>
            <w:tcW w:w="4335" w:type="dxa"/>
            <w:gridSpan w:val="3"/>
            <w:vMerge w:val="restart"/>
            <w:tcBorders>
              <w:bottom w:val="nil"/>
            </w:tcBorders>
          </w:tcPr>
          <w:p w:rsidR="00AD0231" w:rsidRDefault="00AD0231">
            <w:pPr>
              <w:pStyle w:val="ConsPlusNormal"/>
              <w:jc w:val="center"/>
            </w:pPr>
            <w:r>
              <w:t>Итого по подпрограмме III</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30556880,6</w:t>
            </w:r>
          </w:p>
        </w:tc>
        <w:tc>
          <w:tcPr>
            <w:tcW w:w="1361" w:type="dxa"/>
          </w:tcPr>
          <w:p w:rsidR="00AD0231" w:rsidRDefault="00AD0231">
            <w:pPr>
              <w:pStyle w:val="ConsPlusNormal"/>
              <w:jc w:val="center"/>
            </w:pPr>
            <w:r>
              <w:t>4297802,9</w:t>
            </w:r>
          </w:p>
        </w:tc>
        <w:tc>
          <w:tcPr>
            <w:tcW w:w="1361" w:type="dxa"/>
          </w:tcPr>
          <w:p w:rsidR="00AD0231" w:rsidRDefault="00AD0231">
            <w:pPr>
              <w:pStyle w:val="ConsPlusNormal"/>
              <w:jc w:val="center"/>
            </w:pPr>
            <w:r>
              <w:t>8138101,7</w:t>
            </w:r>
          </w:p>
        </w:tc>
        <w:tc>
          <w:tcPr>
            <w:tcW w:w="1361" w:type="dxa"/>
          </w:tcPr>
          <w:p w:rsidR="00AD0231" w:rsidRDefault="00AD0231">
            <w:pPr>
              <w:pStyle w:val="ConsPlusNormal"/>
              <w:jc w:val="center"/>
            </w:pPr>
            <w:r>
              <w:t>5008201,3</w:t>
            </w:r>
          </w:p>
        </w:tc>
        <w:tc>
          <w:tcPr>
            <w:tcW w:w="1361" w:type="dxa"/>
          </w:tcPr>
          <w:p w:rsidR="00AD0231" w:rsidRDefault="00AD0231">
            <w:pPr>
              <w:pStyle w:val="ConsPlusNormal"/>
              <w:jc w:val="center"/>
            </w:pPr>
            <w:r>
              <w:t>6870281,5</w:t>
            </w:r>
          </w:p>
        </w:tc>
        <w:tc>
          <w:tcPr>
            <w:tcW w:w="1361" w:type="dxa"/>
          </w:tcPr>
          <w:p w:rsidR="00AD0231" w:rsidRDefault="00AD0231">
            <w:pPr>
              <w:pStyle w:val="ConsPlusNormal"/>
              <w:jc w:val="center"/>
            </w:pPr>
            <w:r>
              <w:t>6242493,2</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708590,6</w:t>
            </w:r>
          </w:p>
        </w:tc>
        <w:tc>
          <w:tcPr>
            <w:tcW w:w="1361" w:type="dxa"/>
          </w:tcPr>
          <w:p w:rsidR="00AD0231" w:rsidRDefault="00AD0231">
            <w:pPr>
              <w:pStyle w:val="ConsPlusNormal"/>
              <w:jc w:val="center"/>
            </w:pPr>
            <w:r>
              <w:t>78876,4</w:t>
            </w:r>
          </w:p>
        </w:tc>
        <w:tc>
          <w:tcPr>
            <w:tcW w:w="1361" w:type="dxa"/>
          </w:tcPr>
          <w:p w:rsidR="00AD0231" w:rsidRDefault="00AD0231">
            <w:pPr>
              <w:pStyle w:val="ConsPlusNormal"/>
              <w:jc w:val="center"/>
            </w:pPr>
            <w:r>
              <w:t>132432,7</w:t>
            </w:r>
          </w:p>
        </w:tc>
        <w:tc>
          <w:tcPr>
            <w:tcW w:w="1361" w:type="dxa"/>
          </w:tcPr>
          <w:p w:rsidR="00AD0231" w:rsidRDefault="00AD0231">
            <w:pPr>
              <w:pStyle w:val="ConsPlusNormal"/>
              <w:jc w:val="center"/>
            </w:pPr>
            <w:r>
              <w:t>138078,6</w:t>
            </w:r>
          </w:p>
        </w:tc>
        <w:tc>
          <w:tcPr>
            <w:tcW w:w="1361" w:type="dxa"/>
          </w:tcPr>
          <w:p w:rsidR="00AD0231" w:rsidRDefault="00AD0231">
            <w:pPr>
              <w:pStyle w:val="ConsPlusNormal"/>
              <w:jc w:val="center"/>
            </w:pPr>
            <w:r>
              <w:t>1002,9</w:t>
            </w:r>
          </w:p>
        </w:tc>
        <w:tc>
          <w:tcPr>
            <w:tcW w:w="1361" w:type="dxa"/>
          </w:tcPr>
          <w:p w:rsidR="00AD0231" w:rsidRDefault="00AD0231">
            <w:pPr>
              <w:pStyle w:val="ConsPlusNormal"/>
              <w:jc w:val="center"/>
            </w:pPr>
            <w:r>
              <w:t>358200,0</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местный бюджет</w:t>
            </w:r>
          </w:p>
        </w:tc>
        <w:tc>
          <w:tcPr>
            <w:tcW w:w="1361" w:type="dxa"/>
          </w:tcPr>
          <w:p w:rsidR="00AD0231" w:rsidRDefault="00AD0231">
            <w:pPr>
              <w:pStyle w:val="ConsPlusNormal"/>
              <w:jc w:val="center"/>
            </w:pPr>
            <w:r>
              <w:t>14128,0</w:t>
            </w:r>
          </w:p>
        </w:tc>
        <w:tc>
          <w:tcPr>
            <w:tcW w:w="1361" w:type="dxa"/>
          </w:tcPr>
          <w:p w:rsidR="00AD0231" w:rsidRDefault="00AD0231">
            <w:pPr>
              <w:pStyle w:val="ConsPlusNormal"/>
              <w:jc w:val="center"/>
            </w:pPr>
            <w:r>
              <w:t>2190,5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11937,5</w:t>
            </w:r>
          </w:p>
        </w:tc>
      </w:tr>
      <w:tr w:rsidR="00AD0231">
        <w:tblPrEx>
          <w:tblBorders>
            <w:insideH w:val="nil"/>
          </w:tblBorders>
        </w:tblPrEx>
        <w:tc>
          <w:tcPr>
            <w:tcW w:w="4335" w:type="dxa"/>
            <w:gridSpan w:val="3"/>
            <w:vMerge/>
            <w:tcBorders>
              <w:bottom w:val="nil"/>
            </w:tcBorders>
          </w:tcPr>
          <w:p w:rsidR="00AD0231" w:rsidRDefault="00AD0231"/>
        </w:tc>
        <w:tc>
          <w:tcPr>
            <w:tcW w:w="1077" w:type="dxa"/>
            <w:tcBorders>
              <w:bottom w:val="nil"/>
            </w:tcBorders>
          </w:tcPr>
          <w:p w:rsidR="00AD0231" w:rsidRDefault="00AD0231">
            <w:pPr>
              <w:pStyle w:val="ConsPlusNormal"/>
            </w:pPr>
            <w:r>
              <w:t>иные внебюдж</w:t>
            </w:r>
            <w:r>
              <w:lastRenderedPageBreak/>
              <w:t>етные источники</w:t>
            </w:r>
          </w:p>
        </w:tc>
        <w:tc>
          <w:tcPr>
            <w:tcW w:w="1361" w:type="dxa"/>
            <w:tcBorders>
              <w:bottom w:val="nil"/>
            </w:tcBorders>
          </w:tcPr>
          <w:p w:rsidR="00AD0231" w:rsidRDefault="00AD0231">
            <w:pPr>
              <w:pStyle w:val="ConsPlusNormal"/>
              <w:jc w:val="center"/>
            </w:pPr>
            <w:r>
              <w:lastRenderedPageBreak/>
              <w:t>29834162,0</w:t>
            </w:r>
          </w:p>
        </w:tc>
        <w:tc>
          <w:tcPr>
            <w:tcW w:w="1361" w:type="dxa"/>
            <w:tcBorders>
              <w:bottom w:val="nil"/>
            </w:tcBorders>
          </w:tcPr>
          <w:p w:rsidR="00AD0231" w:rsidRDefault="00AD0231">
            <w:pPr>
              <w:pStyle w:val="ConsPlusNormal"/>
              <w:jc w:val="center"/>
            </w:pPr>
            <w:r>
              <w:t>4216736,0</w:t>
            </w:r>
          </w:p>
        </w:tc>
        <w:tc>
          <w:tcPr>
            <w:tcW w:w="1361" w:type="dxa"/>
            <w:tcBorders>
              <w:bottom w:val="nil"/>
            </w:tcBorders>
          </w:tcPr>
          <w:p w:rsidR="00AD0231" w:rsidRDefault="00AD0231">
            <w:pPr>
              <w:pStyle w:val="ConsPlusNormal"/>
              <w:jc w:val="center"/>
            </w:pPr>
            <w:r>
              <w:t>8005669,0</w:t>
            </w:r>
          </w:p>
        </w:tc>
        <w:tc>
          <w:tcPr>
            <w:tcW w:w="1361" w:type="dxa"/>
            <w:tcBorders>
              <w:bottom w:val="nil"/>
            </w:tcBorders>
          </w:tcPr>
          <w:p w:rsidR="00AD0231" w:rsidRDefault="00AD0231">
            <w:pPr>
              <w:pStyle w:val="ConsPlusNormal"/>
              <w:jc w:val="center"/>
            </w:pPr>
            <w:r>
              <w:t>4870122,7</w:t>
            </w:r>
          </w:p>
        </w:tc>
        <w:tc>
          <w:tcPr>
            <w:tcW w:w="1361" w:type="dxa"/>
            <w:tcBorders>
              <w:bottom w:val="nil"/>
            </w:tcBorders>
          </w:tcPr>
          <w:p w:rsidR="00AD0231" w:rsidRDefault="00AD0231">
            <w:pPr>
              <w:pStyle w:val="ConsPlusNormal"/>
              <w:jc w:val="center"/>
            </w:pPr>
            <w:r>
              <w:t>6869278,6</w:t>
            </w:r>
          </w:p>
        </w:tc>
        <w:tc>
          <w:tcPr>
            <w:tcW w:w="1361" w:type="dxa"/>
            <w:tcBorders>
              <w:bottom w:val="nil"/>
            </w:tcBorders>
          </w:tcPr>
          <w:p w:rsidR="00AD0231" w:rsidRDefault="00AD0231">
            <w:pPr>
              <w:pStyle w:val="ConsPlusNormal"/>
              <w:jc w:val="center"/>
            </w:pPr>
            <w:r>
              <w:t>5872355,7</w:t>
            </w:r>
          </w:p>
        </w:tc>
      </w:tr>
      <w:tr w:rsidR="00AD0231">
        <w:tblPrEx>
          <w:tblBorders>
            <w:insideH w:val="nil"/>
          </w:tblBorders>
        </w:tblPrEx>
        <w:tc>
          <w:tcPr>
            <w:tcW w:w="13578" w:type="dxa"/>
            <w:gridSpan w:val="10"/>
            <w:tcBorders>
              <w:top w:val="nil"/>
            </w:tcBorders>
          </w:tcPr>
          <w:p w:rsidR="00AD0231" w:rsidRDefault="00AD0231">
            <w:pPr>
              <w:pStyle w:val="ConsPlusNormal"/>
              <w:jc w:val="both"/>
            </w:pPr>
            <w:r>
              <w:lastRenderedPageBreak/>
              <w:t xml:space="preserve">(в ред. </w:t>
            </w:r>
            <w:hyperlink r:id="rId145" w:history="1">
              <w:r>
                <w:rPr>
                  <w:color w:val="0000FF"/>
                </w:rPr>
                <w:t>постановления</w:t>
              </w:r>
            </w:hyperlink>
            <w:r>
              <w:t xml:space="preserve"> Правительства ХМАО - Югры от 28.07.2017 N 292-п)</w:t>
            </w:r>
          </w:p>
        </w:tc>
      </w:tr>
      <w:tr w:rsidR="00AD0231">
        <w:tc>
          <w:tcPr>
            <w:tcW w:w="13578" w:type="dxa"/>
            <w:gridSpan w:val="10"/>
          </w:tcPr>
          <w:p w:rsidR="00AD0231" w:rsidRDefault="00AD0231">
            <w:pPr>
              <w:pStyle w:val="ConsPlusNormal"/>
              <w:jc w:val="center"/>
              <w:outlineLvl w:val="2"/>
            </w:pPr>
            <w:bookmarkStart w:id="10" w:name="P1202"/>
            <w:bookmarkEnd w:id="10"/>
            <w:r>
              <w:t>Подпрограмма IV "Развитие водохозяйственного комплекса Ханты-Мансийского автономного округа - Югры"</w:t>
            </w:r>
          </w:p>
        </w:tc>
      </w:tr>
      <w:tr w:rsidR="00AD0231">
        <w:tc>
          <w:tcPr>
            <w:tcW w:w="680" w:type="dxa"/>
            <w:vMerge w:val="restart"/>
          </w:tcPr>
          <w:p w:rsidR="00AD0231" w:rsidRDefault="00AD0231">
            <w:pPr>
              <w:pStyle w:val="ConsPlusNormal"/>
              <w:jc w:val="center"/>
            </w:pPr>
            <w:r>
              <w:t>4.1.</w:t>
            </w:r>
          </w:p>
        </w:tc>
        <w:tc>
          <w:tcPr>
            <w:tcW w:w="2011" w:type="dxa"/>
            <w:vMerge w:val="restart"/>
          </w:tcPr>
          <w:p w:rsidR="00AD0231" w:rsidRDefault="00AD0231">
            <w:pPr>
              <w:pStyle w:val="ConsPlusNormal"/>
            </w:pPr>
            <w:r>
              <w:t>Проектирование и строительство противопаводковых дамб обвалования и берегоукрепительных сооружений (показатель N 13)</w:t>
            </w:r>
          </w:p>
        </w:tc>
        <w:tc>
          <w:tcPr>
            <w:tcW w:w="1644" w:type="dxa"/>
            <w:vMerge w:val="restart"/>
          </w:tcPr>
          <w:p w:rsidR="00AD0231" w:rsidRDefault="00AD0231">
            <w:pPr>
              <w:pStyle w:val="ConsPlusNormal"/>
            </w:pPr>
            <w:r>
              <w:t>Депстрой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70527,6</w:t>
            </w:r>
          </w:p>
        </w:tc>
        <w:tc>
          <w:tcPr>
            <w:tcW w:w="1361" w:type="dxa"/>
          </w:tcPr>
          <w:p w:rsidR="00AD0231" w:rsidRDefault="00AD0231">
            <w:pPr>
              <w:pStyle w:val="ConsPlusNormal"/>
              <w:jc w:val="center"/>
            </w:pPr>
            <w:r>
              <w:t>9123,4</w:t>
            </w:r>
          </w:p>
        </w:tc>
        <w:tc>
          <w:tcPr>
            <w:tcW w:w="1361" w:type="dxa"/>
          </w:tcPr>
          <w:p w:rsidR="00AD0231" w:rsidRDefault="00AD0231">
            <w:pPr>
              <w:pStyle w:val="ConsPlusNormal"/>
              <w:jc w:val="center"/>
            </w:pPr>
            <w:r>
              <w:t>3310,9</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58093,3</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70527,6</w:t>
            </w:r>
          </w:p>
        </w:tc>
        <w:tc>
          <w:tcPr>
            <w:tcW w:w="1361" w:type="dxa"/>
          </w:tcPr>
          <w:p w:rsidR="00AD0231" w:rsidRDefault="00AD0231">
            <w:pPr>
              <w:pStyle w:val="ConsPlusNormal"/>
              <w:jc w:val="center"/>
            </w:pPr>
            <w:r>
              <w:t>9123,4</w:t>
            </w:r>
          </w:p>
        </w:tc>
        <w:tc>
          <w:tcPr>
            <w:tcW w:w="1361" w:type="dxa"/>
          </w:tcPr>
          <w:p w:rsidR="00AD0231" w:rsidRDefault="00AD0231">
            <w:pPr>
              <w:pStyle w:val="ConsPlusNormal"/>
              <w:jc w:val="center"/>
            </w:pPr>
            <w:r>
              <w:t>3310,9</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58093,3</w:t>
            </w:r>
          </w:p>
        </w:tc>
      </w:tr>
      <w:tr w:rsidR="00AD0231">
        <w:tc>
          <w:tcPr>
            <w:tcW w:w="680" w:type="dxa"/>
            <w:vMerge w:val="restart"/>
          </w:tcPr>
          <w:p w:rsidR="00AD0231" w:rsidRDefault="00AD0231">
            <w:pPr>
              <w:pStyle w:val="ConsPlusNormal"/>
              <w:jc w:val="center"/>
            </w:pPr>
            <w:r>
              <w:t>4.2.</w:t>
            </w:r>
          </w:p>
        </w:tc>
        <w:tc>
          <w:tcPr>
            <w:tcW w:w="2011" w:type="dxa"/>
            <w:vMerge w:val="restart"/>
          </w:tcPr>
          <w:p w:rsidR="00AD0231" w:rsidRDefault="00AD0231">
            <w:pPr>
              <w:pStyle w:val="ConsPlusNormal"/>
            </w:pPr>
            <w:r>
              <w:t>Осуществление отдельных полномочий Российской Федерации в области водных отношений (показатель N 13)</w:t>
            </w:r>
          </w:p>
        </w:tc>
        <w:tc>
          <w:tcPr>
            <w:tcW w:w="1644" w:type="dxa"/>
          </w:tcPr>
          <w:p w:rsidR="00AD0231" w:rsidRDefault="00AD0231">
            <w:pPr>
              <w:pStyle w:val="ConsPlusNormal"/>
            </w:pP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35578,0</w:t>
            </w:r>
          </w:p>
        </w:tc>
        <w:tc>
          <w:tcPr>
            <w:tcW w:w="1361" w:type="dxa"/>
          </w:tcPr>
          <w:p w:rsidR="00AD0231" w:rsidRDefault="00AD0231">
            <w:pPr>
              <w:pStyle w:val="ConsPlusNormal"/>
              <w:jc w:val="center"/>
            </w:pPr>
            <w:r>
              <w:t>9591,1</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0,0</w:t>
            </w:r>
          </w:p>
        </w:tc>
      </w:tr>
      <w:tr w:rsidR="00AD0231">
        <w:tc>
          <w:tcPr>
            <w:tcW w:w="680" w:type="dxa"/>
            <w:vMerge/>
          </w:tcPr>
          <w:p w:rsidR="00AD0231" w:rsidRDefault="00AD0231"/>
        </w:tc>
        <w:tc>
          <w:tcPr>
            <w:tcW w:w="2011" w:type="dxa"/>
            <w:vMerge/>
          </w:tcPr>
          <w:p w:rsidR="00AD0231" w:rsidRDefault="00AD0231"/>
        </w:tc>
        <w:tc>
          <w:tcPr>
            <w:tcW w:w="1644" w:type="dxa"/>
          </w:tcPr>
          <w:p w:rsidR="00AD0231" w:rsidRDefault="00AD0231">
            <w:pPr>
              <w:pStyle w:val="ConsPlusNormal"/>
            </w:pPr>
            <w:r>
              <w:t>Депнедра и природных ресурсов Югры</w:t>
            </w:r>
          </w:p>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35578,0</w:t>
            </w:r>
          </w:p>
        </w:tc>
        <w:tc>
          <w:tcPr>
            <w:tcW w:w="1361" w:type="dxa"/>
          </w:tcPr>
          <w:p w:rsidR="00AD0231" w:rsidRDefault="00AD0231">
            <w:pPr>
              <w:pStyle w:val="ConsPlusNormal"/>
              <w:jc w:val="center"/>
            </w:pPr>
            <w:r>
              <w:t>9591,1</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0,0</w:t>
            </w:r>
          </w:p>
        </w:tc>
      </w:tr>
      <w:tr w:rsidR="00AD0231">
        <w:tc>
          <w:tcPr>
            <w:tcW w:w="680" w:type="dxa"/>
            <w:vMerge w:val="restart"/>
          </w:tcPr>
          <w:p w:rsidR="00AD0231" w:rsidRDefault="00AD0231">
            <w:pPr>
              <w:pStyle w:val="ConsPlusNormal"/>
              <w:jc w:val="center"/>
            </w:pPr>
            <w:r>
              <w:t>4.3.</w:t>
            </w:r>
          </w:p>
        </w:tc>
        <w:tc>
          <w:tcPr>
            <w:tcW w:w="2011" w:type="dxa"/>
            <w:vMerge w:val="restart"/>
          </w:tcPr>
          <w:p w:rsidR="00AD0231" w:rsidRDefault="00AD0231">
            <w:pPr>
              <w:pStyle w:val="ConsPlusNormal"/>
            </w:pPr>
            <w:r>
              <w:t>Развитие системы мониторинга водных объектов (показатель N 13)</w:t>
            </w:r>
          </w:p>
        </w:tc>
        <w:tc>
          <w:tcPr>
            <w:tcW w:w="1644" w:type="dxa"/>
            <w:vMerge w:val="restart"/>
          </w:tcPr>
          <w:p w:rsidR="00AD0231" w:rsidRDefault="00AD0231">
            <w:pPr>
              <w:pStyle w:val="ConsPlusNormal"/>
            </w:pPr>
            <w:r>
              <w:t>Депнедра и природных ресурсов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10000,0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10000,0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10000,0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10000,0</w:t>
            </w:r>
          </w:p>
        </w:tc>
      </w:tr>
      <w:tr w:rsidR="00AD0231">
        <w:tc>
          <w:tcPr>
            <w:tcW w:w="680" w:type="dxa"/>
            <w:vMerge w:val="restart"/>
          </w:tcPr>
          <w:p w:rsidR="00AD0231" w:rsidRDefault="00AD0231">
            <w:pPr>
              <w:pStyle w:val="ConsPlusNormal"/>
              <w:jc w:val="center"/>
            </w:pPr>
            <w:r>
              <w:t>4.4.</w:t>
            </w:r>
          </w:p>
        </w:tc>
        <w:tc>
          <w:tcPr>
            <w:tcW w:w="2011" w:type="dxa"/>
            <w:vMerge w:val="restart"/>
          </w:tcPr>
          <w:p w:rsidR="00AD0231" w:rsidRDefault="00AD0231">
            <w:pPr>
              <w:pStyle w:val="ConsPlusNormal"/>
            </w:pPr>
            <w:r>
              <w:t xml:space="preserve">Наблюдения за </w:t>
            </w:r>
            <w:r>
              <w:lastRenderedPageBreak/>
              <w:t>водохозяйственными системами, в т.ч. за гидротехническими сооружениями (показатель N 13)</w:t>
            </w:r>
          </w:p>
        </w:tc>
        <w:tc>
          <w:tcPr>
            <w:tcW w:w="1644" w:type="dxa"/>
            <w:vMerge w:val="restart"/>
          </w:tcPr>
          <w:p w:rsidR="00AD0231" w:rsidRDefault="00AD0231">
            <w:pPr>
              <w:pStyle w:val="ConsPlusNormal"/>
            </w:pPr>
            <w:r>
              <w:lastRenderedPageBreak/>
              <w:t xml:space="preserve">Депнедра и </w:t>
            </w:r>
            <w:r>
              <w:lastRenderedPageBreak/>
              <w:t>природных ресурсов Югры</w:t>
            </w:r>
          </w:p>
        </w:tc>
        <w:tc>
          <w:tcPr>
            <w:tcW w:w="1077" w:type="dxa"/>
          </w:tcPr>
          <w:p w:rsidR="00AD0231" w:rsidRDefault="00AD0231">
            <w:pPr>
              <w:pStyle w:val="ConsPlusNormal"/>
            </w:pPr>
            <w:r>
              <w:lastRenderedPageBreak/>
              <w:t>всего</w:t>
            </w:r>
          </w:p>
        </w:tc>
        <w:tc>
          <w:tcPr>
            <w:tcW w:w="1361" w:type="dxa"/>
          </w:tcPr>
          <w:p w:rsidR="00AD0231" w:rsidRDefault="00AD0231">
            <w:pPr>
              <w:pStyle w:val="ConsPlusNormal"/>
              <w:jc w:val="center"/>
            </w:pPr>
            <w:r>
              <w:t>15000,0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15000,0</w:t>
            </w:r>
          </w:p>
        </w:tc>
      </w:tr>
      <w:tr w:rsidR="00AD0231">
        <w:tc>
          <w:tcPr>
            <w:tcW w:w="680" w:type="dxa"/>
            <w:vMerge/>
          </w:tcPr>
          <w:p w:rsidR="00AD0231" w:rsidRDefault="00AD0231"/>
        </w:tc>
        <w:tc>
          <w:tcPr>
            <w:tcW w:w="2011" w:type="dxa"/>
            <w:vMerge/>
          </w:tcPr>
          <w:p w:rsidR="00AD0231" w:rsidRDefault="00AD0231"/>
        </w:tc>
        <w:tc>
          <w:tcPr>
            <w:tcW w:w="1644" w:type="dxa"/>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15000,0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15000,0</w:t>
            </w:r>
          </w:p>
        </w:tc>
      </w:tr>
      <w:tr w:rsidR="00AD0231">
        <w:tc>
          <w:tcPr>
            <w:tcW w:w="4335" w:type="dxa"/>
            <w:gridSpan w:val="3"/>
            <w:vMerge w:val="restart"/>
          </w:tcPr>
          <w:p w:rsidR="00AD0231" w:rsidRDefault="00AD0231">
            <w:pPr>
              <w:pStyle w:val="ConsPlusNormal"/>
              <w:jc w:val="center"/>
            </w:pPr>
            <w:r>
              <w:lastRenderedPageBreak/>
              <w:t>Итого по подпрограмме IV</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131105,6</w:t>
            </w:r>
          </w:p>
        </w:tc>
        <w:tc>
          <w:tcPr>
            <w:tcW w:w="1361" w:type="dxa"/>
          </w:tcPr>
          <w:p w:rsidR="00AD0231" w:rsidRDefault="00AD0231">
            <w:pPr>
              <w:pStyle w:val="ConsPlusNormal"/>
              <w:jc w:val="center"/>
            </w:pPr>
            <w:r>
              <w:t>18714,5</w:t>
            </w:r>
          </w:p>
        </w:tc>
        <w:tc>
          <w:tcPr>
            <w:tcW w:w="1361" w:type="dxa"/>
          </w:tcPr>
          <w:p w:rsidR="00AD0231" w:rsidRDefault="00AD0231">
            <w:pPr>
              <w:pStyle w:val="ConsPlusNormal"/>
              <w:jc w:val="center"/>
            </w:pPr>
            <w:r>
              <w:t>11973,2</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83093,3</w:t>
            </w:r>
          </w:p>
        </w:tc>
      </w:tr>
      <w:tr w:rsidR="00AD0231">
        <w:tc>
          <w:tcPr>
            <w:tcW w:w="4335" w:type="dxa"/>
            <w:gridSpan w:val="3"/>
            <w:vMerge/>
          </w:tcPr>
          <w:p w:rsidR="00AD0231" w:rsidRDefault="00AD0231"/>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35578,0</w:t>
            </w:r>
          </w:p>
        </w:tc>
        <w:tc>
          <w:tcPr>
            <w:tcW w:w="1361" w:type="dxa"/>
          </w:tcPr>
          <w:p w:rsidR="00AD0231" w:rsidRDefault="00AD0231">
            <w:pPr>
              <w:pStyle w:val="ConsPlusNormal"/>
              <w:jc w:val="center"/>
            </w:pPr>
            <w:r>
              <w:t>9591,1</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0,0</w:t>
            </w:r>
          </w:p>
        </w:tc>
      </w:tr>
      <w:tr w:rsidR="00AD0231">
        <w:tc>
          <w:tcPr>
            <w:tcW w:w="4335" w:type="dxa"/>
            <w:gridSpan w:val="3"/>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95527,6</w:t>
            </w:r>
          </w:p>
        </w:tc>
        <w:tc>
          <w:tcPr>
            <w:tcW w:w="1361" w:type="dxa"/>
          </w:tcPr>
          <w:p w:rsidR="00AD0231" w:rsidRDefault="00AD0231">
            <w:pPr>
              <w:pStyle w:val="ConsPlusNormal"/>
              <w:jc w:val="center"/>
            </w:pPr>
            <w:r>
              <w:t>9123,4</w:t>
            </w:r>
          </w:p>
        </w:tc>
        <w:tc>
          <w:tcPr>
            <w:tcW w:w="1361" w:type="dxa"/>
          </w:tcPr>
          <w:p w:rsidR="00AD0231" w:rsidRDefault="00AD0231">
            <w:pPr>
              <w:pStyle w:val="ConsPlusNormal"/>
              <w:jc w:val="center"/>
            </w:pPr>
            <w:r>
              <w:t>3310,9</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83093,3</w:t>
            </w:r>
          </w:p>
        </w:tc>
      </w:tr>
      <w:tr w:rsidR="00AD0231">
        <w:tc>
          <w:tcPr>
            <w:tcW w:w="4335" w:type="dxa"/>
            <w:gridSpan w:val="3"/>
            <w:vMerge w:val="restart"/>
            <w:tcBorders>
              <w:bottom w:val="nil"/>
            </w:tcBorders>
          </w:tcPr>
          <w:p w:rsidR="00AD0231" w:rsidRDefault="00AD0231">
            <w:pPr>
              <w:pStyle w:val="ConsPlusNormal"/>
              <w:jc w:val="center"/>
            </w:pPr>
            <w:r>
              <w:t>Всего по государственной программе</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76506281,7</w:t>
            </w:r>
          </w:p>
        </w:tc>
        <w:tc>
          <w:tcPr>
            <w:tcW w:w="1361" w:type="dxa"/>
          </w:tcPr>
          <w:p w:rsidR="00AD0231" w:rsidRDefault="00AD0231">
            <w:pPr>
              <w:pStyle w:val="ConsPlusNormal"/>
              <w:jc w:val="center"/>
            </w:pPr>
            <w:r>
              <w:t>16282504,4</w:t>
            </w:r>
          </w:p>
        </w:tc>
        <w:tc>
          <w:tcPr>
            <w:tcW w:w="1361" w:type="dxa"/>
          </w:tcPr>
          <w:p w:rsidR="00AD0231" w:rsidRDefault="00AD0231">
            <w:pPr>
              <w:pStyle w:val="ConsPlusNormal"/>
              <w:jc w:val="center"/>
            </w:pPr>
            <w:r>
              <w:t>16413132,9</w:t>
            </w:r>
          </w:p>
        </w:tc>
        <w:tc>
          <w:tcPr>
            <w:tcW w:w="1361" w:type="dxa"/>
          </w:tcPr>
          <w:p w:rsidR="00AD0231" w:rsidRDefault="00AD0231">
            <w:pPr>
              <w:pStyle w:val="ConsPlusNormal"/>
              <w:jc w:val="center"/>
            </w:pPr>
            <w:r>
              <w:t>14955564,1</w:t>
            </w:r>
          </w:p>
        </w:tc>
        <w:tc>
          <w:tcPr>
            <w:tcW w:w="1361" w:type="dxa"/>
          </w:tcPr>
          <w:p w:rsidR="00AD0231" w:rsidRDefault="00AD0231">
            <w:pPr>
              <w:pStyle w:val="ConsPlusNormal"/>
              <w:jc w:val="center"/>
            </w:pPr>
            <w:r>
              <w:t>15747469,9</w:t>
            </w:r>
          </w:p>
        </w:tc>
        <w:tc>
          <w:tcPr>
            <w:tcW w:w="1361" w:type="dxa"/>
          </w:tcPr>
          <w:p w:rsidR="00AD0231" w:rsidRDefault="00AD0231">
            <w:pPr>
              <w:pStyle w:val="ConsPlusNormal"/>
              <w:jc w:val="center"/>
            </w:pPr>
            <w:r>
              <w:t>13107610,4</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157702,2</w:t>
            </w:r>
          </w:p>
        </w:tc>
        <w:tc>
          <w:tcPr>
            <w:tcW w:w="1361" w:type="dxa"/>
          </w:tcPr>
          <w:p w:rsidR="00AD0231" w:rsidRDefault="00AD0231">
            <w:pPr>
              <w:pStyle w:val="ConsPlusNormal"/>
              <w:jc w:val="center"/>
            </w:pPr>
            <w:r>
              <w:t>40554,2</w:t>
            </w:r>
          </w:p>
        </w:tc>
        <w:tc>
          <w:tcPr>
            <w:tcW w:w="1361" w:type="dxa"/>
          </w:tcPr>
          <w:p w:rsidR="00AD0231" w:rsidRDefault="00AD0231">
            <w:pPr>
              <w:pStyle w:val="ConsPlusNormal"/>
              <w:jc w:val="center"/>
            </w:pPr>
            <w:r>
              <w:t>38757,7</w:t>
            </w:r>
          </w:p>
        </w:tc>
        <w:tc>
          <w:tcPr>
            <w:tcW w:w="1361" w:type="dxa"/>
          </w:tcPr>
          <w:p w:rsidR="00AD0231" w:rsidRDefault="00AD0231">
            <w:pPr>
              <w:pStyle w:val="ConsPlusNormal"/>
              <w:jc w:val="center"/>
            </w:pPr>
            <w:r>
              <w:t>39025,6</w:t>
            </w:r>
          </w:p>
        </w:tc>
        <w:tc>
          <w:tcPr>
            <w:tcW w:w="1361" w:type="dxa"/>
          </w:tcPr>
          <w:p w:rsidR="00AD0231" w:rsidRDefault="00AD0231">
            <w:pPr>
              <w:pStyle w:val="ConsPlusNormal"/>
              <w:jc w:val="center"/>
            </w:pPr>
            <w:r>
              <w:t>39364,7</w:t>
            </w:r>
          </w:p>
        </w:tc>
        <w:tc>
          <w:tcPr>
            <w:tcW w:w="1361" w:type="dxa"/>
          </w:tcPr>
          <w:p w:rsidR="00AD0231" w:rsidRDefault="00AD0231">
            <w:pPr>
              <w:pStyle w:val="ConsPlusNormal"/>
              <w:jc w:val="center"/>
            </w:pPr>
            <w:r>
              <w:t>0,0</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3237006,5</w:t>
            </w:r>
          </w:p>
        </w:tc>
        <w:tc>
          <w:tcPr>
            <w:tcW w:w="1361" w:type="dxa"/>
          </w:tcPr>
          <w:p w:rsidR="00AD0231" w:rsidRDefault="00AD0231">
            <w:pPr>
              <w:pStyle w:val="ConsPlusNormal"/>
              <w:jc w:val="center"/>
            </w:pPr>
            <w:r>
              <w:t>588934,7</w:t>
            </w:r>
          </w:p>
        </w:tc>
        <w:tc>
          <w:tcPr>
            <w:tcW w:w="1361" w:type="dxa"/>
          </w:tcPr>
          <w:p w:rsidR="00AD0231" w:rsidRDefault="00AD0231">
            <w:pPr>
              <w:pStyle w:val="ConsPlusNormal"/>
              <w:jc w:val="center"/>
            </w:pPr>
            <w:r>
              <w:t>649777,2</w:t>
            </w:r>
          </w:p>
        </w:tc>
        <w:tc>
          <w:tcPr>
            <w:tcW w:w="1361" w:type="dxa"/>
          </w:tcPr>
          <w:p w:rsidR="00AD0231" w:rsidRDefault="00AD0231">
            <w:pPr>
              <w:pStyle w:val="ConsPlusNormal"/>
              <w:jc w:val="center"/>
            </w:pPr>
            <w:r>
              <w:t>633055,8</w:t>
            </w:r>
          </w:p>
        </w:tc>
        <w:tc>
          <w:tcPr>
            <w:tcW w:w="1361" w:type="dxa"/>
          </w:tcPr>
          <w:p w:rsidR="00AD0231" w:rsidRDefault="00AD0231">
            <w:pPr>
              <w:pStyle w:val="ConsPlusNormal"/>
              <w:jc w:val="center"/>
            </w:pPr>
            <w:r>
              <w:t>439733,6</w:t>
            </w:r>
          </w:p>
        </w:tc>
        <w:tc>
          <w:tcPr>
            <w:tcW w:w="1361" w:type="dxa"/>
          </w:tcPr>
          <w:p w:rsidR="00AD0231" w:rsidRDefault="00AD0231">
            <w:pPr>
              <w:pStyle w:val="ConsPlusNormal"/>
              <w:jc w:val="center"/>
            </w:pPr>
            <w:r>
              <w:t>925505,2</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местный бюджет</w:t>
            </w:r>
          </w:p>
        </w:tc>
        <w:tc>
          <w:tcPr>
            <w:tcW w:w="1361" w:type="dxa"/>
          </w:tcPr>
          <w:p w:rsidR="00AD0231" w:rsidRDefault="00AD0231">
            <w:pPr>
              <w:pStyle w:val="ConsPlusNormal"/>
              <w:jc w:val="center"/>
            </w:pPr>
            <w:r>
              <w:t>14128,0</w:t>
            </w:r>
          </w:p>
        </w:tc>
        <w:tc>
          <w:tcPr>
            <w:tcW w:w="1361" w:type="dxa"/>
          </w:tcPr>
          <w:p w:rsidR="00AD0231" w:rsidRDefault="00AD0231">
            <w:pPr>
              <w:pStyle w:val="ConsPlusNormal"/>
              <w:jc w:val="center"/>
            </w:pPr>
            <w:r>
              <w:t>2190,5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11937,5</w:t>
            </w:r>
          </w:p>
        </w:tc>
      </w:tr>
      <w:tr w:rsidR="00AD0231">
        <w:tblPrEx>
          <w:tblBorders>
            <w:insideH w:val="nil"/>
          </w:tblBorders>
        </w:tblPrEx>
        <w:tc>
          <w:tcPr>
            <w:tcW w:w="4335" w:type="dxa"/>
            <w:gridSpan w:val="3"/>
            <w:vMerge/>
            <w:tcBorders>
              <w:bottom w:val="nil"/>
            </w:tcBorders>
          </w:tcPr>
          <w:p w:rsidR="00AD0231" w:rsidRDefault="00AD0231"/>
        </w:tc>
        <w:tc>
          <w:tcPr>
            <w:tcW w:w="1077" w:type="dxa"/>
            <w:tcBorders>
              <w:bottom w:val="nil"/>
            </w:tcBorders>
          </w:tcPr>
          <w:p w:rsidR="00AD0231" w:rsidRDefault="00AD0231">
            <w:pPr>
              <w:pStyle w:val="ConsPlusNormal"/>
            </w:pPr>
            <w:r>
              <w:t xml:space="preserve">иные внебюджетные </w:t>
            </w:r>
            <w:r>
              <w:lastRenderedPageBreak/>
              <w:t>источники</w:t>
            </w:r>
          </w:p>
        </w:tc>
        <w:tc>
          <w:tcPr>
            <w:tcW w:w="1361" w:type="dxa"/>
            <w:tcBorders>
              <w:bottom w:val="nil"/>
            </w:tcBorders>
          </w:tcPr>
          <w:p w:rsidR="00AD0231" w:rsidRDefault="00AD0231">
            <w:pPr>
              <w:pStyle w:val="ConsPlusNormal"/>
              <w:jc w:val="center"/>
            </w:pPr>
            <w:r>
              <w:lastRenderedPageBreak/>
              <w:t>73097445,0</w:t>
            </w:r>
          </w:p>
        </w:tc>
        <w:tc>
          <w:tcPr>
            <w:tcW w:w="1361" w:type="dxa"/>
            <w:tcBorders>
              <w:bottom w:val="nil"/>
            </w:tcBorders>
          </w:tcPr>
          <w:p w:rsidR="00AD0231" w:rsidRDefault="00AD0231">
            <w:pPr>
              <w:pStyle w:val="ConsPlusNormal"/>
              <w:jc w:val="center"/>
            </w:pPr>
            <w:r>
              <w:t>15650825,0</w:t>
            </w:r>
          </w:p>
        </w:tc>
        <w:tc>
          <w:tcPr>
            <w:tcW w:w="1361" w:type="dxa"/>
            <w:tcBorders>
              <w:bottom w:val="nil"/>
            </w:tcBorders>
          </w:tcPr>
          <w:p w:rsidR="00AD0231" w:rsidRDefault="00AD0231">
            <w:pPr>
              <w:pStyle w:val="ConsPlusNormal"/>
              <w:jc w:val="center"/>
            </w:pPr>
            <w:r>
              <w:t>15724598,0</w:t>
            </w:r>
          </w:p>
        </w:tc>
        <w:tc>
          <w:tcPr>
            <w:tcW w:w="1361" w:type="dxa"/>
            <w:tcBorders>
              <w:bottom w:val="nil"/>
            </w:tcBorders>
          </w:tcPr>
          <w:p w:rsidR="00AD0231" w:rsidRDefault="00AD0231">
            <w:pPr>
              <w:pStyle w:val="ConsPlusNormal"/>
              <w:jc w:val="center"/>
            </w:pPr>
            <w:r>
              <w:t>14283482,7</w:t>
            </w:r>
          </w:p>
        </w:tc>
        <w:tc>
          <w:tcPr>
            <w:tcW w:w="1361" w:type="dxa"/>
            <w:tcBorders>
              <w:bottom w:val="nil"/>
            </w:tcBorders>
          </w:tcPr>
          <w:p w:rsidR="00AD0231" w:rsidRDefault="00AD0231">
            <w:pPr>
              <w:pStyle w:val="ConsPlusNormal"/>
              <w:jc w:val="center"/>
            </w:pPr>
            <w:r>
              <w:t>15268371,6</w:t>
            </w:r>
          </w:p>
        </w:tc>
        <w:tc>
          <w:tcPr>
            <w:tcW w:w="1361" w:type="dxa"/>
            <w:tcBorders>
              <w:bottom w:val="nil"/>
            </w:tcBorders>
          </w:tcPr>
          <w:p w:rsidR="00AD0231" w:rsidRDefault="00AD0231">
            <w:pPr>
              <w:pStyle w:val="ConsPlusNormal"/>
              <w:jc w:val="center"/>
            </w:pPr>
            <w:r>
              <w:t>12170167,7</w:t>
            </w:r>
          </w:p>
        </w:tc>
      </w:tr>
      <w:tr w:rsidR="00AD0231">
        <w:tblPrEx>
          <w:tblBorders>
            <w:insideH w:val="nil"/>
          </w:tblBorders>
        </w:tblPrEx>
        <w:tc>
          <w:tcPr>
            <w:tcW w:w="13578" w:type="dxa"/>
            <w:gridSpan w:val="10"/>
            <w:tcBorders>
              <w:top w:val="nil"/>
            </w:tcBorders>
          </w:tcPr>
          <w:p w:rsidR="00AD0231" w:rsidRDefault="00AD0231">
            <w:pPr>
              <w:pStyle w:val="ConsPlusNormal"/>
              <w:jc w:val="both"/>
            </w:pPr>
            <w:r>
              <w:lastRenderedPageBreak/>
              <w:t xml:space="preserve">(в ред. </w:t>
            </w:r>
            <w:hyperlink r:id="rId146" w:history="1">
              <w:r>
                <w:rPr>
                  <w:color w:val="0000FF"/>
                </w:rPr>
                <w:t>постановления</w:t>
              </w:r>
            </w:hyperlink>
            <w:r>
              <w:t xml:space="preserve"> Правительства ХМАО - Югры от 28.07.2017 N 292-п)</w:t>
            </w:r>
          </w:p>
        </w:tc>
      </w:tr>
      <w:tr w:rsidR="00AD0231">
        <w:tc>
          <w:tcPr>
            <w:tcW w:w="13578" w:type="dxa"/>
            <w:gridSpan w:val="10"/>
          </w:tcPr>
          <w:p w:rsidR="00AD0231" w:rsidRDefault="00AD0231">
            <w:pPr>
              <w:pStyle w:val="ConsPlusNormal"/>
            </w:pPr>
            <w:r>
              <w:t>В том числе:</w:t>
            </w:r>
          </w:p>
        </w:tc>
      </w:tr>
      <w:tr w:rsidR="00AD0231">
        <w:tc>
          <w:tcPr>
            <w:tcW w:w="4335" w:type="dxa"/>
            <w:gridSpan w:val="3"/>
            <w:vMerge w:val="restart"/>
          </w:tcPr>
          <w:p w:rsidR="00AD0231" w:rsidRDefault="00AD0231">
            <w:pPr>
              <w:pStyle w:val="ConsPlusNormal"/>
              <w:jc w:val="center"/>
            </w:pPr>
            <w:r>
              <w:t>Инвестиции в объекты государственной и муниципальной собственности, объекты собственности предприятий-природопользователей</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37135156,6</w:t>
            </w:r>
          </w:p>
        </w:tc>
        <w:tc>
          <w:tcPr>
            <w:tcW w:w="1361" w:type="dxa"/>
          </w:tcPr>
          <w:p w:rsidR="00AD0231" w:rsidRDefault="00AD0231">
            <w:pPr>
              <w:pStyle w:val="ConsPlusNormal"/>
              <w:jc w:val="center"/>
            </w:pPr>
            <w:r>
              <w:t>10298684,3</w:t>
            </w:r>
          </w:p>
        </w:tc>
        <w:tc>
          <w:tcPr>
            <w:tcW w:w="1361" w:type="dxa"/>
          </w:tcPr>
          <w:p w:rsidR="00AD0231" w:rsidRDefault="00AD0231">
            <w:pPr>
              <w:pStyle w:val="ConsPlusNormal"/>
              <w:jc w:val="center"/>
            </w:pPr>
            <w:r>
              <w:t>6954132,9</w:t>
            </w:r>
          </w:p>
        </w:tc>
        <w:tc>
          <w:tcPr>
            <w:tcW w:w="1361" w:type="dxa"/>
          </w:tcPr>
          <w:p w:rsidR="00AD0231" w:rsidRDefault="00AD0231">
            <w:pPr>
              <w:pStyle w:val="ConsPlusNormal"/>
              <w:jc w:val="center"/>
            </w:pPr>
            <w:r>
              <w:t>7958812,1</w:t>
            </w:r>
          </w:p>
        </w:tc>
        <w:tc>
          <w:tcPr>
            <w:tcW w:w="1361" w:type="dxa"/>
          </w:tcPr>
          <w:p w:rsidR="00AD0231" w:rsidRDefault="00AD0231">
            <w:pPr>
              <w:pStyle w:val="ConsPlusNormal"/>
              <w:jc w:val="center"/>
            </w:pPr>
            <w:r>
              <w:t>6867040,0</w:t>
            </w:r>
          </w:p>
        </w:tc>
        <w:tc>
          <w:tcPr>
            <w:tcW w:w="1361" w:type="dxa"/>
          </w:tcPr>
          <w:p w:rsidR="00AD0231" w:rsidRDefault="00AD0231">
            <w:pPr>
              <w:pStyle w:val="ConsPlusNormal"/>
              <w:jc w:val="center"/>
            </w:pPr>
            <w:r>
              <w:t>5056487,3</w:t>
            </w:r>
          </w:p>
        </w:tc>
      </w:tr>
      <w:tr w:rsidR="00AD0231">
        <w:tc>
          <w:tcPr>
            <w:tcW w:w="4335" w:type="dxa"/>
            <w:gridSpan w:val="3"/>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486871,1</w:t>
            </w:r>
          </w:p>
        </w:tc>
        <w:tc>
          <w:tcPr>
            <w:tcW w:w="1361" w:type="dxa"/>
          </w:tcPr>
          <w:p w:rsidR="00AD0231" w:rsidRDefault="00AD0231">
            <w:pPr>
              <w:pStyle w:val="ConsPlusNormal"/>
              <w:jc w:val="center"/>
            </w:pPr>
            <w:r>
              <w:t>72449,8</w:t>
            </w:r>
          </w:p>
        </w:tc>
        <w:tc>
          <w:tcPr>
            <w:tcW w:w="1361" w:type="dxa"/>
          </w:tcPr>
          <w:p w:rsidR="00AD0231" w:rsidRDefault="00AD0231">
            <w:pPr>
              <w:pStyle w:val="ConsPlusNormal"/>
              <w:jc w:val="center"/>
            </w:pPr>
            <w:r>
              <w:t>25670,9</w:t>
            </w:r>
          </w:p>
        </w:tc>
        <w:tc>
          <w:tcPr>
            <w:tcW w:w="1361" w:type="dxa"/>
          </w:tcPr>
          <w:p w:rsidR="00AD0231" w:rsidRDefault="00AD0231">
            <w:pPr>
              <w:pStyle w:val="ConsPlusNormal"/>
              <w:jc w:val="center"/>
            </w:pPr>
            <w:r>
              <w:t>20857,1</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367893,3</w:t>
            </w:r>
          </w:p>
        </w:tc>
      </w:tr>
      <w:tr w:rsidR="00AD0231">
        <w:tc>
          <w:tcPr>
            <w:tcW w:w="4335" w:type="dxa"/>
            <w:gridSpan w:val="3"/>
            <w:vMerge/>
          </w:tcPr>
          <w:p w:rsidR="00AD0231" w:rsidRDefault="00AD0231"/>
        </w:tc>
        <w:tc>
          <w:tcPr>
            <w:tcW w:w="1077" w:type="dxa"/>
          </w:tcPr>
          <w:p w:rsidR="00AD0231" w:rsidRDefault="00AD0231">
            <w:pPr>
              <w:pStyle w:val="ConsPlusNormal"/>
            </w:pPr>
            <w:r>
              <w:t>местный бюджет</w:t>
            </w:r>
          </w:p>
        </w:tc>
        <w:tc>
          <w:tcPr>
            <w:tcW w:w="1361" w:type="dxa"/>
          </w:tcPr>
          <w:p w:rsidR="00AD0231" w:rsidRDefault="00AD0231">
            <w:pPr>
              <w:pStyle w:val="ConsPlusNormal"/>
              <w:jc w:val="center"/>
            </w:pPr>
            <w:r>
              <w:t>2190,5</w:t>
            </w:r>
          </w:p>
        </w:tc>
        <w:tc>
          <w:tcPr>
            <w:tcW w:w="1361" w:type="dxa"/>
          </w:tcPr>
          <w:p w:rsidR="00AD0231" w:rsidRDefault="00AD0231">
            <w:pPr>
              <w:pStyle w:val="ConsPlusNormal"/>
              <w:jc w:val="center"/>
            </w:pPr>
            <w:r>
              <w:t>2190,5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r>
      <w:tr w:rsidR="00AD0231">
        <w:tc>
          <w:tcPr>
            <w:tcW w:w="4335" w:type="dxa"/>
            <w:gridSpan w:val="3"/>
            <w:vMerge/>
          </w:tcPr>
          <w:p w:rsidR="00AD0231" w:rsidRDefault="00AD0231"/>
        </w:tc>
        <w:tc>
          <w:tcPr>
            <w:tcW w:w="1077" w:type="dxa"/>
          </w:tcPr>
          <w:p w:rsidR="00AD0231" w:rsidRDefault="00AD0231">
            <w:pPr>
              <w:pStyle w:val="ConsPlusNormal"/>
            </w:pPr>
            <w:r>
              <w:t>иные внебюджетные источники</w:t>
            </w:r>
          </w:p>
        </w:tc>
        <w:tc>
          <w:tcPr>
            <w:tcW w:w="1361" w:type="dxa"/>
          </w:tcPr>
          <w:p w:rsidR="00AD0231" w:rsidRDefault="00AD0231">
            <w:pPr>
              <w:pStyle w:val="ConsPlusNormal"/>
              <w:jc w:val="center"/>
            </w:pPr>
            <w:r>
              <w:t>36646095,0</w:t>
            </w:r>
          </w:p>
        </w:tc>
        <w:tc>
          <w:tcPr>
            <w:tcW w:w="1361" w:type="dxa"/>
          </w:tcPr>
          <w:p w:rsidR="00AD0231" w:rsidRDefault="00AD0231">
            <w:pPr>
              <w:pStyle w:val="ConsPlusNormal"/>
              <w:jc w:val="center"/>
            </w:pPr>
            <w:r>
              <w:t>10244044,0</w:t>
            </w:r>
          </w:p>
        </w:tc>
        <w:tc>
          <w:tcPr>
            <w:tcW w:w="1361" w:type="dxa"/>
          </w:tcPr>
          <w:p w:rsidR="00AD0231" w:rsidRDefault="00AD0231">
            <w:pPr>
              <w:pStyle w:val="ConsPlusNormal"/>
              <w:jc w:val="center"/>
            </w:pPr>
            <w:r>
              <w:t>6928462,0</w:t>
            </w:r>
          </w:p>
        </w:tc>
        <w:tc>
          <w:tcPr>
            <w:tcW w:w="1361" w:type="dxa"/>
          </w:tcPr>
          <w:p w:rsidR="00AD0231" w:rsidRDefault="00AD0231">
            <w:pPr>
              <w:pStyle w:val="ConsPlusNormal"/>
              <w:jc w:val="center"/>
            </w:pPr>
            <w:r>
              <w:t>7937955,0</w:t>
            </w:r>
          </w:p>
        </w:tc>
        <w:tc>
          <w:tcPr>
            <w:tcW w:w="1361" w:type="dxa"/>
          </w:tcPr>
          <w:p w:rsidR="00AD0231" w:rsidRDefault="00AD0231">
            <w:pPr>
              <w:pStyle w:val="ConsPlusNormal"/>
              <w:jc w:val="center"/>
            </w:pPr>
            <w:r>
              <w:t>6867040,0</w:t>
            </w:r>
          </w:p>
        </w:tc>
        <w:tc>
          <w:tcPr>
            <w:tcW w:w="1361" w:type="dxa"/>
          </w:tcPr>
          <w:p w:rsidR="00AD0231" w:rsidRDefault="00AD0231">
            <w:pPr>
              <w:pStyle w:val="ConsPlusNormal"/>
              <w:jc w:val="center"/>
            </w:pPr>
            <w:r>
              <w:t>4688594,0</w:t>
            </w:r>
          </w:p>
        </w:tc>
      </w:tr>
      <w:tr w:rsidR="00AD0231">
        <w:tc>
          <w:tcPr>
            <w:tcW w:w="4335" w:type="dxa"/>
            <w:gridSpan w:val="3"/>
            <w:vMerge w:val="restart"/>
            <w:tcBorders>
              <w:bottom w:val="nil"/>
            </w:tcBorders>
          </w:tcPr>
          <w:p w:rsidR="00AD0231" w:rsidRDefault="00AD0231">
            <w:pPr>
              <w:pStyle w:val="ConsPlusNormal"/>
              <w:jc w:val="center"/>
            </w:pPr>
            <w:r>
              <w:t>Прочие расходы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39371125,1</w:t>
            </w:r>
          </w:p>
        </w:tc>
        <w:tc>
          <w:tcPr>
            <w:tcW w:w="1361" w:type="dxa"/>
          </w:tcPr>
          <w:p w:rsidR="00AD0231" w:rsidRDefault="00AD0231">
            <w:pPr>
              <w:pStyle w:val="ConsPlusNormal"/>
              <w:jc w:val="center"/>
            </w:pPr>
            <w:r>
              <w:t>5983820,1</w:t>
            </w:r>
          </w:p>
        </w:tc>
        <w:tc>
          <w:tcPr>
            <w:tcW w:w="1361" w:type="dxa"/>
          </w:tcPr>
          <w:p w:rsidR="00AD0231" w:rsidRDefault="00AD0231">
            <w:pPr>
              <w:pStyle w:val="ConsPlusNormal"/>
              <w:jc w:val="center"/>
            </w:pPr>
            <w:r>
              <w:t>9459000,0</w:t>
            </w:r>
          </w:p>
        </w:tc>
        <w:tc>
          <w:tcPr>
            <w:tcW w:w="1361" w:type="dxa"/>
          </w:tcPr>
          <w:p w:rsidR="00AD0231" w:rsidRDefault="00AD0231">
            <w:pPr>
              <w:pStyle w:val="ConsPlusNormal"/>
              <w:jc w:val="center"/>
            </w:pPr>
            <w:r>
              <w:t>6996752,0</w:t>
            </w:r>
          </w:p>
        </w:tc>
        <w:tc>
          <w:tcPr>
            <w:tcW w:w="1361" w:type="dxa"/>
          </w:tcPr>
          <w:p w:rsidR="00AD0231" w:rsidRDefault="00AD0231">
            <w:pPr>
              <w:pStyle w:val="ConsPlusNormal"/>
              <w:jc w:val="center"/>
            </w:pPr>
            <w:r>
              <w:t>8880429,9</w:t>
            </w:r>
          </w:p>
        </w:tc>
        <w:tc>
          <w:tcPr>
            <w:tcW w:w="1361" w:type="dxa"/>
          </w:tcPr>
          <w:p w:rsidR="00AD0231" w:rsidRDefault="00AD0231">
            <w:pPr>
              <w:pStyle w:val="ConsPlusNormal"/>
              <w:jc w:val="center"/>
            </w:pPr>
            <w:r>
              <w:t>8051123,1</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157702,2</w:t>
            </w:r>
          </w:p>
        </w:tc>
        <w:tc>
          <w:tcPr>
            <w:tcW w:w="1361" w:type="dxa"/>
          </w:tcPr>
          <w:p w:rsidR="00AD0231" w:rsidRDefault="00AD0231">
            <w:pPr>
              <w:pStyle w:val="ConsPlusNormal"/>
              <w:jc w:val="center"/>
            </w:pPr>
            <w:r>
              <w:t>40554,2</w:t>
            </w:r>
          </w:p>
        </w:tc>
        <w:tc>
          <w:tcPr>
            <w:tcW w:w="1361" w:type="dxa"/>
          </w:tcPr>
          <w:p w:rsidR="00AD0231" w:rsidRDefault="00AD0231">
            <w:pPr>
              <w:pStyle w:val="ConsPlusNormal"/>
              <w:jc w:val="center"/>
            </w:pPr>
            <w:r>
              <w:t>38757,7</w:t>
            </w:r>
          </w:p>
        </w:tc>
        <w:tc>
          <w:tcPr>
            <w:tcW w:w="1361" w:type="dxa"/>
          </w:tcPr>
          <w:p w:rsidR="00AD0231" w:rsidRDefault="00AD0231">
            <w:pPr>
              <w:pStyle w:val="ConsPlusNormal"/>
              <w:jc w:val="center"/>
            </w:pPr>
            <w:r>
              <w:t>39025,6</w:t>
            </w:r>
          </w:p>
        </w:tc>
        <w:tc>
          <w:tcPr>
            <w:tcW w:w="1361" w:type="dxa"/>
          </w:tcPr>
          <w:p w:rsidR="00AD0231" w:rsidRDefault="00AD0231">
            <w:pPr>
              <w:pStyle w:val="ConsPlusNormal"/>
              <w:jc w:val="center"/>
            </w:pPr>
            <w:r>
              <w:t>39364,7</w:t>
            </w:r>
          </w:p>
        </w:tc>
        <w:tc>
          <w:tcPr>
            <w:tcW w:w="1361" w:type="dxa"/>
          </w:tcPr>
          <w:p w:rsidR="00AD0231" w:rsidRDefault="00AD0231">
            <w:pPr>
              <w:pStyle w:val="ConsPlusNormal"/>
              <w:jc w:val="center"/>
            </w:pPr>
            <w:r>
              <w:t>0,0</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2750135,4</w:t>
            </w:r>
          </w:p>
        </w:tc>
        <w:tc>
          <w:tcPr>
            <w:tcW w:w="1361" w:type="dxa"/>
          </w:tcPr>
          <w:p w:rsidR="00AD0231" w:rsidRDefault="00AD0231">
            <w:pPr>
              <w:pStyle w:val="ConsPlusNormal"/>
              <w:jc w:val="center"/>
            </w:pPr>
            <w:r>
              <w:t>516484,9</w:t>
            </w:r>
          </w:p>
        </w:tc>
        <w:tc>
          <w:tcPr>
            <w:tcW w:w="1361" w:type="dxa"/>
          </w:tcPr>
          <w:p w:rsidR="00AD0231" w:rsidRDefault="00AD0231">
            <w:pPr>
              <w:pStyle w:val="ConsPlusNormal"/>
              <w:jc w:val="center"/>
            </w:pPr>
            <w:r>
              <w:t>624106,3</w:t>
            </w:r>
          </w:p>
        </w:tc>
        <w:tc>
          <w:tcPr>
            <w:tcW w:w="1361" w:type="dxa"/>
          </w:tcPr>
          <w:p w:rsidR="00AD0231" w:rsidRDefault="00AD0231">
            <w:pPr>
              <w:pStyle w:val="ConsPlusNormal"/>
              <w:jc w:val="center"/>
            </w:pPr>
            <w:r>
              <w:t>612198,7</w:t>
            </w:r>
          </w:p>
        </w:tc>
        <w:tc>
          <w:tcPr>
            <w:tcW w:w="1361" w:type="dxa"/>
          </w:tcPr>
          <w:p w:rsidR="00AD0231" w:rsidRDefault="00AD0231">
            <w:pPr>
              <w:pStyle w:val="ConsPlusNormal"/>
              <w:jc w:val="center"/>
            </w:pPr>
            <w:r>
              <w:t>439733,6</w:t>
            </w:r>
          </w:p>
        </w:tc>
        <w:tc>
          <w:tcPr>
            <w:tcW w:w="1361" w:type="dxa"/>
          </w:tcPr>
          <w:p w:rsidR="00AD0231" w:rsidRDefault="00AD0231">
            <w:pPr>
              <w:pStyle w:val="ConsPlusNormal"/>
              <w:jc w:val="center"/>
            </w:pPr>
            <w:r>
              <w:t>557611,9</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местный бюджет</w:t>
            </w:r>
          </w:p>
        </w:tc>
        <w:tc>
          <w:tcPr>
            <w:tcW w:w="1361" w:type="dxa"/>
          </w:tcPr>
          <w:p w:rsidR="00AD0231" w:rsidRDefault="00AD0231">
            <w:pPr>
              <w:pStyle w:val="ConsPlusNormal"/>
              <w:jc w:val="center"/>
            </w:pPr>
            <w:r>
              <w:t>11937,5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11937,5</w:t>
            </w:r>
          </w:p>
        </w:tc>
      </w:tr>
      <w:tr w:rsidR="00AD0231">
        <w:tblPrEx>
          <w:tblBorders>
            <w:insideH w:val="nil"/>
          </w:tblBorders>
        </w:tblPrEx>
        <w:tc>
          <w:tcPr>
            <w:tcW w:w="4335" w:type="dxa"/>
            <w:gridSpan w:val="3"/>
            <w:vMerge/>
            <w:tcBorders>
              <w:bottom w:val="nil"/>
            </w:tcBorders>
          </w:tcPr>
          <w:p w:rsidR="00AD0231" w:rsidRDefault="00AD0231"/>
        </w:tc>
        <w:tc>
          <w:tcPr>
            <w:tcW w:w="1077" w:type="dxa"/>
            <w:tcBorders>
              <w:bottom w:val="nil"/>
            </w:tcBorders>
          </w:tcPr>
          <w:p w:rsidR="00AD0231" w:rsidRDefault="00AD0231">
            <w:pPr>
              <w:pStyle w:val="ConsPlusNormal"/>
            </w:pPr>
            <w:r>
              <w:t>иные внебюджетные источники</w:t>
            </w:r>
          </w:p>
        </w:tc>
        <w:tc>
          <w:tcPr>
            <w:tcW w:w="1361" w:type="dxa"/>
            <w:tcBorders>
              <w:bottom w:val="nil"/>
            </w:tcBorders>
          </w:tcPr>
          <w:p w:rsidR="00AD0231" w:rsidRDefault="00AD0231">
            <w:pPr>
              <w:pStyle w:val="ConsPlusNormal"/>
              <w:jc w:val="center"/>
            </w:pPr>
            <w:r>
              <w:t>36451350,0</w:t>
            </w:r>
          </w:p>
        </w:tc>
        <w:tc>
          <w:tcPr>
            <w:tcW w:w="1361" w:type="dxa"/>
            <w:tcBorders>
              <w:bottom w:val="nil"/>
            </w:tcBorders>
          </w:tcPr>
          <w:p w:rsidR="00AD0231" w:rsidRDefault="00AD0231">
            <w:pPr>
              <w:pStyle w:val="ConsPlusNormal"/>
              <w:jc w:val="center"/>
            </w:pPr>
            <w:r>
              <w:t>5426781,0</w:t>
            </w:r>
          </w:p>
        </w:tc>
        <w:tc>
          <w:tcPr>
            <w:tcW w:w="1361" w:type="dxa"/>
            <w:tcBorders>
              <w:bottom w:val="nil"/>
            </w:tcBorders>
          </w:tcPr>
          <w:p w:rsidR="00AD0231" w:rsidRDefault="00AD0231">
            <w:pPr>
              <w:pStyle w:val="ConsPlusNormal"/>
              <w:jc w:val="center"/>
            </w:pPr>
            <w:r>
              <w:t>8796136,0</w:t>
            </w:r>
          </w:p>
        </w:tc>
        <w:tc>
          <w:tcPr>
            <w:tcW w:w="1361" w:type="dxa"/>
            <w:tcBorders>
              <w:bottom w:val="nil"/>
            </w:tcBorders>
          </w:tcPr>
          <w:p w:rsidR="00AD0231" w:rsidRDefault="00AD0231">
            <w:pPr>
              <w:pStyle w:val="ConsPlusNormal"/>
              <w:jc w:val="center"/>
            </w:pPr>
            <w:r>
              <w:t>6345527,0</w:t>
            </w:r>
          </w:p>
        </w:tc>
        <w:tc>
          <w:tcPr>
            <w:tcW w:w="1361" w:type="dxa"/>
            <w:tcBorders>
              <w:bottom w:val="nil"/>
            </w:tcBorders>
          </w:tcPr>
          <w:p w:rsidR="00AD0231" w:rsidRDefault="00AD0231">
            <w:pPr>
              <w:pStyle w:val="ConsPlusNormal"/>
              <w:jc w:val="center"/>
            </w:pPr>
            <w:r>
              <w:t>8401331,6</w:t>
            </w:r>
          </w:p>
        </w:tc>
        <w:tc>
          <w:tcPr>
            <w:tcW w:w="1361" w:type="dxa"/>
            <w:tcBorders>
              <w:bottom w:val="nil"/>
            </w:tcBorders>
          </w:tcPr>
          <w:p w:rsidR="00AD0231" w:rsidRDefault="00AD0231">
            <w:pPr>
              <w:pStyle w:val="ConsPlusNormal"/>
              <w:jc w:val="center"/>
            </w:pPr>
            <w:r>
              <w:t>7481573,7</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(в ред. </w:t>
            </w:r>
            <w:hyperlink r:id="rId147" w:history="1">
              <w:r>
                <w:rPr>
                  <w:color w:val="0000FF"/>
                </w:rPr>
                <w:t>постановления</w:t>
              </w:r>
            </w:hyperlink>
            <w:r>
              <w:t xml:space="preserve"> Правительства ХМАО - Югры от 28.07.2017 N 292-п)</w:t>
            </w:r>
          </w:p>
        </w:tc>
      </w:tr>
      <w:tr w:rsidR="00AD0231">
        <w:tc>
          <w:tcPr>
            <w:tcW w:w="13578" w:type="dxa"/>
            <w:gridSpan w:val="10"/>
          </w:tcPr>
          <w:p w:rsidR="00AD0231" w:rsidRDefault="00AD0231">
            <w:pPr>
              <w:pStyle w:val="ConsPlusNormal"/>
              <w:jc w:val="center"/>
            </w:pPr>
            <w:r>
              <w:t>В том числе:</w:t>
            </w:r>
          </w:p>
        </w:tc>
      </w:tr>
      <w:tr w:rsidR="00AD0231">
        <w:tc>
          <w:tcPr>
            <w:tcW w:w="4335" w:type="dxa"/>
            <w:gridSpan w:val="3"/>
            <w:vMerge w:val="restart"/>
          </w:tcPr>
          <w:p w:rsidR="00AD0231" w:rsidRDefault="00AD0231">
            <w:pPr>
              <w:pStyle w:val="ConsPlusNormal"/>
              <w:jc w:val="center"/>
            </w:pPr>
            <w:r>
              <w:t>Депстрой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468486,7</w:t>
            </w:r>
          </w:p>
        </w:tc>
        <w:tc>
          <w:tcPr>
            <w:tcW w:w="1361" w:type="dxa"/>
          </w:tcPr>
          <w:p w:rsidR="00AD0231" w:rsidRDefault="00AD0231">
            <w:pPr>
              <w:pStyle w:val="ConsPlusNormal"/>
              <w:jc w:val="center"/>
            </w:pPr>
            <w:r>
              <w:t>52735,4</w:t>
            </w:r>
          </w:p>
        </w:tc>
        <w:tc>
          <w:tcPr>
            <w:tcW w:w="1361" w:type="dxa"/>
          </w:tcPr>
          <w:p w:rsidR="00AD0231" w:rsidRDefault="00AD0231">
            <w:pPr>
              <w:pStyle w:val="ConsPlusNormal"/>
              <w:jc w:val="center"/>
            </w:pPr>
            <w:r>
              <w:t>27000,9</w:t>
            </w:r>
          </w:p>
        </w:tc>
        <w:tc>
          <w:tcPr>
            <w:tcW w:w="1361" w:type="dxa"/>
          </w:tcPr>
          <w:p w:rsidR="00AD0231" w:rsidRDefault="00AD0231">
            <w:pPr>
              <w:pStyle w:val="ConsPlusNormal"/>
              <w:jc w:val="center"/>
            </w:pPr>
            <w:r>
              <w:t>20857,1</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367893,3</w:t>
            </w:r>
          </w:p>
        </w:tc>
      </w:tr>
      <w:tr w:rsidR="00AD0231">
        <w:tc>
          <w:tcPr>
            <w:tcW w:w="4335" w:type="dxa"/>
            <w:gridSpan w:val="3"/>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468486,7</w:t>
            </w:r>
          </w:p>
        </w:tc>
        <w:tc>
          <w:tcPr>
            <w:tcW w:w="1361" w:type="dxa"/>
          </w:tcPr>
          <w:p w:rsidR="00AD0231" w:rsidRDefault="00AD0231">
            <w:pPr>
              <w:pStyle w:val="ConsPlusNormal"/>
              <w:jc w:val="center"/>
            </w:pPr>
            <w:r>
              <w:t>52735,4</w:t>
            </w:r>
          </w:p>
        </w:tc>
        <w:tc>
          <w:tcPr>
            <w:tcW w:w="1361" w:type="dxa"/>
          </w:tcPr>
          <w:p w:rsidR="00AD0231" w:rsidRDefault="00AD0231">
            <w:pPr>
              <w:pStyle w:val="ConsPlusNormal"/>
              <w:jc w:val="center"/>
            </w:pPr>
            <w:r>
              <w:t>27000,9</w:t>
            </w:r>
          </w:p>
        </w:tc>
        <w:tc>
          <w:tcPr>
            <w:tcW w:w="1361" w:type="dxa"/>
          </w:tcPr>
          <w:p w:rsidR="00AD0231" w:rsidRDefault="00AD0231">
            <w:pPr>
              <w:pStyle w:val="ConsPlusNormal"/>
              <w:jc w:val="center"/>
            </w:pPr>
            <w:r>
              <w:t>20857,1</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367893,3</w:t>
            </w:r>
          </w:p>
        </w:tc>
      </w:tr>
      <w:tr w:rsidR="00AD0231">
        <w:tc>
          <w:tcPr>
            <w:tcW w:w="4335" w:type="dxa"/>
            <w:gridSpan w:val="3"/>
            <w:vMerge w:val="restart"/>
            <w:tcBorders>
              <w:bottom w:val="nil"/>
            </w:tcBorders>
          </w:tcPr>
          <w:p w:rsidR="00AD0231" w:rsidRDefault="00AD0231">
            <w:pPr>
              <w:pStyle w:val="ConsPlusNormal"/>
              <w:jc w:val="center"/>
            </w:pPr>
            <w:r>
              <w:t>Депнедра и природных ресурсов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811733,9</w:t>
            </w:r>
          </w:p>
        </w:tc>
        <w:tc>
          <w:tcPr>
            <w:tcW w:w="1361" w:type="dxa"/>
          </w:tcPr>
          <w:p w:rsidR="00AD0231" w:rsidRDefault="00AD0231">
            <w:pPr>
              <w:pStyle w:val="ConsPlusNormal"/>
              <w:jc w:val="center"/>
            </w:pPr>
            <w:r>
              <w:t>165185,9</w:t>
            </w:r>
          </w:p>
        </w:tc>
        <w:tc>
          <w:tcPr>
            <w:tcW w:w="1361" w:type="dxa"/>
          </w:tcPr>
          <w:p w:rsidR="00AD0231" w:rsidRDefault="00AD0231">
            <w:pPr>
              <w:pStyle w:val="ConsPlusNormal"/>
              <w:jc w:val="center"/>
            </w:pPr>
            <w:r>
              <w:t>165082,2</w:t>
            </w:r>
          </w:p>
        </w:tc>
        <w:tc>
          <w:tcPr>
            <w:tcW w:w="1361" w:type="dxa"/>
          </w:tcPr>
          <w:p w:rsidR="00AD0231" w:rsidRDefault="00AD0231">
            <w:pPr>
              <w:pStyle w:val="ConsPlusNormal"/>
              <w:jc w:val="center"/>
            </w:pPr>
            <w:r>
              <w:t>164782,2</w:t>
            </w:r>
          </w:p>
        </w:tc>
        <w:tc>
          <w:tcPr>
            <w:tcW w:w="1361" w:type="dxa"/>
          </w:tcPr>
          <w:p w:rsidR="00AD0231" w:rsidRDefault="00AD0231">
            <w:pPr>
              <w:pStyle w:val="ConsPlusNormal"/>
              <w:jc w:val="center"/>
            </w:pPr>
            <w:r>
              <w:t>129012,4</w:t>
            </w:r>
          </w:p>
        </w:tc>
        <w:tc>
          <w:tcPr>
            <w:tcW w:w="1361" w:type="dxa"/>
          </w:tcPr>
          <w:p w:rsidR="00AD0231" w:rsidRDefault="00AD0231">
            <w:pPr>
              <w:pStyle w:val="ConsPlusNormal"/>
              <w:jc w:val="center"/>
            </w:pPr>
            <w:r>
              <w:t>187671,2</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35578,0</w:t>
            </w:r>
          </w:p>
        </w:tc>
        <w:tc>
          <w:tcPr>
            <w:tcW w:w="1361" w:type="dxa"/>
          </w:tcPr>
          <w:p w:rsidR="00AD0231" w:rsidRDefault="00AD0231">
            <w:pPr>
              <w:pStyle w:val="ConsPlusNormal"/>
              <w:jc w:val="center"/>
            </w:pPr>
            <w:r>
              <w:t>9591,1</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8662,3</w:t>
            </w:r>
          </w:p>
        </w:tc>
        <w:tc>
          <w:tcPr>
            <w:tcW w:w="1361" w:type="dxa"/>
          </w:tcPr>
          <w:p w:rsidR="00AD0231" w:rsidRDefault="00AD0231">
            <w:pPr>
              <w:pStyle w:val="ConsPlusNormal"/>
              <w:jc w:val="center"/>
            </w:pPr>
            <w:r>
              <w:t>0,0</w:t>
            </w:r>
          </w:p>
        </w:tc>
      </w:tr>
      <w:tr w:rsidR="00AD0231">
        <w:tblPrEx>
          <w:tblBorders>
            <w:insideH w:val="nil"/>
          </w:tblBorders>
        </w:tblPrEx>
        <w:tc>
          <w:tcPr>
            <w:tcW w:w="4335" w:type="dxa"/>
            <w:gridSpan w:val="3"/>
            <w:vMerge/>
            <w:tcBorders>
              <w:bottom w:val="nil"/>
            </w:tcBorders>
          </w:tcPr>
          <w:p w:rsidR="00AD0231" w:rsidRDefault="00AD0231"/>
        </w:tc>
        <w:tc>
          <w:tcPr>
            <w:tcW w:w="1077" w:type="dxa"/>
            <w:tcBorders>
              <w:bottom w:val="nil"/>
            </w:tcBorders>
          </w:tcPr>
          <w:p w:rsidR="00AD0231" w:rsidRDefault="00AD0231">
            <w:pPr>
              <w:pStyle w:val="ConsPlusNormal"/>
            </w:pPr>
            <w:r>
              <w:t>бюджет автономного округа</w:t>
            </w:r>
          </w:p>
        </w:tc>
        <w:tc>
          <w:tcPr>
            <w:tcW w:w="1361" w:type="dxa"/>
            <w:tcBorders>
              <w:bottom w:val="nil"/>
            </w:tcBorders>
          </w:tcPr>
          <w:p w:rsidR="00AD0231" w:rsidRDefault="00AD0231">
            <w:pPr>
              <w:pStyle w:val="ConsPlusNormal"/>
              <w:jc w:val="center"/>
            </w:pPr>
            <w:r>
              <w:t>776155,9</w:t>
            </w:r>
          </w:p>
        </w:tc>
        <w:tc>
          <w:tcPr>
            <w:tcW w:w="1361" w:type="dxa"/>
            <w:tcBorders>
              <w:bottom w:val="nil"/>
            </w:tcBorders>
          </w:tcPr>
          <w:p w:rsidR="00AD0231" w:rsidRDefault="00AD0231">
            <w:pPr>
              <w:pStyle w:val="ConsPlusNormal"/>
              <w:jc w:val="center"/>
            </w:pPr>
            <w:r>
              <w:t>155594,8</w:t>
            </w:r>
          </w:p>
        </w:tc>
        <w:tc>
          <w:tcPr>
            <w:tcW w:w="1361" w:type="dxa"/>
            <w:tcBorders>
              <w:bottom w:val="nil"/>
            </w:tcBorders>
          </w:tcPr>
          <w:p w:rsidR="00AD0231" w:rsidRDefault="00AD0231">
            <w:pPr>
              <w:pStyle w:val="ConsPlusNormal"/>
              <w:jc w:val="center"/>
            </w:pPr>
            <w:r>
              <w:t>156419,9</w:t>
            </w:r>
          </w:p>
        </w:tc>
        <w:tc>
          <w:tcPr>
            <w:tcW w:w="1361" w:type="dxa"/>
            <w:tcBorders>
              <w:bottom w:val="nil"/>
            </w:tcBorders>
          </w:tcPr>
          <w:p w:rsidR="00AD0231" w:rsidRDefault="00AD0231">
            <w:pPr>
              <w:pStyle w:val="ConsPlusNormal"/>
              <w:jc w:val="center"/>
            </w:pPr>
            <w:r>
              <w:t>156119,9</w:t>
            </w:r>
          </w:p>
        </w:tc>
        <w:tc>
          <w:tcPr>
            <w:tcW w:w="1361" w:type="dxa"/>
            <w:tcBorders>
              <w:bottom w:val="nil"/>
            </w:tcBorders>
          </w:tcPr>
          <w:p w:rsidR="00AD0231" w:rsidRDefault="00AD0231">
            <w:pPr>
              <w:pStyle w:val="ConsPlusNormal"/>
              <w:jc w:val="center"/>
            </w:pPr>
            <w:r>
              <w:t>120350,1</w:t>
            </w:r>
          </w:p>
        </w:tc>
        <w:tc>
          <w:tcPr>
            <w:tcW w:w="1361" w:type="dxa"/>
            <w:tcBorders>
              <w:bottom w:val="nil"/>
            </w:tcBorders>
          </w:tcPr>
          <w:p w:rsidR="00AD0231" w:rsidRDefault="00AD0231">
            <w:pPr>
              <w:pStyle w:val="ConsPlusNormal"/>
              <w:jc w:val="center"/>
            </w:pPr>
            <w:r>
              <w:t>187671,2</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(в ред. </w:t>
            </w:r>
            <w:hyperlink r:id="rId148" w:history="1">
              <w:r>
                <w:rPr>
                  <w:color w:val="0000FF"/>
                </w:rPr>
                <w:t>постановления</w:t>
              </w:r>
            </w:hyperlink>
            <w:r>
              <w:t xml:space="preserve"> Правительства ХМАО - Югры от 28.07.2017 N 292-п)</w:t>
            </w:r>
          </w:p>
        </w:tc>
      </w:tr>
      <w:tr w:rsidR="00AD0231">
        <w:tc>
          <w:tcPr>
            <w:tcW w:w="4335" w:type="dxa"/>
            <w:gridSpan w:val="3"/>
            <w:vMerge w:val="restart"/>
          </w:tcPr>
          <w:p w:rsidR="00AD0231" w:rsidRDefault="00AD0231">
            <w:pPr>
              <w:pStyle w:val="ConsPlusNormal"/>
              <w:jc w:val="center"/>
            </w:pPr>
            <w:r>
              <w:t>Деппромышленности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6971994,8</w:t>
            </w:r>
          </w:p>
        </w:tc>
        <w:tc>
          <w:tcPr>
            <w:tcW w:w="1361" w:type="dxa"/>
          </w:tcPr>
          <w:p w:rsidR="00AD0231" w:rsidRDefault="00AD0231">
            <w:pPr>
              <w:pStyle w:val="ConsPlusNormal"/>
              <w:jc w:val="center"/>
            </w:pPr>
            <w:r>
              <w:t>36904,9</w:t>
            </w:r>
          </w:p>
        </w:tc>
        <w:tc>
          <w:tcPr>
            <w:tcW w:w="1361" w:type="dxa"/>
          </w:tcPr>
          <w:p w:rsidR="00AD0231" w:rsidRDefault="00AD0231">
            <w:pPr>
              <w:pStyle w:val="ConsPlusNormal"/>
              <w:jc w:val="center"/>
            </w:pPr>
            <w:r>
              <w:t>315297,8</w:t>
            </w:r>
          </w:p>
        </w:tc>
        <w:tc>
          <w:tcPr>
            <w:tcW w:w="1361" w:type="dxa"/>
          </w:tcPr>
          <w:p w:rsidR="00AD0231" w:rsidRDefault="00AD0231">
            <w:pPr>
              <w:pStyle w:val="ConsPlusNormal"/>
              <w:jc w:val="center"/>
            </w:pPr>
            <w:r>
              <w:t>1119598,3</w:t>
            </w:r>
          </w:p>
        </w:tc>
        <w:tc>
          <w:tcPr>
            <w:tcW w:w="1361" w:type="dxa"/>
          </w:tcPr>
          <w:p w:rsidR="00AD0231" w:rsidRDefault="00AD0231">
            <w:pPr>
              <w:pStyle w:val="ConsPlusNormal"/>
              <w:jc w:val="center"/>
            </w:pPr>
            <w:r>
              <w:t>3234501,6</w:t>
            </w:r>
          </w:p>
        </w:tc>
        <w:tc>
          <w:tcPr>
            <w:tcW w:w="1361" w:type="dxa"/>
          </w:tcPr>
          <w:p w:rsidR="00AD0231" w:rsidRDefault="00AD0231">
            <w:pPr>
              <w:pStyle w:val="ConsPlusNormal"/>
              <w:jc w:val="center"/>
            </w:pPr>
            <w:r>
              <w:t>2265692,2</w:t>
            </w:r>
          </w:p>
        </w:tc>
      </w:tr>
      <w:tr w:rsidR="00AD0231">
        <w:tc>
          <w:tcPr>
            <w:tcW w:w="4335" w:type="dxa"/>
            <w:gridSpan w:val="3"/>
            <w:vMerge/>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306905,8</w:t>
            </w:r>
          </w:p>
        </w:tc>
        <w:tc>
          <w:tcPr>
            <w:tcW w:w="1361" w:type="dxa"/>
          </w:tcPr>
          <w:p w:rsidR="00AD0231" w:rsidRDefault="00AD0231">
            <w:pPr>
              <w:pStyle w:val="ConsPlusNormal"/>
              <w:jc w:val="center"/>
            </w:pPr>
            <w:r>
              <w:t>34714,4</w:t>
            </w:r>
          </w:p>
        </w:tc>
        <w:tc>
          <w:tcPr>
            <w:tcW w:w="1361" w:type="dxa"/>
          </w:tcPr>
          <w:p w:rsidR="00AD0231" w:rsidRDefault="00AD0231">
            <w:pPr>
              <w:pStyle w:val="ConsPlusNormal"/>
              <w:jc w:val="center"/>
            </w:pPr>
            <w:r>
              <w:t>108822,8</w:t>
            </w:r>
          </w:p>
        </w:tc>
        <w:tc>
          <w:tcPr>
            <w:tcW w:w="1361" w:type="dxa"/>
          </w:tcPr>
          <w:p w:rsidR="00AD0231" w:rsidRDefault="00AD0231">
            <w:pPr>
              <w:pStyle w:val="ConsPlusNormal"/>
              <w:jc w:val="center"/>
            </w:pPr>
            <w:r>
              <w:t>115618,6</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47750,0</w:t>
            </w:r>
          </w:p>
        </w:tc>
      </w:tr>
      <w:tr w:rsidR="00AD0231">
        <w:tc>
          <w:tcPr>
            <w:tcW w:w="4335" w:type="dxa"/>
            <w:gridSpan w:val="3"/>
            <w:vMerge/>
          </w:tcPr>
          <w:p w:rsidR="00AD0231" w:rsidRDefault="00AD0231"/>
        </w:tc>
        <w:tc>
          <w:tcPr>
            <w:tcW w:w="1077" w:type="dxa"/>
          </w:tcPr>
          <w:p w:rsidR="00AD0231" w:rsidRDefault="00AD0231">
            <w:pPr>
              <w:pStyle w:val="ConsPlusNormal"/>
            </w:pPr>
            <w:r>
              <w:t>местный бюджет</w:t>
            </w:r>
          </w:p>
        </w:tc>
        <w:tc>
          <w:tcPr>
            <w:tcW w:w="1361" w:type="dxa"/>
          </w:tcPr>
          <w:p w:rsidR="00AD0231" w:rsidRDefault="00AD0231">
            <w:pPr>
              <w:pStyle w:val="ConsPlusNormal"/>
              <w:jc w:val="center"/>
            </w:pPr>
            <w:r>
              <w:t>14128,0</w:t>
            </w:r>
          </w:p>
        </w:tc>
        <w:tc>
          <w:tcPr>
            <w:tcW w:w="1361" w:type="dxa"/>
          </w:tcPr>
          <w:p w:rsidR="00AD0231" w:rsidRDefault="00AD0231">
            <w:pPr>
              <w:pStyle w:val="ConsPlusNormal"/>
              <w:jc w:val="center"/>
            </w:pPr>
            <w:r>
              <w:t>2190,5</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11937,5</w:t>
            </w:r>
          </w:p>
        </w:tc>
      </w:tr>
      <w:tr w:rsidR="00AD0231">
        <w:tc>
          <w:tcPr>
            <w:tcW w:w="4335" w:type="dxa"/>
            <w:gridSpan w:val="3"/>
            <w:vMerge/>
          </w:tcPr>
          <w:p w:rsidR="00AD0231" w:rsidRDefault="00AD0231"/>
        </w:tc>
        <w:tc>
          <w:tcPr>
            <w:tcW w:w="1077" w:type="dxa"/>
          </w:tcPr>
          <w:p w:rsidR="00AD0231" w:rsidRDefault="00AD0231">
            <w:pPr>
              <w:pStyle w:val="ConsPlusNormal"/>
            </w:pPr>
            <w:r>
              <w:t>иные внебюджетные источники</w:t>
            </w:r>
          </w:p>
        </w:tc>
        <w:tc>
          <w:tcPr>
            <w:tcW w:w="1361" w:type="dxa"/>
          </w:tcPr>
          <w:p w:rsidR="00AD0231" w:rsidRDefault="00AD0231">
            <w:pPr>
              <w:pStyle w:val="ConsPlusNormal"/>
              <w:jc w:val="center"/>
            </w:pPr>
            <w:r>
              <w:t>6650961,0</w:t>
            </w:r>
          </w:p>
        </w:tc>
        <w:tc>
          <w:tcPr>
            <w:tcW w:w="1361" w:type="dxa"/>
          </w:tcPr>
          <w:p w:rsidR="00AD0231" w:rsidRDefault="00AD0231">
            <w:pPr>
              <w:pStyle w:val="ConsPlusNormal"/>
              <w:jc w:val="center"/>
            </w:pPr>
            <w:r>
              <w:t>0,0</w:t>
            </w:r>
          </w:p>
        </w:tc>
        <w:tc>
          <w:tcPr>
            <w:tcW w:w="1361" w:type="dxa"/>
          </w:tcPr>
          <w:p w:rsidR="00AD0231" w:rsidRDefault="00AD0231">
            <w:pPr>
              <w:pStyle w:val="ConsPlusNormal"/>
              <w:jc w:val="center"/>
            </w:pPr>
            <w:r>
              <w:t>206475,0</w:t>
            </w:r>
          </w:p>
        </w:tc>
        <w:tc>
          <w:tcPr>
            <w:tcW w:w="1361" w:type="dxa"/>
          </w:tcPr>
          <w:p w:rsidR="00AD0231" w:rsidRDefault="00AD0231">
            <w:pPr>
              <w:pStyle w:val="ConsPlusNormal"/>
              <w:jc w:val="center"/>
            </w:pPr>
            <w:r>
              <w:t>1003979,7</w:t>
            </w:r>
          </w:p>
        </w:tc>
        <w:tc>
          <w:tcPr>
            <w:tcW w:w="1361" w:type="dxa"/>
          </w:tcPr>
          <w:p w:rsidR="00AD0231" w:rsidRDefault="00AD0231">
            <w:pPr>
              <w:pStyle w:val="ConsPlusNormal"/>
              <w:jc w:val="center"/>
            </w:pPr>
            <w:r>
              <w:t>3234501,6</w:t>
            </w:r>
          </w:p>
        </w:tc>
        <w:tc>
          <w:tcPr>
            <w:tcW w:w="1361" w:type="dxa"/>
          </w:tcPr>
          <w:p w:rsidR="00AD0231" w:rsidRDefault="00AD0231">
            <w:pPr>
              <w:pStyle w:val="ConsPlusNormal"/>
              <w:jc w:val="center"/>
            </w:pPr>
            <w:r>
              <w:t>2206004,7</w:t>
            </w:r>
          </w:p>
        </w:tc>
      </w:tr>
      <w:tr w:rsidR="00AD0231">
        <w:tc>
          <w:tcPr>
            <w:tcW w:w="4335" w:type="dxa"/>
            <w:gridSpan w:val="3"/>
            <w:vMerge w:val="restart"/>
            <w:tcBorders>
              <w:bottom w:val="nil"/>
            </w:tcBorders>
          </w:tcPr>
          <w:p w:rsidR="00AD0231" w:rsidRDefault="00AD0231">
            <w:pPr>
              <w:pStyle w:val="ConsPlusNormal"/>
              <w:jc w:val="center"/>
            </w:pPr>
            <w:r>
              <w:t>Природнадзор Югры</w:t>
            </w:r>
          </w:p>
        </w:tc>
        <w:tc>
          <w:tcPr>
            <w:tcW w:w="1077" w:type="dxa"/>
          </w:tcPr>
          <w:p w:rsidR="00AD0231" w:rsidRDefault="00AD0231">
            <w:pPr>
              <w:pStyle w:val="ConsPlusNormal"/>
            </w:pPr>
            <w:r>
              <w:t>всего</w:t>
            </w:r>
          </w:p>
        </w:tc>
        <w:tc>
          <w:tcPr>
            <w:tcW w:w="1361" w:type="dxa"/>
          </w:tcPr>
          <w:p w:rsidR="00AD0231" w:rsidRDefault="00AD0231">
            <w:pPr>
              <w:pStyle w:val="ConsPlusNormal"/>
              <w:jc w:val="center"/>
            </w:pPr>
            <w:r>
              <w:t>68254066,3</w:t>
            </w:r>
          </w:p>
        </w:tc>
        <w:tc>
          <w:tcPr>
            <w:tcW w:w="1361" w:type="dxa"/>
          </w:tcPr>
          <w:p w:rsidR="00AD0231" w:rsidRDefault="00AD0231">
            <w:pPr>
              <w:pStyle w:val="ConsPlusNormal"/>
              <w:jc w:val="center"/>
            </w:pPr>
            <w:r>
              <w:t>16027678,2</w:t>
            </w:r>
          </w:p>
        </w:tc>
        <w:tc>
          <w:tcPr>
            <w:tcW w:w="1361" w:type="dxa"/>
          </w:tcPr>
          <w:p w:rsidR="00AD0231" w:rsidRDefault="00AD0231">
            <w:pPr>
              <w:pStyle w:val="ConsPlusNormal"/>
              <w:jc w:val="center"/>
            </w:pPr>
            <w:r>
              <w:t>15905752,0</w:t>
            </w:r>
          </w:p>
        </w:tc>
        <w:tc>
          <w:tcPr>
            <w:tcW w:w="1361" w:type="dxa"/>
          </w:tcPr>
          <w:p w:rsidR="00AD0231" w:rsidRDefault="00AD0231">
            <w:pPr>
              <w:pStyle w:val="ConsPlusNormal"/>
              <w:jc w:val="center"/>
            </w:pPr>
            <w:r>
              <w:t>13650326,5</w:t>
            </w:r>
          </w:p>
        </w:tc>
        <w:tc>
          <w:tcPr>
            <w:tcW w:w="1361" w:type="dxa"/>
          </w:tcPr>
          <w:p w:rsidR="00AD0231" w:rsidRDefault="00AD0231">
            <w:pPr>
              <w:pStyle w:val="ConsPlusNormal"/>
              <w:jc w:val="center"/>
            </w:pPr>
            <w:r>
              <w:t>12383955,9</w:t>
            </w:r>
          </w:p>
        </w:tc>
        <w:tc>
          <w:tcPr>
            <w:tcW w:w="1361" w:type="dxa"/>
          </w:tcPr>
          <w:p w:rsidR="00AD0231" w:rsidRDefault="00AD0231">
            <w:pPr>
              <w:pStyle w:val="ConsPlusNormal"/>
              <w:jc w:val="center"/>
            </w:pPr>
            <w:r>
              <w:t>10286353,7</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федеральный бюджет</w:t>
            </w:r>
          </w:p>
        </w:tc>
        <w:tc>
          <w:tcPr>
            <w:tcW w:w="1361" w:type="dxa"/>
          </w:tcPr>
          <w:p w:rsidR="00AD0231" w:rsidRDefault="00AD0231">
            <w:pPr>
              <w:pStyle w:val="ConsPlusNormal"/>
              <w:jc w:val="center"/>
            </w:pPr>
            <w:r>
              <w:t>122124,2</w:t>
            </w:r>
          </w:p>
        </w:tc>
        <w:tc>
          <w:tcPr>
            <w:tcW w:w="1361" w:type="dxa"/>
          </w:tcPr>
          <w:p w:rsidR="00AD0231" w:rsidRDefault="00AD0231">
            <w:pPr>
              <w:pStyle w:val="ConsPlusNormal"/>
              <w:jc w:val="center"/>
            </w:pPr>
            <w:r>
              <w:t>30963,1</w:t>
            </w:r>
          </w:p>
        </w:tc>
        <w:tc>
          <w:tcPr>
            <w:tcW w:w="1361" w:type="dxa"/>
          </w:tcPr>
          <w:p w:rsidR="00AD0231" w:rsidRDefault="00AD0231">
            <w:pPr>
              <w:pStyle w:val="ConsPlusNormal"/>
              <w:jc w:val="center"/>
            </w:pPr>
            <w:r>
              <w:t>30095,4</w:t>
            </w:r>
          </w:p>
        </w:tc>
        <w:tc>
          <w:tcPr>
            <w:tcW w:w="1361" w:type="dxa"/>
          </w:tcPr>
          <w:p w:rsidR="00AD0231" w:rsidRDefault="00AD0231">
            <w:pPr>
              <w:pStyle w:val="ConsPlusNormal"/>
              <w:jc w:val="center"/>
            </w:pPr>
            <w:r>
              <w:t>30363,3</w:t>
            </w:r>
          </w:p>
        </w:tc>
        <w:tc>
          <w:tcPr>
            <w:tcW w:w="1361" w:type="dxa"/>
          </w:tcPr>
          <w:p w:rsidR="00AD0231" w:rsidRDefault="00AD0231">
            <w:pPr>
              <w:pStyle w:val="ConsPlusNormal"/>
              <w:jc w:val="center"/>
            </w:pPr>
            <w:r>
              <w:t>30702,4</w:t>
            </w:r>
          </w:p>
        </w:tc>
        <w:tc>
          <w:tcPr>
            <w:tcW w:w="1361" w:type="dxa"/>
          </w:tcPr>
          <w:p w:rsidR="00AD0231" w:rsidRDefault="00AD0231">
            <w:pPr>
              <w:pStyle w:val="ConsPlusNormal"/>
              <w:jc w:val="center"/>
            </w:pPr>
            <w:r>
              <w:t>0,0</w:t>
            </w:r>
          </w:p>
        </w:tc>
      </w:tr>
      <w:tr w:rsidR="00AD0231">
        <w:tc>
          <w:tcPr>
            <w:tcW w:w="4335" w:type="dxa"/>
            <w:gridSpan w:val="3"/>
            <w:vMerge/>
            <w:tcBorders>
              <w:bottom w:val="nil"/>
            </w:tcBorders>
          </w:tcPr>
          <w:p w:rsidR="00AD0231" w:rsidRDefault="00AD0231"/>
        </w:tc>
        <w:tc>
          <w:tcPr>
            <w:tcW w:w="1077" w:type="dxa"/>
          </w:tcPr>
          <w:p w:rsidR="00AD0231" w:rsidRDefault="00AD0231">
            <w:pPr>
              <w:pStyle w:val="ConsPlusNormal"/>
            </w:pPr>
            <w:r>
              <w:t>бюджет автономного округа</w:t>
            </w:r>
          </w:p>
        </w:tc>
        <w:tc>
          <w:tcPr>
            <w:tcW w:w="1361" w:type="dxa"/>
          </w:tcPr>
          <w:p w:rsidR="00AD0231" w:rsidRDefault="00AD0231">
            <w:pPr>
              <w:pStyle w:val="ConsPlusNormal"/>
              <w:jc w:val="center"/>
            </w:pPr>
            <w:r>
              <w:t>1685458,1</w:t>
            </w:r>
          </w:p>
        </w:tc>
        <w:tc>
          <w:tcPr>
            <w:tcW w:w="1361" w:type="dxa"/>
          </w:tcPr>
          <w:p w:rsidR="00AD0231" w:rsidRDefault="00AD0231">
            <w:pPr>
              <w:pStyle w:val="ConsPlusNormal"/>
              <w:jc w:val="center"/>
            </w:pPr>
            <w:r>
              <w:t>345890,1</w:t>
            </w:r>
          </w:p>
        </w:tc>
        <w:tc>
          <w:tcPr>
            <w:tcW w:w="1361" w:type="dxa"/>
          </w:tcPr>
          <w:p w:rsidR="00AD0231" w:rsidRDefault="00AD0231">
            <w:pPr>
              <w:pStyle w:val="ConsPlusNormal"/>
              <w:jc w:val="center"/>
            </w:pPr>
            <w:r>
              <w:t>357533,6</w:t>
            </w:r>
          </w:p>
        </w:tc>
        <w:tc>
          <w:tcPr>
            <w:tcW w:w="1361" w:type="dxa"/>
          </w:tcPr>
          <w:p w:rsidR="00AD0231" w:rsidRDefault="00AD0231">
            <w:pPr>
              <w:pStyle w:val="ConsPlusNormal"/>
              <w:jc w:val="center"/>
            </w:pPr>
            <w:r>
              <w:t>340460,2</w:t>
            </w:r>
          </w:p>
        </w:tc>
        <w:tc>
          <w:tcPr>
            <w:tcW w:w="1361" w:type="dxa"/>
          </w:tcPr>
          <w:p w:rsidR="00AD0231" w:rsidRDefault="00AD0231">
            <w:pPr>
              <w:pStyle w:val="ConsPlusNormal"/>
              <w:jc w:val="center"/>
            </w:pPr>
            <w:r>
              <w:t>319383,5</w:t>
            </w:r>
          </w:p>
        </w:tc>
        <w:tc>
          <w:tcPr>
            <w:tcW w:w="1361" w:type="dxa"/>
          </w:tcPr>
          <w:p w:rsidR="00AD0231" w:rsidRDefault="00AD0231">
            <w:pPr>
              <w:pStyle w:val="ConsPlusNormal"/>
              <w:jc w:val="center"/>
            </w:pPr>
            <w:r>
              <w:t>322190,7</w:t>
            </w:r>
          </w:p>
        </w:tc>
      </w:tr>
      <w:tr w:rsidR="00AD0231">
        <w:tblPrEx>
          <w:tblBorders>
            <w:insideH w:val="nil"/>
          </w:tblBorders>
        </w:tblPrEx>
        <w:tc>
          <w:tcPr>
            <w:tcW w:w="4335" w:type="dxa"/>
            <w:gridSpan w:val="3"/>
            <w:vMerge/>
            <w:tcBorders>
              <w:bottom w:val="nil"/>
            </w:tcBorders>
          </w:tcPr>
          <w:p w:rsidR="00AD0231" w:rsidRDefault="00AD0231"/>
        </w:tc>
        <w:tc>
          <w:tcPr>
            <w:tcW w:w="1077" w:type="dxa"/>
            <w:tcBorders>
              <w:bottom w:val="nil"/>
            </w:tcBorders>
          </w:tcPr>
          <w:p w:rsidR="00AD0231" w:rsidRDefault="00AD0231">
            <w:pPr>
              <w:pStyle w:val="ConsPlusNormal"/>
            </w:pPr>
            <w:r>
              <w:t>иные внебюджетные источники</w:t>
            </w:r>
          </w:p>
        </w:tc>
        <w:tc>
          <w:tcPr>
            <w:tcW w:w="1361" w:type="dxa"/>
            <w:tcBorders>
              <w:bottom w:val="nil"/>
            </w:tcBorders>
          </w:tcPr>
          <w:p w:rsidR="00AD0231" w:rsidRDefault="00AD0231">
            <w:pPr>
              <w:pStyle w:val="ConsPlusNormal"/>
              <w:jc w:val="center"/>
            </w:pPr>
            <w:r>
              <w:t>66446484,0</w:t>
            </w:r>
          </w:p>
        </w:tc>
        <w:tc>
          <w:tcPr>
            <w:tcW w:w="1361" w:type="dxa"/>
            <w:tcBorders>
              <w:bottom w:val="nil"/>
            </w:tcBorders>
          </w:tcPr>
          <w:p w:rsidR="00AD0231" w:rsidRDefault="00AD0231">
            <w:pPr>
              <w:pStyle w:val="ConsPlusNormal"/>
              <w:jc w:val="center"/>
            </w:pPr>
            <w:r>
              <w:t>15650825,0</w:t>
            </w:r>
          </w:p>
        </w:tc>
        <w:tc>
          <w:tcPr>
            <w:tcW w:w="1361" w:type="dxa"/>
            <w:tcBorders>
              <w:bottom w:val="nil"/>
            </w:tcBorders>
          </w:tcPr>
          <w:p w:rsidR="00AD0231" w:rsidRDefault="00AD0231">
            <w:pPr>
              <w:pStyle w:val="ConsPlusNormal"/>
              <w:jc w:val="center"/>
            </w:pPr>
            <w:r>
              <w:t>15518123,0</w:t>
            </w:r>
          </w:p>
        </w:tc>
        <w:tc>
          <w:tcPr>
            <w:tcW w:w="1361" w:type="dxa"/>
            <w:tcBorders>
              <w:bottom w:val="nil"/>
            </w:tcBorders>
          </w:tcPr>
          <w:p w:rsidR="00AD0231" w:rsidRDefault="00AD0231">
            <w:pPr>
              <w:pStyle w:val="ConsPlusNormal"/>
              <w:jc w:val="center"/>
            </w:pPr>
            <w:r>
              <w:t>13279503,0</w:t>
            </w:r>
          </w:p>
        </w:tc>
        <w:tc>
          <w:tcPr>
            <w:tcW w:w="1361" w:type="dxa"/>
            <w:tcBorders>
              <w:bottom w:val="nil"/>
            </w:tcBorders>
          </w:tcPr>
          <w:p w:rsidR="00AD0231" w:rsidRDefault="00AD0231">
            <w:pPr>
              <w:pStyle w:val="ConsPlusNormal"/>
              <w:jc w:val="center"/>
            </w:pPr>
            <w:r>
              <w:t>12033870,0</w:t>
            </w:r>
          </w:p>
        </w:tc>
        <w:tc>
          <w:tcPr>
            <w:tcW w:w="1361" w:type="dxa"/>
            <w:tcBorders>
              <w:bottom w:val="nil"/>
            </w:tcBorders>
          </w:tcPr>
          <w:p w:rsidR="00AD0231" w:rsidRDefault="00AD0231">
            <w:pPr>
              <w:pStyle w:val="ConsPlusNormal"/>
              <w:jc w:val="center"/>
            </w:pPr>
            <w:r>
              <w:t>9964163,0</w:t>
            </w:r>
          </w:p>
        </w:tc>
      </w:tr>
      <w:tr w:rsidR="00AD0231">
        <w:tblPrEx>
          <w:tblBorders>
            <w:insideH w:val="nil"/>
          </w:tblBorders>
        </w:tblPrEx>
        <w:tc>
          <w:tcPr>
            <w:tcW w:w="13578" w:type="dxa"/>
            <w:gridSpan w:val="10"/>
            <w:tcBorders>
              <w:top w:val="nil"/>
            </w:tcBorders>
          </w:tcPr>
          <w:p w:rsidR="00AD0231" w:rsidRDefault="00AD0231">
            <w:pPr>
              <w:pStyle w:val="ConsPlusNormal"/>
              <w:jc w:val="both"/>
            </w:pPr>
            <w:r>
              <w:t xml:space="preserve">(в ред. </w:t>
            </w:r>
            <w:hyperlink r:id="rId149" w:history="1">
              <w:r>
                <w:rPr>
                  <w:color w:val="0000FF"/>
                </w:rPr>
                <w:t>постановления</w:t>
              </w:r>
            </w:hyperlink>
            <w:r>
              <w:t xml:space="preserve"> Правительства ХМАО - Югры от 28.07.2017 N 292-п)</w:t>
            </w:r>
          </w:p>
        </w:tc>
      </w:tr>
    </w:tbl>
    <w:p w:rsidR="00AD0231" w:rsidRDefault="00AD0231">
      <w:pPr>
        <w:sectPr w:rsidR="00AD0231">
          <w:pgSz w:w="16838" w:h="11905" w:orient="landscape"/>
          <w:pgMar w:top="1701" w:right="1134" w:bottom="850" w:left="1134" w:header="0" w:footer="0" w:gutter="0"/>
          <w:cols w:space="720"/>
        </w:sectPr>
      </w:pPr>
    </w:p>
    <w:p w:rsidR="00AD0231" w:rsidRDefault="00AD0231">
      <w:pPr>
        <w:pStyle w:val="ConsPlusNormal"/>
        <w:jc w:val="both"/>
      </w:pPr>
    </w:p>
    <w:p w:rsidR="00AD0231" w:rsidRDefault="00AD0231">
      <w:pPr>
        <w:pStyle w:val="ConsPlusNormal"/>
        <w:jc w:val="right"/>
        <w:outlineLvl w:val="1"/>
      </w:pPr>
      <w:r>
        <w:t>Таблица 3</w:t>
      </w:r>
    </w:p>
    <w:p w:rsidR="00AD0231" w:rsidRDefault="00AD0231">
      <w:pPr>
        <w:pStyle w:val="ConsPlusNormal"/>
        <w:jc w:val="both"/>
      </w:pPr>
    </w:p>
    <w:p w:rsidR="00AD0231" w:rsidRDefault="00AD0231">
      <w:pPr>
        <w:pStyle w:val="ConsPlusNormal"/>
        <w:jc w:val="center"/>
      </w:pPr>
      <w:bookmarkStart w:id="11" w:name="P1499"/>
      <w:bookmarkEnd w:id="11"/>
      <w:r>
        <w:t>Перечень объектов капитального строительства</w:t>
      </w:r>
    </w:p>
    <w:p w:rsidR="00AD0231" w:rsidRDefault="00AD0231">
      <w:pPr>
        <w:pStyle w:val="ConsPlusNormal"/>
        <w:jc w:val="center"/>
      </w:pPr>
    </w:p>
    <w:p w:rsidR="00AD0231" w:rsidRDefault="00AD0231">
      <w:pPr>
        <w:pStyle w:val="ConsPlusNormal"/>
        <w:jc w:val="center"/>
      </w:pPr>
      <w:r>
        <w:t xml:space="preserve">(в ред. </w:t>
      </w:r>
      <w:hyperlink r:id="rId150" w:history="1">
        <w:r>
          <w:rPr>
            <w:color w:val="0000FF"/>
          </w:rPr>
          <w:t>постановления</w:t>
        </w:r>
      </w:hyperlink>
      <w:r>
        <w:t xml:space="preserve"> Правительства ХМАО - Югры</w:t>
      </w:r>
    </w:p>
    <w:p w:rsidR="00AD0231" w:rsidRDefault="00AD0231">
      <w:pPr>
        <w:pStyle w:val="ConsPlusNormal"/>
        <w:jc w:val="center"/>
      </w:pPr>
      <w:r>
        <w:t>от 28.10.2016 N 426-п)</w:t>
      </w:r>
    </w:p>
    <w:p w:rsidR="00AD0231" w:rsidRDefault="00AD02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
        <w:gridCol w:w="1701"/>
        <w:gridCol w:w="2608"/>
        <w:gridCol w:w="1077"/>
        <w:gridCol w:w="1531"/>
        <w:gridCol w:w="1587"/>
      </w:tblGrid>
      <w:tr w:rsidR="00AD0231">
        <w:tc>
          <w:tcPr>
            <w:tcW w:w="527" w:type="dxa"/>
          </w:tcPr>
          <w:p w:rsidR="00AD0231" w:rsidRDefault="00AD0231">
            <w:pPr>
              <w:pStyle w:val="ConsPlusNormal"/>
              <w:jc w:val="center"/>
            </w:pPr>
            <w:r>
              <w:t>N</w:t>
            </w:r>
          </w:p>
        </w:tc>
        <w:tc>
          <w:tcPr>
            <w:tcW w:w="1701" w:type="dxa"/>
          </w:tcPr>
          <w:p w:rsidR="00AD0231" w:rsidRDefault="00AD0231">
            <w:pPr>
              <w:pStyle w:val="ConsPlusNormal"/>
              <w:jc w:val="center"/>
            </w:pPr>
            <w:r>
              <w:t>Наименование муниципального образования</w:t>
            </w:r>
          </w:p>
        </w:tc>
        <w:tc>
          <w:tcPr>
            <w:tcW w:w="2608" w:type="dxa"/>
          </w:tcPr>
          <w:p w:rsidR="00AD0231" w:rsidRDefault="00AD0231">
            <w:pPr>
              <w:pStyle w:val="ConsPlusNormal"/>
              <w:jc w:val="center"/>
            </w:pPr>
            <w:r>
              <w:t>Наименование объекта</w:t>
            </w:r>
          </w:p>
        </w:tc>
        <w:tc>
          <w:tcPr>
            <w:tcW w:w="1077" w:type="dxa"/>
          </w:tcPr>
          <w:p w:rsidR="00AD0231" w:rsidRDefault="00AD0231">
            <w:pPr>
              <w:pStyle w:val="ConsPlusNormal"/>
              <w:jc w:val="center"/>
            </w:pPr>
            <w:r>
              <w:t>Мощность</w:t>
            </w:r>
          </w:p>
        </w:tc>
        <w:tc>
          <w:tcPr>
            <w:tcW w:w="1531" w:type="dxa"/>
          </w:tcPr>
          <w:p w:rsidR="00AD0231" w:rsidRDefault="00AD0231">
            <w:pPr>
              <w:pStyle w:val="ConsPlusNormal"/>
              <w:jc w:val="center"/>
            </w:pPr>
            <w:r>
              <w:t>Срок строительства (проектирования)</w:t>
            </w:r>
          </w:p>
        </w:tc>
        <w:tc>
          <w:tcPr>
            <w:tcW w:w="1587" w:type="dxa"/>
          </w:tcPr>
          <w:p w:rsidR="00AD0231" w:rsidRDefault="00AD0231">
            <w:pPr>
              <w:pStyle w:val="ConsPlusNormal"/>
              <w:jc w:val="center"/>
            </w:pPr>
            <w:r>
              <w:t>Источник финансирования</w:t>
            </w:r>
          </w:p>
        </w:tc>
      </w:tr>
      <w:tr w:rsidR="00AD0231">
        <w:tc>
          <w:tcPr>
            <w:tcW w:w="527" w:type="dxa"/>
          </w:tcPr>
          <w:p w:rsidR="00AD0231" w:rsidRDefault="00AD0231">
            <w:pPr>
              <w:pStyle w:val="ConsPlusNormal"/>
              <w:jc w:val="center"/>
            </w:pPr>
            <w:r>
              <w:t>1</w:t>
            </w:r>
          </w:p>
        </w:tc>
        <w:tc>
          <w:tcPr>
            <w:tcW w:w="1701" w:type="dxa"/>
          </w:tcPr>
          <w:p w:rsidR="00AD0231" w:rsidRDefault="00AD0231">
            <w:pPr>
              <w:pStyle w:val="ConsPlusNormal"/>
              <w:jc w:val="center"/>
            </w:pPr>
            <w:r>
              <w:t>2</w:t>
            </w:r>
          </w:p>
        </w:tc>
        <w:tc>
          <w:tcPr>
            <w:tcW w:w="2608" w:type="dxa"/>
          </w:tcPr>
          <w:p w:rsidR="00AD0231" w:rsidRDefault="00AD0231">
            <w:pPr>
              <w:pStyle w:val="ConsPlusNormal"/>
              <w:jc w:val="center"/>
            </w:pPr>
            <w:r>
              <w:t>3</w:t>
            </w:r>
          </w:p>
        </w:tc>
        <w:tc>
          <w:tcPr>
            <w:tcW w:w="1077" w:type="dxa"/>
          </w:tcPr>
          <w:p w:rsidR="00AD0231" w:rsidRDefault="00AD0231">
            <w:pPr>
              <w:pStyle w:val="ConsPlusNormal"/>
              <w:jc w:val="center"/>
            </w:pPr>
            <w:r>
              <w:t>4</w:t>
            </w:r>
          </w:p>
        </w:tc>
        <w:tc>
          <w:tcPr>
            <w:tcW w:w="1531" w:type="dxa"/>
          </w:tcPr>
          <w:p w:rsidR="00AD0231" w:rsidRDefault="00AD0231">
            <w:pPr>
              <w:pStyle w:val="ConsPlusNormal"/>
              <w:jc w:val="center"/>
            </w:pPr>
            <w:r>
              <w:t>5</w:t>
            </w:r>
          </w:p>
        </w:tc>
        <w:tc>
          <w:tcPr>
            <w:tcW w:w="1587" w:type="dxa"/>
          </w:tcPr>
          <w:p w:rsidR="00AD0231" w:rsidRDefault="00AD0231">
            <w:pPr>
              <w:pStyle w:val="ConsPlusNormal"/>
              <w:jc w:val="center"/>
            </w:pPr>
            <w:r>
              <w:t>6</w:t>
            </w:r>
          </w:p>
        </w:tc>
      </w:tr>
      <w:tr w:rsidR="00AD0231">
        <w:tc>
          <w:tcPr>
            <w:tcW w:w="527" w:type="dxa"/>
            <w:vMerge w:val="restart"/>
          </w:tcPr>
          <w:p w:rsidR="00AD0231" w:rsidRDefault="00AD0231">
            <w:pPr>
              <w:pStyle w:val="ConsPlusNormal"/>
            </w:pPr>
            <w:r>
              <w:t>1</w:t>
            </w:r>
          </w:p>
        </w:tc>
        <w:tc>
          <w:tcPr>
            <w:tcW w:w="1701" w:type="dxa"/>
            <w:vMerge w:val="restart"/>
          </w:tcPr>
          <w:p w:rsidR="00AD0231" w:rsidRDefault="00AD0231">
            <w:pPr>
              <w:pStyle w:val="ConsPlusNormal"/>
            </w:pPr>
            <w:r>
              <w:t>г. Когалым</w:t>
            </w:r>
          </w:p>
        </w:tc>
        <w:tc>
          <w:tcPr>
            <w:tcW w:w="2608" w:type="dxa"/>
            <w:vMerge w:val="restart"/>
          </w:tcPr>
          <w:p w:rsidR="00AD0231" w:rsidRDefault="00AD0231">
            <w:pPr>
              <w:pStyle w:val="ConsPlusNormal"/>
            </w:pPr>
            <w:r>
              <w:t>Полигон твердых бытовых отходов в г. Когалыме</w:t>
            </w:r>
          </w:p>
        </w:tc>
        <w:tc>
          <w:tcPr>
            <w:tcW w:w="1077" w:type="dxa"/>
            <w:vMerge w:val="restart"/>
          </w:tcPr>
          <w:p w:rsidR="00AD0231" w:rsidRDefault="00AD0231">
            <w:pPr>
              <w:pStyle w:val="ConsPlusNormal"/>
              <w:jc w:val="center"/>
            </w:pPr>
            <w:r>
              <w:t>35204,2 тонн/год</w:t>
            </w:r>
          </w:p>
        </w:tc>
        <w:tc>
          <w:tcPr>
            <w:tcW w:w="1531" w:type="dxa"/>
          </w:tcPr>
          <w:p w:rsidR="00AD0231" w:rsidRDefault="00AD0231">
            <w:pPr>
              <w:pStyle w:val="ConsPlusNormal"/>
              <w:jc w:val="center"/>
            </w:pPr>
            <w:r>
              <w:t>2014 - 2015</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2020 - 2023</w:t>
            </w:r>
          </w:p>
        </w:tc>
        <w:tc>
          <w:tcPr>
            <w:tcW w:w="1587" w:type="dxa"/>
          </w:tcPr>
          <w:p w:rsidR="00AD0231" w:rsidRDefault="00AD0231">
            <w:pPr>
              <w:pStyle w:val="ConsPlusNormal"/>
            </w:pPr>
            <w:r>
              <w:t>бюджет автономного округа, местный бюджет</w:t>
            </w:r>
          </w:p>
        </w:tc>
      </w:tr>
      <w:tr w:rsidR="00AD0231">
        <w:tc>
          <w:tcPr>
            <w:tcW w:w="527" w:type="dxa"/>
          </w:tcPr>
          <w:p w:rsidR="00AD0231" w:rsidRDefault="00AD0231">
            <w:pPr>
              <w:pStyle w:val="ConsPlusNormal"/>
            </w:pPr>
            <w:r>
              <w:t>2</w:t>
            </w:r>
          </w:p>
        </w:tc>
        <w:tc>
          <w:tcPr>
            <w:tcW w:w="1701" w:type="dxa"/>
          </w:tcPr>
          <w:p w:rsidR="00AD0231" w:rsidRDefault="00AD0231">
            <w:pPr>
              <w:pStyle w:val="ConsPlusNormal"/>
            </w:pPr>
            <w:r>
              <w:t>г. Нижневартовск</w:t>
            </w:r>
          </w:p>
        </w:tc>
        <w:tc>
          <w:tcPr>
            <w:tcW w:w="2608" w:type="dxa"/>
          </w:tcPr>
          <w:p w:rsidR="00AD0231" w:rsidRDefault="00AD0231">
            <w:pPr>
              <w:pStyle w:val="ConsPlusNormal"/>
            </w:pPr>
            <w:r>
              <w:t>Укрепление берега и дна р. Обь в районе г. Нижневартовска (6 очередь)</w:t>
            </w:r>
          </w:p>
        </w:tc>
        <w:tc>
          <w:tcPr>
            <w:tcW w:w="1077" w:type="dxa"/>
          </w:tcPr>
          <w:p w:rsidR="00AD0231" w:rsidRDefault="00AD0231">
            <w:pPr>
              <w:pStyle w:val="ConsPlusNormal"/>
              <w:jc w:val="center"/>
            </w:pPr>
            <w:r>
              <w:t>1310 п. м</w:t>
            </w:r>
          </w:p>
        </w:tc>
        <w:tc>
          <w:tcPr>
            <w:tcW w:w="1531" w:type="dxa"/>
          </w:tcPr>
          <w:p w:rsidR="00AD0231" w:rsidRDefault="00AD0231">
            <w:pPr>
              <w:pStyle w:val="ConsPlusNormal"/>
              <w:jc w:val="center"/>
            </w:pPr>
            <w:r>
              <w:t>2007 - 2011</w:t>
            </w:r>
          </w:p>
          <w:p w:rsidR="00AD0231" w:rsidRDefault="00AD0231">
            <w:pPr>
              <w:pStyle w:val="ConsPlusNormal"/>
              <w:jc w:val="center"/>
            </w:pPr>
            <w:r>
              <w:t>2013 - 2016</w:t>
            </w:r>
          </w:p>
        </w:tc>
        <w:tc>
          <w:tcPr>
            <w:tcW w:w="1587" w:type="dxa"/>
          </w:tcPr>
          <w:p w:rsidR="00AD0231" w:rsidRDefault="00AD0231">
            <w:pPr>
              <w:pStyle w:val="ConsPlusNormal"/>
            </w:pPr>
            <w:r>
              <w:t>бюджет автономного округа</w:t>
            </w:r>
          </w:p>
        </w:tc>
      </w:tr>
      <w:tr w:rsidR="00AD0231">
        <w:tc>
          <w:tcPr>
            <w:tcW w:w="527" w:type="dxa"/>
            <w:vMerge w:val="restart"/>
          </w:tcPr>
          <w:p w:rsidR="00AD0231" w:rsidRDefault="00AD0231">
            <w:pPr>
              <w:pStyle w:val="ConsPlusNormal"/>
            </w:pPr>
            <w:r>
              <w:t>3</w:t>
            </w:r>
          </w:p>
        </w:tc>
        <w:tc>
          <w:tcPr>
            <w:tcW w:w="1701" w:type="dxa"/>
            <w:vMerge w:val="restart"/>
          </w:tcPr>
          <w:p w:rsidR="00AD0231" w:rsidRDefault="00AD0231">
            <w:pPr>
              <w:pStyle w:val="ConsPlusNormal"/>
            </w:pPr>
            <w:r>
              <w:t>Белоярский район</w:t>
            </w:r>
          </w:p>
        </w:tc>
        <w:tc>
          <w:tcPr>
            <w:tcW w:w="2608" w:type="dxa"/>
            <w:vMerge w:val="restart"/>
          </w:tcPr>
          <w:p w:rsidR="00AD0231" w:rsidRDefault="00AD0231">
            <w:pPr>
              <w:pStyle w:val="ConsPlusNormal"/>
            </w:pPr>
            <w:r>
              <w:t>Полигон утилизации твердых бытовых отходов в с. Полноват Белоярского района</w:t>
            </w:r>
          </w:p>
        </w:tc>
        <w:tc>
          <w:tcPr>
            <w:tcW w:w="1077" w:type="dxa"/>
            <w:vMerge w:val="restart"/>
          </w:tcPr>
          <w:p w:rsidR="00AD0231" w:rsidRDefault="00AD0231">
            <w:pPr>
              <w:pStyle w:val="ConsPlusNormal"/>
              <w:jc w:val="center"/>
            </w:pPr>
            <w:r>
              <w:t>20967,6 м</w:t>
            </w:r>
            <w:r>
              <w:rPr>
                <w:vertAlign w:val="superscript"/>
              </w:rPr>
              <w:t>3</w:t>
            </w:r>
            <w:r>
              <w:t>/16774,1 тонн</w:t>
            </w:r>
          </w:p>
        </w:tc>
        <w:tc>
          <w:tcPr>
            <w:tcW w:w="1531" w:type="dxa"/>
          </w:tcPr>
          <w:p w:rsidR="00AD0231" w:rsidRDefault="00AD0231">
            <w:pPr>
              <w:pStyle w:val="ConsPlusNormal"/>
              <w:jc w:val="center"/>
            </w:pPr>
            <w:r>
              <w:t>2013 - 2014</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2015 - 2016</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4</w:t>
            </w:r>
          </w:p>
        </w:tc>
        <w:tc>
          <w:tcPr>
            <w:tcW w:w="1701" w:type="dxa"/>
            <w:vMerge w:val="restart"/>
          </w:tcPr>
          <w:p w:rsidR="00AD0231" w:rsidRDefault="00AD0231">
            <w:pPr>
              <w:pStyle w:val="ConsPlusNormal"/>
            </w:pPr>
            <w:r>
              <w:t>Белоярский район</w:t>
            </w:r>
          </w:p>
        </w:tc>
        <w:tc>
          <w:tcPr>
            <w:tcW w:w="2608" w:type="dxa"/>
            <w:vMerge w:val="restart"/>
          </w:tcPr>
          <w:p w:rsidR="00AD0231" w:rsidRDefault="00AD0231">
            <w:pPr>
              <w:pStyle w:val="ConsPlusNormal"/>
            </w:pPr>
            <w:r>
              <w:t>Полигон утилизации твердых бытовых отходов в п. Сорум Белоярского района</w:t>
            </w:r>
          </w:p>
        </w:tc>
        <w:tc>
          <w:tcPr>
            <w:tcW w:w="1077" w:type="dxa"/>
            <w:vMerge w:val="restart"/>
          </w:tcPr>
          <w:p w:rsidR="00AD0231" w:rsidRDefault="00AD0231">
            <w:pPr>
              <w:pStyle w:val="ConsPlusNormal"/>
              <w:jc w:val="center"/>
            </w:pPr>
            <w:r>
              <w:t>10503 м</w:t>
            </w:r>
            <w:r>
              <w:rPr>
                <w:vertAlign w:val="superscript"/>
              </w:rPr>
              <w:t>3</w:t>
            </w:r>
            <w:r>
              <w:t>/8402 тонн</w:t>
            </w:r>
          </w:p>
        </w:tc>
        <w:tc>
          <w:tcPr>
            <w:tcW w:w="1531" w:type="dxa"/>
          </w:tcPr>
          <w:p w:rsidR="00AD0231" w:rsidRDefault="00AD0231">
            <w:pPr>
              <w:pStyle w:val="ConsPlusNormal"/>
              <w:jc w:val="center"/>
            </w:pPr>
            <w:r>
              <w:t>2012 - 2014</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2015 - 2016</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5</w:t>
            </w:r>
          </w:p>
        </w:tc>
        <w:tc>
          <w:tcPr>
            <w:tcW w:w="1701" w:type="dxa"/>
            <w:vMerge w:val="restart"/>
          </w:tcPr>
          <w:p w:rsidR="00AD0231" w:rsidRDefault="00AD0231">
            <w:pPr>
              <w:pStyle w:val="ConsPlusNormal"/>
            </w:pPr>
            <w:r>
              <w:t>Березовский район</w:t>
            </w:r>
          </w:p>
        </w:tc>
        <w:tc>
          <w:tcPr>
            <w:tcW w:w="2608" w:type="dxa"/>
            <w:vMerge w:val="restart"/>
          </w:tcPr>
          <w:p w:rsidR="00AD0231" w:rsidRDefault="00AD0231">
            <w:pPr>
              <w:pStyle w:val="ConsPlusNormal"/>
            </w:pPr>
            <w:r>
              <w:t>Полигон утилизации твердых бытовых отходов в п. Светлый Березовского района</w:t>
            </w:r>
          </w:p>
        </w:tc>
        <w:tc>
          <w:tcPr>
            <w:tcW w:w="1077" w:type="dxa"/>
            <w:vMerge w:val="restart"/>
          </w:tcPr>
          <w:p w:rsidR="00AD0231" w:rsidRDefault="00AD0231">
            <w:pPr>
              <w:pStyle w:val="ConsPlusNormal"/>
              <w:jc w:val="center"/>
            </w:pPr>
            <w:r>
              <w:t>1297 м</w:t>
            </w:r>
            <w:r>
              <w:rPr>
                <w:vertAlign w:val="superscript"/>
              </w:rPr>
              <w:t>3</w:t>
            </w:r>
            <w:r>
              <w:t>/год</w:t>
            </w:r>
          </w:p>
        </w:tc>
        <w:tc>
          <w:tcPr>
            <w:tcW w:w="1531" w:type="dxa"/>
          </w:tcPr>
          <w:p w:rsidR="00AD0231" w:rsidRDefault="00AD0231">
            <w:pPr>
              <w:pStyle w:val="ConsPlusNormal"/>
              <w:jc w:val="center"/>
            </w:pPr>
            <w:r>
              <w:t>2013 - 2015</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2020 - 2022</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lastRenderedPageBreak/>
              <w:t>6</w:t>
            </w:r>
          </w:p>
        </w:tc>
        <w:tc>
          <w:tcPr>
            <w:tcW w:w="1701" w:type="dxa"/>
            <w:vMerge w:val="restart"/>
          </w:tcPr>
          <w:p w:rsidR="00AD0231" w:rsidRDefault="00AD0231">
            <w:pPr>
              <w:pStyle w:val="ConsPlusNormal"/>
            </w:pPr>
            <w:r>
              <w:t>Кондинский район</w:t>
            </w:r>
          </w:p>
        </w:tc>
        <w:tc>
          <w:tcPr>
            <w:tcW w:w="2608" w:type="dxa"/>
            <w:vMerge w:val="restart"/>
          </w:tcPr>
          <w:p w:rsidR="00AD0231" w:rsidRDefault="00AD0231">
            <w:pPr>
              <w:pStyle w:val="ConsPlusNormal"/>
            </w:pPr>
            <w:r>
              <w:t>Полигон размещения твердых коммунальных отходов для пгт. Кондинское Кондинского района</w:t>
            </w:r>
          </w:p>
        </w:tc>
        <w:tc>
          <w:tcPr>
            <w:tcW w:w="1077" w:type="dxa"/>
            <w:vMerge w:val="restart"/>
          </w:tcPr>
          <w:p w:rsidR="00AD0231" w:rsidRDefault="00AD0231">
            <w:pPr>
              <w:pStyle w:val="ConsPlusNormal"/>
              <w:jc w:val="center"/>
            </w:pPr>
            <w:r>
              <w:t>2284 м</w:t>
            </w:r>
            <w:r>
              <w:rPr>
                <w:vertAlign w:val="superscript"/>
              </w:rPr>
              <w:t>3</w:t>
            </w:r>
            <w:r>
              <w:t>/год</w:t>
            </w:r>
          </w:p>
        </w:tc>
        <w:tc>
          <w:tcPr>
            <w:tcW w:w="1531" w:type="dxa"/>
          </w:tcPr>
          <w:p w:rsidR="00AD0231" w:rsidRDefault="00AD0231">
            <w:pPr>
              <w:pStyle w:val="ConsPlusNormal"/>
              <w:jc w:val="center"/>
            </w:pPr>
            <w:r>
              <w:t>2013 - 2016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2020 - 2021</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7</w:t>
            </w:r>
          </w:p>
        </w:tc>
        <w:tc>
          <w:tcPr>
            <w:tcW w:w="1701" w:type="dxa"/>
            <w:vMerge w:val="restart"/>
          </w:tcPr>
          <w:p w:rsidR="00AD0231" w:rsidRDefault="00AD0231">
            <w:pPr>
              <w:pStyle w:val="ConsPlusNormal"/>
            </w:pPr>
            <w:r>
              <w:t>Кондинский район</w:t>
            </w:r>
          </w:p>
        </w:tc>
        <w:tc>
          <w:tcPr>
            <w:tcW w:w="2608" w:type="dxa"/>
            <w:vMerge w:val="restart"/>
          </w:tcPr>
          <w:p w:rsidR="00AD0231" w:rsidRDefault="00AD0231">
            <w:pPr>
              <w:pStyle w:val="ConsPlusNormal"/>
            </w:pPr>
            <w:r>
              <w:t>Полигон размещения твердых коммунальных отходов в с. Болчары Кондинского района</w:t>
            </w:r>
          </w:p>
        </w:tc>
        <w:tc>
          <w:tcPr>
            <w:tcW w:w="1077" w:type="dxa"/>
            <w:vMerge w:val="restart"/>
          </w:tcPr>
          <w:p w:rsidR="00AD0231" w:rsidRDefault="00AD0231">
            <w:pPr>
              <w:pStyle w:val="ConsPlusNormal"/>
              <w:jc w:val="center"/>
            </w:pPr>
            <w:r>
              <w:t>1792 м</w:t>
            </w:r>
            <w:r>
              <w:rPr>
                <w:vertAlign w:val="superscript"/>
              </w:rPr>
              <w:t>3</w:t>
            </w:r>
            <w:r>
              <w:t>/год</w:t>
            </w:r>
          </w:p>
        </w:tc>
        <w:tc>
          <w:tcPr>
            <w:tcW w:w="1531" w:type="dxa"/>
          </w:tcPr>
          <w:p w:rsidR="00AD0231" w:rsidRDefault="00AD0231">
            <w:pPr>
              <w:pStyle w:val="ConsPlusNormal"/>
              <w:jc w:val="center"/>
            </w:pPr>
            <w:r>
              <w:t>2013 - 2016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2020 - 2021</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8</w:t>
            </w:r>
          </w:p>
        </w:tc>
        <w:tc>
          <w:tcPr>
            <w:tcW w:w="1701" w:type="dxa"/>
            <w:vMerge w:val="restart"/>
          </w:tcPr>
          <w:p w:rsidR="00AD0231" w:rsidRDefault="00AD0231">
            <w:pPr>
              <w:pStyle w:val="ConsPlusNormal"/>
            </w:pPr>
            <w:r>
              <w:t>Нефтеюганский район</w:t>
            </w:r>
          </w:p>
        </w:tc>
        <w:tc>
          <w:tcPr>
            <w:tcW w:w="2608" w:type="dxa"/>
            <w:vMerge w:val="restart"/>
          </w:tcPr>
          <w:p w:rsidR="00AD0231" w:rsidRDefault="00AD0231">
            <w:pPr>
              <w:pStyle w:val="ConsPlusNormal"/>
            </w:pPr>
            <w:r>
              <w:t>Комплексный межмуниципальный полигон для захоронения (утилизации) бытовых и промышленных отходов для городов Нефтеюганск и Пыть-Ях, поселений Нефтеюганского района</w:t>
            </w:r>
          </w:p>
        </w:tc>
        <w:tc>
          <w:tcPr>
            <w:tcW w:w="1077" w:type="dxa"/>
            <w:vMerge w:val="restart"/>
          </w:tcPr>
          <w:p w:rsidR="00AD0231" w:rsidRDefault="00AD0231">
            <w:pPr>
              <w:pStyle w:val="ConsPlusNormal"/>
              <w:jc w:val="center"/>
            </w:pPr>
            <w:r>
              <w:t>10000 тыс. м</w:t>
            </w:r>
            <w:r>
              <w:rPr>
                <w:vertAlign w:val="superscript"/>
              </w:rPr>
              <w:t>3</w:t>
            </w:r>
          </w:p>
        </w:tc>
        <w:tc>
          <w:tcPr>
            <w:tcW w:w="1531" w:type="dxa"/>
          </w:tcPr>
          <w:p w:rsidR="00AD0231" w:rsidRDefault="00AD0231">
            <w:pPr>
              <w:pStyle w:val="ConsPlusNormal"/>
              <w:jc w:val="center"/>
            </w:pPr>
            <w:r>
              <w:t>2012 - 2017</w:t>
            </w:r>
          </w:p>
        </w:tc>
        <w:tc>
          <w:tcPr>
            <w:tcW w:w="1587" w:type="dxa"/>
          </w:tcPr>
          <w:p w:rsidR="00AD0231" w:rsidRDefault="00AD0231">
            <w:pPr>
              <w:pStyle w:val="ConsPlusNormal"/>
            </w:pPr>
            <w:r>
              <w:t>бюджет автономного округа</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2017 - 2019</w:t>
            </w:r>
          </w:p>
        </w:tc>
        <w:tc>
          <w:tcPr>
            <w:tcW w:w="1587" w:type="dxa"/>
          </w:tcPr>
          <w:p w:rsidR="00AD0231" w:rsidRDefault="00AD0231">
            <w:pPr>
              <w:pStyle w:val="ConsPlusNormal"/>
            </w:pPr>
            <w:r>
              <w:t>внебюджетные источники</w:t>
            </w:r>
          </w:p>
        </w:tc>
      </w:tr>
      <w:tr w:rsidR="00AD0231">
        <w:tc>
          <w:tcPr>
            <w:tcW w:w="527" w:type="dxa"/>
            <w:vMerge w:val="restart"/>
          </w:tcPr>
          <w:p w:rsidR="00AD0231" w:rsidRDefault="00AD0231">
            <w:pPr>
              <w:pStyle w:val="ConsPlusNormal"/>
            </w:pPr>
            <w:r>
              <w:t>9</w:t>
            </w:r>
          </w:p>
        </w:tc>
        <w:tc>
          <w:tcPr>
            <w:tcW w:w="1701" w:type="dxa"/>
            <w:vMerge w:val="restart"/>
          </w:tcPr>
          <w:p w:rsidR="00AD0231" w:rsidRDefault="00AD0231">
            <w:pPr>
              <w:pStyle w:val="ConsPlusNormal"/>
            </w:pPr>
            <w:r>
              <w:t>Нижневартовский район</w:t>
            </w:r>
          </w:p>
        </w:tc>
        <w:tc>
          <w:tcPr>
            <w:tcW w:w="2608" w:type="dxa"/>
            <w:vMerge w:val="restart"/>
          </w:tcPr>
          <w:p w:rsidR="00AD0231" w:rsidRDefault="00AD0231">
            <w:pPr>
              <w:pStyle w:val="ConsPlusNormal"/>
            </w:pPr>
            <w:r>
              <w:t>Комплексный межмуниципальный полигон твердых бытовых отходов для городов Нижневартовск и Мегион, поселений Нижневартовского района</w:t>
            </w:r>
          </w:p>
        </w:tc>
        <w:tc>
          <w:tcPr>
            <w:tcW w:w="1077" w:type="dxa"/>
            <w:vMerge w:val="restart"/>
          </w:tcPr>
          <w:p w:rsidR="00AD0231" w:rsidRDefault="00AD0231">
            <w:pPr>
              <w:pStyle w:val="ConsPlusNormal"/>
              <w:jc w:val="center"/>
            </w:pPr>
            <w:r>
              <w:t>3600 тыс. тонн</w:t>
            </w:r>
          </w:p>
        </w:tc>
        <w:tc>
          <w:tcPr>
            <w:tcW w:w="1531" w:type="dxa"/>
          </w:tcPr>
          <w:p w:rsidR="00AD0231" w:rsidRDefault="00AD0231">
            <w:pPr>
              <w:pStyle w:val="ConsPlusNormal"/>
              <w:jc w:val="center"/>
            </w:pPr>
            <w:r>
              <w:t>2013 - 2018</w:t>
            </w:r>
          </w:p>
        </w:tc>
        <w:tc>
          <w:tcPr>
            <w:tcW w:w="1587" w:type="dxa"/>
          </w:tcPr>
          <w:p w:rsidR="00AD0231" w:rsidRDefault="00AD0231">
            <w:pPr>
              <w:pStyle w:val="ConsPlusNormal"/>
            </w:pPr>
            <w:r>
              <w:t>бюджет автономного округа</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2018 - 2020</w:t>
            </w:r>
          </w:p>
        </w:tc>
        <w:tc>
          <w:tcPr>
            <w:tcW w:w="1587" w:type="dxa"/>
          </w:tcPr>
          <w:p w:rsidR="00AD0231" w:rsidRDefault="00AD0231">
            <w:pPr>
              <w:pStyle w:val="ConsPlusNormal"/>
            </w:pPr>
            <w:r>
              <w:t>внебюджетные источники</w:t>
            </w:r>
          </w:p>
        </w:tc>
      </w:tr>
      <w:tr w:rsidR="00AD0231">
        <w:tc>
          <w:tcPr>
            <w:tcW w:w="527" w:type="dxa"/>
          </w:tcPr>
          <w:p w:rsidR="00AD0231" w:rsidRDefault="00AD0231">
            <w:pPr>
              <w:pStyle w:val="ConsPlusNormal"/>
            </w:pPr>
            <w:r>
              <w:t>10</w:t>
            </w:r>
          </w:p>
        </w:tc>
        <w:tc>
          <w:tcPr>
            <w:tcW w:w="1701" w:type="dxa"/>
          </w:tcPr>
          <w:p w:rsidR="00AD0231" w:rsidRDefault="00AD0231">
            <w:pPr>
              <w:pStyle w:val="ConsPlusNormal"/>
            </w:pPr>
            <w:r>
              <w:t>Октябрьский район</w:t>
            </w:r>
          </w:p>
        </w:tc>
        <w:tc>
          <w:tcPr>
            <w:tcW w:w="2608" w:type="dxa"/>
          </w:tcPr>
          <w:p w:rsidR="00AD0231" w:rsidRDefault="00AD0231">
            <w:pPr>
              <w:pStyle w:val="ConsPlusNormal"/>
            </w:pPr>
            <w:r>
              <w:t>Дамба обвалования в пгт. Приобье Октябрьского района (2 очередь)</w:t>
            </w:r>
          </w:p>
        </w:tc>
        <w:tc>
          <w:tcPr>
            <w:tcW w:w="1077" w:type="dxa"/>
          </w:tcPr>
          <w:p w:rsidR="00AD0231" w:rsidRDefault="00AD0231">
            <w:pPr>
              <w:pStyle w:val="ConsPlusNormal"/>
              <w:jc w:val="center"/>
            </w:pPr>
            <w:r>
              <w:t>460,7 п. м</w:t>
            </w:r>
          </w:p>
        </w:tc>
        <w:tc>
          <w:tcPr>
            <w:tcW w:w="1531" w:type="dxa"/>
          </w:tcPr>
          <w:p w:rsidR="00AD0231" w:rsidRDefault="00AD0231">
            <w:pPr>
              <w:pStyle w:val="ConsPlusNormal"/>
              <w:jc w:val="center"/>
            </w:pPr>
            <w:r>
              <w:t>2013 - 2014</w:t>
            </w:r>
          </w:p>
          <w:p w:rsidR="00AD0231" w:rsidRDefault="00AD0231">
            <w:pPr>
              <w:pStyle w:val="ConsPlusNormal"/>
              <w:jc w:val="center"/>
            </w:pPr>
            <w:r>
              <w:t>2020 - 2022</w:t>
            </w:r>
          </w:p>
        </w:tc>
        <w:tc>
          <w:tcPr>
            <w:tcW w:w="1587" w:type="dxa"/>
          </w:tcPr>
          <w:p w:rsidR="00AD0231" w:rsidRDefault="00AD0231">
            <w:pPr>
              <w:pStyle w:val="ConsPlusNormal"/>
            </w:pPr>
            <w:r>
              <w:t>бюджет автономного округа</w:t>
            </w:r>
          </w:p>
        </w:tc>
      </w:tr>
      <w:tr w:rsidR="00AD0231">
        <w:tc>
          <w:tcPr>
            <w:tcW w:w="527" w:type="dxa"/>
            <w:vMerge w:val="restart"/>
          </w:tcPr>
          <w:p w:rsidR="00AD0231" w:rsidRDefault="00AD0231">
            <w:pPr>
              <w:pStyle w:val="ConsPlusNormal"/>
            </w:pPr>
            <w:r>
              <w:t>11</w:t>
            </w:r>
          </w:p>
        </w:tc>
        <w:tc>
          <w:tcPr>
            <w:tcW w:w="1701" w:type="dxa"/>
            <w:vMerge w:val="restart"/>
          </w:tcPr>
          <w:p w:rsidR="00AD0231" w:rsidRDefault="00AD0231">
            <w:pPr>
              <w:pStyle w:val="ConsPlusNormal"/>
            </w:pPr>
            <w:r>
              <w:t>Октябрьский район</w:t>
            </w:r>
          </w:p>
        </w:tc>
        <w:tc>
          <w:tcPr>
            <w:tcW w:w="2608" w:type="dxa"/>
            <w:vMerge w:val="restart"/>
          </w:tcPr>
          <w:p w:rsidR="00AD0231" w:rsidRDefault="00AD0231">
            <w:pPr>
              <w:pStyle w:val="ConsPlusNormal"/>
            </w:pPr>
            <w:r>
              <w:t>Комплексный межмуниципальный полигон твердых бытовых отходов для города Нягань, поселений Октябрьского района</w:t>
            </w:r>
          </w:p>
        </w:tc>
        <w:tc>
          <w:tcPr>
            <w:tcW w:w="1077" w:type="dxa"/>
            <w:vMerge w:val="restart"/>
          </w:tcPr>
          <w:p w:rsidR="00AD0231" w:rsidRDefault="00AD0231">
            <w:pPr>
              <w:pStyle w:val="ConsPlusNormal"/>
              <w:jc w:val="center"/>
            </w:pPr>
            <w:r>
              <w:t>1100 тыс. тонн</w:t>
            </w:r>
          </w:p>
        </w:tc>
        <w:tc>
          <w:tcPr>
            <w:tcW w:w="1531" w:type="dxa"/>
          </w:tcPr>
          <w:p w:rsidR="00AD0231" w:rsidRDefault="00AD0231">
            <w:pPr>
              <w:pStyle w:val="ConsPlusNormal"/>
              <w:jc w:val="center"/>
            </w:pPr>
            <w:r>
              <w:t>2015 - 2018</w:t>
            </w:r>
          </w:p>
        </w:tc>
        <w:tc>
          <w:tcPr>
            <w:tcW w:w="1587" w:type="dxa"/>
          </w:tcPr>
          <w:p w:rsidR="00AD0231" w:rsidRDefault="00AD0231">
            <w:pPr>
              <w:pStyle w:val="ConsPlusNormal"/>
            </w:pPr>
            <w:r>
              <w:t>бюджет автономного округа</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2018 - 2020</w:t>
            </w:r>
          </w:p>
        </w:tc>
        <w:tc>
          <w:tcPr>
            <w:tcW w:w="1587" w:type="dxa"/>
          </w:tcPr>
          <w:p w:rsidR="00AD0231" w:rsidRDefault="00AD0231">
            <w:pPr>
              <w:pStyle w:val="ConsPlusNormal"/>
            </w:pPr>
            <w:r>
              <w:t>внебюджетные источники</w:t>
            </w:r>
          </w:p>
        </w:tc>
      </w:tr>
      <w:tr w:rsidR="00AD0231">
        <w:tc>
          <w:tcPr>
            <w:tcW w:w="527" w:type="dxa"/>
            <w:vMerge w:val="restart"/>
          </w:tcPr>
          <w:p w:rsidR="00AD0231" w:rsidRDefault="00AD0231">
            <w:pPr>
              <w:pStyle w:val="ConsPlusNormal"/>
            </w:pPr>
            <w:r>
              <w:t>12</w:t>
            </w:r>
          </w:p>
        </w:tc>
        <w:tc>
          <w:tcPr>
            <w:tcW w:w="1701" w:type="dxa"/>
            <w:vMerge w:val="restart"/>
          </w:tcPr>
          <w:p w:rsidR="00AD0231" w:rsidRDefault="00AD0231">
            <w:pPr>
              <w:pStyle w:val="ConsPlusNormal"/>
            </w:pPr>
            <w:r>
              <w:t>Октябрьский район</w:t>
            </w:r>
          </w:p>
        </w:tc>
        <w:tc>
          <w:tcPr>
            <w:tcW w:w="2608" w:type="dxa"/>
            <w:vMerge w:val="restart"/>
          </w:tcPr>
          <w:p w:rsidR="00AD0231" w:rsidRDefault="00AD0231">
            <w:pPr>
              <w:pStyle w:val="ConsPlusNormal"/>
            </w:pPr>
            <w:r>
              <w:t>Полигон твердых бытовых отходов в пгт. Талинка</w:t>
            </w:r>
          </w:p>
        </w:tc>
        <w:tc>
          <w:tcPr>
            <w:tcW w:w="1077" w:type="dxa"/>
            <w:vMerge w:val="restart"/>
          </w:tcPr>
          <w:p w:rsidR="00AD0231" w:rsidRDefault="00AD0231">
            <w:pPr>
              <w:pStyle w:val="ConsPlusNormal"/>
              <w:jc w:val="center"/>
            </w:pPr>
            <w:r>
              <w:t>12,35 тыс. м</w:t>
            </w:r>
            <w:r>
              <w:rPr>
                <w:vertAlign w:val="superscript"/>
              </w:rPr>
              <w:t>3</w:t>
            </w:r>
            <w:r>
              <w:t>/год</w:t>
            </w:r>
          </w:p>
        </w:tc>
        <w:tc>
          <w:tcPr>
            <w:tcW w:w="1531" w:type="dxa"/>
          </w:tcPr>
          <w:p w:rsidR="00AD0231" w:rsidRDefault="00AD0231">
            <w:pPr>
              <w:pStyle w:val="ConsPlusNormal"/>
              <w:jc w:val="center"/>
            </w:pPr>
            <w:r>
              <w:t>2014 - 2016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2020 - 2023</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lastRenderedPageBreak/>
              <w:t>13</w:t>
            </w:r>
          </w:p>
        </w:tc>
        <w:tc>
          <w:tcPr>
            <w:tcW w:w="1701" w:type="dxa"/>
            <w:vMerge w:val="restart"/>
          </w:tcPr>
          <w:p w:rsidR="00AD0231" w:rsidRDefault="00AD0231">
            <w:pPr>
              <w:pStyle w:val="ConsPlusNormal"/>
            </w:pPr>
            <w:r>
              <w:t>Октябрьский район</w:t>
            </w:r>
          </w:p>
        </w:tc>
        <w:tc>
          <w:tcPr>
            <w:tcW w:w="2608" w:type="dxa"/>
            <w:vMerge w:val="restart"/>
          </w:tcPr>
          <w:p w:rsidR="00AD0231" w:rsidRDefault="00AD0231">
            <w:pPr>
              <w:pStyle w:val="ConsPlusNormal"/>
            </w:pPr>
            <w:r>
              <w:t>Полигон твердых бытовых отходов в сп. Перегребное</w:t>
            </w:r>
          </w:p>
        </w:tc>
        <w:tc>
          <w:tcPr>
            <w:tcW w:w="1077" w:type="dxa"/>
            <w:vMerge w:val="restart"/>
          </w:tcPr>
          <w:p w:rsidR="00AD0231" w:rsidRDefault="00AD0231">
            <w:pPr>
              <w:pStyle w:val="ConsPlusNormal"/>
              <w:jc w:val="center"/>
            </w:pPr>
            <w:r>
              <w:t>1754 м</w:t>
            </w:r>
            <w:r>
              <w:rPr>
                <w:vertAlign w:val="superscript"/>
              </w:rPr>
              <w:t>3</w:t>
            </w:r>
            <w:r>
              <w:t>/год</w:t>
            </w:r>
          </w:p>
        </w:tc>
        <w:tc>
          <w:tcPr>
            <w:tcW w:w="1531" w:type="dxa"/>
          </w:tcPr>
          <w:p w:rsidR="00AD0231" w:rsidRDefault="00AD0231">
            <w:pPr>
              <w:pStyle w:val="ConsPlusNormal"/>
              <w:jc w:val="center"/>
            </w:pPr>
            <w:r>
              <w:t>2014 - 2016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2020 - 2021</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14</w:t>
            </w:r>
          </w:p>
        </w:tc>
        <w:tc>
          <w:tcPr>
            <w:tcW w:w="1701" w:type="dxa"/>
            <w:vMerge w:val="restart"/>
          </w:tcPr>
          <w:p w:rsidR="00AD0231" w:rsidRDefault="00AD0231">
            <w:pPr>
              <w:pStyle w:val="ConsPlusNormal"/>
            </w:pPr>
            <w:r>
              <w:t>Октябрьский район</w:t>
            </w:r>
          </w:p>
        </w:tc>
        <w:tc>
          <w:tcPr>
            <w:tcW w:w="2608" w:type="dxa"/>
            <w:vMerge w:val="restart"/>
          </w:tcPr>
          <w:p w:rsidR="00AD0231" w:rsidRDefault="00AD0231">
            <w:pPr>
              <w:pStyle w:val="ConsPlusNormal"/>
            </w:pPr>
            <w:r>
              <w:t>Полигон твердых бытовых отходов в с. Большие Леуши</w:t>
            </w:r>
          </w:p>
        </w:tc>
        <w:tc>
          <w:tcPr>
            <w:tcW w:w="1077" w:type="dxa"/>
            <w:vMerge w:val="restart"/>
          </w:tcPr>
          <w:p w:rsidR="00AD0231" w:rsidRDefault="00AD0231">
            <w:pPr>
              <w:pStyle w:val="ConsPlusNormal"/>
              <w:jc w:val="center"/>
            </w:pPr>
            <w:r>
              <w:t>1300 м</w:t>
            </w:r>
            <w:r>
              <w:rPr>
                <w:vertAlign w:val="superscript"/>
              </w:rPr>
              <w:t>3</w:t>
            </w:r>
            <w:r>
              <w:t>/год</w:t>
            </w:r>
          </w:p>
        </w:tc>
        <w:tc>
          <w:tcPr>
            <w:tcW w:w="1531" w:type="dxa"/>
          </w:tcPr>
          <w:p w:rsidR="00AD0231" w:rsidRDefault="00AD0231">
            <w:pPr>
              <w:pStyle w:val="ConsPlusNormal"/>
              <w:jc w:val="center"/>
            </w:pPr>
            <w:r>
              <w:t>2014 - 2016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2020 - 2021</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15</w:t>
            </w:r>
          </w:p>
        </w:tc>
        <w:tc>
          <w:tcPr>
            <w:tcW w:w="1701" w:type="dxa"/>
            <w:vMerge w:val="restart"/>
          </w:tcPr>
          <w:p w:rsidR="00AD0231" w:rsidRDefault="00AD0231">
            <w:pPr>
              <w:pStyle w:val="ConsPlusNormal"/>
            </w:pPr>
            <w:r>
              <w:t>Сургутский район</w:t>
            </w:r>
          </w:p>
        </w:tc>
        <w:tc>
          <w:tcPr>
            <w:tcW w:w="2608" w:type="dxa"/>
            <w:vMerge w:val="restart"/>
          </w:tcPr>
          <w:p w:rsidR="00AD0231" w:rsidRDefault="00AD0231">
            <w:pPr>
              <w:pStyle w:val="ConsPlusNormal"/>
            </w:pPr>
            <w:r>
              <w:t>Реконструкция полигона для утилизации твердых бытовых отходов в п. Нижнесортымский Сургутского района</w:t>
            </w:r>
          </w:p>
        </w:tc>
        <w:tc>
          <w:tcPr>
            <w:tcW w:w="1077" w:type="dxa"/>
            <w:vMerge w:val="restart"/>
          </w:tcPr>
          <w:p w:rsidR="00AD0231" w:rsidRDefault="00AD0231">
            <w:pPr>
              <w:pStyle w:val="ConsPlusNormal"/>
              <w:jc w:val="center"/>
            </w:pPr>
            <w:r>
              <w:t>238,7 тыс. тонн</w:t>
            </w:r>
          </w:p>
        </w:tc>
        <w:tc>
          <w:tcPr>
            <w:tcW w:w="1531" w:type="dxa"/>
          </w:tcPr>
          <w:p w:rsidR="00AD0231" w:rsidRDefault="00AD0231">
            <w:pPr>
              <w:pStyle w:val="ConsPlusNormal"/>
              <w:jc w:val="center"/>
            </w:pPr>
            <w:r>
              <w:t>2013 - 2015</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2020 - 2023</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16</w:t>
            </w:r>
          </w:p>
        </w:tc>
        <w:tc>
          <w:tcPr>
            <w:tcW w:w="1701" w:type="dxa"/>
            <w:vMerge w:val="restart"/>
          </w:tcPr>
          <w:p w:rsidR="00AD0231" w:rsidRDefault="00AD0231">
            <w:pPr>
              <w:pStyle w:val="ConsPlusNormal"/>
            </w:pPr>
            <w:r>
              <w:t>Сургутский район</w:t>
            </w:r>
          </w:p>
        </w:tc>
        <w:tc>
          <w:tcPr>
            <w:tcW w:w="2608" w:type="dxa"/>
            <w:vMerge w:val="restart"/>
          </w:tcPr>
          <w:p w:rsidR="00AD0231" w:rsidRDefault="00AD0231">
            <w:pPr>
              <w:pStyle w:val="ConsPlusNormal"/>
            </w:pPr>
            <w:r>
              <w:t>Реконструкция полигона захоронения твердых бытовых отходов в пгт. Федоровский</w:t>
            </w:r>
          </w:p>
        </w:tc>
        <w:tc>
          <w:tcPr>
            <w:tcW w:w="1077" w:type="dxa"/>
            <w:vMerge w:val="restart"/>
          </w:tcPr>
          <w:p w:rsidR="00AD0231" w:rsidRDefault="00AD0231">
            <w:pPr>
              <w:pStyle w:val="ConsPlusNormal"/>
              <w:jc w:val="center"/>
            </w:pPr>
            <w:r>
              <w:t>8750 тонн/год</w:t>
            </w:r>
          </w:p>
        </w:tc>
        <w:tc>
          <w:tcPr>
            <w:tcW w:w="1531" w:type="dxa"/>
          </w:tcPr>
          <w:p w:rsidR="00AD0231" w:rsidRDefault="00AD0231">
            <w:pPr>
              <w:pStyle w:val="ConsPlusNormal"/>
              <w:jc w:val="center"/>
            </w:pPr>
            <w:r>
              <w:t>2014 - 2016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2020 - 2023</w:t>
            </w:r>
          </w:p>
        </w:tc>
        <w:tc>
          <w:tcPr>
            <w:tcW w:w="1587" w:type="dxa"/>
          </w:tcPr>
          <w:p w:rsidR="00AD0231" w:rsidRDefault="00AD0231">
            <w:pPr>
              <w:pStyle w:val="ConsPlusNormal"/>
            </w:pPr>
            <w:r>
              <w:t>бюджет автономного округа, местный бюджет</w:t>
            </w:r>
          </w:p>
        </w:tc>
      </w:tr>
      <w:tr w:rsidR="00AD0231">
        <w:tc>
          <w:tcPr>
            <w:tcW w:w="527" w:type="dxa"/>
            <w:vMerge w:val="restart"/>
          </w:tcPr>
          <w:p w:rsidR="00AD0231" w:rsidRDefault="00AD0231">
            <w:pPr>
              <w:pStyle w:val="ConsPlusNormal"/>
            </w:pPr>
            <w:r>
              <w:t>17</w:t>
            </w:r>
          </w:p>
        </w:tc>
        <w:tc>
          <w:tcPr>
            <w:tcW w:w="1701" w:type="dxa"/>
            <w:vMerge w:val="restart"/>
          </w:tcPr>
          <w:p w:rsidR="00AD0231" w:rsidRDefault="00AD0231">
            <w:pPr>
              <w:pStyle w:val="ConsPlusNormal"/>
            </w:pPr>
            <w:r>
              <w:t>Сургутский район</w:t>
            </w:r>
          </w:p>
        </w:tc>
        <w:tc>
          <w:tcPr>
            <w:tcW w:w="2608" w:type="dxa"/>
            <w:vMerge w:val="restart"/>
          </w:tcPr>
          <w:p w:rsidR="00AD0231" w:rsidRDefault="00AD0231">
            <w:pPr>
              <w:pStyle w:val="ConsPlusNormal"/>
            </w:pPr>
            <w:r>
              <w:t>Полигон для захоронения твердых бытовых отходов в с. Лямина</w:t>
            </w:r>
          </w:p>
        </w:tc>
        <w:tc>
          <w:tcPr>
            <w:tcW w:w="1077" w:type="dxa"/>
            <w:vMerge w:val="restart"/>
          </w:tcPr>
          <w:p w:rsidR="00AD0231" w:rsidRDefault="00AD0231">
            <w:pPr>
              <w:pStyle w:val="ConsPlusNormal"/>
              <w:jc w:val="center"/>
            </w:pPr>
            <w:r>
              <w:t>1150 м</w:t>
            </w:r>
            <w:r>
              <w:rPr>
                <w:vertAlign w:val="superscript"/>
              </w:rPr>
              <w:t>3</w:t>
            </w:r>
            <w:r>
              <w:t>/год</w:t>
            </w:r>
          </w:p>
        </w:tc>
        <w:tc>
          <w:tcPr>
            <w:tcW w:w="1531" w:type="dxa"/>
          </w:tcPr>
          <w:p w:rsidR="00AD0231" w:rsidRDefault="00AD0231">
            <w:pPr>
              <w:pStyle w:val="ConsPlusNormal"/>
              <w:jc w:val="center"/>
            </w:pPr>
            <w:r>
              <w:t>2014 - 2016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2020 - 2022</w:t>
            </w:r>
          </w:p>
        </w:tc>
        <w:tc>
          <w:tcPr>
            <w:tcW w:w="1587" w:type="dxa"/>
          </w:tcPr>
          <w:p w:rsidR="00AD0231" w:rsidRDefault="00AD0231">
            <w:pPr>
              <w:pStyle w:val="ConsPlusNormal"/>
            </w:pPr>
            <w:r>
              <w:t>бюджет автономного округа, местный бюджет</w:t>
            </w:r>
          </w:p>
        </w:tc>
      </w:tr>
      <w:tr w:rsidR="00AD0231">
        <w:tc>
          <w:tcPr>
            <w:tcW w:w="527" w:type="dxa"/>
          </w:tcPr>
          <w:p w:rsidR="00AD0231" w:rsidRDefault="00AD0231">
            <w:pPr>
              <w:pStyle w:val="ConsPlusNormal"/>
            </w:pPr>
            <w:r>
              <w:t>18</w:t>
            </w:r>
          </w:p>
        </w:tc>
        <w:tc>
          <w:tcPr>
            <w:tcW w:w="1701" w:type="dxa"/>
          </w:tcPr>
          <w:p w:rsidR="00AD0231" w:rsidRDefault="00AD0231">
            <w:pPr>
              <w:pStyle w:val="ConsPlusNormal"/>
            </w:pPr>
            <w:r>
              <w:t>Сургутский район</w:t>
            </w:r>
          </w:p>
        </w:tc>
        <w:tc>
          <w:tcPr>
            <w:tcW w:w="2608" w:type="dxa"/>
          </w:tcPr>
          <w:p w:rsidR="00AD0231" w:rsidRDefault="00AD0231">
            <w:pPr>
              <w:pStyle w:val="ConsPlusNormal"/>
            </w:pPr>
            <w:r>
              <w:t>Комплексный межмуниципальный полигон твердых бытовых отходов для города Сургут, поселений Сургутского района</w:t>
            </w:r>
          </w:p>
        </w:tc>
        <w:tc>
          <w:tcPr>
            <w:tcW w:w="1077" w:type="dxa"/>
          </w:tcPr>
          <w:p w:rsidR="00AD0231" w:rsidRDefault="00AD0231">
            <w:pPr>
              <w:pStyle w:val="ConsPlusNormal"/>
              <w:jc w:val="center"/>
            </w:pPr>
            <w:r>
              <w:t>4000 тыс. тонн</w:t>
            </w:r>
          </w:p>
        </w:tc>
        <w:tc>
          <w:tcPr>
            <w:tcW w:w="1531" w:type="dxa"/>
          </w:tcPr>
          <w:p w:rsidR="00AD0231" w:rsidRDefault="00AD0231">
            <w:pPr>
              <w:pStyle w:val="ConsPlusNormal"/>
              <w:jc w:val="center"/>
            </w:pPr>
            <w:r>
              <w:t>2019 - 2020</w:t>
            </w:r>
          </w:p>
        </w:tc>
        <w:tc>
          <w:tcPr>
            <w:tcW w:w="1587" w:type="dxa"/>
          </w:tcPr>
          <w:p w:rsidR="00AD0231" w:rsidRDefault="00AD0231">
            <w:pPr>
              <w:pStyle w:val="ConsPlusNormal"/>
            </w:pPr>
            <w:r>
              <w:t>внебюджетные источники</w:t>
            </w:r>
          </w:p>
        </w:tc>
      </w:tr>
      <w:tr w:rsidR="00AD0231">
        <w:tc>
          <w:tcPr>
            <w:tcW w:w="527" w:type="dxa"/>
            <w:vMerge w:val="restart"/>
          </w:tcPr>
          <w:p w:rsidR="00AD0231" w:rsidRDefault="00AD0231">
            <w:pPr>
              <w:pStyle w:val="ConsPlusNormal"/>
            </w:pPr>
            <w:r>
              <w:t>19</w:t>
            </w:r>
          </w:p>
        </w:tc>
        <w:tc>
          <w:tcPr>
            <w:tcW w:w="1701" w:type="dxa"/>
            <w:vMerge w:val="restart"/>
          </w:tcPr>
          <w:p w:rsidR="00AD0231" w:rsidRDefault="00AD0231">
            <w:pPr>
              <w:pStyle w:val="ConsPlusNormal"/>
            </w:pPr>
            <w:r>
              <w:t>Ханты-Мансийский район</w:t>
            </w:r>
          </w:p>
        </w:tc>
        <w:tc>
          <w:tcPr>
            <w:tcW w:w="2608" w:type="dxa"/>
            <w:vMerge w:val="restart"/>
          </w:tcPr>
          <w:p w:rsidR="00AD0231" w:rsidRDefault="00AD0231">
            <w:pPr>
              <w:pStyle w:val="ConsPlusNormal"/>
            </w:pPr>
            <w:r>
              <w:t xml:space="preserve">Комплексный межмуниципальный полигон твердых бытовых </w:t>
            </w:r>
            <w:r>
              <w:lastRenderedPageBreak/>
              <w:t>отходов для города Ханты-Мансийск, поселений Ханты-Мансийского района</w:t>
            </w:r>
          </w:p>
        </w:tc>
        <w:tc>
          <w:tcPr>
            <w:tcW w:w="1077" w:type="dxa"/>
            <w:vMerge w:val="restart"/>
          </w:tcPr>
          <w:p w:rsidR="00AD0231" w:rsidRDefault="00AD0231">
            <w:pPr>
              <w:pStyle w:val="ConsPlusNormal"/>
              <w:jc w:val="center"/>
            </w:pPr>
            <w:r>
              <w:lastRenderedPageBreak/>
              <w:t>1500 тыс. тонн</w:t>
            </w:r>
          </w:p>
        </w:tc>
        <w:tc>
          <w:tcPr>
            <w:tcW w:w="1531" w:type="dxa"/>
          </w:tcPr>
          <w:p w:rsidR="00AD0231" w:rsidRDefault="00AD0231">
            <w:pPr>
              <w:pStyle w:val="ConsPlusNormal"/>
              <w:jc w:val="center"/>
            </w:pPr>
            <w:r>
              <w:t>2013 - 2018</w:t>
            </w:r>
          </w:p>
        </w:tc>
        <w:tc>
          <w:tcPr>
            <w:tcW w:w="1587" w:type="dxa"/>
          </w:tcPr>
          <w:p w:rsidR="00AD0231" w:rsidRDefault="00AD0231">
            <w:pPr>
              <w:pStyle w:val="ConsPlusNormal"/>
            </w:pPr>
            <w:r>
              <w:t>бюджет автономного округа</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2018 - 2020</w:t>
            </w:r>
          </w:p>
        </w:tc>
        <w:tc>
          <w:tcPr>
            <w:tcW w:w="1587" w:type="dxa"/>
          </w:tcPr>
          <w:p w:rsidR="00AD0231" w:rsidRDefault="00AD0231">
            <w:pPr>
              <w:pStyle w:val="ConsPlusNormal"/>
            </w:pPr>
            <w:r>
              <w:t>внебюджетные источники</w:t>
            </w:r>
          </w:p>
        </w:tc>
      </w:tr>
      <w:tr w:rsidR="00AD0231">
        <w:tc>
          <w:tcPr>
            <w:tcW w:w="527" w:type="dxa"/>
            <w:vMerge w:val="restart"/>
          </w:tcPr>
          <w:p w:rsidR="00AD0231" w:rsidRDefault="00AD0231">
            <w:pPr>
              <w:pStyle w:val="ConsPlusNormal"/>
            </w:pPr>
            <w:r>
              <w:lastRenderedPageBreak/>
              <w:t>20</w:t>
            </w:r>
          </w:p>
        </w:tc>
        <w:tc>
          <w:tcPr>
            <w:tcW w:w="1701" w:type="dxa"/>
            <w:vMerge w:val="restart"/>
          </w:tcPr>
          <w:p w:rsidR="00AD0231" w:rsidRDefault="00AD0231">
            <w:pPr>
              <w:pStyle w:val="ConsPlusNormal"/>
            </w:pPr>
            <w:r>
              <w:t>Ханты-Мансийский район</w:t>
            </w:r>
          </w:p>
        </w:tc>
        <w:tc>
          <w:tcPr>
            <w:tcW w:w="2608" w:type="dxa"/>
            <w:vMerge w:val="restart"/>
          </w:tcPr>
          <w:p w:rsidR="00AD0231" w:rsidRDefault="00AD0231">
            <w:pPr>
              <w:pStyle w:val="ConsPlusNormal"/>
            </w:pPr>
            <w:r>
              <w:t>Полигон твердых бытовых отходов в п. Красноленинский Ханты-Мансийского района</w:t>
            </w:r>
          </w:p>
        </w:tc>
        <w:tc>
          <w:tcPr>
            <w:tcW w:w="1077" w:type="dxa"/>
            <w:vMerge w:val="restart"/>
          </w:tcPr>
          <w:p w:rsidR="00AD0231" w:rsidRDefault="00AD0231">
            <w:pPr>
              <w:pStyle w:val="ConsPlusNormal"/>
              <w:jc w:val="center"/>
            </w:pPr>
            <w:r>
              <w:t>981,2 м</w:t>
            </w:r>
            <w:r>
              <w:rPr>
                <w:vertAlign w:val="superscript"/>
              </w:rPr>
              <w:t>3</w:t>
            </w:r>
            <w:r>
              <w:t>/год</w:t>
            </w:r>
          </w:p>
        </w:tc>
        <w:tc>
          <w:tcPr>
            <w:tcW w:w="1531" w:type="dxa"/>
          </w:tcPr>
          <w:p w:rsidR="00AD0231" w:rsidRDefault="00AD0231">
            <w:pPr>
              <w:pStyle w:val="ConsPlusNormal"/>
              <w:jc w:val="center"/>
            </w:pPr>
            <w:r>
              <w:t>2013 - 2016</w:t>
            </w:r>
          </w:p>
        </w:tc>
        <w:tc>
          <w:tcPr>
            <w:tcW w:w="1587" w:type="dxa"/>
          </w:tcPr>
          <w:p w:rsidR="00AD0231" w:rsidRDefault="00AD0231">
            <w:pPr>
              <w:pStyle w:val="ConsPlusNormal"/>
            </w:pPr>
            <w:r>
              <w:t>местный бюджет</w:t>
            </w:r>
          </w:p>
        </w:tc>
      </w:tr>
      <w:tr w:rsidR="00AD0231">
        <w:tc>
          <w:tcPr>
            <w:tcW w:w="527" w:type="dxa"/>
            <w:vMerge/>
          </w:tcPr>
          <w:p w:rsidR="00AD0231" w:rsidRDefault="00AD0231"/>
        </w:tc>
        <w:tc>
          <w:tcPr>
            <w:tcW w:w="1701" w:type="dxa"/>
            <w:vMerge/>
          </w:tcPr>
          <w:p w:rsidR="00AD0231" w:rsidRDefault="00AD0231"/>
        </w:tc>
        <w:tc>
          <w:tcPr>
            <w:tcW w:w="2608" w:type="dxa"/>
            <w:vMerge/>
          </w:tcPr>
          <w:p w:rsidR="00AD0231" w:rsidRDefault="00AD0231"/>
        </w:tc>
        <w:tc>
          <w:tcPr>
            <w:tcW w:w="1077" w:type="dxa"/>
            <w:vMerge/>
          </w:tcPr>
          <w:p w:rsidR="00AD0231" w:rsidRDefault="00AD0231"/>
        </w:tc>
        <w:tc>
          <w:tcPr>
            <w:tcW w:w="1531" w:type="dxa"/>
          </w:tcPr>
          <w:p w:rsidR="00AD0231" w:rsidRDefault="00AD0231">
            <w:pPr>
              <w:pStyle w:val="ConsPlusNormal"/>
              <w:jc w:val="center"/>
            </w:pPr>
            <w:r>
              <w:t>2020 - 2022</w:t>
            </w:r>
          </w:p>
        </w:tc>
        <w:tc>
          <w:tcPr>
            <w:tcW w:w="1587" w:type="dxa"/>
          </w:tcPr>
          <w:p w:rsidR="00AD0231" w:rsidRDefault="00AD0231">
            <w:pPr>
              <w:pStyle w:val="ConsPlusNormal"/>
            </w:pPr>
            <w:r>
              <w:t>бюджет автономного округа, местный бюджет</w:t>
            </w:r>
          </w:p>
        </w:tc>
      </w:tr>
    </w:tbl>
    <w:p w:rsidR="00AD0231" w:rsidRDefault="00AD0231">
      <w:pPr>
        <w:pStyle w:val="ConsPlusNormal"/>
        <w:jc w:val="both"/>
      </w:pPr>
    </w:p>
    <w:p w:rsidR="00AD0231" w:rsidRDefault="00AD0231">
      <w:pPr>
        <w:pStyle w:val="ConsPlusNormal"/>
        <w:jc w:val="right"/>
        <w:outlineLvl w:val="1"/>
      </w:pPr>
      <w:r>
        <w:t>Таблица 4</w:t>
      </w:r>
    </w:p>
    <w:p w:rsidR="00AD0231" w:rsidRDefault="00AD0231">
      <w:pPr>
        <w:pStyle w:val="ConsPlusNormal"/>
        <w:jc w:val="both"/>
      </w:pPr>
    </w:p>
    <w:p w:rsidR="00AD0231" w:rsidRDefault="00AD0231">
      <w:pPr>
        <w:pStyle w:val="ConsPlusNormal"/>
        <w:jc w:val="center"/>
      </w:pPr>
      <w:bookmarkStart w:id="12" w:name="P1675"/>
      <w:bookmarkEnd w:id="12"/>
      <w:r>
        <w:t>Прогнозные значения сводных показателей</w:t>
      </w:r>
    </w:p>
    <w:p w:rsidR="00AD0231" w:rsidRDefault="00AD0231">
      <w:pPr>
        <w:pStyle w:val="ConsPlusNormal"/>
        <w:jc w:val="center"/>
      </w:pPr>
      <w:r>
        <w:t>государственных заданий по этапам реализации</w:t>
      </w:r>
    </w:p>
    <w:p w:rsidR="00AD0231" w:rsidRDefault="00AD0231">
      <w:pPr>
        <w:pStyle w:val="ConsPlusNormal"/>
        <w:jc w:val="center"/>
      </w:pPr>
      <w:r>
        <w:t>государственной программы</w:t>
      </w:r>
    </w:p>
    <w:p w:rsidR="00AD0231" w:rsidRDefault="00AD0231">
      <w:pPr>
        <w:pStyle w:val="ConsPlusNormal"/>
        <w:jc w:val="center"/>
      </w:pPr>
    </w:p>
    <w:p w:rsidR="00AD0231" w:rsidRDefault="00AD0231">
      <w:pPr>
        <w:pStyle w:val="ConsPlusNormal"/>
        <w:jc w:val="center"/>
      </w:pPr>
      <w:r>
        <w:t xml:space="preserve">(введена </w:t>
      </w:r>
      <w:hyperlink r:id="rId151" w:history="1">
        <w:r>
          <w:rPr>
            <w:color w:val="0000FF"/>
          </w:rPr>
          <w:t>постановлением</w:t>
        </w:r>
      </w:hyperlink>
      <w:r>
        <w:t xml:space="preserve"> Правительства ХМАО - Югры</w:t>
      </w:r>
    </w:p>
    <w:p w:rsidR="00AD0231" w:rsidRDefault="00AD0231">
      <w:pPr>
        <w:pStyle w:val="ConsPlusNormal"/>
        <w:jc w:val="center"/>
      </w:pPr>
      <w:r>
        <w:t>от 28.10.2016 N 426-п)</w:t>
      </w:r>
    </w:p>
    <w:p w:rsidR="00AD0231" w:rsidRDefault="00AD02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247"/>
        <w:gridCol w:w="1020"/>
        <w:gridCol w:w="1020"/>
        <w:gridCol w:w="1020"/>
        <w:gridCol w:w="991"/>
        <w:gridCol w:w="996"/>
      </w:tblGrid>
      <w:tr w:rsidR="00AD0231">
        <w:tc>
          <w:tcPr>
            <w:tcW w:w="2721" w:type="dxa"/>
            <w:vMerge w:val="restart"/>
          </w:tcPr>
          <w:p w:rsidR="00AD0231" w:rsidRDefault="00AD0231">
            <w:pPr>
              <w:pStyle w:val="ConsPlusNormal"/>
              <w:jc w:val="center"/>
            </w:pPr>
            <w:r>
              <w:t>Наименование государственной услуги (работы)</w:t>
            </w:r>
          </w:p>
        </w:tc>
        <w:tc>
          <w:tcPr>
            <w:tcW w:w="1247" w:type="dxa"/>
            <w:vMerge w:val="restart"/>
          </w:tcPr>
          <w:p w:rsidR="00AD0231" w:rsidRDefault="00AD0231">
            <w:pPr>
              <w:pStyle w:val="ConsPlusNormal"/>
              <w:jc w:val="center"/>
            </w:pPr>
            <w:r>
              <w:t>Единица измерения объема</w:t>
            </w:r>
          </w:p>
        </w:tc>
        <w:tc>
          <w:tcPr>
            <w:tcW w:w="5047" w:type="dxa"/>
            <w:gridSpan w:val="5"/>
          </w:tcPr>
          <w:p w:rsidR="00AD0231" w:rsidRDefault="00AD0231">
            <w:pPr>
              <w:pStyle w:val="ConsPlusNormal"/>
              <w:jc w:val="center"/>
            </w:pPr>
            <w:r>
              <w:t>Прогноз сводных показателей по годам</w:t>
            </w:r>
          </w:p>
        </w:tc>
      </w:tr>
      <w:tr w:rsidR="00AD0231">
        <w:tc>
          <w:tcPr>
            <w:tcW w:w="2721" w:type="dxa"/>
            <w:vMerge/>
          </w:tcPr>
          <w:p w:rsidR="00AD0231" w:rsidRDefault="00AD0231"/>
        </w:tc>
        <w:tc>
          <w:tcPr>
            <w:tcW w:w="1247" w:type="dxa"/>
            <w:vMerge/>
          </w:tcPr>
          <w:p w:rsidR="00AD0231" w:rsidRDefault="00AD0231"/>
        </w:tc>
        <w:tc>
          <w:tcPr>
            <w:tcW w:w="1020" w:type="dxa"/>
          </w:tcPr>
          <w:p w:rsidR="00AD0231" w:rsidRDefault="00AD0231">
            <w:pPr>
              <w:pStyle w:val="ConsPlusNormal"/>
              <w:jc w:val="center"/>
            </w:pPr>
            <w:r>
              <w:t>2016</w:t>
            </w:r>
          </w:p>
        </w:tc>
        <w:tc>
          <w:tcPr>
            <w:tcW w:w="1020" w:type="dxa"/>
          </w:tcPr>
          <w:p w:rsidR="00AD0231" w:rsidRDefault="00AD0231">
            <w:pPr>
              <w:pStyle w:val="ConsPlusNormal"/>
              <w:jc w:val="center"/>
            </w:pPr>
            <w:r>
              <w:t>2017</w:t>
            </w:r>
          </w:p>
        </w:tc>
        <w:tc>
          <w:tcPr>
            <w:tcW w:w="1020" w:type="dxa"/>
          </w:tcPr>
          <w:p w:rsidR="00AD0231" w:rsidRDefault="00AD0231">
            <w:pPr>
              <w:pStyle w:val="ConsPlusNormal"/>
              <w:jc w:val="center"/>
            </w:pPr>
            <w:r>
              <w:t>2018</w:t>
            </w:r>
          </w:p>
        </w:tc>
        <w:tc>
          <w:tcPr>
            <w:tcW w:w="991" w:type="dxa"/>
          </w:tcPr>
          <w:p w:rsidR="00AD0231" w:rsidRDefault="00AD0231">
            <w:pPr>
              <w:pStyle w:val="ConsPlusNormal"/>
              <w:jc w:val="center"/>
            </w:pPr>
            <w:r>
              <w:t>2019</w:t>
            </w:r>
          </w:p>
        </w:tc>
        <w:tc>
          <w:tcPr>
            <w:tcW w:w="996" w:type="dxa"/>
          </w:tcPr>
          <w:p w:rsidR="00AD0231" w:rsidRDefault="00AD0231">
            <w:pPr>
              <w:pStyle w:val="ConsPlusNormal"/>
              <w:jc w:val="center"/>
            </w:pPr>
            <w:r>
              <w:t>2020</w:t>
            </w:r>
          </w:p>
        </w:tc>
      </w:tr>
      <w:tr w:rsidR="00AD0231">
        <w:tc>
          <w:tcPr>
            <w:tcW w:w="2721" w:type="dxa"/>
          </w:tcPr>
          <w:p w:rsidR="00AD0231" w:rsidRDefault="00AD0231">
            <w:pPr>
              <w:pStyle w:val="ConsPlusNormal"/>
              <w:jc w:val="center"/>
            </w:pPr>
            <w:r>
              <w:t>1</w:t>
            </w:r>
          </w:p>
        </w:tc>
        <w:tc>
          <w:tcPr>
            <w:tcW w:w="1247" w:type="dxa"/>
          </w:tcPr>
          <w:p w:rsidR="00AD0231" w:rsidRDefault="00AD0231">
            <w:pPr>
              <w:pStyle w:val="ConsPlusNormal"/>
              <w:jc w:val="center"/>
            </w:pPr>
            <w:r>
              <w:t>2</w:t>
            </w:r>
          </w:p>
        </w:tc>
        <w:tc>
          <w:tcPr>
            <w:tcW w:w="1020" w:type="dxa"/>
          </w:tcPr>
          <w:p w:rsidR="00AD0231" w:rsidRDefault="00AD0231">
            <w:pPr>
              <w:pStyle w:val="ConsPlusNormal"/>
              <w:jc w:val="center"/>
            </w:pPr>
            <w:r>
              <w:t>3</w:t>
            </w:r>
          </w:p>
        </w:tc>
        <w:tc>
          <w:tcPr>
            <w:tcW w:w="1020" w:type="dxa"/>
          </w:tcPr>
          <w:p w:rsidR="00AD0231" w:rsidRDefault="00AD0231">
            <w:pPr>
              <w:pStyle w:val="ConsPlusNormal"/>
              <w:jc w:val="center"/>
            </w:pPr>
            <w:r>
              <w:t>4</w:t>
            </w:r>
          </w:p>
        </w:tc>
        <w:tc>
          <w:tcPr>
            <w:tcW w:w="1020" w:type="dxa"/>
          </w:tcPr>
          <w:p w:rsidR="00AD0231" w:rsidRDefault="00AD0231">
            <w:pPr>
              <w:pStyle w:val="ConsPlusNormal"/>
              <w:jc w:val="center"/>
            </w:pPr>
            <w:r>
              <w:t>5</w:t>
            </w:r>
          </w:p>
        </w:tc>
        <w:tc>
          <w:tcPr>
            <w:tcW w:w="991" w:type="dxa"/>
          </w:tcPr>
          <w:p w:rsidR="00AD0231" w:rsidRDefault="00AD0231">
            <w:pPr>
              <w:pStyle w:val="ConsPlusNormal"/>
              <w:jc w:val="center"/>
            </w:pPr>
            <w:r>
              <w:t>6</w:t>
            </w:r>
          </w:p>
        </w:tc>
        <w:tc>
          <w:tcPr>
            <w:tcW w:w="996" w:type="dxa"/>
          </w:tcPr>
          <w:p w:rsidR="00AD0231" w:rsidRDefault="00AD0231">
            <w:pPr>
              <w:pStyle w:val="ConsPlusNormal"/>
              <w:jc w:val="center"/>
            </w:pPr>
            <w:r>
              <w:t>7</w:t>
            </w:r>
          </w:p>
        </w:tc>
      </w:tr>
      <w:tr w:rsidR="00AD0231">
        <w:tc>
          <w:tcPr>
            <w:tcW w:w="2721" w:type="dxa"/>
          </w:tcPr>
          <w:p w:rsidR="00AD0231" w:rsidRDefault="00AD0231">
            <w:pPr>
              <w:pStyle w:val="ConsPlusNormal"/>
              <w:jc w:val="both"/>
            </w:pPr>
            <w:r>
              <w:t>Сохранение природных комплексов, уникальных и эталонных природных участков и объектов (изготовление опознавательных аншлагов и их установка вдоль границ ООПТ и их функциональных зон)</w:t>
            </w:r>
          </w:p>
        </w:tc>
        <w:tc>
          <w:tcPr>
            <w:tcW w:w="1247" w:type="dxa"/>
          </w:tcPr>
          <w:p w:rsidR="00AD0231" w:rsidRDefault="00AD0231">
            <w:pPr>
              <w:pStyle w:val="ConsPlusNormal"/>
              <w:jc w:val="center"/>
            </w:pPr>
            <w:r>
              <w:t>количество установленных предупредительных знаков и объектов (ед.)</w:t>
            </w:r>
          </w:p>
        </w:tc>
        <w:tc>
          <w:tcPr>
            <w:tcW w:w="1020" w:type="dxa"/>
          </w:tcPr>
          <w:p w:rsidR="00AD0231" w:rsidRDefault="00AD0231">
            <w:pPr>
              <w:pStyle w:val="ConsPlusNormal"/>
              <w:jc w:val="center"/>
            </w:pPr>
            <w:r>
              <w:t>53</w:t>
            </w:r>
          </w:p>
        </w:tc>
        <w:tc>
          <w:tcPr>
            <w:tcW w:w="1020" w:type="dxa"/>
          </w:tcPr>
          <w:p w:rsidR="00AD0231" w:rsidRDefault="00AD0231">
            <w:pPr>
              <w:pStyle w:val="ConsPlusNormal"/>
              <w:jc w:val="center"/>
            </w:pPr>
            <w:r>
              <w:t>80</w:t>
            </w:r>
          </w:p>
        </w:tc>
        <w:tc>
          <w:tcPr>
            <w:tcW w:w="1020" w:type="dxa"/>
          </w:tcPr>
          <w:p w:rsidR="00AD0231" w:rsidRDefault="00AD0231">
            <w:pPr>
              <w:pStyle w:val="ConsPlusNormal"/>
              <w:jc w:val="center"/>
            </w:pPr>
            <w:r>
              <w:t>80</w:t>
            </w:r>
          </w:p>
        </w:tc>
        <w:tc>
          <w:tcPr>
            <w:tcW w:w="991" w:type="dxa"/>
          </w:tcPr>
          <w:p w:rsidR="00AD0231" w:rsidRDefault="00AD0231">
            <w:pPr>
              <w:pStyle w:val="ConsPlusNormal"/>
              <w:jc w:val="center"/>
            </w:pPr>
            <w:r>
              <w:t>80</w:t>
            </w:r>
          </w:p>
        </w:tc>
        <w:tc>
          <w:tcPr>
            <w:tcW w:w="996" w:type="dxa"/>
          </w:tcPr>
          <w:p w:rsidR="00AD0231" w:rsidRDefault="00AD0231">
            <w:pPr>
              <w:pStyle w:val="ConsPlusNormal"/>
              <w:jc w:val="center"/>
            </w:pPr>
            <w:r>
              <w:t>80</w:t>
            </w:r>
          </w:p>
        </w:tc>
      </w:tr>
      <w:tr w:rsidR="00AD0231">
        <w:tc>
          <w:tcPr>
            <w:tcW w:w="2721" w:type="dxa"/>
          </w:tcPr>
          <w:p w:rsidR="00AD0231" w:rsidRDefault="00AD0231">
            <w:pPr>
              <w:pStyle w:val="ConsPlusNormal"/>
              <w:jc w:val="both"/>
            </w:pPr>
            <w:r>
              <w:t xml:space="preserve">Сохранение природных комплексов, уникальных и эталонных природных участков и объектов (проведение учета заселяемости и посещаемости биотехнических сооружений. Организация порхалищ, подкормочных площадок, изготовление дуплянок, солонцов и др. и их установка. Заготовка корма: сена, ивняка, </w:t>
            </w:r>
            <w:r>
              <w:lastRenderedPageBreak/>
              <w:t>веников и др.)</w:t>
            </w:r>
          </w:p>
        </w:tc>
        <w:tc>
          <w:tcPr>
            <w:tcW w:w="1247" w:type="dxa"/>
          </w:tcPr>
          <w:p w:rsidR="00AD0231" w:rsidRDefault="00AD0231">
            <w:pPr>
              <w:pStyle w:val="ConsPlusNormal"/>
              <w:jc w:val="center"/>
            </w:pPr>
            <w:r>
              <w:lastRenderedPageBreak/>
              <w:t>площадь, охваченная мероприятиями (га)</w:t>
            </w:r>
          </w:p>
        </w:tc>
        <w:tc>
          <w:tcPr>
            <w:tcW w:w="1020" w:type="dxa"/>
          </w:tcPr>
          <w:p w:rsidR="00AD0231" w:rsidRDefault="00AD0231">
            <w:pPr>
              <w:pStyle w:val="ConsPlusNormal"/>
              <w:jc w:val="center"/>
            </w:pPr>
            <w:r>
              <w:t>350</w:t>
            </w:r>
          </w:p>
        </w:tc>
        <w:tc>
          <w:tcPr>
            <w:tcW w:w="1020" w:type="dxa"/>
          </w:tcPr>
          <w:p w:rsidR="00AD0231" w:rsidRDefault="00AD0231">
            <w:pPr>
              <w:pStyle w:val="ConsPlusNormal"/>
              <w:jc w:val="center"/>
            </w:pPr>
            <w:r>
              <w:t>350</w:t>
            </w:r>
          </w:p>
        </w:tc>
        <w:tc>
          <w:tcPr>
            <w:tcW w:w="1020" w:type="dxa"/>
          </w:tcPr>
          <w:p w:rsidR="00AD0231" w:rsidRDefault="00AD0231">
            <w:pPr>
              <w:pStyle w:val="ConsPlusNormal"/>
              <w:jc w:val="center"/>
            </w:pPr>
            <w:r>
              <w:t>350</w:t>
            </w:r>
          </w:p>
        </w:tc>
        <w:tc>
          <w:tcPr>
            <w:tcW w:w="991" w:type="dxa"/>
          </w:tcPr>
          <w:p w:rsidR="00AD0231" w:rsidRDefault="00AD0231">
            <w:pPr>
              <w:pStyle w:val="ConsPlusNormal"/>
              <w:jc w:val="center"/>
            </w:pPr>
            <w:r>
              <w:t>350</w:t>
            </w:r>
          </w:p>
        </w:tc>
        <w:tc>
          <w:tcPr>
            <w:tcW w:w="996" w:type="dxa"/>
          </w:tcPr>
          <w:p w:rsidR="00AD0231" w:rsidRDefault="00AD0231">
            <w:pPr>
              <w:pStyle w:val="ConsPlusNormal"/>
              <w:jc w:val="center"/>
            </w:pPr>
            <w:r>
              <w:t>350</w:t>
            </w:r>
          </w:p>
        </w:tc>
      </w:tr>
      <w:tr w:rsidR="00AD0231">
        <w:tc>
          <w:tcPr>
            <w:tcW w:w="2721" w:type="dxa"/>
          </w:tcPr>
          <w:p w:rsidR="00AD0231" w:rsidRDefault="00AD0231">
            <w:pPr>
              <w:pStyle w:val="ConsPlusNormal"/>
              <w:jc w:val="both"/>
            </w:pPr>
            <w:r>
              <w:lastRenderedPageBreak/>
              <w:t xml:space="preserve">Осуществление деятельности по использованию и сохранению объектов животного мира, занесенных в Красную </w:t>
            </w:r>
            <w:hyperlink r:id="rId152" w:history="1">
              <w:r>
                <w:rPr>
                  <w:color w:val="0000FF"/>
                </w:rPr>
                <w:t>книгу</w:t>
              </w:r>
            </w:hyperlink>
            <w:r>
              <w:t xml:space="preserve"> Российской Федерации (Проведение научных исследований, инвентаризации природных комплексов, учетные работы)</w:t>
            </w:r>
          </w:p>
        </w:tc>
        <w:tc>
          <w:tcPr>
            <w:tcW w:w="1247" w:type="dxa"/>
          </w:tcPr>
          <w:p w:rsidR="00AD0231" w:rsidRDefault="00AD0231">
            <w:pPr>
              <w:pStyle w:val="ConsPlusNormal"/>
              <w:jc w:val="center"/>
            </w:pPr>
            <w:r>
              <w:t>количество проведенных мероприятий (ед.)</w:t>
            </w:r>
          </w:p>
        </w:tc>
        <w:tc>
          <w:tcPr>
            <w:tcW w:w="1020" w:type="dxa"/>
          </w:tcPr>
          <w:p w:rsidR="00AD0231" w:rsidRDefault="00AD0231">
            <w:pPr>
              <w:pStyle w:val="ConsPlusNormal"/>
              <w:jc w:val="center"/>
            </w:pPr>
            <w:r>
              <w:t>5</w:t>
            </w:r>
          </w:p>
        </w:tc>
        <w:tc>
          <w:tcPr>
            <w:tcW w:w="1020" w:type="dxa"/>
          </w:tcPr>
          <w:p w:rsidR="00AD0231" w:rsidRDefault="00AD0231">
            <w:pPr>
              <w:pStyle w:val="ConsPlusNormal"/>
              <w:jc w:val="center"/>
            </w:pPr>
            <w:r>
              <w:t>5</w:t>
            </w:r>
          </w:p>
        </w:tc>
        <w:tc>
          <w:tcPr>
            <w:tcW w:w="1020" w:type="dxa"/>
          </w:tcPr>
          <w:p w:rsidR="00AD0231" w:rsidRDefault="00AD0231">
            <w:pPr>
              <w:pStyle w:val="ConsPlusNormal"/>
              <w:jc w:val="center"/>
            </w:pPr>
            <w:r>
              <w:t>5</w:t>
            </w:r>
          </w:p>
        </w:tc>
        <w:tc>
          <w:tcPr>
            <w:tcW w:w="991" w:type="dxa"/>
          </w:tcPr>
          <w:p w:rsidR="00AD0231" w:rsidRDefault="00AD0231">
            <w:pPr>
              <w:pStyle w:val="ConsPlusNormal"/>
              <w:jc w:val="center"/>
            </w:pPr>
            <w:r>
              <w:t>5</w:t>
            </w:r>
          </w:p>
        </w:tc>
        <w:tc>
          <w:tcPr>
            <w:tcW w:w="996" w:type="dxa"/>
          </w:tcPr>
          <w:p w:rsidR="00AD0231" w:rsidRDefault="00AD0231">
            <w:pPr>
              <w:pStyle w:val="ConsPlusNormal"/>
              <w:jc w:val="center"/>
            </w:pPr>
            <w:r>
              <w:t>5</w:t>
            </w:r>
          </w:p>
        </w:tc>
      </w:tr>
      <w:tr w:rsidR="00AD0231">
        <w:tc>
          <w:tcPr>
            <w:tcW w:w="2721" w:type="dxa"/>
          </w:tcPr>
          <w:p w:rsidR="00AD0231" w:rsidRDefault="00AD0231">
            <w:pPr>
              <w:pStyle w:val="ConsPlusNormal"/>
              <w:jc w:val="both"/>
            </w:pPr>
            <w:r>
              <w:t>Организация мероприятий по предотвращению негативного воздействия на окружающую среду (Проведение мониторинга в соответствии с утвержденным проектом комплексного экологического мониторинга, проведение лесопатологических исследований)</w:t>
            </w:r>
          </w:p>
        </w:tc>
        <w:tc>
          <w:tcPr>
            <w:tcW w:w="1247" w:type="dxa"/>
          </w:tcPr>
          <w:p w:rsidR="00AD0231" w:rsidRDefault="00AD0231">
            <w:pPr>
              <w:pStyle w:val="ConsPlusNormal"/>
              <w:jc w:val="center"/>
            </w:pPr>
            <w:r>
              <w:t>количество проведенных мероприятий (ед.)</w:t>
            </w:r>
          </w:p>
        </w:tc>
        <w:tc>
          <w:tcPr>
            <w:tcW w:w="1020" w:type="dxa"/>
          </w:tcPr>
          <w:p w:rsidR="00AD0231" w:rsidRDefault="00AD0231">
            <w:pPr>
              <w:pStyle w:val="ConsPlusNormal"/>
              <w:jc w:val="center"/>
            </w:pPr>
            <w:r>
              <w:t>12</w:t>
            </w:r>
          </w:p>
        </w:tc>
        <w:tc>
          <w:tcPr>
            <w:tcW w:w="1020" w:type="dxa"/>
          </w:tcPr>
          <w:p w:rsidR="00AD0231" w:rsidRDefault="00AD0231">
            <w:pPr>
              <w:pStyle w:val="ConsPlusNormal"/>
              <w:jc w:val="center"/>
            </w:pPr>
            <w:r>
              <w:t>12</w:t>
            </w:r>
          </w:p>
        </w:tc>
        <w:tc>
          <w:tcPr>
            <w:tcW w:w="1020" w:type="dxa"/>
          </w:tcPr>
          <w:p w:rsidR="00AD0231" w:rsidRDefault="00AD0231">
            <w:pPr>
              <w:pStyle w:val="ConsPlusNormal"/>
              <w:jc w:val="center"/>
            </w:pPr>
            <w:r>
              <w:t>12</w:t>
            </w:r>
          </w:p>
        </w:tc>
        <w:tc>
          <w:tcPr>
            <w:tcW w:w="991" w:type="dxa"/>
          </w:tcPr>
          <w:p w:rsidR="00AD0231" w:rsidRDefault="00AD0231">
            <w:pPr>
              <w:pStyle w:val="ConsPlusNormal"/>
              <w:jc w:val="center"/>
            </w:pPr>
            <w:r>
              <w:t>12</w:t>
            </w:r>
          </w:p>
        </w:tc>
        <w:tc>
          <w:tcPr>
            <w:tcW w:w="996" w:type="dxa"/>
          </w:tcPr>
          <w:p w:rsidR="00AD0231" w:rsidRDefault="00AD0231">
            <w:pPr>
              <w:pStyle w:val="ConsPlusNormal"/>
              <w:jc w:val="center"/>
            </w:pPr>
            <w:r>
              <w:t>12</w:t>
            </w:r>
          </w:p>
        </w:tc>
      </w:tr>
      <w:tr w:rsidR="00AD0231">
        <w:tc>
          <w:tcPr>
            <w:tcW w:w="2721" w:type="dxa"/>
          </w:tcPr>
          <w:p w:rsidR="00AD0231" w:rsidRDefault="00AD0231">
            <w:pPr>
              <w:pStyle w:val="ConsPlusNormal"/>
              <w:jc w:val="both"/>
            </w:pPr>
            <w:r>
              <w:t>Обследование территорий, подвергшихся наибольшим техногенным нагрузкам (проведение научных исследований, инвентаризации природных комплексов, учетные работы)</w:t>
            </w:r>
          </w:p>
        </w:tc>
        <w:tc>
          <w:tcPr>
            <w:tcW w:w="1247" w:type="dxa"/>
          </w:tcPr>
          <w:p w:rsidR="00AD0231" w:rsidRDefault="00AD0231">
            <w:pPr>
              <w:pStyle w:val="ConsPlusNormal"/>
              <w:jc w:val="center"/>
            </w:pPr>
            <w:r>
              <w:t>обследованная площадь (кв. км)</w:t>
            </w:r>
          </w:p>
        </w:tc>
        <w:tc>
          <w:tcPr>
            <w:tcW w:w="1020" w:type="dxa"/>
          </w:tcPr>
          <w:p w:rsidR="00AD0231" w:rsidRDefault="00AD0231">
            <w:pPr>
              <w:pStyle w:val="ConsPlusNormal"/>
              <w:jc w:val="center"/>
            </w:pPr>
            <w:r>
              <w:t>12316</w:t>
            </w:r>
          </w:p>
        </w:tc>
        <w:tc>
          <w:tcPr>
            <w:tcW w:w="1020" w:type="dxa"/>
          </w:tcPr>
          <w:p w:rsidR="00AD0231" w:rsidRDefault="00AD0231">
            <w:pPr>
              <w:pStyle w:val="ConsPlusNormal"/>
              <w:jc w:val="center"/>
            </w:pPr>
            <w:r>
              <w:t>12316</w:t>
            </w:r>
          </w:p>
        </w:tc>
        <w:tc>
          <w:tcPr>
            <w:tcW w:w="1020" w:type="dxa"/>
          </w:tcPr>
          <w:p w:rsidR="00AD0231" w:rsidRDefault="00AD0231">
            <w:pPr>
              <w:pStyle w:val="ConsPlusNormal"/>
              <w:jc w:val="center"/>
            </w:pPr>
            <w:r>
              <w:t>12316</w:t>
            </w:r>
          </w:p>
        </w:tc>
        <w:tc>
          <w:tcPr>
            <w:tcW w:w="991" w:type="dxa"/>
          </w:tcPr>
          <w:p w:rsidR="00AD0231" w:rsidRDefault="00AD0231">
            <w:pPr>
              <w:pStyle w:val="ConsPlusNormal"/>
              <w:jc w:val="center"/>
            </w:pPr>
            <w:r>
              <w:t>12316</w:t>
            </w:r>
          </w:p>
        </w:tc>
        <w:tc>
          <w:tcPr>
            <w:tcW w:w="996" w:type="dxa"/>
          </w:tcPr>
          <w:p w:rsidR="00AD0231" w:rsidRDefault="00AD0231">
            <w:pPr>
              <w:pStyle w:val="ConsPlusNormal"/>
              <w:jc w:val="center"/>
            </w:pPr>
            <w:r>
              <w:t>12316</w:t>
            </w:r>
          </w:p>
        </w:tc>
      </w:tr>
      <w:tr w:rsidR="00AD0231">
        <w:tc>
          <w:tcPr>
            <w:tcW w:w="2721" w:type="dxa"/>
          </w:tcPr>
          <w:p w:rsidR="00AD0231" w:rsidRDefault="00AD0231">
            <w:pPr>
              <w:pStyle w:val="ConsPlusNormal"/>
              <w:jc w:val="both"/>
            </w:pPr>
            <w:r>
              <w:t>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 (проведение обходов, рейдов)</w:t>
            </w:r>
          </w:p>
        </w:tc>
        <w:tc>
          <w:tcPr>
            <w:tcW w:w="1247" w:type="dxa"/>
          </w:tcPr>
          <w:p w:rsidR="00AD0231" w:rsidRDefault="00AD0231">
            <w:pPr>
              <w:pStyle w:val="ConsPlusNormal"/>
              <w:jc w:val="center"/>
            </w:pPr>
            <w:r>
              <w:t>протяженность маршрутов (км)</w:t>
            </w:r>
          </w:p>
        </w:tc>
        <w:tc>
          <w:tcPr>
            <w:tcW w:w="1020" w:type="dxa"/>
          </w:tcPr>
          <w:p w:rsidR="00AD0231" w:rsidRDefault="00AD0231">
            <w:pPr>
              <w:pStyle w:val="ConsPlusNormal"/>
              <w:jc w:val="center"/>
            </w:pPr>
            <w:r>
              <w:t>175683</w:t>
            </w:r>
          </w:p>
        </w:tc>
        <w:tc>
          <w:tcPr>
            <w:tcW w:w="1020" w:type="dxa"/>
          </w:tcPr>
          <w:p w:rsidR="00AD0231" w:rsidRDefault="00AD0231">
            <w:pPr>
              <w:pStyle w:val="ConsPlusNormal"/>
              <w:jc w:val="center"/>
            </w:pPr>
            <w:r>
              <w:t>175683</w:t>
            </w:r>
          </w:p>
        </w:tc>
        <w:tc>
          <w:tcPr>
            <w:tcW w:w="1020" w:type="dxa"/>
          </w:tcPr>
          <w:p w:rsidR="00AD0231" w:rsidRDefault="00AD0231">
            <w:pPr>
              <w:pStyle w:val="ConsPlusNormal"/>
              <w:jc w:val="center"/>
            </w:pPr>
            <w:r>
              <w:t>175683</w:t>
            </w:r>
          </w:p>
        </w:tc>
        <w:tc>
          <w:tcPr>
            <w:tcW w:w="991" w:type="dxa"/>
          </w:tcPr>
          <w:p w:rsidR="00AD0231" w:rsidRDefault="00AD0231">
            <w:pPr>
              <w:pStyle w:val="ConsPlusNormal"/>
              <w:jc w:val="center"/>
            </w:pPr>
            <w:r>
              <w:t>175683</w:t>
            </w:r>
          </w:p>
        </w:tc>
        <w:tc>
          <w:tcPr>
            <w:tcW w:w="996" w:type="dxa"/>
          </w:tcPr>
          <w:p w:rsidR="00AD0231" w:rsidRDefault="00AD0231">
            <w:pPr>
              <w:pStyle w:val="ConsPlusNormal"/>
              <w:jc w:val="center"/>
            </w:pPr>
            <w:r>
              <w:t>175683</w:t>
            </w:r>
          </w:p>
        </w:tc>
      </w:tr>
      <w:tr w:rsidR="00AD0231">
        <w:tc>
          <w:tcPr>
            <w:tcW w:w="2721" w:type="dxa"/>
          </w:tcPr>
          <w:p w:rsidR="00AD0231" w:rsidRDefault="00AD0231">
            <w:pPr>
              <w:pStyle w:val="ConsPlusNormal"/>
              <w:jc w:val="both"/>
            </w:pPr>
            <w:r>
              <w:t>Создание условий для регулируемого туризма и отдыха (Проведение экскурсий, туристических походов и др.)</w:t>
            </w:r>
          </w:p>
        </w:tc>
        <w:tc>
          <w:tcPr>
            <w:tcW w:w="1247" w:type="dxa"/>
          </w:tcPr>
          <w:p w:rsidR="00AD0231" w:rsidRDefault="00AD0231">
            <w:pPr>
              <w:pStyle w:val="ConsPlusNormal"/>
              <w:jc w:val="center"/>
            </w:pPr>
            <w:r>
              <w:t>количество проведенных экскурсий (ед.)</w:t>
            </w:r>
          </w:p>
        </w:tc>
        <w:tc>
          <w:tcPr>
            <w:tcW w:w="1020" w:type="dxa"/>
          </w:tcPr>
          <w:p w:rsidR="00AD0231" w:rsidRDefault="00AD0231">
            <w:pPr>
              <w:pStyle w:val="ConsPlusNormal"/>
              <w:jc w:val="center"/>
            </w:pPr>
            <w:r>
              <w:t>300</w:t>
            </w:r>
          </w:p>
        </w:tc>
        <w:tc>
          <w:tcPr>
            <w:tcW w:w="1020" w:type="dxa"/>
          </w:tcPr>
          <w:p w:rsidR="00AD0231" w:rsidRDefault="00AD0231">
            <w:pPr>
              <w:pStyle w:val="ConsPlusNormal"/>
              <w:jc w:val="center"/>
            </w:pPr>
            <w:r>
              <w:t>285</w:t>
            </w:r>
          </w:p>
        </w:tc>
        <w:tc>
          <w:tcPr>
            <w:tcW w:w="1020" w:type="dxa"/>
          </w:tcPr>
          <w:p w:rsidR="00AD0231" w:rsidRDefault="00AD0231">
            <w:pPr>
              <w:pStyle w:val="ConsPlusNormal"/>
              <w:jc w:val="center"/>
            </w:pPr>
            <w:r>
              <w:t>285</w:t>
            </w:r>
          </w:p>
        </w:tc>
        <w:tc>
          <w:tcPr>
            <w:tcW w:w="991" w:type="dxa"/>
          </w:tcPr>
          <w:p w:rsidR="00AD0231" w:rsidRDefault="00AD0231">
            <w:pPr>
              <w:pStyle w:val="ConsPlusNormal"/>
              <w:jc w:val="center"/>
            </w:pPr>
            <w:r>
              <w:t>285</w:t>
            </w:r>
          </w:p>
        </w:tc>
        <w:tc>
          <w:tcPr>
            <w:tcW w:w="996" w:type="dxa"/>
          </w:tcPr>
          <w:p w:rsidR="00AD0231" w:rsidRDefault="00AD0231">
            <w:pPr>
              <w:pStyle w:val="ConsPlusNormal"/>
              <w:jc w:val="center"/>
            </w:pPr>
            <w:r>
              <w:t>285</w:t>
            </w:r>
          </w:p>
        </w:tc>
      </w:tr>
      <w:tr w:rsidR="00AD0231">
        <w:tc>
          <w:tcPr>
            <w:tcW w:w="2721" w:type="dxa"/>
          </w:tcPr>
          <w:p w:rsidR="00AD0231" w:rsidRDefault="00AD0231">
            <w:pPr>
              <w:pStyle w:val="ConsPlusNormal"/>
              <w:jc w:val="both"/>
            </w:pPr>
            <w:r>
              <w:lastRenderedPageBreak/>
              <w:t>Экологическое просвещение населения (проведение мероприятий, классных часов, лекций, бесед, конференций, "круглых столов" и др., участие в СМИ)</w:t>
            </w:r>
          </w:p>
        </w:tc>
        <w:tc>
          <w:tcPr>
            <w:tcW w:w="1247" w:type="dxa"/>
          </w:tcPr>
          <w:p w:rsidR="00AD0231" w:rsidRDefault="00AD0231">
            <w:pPr>
              <w:pStyle w:val="ConsPlusNormal"/>
              <w:jc w:val="center"/>
            </w:pPr>
            <w:r>
              <w:t>количество посетителей (чел.)</w:t>
            </w:r>
          </w:p>
        </w:tc>
        <w:tc>
          <w:tcPr>
            <w:tcW w:w="1020" w:type="dxa"/>
          </w:tcPr>
          <w:p w:rsidR="00AD0231" w:rsidRDefault="00AD0231">
            <w:pPr>
              <w:pStyle w:val="ConsPlusNormal"/>
              <w:jc w:val="center"/>
            </w:pPr>
            <w:r>
              <w:t>20300</w:t>
            </w:r>
          </w:p>
        </w:tc>
        <w:tc>
          <w:tcPr>
            <w:tcW w:w="1020" w:type="dxa"/>
          </w:tcPr>
          <w:p w:rsidR="00AD0231" w:rsidRDefault="00AD0231">
            <w:pPr>
              <w:pStyle w:val="ConsPlusNormal"/>
              <w:jc w:val="center"/>
            </w:pPr>
            <w:r>
              <w:t>21600</w:t>
            </w:r>
          </w:p>
        </w:tc>
        <w:tc>
          <w:tcPr>
            <w:tcW w:w="1020" w:type="dxa"/>
          </w:tcPr>
          <w:p w:rsidR="00AD0231" w:rsidRDefault="00AD0231">
            <w:pPr>
              <w:pStyle w:val="ConsPlusNormal"/>
              <w:jc w:val="center"/>
            </w:pPr>
            <w:r>
              <w:t>21600</w:t>
            </w:r>
          </w:p>
        </w:tc>
        <w:tc>
          <w:tcPr>
            <w:tcW w:w="991" w:type="dxa"/>
          </w:tcPr>
          <w:p w:rsidR="00AD0231" w:rsidRDefault="00AD0231">
            <w:pPr>
              <w:pStyle w:val="ConsPlusNormal"/>
              <w:jc w:val="center"/>
            </w:pPr>
            <w:r>
              <w:t>21600</w:t>
            </w:r>
          </w:p>
        </w:tc>
        <w:tc>
          <w:tcPr>
            <w:tcW w:w="996" w:type="dxa"/>
          </w:tcPr>
          <w:p w:rsidR="00AD0231" w:rsidRDefault="00AD0231">
            <w:pPr>
              <w:pStyle w:val="ConsPlusNormal"/>
              <w:jc w:val="center"/>
            </w:pPr>
            <w:r>
              <w:t>21600</w:t>
            </w:r>
          </w:p>
        </w:tc>
      </w:tr>
    </w:tbl>
    <w:p w:rsidR="00AD0231" w:rsidRDefault="00AD0231">
      <w:pPr>
        <w:pStyle w:val="ConsPlusNormal"/>
        <w:jc w:val="both"/>
      </w:pPr>
    </w:p>
    <w:p w:rsidR="00AD0231" w:rsidRDefault="00AD0231">
      <w:pPr>
        <w:sectPr w:rsidR="00AD0231">
          <w:pgSz w:w="11905" w:h="16838"/>
          <w:pgMar w:top="1134" w:right="850" w:bottom="1134" w:left="1701" w:header="0" w:footer="0" w:gutter="0"/>
          <w:cols w:space="720"/>
        </w:sectPr>
      </w:pPr>
    </w:p>
    <w:p w:rsidR="00AD0231" w:rsidRDefault="00AD0231">
      <w:pPr>
        <w:pStyle w:val="ConsPlusNormal"/>
        <w:jc w:val="right"/>
        <w:outlineLvl w:val="1"/>
      </w:pPr>
      <w:r>
        <w:lastRenderedPageBreak/>
        <w:t>Таблица 5</w:t>
      </w:r>
    </w:p>
    <w:p w:rsidR="00AD0231" w:rsidRDefault="00AD0231">
      <w:pPr>
        <w:pStyle w:val="ConsPlusNormal"/>
        <w:jc w:val="both"/>
      </w:pPr>
    </w:p>
    <w:p w:rsidR="00AD0231" w:rsidRDefault="00AD0231">
      <w:pPr>
        <w:pStyle w:val="ConsPlusNormal"/>
        <w:jc w:val="center"/>
      </w:pPr>
      <w:bookmarkStart w:id="13" w:name="P1756"/>
      <w:bookmarkEnd w:id="13"/>
      <w:r>
        <w:t>План мероприятий ("дорожная карта")</w:t>
      </w:r>
    </w:p>
    <w:p w:rsidR="00AD0231" w:rsidRDefault="00AD0231">
      <w:pPr>
        <w:pStyle w:val="ConsPlusNormal"/>
        <w:jc w:val="center"/>
      </w:pPr>
      <w:r>
        <w:t>по адаптации к климатическим изменениям на 2017 год</w:t>
      </w:r>
    </w:p>
    <w:p w:rsidR="00AD0231" w:rsidRDefault="00AD0231">
      <w:pPr>
        <w:pStyle w:val="ConsPlusNormal"/>
        <w:jc w:val="center"/>
      </w:pPr>
      <w:r>
        <w:t>и плановый период 2018 и 2019 годов</w:t>
      </w:r>
    </w:p>
    <w:p w:rsidR="00AD0231" w:rsidRDefault="00AD0231">
      <w:pPr>
        <w:pStyle w:val="ConsPlusNormal"/>
        <w:jc w:val="center"/>
      </w:pPr>
    </w:p>
    <w:p w:rsidR="00AD0231" w:rsidRDefault="00AD0231">
      <w:pPr>
        <w:pStyle w:val="ConsPlusNormal"/>
        <w:jc w:val="center"/>
      </w:pPr>
      <w:r>
        <w:t xml:space="preserve">(введена </w:t>
      </w:r>
      <w:hyperlink r:id="rId153" w:history="1">
        <w:r>
          <w:rPr>
            <w:color w:val="0000FF"/>
          </w:rPr>
          <w:t>постановлением</w:t>
        </w:r>
      </w:hyperlink>
      <w:r>
        <w:t xml:space="preserve"> Правительства ХМАО - Югры</w:t>
      </w:r>
    </w:p>
    <w:p w:rsidR="00AD0231" w:rsidRDefault="00AD0231">
      <w:pPr>
        <w:pStyle w:val="ConsPlusNormal"/>
        <w:jc w:val="center"/>
      </w:pPr>
      <w:r>
        <w:t>от 02.06.2017 N 221-п)</w:t>
      </w:r>
    </w:p>
    <w:p w:rsidR="00AD0231" w:rsidRDefault="00AD02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402"/>
        <w:gridCol w:w="2381"/>
        <w:gridCol w:w="1757"/>
        <w:gridCol w:w="2778"/>
      </w:tblGrid>
      <w:tr w:rsidR="00AD0231">
        <w:tc>
          <w:tcPr>
            <w:tcW w:w="624" w:type="dxa"/>
          </w:tcPr>
          <w:p w:rsidR="00AD0231" w:rsidRDefault="00AD0231">
            <w:pPr>
              <w:pStyle w:val="ConsPlusNormal"/>
              <w:jc w:val="center"/>
            </w:pPr>
            <w:r>
              <w:t>N п/п</w:t>
            </w:r>
          </w:p>
        </w:tc>
        <w:tc>
          <w:tcPr>
            <w:tcW w:w="3402" w:type="dxa"/>
          </w:tcPr>
          <w:p w:rsidR="00AD0231" w:rsidRDefault="00AD0231">
            <w:pPr>
              <w:pStyle w:val="ConsPlusNormal"/>
              <w:jc w:val="center"/>
            </w:pPr>
            <w:r>
              <w:t>Наименование мероприятия</w:t>
            </w:r>
          </w:p>
        </w:tc>
        <w:tc>
          <w:tcPr>
            <w:tcW w:w="2381" w:type="dxa"/>
          </w:tcPr>
          <w:p w:rsidR="00AD0231" w:rsidRDefault="00AD0231">
            <w:pPr>
              <w:pStyle w:val="ConsPlusNormal"/>
              <w:jc w:val="center"/>
            </w:pPr>
            <w:r>
              <w:t>Ответственные исполнители</w:t>
            </w:r>
          </w:p>
        </w:tc>
        <w:tc>
          <w:tcPr>
            <w:tcW w:w="1757" w:type="dxa"/>
          </w:tcPr>
          <w:p w:rsidR="00AD0231" w:rsidRDefault="00AD0231">
            <w:pPr>
              <w:pStyle w:val="ConsPlusNormal"/>
              <w:jc w:val="center"/>
            </w:pPr>
            <w:r>
              <w:t>Срок исполнения</w:t>
            </w:r>
          </w:p>
        </w:tc>
        <w:tc>
          <w:tcPr>
            <w:tcW w:w="2778" w:type="dxa"/>
          </w:tcPr>
          <w:p w:rsidR="00AD0231" w:rsidRDefault="00AD0231">
            <w:pPr>
              <w:pStyle w:val="ConsPlusNormal"/>
              <w:jc w:val="center"/>
            </w:pPr>
            <w:r>
              <w:t>Результат</w:t>
            </w:r>
          </w:p>
        </w:tc>
      </w:tr>
      <w:tr w:rsidR="00AD0231">
        <w:tc>
          <w:tcPr>
            <w:tcW w:w="10942" w:type="dxa"/>
            <w:gridSpan w:val="5"/>
          </w:tcPr>
          <w:p w:rsidR="00AD0231" w:rsidRDefault="00AD0231">
            <w:pPr>
              <w:pStyle w:val="ConsPlusNormal"/>
              <w:jc w:val="center"/>
              <w:outlineLvl w:val="2"/>
            </w:pPr>
            <w:r>
              <w:t>Раздел 1. ОТРАСЛЕВЫЕ МЕРЫ ПО ПРЕДОТВРАЩЕНИЮ И СНИЖЕНИЮ НЕГАТИВНОГО ТЕХНОГЕННОГО ВОЗДЕЙСТВИЯ НА КЛИМАТ</w:t>
            </w:r>
          </w:p>
        </w:tc>
      </w:tr>
      <w:tr w:rsidR="00AD0231">
        <w:tc>
          <w:tcPr>
            <w:tcW w:w="624" w:type="dxa"/>
          </w:tcPr>
          <w:p w:rsidR="00AD0231" w:rsidRDefault="00AD0231">
            <w:pPr>
              <w:pStyle w:val="ConsPlusNormal"/>
              <w:jc w:val="center"/>
            </w:pPr>
            <w:r>
              <w:t>1.1</w:t>
            </w:r>
          </w:p>
        </w:tc>
        <w:tc>
          <w:tcPr>
            <w:tcW w:w="3402" w:type="dxa"/>
          </w:tcPr>
          <w:p w:rsidR="00AD0231" w:rsidRDefault="00AD0231">
            <w:pPr>
              <w:pStyle w:val="ConsPlusNormal"/>
            </w:pPr>
            <w:r>
              <w:t>Координация реализации предприятиями-природопользователями мероприятий по повышению уровня использования попутного нефтяного газа</w:t>
            </w:r>
          </w:p>
        </w:tc>
        <w:tc>
          <w:tcPr>
            <w:tcW w:w="2381" w:type="dxa"/>
          </w:tcPr>
          <w:p w:rsidR="00AD0231" w:rsidRDefault="00AD0231">
            <w:pPr>
              <w:pStyle w:val="ConsPlusNormal"/>
            </w:pPr>
            <w:r>
              <w:t>Департамент недропользования и природных ресурсов Ханты-Мансийского автономного округа - Югры (далее - Депнедра и природных ресурсов Югры)</w:t>
            </w:r>
          </w:p>
        </w:tc>
        <w:tc>
          <w:tcPr>
            <w:tcW w:w="1757" w:type="dxa"/>
          </w:tcPr>
          <w:p w:rsidR="00AD0231" w:rsidRDefault="00AD0231">
            <w:pPr>
              <w:pStyle w:val="ConsPlusNormal"/>
            </w:pPr>
            <w:r>
              <w:t>до 30 декабря 2017 года,</w:t>
            </w:r>
          </w:p>
          <w:p w:rsidR="00AD0231" w:rsidRDefault="00AD0231">
            <w:pPr>
              <w:pStyle w:val="ConsPlusNormal"/>
            </w:pPr>
            <w:r>
              <w:t>до 30 декабря 2018 года,</w:t>
            </w:r>
          </w:p>
          <w:p w:rsidR="00AD0231" w:rsidRDefault="00AD0231">
            <w:pPr>
              <w:pStyle w:val="ConsPlusNormal"/>
            </w:pPr>
            <w:r>
              <w:t>до 30 декабря 2019 года</w:t>
            </w:r>
          </w:p>
        </w:tc>
        <w:tc>
          <w:tcPr>
            <w:tcW w:w="2778" w:type="dxa"/>
          </w:tcPr>
          <w:p w:rsidR="00AD0231" w:rsidRDefault="00AD0231">
            <w:pPr>
              <w:pStyle w:val="ConsPlusNormal"/>
              <w:jc w:val="both"/>
            </w:pPr>
            <w:r>
              <w:t>снижение антропогенных выбросов в атмосферный воздух при осуществлении деятельности по добыче нефти и газа</w:t>
            </w:r>
          </w:p>
        </w:tc>
      </w:tr>
      <w:tr w:rsidR="00AD0231">
        <w:tc>
          <w:tcPr>
            <w:tcW w:w="624" w:type="dxa"/>
          </w:tcPr>
          <w:p w:rsidR="00AD0231" w:rsidRDefault="00AD0231">
            <w:pPr>
              <w:pStyle w:val="ConsPlusNormal"/>
            </w:pPr>
            <w:r>
              <w:t>1.2</w:t>
            </w:r>
          </w:p>
        </w:tc>
        <w:tc>
          <w:tcPr>
            <w:tcW w:w="3402" w:type="dxa"/>
          </w:tcPr>
          <w:p w:rsidR="00AD0231" w:rsidRDefault="00AD0231">
            <w:pPr>
              <w:pStyle w:val="ConsPlusNormal"/>
            </w:pPr>
            <w:r>
              <w:t>Инвентаризация выбросов и стоков парниковых газов на территории Ханты-Мансийского автономного округа - Югры</w:t>
            </w:r>
          </w:p>
        </w:tc>
        <w:tc>
          <w:tcPr>
            <w:tcW w:w="2381" w:type="dxa"/>
          </w:tcPr>
          <w:p w:rsidR="00AD0231" w:rsidRDefault="00AD0231">
            <w:pPr>
              <w:pStyle w:val="ConsPlusNormal"/>
            </w:pPr>
            <w:r>
              <w:t>Служба по контролю и надзору в сфере охраны окружающей среды, объектов животного мира и лесных отношений Ханты-Мансийского автономного округа - Югры (далее - Природнадзор Югры)</w:t>
            </w:r>
          </w:p>
        </w:tc>
        <w:tc>
          <w:tcPr>
            <w:tcW w:w="1757" w:type="dxa"/>
          </w:tcPr>
          <w:p w:rsidR="00AD0231" w:rsidRDefault="00AD0231">
            <w:pPr>
              <w:pStyle w:val="ConsPlusNormal"/>
            </w:pPr>
            <w:r>
              <w:t>до 30 декабря 2017 года</w:t>
            </w:r>
          </w:p>
        </w:tc>
        <w:tc>
          <w:tcPr>
            <w:tcW w:w="2778" w:type="dxa"/>
          </w:tcPr>
          <w:p w:rsidR="00AD0231" w:rsidRDefault="00AD0231">
            <w:pPr>
              <w:pStyle w:val="ConsPlusNormal"/>
            </w:pPr>
            <w:r>
              <w:t>определение объемов выбросов и стоков парниковых газов по отраслям экономики автономного округа, проведение оценки потенциала сокращения выбросов парниковых газов</w:t>
            </w:r>
          </w:p>
        </w:tc>
      </w:tr>
      <w:tr w:rsidR="00AD0231">
        <w:tc>
          <w:tcPr>
            <w:tcW w:w="624" w:type="dxa"/>
          </w:tcPr>
          <w:p w:rsidR="00AD0231" w:rsidRDefault="00AD0231">
            <w:pPr>
              <w:pStyle w:val="ConsPlusNormal"/>
              <w:jc w:val="center"/>
            </w:pPr>
            <w:r>
              <w:lastRenderedPageBreak/>
              <w:t>1.3</w:t>
            </w:r>
          </w:p>
        </w:tc>
        <w:tc>
          <w:tcPr>
            <w:tcW w:w="3402" w:type="dxa"/>
          </w:tcPr>
          <w:p w:rsidR="00AD0231" w:rsidRDefault="00AD0231">
            <w:pPr>
              <w:pStyle w:val="ConsPlusNormal"/>
            </w:pPr>
            <w:r>
              <w:t>Предоставление субсидии муниципальным образованиям Ханты-Мансийского автономного округа - Югры на реконструкцию, расширение, модернизацию, строительство и капитальный ремонт объектов коммунального комплекса (</w:t>
            </w:r>
            <w:hyperlink r:id="rId154" w:history="1">
              <w:r>
                <w:rPr>
                  <w:color w:val="0000FF"/>
                </w:rPr>
                <w:t>постановление</w:t>
              </w:r>
            </w:hyperlink>
            <w:r>
              <w:t xml:space="preserve"> Правительства Ханты-Мансийского автономного округа - Югры от 9 октября 2013 года N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2016 - 2020 годы")</w:t>
            </w:r>
          </w:p>
        </w:tc>
        <w:tc>
          <w:tcPr>
            <w:tcW w:w="2381" w:type="dxa"/>
          </w:tcPr>
          <w:p w:rsidR="00AD0231" w:rsidRDefault="00AD0231">
            <w:pPr>
              <w:pStyle w:val="ConsPlusNormal"/>
            </w:pPr>
            <w:r>
              <w:t>Департамент жилищно-коммунального комплекса и энергетики Ханты-Мансийского автономного округа - Югры (далее - Депжкк и энергетики Югры)</w:t>
            </w:r>
          </w:p>
        </w:tc>
        <w:tc>
          <w:tcPr>
            <w:tcW w:w="1757" w:type="dxa"/>
          </w:tcPr>
          <w:p w:rsidR="00AD0231" w:rsidRDefault="00AD0231">
            <w:pPr>
              <w:pStyle w:val="ConsPlusNormal"/>
            </w:pPr>
            <w:r>
              <w:t>до 30 декабря 2017 года,</w:t>
            </w:r>
          </w:p>
          <w:p w:rsidR="00AD0231" w:rsidRDefault="00AD0231">
            <w:pPr>
              <w:pStyle w:val="ConsPlusNormal"/>
            </w:pPr>
            <w:r>
              <w:t>до 30 декабря 2018 года,</w:t>
            </w:r>
          </w:p>
          <w:p w:rsidR="00AD0231" w:rsidRDefault="00AD0231">
            <w:pPr>
              <w:pStyle w:val="ConsPlusNormal"/>
            </w:pPr>
            <w:r>
              <w:t>до 30 декабря 2019 года</w:t>
            </w:r>
          </w:p>
        </w:tc>
        <w:tc>
          <w:tcPr>
            <w:tcW w:w="2778" w:type="dxa"/>
          </w:tcPr>
          <w:p w:rsidR="00AD0231" w:rsidRDefault="00AD0231">
            <w:pPr>
              <w:pStyle w:val="ConsPlusNormal"/>
              <w:jc w:val="both"/>
            </w:pPr>
            <w:r>
              <w:t>снижение энергоемкости валового регионального продукта Ханты-Мансийского автономного округа - Югры</w:t>
            </w:r>
          </w:p>
        </w:tc>
      </w:tr>
      <w:tr w:rsidR="00AD0231">
        <w:tc>
          <w:tcPr>
            <w:tcW w:w="624" w:type="dxa"/>
          </w:tcPr>
          <w:p w:rsidR="00AD0231" w:rsidRDefault="00AD0231">
            <w:pPr>
              <w:pStyle w:val="ConsPlusNormal"/>
              <w:jc w:val="center"/>
            </w:pPr>
            <w:r>
              <w:t>1.4</w:t>
            </w:r>
          </w:p>
        </w:tc>
        <w:tc>
          <w:tcPr>
            <w:tcW w:w="3402" w:type="dxa"/>
          </w:tcPr>
          <w:p w:rsidR="00AD0231" w:rsidRDefault="00AD0231">
            <w:pPr>
              <w:pStyle w:val="ConsPlusNormal"/>
            </w:pPr>
            <w:r>
              <w:t xml:space="preserve">Обеспечение реализации мероприятий по модернизации оборудования жилищно-коммунального комплекса муниципальных образований Ханты-Мансийского автономного округа - Югры, используемого для выработки и передачи электрической и тепловой энергии, в том числе замене на оборудование с более высоким коэффициентом полезного действия, внедрение </w:t>
            </w:r>
            <w:r>
              <w:lastRenderedPageBreak/>
              <w:t>инновационных решений и технологий (</w:t>
            </w:r>
            <w:hyperlink r:id="rId155" w:history="1">
              <w:r>
                <w:rPr>
                  <w:color w:val="0000FF"/>
                </w:rPr>
                <w:t>постановление</w:t>
              </w:r>
            </w:hyperlink>
            <w:r>
              <w:t xml:space="preserve"> Правительства Ханты-Мансийского автономного округа - Югры от 9 октября 2013 года N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 Югре на 2016 - 2020 годы")</w:t>
            </w:r>
          </w:p>
        </w:tc>
        <w:tc>
          <w:tcPr>
            <w:tcW w:w="2381" w:type="dxa"/>
          </w:tcPr>
          <w:p w:rsidR="00AD0231" w:rsidRDefault="00AD0231">
            <w:pPr>
              <w:pStyle w:val="ConsPlusNormal"/>
            </w:pPr>
            <w:r>
              <w:lastRenderedPageBreak/>
              <w:t>Депжкк и энергетики Югры</w:t>
            </w:r>
          </w:p>
        </w:tc>
        <w:tc>
          <w:tcPr>
            <w:tcW w:w="1757" w:type="dxa"/>
          </w:tcPr>
          <w:p w:rsidR="00AD0231" w:rsidRDefault="00AD0231">
            <w:pPr>
              <w:pStyle w:val="ConsPlusNormal"/>
            </w:pPr>
            <w:r>
              <w:t>до 30 декабря 2017 года,</w:t>
            </w:r>
          </w:p>
          <w:p w:rsidR="00AD0231" w:rsidRDefault="00AD0231">
            <w:pPr>
              <w:pStyle w:val="ConsPlusNormal"/>
            </w:pPr>
            <w:r>
              <w:t>до 30 декабря 2018 года,</w:t>
            </w:r>
          </w:p>
          <w:p w:rsidR="00AD0231" w:rsidRDefault="00AD0231">
            <w:pPr>
              <w:pStyle w:val="ConsPlusNormal"/>
            </w:pPr>
            <w:r>
              <w:t>до 30 декабря 2019 года</w:t>
            </w:r>
          </w:p>
        </w:tc>
        <w:tc>
          <w:tcPr>
            <w:tcW w:w="2778" w:type="dxa"/>
          </w:tcPr>
          <w:p w:rsidR="00AD0231" w:rsidRDefault="00AD0231">
            <w:pPr>
              <w:pStyle w:val="ConsPlusNormal"/>
              <w:jc w:val="both"/>
            </w:pPr>
            <w:r>
              <w:t>повышение эффективности использования топливно-энергетических ресурсов</w:t>
            </w:r>
          </w:p>
        </w:tc>
      </w:tr>
      <w:tr w:rsidR="00AD0231">
        <w:tc>
          <w:tcPr>
            <w:tcW w:w="624" w:type="dxa"/>
          </w:tcPr>
          <w:p w:rsidR="00AD0231" w:rsidRDefault="00AD0231">
            <w:pPr>
              <w:pStyle w:val="ConsPlusNormal"/>
              <w:jc w:val="center"/>
            </w:pPr>
            <w:r>
              <w:lastRenderedPageBreak/>
              <w:t>1.5</w:t>
            </w:r>
          </w:p>
        </w:tc>
        <w:tc>
          <w:tcPr>
            <w:tcW w:w="3402" w:type="dxa"/>
          </w:tcPr>
          <w:p w:rsidR="00AD0231" w:rsidRDefault="00AD0231">
            <w:pPr>
              <w:pStyle w:val="ConsPlusNormal"/>
            </w:pPr>
            <w:r>
              <w:t>Перевод автотранспорта на использование газомоторного топлива (</w:t>
            </w:r>
            <w:hyperlink r:id="rId156" w:history="1">
              <w:r>
                <w:rPr>
                  <w:color w:val="0000FF"/>
                </w:rPr>
                <w:t>постановление</w:t>
              </w:r>
            </w:hyperlink>
            <w:r>
              <w:t xml:space="preserve"> Правительства Ханты-Мансийского автономного округа - Югры от 9 октября 2013 года N 418-п "О государственной программе Ханты-Мансийского автономного округа - Югры "Развитие транспортной системы Ханты-Мансийского автономного округа - Югры на 2016 - 2020 годы")</w:t>
            </w:r>
          </w:p>
        </w:tc>
        <w:tc>
          <w:tcPr>
            <w:tcW w:w="2381" w:type="dxa"/>
          </w:tcPr>
          <w:p w:rsidR="00AD0231" w:rsidRDefault="00AD0231">
            <w:pPr>
              <w:pStyle w:val="ConsPlusNormal"/>
            </w:pPr>
            <w:r>
              <w:t>Департамент дорожного хозяйства и транспорта Ханты-Мансийского автономного округа - Югры,</w:t>
            </w:r>
          </w:p>
          <w:p w:rsidR="00AD0231" w:rsidRDefault="00AD0231">
            <w:pPr>
              <w:pStyle w:val="ConsPlusNormal"/>
            </w:pPr>
            <w:r>
              <w:t>ПАО "Газпром" (по согласованию)</w:t>
            </w:r>
          </w:p>
        </w:tc>
        <w:tc>
          <w:tcPr>
            <w:tcW w:w="1757" w:type="dxa"/>
          </w:tcPr>
          <w:p w:rsidR="00AD0231" w:rsidRDefault="00AD0231">
            <w:pPr>
              <w:pStyle w:val="ConsPlusNormal"/>
            </w:pPr>
            <w:r>
              <w:t>до 30 декабря 2017 года,</w:t>
            </w:r>
          </w:p>
          <w:p w:rsidR="00AD0231" w:rsidRDefault="00AD0231">
            <w:pPr>
              <w:pStyle w:val="ConsPlusNormal"/>
            </w:pPr>
            <w:r>
              <w:t>до 30 декабря 2018 года,</w:t>
            </w:r>
          </w:p>
          <w:p w:rsidR="00AD0231" w:rsidRDefault="00AD0231">
            <w:pPr>
              <w:pStyle w:val="ConsPlusNormal"/>
            </w:pPr>
            <w:r>
              <w:t>до 30 декабря 2019 года</w:t>
            </w:r>
          </w:p>
        </w:tc>
        <w:tc>
          <w:tcPr>
            <w:tcW w:w="2778" w:type="dxa"/>
          </w:tcPr>
          <w:p w:rsidR="00AD0231" w:rsidRDefault="00AD0231">
            <w:pPr>
              <w:pStyle w:val="ConsPlusNormal"/>
              <w:jc w:val="both"/>
            </w:pPr>
            <w:r>
              <w:t>снижение негативного воздействия на окружающую среду и сокращение транспортных расходов за счет увеличения объема реализации компримированного природного газа</w:t>
            </w:r>
          </w:p>
        </w:tc>
      </w:tr>
      <w:tr w:rsidR="00AD0231">
        <w:tc>
          <w:tcPr>
            <w:tcW w:w="10942" w:type="dxa"/>
            <w:gridSpan w:val="5"/>
          </w:tcPr>
          <w:p w:rsidR="00AD0231" w:rsidRDefault="00AD0231">
            <w:pPr>
              <w:pStyle w:val="ConsPlusNormal"/>
              <w:jc w:val="center"/>
              <w:outlineLvl w:val="2"/>
            </w:pPr>
            <w:r>
              <w:t>Раздел 2. ОХРАНА, ЗАЩИТА И ВОСПРОИЗВОДСТВО ЛЕСОВ КАК НАКОПИТЕЛЕЙ И ПОГЛОТИТЕЛЕЙ ПАРНИКОВЫХ ГАЗОВ</w:t>
            </w:r>
          </w:p>
        </w:tc>
      </w:tr>
      <w:tr w:rsidR="00AD0231">
        <w:tc>
          <w:tcPr>
            <w:tcW w:w="624" w:type="dxa"/>
          </w:tcPr>
          <w:p w:rsidR="00AD0231" w:rsidRDefault="00AD0231">
            <w:pPr>
              <w:pStyle w:val="ConsPlusNormal"/>
              <w:jc w:val="center"/>
            </w:pPr>
            <w:r>
              <w:t>2.1</w:t>
            </w:r>
          </w:p>
        </w:tc>
        <w:tc>
          <w:tcPr>
            <w:tcW w:w="3402" w:type="dxa"/>
          </w:tcPr>
          <w:p w:rsidR="00AD0231" w:rsidRDefault="00AD0231">
            <w:pPr>
              <w:pStyle w:val="ConsPlusNormal"/>
            </w:pPr>
            <w:r>
              <w:t xml:space="preserve">Предупреждение возникновения и распространения лесных </w:t>
            </w:r>
            <w:r>
              <w:lastRenderedPageBreak/>
              <w:t>пожаров (включая территорию особо охраняемых природных территорий), в том числе проведение мониторинга пожарной опасности, выполнение работ по противопожарному обустройству лесов на границах населенных пунктов, уход за противопожарными барьерами</w:t>
            </w:r>
          </w:p>
        </w:tc>
        <w:tc>
          <w:tcPr>
            <w:tcW w:w="2381" w:type="dxa"/>
          </w:tcPr>
          <w:p w:rsidR="00AD0231" w:rsidRDefault="00AD0231">
            <w:pPr>
              <w:pStyle w:val="ConsPlusNormal"/>
            </w:pPr>
            <w:r>
              <w:lastRenderedPageBreak/>
              <w:t>Депнедра и природных ресурсов Югры</w:t>
            </w:r>
          </w:p>
        </w:tc>
        <w:tc>
          <w:tcPr>
            <w:tcW w:w="1757" w:type="dxa"/>
          </w:tcPr>
          <w:p w:rsidR="00AD0231" w:rsidRDefault="00AD0231">
            <w:pPr>
              <w:pStyle w:val="ConsPlusNormal"/>
            </w:pPr>
            <w:r>
              <w:t>до 30 ноября 2017 года,</w:t>
            </w:r>
          </w:p>
          <w:p w:rsidR="00AD0231" w:rsidRDefault="00AD0231">
            <w:pPr>
              <w:pStyle w:val="ConsPlusNormal"/>
            </w:pPr>
            <w:r>
              <w:lastRenderedPageBreak/>
              <w:t>до 30 ноября 2018 года,</w:t>
            </w:r>
          </w:p>
          <w:p w:rsidR="00AD0231" w:rsidRDefault="00AD0231">
            <w:pPr>
              <w:pStyle w:val="ConsPlusNormal"/>
            </w:pPr>
            <w:r>
              <w:t>до 30 ноября 2019 года</w:t>
            </w:r>
          </w:p>
        </w:tc>
        <w:tc>
          <w:tcPr>
            <w:tcW w:w="2778" w:type="dxa"/>
          </w:tcPr>
          <w:p w:rsidR="00AD0231" w:rsidRDefault="00AD0231">
            <w:pPr>
              <w:pStyle w:val="ConsPlusNormal"/>
              <w:jc w:val="both"/>
            </w:pPr>
            <w:r>
              <w:lastRenderedPageBreak/>
              <w:t xml:space="preserve">снижение доли площади лесов, выбывших из состава </w:t>
            </w:r>
            <w:r>
              <w:lastRenderedPageBreak/>
              <w:t>покрытых лесной растительностью земель лесного фонда</w:t>
            </w:r>
          </w:p>
        </w:tc>
      </w:tr>
      <w:tr w:rsidR="00AD0231">
        <w:tc>
          <w:tcPr>
            <w:tcW w:w="624" w:type="dxa"/>
          </w:tcPr>
          <w:p w:rsidR="00AD0231" w:rsidRDefault="00AD0231">
            <w:pPr>
              <w:pStyle w:val="ConsPlusNormal"/>
              <w:jc w:val="center"/>
            </w:pPr>
            <w:r>
              <w:lastRenderedPageBreak/>
              <w:t>2.2</w:t>
            </w:r>
          </w:p>
        </w:tc>
        <w:tc>
          <w:tcPr>
            <w:tcW w:w="3402" w:type="dxa"/>
          </w:tcPr>
          <w:p w:rsidR="00AD0231" w:rsidRDefault="00AD0231">
            <w:pPr>
              <w:pStyle w:val="ConsPlusNormal"/>
            </w:pPr>
            <w:r>
              <w:t>Защита лесов, в том числе проведение лесопатологических обследований, санитарно-оздоровительных мероприятий на поврежденных и погибших лесных участках. Проведение операции "Чистый лес"</w:t>
            </w:r>
          </w:p>
        </w:tc>
        <w:tc>
          <w:tcPr>
            <w:tcW w:w="2381" w:type="dxa"/>
          </w:tcPr>
          <w:p w:rsidR="00AD0231" w:rsidRDefault="00AD0231">
            <w:pPr>
              <w:pStyle w:val="ConsPlusNormal"/>
            </w:pPr>
            <w:r>
              <w:t>Депнедра и природных ресурсов Югры</w:t>
            </w:r>
          </w:p>
        </w:tc>
        <w:tc>
          <w:tcPr>
            <w:tcW w:w="1757" w:type="dxa"/>
          </w:tcPr>
          <w:p w:rsidR="00AD0231" w:rsidRDefault="00AD0231">
            <w:pPr>
              <w:pStyle w:val="ConsPlusNormal"/>
            </w:pPr>
            <w:r>
              <w:t>до 30 сентября 2017 года,</w:t>
            </w:r>
          </w:p>
          <w:p w:rsidR="00AD0231" w:rsidRDefault="00AD0231">
            <w:pPr>
              <w:pStyle w:val="ConsPlusNormal"/>
            </w:pPr>
            <w:r>
              <w:t>до 30 сентября 2018 года,</w:t>
            </w:r>
          </w:p>
          <w:p w:rsidR="00AD0231" w:rsidRDefault="00AD0231">
            <w:pPr>
              <w:pStyle w:val="ConsPlusNormal"/>
            </w:pPr>
            <w:r>
              <w:t>до 30 сентября 2019 года</w:t>
            </w:r>
          </w:p>
        </w:tc>
        <w:tc>
          <w:tcPr>
            <w:tcW w:w="2778" w:type="dxa"/>
          </w:tcPr>
          <w:p w:rsidR="00AD0231" w:rsidRDefault="00AD0231">
            <w:pPr>
              <w:pStyle w:val="ConsPlusNormal"/>
              <w:jc w:val="both"/>
            </w:pPr>
            <w:r>
              <w:t>увеличение доли площади лесов, на которых проведены санитарно-оздоровительные мероприятия</w:t>
            </w:r>
          </w:p>
        </w:tc>
      </w:tr>
      <w:tr w:rsidR="00AD0231">
        <w:tc>
          <w:tcPr>
            <w:tcW w:w="624" w:type="dxa"/>
          </w:tcPr>
          <w:p w:rsidR="00AD0231" w:rsidRDefault="00AD0231">
            <w:pPr>
              <w:pStyle w:val="ConsPlusNormal"/>
              <w:jc w:val="center"/>
            </w:pPr>
            <w:r>
              <w:t>2.3</w:t>
            </w:r>
          </w:p>
        </w:tc>
        <w:tc>
          <w:tcPr>
            <w:tcW w:w="3402" w:type="dxa"/>
          </w:tcPr>
          <w:p w:rsidR="00AD0231" w:rsidRDefault="00AD0231">
            <w:pPr>
              <w:pStyle w:val="ConsPlusNormal"/>
            </w:pPr>
            <w:r>
              <w:t>Воспроизводство лесов, в том числе формирование высокопродуктивных кедровников, весенне-осенние посадки деревьев</w:t>
            </w:r>
          </w:p>
        </w:tc>
        <w:tc>
          <w:tcPr>
            <w:tcW w:w="2381" w:type="dxa"/>
          </w:tcPr>
          <w:p w:rsidR="00AD0231" w:rsidRDefault="00AD0231">
            <w:pPr>
              <w:pStyle w:val="ConsPlusNormal"/>
            </w:pPr>
            <w:r>
              <w:t>Депнедра и природных ресурсов Югры</w:t>
            </w:r>
          </w:p>
        </w:tc>
        <w:tc>
          <w:tcPr>
            <w:tcW w:w="1757" w:type="dxa"/>
          </w:tcPr>
          <w:p w:rsidR="00AD0231" w:rsidRDefault="00AD0231">
            <w:pPr>
              <w:pStyle w:val="ConsPlusNormal"/>
            </w:pPr>
            <w:r>
              <w:t>до 30 октября 2017 года,</w:t>
            </w:r>
          </w:p>
          <w:p w:rsidR="00AD0231" w:rsidRDefault="00AD0231">
            <w:pPr>
              <w:pStyle w:val="ConsPlusNormal"/>
            </w:pPr>
            <w:r>
              <w:t>до 30 октября 2018 года,</w:t>
            </w:r>
          </w:p>
          <w:p w:rsidR="00AD0231" w:rsidRDefault="00AD0231">
            <w:pPr>
              <w:pStyle w:val="ConsPlusNormal"/>
            </w:pPr>
            <w:r>
              <w:t>до 30 октября 2019 года</w:t>
            </w:r>
          </w:p>
        </w:tc>
        <w:tc>
          <w:tcPr>
            <w:tcW w:w="2778" w:type="dxa"/>
          </w:tcPr>
          <w:p w:rsidR="00AD0231" w:rsidRDefault="00AD0231">
            <w:pPr>
              <w:pStyle w:val="ConsPlusNormal"/>
              <w:jc w:val="both"/>
            </w:pPr>
            <w:r>
              <w:t>увеличение площади искусственного лесовосстановления к площади выбытия лесов в результате сплошных рубок</w:t>
            </w:r>
          </w:p>
        </w:tc>
      </w:tr>
      <w:tr w:rsidR="00AD0231">
        <w:tc>
          <w:tcPr>
            <w:tcW w:w="10942" w:type="dxa"/>
            <w:gridSpan w:val="5"/>
          </w:tcPr>
          <w:p w:rsidR="00AD0231" w:rsidRDefault="00AD0231">
            <w:pPr>
              <w:pStyle w:val="ConsPlusNormal"/>
              <w:jc w:val="center"/>
              <w:outlineLvl w:val="2"/>
            </w:pPr>
            <w:r>
              <w:t>Раздел 3. РАЗВИТИЕ ИНФОРМАЦИОННОЙ, НАУЧНОЙ И КАДРОВОЙ ПОЛИТИКИ В ОБЛАСТИ КЛИМАТА</w:t>
            </w:r>
          </w:p>
        </w:tc>
      </w:tr>
      <w:tr w:rsidR="00AD0231">
        <w:tc>
          <w:tcPr>
            <w:tcW w:w="624" w:type="dxa"/>
          </w:tcPr>
          <w:p w:rsidR="00AD0231" w:rsidRDefault="00AD0231">
            <w:pPr>
              <w:pStyle w:val="ConsPlusNormal"/>
              <w:jc w:val="center"/>
            </w:pPr>
            <w:r>
              <w:t>3.1</w:t>
            </w:r>
          </w:p>
        </w:tc>
        <w:tc>
          <w:tcPr>
            <w:tcW w:w="3402" w:type="dxa"/>
          </w:tcPr>
          <w:p w:rsidR="00AD0231" w:rsidRDefault="00AD0231">
            <w:pPr>
              <w:pStyle w:val="ConsPlusNormal"/>
            </w:pPr>
            <w:r>
              <w:t>Всероссийский конкурс школьных проектов "Энергия и среда обитания" (региональный этап)</w:t>
            </w:r>
          </w:p>
        </w:tc>
        <w:tc>
          <w:tcPr>
            <w:tcW w:w="2381" w:type="dxa"/>
          </w:tcPr>
          <w:p w:rsidR="00AD0231" w:rsidRDefault="00AD0231">
            <w:pPr>
              <w:pStyle w:val="ConsPlusNormal"/>
            </w:pPr>
            <w:r>
              <w:t>Природнадзор Югры</w:t>
            </w:r>
          </w:p>
        </w:tc>
        <w:tc>
          <w:tcPr>
            <w:tcW w:w="1757" w:type="dxa"/>
          </w:tcPr>
          <w:p w:rsidR="00AD0231" w:rsidRDefault="00AD0231">
            <w:pPr>
              <w:pStyle w:val="ConsPlusNormal"/>
            </w:pPr>
            <w:r>
              <w:t>с 1 марта по 15 декабря 2017 года,</w:t>
            </w:r>
          </w:p>
          <w:p w:rsidR="00AD0231" w:rsidRDefault="00AD0231">
            <w:pPr>
              <w:pStyle w:val="ConsPlusNormal"/>
            </w:pPr>
            <w:r>
              <w:t>с 1 марта по 15 декабря 2018 года,</w:t>
            </w:r>
          </w:p>
          <w:p w:rsidR="00AD0231" w:rsidRDefault="00AD0231">
            <w:pPr>
              <w:pStyle w:val="ConsPlusNormal"/>
            </w:pPr>
            <w:r>
              <w:t xml:space="preserve">с 1 марта по 15 </w:t>
            </w:r>
            <w:r>
              <w:lastRenderedPageBreak/>
              <w:t>декабря 2019 года</w:t>
            </w:r>
          </w:p>
        </w:tc>
        <w:tc>
          <w:tcPr>
            <w:tcW w:w="2778" w:type="dxa"/>
          </w:tcPr>
          <w:p w:rsidR="00AD0231" w:rsidRDefault="00AD0231">
            <w:pPr>
              <w:pStyle w:val="ConsPlusNormal"/>
              <w:jc w:val="both"/>
            </w:pPr>
            <w:r>
              <w:lastRenderedPageBreak/>
              <w:t xml:space="preserve">привлечение школьников и педагогов к научно-практической проектной деятельности в области энергоэкологии и изменения климата, в том числе по вопросам </w:t>
            </w:r>
            <w:r>
              <w:lastRenderedPageBreak/>
              <w:t>снижения выбросов парниковых газов, использования возобновляемых источников энергии для местных нужд, повышения энергоэффективности школьных зданий</w:t>
            </w:r>
          </w:p>
        </w:tc>
      </w:tr>
      <w:tr w:rsidR="00AD0231">
        <w:tc>
          <w:tcPr>
            <w:tcW w:w="624" w:type="dxa"/>
          </w:tcPr>
          <w:p w:rsidR="00AD0231" w:rsidRDefault="00AD0231">
            <w:pPr>
              <w:pStyle w:val="ConsPlusNormal"/>
              <w:jc w:val="center"/>
            </w:pPr>
            <w:r>
              <w:lastRenderedPageBreak/>
              <w:t>3.2</w:t>
            </w:r>
          </w:p>
        </w:tc>
        <w:tc>
          <w:tcPr>
            <w:tcW w:w="3402" w:type="dxa"/>
          </w:tcPr>
          <w:p w:rsidR="00AD0231" w:rsidRDefault="00AD0231">
            <w:pPr>
              <w:pStyle w:val="ConsPlusNormal"/>
            </w:pPr>
            <w:r>
              <w:t>Международная конференция "Углеродный баланс болот Западной Сибири в контексте глобального изменения климата"</w:t>
            </w:r>
          </w:p>
        </w:tc>
        <w:tc>
          <w:tcPr>
            <w:tcW w:w="2381" w:type="dxa"/>
            <w:vMerge w:val="restart"/>
          </w:tcPr>
          <w:p w:rsidR="00AD0231" w:rsidRDefault="00AD0231">
            <w:pPr>
              <w:pStyle w:val="ConsPlusNormal"/>
            </w:pPr>
            <w:r>
              <w:t>Федеральное государственное бюджетное образовательное учреждение высшего образования "Югорский государственный университет" (далее - ФГБОУ ВПО "Югорский государственный университет") (по согласованию), Природнадзор Югры</w:t>
            </w:r>
          </w:p>
        </w:tc>
        <w:tc>
          <w:tcPr>
            <w:tcW w:w="1757" w:type="dxa"/>
            <w:vMerge w:val="restart"/>
          </w:tcPr>
          <w:p w:rsidR="00AD0231" w:rsidRDefault="00AD0231">
            <w:pPr>
              <w:pStyle w:val="ConsPlusNormal"/>
            </w:pPr>
            <w:r>
              <w:t>19 - 29 июня 2017 года</w:t>
            </w:r>
          </w:p>
        </w:tc>
        <w:tc>
          <w:tcPr>
            <w:tcW w:w="2778" w:type="dxa"/>
            <w:vMerge w:val="restart"/>
          </w:tcPr>
          <w:p w:rsidR="00AD0231" w:rsidRDefault="00AD0231">
            <w:pPr>
              <w:pStyle w:val="ConsPlusNormal"/>
              <w:jc w:val="both"/>
            </w:pPr>
            <w:r>
              <w:t>повышение информированности органов государственной власти Ханты-Мансийского автономного округа - Югры, научной общественности, средств массовой информации о происходящих изменениях климата и мерах по их смягчению</w:t>
            </w:r>
          </w:p>
        </w:tc>
      </w:tr>
      <w:tr w:rsidR="00AD0231">
        <w:tc>
          <w:tcPr>
            <w:tcW w:w="624" w:type="dxa"/>
          </w:tcPr>
          <w:p w:rsidR="00AD0231" w:rsidRDefault="00AD0231">
            <w:pPr>
              <w:pStyle w:val="ConsPlusNormal"/>
              <w:jc w:val="center"/>
            </w:pPr>
            <w:r>
              <w:t>3.3</w:t>
            </w:r>
          </w:p>
        </w:tc>
        <w:tc>
          <w:tcPr>
            <w:tcW w:w="3402" w:type="dxa"/>
          </w:tcPr>
          <w:p w:rsidR="00AD0231" w:rsidRDefault="00AD0231">
            <w:pPr>
              <w:pStyle w:val="ConsPlusNormal"/>
            </w:pPr>
            <w:r>
              <w:t>V Международный полевой симпозиум "Западносибирские торфяники и цикл углерода: прошлое и настоящее" (с посещением стационара "Мухрино")</w:t>
            </w:r>
          </w:p>
        </w:tc>
        <w:tc>
          <w:tcPr>
            <w:tcW w:w="2381" w:type="dxa"/>
            <w:vMerge/>
          </w:tcPr>
          <w:p w:rsidR="00AD0231" w:rsidRDefault="00AD0231"/>
        </w:tc>
        <w:tc>
          <w:tcPr>
            <w:tcW w:w="1757" w:type="dxa"/>
            <w:vMerge/>
          </w:tcPr>
          <w:p w:rsidR="00AD0231" w:rsidRDefault="00AD0231"/>
        </w:tc>
        <w:tc>
          <w:tcPr>
            <w:tcW w:w="2778" w:type="dxa"/>
            <w:vMerge/>
          </w:tcPr>
          <w:p w:rsidR="00AD0231" w:rsidRDefault="00AD0231"/>
        </w:tc>
      </w:tr>
      <w:tr w:rsidR="00AD0231">
        <w:tc>
          <w:tcPr>
            <w:tcW w:w="624" w:type="dxa"/>
          </w:tcPr>
          <w:p w:rsidR="00AD0231" w:rsidRDefault="00AD0231">
            <w:pPr>
              <w:pStyle w:val="ConsPlusNormal"/>
              <w:jc w:val="center"/>
            </w:pPr>
            <w:r>
              <w:t>3.4</w:t>
            </w:r>
          </w:p>
        </w:tc>
        <w:tc>
          <w:tcPr>
            <w:tcW w:w="3402" w:type="dxa"/>
          </w:tcPr>
          <w:p w:rsidR="00AD0231" w:rsidRDefault="00AD0231">
            <w:pPr>
              <w:pStyle w:val="ConsPlusNormal"/>
            </w:pPr>
            <w:r>
              <w:t>Межрегиональное совещание "Научное информационное обеспечение реализации климатической доктрины Российской Федерации на региональном уровне: взаимодействие науки, власти и общества" с участием российских и международных экспертов</w:t>
            </w:r>
          </w:p>
        </w:tc>
        <w:tc>
          <w:tcPr>
            <w:tcW w:w="2381" w:type="dxa"/>
          </w:tcPr>
          <w:p w:rsidR="00AD0231" w:rsidRDefault="00AD0231">
            <w:pPr>
              <w:pStyle w:val="ConsPlusNormal"/>
            </w:pPr>
            <w:r>
              <w:t>ФГБОУ ВПО "Югорский государственный университет" (по согласованию)</w:t>
            </w:r>
          </w:p>
        </w:tc>
        <w:tc>
          <w:tcPr>
            <w:tcW w:w="1757" w:type="dxa"/>
          </w:tcPr>
          <w:p w:rsidR="00AD0231" w:rsidRDefault="00AD0231">
            <w:pPr>
              <w:pStyle w:val="ConsPlusNormal"/>
            </w:pPr>
            <w:r>
              <w:t>с 1 по 30 марта 2018 года</w:t>
            </w:r>
          </w:p>
        </w:tc>
        <w:tc>
          <w:tcPr>
            <w:tcW w:w="2778" w:type="dxa"/>
          </w:tcPr>
          <w:p w:rsidR="00AD0231" w:rsidRDefault="00AD0231">
            <w:pPr>
              <w:pStyle w:val="ConsPlusNormal"/>
              <w:jc w:val="both"/>
            </w:pPr>
            <w:r>
              <w:t>определение основных направлений по реализации климатической доктрины на территории Западной Сибири, разработка плана сотрудничества с учетом ведущих мировых практик</w:t>
            </w:r>
          </w:p>
        </w:tc>
      </w:tr>
      <w:tr w:rsidR="00AD0231">
        <w:tc>
          <w:tcPr>
            <w:tcW w:w="624" w:type="dxa"/>
          </w:tcPr>
          <w:p w:rsidR="00AD0231" w:rsidRDefault="00AD0231">
            <w:pPr>
              <w:pStyle w:val="ConsPlusNormal"/>
              <w:jc w:val="center"/>
            </w:pPr>
            <w:r>
              <w:lastRenderedPageBreak/>
              <w:t>3.5</w:t>
            </w:r>
          </w:p>
        </w:tc>
        <w:tc>
          <w:tcPr>
            <w:tcW w:w="3402" w:type="dxa"/>
          </w:tcPr>
          <w:p w:rsidR="00AD0231" w:rsidRDefault="00AD0231">
            <w:pPr>
              <w:pStyle w:val="ConsPlusNormal"/>
            </w:pPr>
            <w:r>
              <w:t>Создание центра экологического мониторинга потоков парниковых газов (диоксида углерода, метана) на границе атмосферы и почвы как отклика природных экосистем на изменение климата на базе международного полевого стационара "Мухрино" кафедры ЮНЕСКО ЮГУ</w:t>
            </w:r>
          </w:p>
        </w:tc>
        <w:tc>
          <w:tcPr>
            <w:tcW w:w="2381" w:type="dxa"/>
          </w:tcPr>
          <w:p w:rsidR="00AD0231" w:rsidRDefault="00AD0231">
            <w:pPr>
              <w:pStyle w:val="ConsPlusNormal"/>
            </w:pPr>
            <w:r>
              <w:t>ФГБОУ ВПО "Югорский государственный университет" (по согласованию), Природнадзор Югры</w:t>
            </w:r>
          </w:p>
        </w:tc>
        <w:tc>
          <w:tcPr>
            <w:tcW w:w="1757" w:type="dxa"/>
          </w:tcPr>
          <w:p w:rsidR="00AD0231" w:rsidRDefault="00AD0231">
            <w:pPr>
              <w:pStyle w:val="ConsPlusNormal"/>
            </w:pPr>
            <w:r>
              <w:t>до 30 октября 2018 года</w:t>
            </w:r>
          </w:p>
        </w:tc>
        <w:tc>
          <w:tcPr>
            <w:tcW w:w="2778" w:type="dxa"/>
          </w:tcPr>
          <w:p w:rsidR="00AD0231" w:rsidRDefault="00AD0231">
            <w:pPr>
              <w:pStyle w:val="ConsPlusNormal"/>
              <w:jc w:val="both"/>
            </w:pPr>
            <w:r>
              <w:t>организация долговременных автоматических измерений основных параметров атмосферы и почвы в целях выявления тенденций изменения климата и прогнозирования рисков природопользования в условиях Севера</w:t>
            </w:r>
          </w:p>
        </w:tc>
      </w:tr>
      <w:tr w:rsidR="00AD0231">
        <w:tc>
          <w:tcPr>
            <w:tcW w:w="624" w:type="dxa"/>
          </w:tcPr>
          <w:p w:rsidR="00AD0231" w:rsidRDefault="00AD0231">
            <w:pPr>
              <w:pStyle w:val="ConsPlusNormal"/>
              <w:jc w:val="center"/>
            </w:pPr>
            <w:r>
              <w:t>3.6</w:t>
            </w:r>
          </w:p>
        </w:tc>
        <w:tc>
          <w:tcPr>
            <w:tcW w:w="3402" w:type="dxa"/>
          </w:tcPr>
          <w:p w:rsidR="00AD0231" w:rsidRDefault="00AD0231">
            <w:pPr>
              <w:pStyle w:val="ConsPlusNormal"/>
            </w:pPr>
            <w:r>
              <w:t>Создание на официальном сайте Службы по контролю и надзору в сфере охраны окружающей среды, объектов животного мира и лесных отношений Ханты-Мансийского автономного округа - Югры раздела по вопросам изменения климата</w:t>
            </w:r>
          </w:p>
        </w:tc>
        <w:tc>
          <w:tcPr>
            <w:tcW w:w="2381" w:type="dxa"/>
            <w:vMerge w:val="restart"/>
          </w:tcPr>
          <w:p w:rsidR="00AD0231" w:rsidRDefault="00AD0231">
            <w:pPr>
              <w:pStyle w:val="ConsPlusNormal"/>
            </w:pPr>
            <w:r>
              <w:t>Природнадзор Югры</w:t>
            </w:r>
          </w:p>
        </w:tc>
        <w:tc>
          <w:tcPr>
            <w:tcW w:w="1757" w:type="dxa"/>
          </w:tcPr>
          <w:p w:rsidR="00AD0231" w:rsidRDefault="00AD0231">
            <w:pPr>
              <w:pStyle w:val="ConsPlusNormal"/>
            </w:pPr>
            <w:r>
              <w:t>до 30 декабря 2017 года</w:t>
            </w:r>
          </w:p>
        </w:tc>
        <w:tc>
          <w:tcPr>
            <w:tcW w:w="2778" w:type="dxa"/>
            <w:vMerge w:val="restart"/>
          </w:tcPr>
          <w:p w:rsidR="00AD0231" w:rsidRDefault="00AD0231">
            <w:pPr>
              <w:pStyle w:val="ConsPlusNormal"/>
              <w:jc w:val="both"/>
            </w:pPr>
            <w:r>
              <w:t>обеспечение доступа граждан и общественных организаций к информации по вопросам изменения климата и его влияния на жизнь человека и общества</w:t>
            </w:r>
          </w:p>
        </w:tc>
      </w:tr>
      <w:tr w:rsidR="00AD0231">
        <w:tc>
          <w:tcPr>
            <w:tcW w:w="624" w:type="dxa"/>
          </w:tcPr>
          <w:p w:rsidR="00AD0231" w:rsidRDefault="00AD0231">
            <w:pPr>
              <w:pStyle w:val="ConsPlusNormal"/>
              <w:jc w:val="center"/>
            </w:pPr>
            <w:r>
              <w:t>3.7</w:t>
            </w:r>
          </w:p>
        </w:tc>
        <w:tc>
          <w:tcPr>
            <w:tcW w:w="3402" w:type="dxa"/>
          </w:tcPr>
          <w:p w:rsidR="00AD0231" w:rsidRDefault="00AD0231">
            <w:pPr>
              <w:pStyle w:val="ConsPlusNormal"/>
            </w:pPr>
            <w:r>
              <w:t>Ведение на официальном сайте Службы по контролю и надзору в сфере охраны окружающей среды, объектов животного мира и лесных отношений Ханты-Мансийского автономного округа - Югры раздела по вопросам изменения климата</w:t>
            </w:r>
          </w:p>
        </w:tc>
        <w:tc>
          <w:tcPr>
            <w:tcW w:w="2381" w:type="dxa"/>
            <w:vMerge/>
          </w:tcPr>
          <w:p w:rsidR="00AD0231" w:rsidRDefault="00AD0231"/>
        </w:tc>
        <w:tc>
          <w:tcPr>
            <w:tcW w:w="1757" w:type="dxa"/>
          </w:tcPr>
          <w:p w:rsidR="00AD0231" w:rsidRDefault="00AD0231">
            <w:pPr>
              <w:pStyle w:val="ConsPlusNormal"/>
            </w:pPr>
            <w:r>
              <w:t>до 30 декабря 2018 года,</w:t>
            </w:r>
          </w:p>
          <w:p w:rsidR="00AD0231" w:rsidRDefault="00AD0231">
            <w:pPr>
              <w:pStyle w:val="ConsPlusNormal"/>
            </w:pPr>
            <w:r>
              <w:t>до 30 декабря 2019 года</w:t>
            </w:r>
          </w:p>
        </w:tc>
        <w:tc>
          <w:tcPr>
            <w:tcW w:w="2778" w:type="dxa"/>
            <w:vMerge/>
          </w:tcPr>
          <w:p w:rsidR="00AD0231" w:rsidRDefault="00AD0231"/>
        </w:tc>
      </w:tr>
      <w:tr w:rsidR="00AD0231">
        <w:tc>
          <w:tcPr>
            <w:tcW w:w="624" w:type="dxa"/>
          </w:tcPr>
          <w:p w:rsidR="00AD0231" w:rsidRDefault="00AD0231">
            <w:pPr>
              <w:pStyle w:val="ConsPlusNormal"/>
              <w:jc w:val="center"/>
            </w:pPr>
            <w:r>
              <w:t>3.8</w:t>
            </w:r>
          </w:p>
        </w:tc>
        <w:tc>
          <w:tcPr>
            <w:tcW w:w="3402" w:type="dxa"/>
          </w:tcPr>
          <w:p w:rsidR="00AD0231" w:rsidRDefault="00AD0231">
            <w:pPr>
              <w:pStyle w:val="ConsPlusNormal"/>
            </w:pPr>
            <w:r>
              <w:t xml:space="preserve">Открытие направления магистратуры федерального государственного бюджетного образовательного учреждения высшего образования "Югорский </w:t>
            </w:r>
            <w:r>
              <w:lastRenderedPageBreak/>
              <w:t>государственный университет" 13.04.02 "Электроэнергетика и электротехника" профиля "Энергосбережение и повышение энергоэффективности в жилищно-коммунальном хозяйстве"</w:t>
            </w:r>
          </w:p>
        </w:tc>
        <w:tc>
          <w:tcPr>
            <w:tcW w:w="2381" w:type="dxa"/>
          </w:tcPr>
          <w:p w:rsidR="00AD0231" w:rsidRDefault="00AD0231">
            <w:pPr>
              <w:pStyle w:val="ConsPlusNormal"/>
            </w:pPr>
            <w:r>
              <w:lastRenderedPageBreak/>
              <w:t>ФГБОУ ВПО "Югорский государственный университет" (по согласованию)</w:t>
            </w:r>
          </w:p>
        </w:tc>
        <w:tc>
          <w:tcPr>
            <w:tcW w:w="1757" w:type="dxa"/>
          </w:tcPr>
          <w:p w:rsidR="00AD0231" w:rsidRDefault="00AD0231">
            <w:pPr>
              <w:pStyle w:val="ConsPlusNormal"/>
            </w:pPr>
            <w:r>
              <w:t>до 1 сентября 2018 года</w:t>
            </w:r>
          </w:p>
        </w:tc>
        <w:tc>
          <w:tcPr>
            <w:tcW w:w="2778" w:type="dxa"/>
          </w:tcPr>
          <w:p w:rsidR="00AD0231" w:rsidRDefault="00AD0231">
            <w:pPr>
              <w:pStyle w:val="ConsPlusNormal"/>
              <w:jc w:val="both"/>
            </w:pPr>
            <w:r>
              <w:t>повышение уровня кадрового обеспечения в области энергосбережения в жилищно-коммунальном хозяйстве</w:t>
            </w:r>
          </w:p>
        </w:tc>
      </w:tr>
    </w:tbl>
    <w:p w:rsidR="00AD0231" w:rsidRDefault="00AD0231">
      <w:pPr>
        <w:sectPr w:rsidR="00AD0231">
          <w:pgSz w:w="16838" w:h="11905" w:orient="landscape"/>
          <w:pgMar w:top="1701" w:right="1134" w:bottom="850" w:left="1134" w:header="0" w:footer="0" w:gutter="0"/>
          <w:cols w:space="720"/>
        </w:sectPr>
      </w:pPr>
    </w:p>
    <w:p w:rsidR="00AD0231" w:rsidRDefault="00AD0231">
      <w:pPr>
        <w:pStyle w:val="ConsPlusNormal"/>
        <w:jc w:val="both"/>
      </w:pPr>
    </w:p>
    <w:p w:rsidR="00AD0231" w:rsidRDefault="00AD0231">
      <w:pPr>
        <w:pStyle w:val="ConsPlusNormal"/>
        <w:jc w:val="right"/>
        <w:outlineLvl w:val="1"/>
      </w:pPr>
      <w:r>
        <w:t>Таблица 6</w:t>
      </w:r>
    </w:p>
    <w:p w:rsidR="00AD0231" w:rsidRDefault="00AD0231">
      <w:pPr>
        <w:pStyle w:val="ConsPlusNormal"/>
        <w:jc w:val="both"/>
      </w:pPr>
    </w:p>
    <w:p w:rsidR="00AD0231" w:rsidRDefault="00AD0231">
      <w:pPr>
        <w:pStyle w:val="ConsPlusNormal"/>
        <w:jc w:val="center"/>
      </w:pPr>
      <w:bookmarkStart w:id="14" w:name="P1867"/>
      <w:bookmarkEnd w:id="14"/>
      <w:r>
        <w:t>План мероприятий ("дорожная карта") по информированию</w:t>
      </w:r>
    </w:p>
    <w:p w:rsidR="00AD0231" w:rsidRDefault="00AD0231">
      <w:pPr>
        <w:pStyle w:val="ConsPlusNormal"/>
        <w:jc w:val="center"/>
      </w:pPr>
      <w:r>
        <w:t>граждан о переходе на новую систему обращения с твердыми</w:t>
      </w:r>
    </w:p>
    <w:p w:rsidR="00AD0231" w:rsidRDefault="00AD0231">
      <w:pPr>
        <w:pStyle w:val="ConsPlusNormal"/>
        <w:jc w:val="center"/>
      </w:pPr>
      <w:r>
        <w:t>коммунальными отходами на 2017 год и плановый период</w:t>
      </w:r>
    </w:p>
    <w:p w:rsidR="00AD0231" w:rsidRDefault="00AD0231">
      <w:pPr>
        <w:pStyle w:val="ConsPlusNormal"/>
        <w:jc w:val="center"/>
      </w:pPr>
      <w:r>
        <w:t>2018 и 2019 годов</w:t>
      </w:r>
    </w:p>
    <w:p w:rsidR="00AD0231" w:rsidRDefault="00AD0231">
      <w:pPr>
        <w:pStyle w:val="ConsPlusNormal"/>
        <w:jc w:val="center"/>
      </w:pPr>
    </w:p>
    <w:p w:rsidR="00AD0231" w:rsidRDefault="00AD0231">
      <w:pPr>
        <w:pStyle w:val="ConsPlusNormal"/>
        <w:jc w:val="center"/>
      </w:pPr>
      <w:r>
        <w:t xml:space="preserve">(введена </w:t>
      </w:r>
      <w:hyperlink r:id="rId157" w:history="1">
        <w:r>
          <w:rPr>
            <w:color w:val="0000FF"/>
          </w:rPr>
          <w:t>постановлением</w:t>
        </w:r>
      </w:hyperlink>
      <w:r>
        <w:t xml:space="preserve"> Правительства ХМАО - Югры</w:t>
      </w:r>
    </w:p>
    <w:p w:rsidR="00AD0231" w:rsidRDefault="00AD0231">
      <w:pPr>
        <w:pStyle w:val="ConsPlusNormal"/>
        <w:jc w:val="center"/>
      </w:pPr>
      <w:r>
        <w:t>от 28.07.2017 N 292-п)</w:t>
      </w:r>
    </w:p>
    <w:p w:rsidR="00AD0231" w:rsidRDefault="00AD023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3175"/>
        <w:gridCol w:w="1644"/>
      </w:tblGrid>
      <w:tr w:rsidR="00AD0231">
        <w:tc>
          <w:tcPr>
            <w:tcW w:w="624" w:type="dxa"/>
          </w:tcPr>
          <w:p w:rsidR="00AD0231" w:rsidRDefault="00AD0231">
            <w:pPr>
              <w:pStyle w:val="ConsPlusNormal"/>
              <w:jc w:val="center"/>
            </w:pPr>
            <w:r>
              <w:t>N п/п</w:t>
            </w:r>
          </w:p>
        </w:tc>
        <w:tc>
          <w:tcPr>
            <w:tcW w:w="3628" w:type="dxa"/>
          </w:tcPr>
          <w:p w:rsidR="00AD0231" w:rsidRDefault="00AD0231">
            <w:pPr>
              <w:pStyle w:val="ConsPlusNormal"/>
              <w:jc w:val="center"/>
            </w:pPr>
            <w:r>
              <w:t>Наименование мероприятия</w:t>
            </w:r>
          </w:p>
        </w:tc>
        <w:tc>
          <w:tcPr>
            <w:tcW w:w="3175" w:type="dxa"/>
          </w:tcPr>
          <w:p w:rsidR="00AD0231" w:rsidRDefault="00AD0231">
            <w:pPr>
              <w:pStyle w:val="ConsPlusNormal"/>
              <w:jc w:val="center"/>
            </w:pPr>
            <w:r>
              <w:t>Ответственные исполнители</w:t>
            </w:r>
          </w:p>
        </w:tc>
        <w:tc>
          <w:tcPr>
            <w:tcW w:w="1644" w:type="dxa"/>
          </w:tcPr>
          <w:p w:rsidR="00AD0231" w:rsidRDefault="00AD0231">
            <w:pPr>
              <w:pStyle w:val="ConsPlusNormal"/>
              <w:jc w:val="center"/>
            </w:pPr>
            <w:r>
              <w:t>Срок исполнения</w:t>
            </w:r>
          </w:p>
        </w:tc>
      </w:tr>
      <w:tr w:rsidR="00AD0231">
        <w:tc>
          <w:tcPr>
            <w:tcW w:w="624" w:type="dxa"/>
          </w:tcPr>
          <w:p w:rsidR="00AD0231" w:rsidRDefault="00AD0231">
            <w:pPr>
              <w:pStyle w:val="ConsPlusNormal"/>
              <w:jc w:val="center"/>
            </w:pPr>
            <w:r>
              <w:t>1.</w:t>
            </w:r>
          </w:p>
        </w:tc>
        <w:tc>
          <w:tcPr>
            <w:tcW w:w="3628" w:type="dxa"/>
          </w:tcPr>
          <w:p w:rsidR="00AD0231" w:rsidRDefault="00AD0231">
            <w:pPr>
              <w:pStyle w:val="ConsPlusNormal"/>
            </w:pPr>
            <w:r>
              <w:t>Разработка структуры и регламента ведения на официальном сайте Природнадзора Югры раздела "Реформа обращения с твердыми коммунальными отходами", предусматривающего в том числе подраздел по информированию населения о переходе услуги по обращению с твердыми коммунальными отходами из жилищной в коммунальную</w:t>
            </w:r>
          </w:p>
        </w:tc>
        <w:tc>
          <w:tcPr>
            <w:tcW w:w="3175" w:type="dxa"/>
          </w:tcPr>
          <w:p w:rsidR="00AD0231" w:rsidRDefault="00AD0231">
            <w:pPr>
              <w:pStyle w:val="ConsPlusNormal"/>
            </w:pPr>
            <w:r>
              <w:t>Природнадзор Югры, Региональная служба по тарифам автономного округа (далее - РСТ Югры), Деппромышленности Югры</w:t>
            </w:r>
          </w:p>
        </w:tc>
        <w:tc>
          <w:tcPr>
            <w:tcW w:w="1644" w:type="dxa"/>
          </w:tcPr>
          <w:p w:rsidR="00AD0231" w:rsidRDefault="00AD0231">
            <w:pPr>
              <w:pStyle w:val="ConsPlusNormal"/>
              <w:jc w:val="center"/>
            </w:pPr>
            <w:r>
              <w:t>до 1 сентября 2017 года</w:t>
            </w:r>
          </w:p>
        </w:tc>
      </w:tr>
      <w:tr w:rsidR="00AD0231">
        <w:tc>
          <w:tcPr>
            <w:tcW w:w="624" w:type="dxa"/>
          </w:tcPr>
          <w:p w:rsidR="00AD0231" w:rsidRDefault="00AD0231">
            <w:pPr>
              <w:pStyle w:val="ConsPlusNormal"/>
              <w:jc w:val="center"/>
            </w:pPr>
            <w:r>
              <w:t>2.</w:t>
            </w:r>
          </w:p>
        </w:tc>
        <w:tc>
          <w:tcPr>
            <w:tcW w:w="3628" w:type="dxa"/>
          </w:tcPr>
          <w:p w:rsidR="00AD0231" w:rsidRDefault="00AD0231">
            <w:pPr>
              <w:pStyle w:val="ConsPlusNormal"/>
            </w:pPr>
            <w:r>
              <w:t>Создание на официальном сайте Природнадзора Югры раздела "Реформа обращения с твердыми коммунальными отходами" и его последующая актуализация</w:t>
            </w:r>
          </w:p>
        </w:tc>
        <w:tc>
          <w:tcPr>
            <w:tcW w:w="3175" w:type="dxa"/>
          </w:tcPr>
          <w:p w:rsidR="00AD0231" w:rsidRDefault="00AD0231">
            <w:pPr>
              <w:pStyle w:val="ConsPlusNormal"/>
            </w:pPr>
            <w:r>
              <w:t>Природнадзор Югры, РСТ Югры, Деппромышленности Югры, органы местного самоуправления муниципальных образований автономного округа (по согласованию)</w:t>
            </w:r>
          </w:p>
        </w:tc>
        <w:tc>
          <w:tcPr>
            <w:tcW w:w="1644" w:type="dxa"/>
          </w:tcPr>
          <w:p w:rsidR="00AD0231" w:rsidRDefault="00AD0231">
            <w:pPr>
              <w:pStyle w:val="ConsPlusNormal"/>
              <w:jc w:val="center"/>
            </w:pPr>
            <w:r>
              <w:t>до 1 сентября 2017 года</w:t>
            </w:r>
          </w:p>
        </w:tc>
      </w:tr>
      <w:tr w:rsidR="00AD0231">
        <w:tc>
          <w:tcPr>
            <w:tcW w:w="624" w:type="dxa"/>
          </w:tcPr>
          <w:p w:rsidR="00AD0231" w:rsidRDefault="00AD0231">
            <w:pPr>
              <w:pStyle w:val="ConsPlusNormal"/>
              <w:jc w:val="center"/>
            </w:pPr>
            <w:r>
              <w:t>3.</w:t>
            </w:r>
          </w:p>
        </w:tc>
        <w:tc>
          <w:tcPr>
            <w:tcW w:w="3628" w:type="dxa"/>
          </w:tcPr>
          <w:p w:rsidR="00AD0231" w:rsidRDefault="00AD0231">
            <w:pPr>
              <w:pStyle w:val="ConsPlusNormal"/>
            </w:pPr>
            <w:r>
              <w:t>Организация работы "горячей линии" в формате интернет-приемной на официальных сайтах исполнительных органов государственной власти автономного округа</w:t>
            </w:r>
          </w:p>
        </w:tc>
        <w:tc>
          <w:tcPr>
            <w:tcW w:w="3175" w:type="dxa"/>
          </w:tcPr>
          <w:p w:rsidR="00AD0231" w:rsidRDefault="00AD0231">
            <w:pPr>
              <w:pStyle w:val="ConsPlusNormal"/>
            </w:pPr>
            <w:r>
              <w:t>Природнадзор Югры, РСТ Югры, Деппромышленности Югры</w:t>
            </w:r>
          </w:p>
        </w:tc>
        <w:tc>
          <w:tcPr>
            <w:tcW w:w="1644" w:type="dxa"/>
          </w:tcPr>
          <w:p w:rsidR="00AD0231" w:rsidRDefault="00AD0231">
            <w:pPr>
              <w:pStyle w:val="ConsPlusNormal"/>
              <w:jc w:val="center"/>
            </w:pPr>
            <w:r>
              <w:t>с 1 сентября по 31 декабря 2017 года,</w:t>
            </w:r>
          </w:p>
          <w:p w:rsidR="00AD0231" w:rsidRDefault="00AD0231">
            <w:pPr>
              <w:pStyle w:val="ConsPlusNormal"/>
              <w:jc w:val="center"/>
            </w:pPr>
            <w:r>
              <w:t>с 1 января по 31 декабря 2018 года,</w:t>
            </w:r>
          </w:p>
          <w:p w:rsidR="00AD0231" w:rsidRDefault="00AD0231">
            <w:pPr>
              <w:pStyle w:val="ConsPlusNormal"/>
              <w:jc w:val="center"/>
            </w:pPr>
            <w:r>
              <w:t>с 1 января по 31 декабря 2019 года</w:t>
            </w:r>
          </w:p>
        </w:tc>
      </w:tr>
      <w:tr w:rsidR="00AD0231">
        <w:tc>
          <w:tcPr>
            <w:tcW w:w="624" w:type="dxa"/>
          </w:tcPr>
          <w:p w:rsidR="00AD0231" w:rsidRDefault="00AD0231">
            <w:pPr>
              <w:pStyle w:val="ConsPlusNormal"/>
              <w:jc w:val="center"/>
            </w:pPr>
            <w:r>
              <w:t>4.</w:t>
            </w:r>
          </w:p>
        </w:tc>
        <w:tc>
          <w:tcPr>
            <w:tcW w:w="3628" w:type="dxa"/>
          </w:tcPr>
          <w:p w:rsidR="00AD0231" w:rsidRDefault="00AD0231">
            <w:pPr>
              <w:pStyle w:val="ConsPlusNormal"/>
            </w:pPr>
            <w:r>
              <w:t>Создание веб-страницы в социальных сетях "ВКонтакте", "Facebook"</w:t>
            </w:r>
          </w:p>
        </w:tc>
        <w:tc>
          <w:tcPr>
            <w:tcW w:w="3175" w:type="dxa"/>
          </w:tcPr>
          <w:p w:rsidR="00AD0231" w:rsidRDefault="00AD0231">
            <w:pPr>
              <w:pStyle w:val="ConsPlusNormal"/>
            </w:pPr>
            <w:r>
              <w:t>Природнадзор Югры, Департамент информационных технологий автономного округа</w:t>
            </w:r>
          </w:p>
        </w:tc>
        <w:tc>
          <w:tcPr>
            <w:tcW w:w="1644" w:type="dxa"/>
          </w:tcPr>
          <w:p w:rsidR="00AD0231" w:rsidRDefault="00AD0231">
            <w:pPr>
              <w:pStyle w:val="ConsPlusNormal"/>
              <w:jc w:val="center"/>
            </w:pPr>
            <w:r>
              <w:t>до 1 октября 2017 года</w:t>
            </w:r>
          </w:p>
        </w:tc>
      </w:tr>
      <w:tr w:rsidR="00AD0231">
        <w:tc>
          <w:tcPr>
            <w:tcW w:w="624" w:type="dxa"/>
          </w:tcPr>
          <w:p w:rsidR="00AD0231" w:rsidRDefault="00AD0231">
            <w:pPr>
              <w:pStyle w:val="ConsPlusNormal"/>
              <w:jc w:val="center"/>
            </w:pPr>
            <w:r>
              <w:t>5.</w:t>
            </w:r>
          </w:p>
        </w:tc>
        <w:tc>
          <w:tcPr>
            <w:tcW w:w="3628" w:type="dxa"/>
          </w:tcPr>
          <w:p w:rsidR="00AD0231" w:rsidRDefault="00AD0231">
            <w:pPr>
              <w:pStyle w:val="ConsPlusNormal"/>
            </w:pPr>
            <w:r>
              <w:t>Размещение информации на платежных документах за жилищно-коммунальные услуги и в рекламно-информационных журналах ("В каждый дом", "CITY")</w:t>
            </w:r>
          </w:p>
        </w:tc>
        <w:tc>
          <w:tcPr>
            <w:tcW w:w="3175" w:type="dxa"/>
          </w:tcPr>
          <w:p w:rsidR="00AD0231" w:rsidRDefault="00AD0231">
            <w:pPr>
              <w:pStyle w:val="ConsPlusNormal"/>
            </w:pPr>
            <w:r>
              <w:t>Природнадзор Югры, органы местного самоуправления муниципальных образований автономного округа</w:t>
            </w:r>
          </w:p>
          <w:p w:rsidR="00AD0231" w:rsidRDefault="00AD0231">
            <w:pPr>
              <w:pStyle w:val="ConsPlusNormal"/>
            </w:pPr>
            <w:r>
              <w:t>(по согласованию)</w:t>
            </w:r>
          </w:p>
        </w:tc>
        <w:tc>
          <w:tcPr>
            <w:tcW w:w="1644" w:type="dxa"/>
          </w:tcPr>
          <w:p w:rsidR="00AD0231" w:rsidRDefault="00AD0231">
            <w:pPr>
              <w:pStyle w:val="ConsPlusNormal"/>
              <w:jc w:val="center"/>
            </w:pPr>
            <w:r>
              <w:t>до 31 декабря 2017 года,</w:t>
            </w:r>
          </w:p>
          <w:p w:rsidR="00AD0231" w:rsidRDefault="00AD0231">
            <w:pPr>
              <w:pStyle w:val="ConsPlusNormal"/>
              <w:jc w:val="center"/>
            </w:pPr>
            <w:r>
              <w:t>до 30 июня 2018 года,</w:t>
            </w:r>
          </w:p>
          <w:p w:rsidR="00AD0231" w:rsidRDefault="00AD0231">
            <w:pPr>
              <w:pStyle w:val="ConsPlusNormal"/>
              <w:jc w:val="center"/>
            </w:pPr>
            <w:r>
              <w:t>до 31 декабря 2018 года,</w:t>
            </w:r>
          </w:p>
          <w:p w:rsidR="00AD0231" w:rsidRDefault="00AD0231">
            <w:pPr>
              <w:pStyle w:val="ConsPlusNormal"/>
              <w:jc w:val="center"/>
            </w:pPr>
            <w:r>
              <w:lastRenderedPageBreak/>
              <w:t>до 30 июня 2019 года,</w:t>
            </w:r>
          </w:p>
          <w:p w:rsidR="00AD0231" w:rsidRDefault="00AD0231">
            <w:pPr>
              <w:pStyle w:val="ConsPlusNormal"/>
              <w:jc w:val="center"/>
            </w:pPr>
            <w:r>
              <w:t>до 31 декабря 2019 года</w:t>
            </w:r>
          </w:p>
        </w:tc>
      </w:tr>
      <w:tr w:rsidR="00AD0231">
        <w:tc>
          <w:tcPr>
            <w:tcW w:w="624" w:type="dxa"/>
          </w:tcPr>
          <w:p w:rsidR="00AD0231" w:rsidRDefault="00AD0231">
            <w:pPr>
              <w:pStyle w:val="ConsPlusNormal"/>
              <w:jc w:val="center"/>
            </w:pPr>
            <w:r>
              <w:lastRenderedPageBreak/>
              <w:t>6.</w:t>
            </w:r>
          </w:p>
        </w:tc>
        <w:tc>
          <w:tcPr>
            <w:tcW w:w="3628" w:type="dxa"/>
          </w:tcPr>
          <w:p w:rsidR="00AD0231" w:rsidRDefault="00AD0231">
            <w:pPr>
              <w:pStyle w:val="ConsPlusNormal"/>
            </w:pPr>
            <w:r>
              <w:t>Изготовление, размещение и распространение видеороликов в местах массового пребывания населения</w:t>
            </w:r>
          </w:p>
        </w:tc>
        <w:tc>
          <w:tcPr>
            <w:tcW w:w="3175" w:type="dxa"/>
          </w:tcPr>
          <w:p w:rsidR="00AD0231" w:rsidRDefault="00AD0231">
            <w:pPr>
              <w:pStyle w:val="ConsPlusNormal"/>
            </w:pPr>
            <w:r>
              <w:t>Природнадзор Югры, органы местного самоуправления муниципальных образований автономного округа</w:t>
            </w:r>
          </w:p>
          <w:p w:rsidR="00AD0231" w:rsidRDefault="00AD0231">
            <w:pPr>
              <w:pStyle w:val="ConsPlusNormal"/>
            </w:pPr>
            <w:r>
              <w:t>(по согласованию)</w:t>
            </w:r>
          </w:p>
        </w:tc>
        <w:tc>
          <w:tcPr>
            <w:tcW w:w="1644" w:type="dxa"/>
          </w:tcPr>
          <w:p w:rsidR="00AD0231" w:rsidRDefault="00AD0231">
            <w:pPr>
              <w:pStyle w:val="ConsPlusNormal"/>
              <w:jc w:val="center"/>
            </w:pPr>
            <w:r>
              <w:t>до 30 декабря 2017 года,</w:t>
            </w:r>
          </w:p>
          <w:p w:rsidR="00AD0231" w:rsidRDefault="00AD0231">
            <w:pPr>
              <w:pStyle w:val="ConsPlusNormal"/>
              <w:jc w:val="center"/>
            </w:pPr>
            <w:r>
              <w:t>до 30 декабря 2018 года,</w:t>
            </w:r>
          </w:p>
          <w:p w:rsidR="00AD0231" w:rsidRDefault="00AD0231">
            <w:pPr>
              <w:pStyle w:val="ConsPlusNormal"/>
              <w:jc w:val="center"/>
            </w:pPr>
            <w:r>
              <w:t>до 30 декабря 2019 года</w:t>
            </w:r>
          </w:p>
        </w:tc>
      </w:tr>
      <w:tr w:rsidR="00AD0231">
        <w:tc>
          <w:tcPr>
            <w:tcW w:w="624" w:type="dxa"/>
          </w:tcPr>
          <w:p w:rsidR="00AD0231" w:rsidRDefault="00AD0231">
            <w:pPr>
              <w:pStyle w:val="ConsPlusNormal"/>
              <w:jc w:val="center"/>
            </w:pPr>
            <w:r>
              <w:t>7.</w:t>
            </w:r>
          </w:p>
        </w:tc>
        <w:tc>
          <w:tcPr>
            <w:tcW w:w="3628" w:type="dxa"/>
          </w:tcPr>
          <w:p w:rsidR="00AD0231" w:rsidRDefault="00AD0231">
            <w:pPr>
              <w:pStyle w:val="ConsPlusNormal"/>
            </w:pPr>
            <w:r>
              <w:t>Выпуск приложения "Сохраним окружающую среду" к окружной газете</w:t>
            </w:r>
          </w:p>
        </w:tc>
        <w:tc>
          <w:tcPr>
            <w:tcW w:w="3175" w:type="dxa"/>
          </w:tcPr>
          <w:p w:rsidR="00AD0231" w:rsidRDefault="00AD0231">
            <w:pPr>
              <w:pStyle w:val="ConsPlusNormal"/>
            </w:pPr>
            <w:r>
              <w:t>Природнадзор Югры</w:t>
            </w:r>
          </w:p>
        </w:tc>
        <w:tc>
          <w:tcPr>
            <w:tcW w:w="1644" w:type="dxa"/>
          </w:tcPr>
          <w:p w:rsidR="00AD0231" w:rsidRDefault="00AD0231">
            <w:pPr>
              <w:pStyle w:val="ConsPlusNormal"/>
              <w:jc w:val="center"/>
            </w:pPr>
            <w:r>
              <w:t>до 31 декабря 2017 года,</w:t>
            </w:r>
          </w:p>
          <w:p w:rsidR="00AD0231" w:rsidRDefault="00AD0231">
            <w:pPr>
              <w:pStyle w:val="ConsPlusNormal"/>
              <w:jc w:val="center"/>
            </w:pPr>
            <w:r>
              <w:t>до 30 июня 2018 года,</w:t>
            </w:r>
          </w:p>
          <w:p w:rsidR="00AD0231" w:rsidRDefault="00AD0231">
            <w:pPr>
              <w:pStyle w:val="ConsPlusNormal"/>
              <w:jc w:val="center"/>
            </w:pPr>
            <w:r>
              <w:t>до 31 декабря 2018 года,</w:t>
            </w:r>
          </w:p>
          <w:p w:rsidR="00AD0231" w:rsidRDefault="00AD0231">
            <w:pPr>
              <w:pStyle w:val="ConsPlusNormal"/>
              <w:jc w:val="center"/>
            </w:pPr>
            <w:r>
              <w:t>до 30 июня 2019 года,</w:t>
            </w:r>
          </w:p>
          <w:p w:rsidR="00AD0231" w:rsidRDefault="00AD0231">
            <w:pPr>
              <w:pStyle w:val="ConsPlusNormal"/>
              <w:jc w:val="center"/>
            </w:pPr>
            <w:r>
              <w:t>до 31 декабря 2019 года</w:t>
            </w:r>
          </w:p>
        </w:tc>
      </w:tr>
      <w:tr w:rsidR="00AD0231">
        <w:tc>
          <w:tcPr>
            <w:tcW w:w="624" w:type="dxa"/>
          </w:tcPr>
          <w:p w:rsidR="00AD0231" w:rsidRDefault="00AD0231">
            <w:pPr>
              <w:pStyle w:val="ConsPlusNormal"/>
              <w:jc w:val="center"/>
            </w:pPr>
            <w:r>
              <w:t>8.</w:t>
            </w:r>
          </w:p>
        </w:tc>
        <w:tc>
          <w:tcPr>
            <w:tcW w:w="3628" w:type="dxa"/>
          </w:tcPr>
          <w:p w:rsidR="00AD0231" w:rsidRDefault="00AD0231">
            <w:pPr>
              <w:pStyle w:val="ConsPlusNormal"/>
            </w:pPr>
            <w:r>
              <w:t>Выпуск эколого-просветительской телепередачи "Эковзгляд"</w:t>
            </w:r>
          </w:p>
        </w:tc>
        <w:tc>
          <w:tcPr>
            <w:tcW w:w="3175" w:type="dxa"/>
          </w:tcPr>
          <w:p w:rsidR="00AD0231" w:rsidRDefault="00AD0231">
            <w:pPr>
              <w:pStyle w:val="ConsPlusNormal"/>
            </w:pPr>
            <w:r>
              <w:t>Природнадзор Югры</w:t>
            </w:r>
          </w:p>
        </w:tc>
        <w:tc>
          <w:tcPr>
            <w:tcW w:w="1644" w:type="dxa"/>
          </w:tcPr>
          <w:p w:rsidR="00AD0231" w:rsidRDefault="00AD0231">
            <w:pPr>
              <w:pStyle w:val="ConsPlusNormal"/>
              <w:jc w:val="center"/>
            </w:pPr>
            <w:r>
              <w:t>до 30 декабря 2018 года,</w:t>
            </w:r>
          </w:p>
          <w:p w:rsidR="00AD0231" w:rsidRDefault="00AD0231">
            <w:pPr>
              <w:pStyle w:val="ConsPlusNormal"/>
              <w:jc w:val="center"/>
            </w:pPr>
            <w:r>
              <w:t>до 30 декабря 2019 года</w:t>
            </w:r>
          </w:p>
        </w:tc>
      </w:tr>
      <w:tr w:rsidR="00AD0231">
        <w:tc>
          <w:tcPr>
            <w:tcW w:w="624" w:type="dxa"/>
          </w:tcPr>
          <w:p w:rsidR="00AD0231" w:rsidRDefault="00AD0231">
            <w:pPr>
              <w:pStyle w:val="ConsPlusNormal"/>
              <w:jc w:val="center"/>
            </w:pPr>
            <w:r>
              <w:t>9.</w:t>
            </w:r>
          </w:p>
        </w:tc>
        <w:tc>
          <w:tcPr>
            <w:tcW w:w="3628" w:type="dxa"/>
          </w:tcPr>
          <w:p w:rsidR="00AD0231" w:rsidRDefault="00AD0231">
            <w:pPr>
              <w:pStyle w:val="ConsPlusNormal"/>
            </w:pPr>
            <w:r>
              <w:t>Издание и распространение в местах массового пребывания населения информационных брошюр, листовок, плакатов</w:t>
            </w:r>
          </w:p>
        </w:tc>
        <w:tc>
          <w:tcPr>
            <w:tcW w:w="3175" w:type="dxa"/>
          </w:tcPr>
          <w:p w:rsidR="00AD0231" w:rsidRDefault="00AD0231">
            <w:pPr>
              <w:pStyle w:val="ConsPlusNormal"/>
            </w:pPr>
            <w:r>
              <w:t>Природнадзор Югры, органы местного самоуправления муниципальных образований автономного округа</w:t>
            </w:r>
          </w:p>
          <w:p w:rsidR="00AD0231" w:rsidRDefault="00AD0231">
            <w:pPr>
              <w:pStyle w:val="ConsPlusNormal"/>
            </w:pPr>
            <w:r>
              <w:t>(по согласованию)</w:t>
            </w:r>
          </w:p>
        </w:tc>
        <w:tc>
          <w:tcPr>
            <w:tcW w:w="1644" w:type="dxa"/>
          </w:tcPr>
          <w:p w:rsidR="00AD0231" w:rsidRDefault="00AD0231">
            <w:pPr>
              <w:pStyle w:val="ConsPlusNormal"/>
              <w:jc w:val="center"/>
            </w:pPr>
            <w:r>
              <w:t>до 30 декабря 2017 года,</w:t>
            </w:r>
          </w:p>
          <w:p w:rsidR="00AD0231" w:rsidRDefault="00AD0231">
            <w:pPr>
              <w:pStyle w:val="ConsPlusNormal"/>
              <w:jc w:val="center"/>
            </w:pPr>
            <w:r>
              <w:t>до 30 декабря 2018 года,</w:t>
            </w:r>
          </w:p>
          <w:p w:rsidR="00AD0231" w:rsidRDefault="00AD0231">
            <w:pPr>
              <w:pStyle w:val="ConsPlusNormal"/>
              <w:jc w:val="center"/>
            </w:pPr>
            <w:r>
              <w:t>до 30 декабря 2019 года</w:t>
            </w:r>
          </w:p>
        </w:tc>
      </w:tr>
      <w:tr w:rsidR="00AD0231">
        <w:tc>
          <w:tcPr>
            <w:tcW w:w="624" w:type="dxa"/>
          </w:tcPr>
          <w:p w:rsidR="00AD0231" w:rsidRDefault="00AD0231">
            <w:pPr>
              <w:pStyle w:val="ConsPlusNormal"/>
              <w:jc w:val="center"/>
            </w:pPr>
            <w:r>
              <w:t>10.</w:t>
            </w:r>
          </w:p>
        </w:tc>
        <w:tc>
          <w:tcPr>
            <w:tcW w:w="3628" w:type="dxa"/>
          </w:tcPr>
          <w:p w:rsidR="00AD0231" w:rsidRDefault="00AD0231">
            <w:pPr>
              <w:pStyle w:val="ConsPlusNormal"/>
            </w:pPr>
            <w:r>
              <w:t>Привлечение к информационной работе волонтеров, молодежных центров, школьных лесничеств</w:t>
            </w:r>
          </w:p>
        </w:tc>
        <w:tc>
          <w:tcPr>
            <w:tcW w:w="3175" w:type="dxa"/>
          </w:tcPr>
          <w:p w:rsidR="00AD0231" w:rsidRDefault="00AD0231">
            <w:pPr>
              <w:pStyle w:val="ConsPlusNormal"/>
            </w:pPr>
            <w:r>
              <w:t>Природнадзор Югры, Департамент образования и молодежной политики автономного округа</w:t>
            </w:r>
          </w:p>
        </w:tc>
        <w:tc>
          <w:tcPr>
            <w:tcW w:w="1644" w:type="dxa"/>
          </w:tcPr>
          <w:p w:rsidR="00AD0231" w:rsidRDefault="00AD0231">
            <w:pPr>
              <w:pStyle w:val="ConsPlusNormal"/>
              <w:jc w:val="center"/>
            </w:pPr>
            <w:r>
              <w:t>до 30 декабря 2018 года,</w:t>
            </w:r>
          </w:p>
          <w:p w:rsidR="00AD0231" w:rsidRDefault="00AD0231">
            <w:pPr>
              <w:pStyle w:val="ConsPlusNormal"/>
              <w:jc w:val="center"/>
            </w:pPr>
            <w:r>
              <w:t>до 30 декабря 2019 года</w:t>
            </w:r>
          </w:p>
        </w:tc>
      </w:tr>
    </w:tbl>
    <w:p w:rsidR="00AD0231" w:rsidRDefault="00AD0231">
      <w:pPr>
        <w:pStyle w:val="ConsPlusNormal"/>
        <w:jc w:val="both"/>
      </w:pPr>
    </w:p>
    <w:p w:rsidR="00AD0231" w:rsidRDefault="00AD0231">
      <w:pPr>
        <w:pStyle w:val="ConsPlusNormal"/>
        <w:jc w:val="both"/>
      </w:pPr>
    </w:p>
    <w:p w:rsidR="00AD0231" w:rsidRDefault="00AD0231">
      <w:pPr>
        <w:pStyle w:val="ConsPlusNormal"/>
        <w:pBdr>
          <w:top w:val="single" w:sz="6" w:space="0" w:color="auto"/>
        </w:pBdr>
        <w:spacing w:before="100" w:after="100"/>
        <w:jc w:val="both"/>
        <w:rPr>
          <w:sz w:val="2"/>
          <w:szCs w:val="2"/>
        </w:rPr>
      </w:pPr>
    </w:p>
    <w:p w:rsidR="009418D8" w:rsidRDefault="00AD0231">
      <w:bookmarkStart w:id="15" w:name="_GoBack"/>
      <w:bookmarkEnd w:id="15"/>
    </w:p>
    <w:sectPr w:rsidR="009418D8" w:rsidSect="008F49D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31"/>
    <w:rsid w:val="00210302"/>
    <w:rsid w:val="0065594D"/>
    <w:rsid w:val="00AD0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2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02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0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0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02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02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02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2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0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02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0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02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02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02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02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760B54C2B00145A1243F4E82621B91E1FDE01B1F717573D360B908ADB6086C8E82E7DB5BBE5F07CA7CD60XDW9H" TargetMode="External"/><Relationship Id="rId117" Type="http://schemas.openxmlformats.org/officeDocument/2006/relationships/hyperlink" Target="consultantplus://offline/ref=9760B54C2B00145A1243F4E82621B91E1FDE01B1FF1A5E3C3802CD80D3398ACAEF2122A2BCACFC7DA7CD62DEX7WDH" TargetMode="External"/><Relationship Id="rId21" Type="http://schemas.openxmlformats.org/officeDocument/2006/relationships/hyperlink" Target="consultantplus://offline/ref=9760B54C2B00145A1243EAE5304DEE111BD75EB8FA1B556E6D54CBD78C698C9FAF6124F7FFE9XFW5H" TargetMode="External"/><Relationship Id="rId42" Type="http://schemas.openxmlformats.org/officeDocument/2006/relationships/hyperlink" Target="consultantplus://offline/ref=9760B54C2B00145A1243F4E82621B91E1FDE01B1FF1A57303604CD80D3398ACAEF2122A2BCACFC7DA7CD60DEX7W0H" TargetMode="External"/><Relationship Id="rId47" Type="http://schemas.openxmlformats.org/officeDocument/2006/relationships/hyperlink" Target="consultantplus://offline/ref=9760B54C2B00145A1243F4E82621B91E1FDE01B1F71A5B38340B908ADB6086C8E82E7DB5BBE5F07CA6CD68XDWFH" TargetMode="External"/><Relationship Id="rId63" Type="http://schemas.openxmlformats.org/officeDocument/2006/relationships/hyperlink" Target="consultantplus://offline/ref=9760B54C2B00145A1243F4E82621B91E1FDE01B1FF1F5B3B3909CD80D3398ACAEF2122A2BCACFC7DA7CD60DEX7W6H" TargetMode="External"/><Relationship Id="rId68" Type="http://schemas.openxmlformats.org/officeDocument/2006/relationships/hyperlink" Target="consultantplus://offline/ref=9760B54C2B00145A1243F4E82621B91E1FDE01B1FF1A5E3C3802CD80D3398ACAEF2122A2BCACFC7DA7CD61DDX7W4H" TargetMode="External"/><Relationship Id="rId84" Type="http://schemas.openxmlformats.org/officeDocument/2006/relationships/hyperlink" Target="consultantplus://offline/ref=9760B54C2B00145A1243F4E82621B91E1FDE01B1FF1A57303604CD80D3398ACAEF2122A2BCACFC7DA7CD60DCX7W7H" TargetMode="External"/><Relationship Id="rId89" Type="http://schemas.openxmlformats.org/officeDocument/2006/relationships/hyperlink" Target="consultantplus://offline/ref=9760B54C2B00145A1243F4E82621B91E1FDE01B1FF1A5E3C3802CD80D3398ACAEF2122A2BCACFC7DA7CD62DFX7W2H" TargetMode="External"/><Relationship Id="rId112" Type="http://schemas.openxmlformats.org/officeDocument/2006/relationships/hyperlink" Target="consultantplus://offline/ref=9760B54C2B00145A1243F4E82621B91E1FDE01B1FF1A5E3C3802CD80D3398ACAEF2122A2BCACFC7DA7CD62DEX7W3H" TargetMode="External"/><Relationship Id="rId133" Type="http://schemas.openxmlformats.org/officeDocument/2006/relationships/hyperlink" Target="consultantplus://offline/ref=9760B54C2B00145A1243F4E82621B91E1FDE01B1FF1A57303604CD80D3398ACAEF2122A2BCACFC7DA7CD61DFX7W3H" TargetMode="External"/><Relationship Id="rId138" Type="http://schemas.openxmlformats.org/officeDocument/2006/relationships/hyperlink" Target="consultantplus://offline/ref=9760B54C2B00145A1243F4E82621B91E1FDE01B1FF1B5B3D3109CD80D3398ACAEF2122A2BCACFC7DA7CD60D8X7WCH" TargetMode="External"/><Relationship Id="rId154" Type="http://schemas.openxmlformats.org/officeDocument/2006/relationships/hyperlink" Target="consultantplus://offline/ref=9760B54C2B00145A1243F4E82621B91E1FDE01B1FF1B5B3C3304CD80D3398ACAEFX2W1H" TargetMode="External"/><Relationship Id="rId159" Type="http://schemas.openxmlformats.org/officeDocument/2006/relationships/theme" Target="theme/theme1.xml"/><Relationship Id="rId16" Type="http://schemas.openxmlformats.org/officeDocument/2006/relationships/hyperlink" Target="consultantplus://offline/ref=9760B54C2B00145A1243F4E82621B91E1FDE01B1FF1A5E3C3802CD80D3398ACAEF2122A2BCACFC7DA7CD60DFX7W1H" TargetMode="External"/><Relationship Id="rId107" Type="http://schemas.openxmlformats.org/officeDocument/2006/relationships/hyperlink" Target="consultantplus://offline/ref=9760B54C2B00145A1243F4E82621B91E1FDE01B1FF1A57303604CD80D3398ACAEF2122A2BCACFC7DA7CD60DAX7W2H" TargetMode="External"/><Relationship Id="rId11" Type="http://schemas.openxmlformats.org/officeDocument/2006/relationships/hyperlink" Target="consultantplus://offline/ref=9760B54C2B00145A1243F4E82621B91E1FDE01B1FF1F56393208CD80D3398ACAEF2122A2BCACFC7DA7CD60DFX7W1H" TargetMode="External"/><Relationship Id="rId32" Type="http://schemas.openxmlformats.org/officeDocument/2006/relationships/hyperlink" Target="consultantplus://offline/ref=9760B54C2B00145A1243F4E82621B91E1FDE01B1FF1D5C3A3300CD80D3398ACAEF2122A2BCACFC7DA7CD60DFX7W1H" TargetMode="External"/><Relationship Id="rId37" Type="http://schemas.openxmlformats.org/officeDocument/2006/relationships/hyperlink" Target="consultantplus://offline/ref=9760B54C2B00145A1243F4E82621B91E1FDE01B1FF1B5B3D3109CD80D3398ACAEF2122A2BCACFC7DA7CD60DFX7W1H" TargetMode="External"/><Relationship Id="rId53" Type="http://schemas.openxmlformats.org/officeDocument/2006/relationships/hyperlink" Target="consultantplus://offline/ref=9760B54C2B00145A1243EAE5304DEE1118D45ABEFE1E556E6D54CBD78C698C9FAF6124F7FFE8F17DXAW0H" TargetMode="External"/><Relationship Id="rId58" Type="http://schemas.openxmlformats.org/officeDocument/2006/relationships/hyperlink" Target="consultantplus://offline/ref=9760B54C2B00145A1243F4E82621B91E1FDE01B1FF1A5E3C3802CD80D3398ACAEF2122A2BCACFC7DA7CD61DEX7WDH" TargetMode="External"/><Relationship Id="rId74" Type="http://schemas.openxmlformats.org/officeDocument/2006/relationships/hyperlink" Target="consultantplus://offline/ref=9760B54C2B00145A1243F4E82621B91E1FDE01B1FF1A5E3C3802CD80D3398ACAEF2122A2BCACFC7DA7CD61DDX7W0H" TargetMode="External"/><Relationship Id="rId79" Type="http://schemas.openxmlformats.org/officeDocument/2006/relationships/hyperlink" Target="consultantplus://offline/ref=9760B54C2B00145A1243F4E82621B91E1FDE01B1FF1B5C3C3102CD80D3398ACAEF2122A2BCACFC7DA7CD60DDX7W4H" TargetMode="External"/><Relationship Id="rId102" Type="http://schemas.openxmlformats.org/officeDocument/2006/relationships/hyperlink" Target="consultantplus://offline/ref=9760B54C2B00145A1243F4E82621B91E1FDE01B1FF1A5F3E3100CD80D3398ACAEFX2W1H" TargetMode="External"/><Relationship Id="rId123" Type="http://schemas.openxmlformats.org/officeDocument/2006/relationships/hyperlink" Target="consultantplus://offline/ref=9760B54C2B00145A1243EAE5304DEE111BD75EB8FD1A556E6D54CBD78CX6W9H" TargetMode="External"/><Relationship Id="rId128" Type="http://schemas.openxmlformats.org/officeDocument/2006/relationships/hyperlink" Target="consultantplus://offline/ref=9760B54C2B00145A1243F4E82621B91E1FDE01B1FF1A57303604CD80D3398ACAEF2122A2BCACFC7DA7CD61DFX7W2H" TargetMode="External"/><Relationship Id="rId144" Type="http://schemas.openxmlformats.org/officeDocument/2006/relationships/hyperlink" Target="consultantplus://offline/ref=9760B54C2B00145A1243F4E82621B91E1FDE01B1FF1B5B3D3109CD80D3398ACAEF2122A2BCACFC7DA7CD61D7X7WCH" TargetMode="External"/><Relationship Id="rId149" Type="http://schemas.openxmlformats.org/officeDocument/2006/relationships/hyperlink" Target="consultantplus://offline/ref=9760B54C2B00145A1243F4E82621B91E1FDE01B1FF1B5B3D3109CD80D3398ACAEF2122A2BCACFC7DA7CD63DAX7W3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9760B54C2B00145A1243F4E82621B91E1FDE01B1FF1B5C3C3508CD80D3398ACAEFX2W1H" TargetMode="External"/><Relationship Id="rId95" Type="http://schemas.openxmlformats.org/officeDocument/2006/relationships/hyperlink" Target="consultantplus://offline/ref=9760B54C2B00145A1243F4E82621B91E1FDE01B1FF1A5E3C3802CD80D3398ACAEF2122A2BCACFC7DA7CD62DFX7WCH" TargetMode="External"/><Relationship Id="rId22" Type="http://schemas.openxmlformats.org/officeDocument/2006/relationships/hyperlink" Target="consultantplus://offline/ref=9760B54C2B00145A1243EAE5304DEE111BD75EB8FA1B556E6D54CBD78C698C9FAF6124F7FFEBF374XAW6H" TargetMode="External"/><Relationship Id="rId27" Type="http://schemas.openxmlformats.org/officeDocument/2006/relationships/hyperlink" Target="consultantplus://offline/ref=9760B54C2B00145A1243F4E82621B91E1FDE01B1FF1C5C3D3801CD80D3398ACAEF2122A2BCACFC7DA7CC62DCX7W7H" TargetMode="External"/><Relationship Id="rId43" Type="http://schemas.openxmlformats.org/officeDocument/2006/relationships/hyperlink" Target="consultantplus://offline/ref=9760B54C2B00145A1243F4E82621B91E1FDE01B1FF1B5B3D3109CD80D3398ACAEF2122A2BCACFC7DA7CD60DFX7W2H" TargetMode="External"/><Relationship Id="rId48" Type="http://schemas.openxmlformats.org/officeDocument/2006/relationships/hyperlink" Target="consultantplus://offline/ref=9760B54C2B00145A1243F4E82621B91E1FDE01B1FF1B5B3C3304CD80D3398ACAEF2122A2BCACFCX7W8H" TargetMode="External"/><Relationship Id="rId64" Type="http://schemas.openxmlformats.org/officeDocument/2006/relationships/hyperlink" Target="consultantplus://offline/ref=9760B54C2B00145A1243F4E82621B91E1FDE01B1FF1F5B3C3809CD80D3398ACAEF2122A2BCACFC7DA7CD60DEX7W5H" TargetMode="External"/><Relationship Id="rId69" Type="http://schemas.openxmlformats.org/officeDocument/2006/relationships/hyperlink" Target="consultantplus://offline/ref=9760B54C2B00145A1243F4E82621B91E1FDE01B1FF1A5E3C3802CD80D3398ACAEF2122A2BCACFC7DA7CD61DDX7W4H" TargetMode="External"/><Relationship Id="rId113" Type="http://schemas.openxmlformats.org/officeDocument/2006/relationships/hyperlink" Target="consultantplus://offline/ref=9760B54C2B00145A1243F4E82621B91E1FDE01B1FF1B5C3C3102CD80D3398ACAEF2122A2BCACFC7DA7CD60DDX7W0H" TargetMode="External"/><Relationship Id="rId118" Type="http://schemas.openxmlformats.org/officeDocument/2006/relationships/hyperlink" Target="consultantplus://offline/ref=9760B54C2B00145A1243F4E82621B91E1FDE01B1FF1A57303604CD80D3398ACAEF2122A2BCACFC7DA7CD60DAX7WDH" TargetMode="External"/><Relationship Id="rId134" Type="http://schemas.openxmlformats.org/officeDocument/2006/relationships/hyperlink" Target="consultantplus://offline/ref=9760B54C2B00145A1243F4E82621B91E1FDE01B1FF1A57303604CD80D3398ACAEF2122A2BCACFC7DA7CD61DEX7WDH" TargetMode="External"/><Relationship Id="rId139" Type="http://schemas.openxmlformats.org/officeDocument/2006/relationships/hyperlink" Target="consultantplus://offline/ref=9760B54C2B00145A1243F4E82621B91E1FDE01B1FF1B5B3D3109CD80D3398ACAEF2122A2BCACFC7DA7CD60D6X7W1H" TargetMode="External"/><Relationship Id="rId80" Type="http://schemas.openxmlformats.org/officeDocument/2006/relationships/hyperlink" Target="consultantplus://offline/ref=9760B54C2B00145A1243F4E82621B91E1FDE01B1FF1A57303604CD80D3398ACAEF2122A2BCACFC7DA7CD60DDX7W3H" TargetMode="External"/><Relationship Id="rId85" Type="http://schemas.openxmlformats.org/officeDocument/2006/relationships/hyperlink" Target="consultantplus://offline/ref=9760B54C2B00145A1243F4E82621B91E1FDE01B1FF1A57303604CD80D3398ACAEF2122A2BCACFC7DA7CD60DCX7W2H" TargetMode="External"/><Relationship Id="rId150" Type="http://schemas.openxmlformats.org/officeDocument/2006/relationships/hyperlink" Target="consultantplus://offline/ref=9760B54C2B00145A1243F4E82621B91E1FDE01B1FF1A5E3C3802CD80D3398ACAEF2122A2BCACFC7DA7CC60D9X7WCH" TargetMode="External"/><Relationship Id="rId155" Type="http://schemas.openxmlformats.org/officeDocument/2006/relationships/hyperlink" Target="consultantplus://offline/ref=9760B54C2B00145A1243F4E82621B91E1FDE01B1FF1B5B3C3304CD80D3398ACAEFX2W1H" TargetMode="External"/><Relationship Id="rId12" Type="http://schemas.openxmlformats.org/officeDocument/2006/relationships/hyperlink" Target="consultantplus://offline/ref=9760B54C2B00145A1243F4E82621B91E1FDE01B1FF1C5C3D3801CD80D3398ACAEF2122A2BCACFC7DA7CC62DCX7W4H" TargetMode="External"/><Relationship Id="rId17" Type="http://schemas.openxmlformats.org/officeDocument/2006/relationships/hyperlink" Target="consultantplus://offline/ref=9760B54C2B00145A1243F4E82621B91E1FDE01B1FF1A5D3B3204CD80D3398ACAEF2122A2BCACFC7DA7CD60DFX7W1H" TargetMode="External"/><Relationship Id="rId33" Type="http://schemas.openxmlformats.org/officeDocument/2006/relationships/hyperlink" Target="consultantplus://offline/ref=9760B54C2B00145A1243F4E82621B91E1FDE01B1FF1A5E3C3802CD80D3398ACAEF2122A2BCACFC7DA7CD60DFX7W1H" TargetMode="External"/><Relationship Id="rId38" Type="http://schemas.openxmlformats.org/officeDocument/2006/relationships/hyperlink" Target="consultantplus://offline/ref=9760B54C2B00145A1243F4E82621B91E1FDE01B1FF1C5C3D3801CD80D3398ACAEFX2W1H" TargetMode="External"/><Relationship Id="rId59" Type="http://schemas.openxmlformats.org/officeDocument/2006/relationships/hyperlink" Target="consultantplus://offline/ref=9760B54C2B00145A1243EAE5304DEE1118D756BDFF19556E6D54CBD78CX6W9H" TargetMode="External"/><Relationship Id="rId103" Type="http://schemas.openxmlformats.org/officeDocument/2006/relationships/hyperlink" Target="consultantplus://offline/ref=9760B54C2B00145A1243F4E82621B91E1FDE01B1FF1A57303604CD80D3398ACAEF2122A2BCACFC7DA7CD60DAX7W5H" TargetMode="External"/><Relationship Id="rId108" Type="http://schemas.openxmlformats.org/officeDocument/2006/relationships/hyperlink" Target="consultantplus://offline/ref=9760B54C2B00145A1243F4E82621B91E1FDE01B1FF1D5C303700CD80D3398ACAEFX2W1H" TargetMode="External"/><Relationship Id="rId124" Type="http://schemas.openxmlformats.org/officeDocument/2006/relationships/hyperlink" Target="consultantplus://offline/ref=9760B54C2B00145A1243F4E82621B91E1FDE01B1FF1A5E3C3802CD80D3398ACAEF2122A2BCACFC7DA7CD62DDX7WCH" TargetMode="External"/><Relationship Id="rId129" Type="http://schemas.openxmlformats.org/officeDocument/2006/relationships/hyperlink" Target="consultantplus://offline/ref=9760B54C2B00145A1243F4E82621B91E1FDE01B1FF1A5E3C3802CD80D3398ACAEF2122A2BCACFC7DA7CD62DFX7W1H" TargetMode="External"/><Relationship Id="rId20" Type="http://schemas.openxmlformats.org/officeDocument/2006/relationships/hyperlink" Target="consultantplus://offline/ref=9760B54C2B00145A1243F4E82621B91E1FDE01B1FF1B5B3D3109CD80D3398ACAEF2122A2BCACFC7DA7CD60DFX7W1H" TargetMode="External"/><Relationship Id="rId41" Type="http://schemas.openxmlformats.org/officeDocument/2006/relationships/hyperlink" Target="consultantplus://offline/ref=9760B54C2B00145A1243F4E82621B91E1FDE01B1FF1A5E3C3802CD80D3398ACAEF2122A2BCACFC7DA7CD60DFX7W2H" TargetMode="External"/><Relationship Id="rId54" Type="http://schemas.openxmlformats.org/officeDocument/2006/relationships/hyperlink" Target="consultantplus://offline/ref=9760B54C2B00145A1243F4E82621B91E1FDE01B1FF1A5E3C3802CD80D3398ACAEF2122A2BCACFC7DA7CD60D7X7W7H" TargetMode="External"/><Relationship Id="rId62" Type="http://schemas.openxmlformats.org/officeDocument/2006/relationships/hyperlink" Target="consultantplus://offline/ref=9760B54C2B00145A1243F4E82621B91E1FDE01B1FF1B5D393701CD80D3398ACAEF2122A2BCACFC7DA7CD60DEX7WCH" TargetMode="External"/><Relationship Id="rId70" Type="http://schemas.openxmlformats.org/officeDocument/2006/relationships/hyperlink" Target="consultantplus://offline/ref=9760B54C2B00145A1243EAE5304DEE1118D25BBDF818556E6D54CBD78CX6W9H" TargetMode="External"/><Relationship Id="rId75" Type="http://schemas.openxmlformats.org/officeDocument/2006/relationships/hyperlink" Target="consultantplus://offline/ref=9760B54C2B00145A1243F4E82621B91E1FDE01B1FF1A5E3C3802CD80D3398ACAEF2122A2BCACFC7DA7CD61DDX7W1H" TargetMode="External"/><Relationship Id="rId83" Type="http://schemas.openxmlformats.org/officeDocument/2006/relationships/hyperlink" Target="consultantplus://offline/ref=9760B54C2B00145A1243F4E82621B91E1FDE01B1FF1A57303604CD80D3398ACAEF2122A2BCACFC7DA7CD60DCX7W6H" TargetMode="External"/><Relationship Id="rId88" Type="http://schemas.openxmlformats.org/officeDocument/2006/relationships/hyperlink" Target="consultantplus://offline/ref=9760B54C2B00145A1243F4E82621B91E1FDE01B1FF1A5E3C3802CD80D3398ACAEF2122A2BCACFC7DA7CD62DFX7W0H" TargetMode="External"/><Relationship Id="rId91" Type="http://schemas.openxmlformats.org/officeDocument/2006/relationships/hyperlink" Target="consultantplus://offline/ref=9760B54C2B00145A1243F4E82621B91E1FDE01B1FF1A57303604CD80D3398ACAEF2122A2BCACFC7DA7CD60DBX7W1H" TargetMode="External"/><Relationship Id="rId96" Type="http://schemas.openxmlformats.org/officeDocument/2006/relationships/hyperlink" Target="consultantplus://offline/ref=9760B54C2B00145A1243F4E82621B91E1FDE01B1FF1A57303604CD80D3398ACAEF2122A2BCACFC7DA7CD60DBX7WDH" TargetMode="External"/><Relationship Id="rId111" Type="http://schemas.openxmlformats.org/officeDocument/2006/relationships/hyperlink" Target="consultantplus://offline/ref=9760B54C2B00145A1243EAE5304DEE111BD45ABCF91A556E6D54CBD78C698C9FAF6124F7FFE8F17EXAW6H" TargetMode="External"/><Relationship Id="rId132" Type="http://schemas.openxmlformats.org/officeDocument/2006/relationships/hyperlink" Target="consultantplus://offline/ref=9760B54C2B00145A1243F4E82621B91E1FDE01B1FF1A5E3C3802CD80D3398ACAEF2122A2BCACFC7DA7CD62DCX7W4H" TargetMode="External"/><Relationship Id="rId140" Type="http://schemas.openxmlformats.org/officeDocument/2006/relationships/hyperlink" Target="consultantplus://offline/ref=9760B54C2B00145A1243F4E82621B91E1FDE01B1FF1B5B3D3109CD80D3398ACAEF2122A2BCACFC7DA7CD61DDX7W5H" TargetMode="External"/><Relationship Id="rId145" Type="http://schemas.openxmlformats.org/officeDocument/2006/relationships/hyperlink" Target="consultantplus://offline/ref=9760B54C2B00145A1243F4E82621B91E1FDE01B1FF1B5B3D3109CD80D3398ACAEF2122A2BCACFC7DA7CD62DDX7W1H" TargetMode="External"/><Relationship Id="rId153" Type="http://schemas.openxmlformats.org/officeDocument/2006/relationships/hyperlink" Target="consultantplus://offline/ref=9760B54C2B00145A1243F4E82621B91E1FDE01B1FF1B5C3C3102CD80D3398ACAEF2122A2BCACFC7DA7CD60DDX7WDH" TargetMode="External"/><Relationship Id="rId1" Type="http://schemas.openxmlformats.org/officeDocument/2006/relationships/styles" Target="styles.xml"/><Relationship Id="rId6" Type="http://schemas.openxmlformats.org/officeDocument/2006/relationships/hyperlink" Target="consultantplus://offline/ref=9760B54C2B00145A1243F4E82621B91E1FDE01B1F717573D360B908ADB6086C8E82E7DB5BBE5F07CA7CD60XDWAH" TargetMode="External"/><Relationship Id="rId15" Type="http://schemas.openxmlformats.org/officeDocument/2006/relationships/hyperlink" Target="consultantplus://offline/ref=9760B54C2B00145A1243F4E82621B91E1FDE01B1FF1D5C3A3300CD80D3398ACAEF2122A2BCACFC7DA7CD60DFX7W1H" TargetMode="External"/><Relationship Id="rId23" Type="http://schemas.openxmlformats.org/officeDocument/2006/relationships/hyperlink" Target="consultantplus://offline/ref=9760B54C2B00145A1243F4E82621B91E1FDE01B1FF1A5F3D3706CD80D3398ACAEF2122A2BCACFC7DA7CD60D7X7W6H" TargetMode="External"/><Relationship Id="rId28" Type="http://schemas.openxmlformats.org/officeDocument/2006/relationships/hyperlink" Target="consultantplus://offline/ref=9760B54C2B00145A1243F4E82621B91E1FDE01B1F71D5F3B380B908ADB6086C8XEW8H" TargetMode="External"/><Relationship Id="rId36" Type="http://schemas.openxmlformats.org/officeDocument/2006/relationships/hyperlink" Target="consultantplus://offline/ref=9760B54C2B00145A1243F4E82621B91E1FDE01B1FF1B5C3C3102CD80D3398ACAEF2122A2BCACFC7DA7CD60DFX7W1H" TargetMode="External"/><Relationship Id="rId49" Type="http://schemas.openxmlformats.org/officeDocument/2006/relationships/hyperlink" Target="consultantplus://offline/ref=9760B54C2B00145A1243F4E82621B91E1FDE01B1FF1B5C3C3102CD80D3398ACAEF2122A2BCACFC7DA7CD60DFX7WDH" TargetMode="External"/><Relationship Id="rId57" Type="http://schemas.openxmlformats.org/officeDocument/2006/relationships/hyperlink" Target="consultantplus://offline/ref=9760B54C2B00145A1243F4E82621B91E1FDE01B1FF1A5A393000CD80D3398ACAEFX2W1H" TargetMode="External"/><Relationship Id="rId106" Type="http://schemas.openxmlformats.org/officeDocument/2006/relationships/hyperlink" Target="consultantplus://offline/ref=9760B54C2B00145A1243F4E82621B91E1FDE01B1FF1A5E3C3802CD80D3398ACAEF2122A2BCACFC7DA7CD62DFX7W1H" TargetMode="External"/><Relationship Id="rId114" Type="http://schemas.openxmlformats.org/officeDocument/2006/relationships/hyperlink" Target="consultantplus://offline/ref=9760B54C2B00145A1243F4E82621B91E1FDE01B1FF1B5B3D3109CD80D3398ACAEF2122A2BCACFC7DA7CD60DEX7W1H" TargetMode="External"/><Relationship Id="rId119" Type="http://schemas.openxmlformats.org/officeDocument/2006/relationships/hyperlink" Target="consultantplus://offline/ref=9760B54C2B00145A1243F4E82621B91E1FDE01B1FF1A57303604CD80D3398ACAEF2122A2BCACFC7DA7CD61DFX7W6H" TargetMode="External"/><Relationship Id="rId127" Type="http://schemas.openxmlformats.org/officeDocument/2006/relationships/hyperlink" Target="consultantplus://offline/ref=9760B54C2B00145A1243F4E82621B91E1FDE01B1FF1A5E3C3802CD80D3398ACAEF2122A2BCACFC7DA7CD62DFX7W1H" TargetMode="External"/><Relationship Id="rId10" Type="http://schemas.openxmlformats.org/officeDocument/2006/relationships/hyperlink" Target="consultantplus://offline/ref=9760B54C2B00145A1243F4E82621B91E1FDE01B1FF1F5C3B3904CD80D3398ACAEF2122A2BCACFC7DA7CD60DFX7W1H" TargetMode="External"/><Relationship Id="rId31" Type="http://schemas.openxmlformats.org/officeDocument/2006/relationships/hyperlink" Target="consultantplus://offline/ref=9760B54C2B00145A1243F4E82621B91E1FDE01B1FF1C57393603CD80D3398ACAEF2122A2BCACFC7DA7CD60DFX7W1H" TargetMode="External"/><Relationship Id="rId44" Type="http://schemas.openxmlformats.org/officeDocument/2006/relationships/hyperlink" Target="consultantplus://offline/ref=9760B54C2B00145A1243F4E82621B91E1FDE01B1FF1A5E3C3802CD80D3398ACAEF2122A2BCACFC7DA7CD60DCX7W5H" TargetMode="External"/><Relationship Id="rId52" Type="http://schemas.openxmlformats.org/officeDocument/2006/relationships/hyperlink" Target="consultantplus://offline/ref=9760B54C2B00145A1243EAE5304DEE1118DC56B5FD18556E6D54CBD78C698C9FAF6124F7FFE8F17DXAW7H" TargetMode="External"/><Relationship Id="rId60" Type="http://schemas.openxmlformats.org/officeDocument/2006/relationships/hyperlink" Target="consultantplus://offline/ref=9760B54C2B00145A1243EAE5304DEE111BD45ABAF816556E6D54CBD78C698C9FAF6124F7FFE8F17DXAW4H" TargetMode="External"/><Relationship Id="rId65" Type="http://schemas.openxmlformats.org/officeDocument/2006/relationships/hyperlink" Target="consultantplus://offline/ref=9760B54C2B00145A1243F4E82621B91E1FDE01B1F7175F38330B908ADB6086C8E82E7DB5BBE5F07CA7CD61XDWFH" TargetMode="External"/><Relationship Id="rId73" Type="http://schemas.openxmlformats.org/officeDocument/2006/relationships/hyperlink" Target="consultantplus://offline/ref=9760B54C2B00145A1243EAE5304DEE111BD458B4FA1F556E6D54CBD78CX6W9H" TargetMode="External"/><Relationship Id="rId78" Type="http://schemas.openxmlformats.org/officeDocument/2006/relationships/hyperlink" Target="consultantplus://offline/ref=9760B54C2B00145A1243F4E82621B91E1FDE01B1FF1A57303604CD80D3398ACAEF2122A2BCACFC7DA7CD60DDX7W1H" TargetMode="External"/><Relationship Id="rId81" Type="http://schemas.openxmlformats.org/officeDocument/2006/relationships/hyperlink" Target="consultantplus://offline/ref=9760B54C2B00145A1243F4E82621B91E1FDE01B1FF1B5C3C3508CD80D3398ACAEFX2W1H" TargetMode="External"/><Relationship Id="rId86" Type="http://schemas.openxmlformats.org/officeDocument/2006/relationships/hyperlink" Target="consultantplus://offline/ref=9760B54C2B00145A1243F4E82621B91E1FDE01B1FF1A57303604CD80D3398ACAEF2122A2BCACFC7DA7CD60DBX7W4H" TargetMode="External"/><Relationship Id="rId94" Type="http://schemas.openxmlformats.org/officeDocument/2006/relationships/hyperlink" Target="consultantplus://offline/ref=9760B54C2B00145A1243EAE5304DEE111BD75EB8FD1A556E6D54CBD78CX6W9H" TargetMode="External"/><Relationship Id="rId99" Type="http://schemas.openxmlformats.org/officeDocument/2006/relationships/hyperlink" Target="consultantplus://offline/ref=9760B54C2B00145A1243F4E82621B91E1FDE01B1FF1A57303604CD80D3398ACAEF2122A2BCACFC7DA7CD60DBX7WDH" TargetMode="External"/><Relationship Id="rId101" Type="http://schemas.openxmlformats.org/officeDocument/2006/relationships/hyperlink" Target="consultantplus://offline/ref=9760B54C2B00145A1243F4E82621B91E1FDE01B1FF1A5E3C3802CD80D3398ACAEF2122A2BCACFC7DA7CD62DEX7W7H" TargetMode="External"/><Relationship Id="rId122" Type="http://schemas.openxmlformats.org/officeDocument/2006/relationships/hyperlink" Target="consultantplus://offline/ref=9760B54C2B00145A1243F4E82621B91E1FDE01B1FF1A5E3C3802CD80D3398ACAEF2122A2BCACFC7DA7CD62DDX7W2H" TargetMode="External"/><Relationship Id="rId130" Type="http://schemas.openxmlformats.org/officeDocument/2006/relationships/hyperlink" Target="consultantplus://offline/ref=9760B54C2B00145A1243F4E82621B91E1FDE01B1FF1C57393603CD80D3398ACAEF2122A2BCACFC7DA7CD60DEX7WDH" TargetMode="External"/><Relationship Id="rId135" Type="http://schemas.openxmlformats.org/officeDocument/2006/relationships/hyperlink" Target="consultantplus://offline/ref=9760B54C2B00145A1243F4E82621B91E1FDE01B1FF1B5B3D3109CD80D3398ACAEF2122A2BCACFC7DA7CD60DEX7WCH" TargetMode="External"/><Relationship Id="rId143" Type="http://schemas.openxmlformats.org/officeDocument/2006/relationships/hyperlink" Target="consultantplus://offline/ref=9760B54C2B00145A1243F4E82621B91E1FDE01B1FF1B5B3D3109CD80D3398ACAEF2122A2BCACFC7DA7CD61D8X7W6H" TargetMode="External"/><Relationship Id="rId148" Type="http://schemas.openxmlformats.org/officeDocument/2006/relationships/hyperlink" Target="consultantplus://offline/ref=9760B54C2B00145A1243F4E82621B91E1FDE01B1FF1B5B3D3109CD80D3398ACAEF2122A2BCACFC7DA7CD63DCX7W7H" TargetMode="External"/><Relationship Id="rId151" Type="http://schemas.openxmlformats.org/officeDocument/2006/relationships/hyperlink" Target="consultantplus://offline/ref=9760B54C2B00145A1243F4E82621B91E1FDE01B1FF1A5E3C3802CD80D3398ACAEF2122A2BCACFC7DA7CC62DCX7WCH" TargetMode="External"/><Relationship Id="rId156" Type="http://schemas.openxmlformats.org/officeDocument/2006/relationships/hyperlink" Target="consultantplus://offline/ref=9760B54C2B00145A1243F4E82621B91E1FDE01B1FF1B5B3C3305CD80D3398ACAEFX2W1H" TargetMode="External"/><Relationship Id="rId4" Type="http://schemas.openxmlformats.org/officeDocument/2006/relationships/webSettings" Target="webSettings.xml"/><Relationship Id="rId9" Type="http://schemas.openxmlformats.org/officeDocument/2006/relationships/hyperlink" Target="consultantplus://offline/ref=9760B54C2B00145A1243F4E82621B91E1FDE01B1FF1E593E3705CD80D3398ACAEF2122A2BCACFC7DA7CD60DFX7W1H" TargetMode="External"/><Relationship Id="rId13" Type="http://schemas.openxmlformats.org/officeDocument/2006/relationships/hyperlink" Target="consultantplus://offline/ref=9760B54C2B00145A1243F4E82621B91E1FDE01B1FF1C5A3C3101CD80D3398ACAEF2122A2BCACFC7DA7CD60DFX7W1H" TargetMode="External"/><Relationship Id="rId18" Type="http://schemas.openxmlformats.org/officeDocument/2006/relationships/hyperlink" Target="consultantplus://offline/ref=9760B54C2B00145A1243F4E82621B91E1FDE01B1FF1A57303604CD80D3398ACAEF2122A2BCACFC7DA7CD60DFX7W1H" TargetMode="External"/><Relationship Id="rId39" Type="http://schemas.openxmlformats.org/officeDocument/2006/relationships/hyperlink" Target="consultantplus://offline/ref=9760B54C2B00145A1243F4E82621B91E1FDE01B1FF1C57393603CD80D3398ACAEF2122A2BCACFC7DA7CD60DFX7W2H" TargetMode="External"/><Relationship Id="rId109" Type="http://schemas.openxmlformats.org/officeDocument/2006/relationships/hyperlink" Target="consultantplus://offline/ref=9760B54C2B00145A1243EAE5304DEE111BD45ABCF619556E6D54CBD78C698C9FAF6124F7FFE8F17DXAW4H" TargetMode="External"/><Relationship Id="rId34" Type="http://schemas.openxmlformats.org/officeDocument/2006/relationships/hyperlink" Target="consultantplus://offline/ref=9760B54C2B00145A1243F4E82621B91E1FDE01B1FF1A5D3B3204CD80D3398ACAEF2122A2BCACFC7DA7CD60DFX7W1H" TargetMode="External"/><Relationship Id="rId50" Type="http://schemas.openxmlformats.org/officeDocument/2006/relationships/hyperlink" Target="consultantplus://offline/ref=9760B54C2B00145A1243EAE5304DEE1110D156B5FC150864650DC7D58B66D388A82828F6FFE8F0X7WEH" TargetMode="External"/><Relationship Id="rId55" Type="http://schemas.openxmlformats.org/officeDocument/2006/relationships/hyperlink" Target="consultantplus://offline/ref=9760B54C2B00145A1243F4E82621B91E1FDE01B1FF1F5B3C3809CD80D3398ACAEF2122A2BCACFC7DA7CD60DEX7W5H" TargetMode="External"/><Relationship Id="rId76" Type="http://schemas.openxmlformats.org/officeDocument/2006/relationships/hyperlink" Target="consultantplus://offline/ref=9760B54C2B00145A1243F4E82621B91E1FDE01B1FF1A5E3C3802CD80D3398ACAEF2122A2BCACFC7DA7CD61DDX7W3H" TargetMode="External"/><Relationship Id="rId97" Type="http://schemas.openxmlformats.org/officeDocument/2006/relationships/hyperlink" Target="consultantplus://offline/ref=9760B54C2B00145A1243F4E82621B91E1FDE01B1FF1A5E3C3802CD80D3398ACAEF2122A2BCACFC7DA7CD62DEX7W4H" TargetMode="External"/><Relationship Id="rId104" Type="http://schemas.openxmlformats.org/officeDocument/2006/relationships/hyperlink" Target="consultantplus://offline/ref=9760B54C2B00145A1243F4E82621B91E1FDE01B1FF1A57303604CD80D3398ACAEF2122A2BCACFC7DA7CD60DAX7W7H" TargetMode="External"/><Relationship Id="rId120" Type="http://schemas.openxmlformats.org/officeDocument/2006/relationships/hyperlink" Target="consultantplus://offline/ref=9760B54C2B00145A1243F4E82621B91E1FDE01B1FF1A57303604CD80D3398ACAEF2122A2BCACFC7DA7CD61DFX7W7H" TargetMode="External"/><Relationship Id="rId125" Type="http://schemas.openxmlformats.org/officeDocument/2006/relationships/hyperlink" Target="consultantplus://offline/ref=9760B54C2B00145A1243F4E82621B91E1FDE01B1FF1A57303604CD80D3398ACAEF2122A2BCACFC7DA7CD61DFX7W1H" TargetMode="External"/><Relationship Id="rId141" Type="http://schemas.openxmlformats.org/officeDocument/2006/relationships/hyperlink" Target="consultantplus://offline/ref=9760B54C2B00145A1243F4E82621B91E1FDE01B1FF1B5B3D3109CD80D3398ACAEF2122A2BCACFC7DA7CD61DAX7W5H" TargetMode="External"/><Relationship Id="rId146" Type="http://schemas.openxmlformats.org/officeDocument/2006/relationships/hyperlink" Target="consultantplus://offline/ref=9760B54C2B00145A1243F4E82621B91E1FDE01B1FF1B5B3D3109CD80D3398ACAEF2122A2BCACFC7DA7CD62DAX7W1H" TargetMode="External"/><Relationship Id="rId7" Type="http://schemas.openxmlformats.org/officeDocument/2006/relationships/hyperlink" Target="consultantplus://offline/ref=9760B54C2B00145A1243F4E82621B91E1FDE01B1FF1E5A393106CD80D3398ACAEF2122A2BCACFC7DA7CD60DFX7W1H" TargetMode="External"/><Relationship Id="rId71" Type="http://schemas.openxmlformats.org/officeDocument/2006/relationships/hyperlink" Target="consultantplus://offline/ref=9760B54C2B00145A1243F4E82621B91E1FDE01B1FF1A5E3C3802CD80D3398ACAEF2122A2BCACFC7DA7CD61DDX7W5H" TargetMode="External"/><Relationship Id="rId92" Type="http://schemas.openxmlformats.org/officeDocument/2006/relationships/hyperlink" Target="consultantplus://offline/ref=9760B54C2B00145A1243F4E82621B91E1FDE01B1FF1A57303604CD80D3398ACAEF2122A2BCACFC7DA7CD60DBX7W3H" TargetMode="External"/><Relationship Id="rId2" Type="http://schemas.microsoft.com/office/2007/relationships/stylesWithEffects" Target="stylesWithEffects.xml"/><Relationship Id="rId29" Type="http://schemas.openxmlformats.org/officeDocument/2006/relationships/hyperlink" Target="consultantplus://offline/ref=9760B54C2B00145A1243F4E82621B91E1FDE01B1FF1C5C3D3801CD80D3398ACAEF2122A2BCACFC7DA7CC62DCX7W0H" TargetMode="External"/><Relationship Id="rId24" Type="http://schemas.openxmlformats.org/officeDocument/2006/relationships/hyperlink" Target="consultantplus://offline/ref=9760B54C2B00145A1243F4E82621B91E1FDE01B1FF1C5C3D3801CD80D3398ACAEF2122A2BCACFC7DA7CC62DCX7W6H" TargetMode="External"/><Relationship Id="rId40" Type="http://schemas.openxmlformats.org/officeDocument/2006/relationships/hyperlink" Target="consultantplus://offline/ref=9760B54C2B00145A1243F4E82621B91E1FDE01B1FF1A57303604CD80D3398ACAEF2122A2BCACFC7DA7CD60DFX7W3H" TargetMode="External"/><Relationship Id="rId45" Type="http://schemas.openxmlformats.org/officeDocument/2006/relationships/hyperlink" Target="consultantplus://offline/ref=9760B54C2B00145A1243F4E82621B91E1FDE01B1FF1B5C3C3102CD80D3398ACAEF2122A2BCACFC7DA7CD60DFX7W3H" TargetMode="External"/><Relationship Id="rId66" Type="http://schemas.openxmlformats.org/officeDocument/2006/relationships/hyperlink" Target="consultantplus://offline/ref=9760B54C2B00145A1243EAE5304DEE111BD45ABCF619556E6D54CBD78CX6W9H" TargetMode="External"/><Relationship Id="rId87" Type="http://schemas.openxmlformats.org/officeDocument/2006/relationships/hyperlink" Target="consultantplus://offline/ref=9760B54C2B00145A1243F4E82621B91E1FDE01B1FF1A57303604CD80D3398ACAEF2122A2BCACFC7DA7CD60DBX7W7H" TargetMode="External"/><Relationship Id="rId110" Type="http://schemas.openxmlformats.org/officeDocument/2006/relationships/hyperlink" Target="consultantplus://offline/ref=9760B54C2B00145A1243EAE5304DEE111BD45ABCF916556E6D54CBD78C698C9FAF6124F7FFE8F17DXAW5H" TargetMode="External"/><Relationship Id="rId115" Type="http://schemas.openxmlformats.org/officeDocument/2006/relationships/hyperlink" Target="consultantplus://offline/ref=9760B54C2B00145A1243F4E82621B91E1FDE01B1FF1A57303604CD80D3398ACAEF2122A2BCACFC7DA7CD60DAX7W3H" TargetMode="External"/><Relationship Id="rId131" Type="http://schemas.openxmlformats.org/officeDocument/2006/relationships/hyperlink" Target="consultantplus://offline/ref=9760B54C2B00145A1243F4E82621B91E1FDE01B1FF1A5E3C3802CD80D3398ACAEF2122A2BCACFC7DA7CD62DDX7WDH" TargetMode="External"/><Relationship Id="rId136" Type="http://schemas.openxmlformats.org/officeDocument/2006/relationships/hyperlink" Target="consultantplus://offline/ref=9760B54C2B00145A1243F4E82621B91E1FDE01B1FF1B5B3D3109CD80D3398ACAEF2122A2BCACFC7DA7CD60DBX7W0H" TargetMode="External"/><Relationship Id="rId157" Type="http://schemas.openxmlformats.org/officeDocument/2006/relationships/hyperlink" Target="consultantplus://offline/ref=9760B54C2B00145A1243F4E82621B91E1FDE01B1FF1B5B3D3109CD80D3398ACAEF2122A2BCACFC7DA7CD63D7X7W3H" TargetMode="External"/><Relationship Id="rId61" Type="http://schemas.openxmlformats.org/officeDocument/2006/relationships/hyperlink" Target="consultantplus://offline/ref=9760B54C2B00145A1243F4E82621B91E1FDE01B1FF1B5C3C3102CD80D3398ACAEF2122A2BCACFC7DA7CD60DEX7WCH" TargetMode="External"/><Relationship Id="rId82" Type="http://schemas.openxmlformats.org/officeDocument/2006/relationships/hyperlink" Target="consultantplus://offline/ref=9760B54C2B00145A1243F4E82621B91E1FDE01B1FF1A57303604CD80D3398ACAEF2122A2BCACFC7DA7CD60DDX7WCH" TargetMode="External"/><Relationship Id="rId152" Type="http://schemas.openxmlformats.org/officeDocument/2006/relationships/hyperlink" Target="consultantplus://offline/ref=9760B54C2B00145A1243EAE5304DEE1118D45ABEFE1E556E6D54CBD78C698C9FAF6124F7FFE8F17DXAW0H" TargetMode="External"/><Relationship Id="rId19" Type="http://schemas.openxmlformats.org/officeDocument/2006/relationships/hyperlink" Target="consultantplus://offline/ref=9760B54C2B00145A1243F4E82621B91E1FDE01B1FF1B5C3C3102CD80D3398ACAEF2122A2BCACFC7DA7CD60DFX7W1H" TargetMode="External"/><Relationship Id="rId14" Type="http://schemas.openxmlformats.org/officeDocument/2006/relationships/hyperlink" Target="consultantplus://offline/ref=9760B54C2B00145A1243F4E82621B91E1FDE01B1FF1C57393603CD80D3398ACAEF2122A2BCACFC7DA7CD60DFX7W1H" TargetMode="External"/><Relationship Id="rId30" Type="http://schemas.openxmlformats.org/officeDocument/2006/relationships/hyperlink" Target="consultantplus://offline/ref=9760B54C2B00145A1243F4E82621B91E1FDE01B1FF1C5C3D3801CD80D3398ACAEF2122A2BCACFC7DA7CC62DCX7W1H" TargetMode="External"/><Relationship Id="rId35" Type="http://schemas.openxmlformats.org/officeDocument/2006/relationships/hyperlink" Target="consultantplus://offline/ref=9760B54C2B00145A1243F4E82621B91E1FDE01B1FF1A57303604CD80D3398ACAEF2122A2BCACFC7DA7CD60DFX7W1H" TargetMode="External"/><Relationship Id="rId56" Type="http://schemas.openxmlformats.org/officeDocument/2006/relationships/hyperlink" Target="consultantplus://offline/ref=9760B54C2B00145A1243F4E82621B91E1FDE01B1FF1A5E3A3504CD80D3398ACAEF2122A2BCACFC7DA7CD60DEX7W7H" TargetMode="External"/><Relationship Id="rId77" Type="http://schemas.openxmlformats.org/officeDocument/2006/relationships/hyperlink" Target="consultantplus://offline/ref=9760B54C2B00145A1243F4E82621B91E1FDE01B1FF1A5E3C3802CD80D3398ACAEF2122A2BCACFC7DA7CD61DDX7WCH" TargetMode="External"/><Relationship Id="rId100" Type="http://schemas.openxmlformats.org/officeDocument/2006/relationships/hyperlink" Target="consultantplus://offline/ref=9760B54C2B00145A1243F4E82621B91E1FDE01B1FF1A57303604CD80D3398ACAEF2122A2BCACFC7DA7CD60DAX7W4H" TargetMode="External"/><Relationship Id="rId105" Type="http://schemas.openxmlformats.org/officeDocument/2006/relationships/hyperlink" Target="consultantplus://offline/ref=9760B54C2B00145A1243F4E82621B91E1FDE01B1FF1A57303604CD80D3398ACAEF2122A2BCACFC7DA7CD60DAX7W1H" TargetMode="External"/><Relationship Id="rId126" Type="http://schemas.openxmlformats.org/officeDocument/2006/relationships/hyperlink" Target="consultantplus://offline/ref=9760B54C2B00145A1243F4E82621B91E1FDE01B1FF1C57393603CD80D3398ACAEF2122A2BCACFC7DA7CD60DEX7WCH" TargetMode="External"/><Relationship Id="rId147" Type="http://schemas.openxmlformats.org/officeDocument/2006/relationships/hyperlink" Target="consultantplus://offline/ref=9760B54C2B00145A1243F4E82621B91E1FDE01B1FF1B5B3D3109CD80D3398ACAEF2122A2BCACFC7DA7CD62D6X7W1H" TargetMode="External"/><Relationship Id="rId8" Type="http://schemas.openxmlformats.org/officeDocument/2006/relationships/hyperlink" Target="consultantplus://offline/ref=9760B54C2B00145A1243F4E82621B91E1FDE01B1FF1E5B3C3505CD80D3398ACAEF2122A2BCACFC7DA7CD60DFX7W1H" TargetMode="External"/><Relationship Id="rId51" Type="http://schemas.openxmlformats.org/officeDocument/2006/relationships/hyperlink" Target="consultantplus://offline/ref=9760B54C2B00145A1243EAE5304DEE111BD55CB8FA19556E6D54CBD78C698C9FAF6124F7FFE8F47DXAWEH" TargetMode="External"/><Relationship Id="rId72" Type="http://schemas.openxmlformats.org/officeDocument/2006/relationships/hyperlink" Target="consultantplus://offline/ref=9760B54C2B00145A1243F4E82621B91E1FDE01B1FF1A5E3C3802CD80D3398ACAEF2122A2BCACFC7DA7CD61DDX7W6H" TargetMode="External"/><Relationship Id="rId93" Type="http://schemas.openxmlformats.org/officeDocument/2006/relationships/hyperlink" Target="consultantplus://offline/ref=9760B54C2B00145A1243F4E82621B91E1FDE01B1FF1B5C3C3102CD80D3398ACAEF2122A2BCACFC7DA7CD60DDX7W7H" TargetMode="External"/><Relationship Id="rId98" Type="http://schemas.openxmlformats.org/officeDocument/2006/relationships/hyperlink" Target="consultantplus://offline/ref=9760B54C2B00145A1243F4E82621B91E1FDE01B1FF1A5E3C3802CD80D3398ACAEF2122A2BCACFC7DA7CD62DEX7W6H" TargetMode="External"/><Relationship Id="rId121" Type="http://schemas.openxmlformats.org/officeDocument/2006/relationships/hyperlink" Target="consultantplus://offline/ref=9760B54C2B00145A1243F4E82621B91E1FDE01B1FF1A5E3A3504CD80D3398ACAEF2122A2BCACFC7DA7CD60DEX7W7H" TargetMode="External"/><Relationship Id="rId142" Type="http://schemas.openxmlformats.org/officeDocument/2006/relationships/hyperlink" Target="consultantplus://offline/ref=9760B54C2B00145A1243F4E82621B91E1FDE01B1FF1B5C3C3102CD80D3398ACAEF2122A2BCACFC7DA7CD60DDX7WCH" TargetMode="External"/><Relationship Id="rId3" Type="http://schemas.openxmlformats.org/officeDocument/2006/relationships/settings" Target="settings.xml"/><Relationship Id="rId25" Type="http://schemas.openxmlformats.org/officeDocument/2006/relationships/hyperlink" Target="consultantplus://offline/ref=9760B54C2B00145A1243F4E82621B91E1FDE01B1FF1C5C3D3801CD80D3398ACAEF2122A2BCACFC7DA7CC62DCX7W5H" TargetMode="External"/><Relationship Id="rId46" Type="http://schemas.openxmlformats.org/officeDocument/2006/relationships/hyperlink" Target="consultantplus://offline/ref=9760B54C2B00145A1243EAE5304DEE111BD45BB4FF1F556E6D54CBD78C698C9FAF6124F7FFE8F575XAWFH" TargetMode="External"/><Relationship Id="rId67" Type="http://schemas.openxmlformats.org/officeDocument/2006/relationships/hyperlink" Target="consultantplus://offline/ref=9760B54C2B00145A1243F4E82621B91E1FDE01B1FF1B5C3C3102CD80D3398ACAEF2122A2BCACFC7DA7CD60DEX7WDH" TargetMode="External"/><Relationship Id="rId116" Type="http://schemas.openxmlformats.org/officeDocument/2006/relationships/hyperlink" Target="consultantplus://offline/ref=9760B54C2B00145A1243F4E82621B91E1FDE01B1FF1A5F3D3706CD80D3398ACAEF2122A2BCACFC7DA7CD60DCX7W4H" TargetMode="External"/><Relationship Id="rId137" Type="http://schemas.openxmlformats.org/officeDocument/2006/relationships/hyperlink" Target="consultantplus://offline/ref=9760B54C2B00145A1243F4E82621B91E1FDE01B1FF1B5B3D3109CD80D3398ACAEF2122A2BCACFC7DA7CD60D9X7W5H"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22202</Words>
  <Characters>126556</Characters>
  <Application>Microsoft Office Word</Application>
  <DocSecurity>0</DocSecurity>
  <Lines>1054</Lines>
  <Paragraphs>296</Paragraphs>
  <ScaleCrop>false</ScaleCrop>
  <Company/>
  <LinksUpToDate>false</LinksUpToDate>
  <CharactersWithSpaces>148462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2017-08-22T07:22:00Z</dcterms:created>
  <dcterms:modified xsi:type="dcterms:W3CDTF">2017-08-22T07:22:00Z</dcterms:modified>
</cp:coreProperties>
</file>