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F7" w:rsidRDefault="009666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66F7" w:rsidRDefault="009666F7">
      <w:pPr>
        <w:pStyle w:val="ConsPlusNormal"/>
        <w:jc w:val="both"/>
        <w:outlineLvl w:val="0"/>
      </w:pPr>
    </w:p>
    <w:p w:rsidR="009666F7" w:rsidRDefault="009666F7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9666F7" w:rsidRDefault="009666F7">
      <w:pPr>
        <w:pStyle w:val="ConsPlusTitle"/>
        <w:jc w:val="center"/>
      </w:pPr>
    </w:p>
    <w:p w:rsidR="009666F7" w:rsidRDefault="009666F7">
      <w:pPr>
        <w:pStyle w:val="ConsPlusTitle"/>
        <w:jc w:val="center"/>
      </w:pPr>
      <w:r>
        <w:t>ПОСТАНОВЛЕНИЕ</w:t>
      </w:r>
    </w:p>
    <w:p w:rsidR="009666F7" w:rsidRDefault="009666F7">
      <w:pPr>
        <w:pStyle w:val="ConsPlusTitle"/>
        <w:jc w:val="center"/>
      </w:pPr>
      <w:r>
        <w:t>от 20 декабря 2013 г. N 556-п</w:t>
      </w:r>
    </w:p>
    <w:p w:rsidR="009666F7" w:rsidRDefault="009666F7">
      <w:pPr>
        <w:pStyle w:val="ConsPlusTitle"/>
        <w:jc w:val="center"/>
      </w:pPr>
    </w:p>
    <w:p w:rsidR="009666F7" w:rsidRDefault="009666F7">
      <w:pPr>
        <w:pStyle w:val="ConsPlusTitle"/>
        <w:jc w:val="center"/>
      </w:pPr>
      <w:r>
        <w:t>О ПРОВЕДЕНИИ ПУБЛИЧНОГО ТЕХНОЛОГИЧЕСКОГО И ЦЕНОВОГО АУДИТА</w:t>
      </w:r>
    </w:p>
    <w:p w:rsidR="009666F7" w:rsidRDefault="009666F7">
      <w:pPr>
        <w:pStyle w:val="ConsPlusTitle"/>
        <w:jc w:val="center"/>
      </w:pPr>
      <w:r>
        <w:t>КРУПНЫХ ИНВЕСТИЦИОННЫХ ПРОЕКТОВ С УЧАСТИЕМ</w:t>
      </w:r>
    </w:p>
    <w:p w:rsidR="009666F7" w:rsidRDefault="009666F7">
      <w:pPr>
        <w:pStyle w:val="ConsPlusTitle"/>
        <w:jc w:val="center"/>
      </w:pPr>
      <w:r>
        <w:t>ХАНТЫ-МАНСИЙСКОГО АВТОНОМНОГО ОКРУГА - ЮГРЫ</w:t>
      </w:r>
    </w:p>
    <w:p w:rsidR="009666F7" w:rsidRDefault="009666F7">
      <w:pPr>
        <w:pStyle w:val="ConsPlusNormal"/>
        <w:jc w:val="center"/>
      </w:pPr>
    </w:p>
    <w:p w:rsidR="009666F7" w:rsidRDefault="009666F7">
      <w:pPr>
        <w:pStyle w:val="ConsPlusNormal"/>
        <w:jc w:val="center"/>
      </w:pPr>
      <w:r>
        <w:t>Список изменяющих документов</w:t>
      </w:r>
    </w:p>
    <w:p w:rsidR="009666F7" w:rsidRDefault="009666F7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  <w:proofErr w:type="gramEnd"/>
    </w:p>
    <w:p w:rsidR="009666F7" w:rsidRDefault="009666F7">
      <w:pPr>
        <w:pStyle w:val="ConsPlusNormal"/>
        <w:jc w:val="center"/>
      </w:pPr>
      <w:r>
        <w:t>от 31.07.2015 N 241-п)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ind w:firstLine="540"/>
        <w:jc w:val="both"/>
      </w:pPr>
      <w:r>
        <w:t xml:space="preserve">Руководствуясь </w:t>
      </w:r>
      <w:hyperlink r:id="rId7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30 апреля 2013 года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Федерации", Правительство Ханты-Мансийского автономного округа - Югры постановляет: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проведении публичного технологического и ценового аудита крупных инвестиционных проектов с участием Ханты-Мансийского автономного округа - Югры.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настоящее постановление не применяется в отношении крупных инвестиционных проектов, строительство которых начато с участием средств бюджета Ханты-Мансийского автономного округа - Югры, а также включенных на 2014 год в Адресную инвестиционную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на 2014 год и на плановый период 2015 и 2016 годов, за исключением случаев, предусмотренных </w:t>
      </w:r>
      <w:hyperlink w:anchor="P148" w:history="1">
        <w:r>
          <w:rPr>
            <w:color w:val="0000FF"/>
          </w:rPr>
          <w:t>пунктами 59</w:t>
        </w:r>
      </w:hyperlink>
      <w:r>
        <w:t xml:space="preserve">, </w:t>
      </w:r>
      <w:hyperlink w:anchor="P149" w:history="1">
        <w:r>
          <w:rPr>
            <w:color w:val="0000FF"/>
          </w:rPr>
          <w:t>60</w:t>
        </w:r>
      </w:hyperlink>
      <w:r>
        <w:t xml:space="preserve"> Положения, утвержденного настоящим постановлением.</w:t>
      </w:r>
      <w:proofErr w:type="gramEnd"/>
    </w:p>
    <w:p w:rsidR="009666F7" w:rsidRDefault="009666F7">
      <w:pPr>
        <w:pStyle w:val="ConsPlusNormal"/>
        <w:spacing w:before="220"/>
        <w:ind w:firstLine="540"/>
        <w:jc w:val="both"/>
      </w:pPr>
      <w:bookmarkStart w:id="0" w:name="P17"/>
      <w:bookmarkEnd w:id="0"/>
      <w:r>
        <w:t>3. Департаменту строительства Ханты-Мансийского автономного округа - Югры утвердить в месячный срок: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форму экспертного заключения о проведении технологического и ценового аудита крупных инвестиционных проектов (на стадии разработки проектной документации);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форму экспертного заключения о проведении технологического аудита крупных инвестиционных проектов (на стадии утверждения проектной документации);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форму сводного заключения о проведении публичного технологического и ценового аудита крупных инвестиционных проектов.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3.1. Департаменту строительства Ханты-Мансийского автономного округа - Югры в срок до 1 октября 2015 года утвердить порядок привлечения экспертных организаций для проведения публичного технологического и ценового аудита крупных инвестиционных проектов с участием Ханты-Мансийского автономного округа - Югры.</w:t>
      </w:r>
    </w:p>
    <w:p w:rsidR="009666F7" w:rsidRDefault="009666F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31.07.2015 N 241-п)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января 2014 года, за исключением </w:t>
      </w:r>
      <w:hyperlink w:anchor="P17" w:history="1">
        <w:r>
          <w:rPr>
            <w:color w:val="0000FF"/>
          </w:rPr>
          <w:t>пункта 3</w:t>
        </w:r>
      </w:hyperlink>
      <w:r>
        <w:t>, вступающего в силу со дня подписания.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right"/>
      </w:pPr>
      <w:r>
        <w:t>Губернатор</w:t>
      </w:r>
    </w:p>
    <w:p w:rsidR="009666F7" w:rsidRDefault="009666F7">
      <w:pPr>
        <w:pStyle w:val="ConsPlusNormal"/>
        <w:jc w:val="right"/>
      </w:pPr>
      <w:r>
        <w:lastRenderedPageBreak/>
        <w:t>Ханты-Мансийского</w:t>
      </w:r>
    </w:p>
    <w:p w:rsidR="009666F7" w:rsidRDefault="009666F7">
      <w:pPr>
        <w:pStyle w:val="ConsPlusNormal"/>
        <w:jc w:val="right"/>
      </w:pPr>
      <w:r>
        <w:t>автономного округа - Югры</w:t>
      </w:r>
    </w:p>
    <w:p w:rsidR="009666F7" w:rsidRDefault="009666F7">
      <w:pPr>
        <w:pStyle w:val="ConsPlusNormal"/>
        <w:jc w:val="right"/>
      </w:pPr>
      <w:r>
        <w:t>Н.В.КОМАРОВА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right"/>
        <w:outlineLvl w:val="0"/>
      </w:pPr>
      <w:r>
        <w:t>Приложение</w:t>
      </w:r>
    </w:p>
    <w:p w:rsidR="009666F7" w:rsidRDefault="009666F7">
      <w:pPr>
        <w:pStyle w:val="ConsPlusNormal"/>
        <w:jc w:val="right"/>
      </w:pPr>
      <w:r>
        <w:t>к постановлению Правительства</w:t>
      </w:r>
    </w:p>
    <w:p w:rsidR="009666F7" w:rsidRDefault="009666F7">
      <w:pPr>
        <w:pStyle w:val="ConsPlusNormal"/>
        <w:jc w:val="right"/>
      </w:pPr>
      <w:r>
        <w:t>Ханты-Мансийского</w:t>
      </w:r>
    </w:p>
    <w:p w:rsidR="009666F7" w:rsidRDefault="009666F7">
      <w:pPr>
        <w:pStyle w:val="ConsPlusNormal"/>
        <w:jc w:val="right"/>
      </w:pPr>
      <w:r>
        <w:t>автономного округа - Югры</w:t>
      </w:r>
    </w:p>
    <w:p w:rsidR="009666F7" w:rsidRDefault="009666F7">
      <w:pPr>
        <w:pStyle w:val="ConsPlusNormal"/>
        <w:jc w:val="right"/>
      </w:pPr>
      <w:r>
        <w:t>от 20 декабря 2013 года N 556-п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Title"/>
        <w:jc w:val="center"/>
      </w:pPr>
      <w:bookmarkStart w:id="1" w:name="P40"/>
      <w:bookmarkEnd w:id="1"/>
      <w:r>
        <w:t>ПОЛОЖЕНИЕ</w:t>
      </w:r>
    </w:p>
    <w:p w:rsidR="009666F7" w:rsidRDefault="009666F7">
      <w:pPr>
        <w:pStyle w:val="ConsPlusTitle"/>
        <w:jc w:val="center"/>
      </w:pPr>
      <w:r>
        <w:t>О ПРОВЕДЕНИИ ПУБЛИЧНОГО ТЕХНОЛОГИЧЕСКОГО И ЦЕНОВОГО АУДИТА</w:t>
      </w:r>
    </w:p>
    <w:p w:rsidR="009666F7" w:rsidRDefault="009666F7">
      <w:pPr>
        <w:pStyle w:val="ConsPlusTitle"/>
        <w:jc w:val="center"/>
      </w:pPr>
      <w:r>
        <w:t xml:space="preserve">КРУПНЫХ ИНВЕСТИЦИОННЫХ ПРОЕКТОВ С УЧАСТИЕМ </w:t>
      </w:r>
      <w:proofErr w:type="gramStart"/>
      <w:r>
        <w:t>ХАНТЫ-МАНСИЙСКОГО</w:t>
      </w:r>
      <w:proofErr w:type="gramEnd"/>
    </w:p>
    <w:p w:rsidR="009666F7" w:rsidRDefault="009666F7">
      <w:pPr>
        <w:pStyle w:val="ConsPlusTitle"/>
        <w:jc w:val="center"/>
      </w:pPr>
      <w:r>
        <w:t>АВТОНОМНОГО ОКРУГА - ЮГРЫ (ДАЛЕЕ - ПОЛОЖЕНИЕ)</w:t>
      </w:r>
    </w:p>
    <w:p w:rsidR="009666F7" w:rsidRDefault="009666F7">
      <w:pPr>
        <w:pStyle w:val="ConsPlusNormal"/>
        <w:jc w:val="center"/>
      </w:pPr>
    </w:p>
    <w:p w:rsidR="009666F7" w:rsidRDefault="009666F7">
      <w:pPr>
        <w:pStyle w:val="ConsPlusNormal"/>
        <w:jc w:val="center"/>
      </w:pPr>
      <w:r>
        <w:t>Список изменяющих документов</w:t>
      </w:r>
    </w:p>
    <w:p w:rsidR="009666F7" w:rsidRDefault="009666F7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  <w:proofErr w:type="gramEnd"/>
    </w:p>
    <w:p w:rsidR="009666F7" w:rsidRDefault="009666F7">
      <w:pPr>
        <w:pStyle w:val="ConsPlusNormal"/>
        <w:jc w:val="center"/>
      </w:pPr>
      <w:r>
        <w:t>от 31.07.2015 N 241-п)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center"/>
        <w:outlineLvl w:val="1"/>
      </w:pPr>
      <w:r>
        <w:t>I. Общие положения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правила проведения обязательного публичного технологического и ценового аудита крупных инвестиционных проектов с участием Ханты-Мансийского автономного округа - Югры (далее - инвестиционные проекты) в отношении объектов капитального строительства, финансирование строительства, реконструкции или технического перевооружения которых планируется осуществлять полностью или частично за счет средств бюджета Ханты-Мансийского автономного округа - Югры (далее также - автономный округ), с использованием механизма Адресной инвестиционной программы автономного округа.</w:t>
      </w:r>
      <w:proofErr w:type="gramEnd"/>
    </w:p>
    <w:p w:rsidR="009666F7" w:rsidRDefault="009666F7">
      <w:pPr>
        <w:pStyle w:val="ConsPlusNormal"/>
        <w:spacing w:before="220"/>
        <w:ind w:firstLine="540"/>
        <w:jc w:val="both"/>
      </w:pPr>
      <w:r>
        <w:t>2. Применяемые в настоящем Положении понятия: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правилами);</w:t>
      </w:r>
    </w:p>
    <w:p w:rsidR="009666F7" w:rsidRDefault="009666F7">
      <w:pPr>
        <w:pStyle w:val="ConsPlusNormal"/>
        <w:spacing w:before="220"/>
        <w:ind w:firstLine="540"/>
        <w:jc w:val="both"/>
      </w:pPr>
      <w:proofErr w:type="gramStart"/>
      <w:r>
        <w:t>публичный технологический аудит инвестиционного проекта - проведение экспертной оценки обоснования выбора проектируемых технологических и конструктивных решений по созданию в рамках инвестиционного проекта объекта капитального строительства на их соответствие лучшим отечественным и мировым технологиям строительства, технологическим и конструктивным решениям, современным строительным материалам и оборудованию, применяемым в строительстве, с учетом требований современных технологий производства, необходимых для функционирования объекта капитального строительства, а также эксплуатационных</w:t>
      </w:r>
      <w:proofErr w:type="gramEnd"/>
      <w:r>
        <w:t xml:space="preserve"> расходов на реализацию инвестиционного проекта в процессе жизненного цикла в целях повышения эффективности использования бюджетных средств, снижения стоимости и сокращения сроков строительства, повышения конкурентоспособности производства;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ценовой аудит инвестиционного проекта - проведение экспертной оценки стоимости объекта капитального строительства с учетом результатов публичного технологического аудита инвестиционного проекта;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lastRenderedPageBreak/>
        <w:t>заявитель - ответственный исполнитель государственной программы автономного округа совместно с государственным (муниципальным) заказчиком объектов Адресной инвестиционной программы автономного округа.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3. Публичный технологический и ценовой аудит инвестиционных проектов проводится в отношении объектов капитального строительства сметной стоимостью 900 млн. рублей и более.</w:t>
      </w:r>
    </w:p>
    <w:p w:rsidR="009666F7" w:rsidRDefault="009666F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31.07.2015 N 241-п)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4. Публичный технологический и ценовой аудит инвестиционных проектов проводится в два этапа: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а) 1-й этап - на стадии подготовки соответствующего акта Правительства автономного округа (далее - решение о предоставлении средств бюджета автономного округа на реализацию инвестиционного проекта) об утверждении государственных программ автономного округа (внесении изменений), об утверждении Адресной инвестиционной программы автономного округа (о внесении изменений);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б) 2-й этап - на стадии утверждения проектной документации в отношении объекта капитального строительства, создаваемого в ходе реализации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По инвестиционным проектам, по которым проектная документация в отношении объектов капитального строительства подлежит разработке, проведение публичного технологического и ценового аудита на 1-м и 2-м этапах осуществляется в порядке, установленном </w:t>
      </w:r>
      <w:hyperlink w:anchor="P68" w:history="1">
        <w:r>
          <w:rPr>
            <w:color w:val="0000FF"/>
          </w:rPr>
          <w:t>разделом II</w:t>
        </w:r>
      </w:hyperlink>
      <w:r>
        <w:t xml:space="preserve"> настоящего Положения.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По инвестиционным проектам, по которым проектная документация в отношении объектов капитального строительства разработана, проведение публичного технологического и ценового аудита осуществляется в один этап в соответствии с </w:t>
      </w:r>
      <w:hyperlink w:anchor="P117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5. Проведение публичного технологического и ценового аудита инвестиционных проектов осуществляет Департамент строительства автономного округа с привлечением подведомственного ему учреждения "Югорский институт развития строительного комплекса" (далее - Учреждение) и общественного совета при Департаменте строительства автономного округа (далее - общественный совет).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Департамент строительства автономного округа для проведения публичного технологического и ценового аудита крупных инвестиционных проектов с участием автономного округа вправе привлекать экспертные организации в порядке, установленном Департаментом строительства автономного округа.</w:t>
      </w:r>
    </w:p>
    <w:p w:rsidR="009666F7" w:rsidRDefault="009666F7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31.07.2015 N 241-п)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center"/>
        <w:outlineLvl w:val="1"/>
      </w:pPr>
      <w:bookmarkStart w:id="2" w:name="P68"/>
      <w:bookmarkEnd w:id="2"/>
      <w:r>
        <w:t>II. Проведение публичного технологического и ценового аудита</w:t>
      </w:r>
    </w:p>
    <w:p w:rsidR="009666F7" w:rsidRDefault="009666F7">
      <w:pPr>
        <w:pStyle w:val="ConsPlusNormal"/>
        <w:jc w:val="center"/>
      </w:pPr>
      <w:r>
        <w:t>инвестиционных проектов на 1-м и 2-м этапах, по которым</w:t>
      </w:r>
    </w:p>
    <w:p w:rsidR="009666F7" w:rsidRDefault="009666F7">
      <w:pPr>
        <w:pStyle w:val="ConsPlusNormal"/>
        <w:jc w:val="center"/>
      </w:pPr>
      <w:r>
        <w:t>проектная документация в отношении объектов</w:t>
      </w:r>
    </w:p>
    <w:p w:rsidR="009666F7" w:rsidRDefault="009666F7">
      <w:pPr>
        <w:pStyle w:val="ConsPlusNormal"/>
        <w:jc w:val="center"/>
      </w:pPr>
      <w:r>
        <w:t>капитального строительства подлежит разработке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ind w:firstLine="540"/>
        <w:jc w:val="both"/>
      </w:pPr>
      <w:bookmarkStart w:id="3" w:name="P73"/>
      <w:bookmarkEnd w:id="3"/>
      <w:r>
        <w:t xml:space="preserve">6. Для проведения публичного технологического и ценового аудита инвестиционного проекта на 1-м этапе заявитель представляет в Департамент строительства автономного </w:t>
      </w:r>
      <w:proofErr w:type="gramStart"/>
      <w:r>
        <w:t>округа</w:t>
      </w:r>
      <w:proofErr w:type="gramEnd"/>
      <w:r>
        <w:t xml:space="preserve"> следующие документы: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а) заявление о проведении 1-го этапа публичного технологического и ценового аудита инвестиционного проекта;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б) обоснование экономической целесообразности, объема и сроков осуществления капитальных вложений, подготовленное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 апреля 2011 года N 93-п "О порядке проведения проверки </w:t>
      </w:r>
      <w:r>
        <w:lastRenderedPageBreak/>
        <w:t>инвестиционных проектов на предмет эффективности использования средств бюджета Ханты-Мансийского автономного округа - Югры, направляемых на капитальные вложения";</w:t>
      </w:r>
    </w:p>
    <w:p w:rsidR="009666F7" w:rsidRDefault="009666F7">
      <w:pPr>
        <w:pStyle w:val="ConsPlusNormal"/>
        <w:spacing w:before="220"/>
        <w:ind w:firstLine="540"/>
        <w:jc w:val="both"/>
      </w:pPr>
      <w:proofErr w:type="gramStart"/>
      <w:r>
        <w:t xml:space="preserve">в) задание на проектирование, подготовленное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24 августа 2012 года N 297-п "О порядке утверждения заданий на проектирование и проектной документации на объекты капитального строительства, строительство, реконструкция которых осуществляется с привлечением средств бюджета Ханты-Мансийского автономного округа - Югры, а также порядке утверждения заданий на проектирование и проектной документации по автомобильным дорогам, строительство, реконструкция, капитальный</w:t>
      </w:r>
      <w:proofErr w:type="gramEnd"/>
      <w:r>
        <w:t xml:space="preserve"> ремонт и </w:t>
      </w:r>
      <w:proofErr w:type="gramStart"/>
      <w:r>
        <w:t>ремонт</w:t>
      </w:r>
      <w:proofErr w:type="gramEnd"/>
      <w:r>
        <w:t xml:space="preserve"> которых осуществляется с привлечением средств бюджета Ханты-Мансийского автономного округа - Югры".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7. Департамент строительства автономного округа проводит проверку полноты представленных документов в соответствии с </w:t>
      </w:r>
      <w:hyperlink w:anchor="P73" w:history="1">
        <w:r>
          <w:rPr>
            <w:color w:val="0000FF"/>
          </w:rPr>
          <w:t>пунктом 6</w:t>
        </w:r>
      </w:hyperlink>
      <w:r>
        <w:t xml:space="preserve"> настоящего Положения в день их получения.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8. Заявление о проведении 1-го этапа публичного технологического и ценового аудита инвестиционного проекта и прилагаемые к нему документы в срок, указанный в </w:t>
      </w:r>
      <w:hyperlink w:anchor="P77" w:history="1">
        <w:r>
          <w:rPr>
            <w:color w:val="0000FF"/>
          </w:rPr>
          <w:t>пункте 7</w:t>
        </w:r>
      </w:hyperlink>
      <w:r>
        <w:t xml:space="preserve"> настоящего Положения, подлежат возврату заявителю без рассмотрения в случае представления документов не в полном объеме.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9. Департамент строительства автономного округа в срок, указанный в </w:t>
      </w:r>
      <w:hyperlink w:anchor="P77" w:history="1">
        <w:r>
          <w:rPr>
            <w:color w:val="0000FF"/>
          </w:rPr>
          <w:t>пункте 7</w:t>
        </w:r>
      </w:hyperlink>
      <w:r>
        <w:t xml:space="preserve"> настоящего Положения, направляет заявление о проведении 1-го этапа публичного технологического и ценового аудита инвестиционного проекта и прилагаемые к нему документы в Учреждение.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10. Учреждение проводит технологический и ценовой аудит инвестиционного проекта в соответствии с государственным заданием.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11. Проведение технологического и ценового аудита инвестиционного проекта Учреждением осуществляется в срок, который не должен превышать 20 календарных дней со дня поступления документов в Учреждение. Для особо опасных, технически сложных и уникальных объектов капитального строительства указанный срок может быть увеличен, но не более чем на 10 календарных дней.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В случае обнаружения в документах неточностей и (или) технических ошибок Учреждение в течение 10 календарных дней со дня поступления документов в Учреждение письменно уведомляет об этом заявителя. Заявитель обязан в течение 10 календарных дней со дня получения уведомления устранить неточности, технические ошибки и представить доработанные документы в Учреждение. В этом случае заявление о проведении 1-го этапа публичного технологического и ценового аудита инвестиционного проекта возврату не подлежит. Учреждение в течение 10 календарных дней со дня поступления доработанных документов завершает проведение технологического и ценового аудита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Предметом технологического и ценового аудита инвестиционного проекта, проводимого Учреждением на 1-м этапе, является проведение экспертной оценки обоснования выбора варианта проектируемых технологических и конструктивных решений по созданию в рамках инвестиционного проекта объекта капитального строительства на их соответствие лучшим отечественным и мировым строительным решениям и требованиям технических регламентов, с учетом требований современных технологий производства, необходимых для функционирования объекта капитального строительства, а также</w:t>
      </w:r>
      <w:proofErr w:type="gramEnd"/>
      <w:r>
        <w:t xml:space="preserve"> эксплуатационных расходов на реализацию инвестиционного проекта в процессе жизненного цикла.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13. Результатом проведения технологического и ценового аудита инвестиционного проекта на 1-м этапе является положительное или отрицательное экспертное заключение о проведении технологического и ценового аудита инвестиционного проекта (на стадии разработки проектной </w:t>
      </w:r>
      <w:r>
        <w:lastRenderedPageBreak/>
        <w:t>документации), выданное Учреждением, по форме, установленной Департаментом строительства автономного округа (далее - экспертное заключение на стадии разработки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14. В случае применения в инвестиционном проекте строительных решений, требования к которым не установлены законодательством Российской Федерации, экспертное заключение на стадии разработки проектной документации может содержать рекомендации по разработке проектных решений с применением новых технологий строительства, методов, материалов, изделий и конструкций.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15. Учреждение направляет экспертное заключение на стадии разработки проектной документации и документы, указанные в </w:t>
      </w:r>
      <w:hyperlink w:anchor="P73" w:history="1">
        <w:r>
          <w:rPr>
            <w:color w:val="0000FF"/>
          </w:rPr>
          <w:t>пункте 6</w:t>
        </w:r>
      </w:hyperlink>
      <w:r>
        <w:t xml:space="preserve"> настоящего Положения, в Департамент строительства автономного округа в день выдачи заключения.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16. Департамент строительства автономного округа направляет экспертное заключение на стадии разработки проектной документации заявителю в день получения заключения от Учреждения.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17. В случае получения отрицательного экспертного заключения на стадии разработки проектной документации заявитель вправе представить документы на повторное проведение публичного технологического и ценового аудита инвестиционного проекта, при условии их доработки с учетом замечаний и предложений, указанных в отрицательном заключении.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18. В случае положительного экспертного заключения на стадии разработки проектной документации Департамент строительства автономного округа организует заседание общественного совета с участием заявителя.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6" w:name="P90"/>
      <w:bookmarkEnd w:id="6"/>
      <w:r>
        <w:t xml:space="preserve">19. </w:t>
      </w:r>
      <w:proofErr w:type="gramStart"/>
      <w:r>
        <w:t xml:space="preserve">Департамент строительства автономного округа в течение двух рабочих дней со дня получения положительного экспертного заключения на стадии разработки проектной документации уведомляет членов общественного совета и заявителя о планируемом заседании общественного совета и направляет членам общественного совета копии документов, указанных в </w:t>
      </w:r>
      <w:hyperlink w:anchor="P73" w:history="1">
        <w:r>
          <w:rPr>
            <w:color w:val="0000FF"/>
          </w:rPr>
          <w:t>пункте 6</w:t>
        </w:r>
      </w:hyperlink>
      <w:r>
        <w:t xml:space="preserve"> настоящего Положения, а также копию положительного экспертного заключения на стадии разработки проектной документации.</w:t>
      </w:r>
      <w:proofErr w:type="gramEnd"/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20. Общественный совет в срок, не превышающий 15 календарных дней со дня уведомления Департаментом строительства автономного округа о планируемом заседании общественного совета, рассматривает документы, указанные в </w:t>
      </w:r>
      <w:hyperlink w:anchor="P90" w:history="1">
        <w:r>
          <w:rPr>
            <w:color w:val="0000FF"/>
          </w:rPr>
          <w:t>пункте 19</w:t>
        </w:r>
      </w:hyperlink>
      <w:r>
        <w:t xml:space="preserve"> настоящего Положения, и по результатам рассмотрения оформляет протокол заседания общественного совета об одобрении (неодобрении) реализации инвестиционного проекта с участием средств бюджета автономного округа.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21. По результатам рассмотрения общественным советом Департамент строительства автономного округа в срок не более 5 рабочих дней со дня заседания общественного совета подготавливает сводное заключение о проведении публичного технологического и ценового аудита инвестиционного проекта (на стадии разработки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Положительное сводное заключение о проведении публичного технологического и ценового аудита инвестиционных проектов является обязательным документом для проверки инвестиционных проектов на предмет эффективности использования средств бюджета автономного округа, направляемых на капитальные вложения,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 апреля 2011 года N 93-п "О порядке проведения проверки инвестиционных проектов на предмет эффективности использования средств бюджета Ханты-Мансийского автономного округа</w:t>
      </w:r>
      <w:proofErr w:type="gramEnd"/>
      <w:r>
        <w:t xml:space="preserve"> - Югры, </w:t>
      </w:r>
      <w:proofErr w:type="gramStart"/>
      <w:r>
        <w:t>направляемых</w:t>
      </w:r>
      <w:proofErr w:type="gramEnd"/>
      <w:r>
        <w:t xml:space="preserve"> на капитальные вложения".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7" w:name="P94"/>
      <w:bookmarkEnd w:id="7"/>
      <w:r>
        <w:t xml:space="preserve">23. Для проведения технологического аудита инвестиционного проекта на 2-м этапе заявитель представляет в Департамент строительства автономного </w:t>
      </w:r>
      <w:proofErr w:type="gramStart"/>
      <w:r>
        <w:t>округа</w:t>
      </w:r>
      <w:proofErr w:type="gramEnd"/>
      <w:r>
        <w:t xml:space="preserve"> следующие документы: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lastRenderedPageBreak/>
        <w:t>а) заявление о проведении 2-го этапа технологического аудита инвестиционного проекта;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8" w:name="P96"/>
      <w:bookmarkEnd w:id="8"/>
      <w:r>
        <w:t>б) проектную документацию на объект капитального строительства, строительство, реконструкцию, техническое перевооружение которого планируется осуществить в рамках инвестиционного проекта;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9" w:name="P97"/>
      <w:bookmarkEnd w:id="9"/>
      <w:r>
        <w:t>в) копию задания на проектирование;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г) сведения о лицах, осуществивших подготовку проектной документации (фамилия, имя, отчество, реквизиты документов, удостоверяющих личность, почтовый адрес места жительства индивидуального предпринимателя, полное наименование, местонахождение юридического лица);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0" w:name="P99"/>
      <w:bookmarkEnd w:id="10"/>
      <w:proofErr w:type="gramStart"/>
      <w:r>
        <w:t>д) заверенную копию выданного саморегулируемой организацией свидетельства о допуске лиц, осуществивших подготовку проектной документации, к соответствующему виду работ по подготовке проектной документации, действительного на дату подписания акта приемки выполненных работ, и копию акта приемки выполненных работ в случае, если в соответствии с законодательством Российской Федерации получение допуска к таким работам является обязательным;</w:t>
      </w:r>
      <w:proofErr w:type="gramEnd"/>
    </w:p>
    <w:p w:rsidR="009666F7" w:rsidRDefault="009666F7">
      <w:pPr>
        <w:pStyle w:val="ConsPlusNormal"/>
        <w:spacing w:before="220"/>
        <w:ind w:firstLine="540"/>
        <w:jc w:val="both"/>
      </w:pPr>
      <w:r>
        <w:t>е) положительное экспертное заключение на стадии разработки проектной документации;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ж) положительное сводное заключение о проведении публичного технологического и ценового аудита инвестиционного проекта (на стадии разработки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 xml:space="preserve">24. Департамент строительства автономного округа проводит проверку полноты представленных документов в соответствии с </w:t>
      </w:r>
      <w:hyperlink w:anchor="P94" w:history="1">
        <w:r>
          <w:rPr>
            <w:color w:val="0000FF"/>
          </w:rPr>
          <w:t>пунктом 23</w:t>
        </w:r>
      </w:hyperlink>
      <w:r>
        <w:t xml:space="preserve"> настоящего Положения в день их получения.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25. Заявление о проведении 2-го этапа технологического аудита и прилагаемые к нему документы в срок, указанный в </w:t>
      </w:r>
      <w:hyperlink w:anchor="P102" w:history="1">
        <w:r>
          <w:rPr>
            <w:color w:val="0000FF"/>
          </w:rPr>
          <w:t>пункте 24</w:t>
        </w:r>
      </w:hyperlink>
      <w:r>
        <w:t xml:space="preserve"> настоящего Положения, подлежат возврату заявителю без рассмотрения в случае представления документов не в полном объеме.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26. Департамент строительства автономного округа в срок, указанный в </w:t>
      </w:r>
      <w:hyperlink w:anchor="P102" w:history="1">
        <w:r>
          <w:rPr>
            <w:color w:val="0000FF"/>
          </w:rPr>
          <w:t>пункте 24</w:t>
        </w:r>
      </w:hyperlink>
      <w:r>
        <w:t xml:space="preserve"> настоящего Положения, направляет заявление о проведении 2-го этапа технологического аудита инвестиционного проекта и прилагаемые к нему документы в Учреждение.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27. Учреждение проводит технологический аудит инвестиционного проекта в соответствии с государственным заданием.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28. Проведение технологического аудита инвестиционного проекта Учреждением осуществляется в срок, который не должен превышать 30 календарных дней со дня поступления документов в Учреждение. Для особо опасных, технически сложных и уникальных объектов капитального строительства указанный срок может быть увеличен, но не более чем на 10 календарных дней.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В случае обнаружения в представленных документах неточностей и (или) технических ошибок Учреждение в течение 15 календарных дней со дня поступления документов в Учреждение письменно уведомляет об этом заявителя. Заявитель обязан в течение 10 календарных дней со дня получения уведомления устранить неточности, технические ошибки и представить доработанные документы в Учреждение. В этом случае заявление о проведении 2-го этапа технологического аудита инвестиционного проекта возврату не подлежит. Учреждение в течение 15 календарных дней со дня поступления доработанных документов завершает проведение технологического аудита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Предметом технологического аудита инвестиционного проекта, проводимого </w:t>
      </w:r>
      <w:r>
        <w:lastRenderedPageBreak/>
        <w:t>Учреждением на 2-м этапе, является оценка соответствия принятых в проектной документации технологических и конструктивных решений требованиям к технологическим и строительным решениям, установленным в задании на проектирование, с учетом формализуемых требований к таким решениям, определенным на 1-м этапе публичного технологического и ценового аудита, а также оценка инвестиционных проектов на соответствие требованиям к строительным решениям, в</w:t>
      </w:r>
      <w:proofErr w:type="gramEnd"/>
      <w:r>
        <w:t xml:space="preserve"> том числе безопасности, современности и актуальности предлагаемых технологий строительства, с учетом эксплуатационных расходов на реализацию инвестиционного проекта в процессе жизненного цикла и требованиям технических регламентов.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30. Результатом проведения технологического аудита инвестиционного проекта на 2-м этапе является положительное или отрицательное экспертное заключение о проведении технологического аудита инвестиционного проекта (на стадии утверждения проектной документации), выданное Учреждением по форме, установленной Департаментом строительства автономного округа (далее - экспертное заключение на стадии утверждения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31. Учреждение направляет экспертное заключение на стадии утверждения проектной документации в Департамент строительства автономного округа в день выдачи заключения.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32. Департамент строительства автономного округа направляет экспертное заключение на стадии утверждения проектной документации заявителю в день получения заключения от Учреждения.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33. Отрицательное экспертное заключение на стадии утверждения проектной документации должно содержать мотивированные выводы о несоответствии проектной документации установленным требованиям и необходимости доработки проектной документации с указанием конкретных недостатков.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34. В случае получения отрицательного экспертного заключения на стадии утверждения проектной документации заявитель вправе представить документы на повторное проведение технологического аудита инвестиционного проекта при условии их доработки с учетом замечаний и предложений, указанных в отрицательном заключении.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35. Положительное экспертное заключение на стадии утверждения проектной документации является обязательным документом для утверждения проектной документации в отношении объекта капитального строительства, создаваемого в рамках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 xml:space="preserve">36. </w:t>
      </w:r>
      <w:proofErr w:type="gramStart"/>
      <w:r>
        <w:t xml:space="preserve">Ценовой аудит инвестиционных проектов в отношении объектов капитального строительства осуществляется на 2-м этапе путем проведения проверки достоверности определения сметной стоимости объекта капитального строительства, планируемого к созданию в рамках инвестиционного проекта, в </w:t>
      </w:r>
      <w:hyperlink r:id="rId16" w:history="1">
        <w:r>
          <w:rPr>
            <w:color w:val="0000FF"/>
          </w:rPr>
          <w:t>порядке</w:t>
        </w:r>
      </w:hyperlink>
      <w:r>
        <w:t>, установленном постановлением Правительства автономного округа от 14 апреля 2011 года N 124-п "О порядке проведения проверки сметной стоимости инвестиционных проектов на предмет достоверности использования направляемых на капитальные вложения</w:t>
      </w:r>
      <w:proofErr w:type="gramEnd"/>
      <w:r>
        <w:t xml:space="preserve"> средств бюджета Ханты-Мансийского автономного округа - Югры".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center"/>
        <w:outlineLvl w:val="1"/>
      </w:pPr>
      <w:bookmarkStart w:id="13" w:name="P117"/>
      <w:bookmarkEnd w:id="13"/>
      <w:r>
        <w:t xml:space="preserve">III. Проведение </w:t>
      </w:r>
      <w:proofErr w:type="gramStart"/>
      <w:r>
        <w:t>публичного</w:t>
      </w:r>
      <w:proofErr w:type="gramEnd"/>
      <w:r>
        <w:t xml:space="preserve"> технологического</w:t>
      </w:r>
    </w:p>
    <w:p w:rsidR="009666F7" w:rsidRDefault="009666F7">
      <w:pPr>
        <w:pStyle w:val="ConsPlusNormal"/>
        <w:jc w:val="center"/>
      </w:pPr>
      <w:r>
        <w:t>и ценового аудита инвестиционных проектов, по которым</w:t>
      </w:r>
    </w:p>
    <w:p w:rsidR="009666F7" w:rsidRDefault="009666F7">
      <w:pPr>
        <w:pStyle w:val="ConsPlusNormal"/>
        <w:jc w:val="center"/>
      </w:pPr>
      <w:r>
        <w:t>проектная документация в отношении объектов</w:t>
      </w:r>
    </w:p>
    <w:p w:rsidR="009666F7" w:rsidRDefault="009666F7">
      <w:pPr>
        <w:pStyle w:val="ConsPlusNormal"/>
        <w:jc w:val="center"/>
      </w:pPr>
      <w:r>
        <w:t xml:space="preserve">капитального строительства </w:t>
      </w:r>
      <w:proofErr w:type="gramStart"/>
      <w:r>
        <w:t>разработана</w:t>
      </w:r>
      <w:proofErr w:type="gramEnd"/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ind w:firstLine="540"/>
        <w:jc w:val="both"/>
      </w:pPr>
      <w:r>
        <w:t>37. Проведение публичного технологического и ценового аудита инвестиционных проектов, по которым в отношении объектов капитального строительства проектная документация разработана, осуществляется в один этап.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4" w:name="P123"/>
      <w:bookmarkEnd w:id="14"/>
      <w:r>
        <w:lastRenderedPageBreak/>
        <w:t xml:space="preserve">38. </w:t>
      </w:r>
      <w:proofErr w:type="gramStart"/>
      <w:r>
        <w:t xml:space="preserve">Для проведения публичного технологического и ценового аудита инвестиционного проекта заявитель представляет в Департамент строительства автономного округа заявление о проведении публичного технологического и ценового аудита инвестиционного проекта, документы, указанные в </w:t>
      </w:r>
      <w:hyperlink w:anchor="P75" w:history="1">
        <w:r>
          <w:rPr>
            <w:color w:val="0000FF"/>
          </w:rPr>
          <w:t>подпункте "б" пункта 6</w:t>
        </w:r>
      </w:hyperlink>
      <w:r>
        <w:t xml:space="preserve">, в </w:t>
      </w:r>
      <w:hyperlink w:anchor="P9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99" w:history="1">
        <w:r>
          <w:rPr>
            <w:color w:val="0000FF"/>
          </w:rPr>
          <w:t>"д" пункта 23</w:t>
        </w:r>
      </w:hyperlink>
      <w:r>
        <w:t xml:space="preserve"> настоящего Положения, а также копию положительного заключения о достоверности определения сметной стоимости объекта капитального строительства (при его наличии), выданного в соответствии</w:t>
      </w:r>
      <w:proofErr w:type="gramEnd"/>
      <w:r>
        <w:t xml:space="preserve"> с </w:t>
      </w:r>
      <w:hyperlink r:id="rId17" w:history="1">
        <w:r>
          <w:rPr>
            <w:color w:val="0000FF"/>
          </w:rPr>
          <w:t>Порядком</w:t>
        </w:r>
      </w:hyperlink>
      <w:r>
        <w:t xml:space="preserve">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Ханты-Мансийского автономного округа - Югры, утвержденным постановлением Правительства автономного округа от 14 апреля 2011 года N 124-п (далее - заключение о достоверности сметной стоимости).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5" w:name="P124"/>
      <w:bookmarkEnd w:id="15"/>
      <w:r>
        <w:t xml:space="preserve">39. Департамент строительства автономного округа проводит проверку полноты представленных документов в соответствии с </w:t>
      </w:r>
      <w:hyperlink w:anchor="P123" w:history="1">
        <w:r>
          <w:rPr>
            <w:color w:val="0000FF"/>
          </w:rPr>
          <w:t>пунктом 38</w:t>
        </w:r>
      </w:hyperlink>
      <w:r>
        <w:t xml:space="preserve"> настоящего Положения в день их получения.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40. Заявление о проведении публичного технологического и ценового аудита инвестиционного проекта и прилагаемые к нему документы в срок, указанный в </w:t>
      </w:r>
      <w:hyperlink w:anchor="P124" w:history="1">
        <w:r>
          <w:rPr>
            <w:color w:val="0000FF"/>
          </w:rPr>
          <w:t>пункте 39</w:t>
        </w:r>
      </w:hyperlink>
      <w:r>
        <w:t xml:space="preserve"> настоящего Положения, подлежат возврату заявителю без рассмотрения в случае представления документов не в полном объеме.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41. Департамент строительства автономного округа в срок, указанный в </w:t>
      </w:r>
      <w:hyperlink w:anchor="P124" w:history="1">
        <w:r>
          <w:rPr>
            <w:color w:val="0000FF"/>
          </w:rPr>
          <w:t>пункте 39</w:t>
        </w:r>
      </w:hyperlink>
      <w:r>
        <w:t xml:space="preserve"> настоящего Положения, направляет заявление о проведении публичного технологического и ценового аудита инвестиционного проекта и прилагаемые к нему документы в Учреждение.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42. Учреждение проводит технологический аудит инвестиционного проекта в соответствии с государственным заданием.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43. Проведение технологического аудита инвестиционного проекта Учреждением осуществляется в срок, который не должен превышать 30 календарных дней со дня поступления документов в Учреждение. Для особо опасных, технически сложных и уникальных объектов капитального строительства указанный срок может быть увеличен, но не более чем на 10 календарных дней.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44. В случае обнаружения в документах неточностей и (или) технических ошибок Учреждение в течение 15 календарных дней со дня поступления документов в Учреждение письменно уведомляет об этом заявителя. Заявитель обязан в течение 10 календарных дней со дня получения уведомления устранить неточности, технические ошибки и представить доработанные документы в Учреждение. В этом случае заявление о проведении публичного технологического и ценового аудита инвестиционного проекта возврату не подлежит. Учреждение в течение 15 календарных дней со дня поступления доработанных документов завершает проведение технологического аудита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45. </w:t>
      </w:r>
      <w:proofErr w:type="gramStart"/>
      <w:r>
        <w:t>Предметом технологического аудита инвестиционного проекта является проведение экспертной оценки обоснованности выбора в проектной документации технологических и конструктивных решений по созданию в рамках инвестиционного проекта объекта капитального строительства на их соответствие заданию на проектирование, лучшим отечественным и мировым строительным решениям и требованиям технических регламентов, в том числе безопасности, современности и актуальности предлагаемых технологий строительства, с учетом требований современных технологий производства, необходимых</w:t>
      </w:r>
      <w:proofErr w:type="gramEnd"/>
      <w:r>
        <w:t xml:space="preserve"> для функционирования объекта капитального строительства, и эксплуатационных расходов на реализацию инвестиционного проекта в процессе жизненного цикла, а также необходимости уточнения сметной стоимости строительства по результатам проведения технологического аудита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46. Ценовой аудит инвестиционных проектов осуществляется в порядке, установленном </w:t>
      </w:r>
      <w:hyperlink w:anchor="P115" w:history="1">
        <w:r>
          <w:rPr>
            <w:color w:val="0000FF"/>
          </w:rPr>
          <w:t>пунктом 36</w:t>
        </w:r>
      </w:hyperlink>
      <w:r>
        <w:t xml:space="preserve"> настоящего Положения.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47. Предметом ценового аудита инвестиционного проекта является оценка содержащейся в проектной документации сметной стоимости объекта капитального строительства с учетом результатов проведения публичного технологического аудита инвестиционного проекта.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48. Если по результатам проведения публичного технологического аудита инвестиционного проекта в проектную документацию не требуется внесения изменений и в отношении этого инвестиционного проекта имеется положительное заключение о достоверности сметной стоимости объекта капитального строительства, то в отношении такого инвестиционного проекта повторный ценовой аудит не проводится.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49. Результатом проведения технологического аудита инвестиционного проекта является положительное или отрицательное экспертное заключение о проведении технологического аудита инвестиционного проекта (на стадии утверждения проектной документации), выданное Учреждением по форме, установленной Департаментом строительства автономного округа (далее - экспертное заключение на стадии утверждения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6" w:name="P135"/>
      <w:bookmarkEnd w:id="16"/>
      <w:r>
        <w:t xml:space="preserve">50. Учреждение направляет экспертное заключение на стадии утверждения проектной документации, а также документы, указанные в </w:t>
      </w:r>
      <w:hyperlink w:anchor="P75" w:history="1">
        <w:r>
          <w:rPr>
            <w:color w:val="0000FF"/>
          </w:rPr>
          <w:t>подпункте "б" пункта 6</w:t>
        </w:r>
      </w:hyperlink>
      <w:r>
        <w:t xml:space="preserve">, в </w:t>
      </w:r>
      <w:hyperlink w:anchor="P97" w:history="1">
        <w:r>
          <w:rPr>
            <w:color w:val="0000FF"/>
          </w:rPr>
          <w:t>подпункте "в" пункта 23</w:t>
        </w:r>
      </w:hyperlink>
      <w:r>
        <w:t xml:space="preserve"> настоящего Положения, копию положительного заключения о достоверности сметной стоимости (при его наличии) в Департамент строительства автономного округа в день выдачи заключения.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51. Департамент строительства автономного округа направляет экспертное заключение на стадии утверждения проектной документации заявителю в день получения заключения от Учреждения.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52. В случае получения отрицательного экспертного заключения на стадии утверждения проектной документации заявитель вправе представить документы на повторное проведение публичного технологического и ценового аудита инвестиционного проекта, при условии их доработки с учетом замечаний и предложений, указанных в отрицательном заключении.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53. В случае применения в инвестиционном проекте строительных решений, требования к которым не установлены законодательством Российской Федерации, экспертное заключение на стадии утверждения проектной документации может содержать рекомендации по разработке проектных решений с применением новых технологий строительства, методов, материалов, изделий и конструкций.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>54. В случае положительного экспертного заключения на стадии утверждения проектной документации Департамент строительства автономного округа организует заседание общественного совета с участием заявителя.</w:t>
      </w:r>
    </w:p>
    <w:p w:rsidR="009666F7" w:rsidRDefault="009666F7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 xml:space="preserve">55. Департамент строительства автономного округа в течение 2 рабочих дней со дня получения положительного экспертного заключения на стадии утверждения проектной документации уведомляет членов общественного совета и заявителя о планируемом заседании общественного совета и направляет членам общественного совета копии документов, указанных в </w:t>
      </w:r>
      <w:hyperlink w:anchor="P135" w:history="1">
        <w:r>
          <w:rPr>
            <w:color w:val="0000FF"/>
          </w:rPr>
          <w:t>пункте 50</w:t>
        </w:r>
      </w:hyperlink>
      <w:r>
        <w:t xml:space="preserve"> настоящего Положения.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56. Общественный совет в срок, не превышающий 15 календарных дней со дня уведомления Департаментом строительства автономного округа о планируемом заседании общественного совета, рассматривает документы, указанные в </w:t>
      </w:r>
      <w:hyperlink w:anchor="P140" w:history="1">
        <w:r>
          <w:rPr>
            <w:color w:val="0000FF"/>
          </w:rPr>
          <w:t>пункте 55</w:t>
        </w:r>
      </w:hyperlink>
      <w:r>
        <w:t xml:space="preserve"> настоящего Положения, и оформляет протокол заседания общественного совета об одобрении (неодобрении) реализации инвестиционного проекта с участием средств бюджета автономного округа.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57. По результатам рассмотрения общественным советом Департамент строительства автономного округа в срок не более 5 рабочих дней со дня заседания общественного совета </w:t>
      </w:r>
      <w:r>
        <w:lastRenderedPageBreak/>
        <w:t>подготавливает сводное заключение о проведении публичного технологического и ценового аудита инвестиционного проекта (на стадии утверждения проектной документации).</w:t>
      </w:r>
    </w:p>
    <w:p w:rsidR="009666F7" w:rsidRDefault="009666F7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 xml:space="preserve">Положительное сводное заключение о проведении публичного технологического и ценового аудита инвестиционных проектов является обязательным документом для проверки инвестиционных проектов на предмет эффективности использования средств бюджета автономного округа, направляемых на капитальные вложения, в 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2 апреля 2011 года N 93-п "О порядке проведения проверки инвестиционных проектов на предмет эффективности использования средств бюджета Ханты-Мансийского автономного округа</w:t>
      </w:r>
      <w:proofErr w:type="gramEnd"/>
      <w:r>
        <w:t xml:space="preserve"> - Югры, </w:t>
      </w:r>
      <w:proofErr w:type="gramStart"/>
      <w:r>
        <w:t>направляемых</w:t>
      </w:r>
      <w:proofErr w:type="gramEnd"/>
      <w:r>
        <w:t xml:space="preserve"> на капитальные вложения".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center"/>
        <w:outlineLvl w:val="1"/>
      </w:pPr>
      <w:r>
        <w:t>IV. Проведение публичного технологического и ценового аудита</w:t>
      </w:r>
    </w:p>
    <w:p w:rsidR="009666F7" w:rsidRDefault="009666F7">
      <w:pPr>
        <w:pStyle w:val="ConsPlusNormal"/>
        <w:jc w:val="center"/>
      </w:pPr>
      <w:r>
        <w:t>в ходе реализации инвестиционного проекта</w:t>
      </w: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ind w:firstLine="540"/>
        <w:jc w:val="both"/>
      </w:pPr>
      <w:bookmarkStart w:id="18" w:name="P148"/>
      <w:bookmarkEnd w:id="18"/>
      <w:r>
        <w:t xml:space="preserve">59. </w:t>
      </w:r>
      <w:proofErr w:type="gramStart"/>
      <w:r>
        <w:t>Если в ходе реализации инвестиционного проекта, в отношении которого имеются положительное сводное заключение о проведении публичного технологического и ценового аудита инвестиционного проекта и заключение о достоверности сметной стоимости, увеличилась сметная стоимость объекта капитального строительства или уменьшилась его мощность, то в отношении инвестиционного проекта проводится повторный публичный технологический и ценовой аудит в соответствии с настоящим Положением.</w:t>
      </w:r>
      <w:proofErr w:type="gramEnd"/>
    </w:p>
    <w:p w:rsidR="009666F7" w:rsidRDefault="009666F7">
      <w:pPr>
        <w:pStyle w:val="ConsPlusNormal"/>
        <w:spacing w:before="220"/>
        <w:ind w:firstLine="540"/>
        <w:jc w:val="both"/>
      </w:pPr>
      <w:bookmarkStart w:id="19" w:name="P149"/>
      <w:bookmarkEnd w:id="19"/>
      <w:r>
        <w:t xml:space="preserve">60. </w:t>
      </w:r>
      <w:proofErr w:type="gramStart"/>
      <w:r>
        <w:t>Если в ходе реализации инвестиционного проекта, который не подлежал проведению обязательного публичного технологического и ценового аудита, увеличилась сметная стоимость объекта капитального строительства и (или) изменилась его мощность, в результате чего объект попал в категорию объектов капитального строительства, предусмотренных настоящим Положением, то в отношении инвестиционного проекта проводится публичный технологический и ценовой аудит в соответствии с настоящим Положением.</w:t>
      </w:r>
      <w:proofErr w:type="gramEnd"/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jc w:val="both"/>
      </w:pPr>
    </w:p>
    <w:p w:rsidR="009666F7" w:rsidRDefault="009666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9666F7">
      <w:bookmarkStart w:id="20" w:name="_GoBack"/>
      <w:bookmarkEnd w:id="20"/>
    </w:p>
    <w:sectPr w:rsidR="009418D8" w:rsidSect="0066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F7"/>
    <w:rsid w:val="00210302"/>
    <w:rsid w:val="0065594D"/>
    <w:rsid w:val="009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3AD1D64C67741D1BAB79B52BBE34CC3EFEBB9BD47710FAFAEB22D22A0C055C61A78F82754A8974C0E3111Y1tAJ" TargetMode="External"/><Relationship Id="rId13" Type="http://schemas.openxmlformats.org/officeDocument/2006/relationships/hyperlink" Target="consultantplus://offline/ref=68D3AD1D64C67741D1BAB79B52BBE34CC3EFEBB9BD43750FA4ABB22D22A0C055C6Y1tAJ" TargetMode="External"/><Relationship Id="rId18" Type="http://schemas.openxmlformats.org/officeDocument/2006/relationships/hyperlink" Target="consultantplus://offline/ref=68D3AD1D64C67741D1BAB79B52BBE34CC3EFEBB9BD43750FA4ABB22D22A0C055C6Y1t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3AD1D64C67741D1BAA99644D7B443C7E5B3BCBD447D5FF1FEB47A7DF0C600865A7EAD6410A594Y4tDJ" TargetMode="External"/><Relationship Id="rId12" Type="http://schemas.openxmlformats.org/officeDocument/2006/relationships/hyperlink" Target="consultantplus://offline/ref=68D3AD1D64C67741D1BAB79B52BBE34CC3EFEBB9BD467000AAA3B22D22A0C055C61A78F82754A8974C0E3110Y1t3J" TargetMode="External"/><Relationship Id="rId17" Type="http://schemas.openxmlformats.org/officeDocument/2006/relationships/hyperlink" Target="consultantplus://offline/ref=68D3AD1D64C67741D1BAB79B52BBE34CC3EFEBB9BD427701AFABB22D22A0C055C61A78F82754A8974C0E3113Y1t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D3AD1D64C67741D1BAB79B52BBE34CC3EFEBB9BD427701AFABB22D22A0C055C61A78F82754A8974C0E3113Y1tA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3AD1D64C67741D1BAB79B52BBE34CC3EFEBB9BD467000AAA3B22D22A0C055C61A78F82754A8974C0E3111Y1t6J" TargetMode="External"/><Relationship Id="rId11" Type="http://schemas.openxmlformats.org/officeDocument/2006/relationships/hyperlink" Target="consultantplus://offline/ref=68D3AD1D64C67741D1BAB79B52BBE34CC3EFEBB9BD467000AAA3B22D22A0C055C61A78F82754A8974C0E3111Y1t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D3AD1D64C67741D1BAB79B52BBE34CC3EFEBB9BD43750FA4ABB22D22A0C055C6Y1tAJ" TargetMode="External"/><Relationship Id="rId10" Type="http://schemas.openxmlformats.org/officeDocument/2006/relationships/hyperlink" Target="consultantplus://offline/ref=68D3AD1D64C67741D1BAB79B52BBE34CC3EFEBB9BD467000AAA3B22D22A0C055C61A78F82754A8974C0E3111Y1tB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3AD1D64C67741D1BAB79B52BBE34CC3EFEBB9BD467000AAA3B22D22A0C055C61A78F82754A8974C0E3111Y1t5J" TargetMode="External"/><Relationship Id="rId14" Type="http://schemas.openxmlformats.org/officeDocument/2006/relationships/hyperlink" Target="consultantplus://offline/ref=68D3AD1D64C67741D1BAB79B52BBE34CC3EFEBB9BD447509A5A2B22D22A0C055C6Y1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4897</Words>
  <Characters>27917</Characters>
  <Application>Microsoft Office Word</Application>
  <DocSecurity>0</DocSecurity>
  <Lines>232</Lines>
  <Paragraphs>65</Paragraphs>
  <ScaleCrop>false</ScaleCrop>
  <Company/>
  <LinksUpToDate>false</LinksUpToDate>
  <CharactersWithSpaces>32749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2017-08-22T09:45:00Z</dcterms:created>
  <dcterms:modified xsi:type="dcterms:W3CDTF">2017-08-22T09:45:00Z</dcterms:modified>
</cp:coreProperties>
</file>