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665" w:rsidRDefault="00C31665" w:rsidP="00777957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</w:t>
      </w:r>
    </w:p>
    <w:p w:rsidR="00592BCB" w:rsidRDefault="008C5AA0" w:rsidP="00777957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0439D">
        <w:rPr>
          <w:rFonts w:ascii="Times New Roman" w:hAnsi="Times New Roman" w:cs="Times New Roman"/>
          <w:sz w:val="28"/>
          <w:szCs w:val="28"/>
        </w:rPr>
        <w:t xml:space="preserve"> процедуре предоставления муниципального имущества в аренду субъектам малого и среднего предпринимательства</w:t>
      </w:r>
    </w:p>
    <w:p w:rsidR="00B0439D" w:rsidRDefault="00B0439D" w:rsidP="00EF041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0414" w:rsidRPr="00EF0414" w:rsidRDefault="003434BB" w:rsidP="00EF041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EF0414">
        <w:rPr>
          <w:rFonts w:ascii="Times New Roman" w:hAnsi="Times New Roman" w:cs="Times New Roman"/>
          <w:sz w:val="28"/>
          <w:szCs w:val="28"/>
        </w:rPr>
        <w:t>бсуждение процедуры предоставления муниципального имущества в аренду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включен</w:t>
      </w:r>
      <w:r w:rsidRPr="003434BB">
        <w:rPr>
          <w:rFonts w:ascii="Times New Roman" w:hAnsi="Times New Roman" w:cs="Times New Roman"/>
          <w:sz w:val="28"/>
          <w:szCs w:val="28"/>
        </w:rPr>
        <w:t xml:space="preserve"> </w:t>
      </w:r>
      <w:r w:rsidRPr="00EF0414">
        <w:rPr>
          <w:rFonts w:ascii="Times New Roman" w:hAnsi="Times New Roman" w:cs="Times New Roman"/>
          <w:sz w:val="28"/>
          <w:szCs w:val="28"/>
        </w:rPr>
        <w:t>в план работы координационного совета по развитию малого и среднего предпринимательства при Администрации 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EF0414" w:rsidRPr="00EF0414">
        <w:rPr>
          <w:rFonts w:ascii="Times New Roman" w:hAnsi="Times New Roman" w:cs="Times New Roman"/>
          <w:sz w:val="28"/>
          <w:szCs w:val="28"/>
        </w:rPr>
        <w:t>протокол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EF0414" w:rsidRPr="00EF0414">
        <w:rPr>
          <w:rFonts w:ascii="Times New Roman" w:hAnsi="Times New Roman" w:cs="Times New Roman"/>
          <w:sz w:val="28"/>
          <w:szCs w:val="28"/>
        </w:rPr>
        <w:t xml:space="preserve"> заседания Совета по развитию малого и среднего предпринимательства в ХМАО-Югре от </w:t>
      </w:r>
      <w:r>
        <w:rPr>
          <w:rFonts w:ascii="Times New Roman" w:hAnsi="Times New Roman" w:cs="Times New Roman"/>
          <w:sz w:val="28"/>
          <w:szCs w:val="28"/>
        </w:rPr>
        <w:t>13.11.2017 № 38.</w:t>
      </w:r>
    </w:p>
    <w:p w:rsidR="003434BB" w:rsidRPr="00A2119D" w:rsidRDefault="003434BB" w:rsidP="003434BB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434BB">
        <w:rPr>
          <w:rFonts w:ascii="Times New Roman" w:hAnsi="Times New Roman" w:cs="Times New Roman"/>
          <w:sz w:val="28"/>
          <w:szCs w:val="28"/>
        </w:rPr>
        <w:t>Порядок предоставления муниципального имущества в аренду на территории муниципального образования городской округ г. Сургут регламентируется Решением Думы г. Сургута от 7 октября 2009 г. № 604-IVДГ «О Положении о порядке управления и распоряжения имуществом, находящимся в муниципальной собственности».</w:t>
      </w:r>
    </w:p>
    <w:p w:rsidR="003434BB" w:rsidRDefault="003434BB" w:rsidP="003434BB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2119D">
        <w:rPr>
          <w:rFonts w:ascii="Times New Roman" w:hAnsi="Times New Roman" w:cs="Times New Roman"/>
          <w:sz w:val="28"/>
          <w:szCs w:val="28"/>
        </w:rPr>
        <w:t>В соответствии с Федеральным законом «О защите конкуренции» от 26.07.2006 № 135-ФЗ муниципальное имущество, предоставляется в аренду по итогам проведения торгов на право заключения договора аренды</w:t>
      </w:r>
      <w:r>
        <w:rPr>
          <w:rFonts w:ascii="Times New Roman" w:hAnsi="Times New Roman" w:cs="Times New Roman"/>
          <w:sz w:val="28"/>
          <w:szCs w:val="28"/>
        </w:rPr>
        <w:t xml:space="preserve">, за исключением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прямо указанных в законе</w:t>
      </w:r>
      <w:r w:rsidRPr="00A2119D">
        <w:rPr>
          <w:rFonts w:ascii="Times New Roman" w:hAnsi="Times New Roman" w:cs="Times New Roman"/>
          <w:sz w:val="28"/>
          <w:szCs w:val="28"/>
        </w:rPr>
        <w:t>.</w:t>
      </w:r>
    </w:p>
    <w:p w:rsidR="00BA79B5" w:rsidRDefault="00BA79B5" w:rsidP="00777957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79B5">
        <w:rPr>
          <w:rFonts w:ascii="Times New Roman" w:hAnsi="Times New Roman" w:cs="Times New Roman"/>
          <w:sz w:val="28"/>
          <w:szCs w:val="28"/>
        </w:rPr>
        <w:t>Информация о торгах публикуется на официальном сайте Российской Федерации в информационно-телекоммуникационной сети "Интернет" для размещения информации о проведении торгов – torgi.gov.ru.</w:t>
      </w:r>
    </w:p>
    <w:p w:rsidR="00582B04" w:rsidRDefault="00CD5518" w:rsidP="00777957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2B04" w:rsidRPr="00582B04">
        <w:rPr>
          <w:rFonts w:ascii="Times New Roman" w:hAnsi="Times New Roman" w:cs="Times New Roman"/>
          <w:sz w:val="28"/>
          <w:szCs w:val="28"/>
        </w:rPr>
        <w:t>равил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582B04" w:rsidRPr="00582B04">
        <w:rPr>
          <w:rFonts w:ascii="Times New Roman" w:hAnsi="Times New Roman" w:cs="Times New Roman"/>
          <w:sz w:val="28"/>
          <w:szCs w:val="28"/>
        </w:rPr>
        <w:t xml:space="preserve">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</w:t>
      </w:r>
      <w:r w:rsidR="00005423">
        <w:rPr>
          <w:rFonts w:ascii="Times New Roman" w:hAnsi="Times New Roman" w:cs="Times New Roman"/>
          <w:sz w:val="28"/>
          <w:szCs w:val="28"/>
        </w:rPr>
        <w:t>ципального имущества, утвержден</w:t>
      </w:r>
      <w:r w:rsidR="00582B04" w:rsidRPr="00582B04">
        <w:rPr>
          <w:rFonts w:ascii="Times New Roman" w:hAnsi="Times New Roman" w:cs="Times New Roman"/>
          <w:sz w:val="28"/>
          <w:szCs w:val="28"/>
        </w:rPr>
        <w:t>ы приказом ФАС России от 10.02.2010 № 67</w:t>
      </w:r>
      <w:r w:rsidR="00005423">
        <w:rPr>
          <w:rFonts w:ascii="Times New Roman" w:hAnsi="Times New Roman" w:cs="Times New Roman"/>
          <w:sz w:val="28"/>
          <w:szCs w:val="28"/>
        </w:rPr>
        <w:t>.</w:t>
      </w:r>
    </w:p>
    <w:p w:rsidR="00096506" w:rsidRDefault="00096506" w:rsidP="00777957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6506">
        <w:rPr>
          <w:rFonts w:ascii="Times New Roman" w:hAnsi="Times New Roman" w:cs="Times New Roman"/>
          <w:sz w:val="28"/>
          <w:szCs w:val="28"/>
        </w:rPr>
        <w:t>Заявка на участие в аукционе подается по форме согласно приложению</w:t>
      </w:r>
      <w:r w:rsidR="00B0439D">
        <w:rPr>
          <w:rFonts w:ascii="Times New Roman" w:hAnsi="Times New Roman" w:cs="Times New Roman"/>
          <w:sz w:val="28"/>
          <w:szCs w:val="28"/>
        </w:rPr>
        <w:t xml:space="preserve"> </w:t>
      </w:r>
      <w:r w:rsidR="00B0439D">
        <w:rPr>
          <w:rFonts w:ascii="Times New Roman" w:hAnsi="Times New Roman" w:cs="Times New Roman"/>
          <w:sz w:val="28"/>
          <w:szCs w:val="28"/>
        </w:rPr>
        <w:br/>
      </w:r>
      <w:r w:rsidRPr="00096506">
        <w:rPr>
          <w:rFonts w:ascii="Times New Roman" w:hAnsi="Times New Roman" w:cs="Times New Roman"/>
          <w:sz w:val="28"/>
          <w:szCs w:val="28"/>
        </w:rPr>
        <w:t xml:space="preserve">к документации об аукционе в двух идентичных экземплярах, которые регистрируются </w:t>
      </w:r>
      <w:r w:rsidR="00B0439D">
        <w:rPr>
          <w:rFonts w:ascii="Times New Roman" w:hAnsi="Times New Roman" w:cs="Times New Roman"/>
          <w:sz w:val="28"/>
          <w:szCs w:val="28"/>
        </w:rPr>
        <w:t>КУИ</w:t>
      </w:r>
      <w:r w:rsidRPr="00096506">
        <w:rPr>
          <w:rFonts w:ascii="Times New Roman" w:hAnsi="Times New Roman" w:cs="Times New Roman"/>
          <w:sz w:val="28"/>
          <w:szCs w:val="28"/>
        </w:rPr>
        <w:t xml:space="preserve">, и один экземпляр заявки с указанием даты, времени </w:t>
      </w:r>
      <w:r w:rsidR="00B0439D">
        <w:rPr>
          <w:rFonts w:ascii="Times New Roman" w:hAnsi="Times New Roman" w:cs="Times New Roman"/>
          <w:sz w:val="28"/>
          <w:szCs w:val="28"/>
        </w:rPr>
        <w:br/>
      </w:r>
      <w:r w:rsidRPr="00096506">
        <w:rPr>
          <w:rFonts w:ascii="Times New Roman" w:hAnsi="Times New Roman" w:cs="Times New Roman"/>
          <w:sz w:val="28"/>
          <w:szCs w:val="28"/>
        </w:rPr>
        <w:t>и регистрационного номера передается заявителю.</w:t>
      </w:r>
    </w:p>
    <w:p w:rsidR="00B04083" w:rsidRPr="00B04083" w:rsidRDefault="00B04083" w:rsidP="00B04083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83">
        <w:rPr>
          <w:rFonts w:ascii="Times New Roman" w:hAnsi="Times New Roman" w:cs="Times New Roman"/>
          <w:sz w:val="28"/>
          <w:szCs w:val="28"/>
        </w:rPr>
        <w:t xml:space="preserve">В ст. 17.1. указанного закона предусмотрены случаи предоставления муниципального имущества без проведения торгов, в заявительном порядке, </w:t>
      </w:r>
      <w:proofErr w:type="gramStart"/>
      <w:r w:rsidRPr="00B04083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B04083">
        <w:rPr>
          <w:rFonts w:ascii="Times New Roman" w:hAnsi="Times New Roman" w:cs="Times New Roman"/>
          <w:sz w:val="28"/>
          <w:szCs w:val="28"/>
        </w:rPr>
        <w:t>: медицинским организациям, организациям, осуществляющим образовательную деятельность, на срок не превышающий тридцать календарных дней в течение шести последовательных календарных месяцев и т.д.</w:t>
      </w:r>
    </w:p>
    <w:p w:rsidR="00B04083" w:rsidRPr="00B04083" w:rsidRDefault="00B04083" w:rsidP="00B04083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83">
        <w:rPr>
          <w:rFonts w:ascii="Times New Roman" w:hAnsi="Times New Roman" w:cs="Times New Roman"/>
          <w:sz w:val="28"/>
          <w:szCs w:val="28"/>
        </w:rPr>
        <w:t>Предоставление муниципального имущества, не закреплённого на праве хозяйственного ведения и оперативного управления, в аренду без проведения торгов осуществляется на основании муниципального правового акта Администрации города в соответствии с действующим законодательством (постановление). При перезаключении договора на новый срок на прежних условиях, а также при заключении договора на срок, не превышающий 30 календарных дней в течение 6-ти последовательных календарных месяцев принятие муниципального правового акта не требуется.</w:t>
      </w:r>
    </w:p>
    <w:p w:rsidR="00B04083" w:rsidRPr="00B04083" w:rsidRDefault="00B04083" w:rsidP="00B04083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83">
        <w:rPr>
          <w:rFonts w:ascii="Times New Roman" w:hAnsi="Times New Roman" w:cs="Times New Roman"/>
          <w:sz w:val="28"/>
          <w:szCs w:val="28"/>
        </w:rPr>
        <w:t>Заявление о предоставлении имущества в аренду без проведения процедуры торгов направляются в КУИ</w:t>
      </w:r>
      <w:r w:rsidR="00EE0AC2">
        <w:rPr>
          <w:rFonts w:ascii="Times New Roman" w:hAnsi="Times New Roman" w:cs="Times New Roman"/>
          <w:sz w:val="28"/>
          <w:szCs w:val="28"/>
        </w:rPr>
        <w:t xml:space="preserve"> с </w:t>
      </w:r>
      <w:bookmarkStart w:id="0" w:name="_GoBack"/>
      <w:bookmarkEnd w:id="0"/>
      <w:r w:rsidRPr="00B04083">
        <w:rPr>
          <w:rFonts w:ascii="Times New Roman" w:hAnsi="Times New Roman" w:cs="Times New Roman"/>
          <w:sz w:val="28"/>
          <w:szCs w:val="28"/>
        </w:rPr>
        <w:t>приложением следующих документов:</w:t>
      </w:r>
    </w:p>
    <w:p w:rsidR="00B04083" w:rsidRPr="00B04083" w:rsidRDefault="00B04083" w:rsidP="00B04083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83">
        <w:rPr>
          <w:rFonts w:ascii="Times New Roman" w:hAnsi="Times New Roman" w:cs="Times New Roman"/>
          <w:sz w:val="28"/>
          <w:szCs w:val="28"/>
        </w:rPr>
        <w:lastRenderedPageBreak/>
        <w:t>копии учредительных документов - для юридических лиц;</w:t>
      </w:r>
    </w:p>
    <w:p w:rsidR="00B04083" w:rsidRPr="00B04083" w:rsidRDefault="00B04083" w:rsidP="00B04083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83">
        <w:rPr>
          <w:rFonts w:ascii="Times New Roman" w:hAnsi="Times New Roman" w:cs="Times New Roman"/>
          <w:sz w:val="28"/>
          <w:szCs w:val="28"/>
        </w:rPr>
        <w:t xml:space="preserve">копия свидетельства, выданного налоговым или регистрирующим органом, </w:t>
      </w:r>
    </w:p>
    <w:p w:rsidR="00B04083" w:rsidRPr="00B04083" w:rsidRDefault="00B04083" w:rsidP="00B04083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83">
        <w:rPr>
          <w:rFonts w:ascii="Times New Roman" w:hAnsi="Times New Roman" w:cs="Times New Roman"/>
          <w:sz w:val="28"/>
          <w:szCs w:val="28"/>
        </w:rPr>
        <w:t>о государственной регистрации - для юридических лиц и индивидуальных предпринимателей;</w:t>
      </w:r>
    </w:p>
    <w:p w:rsidR="00B04083" w:rsidRPr="00B04083" w:rsidRDefault="00B04083" w:rsidP="00B04083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83">
        <w:rPr>
          <w:rFonts w:ascii="Times New Roman" w:hAnsi="Times New Roman" w:cs="Times New Roman"/>
          <w:sz w:val="28"/>
          <w:szCs w:val="28"/>
        </w:rPr>
        <w:t>копия приказа (решения) или выписка из него о назначении руководителя - для юридических лиц;</w:t>
      </w:r>
    </w:p>
    <w:p w:rsidR="00B04083" w:rsidRPr="00B04083" w:rsidRDefault="00B04083" w:rsidP="00B04083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83">
        <w:rPr>
          <w:rFonts w:ascii="Times New Roman" w:hAnsi="Times New Roman" w:cs="Times New Roman"/>
          <w:sz w:val="28"/>
          <w:szCs w:val="28"/>
        </w:rPr>
        <w:t>копия паспорта - для физических лиц.</w:t>
      </w:r>
    </w:p>
    <w:p w:rsidR="00B04083" w:rsidRPr="00B04083" w:rsidRDefault="00B04083" w:rsidP="00B04083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83">
        <w:rPr>
          <w:rFonts w:ascii="Times New Roman" w:hAnsi="Times New Roman" w:cs="Times New Roman"/>
          <w:sz w:val="28"/>
          <w:szCs w:val="28"/>
        </w:rPr>
        <w:t>одновременно с копиями документов заявитель представляет оригиналы документов для сверки.</w:t>
      </w:r>
    </w:p>
    <w:p w:rsidR="00B04083" w:rsidRPr="00096506" w:rsidRDefault="00B04083" w:rsidP="00B04083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083">
        <w:rPr>
          <w:rFonts w:ascii="Times New Roman" w:hAnsi="Times New Roman" w:cs="Times New Roman"/>
          <w:sz w:val="28"/>
          <w:szCs w:val="28"/>
        </w:rPr>
        <w:t>Заявление о предоставлении муниципального имущества в аренду рассматривается в течение месяца с момента принятия заявления.</w:t>
      </w:r>
    </w:p>
    <w:p w:rsidR="00EA6015" w:rsidRPr="009659A9" w:rsidRDefault="00EA6015" w:rsidP="00777957">
      <w:pPr>
        <w:pStyle w:val="a6"/>
        <w:ind w:left="-567" w:firstLine="567"/>
        <w:jc w:val="both"/>
      </w:pPr>
      <w:r w:rsidRPr="00863590">
        <w:rPr>
          <w:rFonts w:ascii="Times New Roman" w:hAnsi="Times New Roman" w:cs="Times New Roman"/>
          <w:sz w:val="28"/>
          <w:szCs w:val="28"/>
        </w:rPr>
        <w:t>Р</w:t>
      </w:r>
      <w:r w:rsidRPr="00A2119D">
        <w:rPr>
          <w:rFonts w:ascii="Times New Roman" w:hAnsi="Times New Roman" w:cs="Times New Roman"/>
          <w:sz w:val="28"/>
          <w:szCs w:val="28"/>
        </w:rPr>
        <w:t xml:space="preserve">азмер арендной платы </w:t>
      </w:r>
      <w:r w:rsidR="001F425D">
        <w:rPr>
          <w:rFonts w:ascii="Times New Roman" w:hAnsi="Times New Roman" w:cs="Times New Roman"/>
          <w:sz w:val="28"/>
          <w:szCs w:val="28"/>
        </w:rPr>
        <w:t xml:space="preserve">по договорам аренды муниципального имущества </w:t>
      </w:r>
      <w:r w:rsidRPr="00A2119D">
        <w:rPr>
          <w:rFonts w:ascii="Times New Roman" w:hAnsi="Times New Roman" w:cs="Times New Roman"/>
          <w:sz w:val="28"/>
          <w:szCs w:val="28"/>
        </w:rPr>
        <w:t>рассчитывается в соответствии Методик</w:t>
      </w:r>
      <w:r w:rsidR="003434BB">
        <w:rPr>
          <w:rFonts w:ascii="Times New Roman" w:hAnsi="Times New Roman" w:cs="Times New Roman"/>
          <w:sz w:val="28"/>
          <w:szCs w:val="28"/>
        </w:rPr>
        <w:t>ой</w:t>
      </w:r>
      <w:r w:rsidRPr="00A2119D">
        <w:rPr>
          <w:rFonts w:ascii="Times New Roman" w:hAnsi="Times New Roman" w:cs="Times New Roman"/>
          <w:sz w:val="28"/>
          <w:szCs w:val="28"/>
        </w:rPr>
        <w:t xml:space="preserve"> расчёта арендной платы за пользование муниципальным имуществом, расположенным на территории города</w:t>
      </w:r>
      <w:r w:rsidR="003434BB">
        <w:rPr>
          <w:rFonts w:ascii="Times New Roman" w:hAnsi="Times New Roman" w:cs="Times New Roman"/>
          <w:sz w:val="28"/>
          <w:szCs w:val="28"/>
        </w:rPr>
        <w:t>, утвержденной Думой города</w:t>
      </w:r>
      <w:r w:rsidR="009659A9">
        <w:rPr>
          <w:rFonts w:ascii="Times New Roman" w:hAnsi="Times New Roman" w:cs="Times New Roman"/>
          <w:sz w:val="28"/>
          <w:szCs w:val="28"/>
        </w:rPr>
        <w:t>.</w:t>
      </w:r>
    </w:p>
    <w:p w:rsidR="00DB166E" w:rsidRPr="00EF0414" w:rsidRDefault="00DB166E" w:rsidP="00EF041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0414">
        <w:rPr>
          <w:rFonts w:ascii="Times New Roman" w:hAnsi="Times New Roman" w:cs="Times New Roman"/>
          <w:sz w:val="28"/>
          <w:szCs w:val="28"/>
        </w:rPr>
        <w:t xml:space="preserve">При перезаключении договоров аренды с арендаторами, </w:t>
      </w:r>
      <w:r w:rsidR="003434BB">
        <w:rPr>
          <w:rFonts w:ascii="Times New Roman" w:hAnsi="Times New Roman" w:cs="Times New Roman"/>
          <w:sz w:val="28"/>
          <w:szCs w:val="28"/>
        </w:rPr>
        <w:t xml:space="preserve">надлежащим образом исполнившим условия договора аренды, </w:t>
      </w:r>
      <w:r w:rsidRPr="00EF0414">
        <w:rPr>
          <w:rFonts w:ascii="Times New Roman" w:hAnsi="Times New Roman" w:cs="Times New Roman"/>
          <w:sz w:val="28"/>
          <w:szCs w:val="28"/>
        </w:rPr>
        <w:t xml:space="preserve">размер арендной платы в соответствии </w:t>
      </w:r>
      <w:r w:rsidR="003434BB">
        <w:rPr>
          <w:rFonts w:ascii="Times New Roman" w:hAnsi="Times New Roman" w:cs="Times New Roman"/>
          <w:sz w:val="28"/>
          <w:szCs w:val="28"/>
        </w:rPr>
        <w:br/>
      </w:r>
      <w:r w:rsidRPr="00EF0414">
        <w:rPr>
          <w:rFonts w:ascii="Times New Roman" w:hAnsi="Times New Roman" w:cs="Times New Roman"/>
          <w:sz w:val="28"/>
          <w:szCs w:val="28"/>
        </w:rPr>
        <w:t xml:space="preserve">с ч. 9 ст. 17.1 Федерального закона «О защите конкуренции» от 26.07.2006 № 135-ФЗ определяется по результатам оценки рыночной стоимости объекта, проводимой </w:t>
      </w:r>
      <w:r w:rsidR="00B0439D" w:rsidRPr="00EF0414">
        <w:rPr>
          <w:rFonts w:ascii="Times New Roman" w:hAnsi="Times New Roman" w:cs="Times New Roman"/>
          <w:sz w:val="28"/>
          <w:szCs w:val="28"/>
        </w:rPr>
        <w:br/>
      </w:r>
      <w:r w:rsidRPr="00EF0414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законодательством, регулирующим оценочную деятельность </w:t>
      </w:r>
      <w:r w:rsidR="00B0439D" w:rsidRPr="00EF0414">
        <w:rPr>
          <w:rFonts w:ascii="Times New Roman" w:hAnsi="Times New Roman" w:cs="Times New Roman"/>
          <w:sz w:val="28"/>
          <w:szCs w:val="28"/>
        </w:rPr>
        <w:br/>
      </w:r>
      <w:r w:rsidRPr="00EF0414">
        <w:rPr>
          <w:rFonts w:ascii="Times New Roman" w:hAnsi="Times New Roman" w:cs="Times New Roman"/>
          <w:sz w:val="28"/>
          <w:szCs w:val="28"/>
        </w:rPr>
        <w:t>в Российской Федерации, если иное не установлено другим законодательством Российской Федерации.</w:t>
      </w:r>
    </w:p>
    <w:p w:rsidR="00EF0414" w:rsidRPr="00EF0414" w:rsidRDefault="00005423" w:rsidP="00EF041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обсуждения процедуры</w:t>
      </w:r>
      <w:r w:rsidRPr="00005423">
        <w:t xml:space="preserve"> </w:t>
      </w:r>
      <w:r w:rsidRPr="00005423">
        <w:rPr>
          <w:rFonts w:ascii="Times New Roman" w:hAnsi="Times New Roman" w:cs="Times New Roman"/>
          <w:sz w:val="28"/>
          <w:szCs w:val="28"/>
        </w:rPr>
        <w:t>предоставления муниципального имущества в аренду субъектам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F0414" w:rsidRPr="00EF0414">
        <w:rPr>
          <w:rFonts w:ascii="Times New Roman" w:hAnsi="Times New Roman" w:cs="Times New Roman"/>
          <w:sz w:val="28"/>
          <w:szCs w:val="28"/>
        </w:rPr>
        <w:t xml:space="preserve">редложения </w:t>
      </w:r>
      <w:r w:rsidR="003434BB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EF0414" w:rsidRPr="00EF0414">
        <w:rPr>
          <w:rFonts w:ascii="Times New Roman" w:hAnsi="Times New Roman" w:cs="Times New Roman"/>
          <w:sz w:val="28"/>
          <w:szCs w:val="28"/>
        </w:rPr>
        <w:t>Координационного совета, не противоречащие действующему законодательству, будут учтены в муниципальных правовых актах, устанавливающих порядок предоставления муниципального имущества в аренду субъектам малого и среднего предпринимательства на территории города.</w:t>
      </w:r>
    </w:p>
    <w:p w:rsidR="00EF0414" w:rsidRPr="00EF0414" w:rsidRDefault="00EF0414" w:rsidP="00EF041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00935" w:rsidRPr="00EF0414" w:rsidRDefault="00800935" w:rsidP="00EF0414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1597C" w:rsidRDefault="00F1597C" w:rsidP="00082F7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7E5626" w:rsidRDefault="007E5626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6DD2" w:rsidRDefault="00426DD2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Справочная информация</w:t>
      </w:r>
    </w:p>
    <w:p w:rsidR="00426DD2" w:rsidRDefault="00426DD2" w:rsidP="00426DD2">
      <w:pPr>
        <w:pStyle w:val="a6"/>
        <w:ind w:left="-567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Заявка</w:t>
      </w:r>
      <w:r w:rsidR="007E5626">
        <w:rPr>
          <w:rFonts w:ascii="Times New Roman" w:hAnsi="Times New Roman" w:cs="Times New Roman"/>
          <w:sz w:val="28"/>
          <w:szCs w:val="28"/>
        </w:rPr>
        <w:t xml:space="preserve"> на участие в аукционе</w:t>
      </w:r>
      <w:r w:rsidRPr="00426DD2">
        <w:rPr>
          <w:rFonts w:ascii="Times New Roman" w:hAnsi="Times New Roman" w:cs="Times New Roman"/>
          <w:sz w:val="28"/>
          <w:szCs w:val="28"/>
        </w:rPr>
        <w:t xml:space="preserve"> оформляется либо на одном листе с двухсторонней печатью текста, либо на двух листах, которые должны быть прошиты, пронумерованы и опечатаны.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В приложении к заявке указываются фактически предоставленные заявителем документы с указанием количества листов в каждом документе. Прилагаемые документы, состоящие из двух и более листов, должны быть прошиты, пронумерованы и опечатаны.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К заявке на участие в аукционе должны быть приложены следующие документы: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1)</w:t>
      </w:r>
      <w:r w:rsidRPr="00426DD2">
        <w:rPr>
          <w:rFonts w:ascii="Times New Roman" w:hAnsi="Times New Roman" w:cs="Times New Roman"/>
          <w:sz w:val="28"/>
          <w:szCs w:val="28"/>
        </w:rPr>
        <w:tab/>
        <w:t>Выписка из единого государственного реестра юридических лиц (индивидуальных предпринимателей) или нотариально заверенная копия такой выписки (для юридических лиц и индивидуальных предпринимателей) и копия документа, удостоверяющая личность заявителя (для физических лиц).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Выписка из единого государственного реестра юридических лиц (индивидуальных предпринимателей) или нотариально заверенная копия такой выписки, которая прилагается к заявке, должна быть получена не ранее чем за шесть месяцев до даты размещения извещения о проведении аукциона на официальном сайте Российской Федерации для размещения информации о проведении торгов www.torgi.gov.ru.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Для иностранных лиц, подающих заявку, надлежащим образом заверенный перевод на русский язык документов о государственной регистрации юридического лица или физического лица в качестве иностранного предпринимателя в соответствии с законодательством соответствующего государства должен быть получен не ранее чем за шесть месяцев до даты размещения извещения о проведении аукциона на официальном сайте Российской Федерации для размещения информации 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о проведении торгов www.torgi.gov.ru.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2)</w:t>
      </w:r>
      <w:r w:rsidRPr="00426DD2">
        <w:rPr>
          <w:rFonts w:ascii="Times New Roman" w:hAnsi="Times New Roman" w:cs="Times New Roman"/>
          <w:sz w:val="28"/>
          <w:szCs w:val="28"/>
        </w:rPr>
        <w:tab/>
        <w:t>Заверенная заявителем копия документа, подтверждающего полномочия лица на осуществление действий от имени заявителя.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Документом, подтверждающим полномочия лица на осуществление действий 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от имени заявителя – юридического лица, является копия решения о назначении или об избрании либо приказа о назначении физического лица на должность, 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в соответствии с которым такое физическое лицо обладает правом действовать 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от имени заявителя без доверенности. В случае если от имени заявителя действует иное лицо, заявка на участие в аукционе должна содержать также доверенность 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на осуществление действий от имени заявителя, заверенную печатью заявителя 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3)</w:t>
      </w:r>
      <w:r w:rsidRPr="00426DD2">
        <w:rPr>
          <w:rFonts w:ascii="Times New Roman" w:hAnsi="Times New Roman" w:cs="Times New Roman"/>
          <w:sz w:val="28"/>
          <w:szCs w:val="28"/>
        </w:rPr>
        <w:tab/>
        <w:t>Заверенные заявителем копии учредительных документов заявителя (для юридических лиц).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Pr="00426DD2">
        <w:rPr>
          <w:rFonts w:ascii="Times New Roman" w:hAnsi="Times New Roman" w:cs="Times New Roman"/>
          <w:sz w:val="28"/>
          <w:szCs w:val="28"/>
        </w:rPr>
        <w:tab/>
        <w:t>Заявление об отсутствии решения о ликвидации заявителя (для юридических лиц).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5)</w:t>
      </w:r>
      <w:r w:rsidRPr="00426DD2">
        <w:rPr>
          <w:rFonts w:ascii="Times New Roman" w:hAnsi="Times New Roman" w:cs="Times New Roman"/>
          <w:sz w:val="28"/>
          <w:szCs w:val="28"/>
        </w:rPr>
        <w:tab/>
        <w:t>Заявление об отсутствии решения арбитражного суда о признании заявителя банкротом и об открытии конкурсного производства (для юридических лиц и индивидуальных предпринимателей).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6)</w:t>
      </w:r>
      <w:r w:rsidRPr="00426DD2">
        <w:rPr>
          <w:rFonts w:ascii="Times New Roman" w:hAnsi="Times New Roman" w:cs="Times New Roman"/>
          <w:sz w:val="28"/>
          <w:szCs w:val="28"/>
        </w:rPr>
        <w:tab/>
        <w:t xml:space="preserve">Заявление об отсутствии решения о приостановлении деятельности заявителя в порядке, предусмотренном Кодексом Российской Федерации 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об административных правонарушениях (для юридических лиц </w:t>
      </w:r>
      <w:r w:rsidR="00005423">
        <w:rPr>
          <w:rFonts w:ascii="Times New Roman" w:hAnsi="Times New Roman" w:cs="Times New Roman"/>
          <w:sz w:val="28"/>
          <w:szCs w:val="28"/>
        </w:rPr>
        <w:br/>
      </w:r>
      <w:r w:rsidRPr="00426DD2">
        <w:rPr>
          <w:rFonts w:ascii="Times New Roman" w:hAnsi="Times New Roman" w:cs="Times New Roman"/>
          <w:sz w:val="28"/>
          <w:szCs w:val="28"/>
        </w:rPr>
        <w:t>и индивидуальных предпринимателей).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7)</w:t>
      </w:r>
      <w:r w:rsidRPr="00426DD2">
        <w:rPr>
          <w:rFonts w:ascii="Times New Roman" w:hAnsi="Times New Roman" w:cs="Times New Roman"/>
          <w:sz w:val="28"/>
          <w:szCs w:val="28"/>
        </w:rPr>
        <w:tab/>
        <w:t xml:space="preserve">Решение об одобрении или о совершении крупной сделки либо заверенная заявителем копия такого решения в случае, если требование о необходимости наличия решения для совершения крупной сделки установлено законодательством Российской Федерации, учредительными документами юридического лица </w:t>
      </w:r>
      <w:proofErr w:type="gramStart"/>
      <w:r w:rsidRPr="00426DD2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426DD2">
        <w:rPr>
          <w:rFonts w:ascii="Times New Roman" w:hAnsi="Times New Roman" w:cs="Times New Roman"/>
          <w:sz w:val="28"/>
          <w:szCs w:val="28"/>
        </w:rPr>
        <w:t xml:space="preserve"> если для заявителя заключение договора является крупной сделкой.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 Срок принятия заявок на участие в аукционе начинается со дня, следующего </w:t>
      </w:r>
      <w:r w:rsidR="00005423">
        <w:rPr>
          <w:rFonts w:ascii="Times New Roman" w:hAnsi="Times New Roman" w:cs="Times New Roman"/>
          <w:sz w:val="28"/>
          <w:szCs w:val="28"/>
        </w:rPr>
        <w:br/>
      </w:r>
      <w:r w:rsidRPr="00426DD2">
        <w:rPr>
          <w:rFonts w:ascii="Times New Roman" w:hAnsi="Times New Roman" w:cs="Times New Roman"/>
          <w:sz w:val="28"/>
          <w:szCs w:val="28"/>
        </w:rPr>
        <w:t xml:space="preserve">за днем размещения извещения о проведении аукциона на официальном сайте Российской Федерации для размещения информации о проведении торгов www.torgi.gov.ru, и завершается в день, предшествующий дню начала рассмотрения заявок на участие в аукционе, по адресу организатора. 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Время приема заявок ежедневно с 09 час 00 мин до 13 час 00 мин и с 14 час 00 мин до 17 час 00 мин, кроме субботы, воскресенья и праздничных дней. Заявки, поданные по истечении указанного срока, не принимаются. 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Заявитель вправе подать только одну заявку в отношении предмета аукциона. 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Заявки, к которым не приложены необходимые документы, не принимаются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 и не регистрируются.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Заявитель вправе посредством уведомления в письменной форме отозвать заявку в любое время до даты начала рассмотрения заявок на участие в аукционе.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Извещение о проведении аукциона является публичной офертой, а подача заявки на участие в аукционе считается её акцептом.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 xml:space="preserve">В соответствии с п. 129 правил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владения и (или) пользования в отношении государственного или муниципального имущества, утвержденных приказом ФАС России от 10.02.2010 № 67, в случае подачи единственной заявки, аукцион признается не состоявшимся, </w:t>
      </w:r>
      <w:r w:rsidR="00005423">
        <w:rPr>
          <w:rFonts w:ascii="Times New Roman" w:hAnsi="Times New Roman" w:cs="Times New Roman"/>
          <w:sz w:val="28"/>
          <w:szCs w:val="28"/>
        </w:rPr>
        <w:br/>
      </w:r>
      <w:r w:rsidRPr="00426DD2">
        <w:rPr>
          <w:rFonts w:ascii="Times New Roman" w:hAnsi="Times New Roman" w:cs="Times New Roman"/>
          <w:sz w:val="28"/>
          <w:szCs w:val="28"/>
        </w:rPr>
        <w:t>а с единственным заявителем заключается договор аренды.</w:t>
      </w:r>
    </w:p>
    <w:p w:rsidR="00426DD2" w:rsidRPr="00426DD2" w:rsidRDefault="00426DD2" w:rsidP="00426DD2">
      <w:pPr>
        <w:pStyle w:val="a6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6DD2">
        <w:rPr>
          <w:rFonts w:ascii="Times New Roman" w:hAnsi="Times New Roman" w:cs="Times New Roman"/>
          <w:sz w:val="28"/>
          <w:szCs w:val="28"/>
        </w:rPr>
        <w:t>В случае подачи нескольких заявок на участие в аукционе и признания комиссией всех заявителей допущенными к участию в аукционе проводится аукцион с шагом (процентом повышения) в размере 5%, от рассчитанной ежемесячной арендной платы. С победителем аукциона (предложившим наибольшую цену) заключается договор аренды.</w:t>
      </w:r>
    </w:p>
    <w:sectPr w:rsidR="00426DD2" w:rsidRPr="00426DD2" w:rsidSect="00A1641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A0F"/>
    <w:rsid w:val="00002D7A"/>
    <w:rsid w:val="00005423"/>
    <w:rsid w:val="00073BA3"/>
    <w:rsid w:val="00082F7C"/>
    <w:rsid w:val="00096506"/>
    <w:rsid w:val="00126EEB"/>
    <w:rsid w:val="001F425D"/>
    <w:rsid w:val="001F6D3A"/>
    <w:rsid w:val="00203FEC"/>
    <w:rsid w:val="00237FB9"/>
    <w:rsid w:val="003434BB"/>
    <w:rsid w:val="003C0A26"/>
    <w:rsid w:val="003F33EC"/>
    <w:rsid w:val="00426DD2"/>
    <w:rsid w:val="0045551C"/>
    <w:rsid w:val="00582B04"/>
    <w:rsid w:val="00592BCB"/>
    <w:rsid w:val="00696B53"/>
    <w:rsid w:val="006A57A0"/>
    <w:rsid w:val="006B6D19"/>
    <w:rsid w:val="00713738"/>
    <w:rsid w:val="007228CD"/>
    <w:rsid w:val="00777957"/>
    <w:rsid w:val="007D7598"/>
    <w:rsid w:val="007E5626"/>
    <w:rsid w:val="007F61DA"/>
    <w:rsid w:val="00800935"/>
    <w:rsid w:val="00806A0F"/>
    <w:rsid w:val="00851EF6"/>
    <w:rsid w:val="00863590"/>
    <w:rsid w:val="008917E2"/>
    <w:rsid w:val="008C5AA0"/>
    <w:rsid w:val="009659A9"/>
    <w:rsid w:val="00975C71"/>
    <w:rsid w:val="009D4883"/>
    <w:rsid w:val="00A16412"/>
    <w:rsid w:val="00A166F1"/>
    <w:rsid w:val="00A2119D"/>
    <w:rsid w:val="00A61BCE"/>
    <w:rsid w:val="00AF19B8"/>
    <w:rsid w:val="00B04083"/>
    <w:rsid w:val="00B0439D"/>
    <w:rsid w:val="00BA79B5"/>
    <w:rsid w:val="00BC04C2"/>
    <w:rsid w:val="00C31665"/>
    <w:rsid w:val="00CD5518"/>
    <w:rsid w:val="00D40E57"/>
    <w:rsid w:val="00D91134"/>
    <w:rsid w:val="00DB166E"/>
    <w:rsid w:val="00DD3899"/>
    <w:rsid w:val="00E766E0"/>
    <w:rsid w:val="00EA6015"/>
    <w:rsid w:val="00EE0AC2"/>
    <w:rsid w:val="00EF0414"/>
    <w:rsid w:val="00F1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A761"/>
  <w15:chartTrackingRefBased/>
  <w15:docId w15:val="{41CB1642-CE74-4D01-9ACC-F435948B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555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5551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2119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1481</Words>
  <Characters>8442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Голубенко Екатерина Анатольевна</dc:creator>
  <cp:keywords/>
  <dc:description/>
  <cp:lastModifiedBy>Емельянова Римма Гареевна</cp:lastModifiedBy>
  <cp:revision>4</cp:revision>
  <cp:lastPrinted>2018-02-28T04:23:00Z</cp:lastPrinted>
  <dcterms:created xsi:type="dcterms:W3CDTF">2018-02-28T07:54:00Z</dcterms:created>
  <dcterms:modified xsi:type="dcterms:W3CDTF">2018-02-28T07:55:00Z</dcterms:modified>
</cp:coreProperties>
</file>