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A6" w:rsidRDefault="006C64A6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C64A6" w:rsidRDefault="006C64A6">
      <w:pPr>
        <w:pStyle w:val="ConsPlusNormal"/>
        <w:jc w:val="both"/>
        <w:outlineLvl w:val="0"/>
      </w:pPr>
    </w:p>
    <w:p w:rsidR="006C64A6" w:rsidRDefault="006C64A6">
      <w:pPr>
        <w:pStyle w:val="ConsPlusTitle"/>
        <w:jc w:val="center"/>
        <w:outlineLvl w:val="0"/>
      </w:pPr>
      <w:r>
        <w:t>АДМИНИСТРАЦИЯ ГОРОДА СУРГУТА</w:t>
      </w:r>
    </w:p>
    <w:p w:rsidR="006C64A6" w:rsidRDefault="006C64A6">
      <w:pPr>
        <w:pStyle w:val="ConsPlusTitle"/>
        <w:jc w:val="center"/>
      </w:pPr>
    </w:p>
    <w:p w:rsidR="006C64A6" w:rsidRDefault="006C64A6">
      <w:pPr>
        <w:pStyle w:val="ConsPlusTitle"/>
        <w:jc w:val="center"/>
      </w:pPr>
      <w:r>
        <w:t>ПОСТАНОВЛЕНИЕ</w:t>
      </w:r>
    </w:p>
    <w:p w:rsidR="006C64A6" w:rsidRDefault="006C64A6">
      <w:pPr>
        <w:pStyle w:val="ConsPlusTitle"/>
        <w:jc w:val="center"/>
      </w:pPr>
      <w:r>
        <w:t>от 15 февраля 2018 г. N 1130</w:t>
      </w:r>
    </w:p>
    <w:p w:rsidR="006C64A6" w:rsidRDefault="006C64A6">
      <w:pPr>
        <w:pStyle w:val="ConsPlusTitle"/>
        <w:jc w:val="center"/>
      </w:pPr>
    </w:p>
    <w:p w:rsidR="006C64A6" w:rsidRDefault="006C64A6">
      <w:pPr>
        <w:pStyle w:val="ConsPlusTitle"/>
        <w:jc w:val="center"/>
      </w:pPr>
      <w:r>
        <w:t>ОБ УТВЕРЖДЕНИИ ПОРЯДКА ПЕРЕДАЧИ МУНИЦИПАЛЬНОГО ИМУЩЕСТВА</w:t>
      </w:r>
    </w:p>
    <w:p w:rsidR="006C64A6" w:rsidRDefault="006C64A6">
      <w:pPr>
        <w:pStyle w:val="ConsPlusTitle"/>
        <w:jc w:val="center"/>
      </w:pPr>
      <w:r>
        <w:t>ВО ВРЕМЕННОЕ ПОЛЬЗОВАНИЕ И (ИЛИ) ВЛАДЕНИЕ НЕМУНИЦИПАЛЬНЫМ</w:t>
      </w:r>
    </w:p>
    <w:p w:rsidR="006C64A6" w:rsidRDefault="006C64A6">
      <w:pPr>
        <w:pStyle w:val="ConsPlusTitle"/>
        <w:jc w:val="center"/>
      </w:pPr>
      <w:r>
        <w:t>ОРГАНИЗАЦИЯМ И ОРГАНИЗАЦИЯМ, ОБРАЗУЮЩИМ ИНФРАСТРУКТУРУ</w:t>
      </w:r>
    </w:p>
    <w:p w:rsidR="006C64A6" w:rsidRDefault="006C64A6">
      <w:pPr>
        <w:pStyle w:val="ConsPlusTitle"/>
        <w:jc w:val="center"/>
      </w:pPr>
      <w:r>
        <w:t>ПОДДЕРЖКИ СУБЪЕКТОВ МАЛОГО И СРЕДНЕГО ПРЕДПРИНИМАТЕЛЬСТВА,</w:t>
      </w:r>
    </w:p>
    <w:p w:rsidR="006C64A6" w:rsidRDefault="006C64A6">
      <w:pPr>
        <w:pStyle w:val="ConsPlusTitle"/>
        <w:jc w:val="center"/>
      </w:pPr>
      <w:r>
        <w:t>В ПОРЯДКЕ ОКАЗАНИЯ ИМУЩЕСТВЕННОЙ ПОДДЕРЖКИ</w:t>
      </w:r>
    </w:p>
    <w:p w:rsidR="006C64A6" w:rsidRDefault="006C64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64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4A6" w:rsidRDefault="006C64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4A6" w:rsidRDefault="006C64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64A6" w:rsidRDefault="006C64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64A6" w:rsidRDefault="006C64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Сургута от 15.06.2018 </w:t>
            </w:r>
            <w:hyperlink r:id="rId5">
              <w:r>
                <w:rPr>
                  <w:color w:val="0000FF"/>
                </w:rPr>
                <w:t>N 4495</w:t>
              </w:r>
            </w:hyperlink>
            <w:r>
              <w:rPr>
                <w:color w:val="392C69"/>
              </w:rPr>
              <w:t>,</w:t>
            </w:r>
          </w:p>
          <w:p w:rsidR="006C64A6" w:rsidRDefault="006C64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19.06.2019 </w:t>
            </w:r>
            <w:hyperlink r:id="rId6">
              <w:r>
                <w:rPr>
                  <w:color w:val="0000FF"/>
                </w:rPr>
                <w:t>N 4386</w:t>
              </w:r>
            </w:hyperlink>
            <w:r>
              <w:rPr>
                <w:color w:val="392C69"/>
              </w:rPr>
              <w:t xml:space="preserve">, от 07.05.2020 </w:t>
            </w:r>
            <w:hyperlink r:id="rId7">
              <w:r>
                <w:rPr>
                  <w:color w:val="0000FF"/>
                </w:rPr>
                <w:t>N 2949</w:t>
              </w:r>
            </w:hyperlink>
            <w:r>
              <w:rPr>
                <w:color w:val="392C69"/>
              </w:rPr>
              <w:t xml:space="preserve">, от 25.08.2022 </w:t>
            </w:r>
            <w:hyperlink r:id="rId8">
              <w:r>
                <w:rPr>
                  <w:color w:val="0000FF"/>
                </w:rPr>
                <w:t>N 6852</w:t>
              </w:r>
            </w:hyperlink>
            <w:r>
              <w:rPr>
                <w:color w:val="392C69"/>
              </w:rPr>
              <w:t>,</w:t>
            </w:r>
          </w:p>
          <w:p w:rsidR="006C64A6" w:rsidRDefault="006C64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14.02.2023 </w:t>
            </w:r>
            <w:hyperlink r:id="rId9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 xml:space="preserve">, от 24.08.2023 </w:t>
            </w:r>
            <w:hyperlink r:id="rId10">
              <w:r>
                <w:rPr>
                  <w:color w:val="0000FF"/>
                </w:rPr>
                <w:t>N 4170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4A6" w:rsidRDefault="006C64A6">
            <w:pPr>
              <w:pStyle w:val="ConsPlusNormal"/>
            </w:pPr>
          </w:p>
        </w:tc>
      </w:tr>
    </w:tbl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ind w:firstLine="540"/>
        <w:jc w:val="both"/>
      </w:pPr>
      <w:r>
        <w:t xml:space="preserve">В соответствии с Гражданским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26.07.2006 </w:t>
      </w:r>
      <w:hyperlink r:id="rId12">
        <w:r>
          <w:rPr>
            <w:color w:val="0000FF"/>
          </w:rPr>
          <w:t>N 135-ФЗ</w:t>
        </w:r>
      </w:hyperlink>
      <w:r>
        <w:t xml:space="preserve"> "О защите конкуренции", </w:t>
      </w:r>
      <w:hyperlink r:id="rId13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</w:t>
      </w:r>
      <w:hyperlink r:id="rId14">
        <w:r>
          <w:rPr>
            <w:color w:val="0000FF"/>
          </w:rPr>
          <w:t>распоряжением</w:t>
        </w:r>
      </w:hyperlink>
      <w:r>
        <w:t xml:space="preserve"> Администрации города от 30.12.2005 N 3686 "Об утверждении Регламента Администрации города":</w:t>
      </w:r>
    </w:p>
    <w:p w:rsidR="006C64A6" w:rsidRDefault="006C64A6">
      <w:pPr>
        <w:pStyle w:val="ConsPlusNormal"/>
        <w:jc w:val="both"/>
      </w:pPr>
      <w:r>
        <w:t xml:space="preserve">(в ред. постановлений Администрации города Сургута от 14.02.2023 </w:t>
      </w:r>
      <w:hyperlink r:id="rId15">
        <w:r>
          <w:rPr>
            <w:color w:val="0000FF"/>
          </w:rPr>
          <w:t>N 835</w:t>
        </w:r>
      </w:hyperlink>
      <w:r>
        <w:t xml:space="preserve">, от 24.08.2023 </w:t>
      </w:r>
      <w:hyperlink r:id="rId16">
        <w:r>
          <w:rPr>
            <w:color w:val="0000FF"/>
          </w:rPr>
          <w:t>N 4170</w:t>
        </w:r>
      </w:hyperlink>
      <w:r>
        <w:t>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порядок</w:t>
        </w:r>
      </w:hyperlink>
      <w:r>
        <w:t xml:space="preserve"> передачи муниципального имущества во временное пользование и (или) владение немуниципальным организациям и организациям, образующим инфраструктуру поддержки субъектов малого и среднего предпринимательства, в порядке оказания имущественной поддержки согласно приложению.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2.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момента его официального опубликования.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6C64A6" w:rsidRDefault="006C64A6">
      <w:pPr>
        <w:pStyle w:val="ConsPlusNormal"/>
        <w:jc w:val="both"/>
      </w:pPr>
      <w:r>
        <w:t xml:space="preserve">(п. 4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14.02.2023 N 835)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jc w:val="right"/>
      </w:pPr>
      <w:r>
        <w:t>И.о. главы Администрации города</w:t>
      </w:r>
    </w:p>
    <w:p w:rsidR="006C64A6" w:rsidRDefault="006C64A6">
      <w:pPr>
        <w:pStyle w:val="ConsPlusNormal"/>
        <w:jc w:val="right"/>
      </w:pPr>
      <w:r>
        <w:t>А.А.ЖЕРДЕВ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jc w:val="right"/>
        <w:outlineLvl w:val="0"/>
      </w:pPr>
      <w:r>
        <w:lastRenderedPageBreak/>
        <w:t>Приложение</w:t>
      </w:r>
    </w:p>
    <w:p w:rsidR="006C64A6" w:rsidRDefault="006C64A6">
      <w:pPr>
        <w:pStyle w:val="ConsPlusNormal"/>
        <w:jc w:val="right"/>
      </w:pPr>
      <w:r>
        <w:t>к постановлению</w:t>
      </w:r>
    </w:p>
    <w:p w:rsidR="006C64A6" w:rsidRDefault="006C64A6">
      <w:pPr>
        <w:pStyle w:val="ConsPlusNormal"/>
        <w:jc w:val="right"/>
      </w:pPr>
      <w:r>
        <w:t>Администрации города</w:t>
      </w:r>
    </w:p>
    <w:p w:rsidR="006C64A6" w:rsidRDefault="006C64A6">
      <w:pPr>
        <w:pStyle w:val="ConsPlusNormal"/>
        <w:jc w:val="right"/>
      </w:pPr>
      <w:r>
        <w:t>от 15.02.2018 N 1130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Title"/>
        <w:jc w:val="center"/>
      </w:pPr>
      <w:bookmarkStart w:id="1" w:name="P36"/>
      <w:bookmarkEnd w:id="1"/>
      <w:r>
        <w:t>ПОРЯДОК</w:t>
      </w:r>
    </w:p>
    <w:p w:rsidR="006C64A6" w:rsidRDefault="006C64A6">
      <w:pPr>
        <w:pStyle w:val="ConsPlusTitle"/>
        <w:jc w:val="center"/>
      </w:pPr>
      <w:r>
        <w:t>ПЕРЕДАЧИ МУНИЦИПАЛЬНОГО ИМУЩЕСТВА ВО ВРЕМЕННОЕ ПОЛЬЗОВАНИЕ</w:t>
      </w:r>
    </w:p>
    <w:p w:rsidR="006C64A6" w:rsidRDefault="006C64A6">
      <w:pPr>
        <w:pStyle w:val="ConsPlusTitle"/>
        <w:jc w:val="center"/>
      </w:pPr>
      <w:r>
        <w:t>И (ИЛИ) ВЛАДЕНИЕ НЕМУНИЦИПАЛЬНЫМ ОРГАНИЗАЦИЯМ</w:t>
      </w:r>
    </w:p>
    <w:p w:rsidR="006C64A6" w:rsidRDefault="006C64A6">
      <w:pPr>
        <w:pStyle w:val="ConsPlusTitle"/>
        <w:jc w:val="center"/>
      </w:pPr>
      <w:r>
        <w:t>И ОРГАНИЗАЦИЯМ, ОБРАЗУЮЩИМ ИНФРАСТРУКТУРУ ПОДДЕРЖКИ</w:t>
      </w:r>
    </w:p>
    <w:p w:rsidR="006C64A6" w:rsidRDefault="006C64A6">
      <w:pPr>
        <w:pStyle w:val="ConsPlusTitle"/>
        <w:jc w:val="center"/>
      </w:pPr>
      <w:r>
        <w:t>СУБЪЕКТОВ МАЛОГО И СРЕДНЕГО ПРЕДПРИНИМАТЕЛЬСТВА, В ПОРЯДКЕ</w:t>
      </w:r>
    </w:p>
    <w:p w:rsidR="006C64A6" w:rsidRDefault="006C64A6">
      <w:pPr>
        <w:pStyle w:val="ConsPlusTitle"/>
        <w:jc w:val="center"/>
      </w:pPr>
      <w:r>
        <w:t>ОКАЗАНИЯ ИМУЩЕСТВЕННОЙ ПОДДЕРЖКИ</w:t>
      </w:r>
    </w:p>
    <w:p w:rsidR="006C64A6" w:rsidRDefault="006C64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64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4A6" w:rsidRDefault="006C64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4A6" w:rsidRDefault="006C64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64A6" w:rsidRDefault="006C64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64A6" w:rsidRDefault="006C64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Сургута от 15.06.2018 </w:t>
            </w:r>
            <w:hyperlink r:id="rId18">
              <w:r>
                <w:rPr>
                  <w:color w:val="0000FF"/>
                </w:rPr>
                <w:t>N 4495</w:t>
              </w:r>
            </w:hyperlink>
            <w:r>
              <w:rPr>
                <w:color w:val="392C69"/>
              </w:rPr>
              <w:t>,</w:t>
            </w:r>
          </w:p>
          <w:p w:rsidR="006C64A6" w:rsidRDefault="006C64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19.06.2019 </w:t>
            </w:r>
            <w:hyperlink r:id="rId19">
              <w:r>
                <w:rPr>
                  <w:color w:val="0000FF"/>
                </w:rPr>
                <w:t>N 4386</w:t>
              </w:r>
            </w:hyperlink>
            <w:r>
              <w:rPr>
                <w:color w:val="392C69"/>
              </w:rPr>
              <w:t xml:space="preserve">, от 07.05.2020 </w:t>
            </w:r>
            <w:hyperlink r:id="rId20">
              <w:r>
                <w:rPr>
                  <w:color w:val="0000FF"/>
                </w:rPr>
                <w:t>N 2949</w:t>
              </w:r>
            </w:hyperlink>
            <w:r>
              <w:rPr>
                <w:color w:val="392C69"/>
              </w:rPr>
              <w:t xml:space="preserve">, от 25.08.2022 </w:t>
            </w:r>
            <w:hyperlink r:id="rId21">
              <w:r>
                <w:rPr>
                  <w:color w:val="0000FF"/>
                </w:rPr>
                <w:t>N 6852</w:t>
              </w:r>
            </w:hyperlink>
            <w:r>
              <w:rPr>
                <w:color w:val="392C69"/>
              </w:rPr>
              <w:t>,</w:t>
            </w:r>
          </w:p>
          <w:p w:rsidR="006C64A6" w:rsidRDefault="006C64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14.02.2023 </w:t>
            </w:r>
            <w:hyperlink r:id="rId22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 xml:space="preserve">, от 24.08.2023 </w:t>
            </w:r>
            <w:hyperlink r:id="rId23">
              <w:r>
                <w:rPr>
                  <w:color w:val="0000FF"/>
                </w:rPr>
                <w:t>N 4170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4A6" w:rsidRDefault="006C64A6">
            <w:pPr>
              <w:pStyle w:val="ConsPlusNormal"/>
            </w:pPr>
          </w:p>
        </w:tc>
      </w:tr>
    </w:tbl>
    <w:p w:rsidR="006C64A6" w:rsidRDefault="006C64A6">
      <w:pPr>
        <w:pStyle w:val="ConsPlusNormal"/>
        <w:jc w:val="both"/>
      </w:pPr>
    </w:p>
    <w:p w:rsidR="006C64A6" w:rsidRDefault="006C64A6">
      <w:pPr>
        <w:pStyle w:val="ConsPlusTitle"/>
        <w:jc w:val="center"/>
        <w:outlineLvl w:val="1"/>
      </w:pPr>
      <w:r>
        <w:t>Раздел I. ОБЩИЕ ПОЛОЖЕНИЯ</w:t>
      </w:r>
    </w:p>
    <w:p w:rsidR="006C64A6" w:rsidRDefault="006C64A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64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4A6" w:rsidRDefault="006C64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4A6" w:rsidRDefault="006C64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64A6" w:rsidRDefault="006C64A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C64A6" w:rsidRDefault="006C64A6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решение Думы города Сургута N 233-VI ДГ издано 21.02.2018, а не 17.12.2018.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4A6" w:rsidRDefault="006C64A6">
            <w:pPr>
              <w:pStyle w:val="ConsPlusNormal"/>
            </w:pPr>
          </w:p>
        </w:tc>
      </w:tr>
    </w:tbl>
    <w:p w:rsidR="006C64A6" w:rsidRDefault="006C64A6">
      <w:pPr>
        <w:pStyle w:val="ConsPlusNormal"/>
        <w:spacing w:before="280"/>
        <w:ind w:firstLine="540"/>
        <w:jc w:val="both"/>
      </w:pPr>
      <w:r>
        <w:t xml:space="preserve">1. Настоящий Порядок передачи муниципального имущества во временное пользование и (или) владение немуниципальным организациям и организациям, образующим инфраструктуру поддержки субъектов малого и среднего предпринимательства, в порядке оказания имущественной поддержки (далее - порядок) разработан на основании Федеральных законов от 12.01.1996 </w:t>
      </w:r>
      <w:hyperlink r:id="rId24">
        <w:r>
          <w:rPr>
            <w:color w:val="0000FF"/>
          </w:rPr>
          <w:t>N 7-ФЗ</w:t>
        </w:r>
      </w:hyperlink>
      <w:r>
        <w:t xml:space="preserve"> "О некоммерческих организациях", 26.07.2006 </w:t>
      </w:r>
      <w:hyperlink r:id="rId25">
        <w:r>
          <w:rPr>
            <w:color w:val="0000FF"/>
          </w:rPr>
          <w:t>N 135-ФЗ</w:t>
        </w:r>
      </w:hyperlink>
      <w:r>
        <w:t xml:space="preserve"> "О защите конкуренции", 24.07.2007 </w:t>
      </w:r>
      <w:hyperlink r:id="rId26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решениями Думы города от 07.10.2009 </w:t>
      </w:r>
      <w:hyperlink r:id="rId27">
        <w:r>
          <w:rPr>
            <w:color w:val="0000FF"/>
          </w:rPr>
          <w:t>N 604-IV ДГ</w:t>
        </w:r>
      </w:hyperlink>
      <w:r>
        <w:t xml:space="preserve"> "О Положении о порядке управления и распоряжения имуществом, находящимся в муниципальной собственности", от 17.12.2018 </w:t>
      </w:r>
      <w:hyperlink r:id="rId28">
        <w:r>
          <w:rPr>
            <w:color w:val="0000FF"/>
          </w:rPr>
          <w:t>N 233-VI ДГ</w:t>
        </w:r>
      </w:hyperlink>
      <w:r>
        <w:t xml:space="preserve"> "О методике расчета арендной платы за пользование муниципальным имуществом, расположенным на территории города" и </w:t>
      </w:r>
      <w:hyperlink r:id="rId29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</w:t>
      </w:r>
      <w:hyperlink r:id="rId30">
        <w:r>
          <w:rPr>
            <w:color w:val="0000FF"/>
          </w:rPr>
          <w:t>постановлением</w:t>
        </w:r>
      </w:hyperlink>
      <w:r>
        <w:t xml:space="preserve">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года".</w:t>
      </w:r>
    </w:p>
    <w:p w:rsidR="006C64A6" w:rsidRDefault="006C64A6">
      <w:pPr>
        <w:pStyle w:val="ConsPlusNormal"/>
        <w:jc w:val="both"/>
      </w:pPr>
      <w:r>
        <w:t xml:space="preserve">(в ред. постановлений Администрации города Сургута от 19.06.2019 </w:t>
      </w:r>
      <w:hyperlink r:id="rId31">
        <w:r>
          <w:rPr>
            <w:color w:val="0000FF"/>
          </w:rPr>
          <w:t>N 4386</w:t>
        </w:r>
      </w:hyperlink>
      <w:r>
        <w:t xml:space="preserve">, от 07.05.2020 </w:t>
      </w:r>
      <w:hyperlink r:id="rId32">
        <w:r>
          <w:rPr>
            <w:color w:val="0000FF"/>
          </w:rPr>
          <w:t>N 2949</w:t>
        </w:r>
      </w:hyperlink>
      <w:r>
        <w:t xml:space="preserve">, от 24.08.2023 </w:t>
      </w:r>
      <w:hyperlink r:id="rId33">
        <w:r>
          <w:rPr>
            <w:color w:val="0000FF"/>
          </w:rPr>
          <w:t>N 4170</w:t>
        </w:r>
      </w:hyperlink>
      <w:r>
        <w:t>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2. Настоящий порядок устанавливает порядок передачи муниципального имущества во временное пользование и (или) владение немуниципальным организациям и организациям, образующим инфраструктуру поддержки субъектов малого и среднего предпринимательства, в порядке оказания имущественной поддержки.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3. Настоящий порядок не распространяется на заключение договоров безвозмездного пользования муниципальным имуществом, распоряжение которым осуществляется в соответствии с Земельным </w:t>
      </w:r>
      <w:hyperlink r:id="rId34">
        <w:r>
          <w:rPr>
            <w:color w:val="0000FF"/>
          </w:rPr>
          <w:t>кодексом</w:t>
        </w:r>
      </w:hyperlink>
      <w:r>
        <w:t xml:space="preserve"> Российской Федерации, Водным </w:t>
      </w:r>
      <w:hyperlink r:id="rId35">
        <w:r>
          <w:rPr>
            <w:color w:val="0000FF"/>
          </w:rPr>
          <w:t>кодексом</w:t>
        </w:r>
      </w:hyperlink>
      <w:r>
        <w:t xml:space="preserve"> Российской Федерации, Лесным </w:t>
      </w:r>
      <w:hyperlink r:id="rId36">
        <w:r>
          <w:rPr>
            <w:color w:val="0000FF"/>
          </w:rPr>
          <w:t>кодексом</w:t>
        </w:r>
      </w:hyperlink>
      <w:r>
        <w:t xml:space="preserve"> Российской Федерации, законодательством Российской Федерации о недрах, законодательством Российской Федерации о концессионных соглашениях.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4. Основные понятия и термины, используемые в настоящем порядке: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4.1. Заявитель - немуниципальная организация, в том числе субъект малого и среднего предпринимательства, занимающийся социально значимыми видами деятельности, и организация, образующая инфраструктуру поддержки субъектов малого и среднего предпринимательства, зарегистрированная и (или) состоящая на налоговом учете в городе Сургуте и осуществляющая свою деятельность на территории города Сургута, подавшая заявление на предоставление имущественной поддержки, в установленном порядке.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4.2. Получатель поддержки - заявитель, в отношении которого принято решение о предоставлении имущественной поддержки.</w:t>
      </w:r>
    </w:p>
    <w:p w:rsidR="006C64A6" w:rsidRDefault="006C64A6">
      <w:pPr>
        <w:pStyle w:val="ConsPlusNormal"/>
        <w:spacing w:before="220"/>
        <w:ind w:firstLine="540"/>
        <w:jc w:val="both"/>
      </w:pPr>
      <w:bookmarkStart w:id="2" w:name="P58"/>
      <w:bookmarkEnd w:id="2"/>
      <w:r>
        <w:t>4.3. Социально значимые виды деятельности в целях оказания имущественной поддержки: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1) реализация основных общеобразовательных программ дошкольного образования, в том числе для обучающихся с ограниченными возможностями здоровья, инвалидов;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2) реализация дополнительных общеобразовательных программ, дополнительных общеразвивающих программ.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4.4. Комиссия по предоставлению имущественной поддержки (далее - комиссия) - группа экспертов, сформированная для выполнения работы и принятия решений по предоставлению имущественной поддержки, порядок деятельности и состав которой определяется муниципальным правовым актом Администрации города.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4.5. Департамент имущественных и земельных отношений (далее - департамент) - соадминистратор муниципальной </w:t>
      </w:r>
      <w:hyperlink r:id="rId37">
        <w:r>
          <w:rPr>
            <w:color w:val="0000FF"/>
          </w:rPr>
          <w:t>программы</w:t>
        </w:r>
      </w:hyperlink>
      <w:r>
        <w:t xml:space="preserve"> "Развитие малого и среднего предпринимательства в городе Сургуте на период до 2030 года".</w:t>
      </w:r>
    </w:p>
    <w:p w:rsidR="006C64A6" w:rsidRDefault="006C64A6">
      <w:pPr>
        <w:pStyle w:val="ConsPlusNormal"/>
        <w:jc w:val="both"/>
      </w:pPr>
      <w:r>
        <w:t xml:space="preserve">(в ред. постановлений Администрации города Сургута от 25.08.2022 </w:t>
      </w:r>
      <w:hyperlink r:id="rId38">
        <w:r>
          <w:rPr>
            <w:color w:val="0000FF"/>
          </w:rPr>
          <w:t>N 6852</w:t>
        </w:r>
      </w:hyperlink>
      <w:r>
        <w:t xml:space="preserve">, от 14.02.2023 </w:t>
      </w:r>
      <w:hyperlink r:id="rId39">
        <w:r>
          <w:rPr>
            <w:color w:val="0000FF"/>
          </w:rPr>
          <w:t>N 835</w:t>
        </w:r>
      </w:hyperlink>
      <w:r>
        <w:t>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4.6. Балансодержатель - уполномоченное структурное подразделение Администрации города в сфере управления имуществом или муниципальное учреждение, на балансе которого находится (учитывается) имущество, собственником которого является муниципальное образование городской округ Сургут Ханты-Мансийского автономного округа - Югры.</w:t>
      </w:r>
    </w:p>
    <w:p w:rsidR="006C64A6" w:rsidRDefault="006C64A6">
      <w:pPr>
        <w:pStyle w:val="ConsPlusNormal"/>
        <w:jc w:val="both"/>
      </w:pPr>
      <w:r>
        <w:t xml:space="preserve">(пп. 4.6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Администрации города Сургута от 07.05.2020 N 2949;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14.02.2023 N 835)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Title"/>
        <w:jc w:val="center"/>
        <w:outlineLvl w:val="1"/>
      </w:pPr>
      <w:r>
        <w:t>Раздел II. ОБЩИЕ УСЛОВИЯ ПРЕДОСТАВЛЕНИЯ ИМУЩЕСТВЕННОЙ</w:t>
      </w:r>
    </w:p>
    <w:p w:rsidR="006C64A6" w:rsidRDefault="006C64A6">
      <w:pPr>
        <w:pStyle w:val="ConsPlusTitle"/>
        <w:jc w:val="center"/>
      </w:pPr>
      <w:r>
        <w:t>ПОДДЕРЖКИ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ind w:firstLine="540"/>
        <w:jc w:val="both"/>
      </w:pPr>
      <w:r>
        <w:t>1. Основными принципами имущественной поддержки являются: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1.1. Заявительный порядок обращения;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1.2. 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1.3. Равный доступ субъектов малого и среднего предпринимательства и организаций, образующих инфраструктуру поддержки субъектов малого и среднего предпринимательства;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1.4. Оказание поддержки с соблюдением требований, установленных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26.07.2006 N 135-ФЗ "О защите конкуренции";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lastRenderedPageBreak/>
        <w:t>1.5. Открытость процедур оказания поддержки.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2. Предоставление имущественной поддержки субъектам малого и среднего предпринимательства, занимающимся социально значимыми видами деятельности, и организациям, образующим инфраструктуру поддержки субъектов малого и среднего предпринимательства, соответствующих условиям, установленным настоящим порядком, преимуществ, в целях обеспечения им более выгодных условий деятельности, путем передачи муниципального имущества в безвозмездное пользование без проведения торгов в порядке предоставления имущественной поддержки, не требующей предварительного согласия в письменной форме антимонопольного органа.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3. Имущество, предоставляемое в порядке оказания имущественной поддержки в соответствии с настоящим порядком, передается в безвозмездное пользование. Указанное имущество должно использоваться по целевому назначению, определяемому в момент его передачи.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4. Договор безвозмездного пользования, заключенный в рамках предоставления имущественной поддержки, заключается сроком на пять лет.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Title"/>
        <w:jc w:val="center"/>
        <w:outlineLvl w:val="1"/>
      </w:pPr>
      <w:bookmarkStart w:id="3" w:name="P80"/>
      <w:bookmarkEnd w:id="3"/>
      <w:r>
        <w:t>Раздел III. КРИТЕРИИ ОТБОРА ЗАЯВИТЕЛЕЙ НА ПРЕДОСТАВЛЕНИЕ</w:t>
      </w:r>
    </w:p>
    <w:p w:rsidR="006C64A6" w:rsidRDefault="006C64A6">
      <w:pPr>
        <w:pStyle w:val="ConsPlusTitle"/>
        <w:jc w:val="center"/>
      </w:pPr>
      <w:r>
        <w:t>ИМУЩЕСТВЕННОЙ ПОДДЕРЖКИ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ind w:firstLine="540"/>
        <w:jc w:val="both"/>
      </w:pPr>
      <w:bookmarkStart w:id="4" w:name="P83"/>
      <w:bookmarkEnd w:id="4"/>
      <w:r>
        <w:t xml:space="preserve">1. Право на получение имущественной поддержки имеют немуниципальные организации, в том числе субъекты малого и среднего предпринимательства, занимающиеся социально значимыми видами деятельности, определенные </w:t>
      </w:r>
      <w:hyperlink w:anchor="P58">
        <w:r>
          <w:rPr>
            <w:color w:val="0000FF"/>
          </w:rPr>
          <w:t>подпунктом 4.3 раздела I</w:t>
        </w:r>
      </w:hyperlink>
      <w:r>
        <w:t xml:space="preserve"> настоящего порядка и соответствующие следующим требованиям на дату подачи заявления:</w:t>
      </w:r>
    </w:p>
    <w:p w:rsidR="006C64A6" w:rsidRDefault="006C64A6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19.06.2019 N 4386)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1.1. Зарегистрированные и (или) состоящие на налоговом учете в городе Сургуте и осуществляющие свою деятельность на территории города Сургута.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1.2. Не имеющие задолженности по налогам, сборам и иным обязательным платежам в бюджеты бюджетной системы Российской Федерации, в том числе по арендной плате за муниципальное имущество, земельные участки, подлежащей поступлению в бюджет муниципального образования.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1.3. Имеющие лицензию на право ведения образовательной деятельности по основным программам дошкольного образования либо дополнительного образования на территории города Сургута (в зависимости от вида деятельности, ради которого испрашивается муниципальное имущество).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1.4. На момент обращения отсутствует принятое решение об оказании имущественной поддержки.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1.5. Исключен. - </w:t>
      </w:r>
      <w:hyperlink r:id="rId44">
        <w:r>
          <w:rPr>
            <w:color w:val="0000FF"/>
          </w:rPr>
          <w:t>Постановление</w:t>
        </w:r>
      </w:hyperlink>
      <w:r>
        <w:t xml:space="preserve"> Администрации города Сургута от 19.06.2019 N 4386.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1.6. С даты признания совершившим нарушение порядка и условий оказания поддержки прошло более одного года, за исключением случая более раннего устранения такого нарушения при условии соблюдения им срока устранения такого нарушения, установленного органом, оказавшим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совершившим такое нарушение прошло более трех лет.</w:t>
      </w:r>
    </w:p>
    <w:p w:rsidR="006C64A6" w:rsidRDefault="006C64A6">
      <w:pPr>
        <w:pStyle w:val="ConsPlusNormal"/>
        <w:jc w:val="both"/>
      </w:pPr>
      <w:r>
        <w:t xml:space="preserve">(пп. 1.6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14.02.2023 N 835)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1.7. Юридические лица не должны находиться в процессе реорганизации, ликвидации, банкротства, индивидуальные предприниматели не должны прекратить деятельность в качестве </w:t>
      </w:r>
      <w:r>
        <w:lastRenderedPageBreak/>
        <w:t>индивидуальных предпринимателей.</w:t>
      </w:r>
    </w:p>
    <w:p w:rsidR="006C64A6" w:rsidRDefault="006C64A6">
      <w:pPr>
        <w:pStyle w:val="ConsPlusNormal"/>
        <w:jc w:val="both"/>
      </w:pPr>
      <w:r>
        <w:t xml:space="preserve">(пп. 1.7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19.06.2019 N 4386)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1.8. Деятельность не приостановлена в порядке, предусмотренном </w:t>
      </w:r>
      <w:hyperlink r:id="rId47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1.9. Не являющиеся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1.10. Не являющиеся участниками соглашений о разделе продукции.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1.11. Не осуществляющие предпринимательскую деятельность в сфере игорного бизнеса.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1.12. Не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1.13. Для субъектов малого и среднего предпринимательства - соответствующие критериям, определенным </w:t>
      </w:r>
      <w:hyperlink r:id="rId48">
        <w:r>
          <w:rPr>
            <w:color w:val="0000FF"/>
          </w:rPr>
          <w:t>статьей 4</w:t>
        </w:r>
      </w:hyperlink>
      <w:r>
        <w:t xml:space="preserve"> Федерального закона от 24.07.2007 N 209-ФЗ "О развитии малого и среднего предпринимательства Российской Федерации".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2. Право на получение имущественной поддержки имеют организации, образующие инфраструктуру поддержки субъектов малого и среднего предпринимательства, соответствующие критериям, определенным </w:t>
      </w:r>
      <w:hyperlink r:id="rId49">
        <w:r>
          <w:rPr>
            <w:color w:val="0000FF"/>
          </w:rPr>
          <w:t>статьями 15</w:t>
        </w:r>
      </w:hyperlink>
      <w:r>
        <w:t xml:space="preserve">, </w:t>
      </w:r>
      <w:hyperlink r:id="rId50">
        <w:r>
          <w:rPr>
            <w:color w:val="0000FF"/>
          </w:rPr>
          <w:t>15.1</w:t>
        </w:r>
      </w:hyperlink>
      <w:r>
        <w:t xml:space="preserve"> Федерального закона от 24.07.2007 N 209-ФЗ "О развитии малого и среднего предпринимательства Российской Федерации", а также отвечающие в совокупности следующим требованиям: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2.1. Зарегистрированные и (или) состоящие на налоговом учете в городе Сургуте и осуществляющие свою деятельность на территории города Сургута, оказывающие поддержку субъектам малого и среднего предпринимательства.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2.2. Не имеющие задолженности по налогам, сборам и иным обязательным платежам в бюджеты бюджетной системы Российской Федерации, в том числе по арендной плате за муниципальное имущество, земельные участки, подлежащей поступлению в бюджет муниципального образования.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2.3. Юридические лица не должны находиться в процессе реорганизации, ликвидации, банкротства, индивидуальные предприниматели не должны прекратить деятельность в качестве индивидуальных предпринимателей.</w:t>
      </w:r>
    </w:p>
    <w:p w:rsidR="006C64A6" w:rsidRDefault="006C64A6">
      <w:pPr>
        <w:pStyle w:val="ConsPlusNormal"/>
        <w:jc w:val="both"/>
      </w:pPr>
      <w:r>
        <w:t xml:space="preserve">(пп. 2.3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19.06.2019 N 4386)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2.4. Деятельность не приостановлена в порядке, предусмотренном </w:t>
      </w:r>
      <w:hyperlink r:id="rId5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2.5. Не являющиеся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2.6. Не являющиеся участниками соглашений о разделе продукции.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2.7. Не осуществляющие предпринимательскую деятельность в сфере игорного бизнеса.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2.8. Не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lastRenderedPageBreak/>
        <w:t xml:space="preserve">2.9. Являющиеся организациями, с которыми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может осуществлено без проведения конкурсов или аукционов на право заключения этих договоров, в соответствии со </w:t>
      </w:r>
      <w:hyperlink r:id="rId53">
        <w:r>
          <w:rPr>
            <w:color w:val="0000FF"/>
          </w:rPr>
          <w:t>статьей 17.1</w:t>
        </w:r>
      </w:hyperlink>
      <w:r>
        <w:t xml:space="preserve"> Федерального закона от 26.07.2006 N 135-ФЗ "О защите конкуренции".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Title"/>
        <w:jc w:val="center"/>
        <w:outlineLvl w:val="1"/>
      </w:pPr>
      <w:bookmarkStart w:id="5" w:name="P112"/>
      <w:bookmarkEnd w:id="5"/>
      <w:r>
        <w:t>Раздел IV. ПЕРЕЧЕНЬ ДОКУМЕНТОВ, НЕОБХОДИМЫХ ДЛЯ ПОЛУЧЕНИЯ</w:t>
      </w:r>
    </w:p>
    <w:p w:rsidR="006C64A6" w:rsidRDefault="006C64A6">
      <w:pPr>
        <w:pStyle w:val="ConsPlusTitle"/>
        <w:jc w:val="center"/>
      </w:pPr>
      <w:r>
        <w:t>ИМУЩЕСТВЕННОЙ ПОДДЕРЖКИ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ind w:firstLine="540"/>
        <w:jc w:val="both"/>
      </w:pPr>
      <w:r>
        <w:t>1. Для рассмотрения вопроса о предоставлении имущественной поддержки заявители представляют балансодержателю на бумажном носителе:</w:t>
      </w:r>
    </w:p>
    <w:p w:rsidR="006C64A6" w:rsidRDefault="006C64A6">
      <w:pPr>
        <w:pStyle w:val="ConsPlusNormal"/>
        <w:jc w:val="both"/>
      </w:pPr>
      <w:r>
        <w:t xml:space="preserve">(в ред. постановлений Администрации города Сургута от 07.05.2020 </w:t>
      </w:r>
      <w:hyperlink r:id="rId54">
        <w:r>
          <w:rPr>
            <w:color w:val="0000FF"/>
          </w:rPr>
          <w:t>N 2949</w:t>
        </w:r>
      </w:hyperlink>
      <w:r>
        <w:t xml:space="preserve">, от 14.02.2023 </w:t>
      </w:r>
      <w:hyperlink r:id="rId55">
        <w:r>
          <w:rPr>
            <w:color w:val="0000FF"/>
          </w:rPr>
          <w:t>N 835</w:t>
        </w:r>
      </w:hyperlink>
      <w:r>
        <w:t>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- письменное </w:t>
      </w:r>
      <w:hyperlink w:anchor="P215">
        <w:r>
          <w:rPr>
            <w:color w:val="0000FF"/>
          </w:rPr>
          <w:t>заявление</w:t>
        </w:r>
      </w:hyperlink>
      <w:r>
        <w:t xml:space="preserve"> о предоставлении имущественной поддержки путем передачи в безвозмездное пользование муниципального имущества без проведения торгов на право заключения соответствующего договора с указанием наименования имущества, его характеристик, места расположения, цели использования по форме согласно приложению к настоящему порядку;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- копию документа, подтверждающего полномочия лица на осуществление действий от имени юридического лица или индивидуального предпринимателя;</w:t>
      </w:r>
    </w:p>
    <w:p w:rsidR="006C64A6" w:rsidRDefault="006C64A6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19.06.2019 N 4386)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- копию документа, удостоверяющего личность индивидуального предпринимателя либо личность представителя юридического лица;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- копии учредительных документов;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- копию соответствующей лицензии (с приложением) на право ведения образовательной деятельности, определенной </w:t>
      </w:r>
      <w:hyperlink w:anchor="P58">
        <w:r>
          <w:rPr>
            <w:color w:val="0000FF"/>
          </w:rPr>
          <w:t>пунктом 4.3 раздела I</w:t>
        </w:r>
      </w:hyperlink>
      <w:r>
        <w:t xml:space="preserve"> настоящего порядка, ради которой испрашивается муниципальное имущество (для заявителей, в соответствии с </w:t>
      </w:r>
      <w:hyperlink w:anchor="P83">
        <w:r>
          <w:rPr>
            <w:color w:val="0000FF"/>
          </w:rPr>
          <w:t>пунктом 1 раздела III</w:t>
        </w:r>
      </w:hyperlink>
      <w:r>
        <w:t xml:space="preserve"> настоящего порядка);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57">
        <w:r>
          <w:rPr>
            <w:color w:val="0000FF"/>
          </w:rPr>
          <w:t>Постановление</w:t>
        </w:r>
      </w:hyperlink>
      <w:r>
        <w:t xml:space="preserve"> Администрации города Сургута от 19.06.2019 N 4386.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- документ, подтверждающий отсутствие задолженности по налогам, сборам и иным обязательным платежам в бюджеты бюджетной системы Российской Федерации из Инспекции Федеральной налоговой службы по городу Сургуту и Фонда социального страхования.</w:t>
      </w:r>
    </w:p>
    <w:p w:rsidR="006C64A6" w:rsidRDefault="006C64A6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Администрации города Сургута от 19.06.2019 N 4386)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2. Заявитель несет ответственность за достоверность представляемых сведений, установленную в соответствии с действующим законодательством Российской Федерации.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59">
        <w:r>
          <w:rPr>
            <w:color w:val="0000FF"/>
          </w:rPr>
          <w:t>Постановление</w:t>
        </w:r>
      </w:hyperlink>
      <w:r>
        <w:t xml:space="preserve"> Администрации города Сургута от 07.05.2020 N 2949.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Title"/>
        <w:jc w:val="center"/>
        <w:outlineLvl w:val="1"/>
      </w:pPr>
      <w:bookmarkStart w:id="6" w:name="P129"/>
      <w:bookmarkEnd w:id="6"/>
      <w:r>
        <w:t>Раздел V. ОСНОВАНИЯМИ ДЛЯ ОТКАЗА В ПРЕДОСТАВЛЕНИИ</w:t>
      </w:r>
    </w:p>
    <w:p w:rsidR="006C64A6" w:rsidRDefault="006C64A6">
      <w:pPr>
        <w:pStyle w:val="ConsPlusTitle"/>
        <w:jc w:val="center"/>
      </w:pPr>
      <w:r>
        <w:t>ИМУЩЕСТВЕННОЙ ПОДДЕРЖКИ ЯВЛЯЮТСЯ: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ind w:firstLine="540"/>
        <w:jc w:val="both"/>
      </w:pPr>
      <w:r>
        <w:t>1. Несоответствие представленных заявителем документов требованиям, определенным настоящим порядком, или непредставление (предоставление не в полном объеме) указанных документов.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2. Представление заявителем недостоверной информации.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3. Отсутствие свободного муниципального имущества для реализации социально значимых видов деятельности, определенных </w:t>
      </w:r>
      <w:hyperlink w:anchor="P58">
        <w:r>
          <w:rPr>
            <w:color w:val="0000FF"/>
          </w:rPr>
          <w:t>подпунктом 4.3 раздела I</w:t>
        </w:r>
      </w:hyperlink>
      <w:r>
        <w:t xml:space="preserve"> настоящего порядка.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lastRenderedPageBreak/>
        <w:t>4. Наличие конкурирующих заявлений, поступивших от заявителей.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5. Имущественная поддержка испрашивается не для социально значимых видов деятельности, предусмотренных </w:t>
      </w:r>
      <w:hyperlink w:anchor="P58">
        <w:r>
          <w:rPr>
            <w:color w:val="0000FF"/>
          </w:rPr>
          <w:t>подпунктом 4.3 раздела I</w:t>
        </w:r>
      </w:hyperlink>
      <w:r>
        <w:t xml:space="preserve"> настоящего порядка.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6. Не выполнены условия оказания поддержки.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7. Ранее в отношении заявителя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 (за исключением организаций, образующих инфраструктуру поддержки субъектов малого и среднего предпринимательства).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8. С даты признания совершившим нарушение порядка и условий оказания поддержки прошло менее одного года, за исключением случая более раннего устранения такого нарушения при условии соблюдения им срока устранения такого нарушения, установленного органом, оказавшим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совершившим такое нарушение прошло менее трех лет.</w:t>
      </w:r>
    </w:p>
    <w:p w:rsidR="006C64A6" w:rsidRDefault="006C64A6">
      <w:pPr>
        <w:pStyle w:val="ConsPlusNormal"/>
        <w:jc w:val="both"/>
      </w:pPr>
      <w:r>
        <w:t xml:space="preserve">(п. 8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14.02.2023 N 835)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Title"/>
        <w:jc w:val="center"/>
        <w:outlineLvl w:val="1"/>
      </w:pPr>
      <w:r>
        <w:t>Раздел VI. ПОРЯДОК РАССМОТРЕНИЯ ЗАЯВЛЕНИЙ О ПОЛУЧЕНИИ</w:t>
      </w:r>
    </w:p>
    <w:p w:rsidR="006C64A6" w:rsidRDefault="006C64A6">
      <w:pPr>
        <w:pStyle w:val="ConsPlusTitle"/>
        <w:jc w:val="center"/>
      </w:pPr>
      <w:r>
        <w:t>ИМУЩЕСТВЕННОЙ ПОДДЕРЖКИ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ind w:firstLine="540"/>
        <w:jc w:val="both"/>
      </w:pPr>
      <w:r>
        <w:t xml:space="preserve">1. Заявитель, претендующий на получение имущественной поддержки, представляет балансодержателю письменное </w:t>
      </w:r>
      <w:hyperlink w:anchor="P233">
        <w:r>
          <w:rPr>
            <w:color w:val="0000FF"/>
          </w:rPr>
          <w:t>заявление</w:t>
        </w:r>
      </w:hyperlink>
      <w:r>
        <w:t xml:space="preserve"> о получении имущественной поддержки по форме согласно приложению к настоящему порядку с приложением документов, предусмотренных </w:t>
      </w:r>
      <w:hyperlink w:anchor="P112">
        <w:r>
          <w:rPr>
            <w:color w:val="0000FF"/>
          </w:rPr>
          <w:t>разделом IV</w:t>
        </w:r>
      </w:hyperlink>
      <w:r>
        <w:t xml:space="preserve"> настоящего порядка, лично, через представителя или почтовым отправлением с описью вложения, в случае представления документов почтовым отправлением с описью датой представления документов будет считаться дата поступления конверта с документами в адрес балансодержателя.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Заявление представляется по местонахождению балансодержателя.</w:t>
      </w:r>
    </w:p>
    <w:p w:rsidR="006C64A6" w:rsidRDefault="006C64A6">
      <w:pPr>
        <w:pStyle w:val="ConsPlusNormal"/>
        <w:jc w:val="both"/>
      </w:pPr>
      <w:r>
        <w:t xml:space="preserve">(п. 1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07.05.2020 N 2949)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2. Документы, предусмотренные настоящим порядком, а также соответствие заявителя условиям и критериям, установленным в настоящем порядке, рассматриваются в срок, не превышающий 30-и календарных дней с момента представления заявления.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3. Балансодержатель в течение трех рабочих дней с момента поступления заявления размещает на официальном портале Администрации города: www.admsurgut.ru в разделе "Новости структурных подразделений" / "Муниципальное имущество" информационное сообщение о поступившем заявлении о предоставлении имущественной поддержки. Информационное сообщение должно содержать следующие сведения:</w:t>
      </w:r>
    </w:p>
    <w:p w:rsidR="006C64A6" w:rsidRDefault="006C64A6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07.05.2020 N 2949)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1) наименование заявителя;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2) наименование, местонахождение муниципального имущества, испрашиваемого в порядке предоставления имущественной поддержки;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3) цель использования муниципального имущества, испрашиваемого в порядке предоставления имущественной поддержки;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4) перечень документов, прилагаемых к заявлению о предоставлении имущественной поддержки, требования к их оформлению;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lastRenderedPageBreak/>
        <w:t>5) порядок подачи заявления о предоставлении испрашиваемого муниципального имущества;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6) срок приема конкурирующих заявлений;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7) иные требования, предъявляемые балансодержателем к условиям использования имущества, подлежащего передаче в безвозмездное пользование.</w:t>
      </w:r>
    </w:p>
    <w:p w:rsidR="006C64A6" w:rsidRDefault="006C64A6">
      <w:pPr>
        <w:pStyle w:val="ConsPlusNormal"/>
        <w:jc w:val="both"/>
      </w:pPr>
      <w:r>
        <w:t xml:space="preserve">(пп. 7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Администрации города Сургута от 07.05.2020 N 2949)</w:t>
      </w:r>
    </w:p>
    <w:p w:rsidR="006C64A6" w:rsidRDefault="006C64A6">
      <w:pPr>
        <w:pStyle w:val="ConsPlusNormal"/>
        <w:jc w:val="both"/>
      </w:pPr>
      <w:r>
        <w:t xml:space="preserve">(п. 3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15.06.2018 N 4495)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4. Исключен. - </w:t>
      </w:r>
      <w:hyperlink r:id="rId65">
        <w:r>
          <w:rPr>
            <w:color w:val="0000FF"/>
          </w:rPr>
          <w:t>Постановление</w:t>
        </w:r>
      </w:hyperlink>
      <w:r>
        <w:t xml:space="preserve"> Администрации города Сургута от 15.06.2018 N 4495.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5. Прием конкурирующих заявлений осуществляется балансодержателем, начиная со дня, следующего за днем размещения на официальном портале Администрации города информационного сообщения, срок приема конкурирующих заявлений составляет семь рабочих дней.</w:t>
      </w:r>
    </w:p>
    <w:p w:rsidR="006C64A6" w:rsidRDefault="006C64A6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07.05.2020 N 2949)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6. Заявление, в том числе конкурирующие заявления, прилагаемые к ним документы в течение 10-и рабочих дней со дня окончания срока приема конкурирующих заявлений рассматриваются комиссией на предмет соответствия заявителей и представленных ими документов требованиям, установленным </w:t>
      </w:r>
      <w:hyperlink w:anchor="P80">
        <w:r>
          <w:rPr>
            <w:color w:val="0000FF"/>
          </w:rPr>
          <w:t>разделом III</w:t>
        </w:r>
      </w:hyperlink>
      <w:r>
        <w:t xml:space="preserve"> настоящего порядка.</w:t>
      </w:r>
    </w:p>
    <w:p w:rsidR="006C64A6" w:rsidRDefault="006C64A6">
      <w:pPr>
        <w:pStyle w:val="ConsPlusNormal"/>
        <w:jc w:val="both"/>
      </w:pPr>
      <w:r>
        <w:t xml:space="preserve">(п. 6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15.06.2018 N 4495)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7. Комиссия проводит проверку достоверности сведений, содержащихся в представленных заявителем документах,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8. По результатам проверки достоверности сведений, содержащихся в представленных Заявителем документах, комиссия принимает одно из следующих решений: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- рекомендовать предоставление имущественной поддержки (при условии соответствия одного заявителя требованиям, предусмотренным </w:t>
      </w:r>
      <w:hyperlink w:anchor="P80">
        <w:r>
          <w:rPr>
            <w:color w:val="0000FF"/>
          </w:rPr>
          <w:t>разделом III</w:t>
        </w:r>
      </w:hyperlink>
      <w:r>
        <w:t xml:space="preserve"> настоящего порядка);</w:t>
      </w:r>
    </w:p>
    <w:p w:rsidR="006C64A6" w:rsidRDefault="006C64A6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07.05.2020 N 2949)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- рекомендовать отказать в предоставлении имущественной поддержки по основаниям, предусмотренным </w:t>
      </w:r>
      <w:hyperlink w:anchor="P129">
        <w:r>
          <w:rPr>
            <w:color w:val="0000FF"/>
          </w:rPr>
          <w:t>разделом V</w:t>
        </w:r>
      </w:hyperlink>
      <w:r>
        <w:t xml:space="preserve"> настоящего порядка;</w:t>
      </w:r>
    </w:p>
    <w:p w:rsidR="006C64A6" w:rsidRDefault="006C64A6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07.05.2020 N 2949)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- проведение торгов в соответствии с действующим законодательством ввиду наличия конкурирующих заявлений.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9. После завершения рассмотрения заявлений и документов комиссией составляется протокол заседания комиссии о соответствии Заявителя и представленных документов требованиям, установленным </w:t>
      </w:r>
      <w:hyperlink w:anchor="P80">
        <w:r>
          <w:rPr>
            <w:color w:val="0000FF"/>
          </w:rPr>
          <w:t>разделом III</w:t>
        </w:r>
      </w:hyperlink>
      <w:r>
        <w:t xml:space="preserve"> настоящего порядка.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10. Решение, принятое комиссией, в течение пяти рабочих дней со дня принятия оформляется письмом балансодержателя, которое вручается лично либо направляется в адрес заявителя почтовым отправлением с уведомлением о вручении.</w:t>
      </w:r>
    </w:p>
    <w:p w:rsidR="006C64A6" w:rsidRDefault="006C64A6">
      <w:pPr>
        <w:pStyle w:val="ConsPlusNormal"/>
        <w:jc w:val="both"/>
      </w:pPr>
      <w:r>
        <w:t xml:space="preserve">(в ред. постановлений Администрации города Сургута от 19.06.2019 </w:t>
      </w:r>
      <w:hyperlink r:id="rId70">
        <w:r>
          <w:rPr>
            <w:color w:val="0000FF"/>
          </w:rPr>
          <w:t>N 4386</w:t>
        </w:r>
      </w:hyperlink>
      <w:r>
        <w:t xml:space="preserve">, от 07.05.2020 </w:t>
      </w:r>
      <w:hyperlink r:id="rId71">
        <w:r>
          <w:rPr>
            <w:color w:val="0000FF"/>
          </w:rPr>
          <w:t>N 2949</w:t>
        </w:r>
      </w:hyperlink>
      <w:r>
        <w:t>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11. При наличии единственного заявления от заявителя, соответствующего критериям отбора, и отсутствии конкурирующих заявлений, балансодержатель готовит проект муниципального правового акта о передаче муниципального имущества в безвозмездное пользование в настоящем порядке оказания имущественной поддержки получателю поддержки.</w:t>
      </w:r>
    </w:p>
    <w:p w:rsidR="006C64A6" w:rsidRDefault="006C64A6">
      <w:pPr>
        <w:pStyle w:val="ConsPlusNormal"/>
        <w:jc w:val="both"/>
      </w:pPr>
      <w:r>
        <w:lastRenderedPageBreak/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07.05.2020 N 2949)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12. Муниципальный правовой акт издается в течение 20-ти календарных дней с даты принятия решения об оказании поддержки, в котором указываются: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- наименование получателя поддержки;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- наименование имущества, передаваемого в безвозмездное пользование;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- целевое использование имущества;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- срок безвозмездного пользования.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13. Балансодержатель направляет в адрес получателя поддержки письмо с приложением копии муниципального правового акта и проекта договора безвозмездного пользования муниципальным имуществом лично с уведомлением о вручении в течение 20-и рабочих дней после принятия решения.</w:t>
      </w:r>
    </w:p>
    <w:p w:rsidR="006C64A6" w:rsidRDefault="006C64A6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07.05.2020 N 2949)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14. Исключен. - </w:t>
      </w:r>
      <w:hyperlink r:id="rId74">
        <w:r>
          <w:rPr>
            <w:color w:val="0000FF"/>
          </w:rPr>
          <w:t>Постановление</w:t>
        </w:r>
      </w:hyperlink>
      <w:r>
        <w:t xml:space="preserve"> Администрации города Сургута от 19.06.2019 N 4386.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15. При наличии нескольких конкурирующих заявлений, поданных заявителями, занимающимися социально значимыми видами деятельности и отвечающими условиям, установленным </w:t>
      </w:r>
      <w:hyperlink w:anchor="P58">
        <w:r>
          <w:rPr>
            <w:color w:val="0000FF"/>
          </w:rPr>
          <w:t>пунктом 4.3 раздела I</w:t>
        </w:r>
      </w:hyperlink>
      <w:r>
        <w:t xml:space="preserve"> настоящего порядка, передача испрашиваемого имущества осуществляется по результатам проведения аукциона на право заключения договора аренды.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Расчет арендной платы производится в соответствии с </w:t>
      </w:r>
      <w:hyperlink r:id="rId75">
        <w:r>
          <w:rPr>
            <w:color w:val="0000FF"/>
          </w:rPr>
          <w:t>методикой</w:t>
        </w:r>
      </w:hyperlink>
      <w:r>
        <w:t xml:space="preserve"> расчета арендной платы за пользование муниципальным имуществом, расположенным на территории города Сургута, утвержденной решением Думы города.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16. По истечении срока действия договора безвозмездного пользования, заключенного в настоящем порядке оказания имущественной поддержки, заключение договора безвозмездного пользования на новый срок с получателем поддержки, </w:t>
      </w:r>
      <w:proofErr w:type="gramStart"/>
      <w:r>
        <w:t>надлежащим образом</w:t>
      </w:r>
      <w:proofErr w:type="gramEnd"/>
      <w:r>
        <w:t xml:space="preserve"> исполнившим свои обязанности, осуществляется без проведения торгов.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17. Оказание имущественной поддержки, путем передачи муниципального имущества, закрепленного на праве оперативного управления за муниципальными учреждениями, осуществляется муниципальными учреждениями самостоятельно с письменного согласия департамента и куратора.</w:t>
      </w:r>
    </w:p>
    <w:p w:rsidR="006C64A6" w:rsidRDefault="006C64A6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25.08.2022 N 6852)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Муниципальным учреждениям необходимо руководствоваться настоящим порядком.</w:t>
      </w:r>
    </w:p>
    <w:p w:rsidR="006C64A6" w:rsidRDefault="006C64A6">
      <w:pPr>
        <w:pStyle w:val="ConsPlusNormal"/>
        <w:spacing w:before="220"/>
        <w:ind w:firstLine="540"/>
        <w:jc w:val="both"/>
      </w:pPr>
      <w:bookmarkStart w:id="7" w:name="P191"/>
      <w:bookmarkEnd w:id="7"/>
      <w:r>
        <w:t>18. За оказанием имущественной поддержки путем передачи муниципального имущества в безвозмездное пользование могут обратиться немуниципальные организации, в том числе субъекты малого и среднего предпринимательства, арендующие на момент вступления в силу настоящего постановления муниципальное имущество, при условии одновременного соответствия следующим критериям: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- условиям и критериям, установленным </w:t>
      </w:r>
      <w:hyperlink w:anchor="P83">
        <w:r>
          <w:rPr>
            <w:color w:val="0000FF"/>
          </w:rPr>
          <w:t>пунктом 1 раздела III</w:t>
        </w:r>
      </w:hyperlink>
      <w:r>
        <w:t xml:space="preserve"> настоящего порядка;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>- испрашиваемое муниципальное имущество находится в пользовании заявителя на основании договора аренды не менее трех лет;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надлежащим образом</w:t>
      </w:r>
      <w:proofErr w:type="gramEnd"/>
      <w:r>
        <w:t xml:space="preserve"> исполнившим обязанности по договору аренды муниципального имущества на дату подачи заявления.</w:t>
      </w:r>
    </w:p>
    <w:p w:rsidR="006C64A6" w:rsidRDefault="006C64A6">
      <w:pPr>
        <w:pStyle w:val="ConsPlusNormal"/>
        <w:jc w:val="both"/>
      </w:pPr>
      <w:r>
        <w:t xml:space="preserve">(п. 18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Администрации города Сургута от 15.06.2018 N 4495)</w:t>
      </w:r>
    </w:p>
    <w:p w:rsidR="006C64A6" w:rsidRDefault="006C64A6">
      <w:pPr>
        <w:pStyle w:val="ConsPlusNormal"/>
        <w:spacing w:before="220"/>
        <w:ind w:firstLine="540"/>
        <w:jc w:val="both"/>
      </w:pPr>
      <w:r>
        <w:lastRenderedPageBreak/>
        <w:t xml:space="preserve">19. В случае соответствия заявителя условиям и критериям, установленным </w:t>
      </w:r>
      <w:hyperlink w:anchor="P191">
        <w:r>
          <w:rPr>
            <w:color w:val="0000FF"/>
          </w:rPr>
          <w:t>пунктом 18</w:t>
        </w:r>
      </w:hyperlink>
      <w:r>
        <w:t xml:space="preserve"> настоящего раздела, испрашиваемое имущество предоставляется в безвозмездное пользование на основании решения комиссии. Прием конкурирующих заявлений в указанном случае не производится.</w:t>
      </w:r>
    </w:p>
    <w:p w:rsidR="006C64A6" w:rsidRDefault="006C64A6">
      <w:pPr>
        <w:pStyle w:val="ConsPlusNormal"/>
        <w:jc w:val="both"/>
      </w:pPr>
      <w:r>
        <w:t xml:space="preserve">(п. 19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Администрации города Сургута от 15.06.2018 N 4495)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jc w:val="right"/>
        <w:outlineLvl w:val="1"/>
      </w:pPr>
      <w:r>
        <w:t>Приложение</w:t>
      </w:r>
    </w:p>
    <w:p w:rsidR="006C64A6" w:rsidRDefault="006C64A6">
      <w:pPr>
        <w:pStyle w:val="ConsPlusNormal"/>
        <w:jc w:val="right"/>
      </w:pPr>
      <w:r>
        <w:t>к порядку передачи</w:t>
      </w:r>
    </w:p>
    <w:p w:rsidR="006C64A6" w:rsidRDefault="006C64A6">
      <w:pPr>
        <w:pStyle w:val="ConsPlusNormal"/>
        <w:jc w:val="right"/>
      </w:pPr>
      <w:r>
        <w:t>муниципального имущества</w:t>
      </w:r>
    </w:p>
    <w:p w:rsidR="006C64A6" w:rsidRDefault="006C64A6">
      <w:pPr>
        <w:pStyle w:val="ConsPlusNormal"/>
        <w:jc w:val="right"/>
      </w:pPr>
      <w:r>
        <w:t>во временное пользование</w:t>
      </w:r>
    </w:p>
    <w:p w:rsidR="006C64A6" w:rsidRDefault="006C64A6">
      <w:pPr>
        <w:pStyle w:val="ConsPlusNormal"/>
        <w:jc w:val="right"/>
      </w:pPr>
      <w:r>
        <w:t>и (или) владение немуниципальным</w:t>
      </w:r>
    </w:p>
    <w:p w:rsidR="006C64A6" w:rsidRDefault="006C64A6">
      <w:pPr>
        <w:pStyle w:val="ConsPlusNormal"/>
        <w:jc w:val="right"/>
      </w:pPr>
      <w:r>
        <w:t>организациям и организациям,</w:t>
      </w:r>
    </w:p>
    <w:p w:rsidR="006C64A6" w:rsidRDefault="006C64A6">
      <w:pPr>
        <w:pStyle w:val="ConsPlusNormal"/>
        <w:jc w:val="right"/>
      </w:pPr>
      <w:r>
        <w:t>образующим инфраструктуру</w:t>
      </w:r>
    </w:p>
    <w:p w:rsidR="006C64A6" w:rsidRDefault="006C64A6">
      <w:pPr>
        <w:pStyle w:val="ConsPlusNormal"/>
        <w:jc w:val="right"/>
      </w:pPr>
      <w:r>
        <w:t>поддержки субъектов малого</w:t>
      </w:r>
    </w:p>
    <w:p w:rsidR="006C64A6" w:rsidRDefault="006C64A6">
      <w:pPr>
        <w:pStyle w:val="ConsPlusNormal"/>
        <w:jc w:val="right"/>
      </w:pPr>
      <w:r>
        <w:t>и среднего предпринимательства,</w:t>
      </w:r>
    </w:p>
    <w:p w:rsidR="006C64A6" w:rsidRDefault="006C64A6">
      <w:pPr>
        <w:pStyle w:val="ConsPlusNormal"/>
        <w:jc w:val="right"/>
      </w:pPr>
      <w:r>
        <w:t>в порядке оказания</w:t>
      </w:r>
    </w:p>
    <w:p w:rsidR="006C64A6" w:rsidRDefault="006C64A6">
      <w:pPr>
        <w:pStyle w:val="ConsPlusNormal"/>
        <w:jc w:val="right"/>
      </w:pPr>
      <w:r>
        <w:t>имущественной поддержки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jc w:val="center"/>
      </w:pPr>
      <w:bookmarkStart w:id="8" w:name="P215"/>
      <w:bookmarkEnd w:id="8"/>
      <w:r>
        <w:t>ФОРМА</w:t>
      </w:r>
    </w:p>
    <w:p w:rsidR="006C64A6" w:rsidRDefault="006C64A6">
      <w:pPr>
        <w:pStyle w:val="ConsPlusNormal"/>
        <w:jc w:val="center"/>
      </w:pPr>
      <w:r>
        <w:t>ЗАЯВЛЕНИЯ НА ПРЕДОСТАВЛЕНИЕ ИМУЩЕСТВЕННОЙ ПОДДЕРЖКИ</w:t>
      </w:r>
    </w:p>
    <w:p w:rsidR="006C64A6" w:rsidRDefault="006C64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64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4A6" w:rsidRDefault="006C64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4A6" w:rsidRDefault="006C64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64A6" w:rsidRDefault="006C64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64A6" w:rsidRDefault="006C64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Сургута от 07.05.2020 N 2949)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4A6" w:rsidRDefault="006C64A6">
            <w:pPr>
              <w:pStyle w:val="ConsPlusNormal"/>
            </w:pPr>
          </w:p>
        </w:tc>
      </w:tr>
    </w:tbl>
    <w:p w:rsidR="006C64A6" w:rsidRDefault="006C64A6">
      <w:pPr>
        <w:pStyle w:val="ConsPlusNormal"/>
        <w:jc w:val="both"/>
      </w:pPr>
    </w:p>
    <w:p w:rsidR="006C64A6" w:rsidRDefault="006C64A6">
      <w:pPr>
        <w:pStyle w:val="ConsPlusNonformat"/>
        <w:jc w:val="both"/>
      </w:pPr>
      <w:r>
        <w:t xml:space="preserve">                             Руководителю</w:t>
      </w:r>
    </w:p>
    <w:p w:rsidR="006C64A6" w:rsidRDefault="006C64A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6C64A6" w:rsidRDefault="006C64A6">
      <w:pPr>
        <w:pStyle w:val="ConsPlusNonformat"/>
        <w:jc w:val="both"/>
      </w:pPr>
      <w:r>
        <w:t xml:space="preserve">                             (полное наименование и организационно-правовая</w:t>
      </w:r>
    </w:p>
    <w:p w:rsidR="006C64A6" w:rsidRDefault="006C64A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6C64A6" w:rsidRDefault="006C64A6">
      <w:pPr>
        <w:pStyle w:val="ConsPlusNonformat"/>
        <w:jc w:val="both"/>
      </w:pPr>
      <w:r>
        <w:t xml:space="preserve">                             форма юридического лица или Ф.И.О.)</w:t>
      </w:r>
    </w:p>
    <w:p w:rsidR="006C64A6" w:rsidRDefault="006C64A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6C64A6" w:rsidRDefault="006C64A6">
      <w:pPr>
        <w:pStyle w:val="ConsPlusNonformat"/>
        <w:jc w:val="both"/>
      </w:pPr>
      <w:r>
        <w:t xml:space="preserve">                                    (индивидуального предпринимателя)</w:t>
      </w:r>
    </w:p>
    <w:p w:rsidR="006C64A6" w:rsidRDefault="006C64A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6C64A6" w:rsidRDefault="006C64A6">
      <w:pPr>
        <w:pStyle w:val="ConsPlusNonformat"/>
        <w:jc w:val="both"/>
      </w:pPr>
      <w:r>
        <w:t xml:space="preserve">                                            (почтовый адрес)</w:t>
      </w:r>
    </w:p>
    <w:p w:rsidR="006C64A6" w:rsidRDefault="006C64A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6C64A6" w:rsidRDefault="006C64A6">
      <w:pPr>
        <w:pStyle w:val="ConsPlusNonformat"/>
        <w:jc w:val="both"/>
      </w:pPr>
      <w:r>
        <w:t xml:space="preserve">                                               (телефон)</w:t>
      </w:r>
    </w:p>
    <w:p w:rsidR="006C64A6" w:rsidRDefault="006C64A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6C64A6" w:rsidRDefault="006C64A6">
      <w:pPr>
        <w:pStyle w:val="ConsPlusNonformat"/>
        <w:jc w:val="both"/>
      </w:pPr>
      <w:r>
        <w:t xml:space="preserve">                                        (адрес электронной почты)</w:t>
      </w:r>
    </w:p>
    <w:p w:rsidR="006C64A6" w:rsidRDefault="006C64A6">
      <w:pPr>
        <w:pStyle w:val="ConsPlusNonformat"/>
        <w:jc w:val="both"/>
      </w:pPr>
      <w:bookmarkStart w:id="9" w:name="P233"/>
      <w:bookmarkEnd w:id="9"/>
      <w:r>
        <w:t xml:space="preserve">                                 Заявление</w:t>
      </w:r>
    </w:p>
    <w:p w:rsidR="006C64A6" w:rsidRDefault="006C64A6">
      <w:pPr>
        <w:pStyle w:val="ConsPlusNonformat"/>
        <w:jc w:val="both"/>
      </w:pPr>
      <w:r>
        <w:t xml:space="preserve">                    на оказание имущественной поддержки</w:t>
      </w:r>
    </w:p>
    <w:p w:rsidR="006C64A6" w:rsidRDefault="006C64A6">
      <w:pPr>
        <w:pStyle w:val="ConsPlusNonformat"/>
        <w:jc w:val="both"/>
      </w:pPr>
    </w:p>
    <w:p w:rsidR="006C64A6" w:rsidRDefault="006C64A6">
      <w:pPr>
        <w:pStyle w:val="ConsPlusNonformat"/>
        <w:jc w:val="both"/>
      </w:pPr>
    </w:p>
    <w:p w:rsidR="006C64A6" w:rsidRDefault="006C64A6">
      <w:pPr>
        <w:pStyle w:val="ConsPlusNonformat"/>
        <w:jc w:val="both"/>
      </w:pPr>
      <w:r>
        <w:t xml:space="preserve">    </w:t>
      </w:r>
      <w:proofErr w:type="gramStart"/>
      <w:r>
        <w:t>Прошу  оказать</w:t>
      </w:r>
      <w:proofErr w:type="gramEnd"/>
      <w:r>
        <w:t xml:space="preserve">  имущественную  поддержку путем передачи в безвозмездное</w:t>
      </w:r>
    </w:p>
    <w:p w:rsidR="006C64A6" w:rsidRDefault="006C64A6">
      <w:pPr>
        <w:pStyle w:val="ConsPlusNonformat"/>
        <w:jc w:val="both"/>
      </w:pPr>
      <w:r>
        <w:t xml:space="preserve">пользование   </w:t>
      </w:r>
      <w:proofErr w:type="gramStart"/>
      <w:r>
        <w:t>муниципального  имущества</w:t>
      </w:r>
      <w:proofErr w:type="gramEnd"/>
      <w:r>
        <w:t xml:space="preserve">  без  проведения  торгов  на  право</w:t>
      </w:r>
    </w:p>
    <w:p w:rsidR="006C64A6" w:rsidRDefault="006C64A6">
      <w:pPr>
        <w:pStyle w:val="ConsPlusNonformat"/>
        <w:jc w:val="both"/>
      </w:pPr>
      <w:proofErr w:type="gramStart"/>
      <w:r>
        <w:t>заключения  договора</w:t>
      </w:r>
      <w:proofErr w:type="gramEnd"/>
      <w:r>
        <w:t xml:space="preserve">  безвозмездного пользования в отношении муниципального</w:t>
      </w:r>
    </w:p>
    <w:p w:rsidR="006C64A6" w:rsidRDefault="006C64A6">
      <w:pPr>
        <w:pStyle w:val="ConsPlusNonformat"/>
        <w:jc w:val="both"/>
      </w:pPr>
      <w:r>
        <w:t>имущества:</w:t>
      </w:r>
    </w:p>
    <w:p w:rsidR="006C64A6" w:rsidRDefault="006C64A6">
      <w:pPr>
        <w:pStyle w:val="ConsPlusNonformat"/>
        <w:jc w:val="both"/>
      </w:pPr>
    </w:p>
    <w:p w:rsidR="006C64A6" w:rsidRDefault="006C64A6">
      <w:pPr>
        <w:pStyle w:val="ConsPlusNonformat"/>
        <w:jc w:val="both"/>
      </w:pPr>
      <w:r>
        <w:t>Наименование имущества: ___________________________________________________</w:t>
      </w:r>
    </w:p>
    <w:p w:rsidR="006C64A6" w:rsidRDefault="006C64A6">
      <w:pPr>
        <w:pStyle w:val="ConsPlusNonformat"/>
        <w:jc w:val="both"/>
      </w:pPr>
      <w:r>
        <w:t>Площадь, месторасположение имущества: _____________________________________</w:t>
      </w:r>
    </w:p>
    <w:p w:rsidR="006C64A6" w:rsidRDefault="006C64A6">
      <w:pPr>
        <w:pStyle w:val="ConsPlusNonformat"/>
        <w:jc w:val="both"/>
      </w:pPr>
      <w:r>
        <w:t>___________________________________________________________________________</w:t>
      </w:r>
    </w:p>
    <w:p w:rsidR="006C64A6" w:rsidRDefault="006C64A6">
      <w:pPr>
        <w:pStyle w:val="ConsPlusNonformat"/>
        <w:jc w:val="both"/>
      </w:pPr>
      <w:r>
        <w:t>Цель использования: _______________________________________________________</w:t>
      </w:r>
    </w:p>
    <w:p w:rsidR="006C64A6" w:rsidRDefault="006C64A6">
      <w:pPr>
        <w:pStyle w:val="ConsPlusNonformat"/>
        <w:jc w:val="both"/>
      </w:pPr>
      <w:r>
        <w:t>___________________________________________________________________________</w:t>
      </w:r>
    </w:p>
    <w:p w:rsidR="006C64A6" w:rsidRDefault="006C64A6">
      <w:pPr>
        <w:pStyle w:val="ConsPlusNonformat"/>
        <w:jc w:val="both"/>
      </w:pPr>
    </w:p>
    <w:p w:rsidR="006C64A6" w:rsidRDefault="006C64A6">
      <w:pPr>
        <w:pStyle w:val="ConsPlusNonformat"/>
        <w:jc w:val="both"/>
      </w:pPr>
      <w:r>
        <w:t>1. Информация о заявителе:</w:t>
      </w:r>
    </w:p>
    <w:p w:rsidR="006C64A6" w:rsidRDefault="006C64A6">
      <w:pPr>
        <w:pStyle w:val="ConsPlusNonformat"/>
        <w:jc w:val="both"/>
      </w:pPr>
      <w:r>
        <w:t>ОГРН (ОГРНИП) _____________________________________________________________</w:t>
      </w:r>
    </w:p>
    <w:p w:rsidR="006C64A6" w:rsidRDefault="006C64A6">
      <w:pPr>
        <w:pStyle w:val="ConsPlusNonformat"/>
        <w:jc w:val="both"/>
      </w:pPr>
      <w:r>
        <w:lastRenderedPageBreak/>
        <w:t>ИНН/КПП ___________________________________________________________________</w:t>
      </w:r>
    </w:p>
    <w:p w:rsidR="006C64A6" w:rsidRDefault="006C64A6">
      <w:pPr>
        <w:pStyle w:val="ConsPlusNonformat"/>
        <w:jc w:val="both"/>
      </w:pPr>
      <w:r>
        <w:t>Юридический адрес: ________________________________________________________</w:t>
      </w:r>
    </w:p>
    <w:p w:rsidR="006C64A6" w:rsidRDefault="006C64A6">
      <w:pPr>
        <w:pStyle w:val="ConsPlusNonformat"/>
        <w:jc w:val="both"/>
      </w:pPr>
      <w:r>
        <w:t>Фактический адрес _________________________________________________________</w:t>
      </w:r>
    </w:p>
    <w:p w:rsidR="006C64A6" w:rsidRDefault="006C64A6">
      <w:pPr>
        <w:pStyle w:val="ConsPlusNonformat"/>
        <w:jc w:val="both"/>
      </w:pPr>
      <w:r>
        <w:t>___________________________________________________________________________</w:t>
      </w:r>
    </w:p>
    <w:p w:rsidR="006C64A6" w:rsidRDefault="006C64A6">
      <w:pPr>
        <w:pStyle w:val="ConsPlusNonformat"/>
        <w:jc w:val="both"/>
      </w:pPr>
      <w:r>
        <w:t>Наименование банка ________________________________________________________</w:t>
      </w:r>
    </w:p>
    <w:p w:rsidR="006C64A6" w:rsidRDefault="006C64A6">
      <w:pPr>
        <w:pStyle w:val="ConsPlusNonformat"/>
        <w:jc w:val="both"/>
      </w:pPr>
      <w:r>
        <w:t>Р/сч. _____________________________________________________________________</w:t>
      </w:r>
    </w:p>
    <w:p w:rsidR="006C64A6" w:rsidRDefault="006C64A6">
      <w:pPr>
        <w:pStyle w:val="ConsPlusNonformat"/>
        <w:jc w:val="both"/>
      </w:pPr>
      <w:r>
        <w:t>К/сч. _____________________________________________________________________</w:t>
      </w:r>
    </w:p>
    <w:p w:rsidR="006C64A6" w:rsidRDefault="006C64A6">
      <w:pPr>
        <w:pStyle w:val="ConsPlusNonformat"/>
        <w:jc w:val="both"/>
      </w:pPr>
      <w:r>
        <w:t>БИК _______________________________________________________________________</w:t>
      </w:r>
    </w:p>
    <w:p w:rsidR="006C64A6" w:rsidRDefault="006C64A6">
      <w:pPr>
        <w:pStyle w:val="ConsPlusNonformat"/>
        <w:jc w:val="both"/>
      </w:pPr>
    </w:p>
    <w:p w:rsidR="006C64A6" w:rsidRDefault="006C64A6">
      <w:pPr>
        <w:pStyle w:val="ConsPlusNonformat"/>
        <w:jc w:val="both"/>
      </w:pPr>
      <w:r>
        <w:t>Форма налогообложения по заявленному виду деятельности ____________________</w:t>
      </w:r>
    </w:p>
    <w:p w:rsidR="006C64A6" w:rsidRDefault="006C64A6">
      <w:pPr>
        <w:pStyle w:val="ConsPlusNonformat"/>
        <w:jc w:val="both"/>
      </w:pPr>
      <w:r>
        <w:t xml:space="preserve">    2. Заявитель подтверждает, что:</w:t>
      </w:r>
    </w:p>
    <w:p w:rsidR="006C64A6" w:rsidRDefault="006C64A6">
      <w:pPr>
        <w:pStyle w:val="ConsPlusNonformat"/>
        <w:jc w:val="both"/>
      </w:pPr>
      <w:r>
        <w:t xml:space="preserve">    2.1.  </w:t>
      </w:r>
      <w:proofErr w:type="gramStart"/>
      <w:r>
        <w:t>Зарегистрирован  и</w:t>
      </w:r>
      <w:proofErr w:type="gramEnd"/>
      <w:r>
        <w:t xml:space="preserve">  (или)  состоит  на  налоговом  учете в городе</w:t>
      </w:r>
    </w:p>
    <w:p w:rsidR="006C64A6" w:rsidRDefault="006C64A6">
      <w:pPr>
        <w:pStyle w:val="ConsPlusNonformat"/>
        <w:jc w:val="both"/>
      </w:pPr>
      <w:r>
        <w:t>Сургуте и осуществляющие свою деятельность на территории города Сургута.</w:t>
      </w:r>
    </w:p>
    <w:p w:rsidR="006C64A6" w:rsidRDefault="006C64A6">
      <w:pPr>
        <w:pStyle w:val="ConsPlusNonformat"/>
        <w:jc w:val="both"/>
      </w:pPr>
      <w:r>
        <w:t xml:space="preserve">    2.2.  </w:t>
      </w:r>
      <w:proofErr w:type="gramStart"/>
      <w:r>
        <w:t>Не  имеет</w:t>
      </w:r>
      <w:proofErr w:type="gramEnd"/>
      <w:r>
        <w:t xml:space="preserve">  задолженности  по  налогам, сборам и иным обязательным</w:t>
      </w:r>
    </w:p>
    <w:p w:rsidR="006C64A6" w:rsidRDefault="006C64A6">
      <w:pPr>
        <w:pStyle w:val="ConsPlusNonformat"/>
        <w:jc w:val="both"/>
      </w:pPr>
      <w:proofErr w:type="gramStart"/>
      <w:r>
        <w:t>платежам  в</w:t>
      </w:r>
      <w:proofErr w:type="gramEnd"/>
      <w:r>
        <w:t xml:space="preserve">  бюджеты бюджетной системы Российской Федерации, в том числе по</w:t>
      </w:r>
    </w:p>
    <w:p w:rsidR="006C64A6" w:rsidRDefault="006C64A6">
      <w:pPr>
        <w:pStyle w:val="ConsPlusNonformat"/>
        <w:jc w:val="both"/>
      </w:pPr>
      <w:proofErr w:type="gramStart"/>
      <w:r>
        <w:t>арендной  плате</w:t>
      </w:r>
      <w:proofErr w:type="gramEnd"/>
      <w:r>
        <w:t xml:space="preserve">  за  муниципальное имущество, земельные участки, подлежащей</w:t>
      </w:r>
    </w:p>
    <w:p w:rsidR="006C64A6" w:rsidRDefault="006C64A6">
      <w:pPr>
        <w:pStyle w:val="ConsPlusNonformat"/>
        <w:jc w:val="both"/>
      </w:pPr>
      <w:r>
        <w:t>поступлению в бюджет муниципального образования.</w:t>
      </w:r>
    </w:p>
    <w:p w:rsidR="006C64A6" w:rsidRDefault="006C64A6">
      <w:pPr>
        <w:pStyle w:val="ConsPlusNonformat"/>
        <w:jc w:val="both"/>
      </w:pPr>
      <w:r>
        <w:t xml:space="preserve">    2.3.  </w:t>
      </w:r>
      <w:proofErr w:type="gramStart"/>
      <w:r>
        <w:t>Не  находится</w:t>
      </w:r>
      <w:proofErr w:type="gramEnd"/>
      <w:r>
        <w:t xml:space="preserve"> в процессе реорганизации, ликвидации, банкротства и</w:t>
      </w:r>
    </w:p>
    <w:p w:rsidR="006C64A6" w:rsidRDefault="006C64A6">
      <w:pPr>
        <w:pStyle w:val="ConsPlusNonformat"/>
        <w:jc w:val="both"/>
      </w:pPr>
      <w:r>
        <w:t>не имеющие ограничения на осуществление хозяйственной деятельности.</w:t>
      </w:r>
    </w:p>
    <w:p w:rsidR="006C64A6" w:rsidRDefault="006C64A6">
      <w:pPr>
        <w:pStyle w:val="ConsPlusNonformat"/>
        <w:jc w:val="both"/>
      </w:pPr>
      <w:r>
        <w:t xml:space="preserve">    2.4. Деятельность не приостановлена в порядке, предусмотренном </w:t>
      </w:r>
      <w:hyperlink r:id="rId80">
        <w:r>
          <w:rPr>
            <w:color w:val="0000FF"/>
          </w:rPr>
          <w:t>Кодексом</w:t>
        </w:r>
      </w:hyperlink>
    </w:p>
    <w:p w:rsidR="006C64A6" w:rsidRDefault="006C64A6">
      <w:pPr>
        <w:pStyle w:val="ConsPlusNonformat"/>
        <w:jc w:val="both"/>
      </w:pPr>
      <w:r>
        <w:t>Российской Федерации об административных правонарушениях.</w:t>
      </w:r>
    </w:p>
    <w:p w:rsidR="006C64A6" w:rsidRDefault="006C64A6">
      <w:pPr>
        <w:pStyle w:val="ConsPlusNonformat"/>
        <w:jc w:val="both"/>
      </w:pPr>
      <w:r>
        <w:t xml:space="preserve">    2.5. Не является участником соглашений о разделе продукции.</w:t>
      </w:r>
    </w:p>
    <w:p w:rsidR="006C64A6" w:rsidRDefault="006C64A6">
      <w:pPr>
        <w:pStyle w:val="ConsPlusNonformat"/>
        <w:jc w:val="both"/>
      </w:pPr>
      <w:r>
        <w:t xml:space="preserve">    2.6.  Не осуществляет предпринимательскую деятельность в сфере игорного</w:t>
      </w:r>
    </w:p>
    <w:p w:rsidR="006C64A6" w:rsidRDefault="006C64A6">
      <w:pPr>
        <w:pStyle w:val="ConsPlusNonformat"/>
        <w:jc w:val="both"/>
      </w:pPr>
      <w:r>
        <w:t>бизнеса.</w:t>
      </w:r>
    </w:p>
    <w:p w:rsidR="006C64A6" w:rsidRDefault="006C64A6">
      <w:pPr>
        <w:pStyle w:val="ConsPlusNonformat"/>
        <w:jc w:val="both"/>
      </w:pPr>
      <w:r>
        <w:t xml:space="preserve">    2.7.  Не является в порядке, установленном законодательством Российской</w:t>
      </w:r>
    </w:p>
    <w:p w:rsidR="006C64A6" w:rsidRDefault="006C64A6">
      <w:pPr>
        <w:pStyle w:val="ConsPlusNonformat"/>
        <w:jc w:val="both"/>
      </w:pPr>
      <w:proofErr w:type="gramStart"/>
      <w:r>
        <w:t>Федерации  о</w:t>
      </w:r>
      <w:proofErr w:type="gramEnd"/>
      <w:r>
        <w:t xml:space="preserve">  валютном  регулировании  и  валютном  контроле,  нерезидентом</w:t>
      </w:r>
    </w:p>
    <w:p w:rsidR="006C64A6" w:rsidRDefault="006C64A6">
      <w:pPr>
        <w:pStyle w:val="ConsPlusNonformat"/>
        <w:jc w:val="both"/>
      </w:pPr>
      <w:r>
        <w:t xml:space="preserve">Российской    </w:t>
      </w:r>
      <w:proofErr w:type="gramStart"/>
      <w:r>
        <w:t xml:space="preserve">Федерации,   </w:t>
      </w:r>
      <w:proofErr w:type="gramEnd"/>
      <w:r>
        <w:t xml:space="preserve"> за    исключением    случаев,   предусмотренных</w:t>
      </w:r>
    </w:p>
    <w:p w:rsidR="006C64A6" w:rsidRDefault="006C64A6">
      <w:pPr>
        <w:pStyle w:val="ConsPlusNonformat"/>
        <w:jc w:val="both"/>
      </w:pPr>
      <w:r>
        <w:t>международными договорами Российской Федерации.</w:t>
      </w:r>
    </w:p>
    <w:p w:rsidR="006C64A6" w:rsidRDefault="006C64A6">
      <w:pPr>
        <w:pStyle w:val="ConsPlusNonformat"/>
        <w:jc w:val="both"/>
      </w:pPr>
    </w:p>
    <w:p w:rsidR="006C64A6" w:rsidRDefault="006C64A6">
      <w:pPr>
        <w:pStyle w:val="ConsPlusNonformat"/>
        <w:jc w:val="both"/>
      </w:pPr>
      <w:r>
        <w:t xml:space="preserve">                                             Подтверждаю __________________</w:t>
      </w:r>
    </w:p>
    <w:p w:rsidR="006C64A6" w:rsidRDefault="006C64A6">
      <w:pPr>
        <w:pStyle w:val="ConsPlusNonformat"/>
        <w:jc w:val="both"/>
      </w:pPr>
    </w:p>
    <w:p w:rsidR="006C64A6" w:rsidRDefault="006C64A6">
      <w:pPr>
        <w:pStyle w:val="ConsPlusNonformat"/>
        <w:jc w:val="both"/>
      </w:pPr>
      <w:r>
        <w:t xml:space="preserve">    3.  </w:t>
      </w:r>
      <w:proofErr w:type="gramStart"/>
      <w:r>
        <w:t>Я  согласен</w:t>
      </w:r>
      <w:proofErr w:type="gramEnd"/>
      <w:r>
        <w:t xml:space="preserve">  на  обработку  персональных  данных  в  соответствии с</w:t>
      </w:r>
    </w:p>
    <w:p w:rsidR="006C64A6" w:rsidRDefault="006C64A6">
      <w:pPr>
        <w:pStyle w:val="ConsPlusNonformat"/>
        <w:jc w:val="both"/>
      </w:pPr>
      <w:r>
        <w:t xml:space="preserve">Федеральным </w:t>
      </w:r>
      <w:hyperlink r:id="rId8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данных".</w:t>
      </w:r>
    </w:p>
    <w:p w:rsidR="006C64A6" w:rsidRDefault="006C64A6">
      <w:pPr>
        <w:pStyle w:val="ConsPlusNonformat"/>
        <w:jc w:val="both"/>
      </w:pPr>
      <w:r>
        <w:t xml:space="preserve">    4.   Заявитель   предупрежден   </w:t>
      </w:r>
      <w:proofErr w:type="gramStart"/>
      <w:r>
        <w:t>об  ответственности</w:t>
      </w:r>
      <w:proofErr w:type="gramEnd"/>
      <w:r>
        <w:t xml:space="preserve">  в  соответствии  с</w:t>
      </w:r>
    </w:p>
    <w:p w:rsidR="006C64A6" w:rsidRDefault="006C64A6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  за  предоставление  недостоверных</w:t>
      </w:r>
    </w:p>
    <w:p w:rsidR="006C64A6" w:rsidRDefault="006C64A6">
      <w:pPr>
        <w:pStyle w:val="ConsPlusNonformat"/>
        <w:jc w:val="both"/>
      </w:pPr>
      <w:r>
        <w:t>сведений и документов.</w:t>
      </w:r>
    </w:p>
    <w:p w:rsidR="006C64A6" w:rsidRDefault="006C64A6">
      <w:pPr>
        <w:pStyle w:val="ConsPlusNonformat"/>
        <w:jc w:val="both"/>
      </w:pPr>
      <w:r>
        <w:t xml:space="preserve">    5.  </w:t>
      </w:r>
      <w:proofErr w:type="gramStart"/>
      <w:r>
        <w:t>Опись  документов</w:t>
      </w:r>
      <w:proofErr w:type="gramEnd"/>
      <w:r>
        <w:t>,  представленных в составе заявки, прилагается на</w:t>
      </w:r>
    </w:p>
    <w:p w:rsidR="006C64A6" w:rsidRDefault="006C64A6">
      <w:pPr>
        <w:pStyle w:val="ConsPlusNonformat"/>
        <w:jc w:val="both"/>
      </w:pPr>
      <w:r>
        <w:t>отдельном листе.</w:t>
      </w:r>
    </w:p>
    <w:p w:rsidR="006C64A6" w:rsidRDefault="006C64A6">
      <w:pPr>
        <w:pStyle w:val="ConsPlusNonformat"/>
        <w:jc w:val="both"/>
      </w:pPr>
      <w:r>
        <w:t>___________       ___________________      ________________________________</w:t>
      </w:r>
    </w:p>
    <w:p w:rsidR="006C64A6" w:rsidRDefault="006C64A6">
      <w:pPr>
        <w:pStyle w:val="ConsPlusNonformat"/>
        <w:jc w:val="both"/>
      </w:pPr>
      <w:r>
        <w:t xml:space="preserve">  (</w:t>
      </w:r>
      <w:proofErr w:type="gramStart"/>
      <w:r>
        <w:t xml:space="preserve">дата)   </w:t>
      </w:r>
      <w:proofErr w:type="gramEnd"/>
      <w:r>
        <w:t xml:space="preserve">             (Ф.И.О.)                (</w:t>
      </w:r>
      <w:proofErr w:type="gramStart"/>
      <w:r>
        <w:t xml:space="preserve">подпись)   </w:t>
      </w:r>
      <w:proofErr w:type="gramEnd"/>
      <w:r>
        <w:t xml:space="preserve">         М.П.</w:t>
      </w: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jc w:val="both"/>
      </w:pPr>
    </w:p>
    <w:p w:rsidR="006C64A6" w:rsidRDefault="006C64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F7EC1" w:rsidRDefault="006C64A6"/>
    <w:sectPr w:rsidR="00FF7EC1" w:rsidSect="00C3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A6"/>
    <w:rsid w:val="006C64A6"/>
    <w:rsid w:val="00750A62"/>
    <w:rsid w:val="0084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F5A89-8BFD-4DB6-BE28-1F63BBE6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4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C64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C64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64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4169&amp;dst=100271" TargetMode="External"/><Relationship Id="rId21" Type="http://schemas.openxmlformats.org/officeDocument/2006/relationships/hyperlink" Target="https://login.consultant.ru/link/?req=doc&amp;base=RLAW926&amp;n=262578&amp;dst=100006" TargetMode="External"/><Relationship Id="rId42" Type="http://schemas.openxmlformats.org/officeDocument/2006/relationships/hyperlink" Target="https://login.consultant.ru/link/?req=doc&amp;base=LAW&amp;n=451928" TargetMode="External"/><Relationship Id="rId47" Type="http://schemas.openxmlformats.org/officeDocument/2006/relationships/hyperlink" Target="https://login.consultant.ru/link/?req=doc&amp;base=LAW&amp;n=465969" TargetMode="External"/><Relationship Id="rId63" Type="http://schemas.openxmlformats.org/officeDocument/2006/relationships/hyperlink" Target="https://login.consultant.ru/link/?req=doc&amp;base=RLAW926&amp;n=211101&amp;dst=100016" TargetMode="External"/><Relationship Id="rId68" Type="http://schemas.openxmlformats.org/officeDocument/2006/relationships/hyperlink" Target="https://login.consultant.ru/link/?req=doc&amp;base=RLAW926&amp;n=211101&amp;dst=100018" TargetMode="External"/><Relationship Id="rId16" Type="http://schemas.openxmlformats.org/officeDocument/2006/relationships/hyperlink" Target="https://login.consultant.ru/link/?req=doc&amp;base=RLAW926&amp;n=286203&amp;dst=100006" TargetMode="External"/><Relationship Id="rId11" Type="http://schemas.openxmlformats.org/officeDocument/2006/relationships/hyperlink" Target="https://login.consultant.ru/link/?req=doc&amp;base=LAW&amp;n=452991" TargetMode="External"/><Relationship Id="rId32" Type="http://schemas.openxmlformats.org/officeDocument/2006/relationships/hyperlink" Target="https://login.consultant.ru/link/?req=doc&amp;base=RLAW926&amp;n=211101&amp;dst=100007" TargetMode="External"/><Relationship Id="rId37" Type="http://schemas.openxmlformats.org/officeDocument/2006/relationships/hyperlink" Target="https://login.consultant.ru/link/?req=doc&amp;base=RLAW926&amp;n=294033&amp;dst=101330" TargetMode="External"/><Relationship Id="rId53" Type="http://schemas.openxmlformats.org/officeDocument/2006/relationships/hyperlink" Target="https://login.consultant.ru/link/?req=doc&amp;base=LAW&amp;n=451928&amp;dst=100599" TargetMode="External"/><Relationship Id="rId58" Type="http://schemas.openxmlformats.org/officeDocument/2006/relationships/hyperlink" Target="https://login.consultant.ru/link/?req=doc&amp;base=RLAW926&amp;n=194317&amp;dst=100017" TargetMode="External"/><Relationship Id="rId74" Type="http://schemas.openxmlformats.org/officeDocument/2006/relationships/hyperlink" Target="https://login.consultant.ru/link/?req=doc&amp;base=RLAW926&amp;n=194317&amp;dst=100021" TargetMode="External"/><Relationship Id="rId79" Type="http://schemas.openxmlformats.org/officeDocument/2006/relationships/hyperlink" Target="https://login.consultant.ru/link/?req=doc&amp;base=RLAW926&amp;n=211101&amp;dst=100021" TargetMode="External"/><Relationship Id="rId5" Type="http://schemas.openxmlformats.org/officeDocument/2006/relationships/hyperlink" Target="https://login.consultant.ru/link/?req=doc&amp;base=RLAW926&amp;n=174797&amp;dst=100005" TargetMode="External"/><Relationship Id="rId61" Type="http://schemas.openxmlformats.org/officeDocument/2006/relationships/hyperlink" Target="https://login.consultant.ru/link/?req=doc&amp;base=RLAW926&amp;n=211101&amp;dst=100012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926&amp;n=194317&amp;dst=100006" TargetMode="External"/><Relationship Id="rId14" Type="http://schemas.openxmlformats.org/officeDocument/2006/relationships/hyperlink" Target="https://login.consultant.ru/link/?req=doc&amp;base=RLAW926&amp;n=293082" TargetMode="External"/><Relationship Id="rId22" Type="http://schemas.openxmlformats.org/officeDocument/2006/relationships/hyperlink" Target="https://login.consultant.ru/link/?req=doc&amp;base=RLAW926&amp;n=273885&amp;dst=100009" TargetMode="External"/><Relationship Id="rId27" Type="http://schemas.openxmlformats.org/officeDocument/2006/relationships/hyperlink" Target="https://login.consultant.ru/link/?req=doc&amp;base=RLAW926&amp;n=292477&amp;dst=100246" TargetMode="External"/><Relationship Id="rId30" Type="http://schemas.openxmlformats.org/officeDocument/2006/relationships/hyperlink" Target="https://login.consultant.ru/link/?req=doc&amp;base=RLAW926&amp;n=294033" TargetMode="External"/><Relationship Id="rId35" Type="http://schemas.openxmlformats.org/officeDocument/2006/relationships/hyperlink" Target="https://login.consultant.ru/link/?req=doc&amp;base=LAW&amp;n=464879" TargetMode="External"/><Relationship Id="rId43" Type="http://schemas.openxmlformats.org/officeDocument/2006/relationships/hyperlink" Target="https://login.consultant.ru/link/?req=doc&amp;base=RLAW926&amp;n=194317&amp;dst=100008" TargetMode="External"/><Relationship Id="rId48" Type="http://schemas.openxmlformats.org/officeDocument/2006/relationships/hyperlink" Target="https://login.consultant.ru/link/?req=doc&amp;base=LAW&amp;n=464169&amp;dst=100019" TargetMode="External"/><Relationship Id="rId56" Type="http://schemas.openxmlformats.org/officeDocument/2006/relationships/hyperlink" Target="https://login.consultant.ru/link/?req=doc&amp;base=RLAW926&amp;n=194317&amp;dst=100014" TargetMode="External"/><Relationship Id="rId64" Type="http://schemas.openxmlformats.org/officeDocument/2006/relationships/hyperlink" Target="https://login.consultant.ru/link/?req=doc&amp;base=RLAW926&amp;n=174797&amp;dst=100007" TargetMode="External"/><Relationship Id="rId69" Type="http://schemas.openxmlformats.org/officeDocument/2006/relationships/hyperlink" Target="https://login.consultant.ru/link/?req=doc&amp;base=RLAW926&amp;n=211101&amp;dst=100020" TargetMode="External"/><Relationship Id="rId77" Type="http://schemas.openxmlformats.org/officeDocument/2006/relationships/hyperlink" Target="https://login.consultant.ru/link/?req=doc&amp;base=RLAW926&amp;n=174797&amp;dst=100018" TargetMode="External"/><Relationship Id="rId8" Type="http://schemas.openxmlformats.org/officeDocument/2006/relationships/hyperlink" Target="https://login.consultant.ru/link/?req=doc&amp;base=RLAW926&amp;n=262578&amp;dst=100005" TargetMode="External"/><Relationship Id="rId51" Type="http://schemas.openxmlformats.org/officeDocument/2006/relationships/hyperlink" Target="https://login.consultant.ru/link/?req=doc&amp;base=RLAW926&amp;n=194317&amp;dst=100012" TargetMode="External"/><Relationship Id="rId72" Type="http://schemas.openxmlformats.org/officeDocument/2006/relationships/hyperlink" Target="https://login.consultant.ru/link/?req=doc&amp;base=RLAW926&amp;n=211101&amp;dst=100015" TargetMode="External"/><Relationship Id="rId80" Type="http://schemas.openxmlformats.org/officeDocument/2006/relationships/hyperlink" Target="https://login.consultant.ru/link/?req=doc&amp;base=LAW&amp;n=46596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1928" TargetMode="External"/><Relationship Id="rId17" Type="http://schemas.openxmlformats.org/officeDocument/2006/relationships/hyperlink" Target="https://login.consultant.ru/link/?req=doc&amp;base=RLAW926&amp;n=273885&amp;dst=100007" TargetMode="External"/><Relationship Id="rId25" Type="http://schemas.openxmlformats.org/officeDocument/2006/relationships/hyperlink" Target="https://login.consultant.ru/link/?req=doc&amp;base=LAW&amp;n=451928" TargetMode="External"/><Relationship Id="rId33" Type="http://schemas.openxmlformats.org/officeDocument/2006/relationships/hyperlink" Target="https://login.consultant.ru/link/?req=doc&amp;base=RLAW926&amp;n=286203&amp;dst=100007" TargetMode="External"/><Relationship Id="rId38" Type="http://schemas.openxmlformats.org/officeDocument/2006/relationships/hyperlink" Target="https://login.consultant.ru/link/?req=doc&amp;base=RLAW926&amp;n=262578&amp;dst=100007" TargetMode="External"/><Relationship Id="rId46" Type="http://schemas.openxmlformats.org/officeDocument/2006/relationships/hyperlink" Target="https://login.consultant.ru/link/?req=doc&amp;base=RLAW926&amp;n=194317&amp;dst=100010" TargetMode="External"/><Relationship Id="rId59" Type="http://schemas.openxmlformats.org/officeDocument/2006/relationships/hyperlink" Target="https://login.consultant.ru/link/?req=doc&amp;base=RLAW926&amp;n=211101&amp;dst=100011" TargetMode="External"/><Relationship Id="rId67" Type="http://schemas.openxmlformats.org/officeDocument/2006/relationships/hyperlink" Target="https://login.consultant.ru/link/?req=doc&amp;base=RLAW926&amp;n=174797&amp;dst=100016" TargetMode="External"/><Relationship Id="rId20" Type="http://schemas.openxmlformats.org/officeDocument/2006/relationships/hyperlink" Target="https://login.consultant.ru/link/?req=doc&amp;base=RLAW926&amp;n=211101&amp;dst=100006" TargetMode="External"/><Relationship Id="rId41" Type="http://schemas.openxmlformats.org/officeDocument/2006/relationships/hyperlink" Target="https://login.consultant.ru/link/?req=doc&amp;base=RLAW926&amp;n=273885&amp;dst=100010" TargetMode="External"/><Relationship Id="rId54" Type="http://schemas.openxmlformats.org/officeDocument/2006/relationships/hyperlink" Target="https://login.consultant.ru/link/?req=doc&amp;base=RLAW926&amp;n=211101&amp;dst=100010" TargetMode="External"/><Relationship Id="rId62" Type="http://schemas.openxmlformats.org/officeDocument/2006/relationships/hyperlink" Target="https://login.consultant.ru/link/?req=doc&amp;base=RLAW926&amp;n=211101&amp;dst=100015" TargetMode="External"/><Relationship Id="rId70" Type="http://schemas.openxmlformats.org/officeDocument/2006/relationships/hyperlink" Target="https://login.consultant.ru/link/?req=doc&amp;base=RLAW926&amp;n=194317&amp;dst=100019" TargetMode="External"/><Relationship Id="rId75" Type="http://schemas.openxmlformats.org/officeDocument/2006/relationships/hyperlink" Target="https://login.consultant.ru/link/?req=doc&amp;base=RLAW926&amp;n=280586&amp;dst=100013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94317&amp;dst=100005" TargetMode="External"/><Relationship Id="rId15" Type="http://schemas.openxmlformats.org/officeDocument/2006/relationships/hyperlink" Target="https://login.consultant.ru/link/?req=doc&amp;base=RLAW926&amp;n=273885&amp;dst=100006" TargetMode="External"/><Relationship Id="rId23" Type="http://schemas.openxmlformats.org/officeDocument/2006/relationships/hyperlink" Target="https://login.consultant.ru/link/?req=doc&amp;base=RLAW926&amp;n=286203&amp;dst=100007" TargetMode="External"/><Relationship Id="rId28" Type="http://schemas.openxmlformats.org/officeDocument/2006/relationships/hyperlink" Target="https://login.consultant.ru/link/?req=doc&amp;base=RLAW926&amp;n=281144" TargetMode="External"/><Relationship Id="rId36" Type="http://schemas.openxmlformats.org/officeDocument/2006/relationships/hyperlink" Target="https://login.consultant.ru/link/?req=doc&amp;base=LAW&amp;n=453004" TargetMode="External"/><Relationship Id="rId49" Type="http://schemas.openxmlformats.org/officeDocument/2006/relationships/hyperlink" Target="https://login.consultant.ru/link/?req=doc&amp;base=LAW&amp;n=464169&amp;dst=100150" TargetMode="External"/><Relationship Id="rId57" Type="http://schemas.openxmlformats.org/officeDocument/2006/relationships/hyperlink" Target="https://login.consultant.ru/link/?req=doc&amp;base=RLAW926&amp;n=194317&amp;dst=100016" TargetMode="External"/><Relationship Id="rId10" Type="http://schemas.openxmlformats.org/officeDocument/2006/relationships/hyperlink" Target="https://login.consultant.ru/link/?req=doc&amp;base=RLAW926&amp;n=286203&amp;dst=100005" TargetMode="External"/><Relationship Id="rId31" Type="http://schemas.openxmlformats.org/officeDocument/2006/relationships/hyperlink" Target="https://login.consultant.ru/link/?req=doc&amp;base=RLAW926&amp;n=194317&amp;dst=100007" TargetMode="External"/><Relationship Id="rId44" Type="http://schemas.openxmlformats.org/officeDocument/2006/relationships/hyperlink" Target="https://login.consultant.ru/link/?req=doc&amp;base=RLAW926&amp;n=194317&amp;dst=100009" TargetMode="External"/><Relationship Id="rId52" Type="http://schemas.openxmlformats.org/officeDocument/2006/relationships/hyperlink" Target="https://login.consultant.ru/link/?req=doc&amp;base=LAW&amp;n=465969" TargetMode="External"/><Relationship Id="rId60" Type="http://schemas.openxmlformats.org/officeDocument/2006/relationships/hyperlink" Target="https://login.consultant.ru/link/?req=doc&amp;base=RLAW926&amp;n=273885&amp;dst=100014" TargetMode="External"/><Relationship Id="rId65" Type="http://schemas.openxmlformats.org/officeDocument/2006/relationships/hyperlink" Target="https://login.consultant.ru/link/?req=doc&amp;base=RLAW926&amp;n=174797&amp;dst=100015" TargetMode="External"/><Relationship Id="rId73" Type="http://schemas.openxmlformats.org/officeDocument/2006/relationships/hyperlink" Target="https://login.consultant.ru/link/?req=doc&amp;base=RLAW926&amp;n=211101&amp;dst=100015" TargetMode="External"/><Relationship Id="rId78" Type="http://schemas.openxmlformats.org/officeDocument/2006/relationships/hyperlink" Target="https://login.consultant.ru/link/?req=doc&amp;base=RLAW926&amp;n=174797&amp;dst=100023" TargetMode="External"/><Relationship Id="rId81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73885&amp;dst=100005" TargetMode="External"/><Relationship Id="rId13" Type="http://schemas.openxmlformats.org/officeDocument/2006/relationships/hyperlink" Target="https://login.consultant.ru/link/?req=doc&amp;base=LAW&amp;n=447647&amp;dst=100029" TargetMode="External"/><Relationship Id="rId18" Type="http://schemas.openxmlformats.org/officeDocument/2006/relationships/hyperlink" Target="https://login.consultant.ru/link/?req=doc&amp;base=RLAW926&amp;n=174797&amp;dst=100006" TargetMode="External"/><Relationship Id="rId39" Type="http://schemas.openxmlformats.org/officeDocument/2006/relationships/hyperlink" Target="https://login.consultant.ru/link/?req=doc&amp;base=RLAW926&amp;n=273885&amp;dst=100009" TargetMode="External"/><Relationship Id="rId34" Type="http://schemas.openxmlformats.org/officeDocument/2006/relationships/hyperlink" Target="https://login.consultant.ru/link/?req=doc&amp;base=LAW&amp;n=465787" TargetMode="External"/><Relationship Id="rId50" Type="http://schemas.openxmlformats.org/officeDocument/2006/relationships/hyperlink" Target="https://login.consultant.ru/link/?req=doc&amp;base=LAW&amp;n=464169&amp;dst=78" TargetMode="External"/><Relationship Id="rId55" Type="http://schemas.openxmlformats.org/officeDocument/2006/relationships/hyperlink" Target="https://login.consultant.ru/link/?req=doc&amp;base=RLAW926&amp;n=273885&amp;dst=100013" TargetMode="External"/><Relationship Id="rId76" Type="http://schemas.openxmlformats.org/officeDocument/2006/relationships/hyperlink" Target="https://login.consultant.ru/link/?req=doc&amp;base=RLAW926&amp;n=262578&amp;dst=100008" TargetMode="External"/><Relationship Id="rId7" Type="http://schemas.openxmlformats.org/officeDocument/2006/relationships/hyperlink" Target="https://login.consultant.ru/link/?req=doc&amp;base=RLAW926&amp;n=211101&amp;dst=100005" TargetMode="External"/><Relationship Id="rId71" Type="http://schemas.openxmlformats.org/officeDocument/2006/relationships/hyperlink" Target="https://login.consultant.ru/link/?req=doc&amp;base=RLAW926&amp;n=211101&amp;dst=10001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7647" TargetMode="External"/><Relationship Id="rId24" Type="http://schemas.openxmlformats.org/officeDocument/2006/relationships/hyperlink" Target="https://login.consultant.ru/link/?req=doc&amp;base=LAW&amp;n=460035&amp;dst=512" TargetMode="External"/><Relationship Id="rId40" Type="http://schemas.openxmlformats.org/officeDocument/2006/relationships/hyperlink" Target="https://login.consultant.ru/link/?req=doc&amp;base=RLAW926&amp;n=211101&amp;dst=100008" TargetMode="External"/><Relationship Id="rId45" Type="http://schemas.openxmlformats.org/officeDocument/2006/relationships/hyperlink" Target="https://login.consultant.ru/link/?req=doc&amp;base=RLAW926&amp;n=273885&amp;dst=100011" TargetMode="External"/><Relationship Id="rId66" Type="http://schemas.openxmlformats.org/officeDocument/2006/relationships/hyperlink" Target="https://login.consultant.ru/link/?req=doc&amp;base=RLAW926&amp;n=211101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5751</Words>
  <Characters>32783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Чунарёва Екатерина Васильевна</dc:creator>
  <cp:keywords/>
  <dc:description/>
  <cp:lastModifiedBy>Чунарёва Екатерина Васильевна</cp:lastModifiedBy>
  <cp:revision>1</cp:revision>
  <dcterms:created xsi:type="dcterms:W3CDTF">2024-01-31T11:59:00Z</dcterms:created>
  <dcterms:modified xsi:type="dcterms:W3CDTF">2024-01-31T12:00:00Z</dcterms:modified>
</cp:coreProperties>
</file>