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120" w:rsidRDefault="003C012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C0120" w:rsidRDefault="003C0120">
      <w:pPr>
        <w:pStyle w:val="ConsPlusNormal"/>
        <w:jc w:val="both"/>
        <w:outlineLvl w:val="0"/>
      </w:pPr>
    </w:p>
    <w:p w:rsidR="003C0120" w:rsidRDefault="003C0120">
      <w:pPr>
        <w:pStyle w:val="ConsPlusTitle"/>
        <w:jc w:val="center"/>
        <w:outlineLvl w:val="0"/>
      </w:pPr>
      <w:r>
        <w:t>ДУМА ГОРОДА СУРГУТА</w:t>
      </w:r>
    </w:p>
    <w:p w:rsidR="003C0120" w:rsidRDefault="003C0120">
      <w:pPr>
        <w:pStyle w:val="ConsPlusTitle"/>
        <w:jc w:val="center"/>
      </w:pPr>
    </w:p>
    <w:p w:rsidR="003C0120" w:rsidRDefault="003C0120">
      <w:pPr>
        <w:pStyle w:val="ConsPlusTitle"/>
        <w:jc w:val="center"/>
      </w:pPr>
      <w:r>
        <w:t>РЕШЕНИЕ</w:t>
      </w:r>
    </w:p>
    <w:p w:rsidR="003C0120" w:rsidRDefault="003C0120">
      <w:pPr>
        <w:pStyle w:val="ConsPlusTitle"/>
        <w:jc w:val="center"/>
      </w:pPr>
      <w:r>
        <w:t>от 7 октября 2009 г. N 604-IV ДГ</w:t>
      </w:r>
    </w:p>
    <w:p w:rsidR="003C0120" w:rsidRDefault="003C0120">
      <w:pPr>
        <w:pStyle w:val="ConsPlusTitle"/>
        <w:jc w:val="center"/>
      </w:pPr>
    </w:p>
    <w:p w:rsidR="003C0120" w:rsidRDefault="003C0120">
      <w:pPr>
        <w:pStyle w:val="ConsPlusTitle"/>
        <w:jc w:val="center"/>
      </w:pPr>
      <w:r>
        <w:t>О ПОЛОЖЕНИИ О ПОРЯДКЕ УПРАВЛЕНИЯ И РАСПОРЯЖЕНИЯ ИМУЩЕСТВОМ,</w:t>
      </w:r>
    </w:p>
    <w:p w:rsidR="003C0120" w:rsidRDefault="003C0120">
      <w:pPr>
        <w:pStyle w:val="ConsPlusTitle"/>
        <w:jc w:val="center"/>
      </w:pPr>
      <w:r>
        <w:t>НАХОДЯЩИМСЯ В МУНИЦИПАЛЬНОЙ СОБСТВЕННОСТИ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jc w:val="center"/>
      </w:pPr>
      <w:r>
        <w:t>Принято на заседании Думы 30 сентября 2009 года</w:t>
      </w:r>
    </w:p>
    <w:p w:rsidR="003C0120" w:rsidRDefault="003C01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01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120" w:rsidRDefault="003C01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120" w:rsidRDefault="003C01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Думы города Сургута от 01.07.2010 </w:t>
            </w:r>
            <w:hyperlink r:id="rId5">
              <w:r>
                <w:rPr>
                  <w:color w:val="0000FF"/>
                </w:rPr>
                <w:t>N 773-IV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03.06.2011 </w:t>
            </w:r>
            <w:hyperlink r:id="rId6">
              <w:r>
                <w:rPr>
                  <w:color w:val="0000FF"/>
                </w:rPr>
                <w:t>N 53-V ДГ</w:t>
              </w:r>
            </w:hyperlink>
            <w:r>
              <w:rPr>
                <w:color w:val="392C69"/>
              </w:rPr>
              <w:t xml:space="preserve">, от 23.09.2011 </w:t>
            </w:r>
            <w:hyperlink r:id="rId7">
              <w:r>
                <w:rPr>
                  <w:color w:val="0000FF"/>
                </w:rPr>
                <w:t>N 92-V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25.04.2012 </w:t>
            </w:r>
            <w:hyperlink r:id="rId8">
              <w:r>
                <w:rPr>
                  <w:color w:val="0000FF"/>
                </w:rPr>
                <w:t>N 176-V ДГ</w:t>
              </w:r>
            </w:hyperlink>
            <w:r>
              <w:rPr>
                <w:color w:val="392C69"/>
              </w:rPr>
              <w:t xml:space="preserve">, от 28.05.2012 </w:t>
            </w:r>
            <w:hyperlink r:id="rId9">
              <w:r>
                <w:rPr>
                  <w:color w:val="0000FF"/>
                </w:rPr>
                <w:t>N 193-V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27.06.2012 </w:t>
            </w:r>
            <w:hyperlink r:id="rId10">
              <w:r>
                <w:rPr>
                  <w:color w:val="0000FF"/>
                </w:rPr>
                <w:t>N 207-V ДГ</w:t>
              </w:r>
            </w:hyperlink>
            <w:r>
              <w:rPr>
                <w:color w:val="392C69"/>
              </w:rPr>
              <w:t xml:space="preserve">, от 27.09.2012 </w:t>
            </w:r>
            <w:hyperlink r:id="rId11">
              <w:r>
                <w:rPr>
                  <w:color w:val="0000FF"/>
                </w:rPr>
                <w:t>N 233-V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29.11.2012 </w:t>
            </w:r>
            <w:hyperlink r:id="rId12">
              <w:r>
                <w:rPr>
                  <w:color w:val="0000FF"/>
                </w:rPr>
                <w:t>N 263-V ДГ</w:t>
              </w:r>
            </w:hyperlink>
            <w:r>
              <w:rPr>
                <w:color w:val="392C69"/>
              </w:rPr>
              <w:t xml:space="preserve">, от 26.10.2013 </w:t>
            </w:r>
            <w:hyperlink r:id="rId13">
              <w:r>
                <w:rPr>
                  <w:color w:val="0000FF"/>
                </w:rPr>
                <w:t>N 405-V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27.05.2014 </w:t>
            </w:r>
            <w:hyperlink r:id="rId14">
              <w:r>
                <w:rPr>
                  <w:color w:val="0000FF"/>
                </w:rPr>
                <w:t>N 517-V ДГ</w:t>
              </w:r>
            </w:hyperlink>
            <w:r>
              <w:rPr>
                <w:color w:val="392C69"/>
              </w:rPr>
              <w:t xml:space="preserve">, от 02.12.2014 </w:t>
            </w:r>
            <w:hyperlink r:id="rId15">
              <w:r>
                <w:rPr>
                  <w:color w:val="0000FF"/>
                </w:rPr>
                <w:t>N 614-V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26.02.2016 </w:t>
            </w:r>
            <w:hyperlink r:id="rId16">
              <w:r>
                <w:rPr>
                  <w:color w:val="0000FF"/>
                </w:rPr>
                <w:t>N 836-V ДГ</w:t>
              </w:r>
            </w:hyperlink>
            <w:r>
              <w:rPr>
                <w:color w:val="392C69"/>
              </w:rPr>
              <w:t xml:space="preserve">, от 01.06.2016 </w:t>
            </w:r>
            <w:hyperlink r:id="rId17">
              <w:r>
                <w:rPr>
                  <w:color w:val="0000FF"/>
                </w:rPr>
                <w:t>N 887-V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8">
              <w:r>
                <w:rPr>
                  <w:color w:val="0000FF"/>
                </w:rPr>
                <w:t>N 18-VI ДГ</w:t>
              </w:r>
            </w:hyperlink>
            <w:r>
              <w:rPr>
                <w:color w:val="392C69"/>
              </w:rPr>
              <w:t xml:space="preserve">, от 26.12.2016 </w:t>
            </w:r>
            <w:hyperlink r:id="rId19">
              <w:r>
                <w:rPr>
                  <w:color w:val="0000FF"/>
                </w:rPr>
                <w:t>N 52-VI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22.02.2017 </w:t>
            </w:r>
            <w:hyperlink r:id="rId20">
              <w:r>
                <w:rPr>
                  <w:color w:val="0000FF"/>
                </w:rPr>
                <w:t>N 74-VI ДГ</w:t>
              </w:r>
            </w:hyperlink>
            <w:r>
              <w:rPr>
                <w:color w:val="392C69"/>
              </w:rPr>
              <w:t xml:space="preserve">, от 27.09.2017 </w:t>
            </w:r>
            <w:hyperlink r:id="rId21">
              <w:r>
                <w:rPr>
                  <w:color w:val="0000FF"/>
                </w:rPr>
                <w:t>N 143-VI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21.02.2018 </w:t>
            </w:r>
            <w:hyperlink r:id="rId22">
              <w:r>
                <w:rPr>
                  <w:color w:val="0000FF"/>
                </w:rPr>
                <w:t>N 232-VI ДГ</w:t>
              </w:r>
            </w:hyperlink>
            <w:r>
              <w:rPr>
                <w:color w:val="392C69"/>
              </w:rPr>
              <w:t xml:space="preserve">, от 21.03.2018 </w:t>
            </w:r>
            <w:hyperlink r:id="rId23">
              <w:r>
                <w:rPr>
                  <w:color w:val="0000FF"/>
                </w:rPr>
                <w:t>N 258-VI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29.05.2018 </w:t>
            </w:r>
            <w:hyperlink r:id="rId24">
              <w:r>
                <w:rPr>
                  <w:color w:val="0000FF"/>
                </w:rPr>
                <w:t>N 282-VI ДГ</w:t>
              </w:r>
            </w:hyperlink>
            <w:r>
              <w:rPr>
                <w:color w:val="392C69"/>
              </w:rPr>
              <w:t xml:space="preserve">, от 29.11.2018 </w:t>
            </w:r>
            <w:hyperlink r:id="rId25">
              <w:r>
                <w:rPr>
                  <w:color w:val="0000FF"/>
                </w:rPr>
                <w:t>N 361-VI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26.09.2019 </w:t>
            </w:r>
            <w:hyperlink r:id="rId26">
              <w:r>
                <w:rPr>
                  <w:color w:val="0000FF"/>
                </w:rPr>
                <w:t>N 474-VI ДГ</w:t>
              </w:r>
            </w:hyperlink>
            <w:r>
              <w:rPr>
                <w:color w:val="392C69"/>
              </w:rPr>
              <w:t xml:space="preserve"> (ред. 14.07.2020), от 06.10.2020 </w:t>
            </w:r>
            <w:hyperlink r:id="rId27">
              <w:r>
                <w:rPr>
                  <w:color w:val="0000FF"/>
                </w:rPr>
                <w:t>N 642-VI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28">
              <w:r>
                <w:rPr>
                  <w:color w:val="0000FF"/>
                </w:rPr>
                <w:t>N 687-VI ДГ</w:t>
              </w:r>
            </w:hyperlink>
            <w:r>
              <w:rPr>
                <w:color w:val="392C69"/>
              </w:rPr>
              <w:t xml:space="preserve">, от 22.03.2021 </w:t>
            </w:r>
            <w:hyperlink r:id="rId29">
              <w:r>
                <w:rPr>
                  <w:color w:val="0000FF"/>
                </w:rPr>
                <w:t>N 714-VI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06.12.2021 </w:t>
            </w:r>
            <w:hyperlink r:id="rId30">
              <w:r>
                <w:rPr>
                  <w:color w:val="0000FF"/>
                </w:rPr>
                <w:t>N 43-VII ДГ</w:t>
              </w:r>
            </w:hyperlink>
            <w:r>
              <w:rPr>
                <w:color w:val="392C69"/>
              </w:rPr>
              <w:t xml:space="preserve">, от 04.05.2022 </w:t>
            </w:r>
            <w:hyperlink r:id="rId31">
              <w:r>
                <w:rPr>
                  <w:color w:val="0000FF"/>
                </w:rPr>
                <w:t>N 127-VII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04.07.2022 </w:t>
            </w:r>
            <w:hyperlink r:id="rId32">
              <w:r>
                <w:rPr>
                  <w:color w:val="0000FF"/>
                </w:rPr>
                <w:t>N 176-VII ДГ</w:t>
              </w:r>
            </w:hyperlink>
            <w:r>
              <w:rPr>
                <w:color w:val="392C69"/>
              </w:rPr>
              <w:t xml:space="preserve">, от 05.04.2023 </w:t>
            </w:r>
            <w:hyperlink r:id="rId33">
              <w:r>
                <w:rPr>
                  <w:color w:val="0000FF"/>
                </w:rPr>
                <w:t>N 305-VII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03.05.2023 </w:t>
            </w:r>
            <w:hyperlink r:id="rId34">
              <w:r>
                <w:rPr>
                  <w:color w:val="0000FF"/>
                </w:rPr>
                <w:t>N 318-VII ДГ</w:t>
              </w:r>
            </w:hyperlink>
            <w:r>
              <w:rPr>
                <w:color w:val="392C69"/>
              </w:rPr>
              <w:t xml:space="preserve">, от 29.11.2023 </w:t>
            </w:r>
            <w:hyperlink r:id="rId35">
              <w:r>
                <w:rPr>
                  <w:color w:val="0000FF"/>
                </w:rPr>
                <w:t>N 477-VII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36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города Сургута от 01.11.2010 N 817-IV ДГ)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120" w:rsidRDefault="003C0120">
            <w:pPr>
              <w:pStyle w:val="ConsPlusNormal"/>
            </w:pPr>
          </w:p>
        </w:tc>
      </w:tr>
    </w:tbl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 xml:space="preserve">В соответствии со </w:t>
      </w:r>
      <w:hyperlink r:id="rId37">
        <w:r>
          <w:rPr>
            <w:color w:val="0000FF"/>
          </w:rPr>
          <w:t>статьей 35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(в редакции от 07.05.2009) Дума города решила: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53">
        <w:r>
          <w:rPr>
            <w:color w:val="0000FF"/>
          </w:rPr>
          <w:t>Положение</w:t>
        </w:r>
      </w:hyperlink>
      <w:r>
        <w:t xml:space="preserve"> о порядке управления и распоряжения имуществом, находящимся в муниципальной собственности (далее - Положение), согласно приложению.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1) </w:t>
      </w:r>
      <w:hyperlink r:id="rId38">
        <w:r>
          <w:rPr>
            <w:color w:val="0000FF"/>
          </w:rPr>
          <w:t>решение</w:t>
        </w:r>
      </w:hyperlink>
      <w:r>
        <w:t xml:space="preserve"> городской Думы от 28.12.2005 N 551-III ГД "Об утверждении Положения о порядке управления и распоряжения муниципальной собственностью города Сургута";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2) </w:t>
      </w:r>
      <w:hyperlink r:id="rId39">
        <w:r>
          <w:rPr>
            <w:color w:val="0000FF"/>
          </w:rPr>
          <w:t>решение</w:t>
        </w:r>
      </w:hyperlink>
      <w:r>
        <w:t xml:space="preserve"> Думы города от 29.09.2006 N 84-IV ДГ "О внесении изменений в решение городской Думы от 28.12.2005 N 551-III ГД "Об утверждении Положения о порядке управления и распоряжения муниципальной собственностью города Сургута";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3) </w:t>
      </w:r>
      <w:hyperlink r:id="rId40">
        <w:r>
          <w:rPr>
            <w:color w:val="0000FF"/>
          </w:rPr>
          <w:t>решение</w:t>
        </w:r>
      </w:hyperlink>
      <w:r>
        <w:t xml:space="preserve"> Думы города от 26.12.2006 N 157-IV ДГ "О внесении изменений в Положение о порядке управления и распоряжения муниципальной собственностью города Сургута, утвержденное решением городской Думы от 28.12.2005 N 551-III ГД";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4) </w:t>
      </w:r>
      <w:hyperlink r:id="rId41">
        <w:r>
          <w:rPr>
            <w:color w:val="0000FF"/>
          </w:rPr>
          <w:t>решение</w:t>
        </w:r>
      </w:hyperlink>
      <w:r>
        <w:t xml:space="preserve"> Думы города от 29.02.2008 N 353-IV ДГ "О внесении изменений в решение городской Думы от 28.12.2005 N 551-III ГД "Об утверждении Положения о порядке управления и распоряжения муниципальной собственностью города Сургута";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5) </w:t>
      </w:r>
      <w:hyperlink r:id="rId42">
        <w:r>
          <w:rPr>
            <w:color w:val="0000FF"/>
          </w:rPr>
          <w:t>решение</w:t>
        </w:r>
      </w:hyperlink>
      <w:r>
        <w:t xml:space="preserve"> Думы города от 31.10.2008 N 455-IV ДГ "О внесении изменений в решение городской Думы от 28.12.2005 N 551-III ГД "Об утверждении Положения о порядке управления и распоряжения муниципальной собственностью города Сургута";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6) </w:t>
      </w:r>
      <w:hyperlink r:id="rId43">
        <w:r>
          <w:rPr>
            <w:color w:val="0000FF"/>
          </w:rPr>
          <w:t>решение</w:t>
        </w:r>
      </w:hyperlink>
      <w:r>
        <w:t xml:space="preserve"> Думы города от 29.04.2009 N 547-IV ДГ "О внесении изменений в решение городской Думы от 28.12.2005 N 551-III ГД "Об утверждении Положения о порядке управления и распоряжения муниципальной собственностью города Сургута".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lastRenderedPageBreak/>
        <w:t>3. Администрации города привести свои муниципальные правовые акты в соответствие с настоящим решением.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4. Настоящее решение вступает в силу с момента его опубликования.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jc w:val="right"/>
      </w:pPr>
      <w:r>
        <w:t>Глава города</w:t>
      </w:r>
    </w:p>
    <w:p w:rsidR="003C0120" w:rsidRDefault="003C0120">
      <w:pPr>
        <w:pStyle w:val="ConsPlusNormal"/>
        <w:jc w:val="right"/>
      </w:pPr>
      <w:r>
        <w:t>А.Л.СИДОРОВ</w:t>
      </w:r>
    </w:p>
    <w:p w:rsidR="003C0120" w:rsidRDefault="003C0120">
      <w:pPr>
        <w:pStyle w:val="ConsPlusNormal"/>
      </w:pPr>
      <w:r>
        <w:t>7 октября 2009 г.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jc w:val="right"/>
        <w:outlineLvl w:val="0"/>
      </w:pPr>
      <w:r>
        <w:t>Приложение</w:t>
      </w:r>
    </w:p>
    <w:p w:rsidR="003C0120" w:rsidRDefault="003C0120">
      <w:pPr>
        <w:pStyle w:val="ConsPlusNormal"/>
        <w:jc w:val="right"/>
      </w:pPr>
      <w:r>
        <w:t>к решению Думы города</w:t>
      </w:r>
    </w:p>
    <w:p w:rsidR="003C0120" w:rsidRDefault="003C0120">
      <w:pPr>
        <w:pStyle w:val="ConsPlusNormal"/>
        <w:jc w:val="right"/>
      </w:pPr>
      <w:r>
        <w:t>от 07.10.2009 N 604-IV ДГ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jc w:val="center"/>
      </w:pPr>
      <w:bookmarkStart w:id="0" w:name="P53"/>
      <w:bookmarkEnd w:id="0"/>
      <w:r>
        <w:t>ПОЛОЖЕНИЕ</w:t>
      </w:r>
    </w:p>
    <w:p w:rsidR="003C0120" w:rsidRDefault="003C0120">
      <w:pPr>
        <w:pStyle w:val="ConsPlusTitle"/>
        <w:jc w:val="center"/>
      </w:pPr>
      <w:r>
        <w:t>О ПОРЯДКЕ УПРАВЛЕНИЯ И РАСПОРЯЖЕНИЯ ИМУЩЕСТВОМ,</w:t>
      </w:r>
    </w:p>
    <w:p w:rsidR="003C0120" w:rsidRDefault="003C0120">
      <w:pPr>
        <w:pStyle w:val="ConsPlusTitle"/>
        <w:jc w:val="center"/>
      </w:pPr>
      <w:r>
        <w:t>НАХОДЯЩИМСЯ В МУНИЦИПАЛЬНОЙ СОБСТВЕННОСТИ</w:t>
      </w:r>
    </w:p>
    <w:p w:rsidR="003C0120" w:rsidRDefault="003C01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01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120" w:rsidRDefault="003C01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120" w:rsidRDefault="003C01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Думы города Сургута от 01.07.2010 </w:t>
            </w:r>
            <w:hyperlink r:id="rId44">
              <w:r>
                <w:rPr>
                  <w:color w:val="0000FF"/>
                </w:rPr>
                <w:t>N 773-IV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03.06.2011 </w:t>
            </w:r>
            <w:hyperlink r:id="rId45">
              <w:r>
                <w:rPr>
                  <w:color w:val="0000FF"/>
                </w:rPr>
                <w:t>N 53-V ДГ</w:t>
              </w:r>
            </w:hyperlink>
            <w:r>
              <w:rPr>
                <w:color w:val="392C69"/>
              </w:rPr>
              <w:t xml:space="preserve">, от 23.09.2011 </w:t>
            </w:r>
            <w:hyperlink r:id="rId46">
              <w:r>
                <w:rPr>
                  <w:color w:val="0000FF"/>
                </w:rPr>
                <w:t>N 92-V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25.04.2012 </w:t>
            </w:r>
            <w:hyperlink r:id="rId47">
              <w:r>
                <w:rPr>
                  <w:color w:val="0000FF"/>
                </w:rPr>
                <w:t>N 176-V ДГ</w:t>
              </w:r>
            </w:hyperlink>
            <w:r>
              <w:rPr>
                <w:color w:val="392C69"/>
              </w:rPr>
              <w:t xml:space="preserve">, от 28.05.2012 </w:t>
            </w:r>
            <w:hyperlink r:id="rId48">
              <w:r>
                <w:rPr>
                  <w:color w:val="0000FF"/>
                </w:rPr>
                <w:t>N 193-V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27.06.2012 </w:t>
            </w:r>
            <w:hyperlink r:id="rId49">
              <w:r>
                <w:rPr>
                  <w:color w:val="0000FF"/>
                </w:rPr>
                <w:t>N 207-V ДГ</w:t>
              </w:r>
            </w:hyperlink>
            <w:r>
              <w:rPr>
                <w:color w:val="392C69"/>
              </w:rPr>
              <w:t xml:space="preserve">, от 27.09.2012 </w:t>
            </w:r>
            <w:hyperlink r:id="rId50">
              <w:r>
                <w:rPr>
                  <w:color w:val="0000FF"/>
                </w:rPr>
                <w:t>N 233-V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29.11.2012 </w:t>
            </w:r>
            <w:hyperlink r:id="rId51">
              <w:r>
                <w:rPr>
                  <w:color w:val="0000FF"/>
                </w:rPr>
                <w:t>N 263-V ДГ</w:t>
              </w:r>
            </w:hyperlink>
            <w:r>
              <w:rPr>
                <w:color w:val="392C69"/>
              </w:rPr>
              <w:t xml:space="preserve">, от 26.10.2013 </w:t>
            </w:r>
            <w:hyperlink r:id="rId52">
              <w:r>
                <w:rPr>
                  <w:color w:val="0000FF"/>
                </w:rPr>
                <w:t>N 405-V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27.05.2014 </w:t>
            </w:r>
            <w:hyperlink r:id="rId53">
              <w:r>
                <w:rPr>
                  <w:color w:val="0000FF"/>
                </w:rPr>
                <w:t>N 517-V ДГ</w:t>
              </w:r>
            </w:hyperlink>
            <w:r>
              <w:rPr>
                <w:color w:val="392C69"/>
              </w:rPr>
              <w:t xml:space="preserve">, от 02.12.2014 </w:t>
            </w:r>
            <w:hyperlink r:id="rId54">
              <w:r>
                <w:rPr>
                  <w:color w:val="0000FF"/>
                </w:rPr>
                <w:t>N 614-V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26.02.2016 </w:t>
            </w:r>
            <w:hyperlink r:id="rId55">
              <w:r>
                <w:rPr>
                  <w:color w:val="0000FF"/>
                </w:rPr>
                <w:t>N 836-V ДГ</w:t>
              </w:r>
            </w:hyperlink>
            <w:r>
              <w:rPr>
                <w:color w:val="392C69"/>
              </w:rPr>
              <w:t xml:space="preserve">, от 01.06.2016 </w:t>
            </w:r>
            <w:hyperlink r:id="rId56">
              <w:r>
                <w:rPr>
                  <w:color w:val="0000FF"/>
                </w:rPr>
                <w:t>N 887-V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57">
              <w:r>
                <w:rPr>
                  <w:color w:val="0000FF"/>
                </w:rPr>
                <w:t>N 18-VI ДГ</w:t>
              </w:r>
            </w:hyperlink>
            <w:r>
              <w:rPr>
                <w:color w:val="392C69"/>
              </w:rPr>
              <w:t xml:space="preserve">, от 26.12.2016 </w:t>
            </w:r>
            <w:hyperlink r:id="rId58">
              <w:r>
                <w:rPr>
                  <w:color w:val="0000FF"/>
                </w:rPr>
                <w:t>N 52-VI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22.02.2017 </w:t>
            </w:r>
            <w:hyperlink r:id="rId59">
              <w:r>
                <w:rPr>
                  <w:color w:val="0000FF"/>
                </w:rPr>
                <w:t>N 74-VI ДГ</w:t>
              </w:r>
            </w:hyperlink>
            <w:r>
              <w:rPr>
                <w:color w:val="392C69"/>
              </w:rPr>
              <w:t xml:space="preserve">, от 27.09.2017 </w:t>
            </w:r>
            <w:hyperlink r:id="rId60">
              <w:r>
                <w:rPr>
                  <w:color w:val="0000FF"/>
                </w:rPr>
                <w:t>N 143-VI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21.02.2018 </w:t>
            </w:r>
            <w:hyperlink r:id="rId61">
              <w:r>
                <w:rPr>
                  <w:color w:val="0000FF"/>
                </w:rPr>
                <w:t>N 232-VI ДГ</w:t>
              </w:r>
            </w:hyperlink>
            <w:r>
              <w:rPr>
                <w:color w:val="392C69"/>
              </w:rPr>
              <w:t xml:space="preserve">, от 21.03.2018 </w:t>
            </w:r>
            <w:hyperlink r:id="rId62">
              <w:r>
                <w:rPr>
                  <w:color w:val="0000FF"/>
                </w:rPr>
                <w:t>N 258-VI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29.05.2018 </w:t>
            </w:r>
            <w:hyperlink r:id="rId63">
              <w:r>
                <w:rPr>
                  <w:color w:val="0000FF"/>
                </w:rPr>
                <w:t>N 282-VI ДГ</w:t>
              </w:r>
            </w:hyperlink>
            <w:r>
              <w:rPr>
                <w:color w:val="392C69"/>
              </w:rPr>
              <w:t xml:space="preserve">, от 29.11.2018 </w:t>
            </w:r>
            <w:hyperlink r:id="rId64">
              <w:r>
                <w:rPr>
                  <w:color w:val="0000FF"/>
                </w:rPr>
                <w:t>N 361-VI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26.09.2019 </w:t>
            </w:r>
            <w:hyperlink r:id="rId65">
              <w:r>
                <w:rPr>
                  <w:color w:val="0000FF"/>
                </w:rPr>
                <w:t>N 474-VI ДГ</w:t>
              </w:r>
            </w:hyperlink>
            <w:r>
              <w:rPr>
                <w:color w:val="392C69"/>
              </w:rPr>
              <w:t xml:space="preserve"> (ред. 14.07.2020), от 06.10.2020 </w:t>
            </w:r>
            <w:hyperlink r:id="rId66">
              <w:r>
                <w:rPr>
                  <w:color w:val="0000FF"/>
                </w:rPr>
                <w:t>N 642-VI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67">
              <w:r>
                <w:rPr>
                  <w:color w:val="0000FF"/>
                </w:rPr>
                <w:t>N 687-VI ДГ</w:t>
              </w:r>
            </w:hyperlink>
            <w:r>
              <w:rPr>
                <w:color w:val="392C69"/>
              </w:rPr>
              <w:t xml:space="preserve">, от 22.03.2021 </w:t>
            </w:r>
            <w:hyperlink r:id="rId68">
              <w:r>
                <w:rPr>
                  <w:color w:val="0000FF"/>
                </w:rPr>
                <w:t>N 714-VI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06.12.2021 </w:t>
            </w:r>
            <w:hyperlink r:id="rId69">
              <w:r>
                <w:rPr>
                  <w:color w:val="0000FF"/>
                </w:rPr>
                <w:t>N 43-VII ДГ</w:t>
              </w:r>
            </w:hyperlink>
            <w:r>
              <w:rPr>
                <w:color w:val="392C69"/>
              </w:rPr>
              <w:t xml:space="preserve">, от 04.05.2022 </w:t>
            </w:r>
            <w:hyperlink r:id="rId70">
              <w:r>
                <w:rPr>
                  <w:color w:val="0000FF"/>
                </w:rPr>
                <w:t>N 127-VII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04.07.2022 </w:t>
            </w:r>
            <w:hyperlink r:id="rId71">
              <w:r>
                <w:rPr>
                  <w:color w:val="0000FF"/>
                </w:rPr>
                <w:t>N 176-VII ДГ</w:t>
              </w:r>
            </w:hyperlink>
            <w:r>
              <w:rPr>
                <w:color w:val="392C69"/>
              </w:rPr>
              <w:t xml:space="preserve">, от 05.04.2023 </w:t>
            </w:r>
            <w:hyperlink r:id="rId72">
              <w:r>
                <w:rPr>
                  <w:color w:val="0000FF"/>
                </w:rPr>
                <w:t>N 305-VII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03.05.2023 </w:t>
            </w:r>
            <w:hyperlink r:id="rId73">
              <w:r>
                <w:rPr>
                  <w:color w:val="0000FF"/>
                </w:rPr>
                <w:t>N 318-VII ДГ</w:t>
              </w:r>
            </w:hyperlink>
            <w:r>
              <w:rPr>
                <w:color w:val="392C69"/>
              </w:rPr>
              <w:t xml:space="preserve">, от 29.11.2023 </w:t>
            </w:r>
            <w:hyperlink r:id="rId74">
              <w:r>
                <w:rPr>
                  <w:color w:val="0000FF"/>
                </w:rPr>
                <w:t>N 477-VII ДГ</w:t>
              </w:r>
            </w:hyperlink>
            <w:r>
              <w:rPr>
                <w:color w:val="392C69"/>
              </w:rPr>
              <w:t>,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75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города Сургута от 01.11.2010 N 817-IV ДГ)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120" w:rsidRDefault="003C0120">
            <w:pPr>
              <w:pStyle w:val="ConsPlusNormal"/>
            </w:pPr>
          </w:p>
        </w:tc>
      </w:tr>
    </w:tbl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 xml:space="preserve">1. Положение о порядке управления и распоряжения имуществом, находящимся в муниципальной собственности (далее - Положение), разработано в соответствии с </w:t>
      </w:r>
      <w:hyperlink r:id="rId76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77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9">
        <w:r>
          <w:rPr>
            <w:color w:val="0000FF"/>
          </w:rPr>
          <w:t>законом</w:t>
        </w:r>
      </w:hyperlink>
      <w:r>
        <w:t xml:space="preserve"> от 21.12.2001 N 178-ФЗ "О приватизации государственного и муниципального имущества", </w:t>
      </w:r>
      <w:hyperlink r:id="rId80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Сургут Ханты-Мансийского автономного округа - Югры, другими законами и иными нормативно-правовыми актами Российской Федерации и Ханты-Мансийского автономного округа - Югры.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2. Действие Положения распространяется на недвижимое и движимое муниципальное имущество, за исключением имущества, указанного в </w:t>
      </w:r>
      <w:hyperlink w:anchor="P108">
        <w:r>
          <w:rPr>
            <w:color w:val="0000FF"/>
          </w:rPr>
          <w:t>части 2 статьи 2</w:t>
        </w:r>
      </w:hyperlink>
      <w:r>
        <w:t xml:space="preserve"> Положения.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Муниципальное имущество закрепляется за муниципальными унитарными предприятиями на праве хозяйственного ведения, муниципальными автономными, бюджетными и казенными учреждениями (далее по тексту - муниципальные учреждения) на праве оперативного управления в соответствии с гражданским законодательством и настоящим Положением.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Муниципальное имущество, не закрепленное за муниципальными унитарными </w:t>
      </w:r>
      <w:r>
        <w:lastRenderedPageBreak/>
        <w:t>предприятиями, муниципальными учреждениями, составляет казну муниципального образования.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1" w:name="P84"/>
      <w:bookmarkEnd w:id="1"/>
      <w:r>
        <w:t>3. В состав муниципального имущества входит: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имущество, переданное муниципальному образованию в результате разграничения государственной собственности на собственность Российской Федерации, собственность Ханты-Мансийского автономного округа - Югры и муниципальную собственность;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имущество, переданное в муниципальную собственность из федеральной собственности, собственности субъектов Российской Федерации по процедуре перераспределения собственности в соответствии с федеральными законами;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имущество, переданное в муниципальную собственность предприятиями, учреждениями, организациями независимо от их формы собственности;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имущество, приобретенное за счет средств бюджета города;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имущество, приобретенное в результате хозяйственной деятельности муниципальных унитарных предприятий и разрешенной хозяйственной деятельности муниципальных учреждений;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имущество, переданное в муниципальную собственность другими органами местного самоуправления;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ценные бумаги (акции, облигации, векселя и т.д., принадлежащие муниципальному образованию);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имущество предприятий-банкротов, поступившее в муниципальную собственность в соответствии с законодательством о несостоятельности (банкротстве);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имущество, переданное в муниципальную собственность по иным основаниям, предусмотренным действующим законодательством.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Муниципальное имущество может находиться как на территории муниципального образования, так и за его пределами.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2. Отношения, регулируемые Положением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Настоящее Положение регулирует следующие виды управления и распоряжения муниципальным имуществом: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порядок передачи муниципального имущества в аренду, субаренду и безвозмездное пользование;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порядок закрепления имущества на праве хозяйственного ведения, оперативного управления;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порядок передачи муниципального имущества в залог;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порядок отчуждения муниципального имущества по договору пожертвования;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порядок перепрофилирования муниципального имущества;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порядок передачи муниципального имущества по концессионному соглашению;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порядок приватизации муниципального имущества;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порядок списания муниципального имущества;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порядок передачи муниципального имущества в федеральную собственность и собственность субъектов Российской Федерации.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2" w:name="P108"/>
      <w:bookmarkEnd w:id="2"/>
      <w:r>
        <w:t>2. Действие настоящего Положения не распространяется на отношения, связанные с управлением земельными, водными, лесными и иными природными ресурсами, жилищным фондом, средствами местного бюджета.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Порядок управления указанными видами имущества определяется соответствующими </w:t>
      </w:r>
      <w:r>
        <w:lastRenderedPageBreak/>
        <w:t>положениями.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3. Муниципальные правовые акты Администрации города по вопросам управления и распоряжения муниципальным имуществом, указанным в </w:t>
      </w:r>
      <w:hyperlink w:anchor="P84">
        <w:r>
          <w:rPr>
            <w:color w:val="0000FF"/>
          </w:rPr>
          <w:t>части 3 статьи 1</w:t>
        </w:r>
      </w:hyperlink>
      <w:r>
        <w:t xml:space="preserve"> настоящего Положения, не должны противоречить настоящему Положению.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В случае противоречия муниципальных правовых актов Администрации города настоящему Положению применяется настоящее Положение.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3. Цели и задачи управления и распоряжения муниципальным имуществом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Целями управления и распоряжения муниципальным имуществом, находящимся в муниципальной собственности, являются: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создание условий эффективного использования муниципального имущества;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реализация контролирующих функций органов местного самоуправления в сфере управления и распоряжения муниципальным имуществом.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В указанных целях при управлении и распоряжении имуществом решаются задачи: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сохранения и приумножения муниципального имущества, управление и распоряжение которым обеспечивает увеличение доходов бюджета города, сохранения в муниципальной собственности имущества, необходимого для эффективного решения вопросов местного значения;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оптимизации структуры муниципального имущества;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осуществления контроля за эффективным использованием и сохранностью муниципального имущества, находящегося в казне муниципального образования, а также закрепленного за муниципальными унитарными предприятиями, муниципальными учреждениями;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пообъектного учета муниципального имущества.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4. Реализация правомочий собственника в отношении муниципального имущества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Муниципальное образование является собственником принадлежащего ему имущества.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2. Права собственника в отношении имущества, входящего в состав муниципальной собственности, от имени муниципального образования осуществляют органы местного самоуправления в рамках их компетенции, установленной </w:t>
      </w:r>
      <w:hyperlink r:id="rId85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Сургут Ханты-Мансийского автономного округа - Югры, настоящим Положением, иными актами, определяющими статус этих органов.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Дума города: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определяет порядок управления и распоряжения имуществом, находящимся в муниципальной собственности;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утверждает условия приватизации объектов муниципальной собственности, утверждает прогнозный план приватизации;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абзац исключен. - </w:t>
      </w:r>
      <w:hyperlink r:id="rId88">
        <w:r>
          <w:rPr>
            <w:color w:val="0000FF"/>
          </w:rPr>
          <w:t>Решение</w:t>
        </w:r>
      </w:hyperlink>
      <w:r>
        <w:t xml:space="preserve"> Думы города Сургута от 29.11.2018 N 361-VI ДГ;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принимает решения об отчуждении муниципального имущества по договорам пожертвования;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принимает иные решения в пределах своей компетенции, определенной действующим законодательством и </w:t>
      </w:r>
      <w:hyperlink r:id="rId89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Сургут Ханты-Мансийского автономного округа - Югры;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согласовывает дачу согласия Администрацией города на отчуждение недвижимого </w:t>
      </w:r>
      <w:r>
        <w:lastRenderedPageBreak/>
        <w:t>имущества, закрепленного за муниципальными унитарными предприятиями на праве хозяйственного ведения и на праве оперативного управления за муниципальными учреждениями;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согласовывает решение о перепрофилировании муниципального имущества;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92">
        <w:r>
          <w:rPr>
            <w:color w:val="0000FF"/>
          </w:rPr>
          <w:t>решением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утверждает методику расчета арендной платы;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93">
        <w:r>
          <w:rPr>
            <w:color w:val="0000FF"/>
          </w:rPr>
          <w:t>решением</w:t>
        </w:r>
      </w:hyperlink>
      <w:r>
        <w:t xml:space="preserve"> Думы города Сургута от 25.04.2012 N 176-V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согласовывает решение о передаче в залог недвижимого имущества, являющегося муниципальной собственностью;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94">
        <w:r>
          <w:rPr>
            <w:color w:val="0000FF"/>
          </w:rPr>
          <w:t>решением</w:t>
        </w:r>
      </w:hyperlink>
      <w:r>
        <w:t xml:space="preserve"> Думы города Сургута от 28.05.2012 N 193-V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согласовывает решение об увеличении уставного фонда муниципального предприятия;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95">
        <w:r>
          <w:rPr>
            <w:color w:val="0000FF"/>
          </w:rPr>
          <w:t>решением</w:t>
        </w:r>
      </w:hyperlink>
      <w:r>
        <w:t xml:space="preserve"> Думы города Сургута от 29.11.2012 N 263-V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утверждает перечень объектов муниципального имущества, в отношении которых планируется заключение концессионных соглашений;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96">
        <w:r>
          <w:rPr>
            <w:color w:val="0000FF"/>
          </w:rPr>
          <w:t>решением</w:t>
        </w:r>
      </w:hyperlink>
      <w:r>
        <w:t xml:space="preserve"> Думы города Сургута от 22.02.2017 N 74-VI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согласовывает решение о заключении концессионного соглашения и его условия;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97">
        <w:r>
          <w:rPr>
            <w:color w:val="0000FF"/>
          </w:rPr>
          <w:t>решением</w:t>
        </w:r>
      </w:hyperlink>
      <w:r>
        <w:t xml:space="preserve"> Думы города Сургута от 22.02.2017 N 74-VI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согласовывает дачу согласия Администрацией города муниципальному унитарному предприятию и муниципальному учреждению на участие в коммерческих и некоммерческих организациях.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98">
        <w:r>
          <w:rPr>
            <w:color w:val="0000FF"/>
          </w:rPr>
          <w:t>решением</w:t>
        </w:r>
      </w:hyperlink>
      <w:r>
        <w:t xml:space="preserve"> Думы города Сургута от 21.03.2018 N 258-VI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4. Глава города: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представляет городской округ в отношениях с органами местного самоуправления других муниципальных образований, органами государственной власти, иностранными государствами, а также в отношениях с другими органами и иными лицами в сфере управления и распоряжения объектами муниципальной собственности, заключает договоры и соглашения;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абзац исключен. - </w:t>
      </w:r>
      <w:hyperlink r:id="rId99">
        <w:r>
          <w:rPr>
            <w:color w:val="0000FF"/>
          </w:rPr>
          <w:t>Решение</w:t>
        </w:r>
      </w:hyperlink>
      <w:r>
        <w:t xml:space="preserve"> Думы города Сургута от 25.04.2012 N 176-V ДГ.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5. Администрация города: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приобретает и осуществляет имущественные и иные права и обязанности;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формирует муниципальную собственность в соответствии с процедурой разграничения государственной собственности, а также путем приобретения имущества в собственность городского округа;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формирует муниципальную казну из имущества, не закрепленного за муниципальными организациями;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формирует перечень объектов, в отношении которых планируется заключение концессионных соглашений, и представляет его в Думу города ежегодно до 01 ноября текущего года;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100">
        <w:r>
          <w:rPr>
            <w:color w:val="0000FF"/>
          </w:rPr>
          <w:t>решением</w:t>
        </w:r>
      </w:hyperlink>
      <w:r>
        <w:t xml:space="preserve"> Думы города Сургута от 22.02.2017 N 74-VI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закрепляет за муниципальными предприятиями и учреждениями муниципальное имущество; принимает решение об увеличении уставного фонда муниципального предприятия;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решения</w:t>
        </w:r>
      </w:hyperlink>
      <w:r>
        <w:t xml:space="preserve"> Думы города Сургута от 29.11.2012 N 263-V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организует учет муниципального имущества, ведет реестр объектов муниципальной собственности городского округа, является реестродержателем либо назначает уполномоченное структурное подразделение для осуществления данных функций;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организует контроль за сохранностью и использованием по назначению муниципального имущества городского округа;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осуществляет постановку на учет в регистрирующем органе бесхозяйного недвижимого </w:t>
      </w:r>
      <w:r>
        <w:lastRenderedPageBreak/>
        <w:t>имущества, находящегося на территории городского округа, признание в суде в установленном законом порядке права муниципальной собственности на бесхозяйное движимое и недвижимое имущество, находящееся на территории городского округа;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передает муниципальное имущество в пользование физическим и юридическим лицам, органам государственной власти Российской Федерации, органам государственной власти Ханты-Мансийского автономного округа - Югры и органам местного самоуправления иных муниципальных образований, отчуждает и совершает иные сделки в соответствии с федеральными законами;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осуществляет функции страхователя объектов муниципальной собственности при страховании имущества, составляющего муниципальную казну, функции выгодоприобретателя при страховании объектов муниципальной собственности арендаторами, владельцами (пользователями) объектов муниципальной собственности;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представляет интересы города при банкротстве юридических лиц (независимо от форм собственности) с правом требования от имени городского округа;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принимает решение об изъятии излишнего, неиспользуемого либо используемого не по назначению имущества, закрепленного за муниципальными учреждениями, муниципальными казенными предприятиями, и распоряжается им по своему усмотрению в рамках своих полномочий в порядке и в случаях, установленных действующим законодательством;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решения</w:t>
        </w:r>
      </w:hyperlink>
      <w:r>
        <w:t xml:space="preserve"> Думы города Сургута от 29.11.2018 N 361-VI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проводит оценку муниципального имущества на основаниях и условиях, предусмотренных федеральным законодательством;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принимает решения о перепрофилировании имущества, находящегося в муниципальной собственности городского округа, в порядке, предусмотренном решением Думы города;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участвует в управлении коммерческими организациями, в уставном капитале которых есть доля муниципальной собственности, через своих представителей;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определяет перечень помещений, предоставляемых органами местного самоуправления для проведения встреч депутатов с избирателями;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103">
        <w:r>
          <w:rPr>
            <w:color w:val="0000FF"/>
          </w:rPr>
          <w:t>решением</w:t>
        </w:r>
      </w:hyperlink>
      <w:r>
        <w:t xml:space="preserve"> Думы города Сургута от 27.09.2017 N 143-VI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осуществляет иные полномочия в сфере управления имуществом, находящимся в муниципальной собственности, предусмотренные законодательством Российской Федерации, Ханты-Мансийского автономного округа - Югры, </w:t>
      </w:r>
      <w:hyperlink r:id="rId104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Сургут Ханты-Мансийского автономного округа - Югры, другими муниципальными правовыми актами Администрации города и направленные на решение вопросов местного значения городского округа, а также переданные в установленном порядке государственные полномочия.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5. Закрепление муниципального имущества за муниципальными предприятиями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Муниципальное имущество, в отношении которого муниципальным образованием принято решение о закреплении имущества на праве хозяйственного ведения за муниципальными предприятиями, закрепляется на основании муниципального правового акта Администрации города, право хозяйственного ведения возникает с момента подписания акта приема-передачи.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Имущество, приобретенное муниципальными предприятиями самостоятельно по договору или иным основаниям, поступает в хозяйственное ведение соответствующих муниципальных предприятий.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решения</w:t>
        </w:r>
      </w:hyperlink>
      <w:r>
        <w:t xml:space="preserve"> Думы города Сургута от 25.04.2012 N 176-V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Имущество стоимостью 40000 (сорок тысяч) рублей и менее закреплению не подлежит. Данное имущество подлежит учету предприятием поштучно.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Правовой режим имущества, закрепленного на праве хозяйственного ведения, определяется в соответствии с действующим законодательством Российской Федерации и настоящим Положением.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3. Плоды, продукция и доходы от использования муниципального имущества, находящегося в </w:t>
      </w:r>
      <w:r>
        <w:lastRenderedPageBreak/>
        <w:t xml:space="preserve">хозяйственном ведении, а также имущество, приобретенное муниципальным унитарным предприятием по договору или иным законным основаниям, являются муниципальной собственностью и поступают в хозяйственное ведение соответствующего муниципального унитарного предприятия в порядке, установленном Гражданским </w:t>
      </w:r>
      <w:hyperlink r:id="rId108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4. Муниципальное образование имеет право на получение части прибыли от использования муниципального имущества, находящегося в хозяйственном ведении созданных им муниципальных унитарных предприятий, которая взимается в форме отчислений от прибыли муниципальных унитарных предприятий и поступает в бюджет города.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Перечисление в бюджет города части прибыли осуществляется предприятием в срок до 1 июня года, следующего за отчетным.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5. Муниципальные унитарные предприятия обязаны в трехмесячный срок с момента издания муниципального правового акта о закреплении за ними имущества на праве хозяйственного ведения осуществить государственную регистрацию права хозяйственного ведения на муниципальное недвижимое имущество, закрепленное за ними (поступившее в хозяйственное ведение), и в десятидневный срок со дня регистрации, а в отношении иного имущества - со дня постановки на баланс, направить реестродержателю необходимые документы для внесения данных о составе и стоимости приобретенного имущества в реестр муниципального имущества.</w:t>
      </w:r>
    </w:p>
    <w:p w:rsidR="003C0120" w:rsidRDefault="003C0120">
      <w:pPr>
        <w:pStyle w:val="ConsPlusNormal"/>
        <w:jc w:val="both"/>
      </w:pPr>
      <w:r>
        <w:t xml:space="preserve">(часть 5 в ред. </w:t>
      </w:r>
      <w:hyperlink r:id="rId109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6. При возникновении права хозяйственного ведения на недвижимое имущество муниципальные предприятия - обладатели вещного права осуществляют мероприятия по оформлению прав на земельные участки. Обязанность по регистрации прав на земельные участки и формированию землеустроительных дел возлагаются на предприятия.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7. Муниципальные предприятия обязаны в десятидневный срок с момента проведения государственной регистрации направлять реестродержателю оригиналы документов о государственной регистрации права собственности и внесения изменений в них.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8. Муниципальные предприятия обязаны своевременно обеспечивать проведение технической инвентаризации объектов, в случаях изменения технических характеристик объекта в трехмесячный срок оформить документы о внесении изменений в Единый государственный реестр недвижимости.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решения</w:t>
        </w:r>
      </w:hyperlink>
      <w:r>
        <w:t xml:space="preserve"> Думы города Сургута от 29.11.2018 N 361-VI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9. Муниципальные унитарные предприятия не вправе без предварительного письменного согласия Администрации города продавать принадлежащее ему на праве хозяйственного ведения недвижимое имущество, сдавать его в аренду, отдавать в залог, вносить в качестве вклада в уставный капитал хозяйственных обществ или иным способом распоряжаться этим имуществом.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10. Ответственность за надлежащее содержание и противопожарную безопасность муниципального имущества, переданного в хозяйственное ведение, несут муниципальные предприятия.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6. Закрепление муниципального имущества за муниципальными учреждениями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Муниципальное имущество, в отношении которого муниципальным образованием принято решение о закреплении имущества на праве оперативного управления за муниципальными учреждениями, закрепляется на основании муниципального правового акта Администрации города, право оперативного управления возникает с момента подписания акта приема-передачи.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Имущество, приобретенное муниципальными учреждениями самостоятельно по договору или иным основаниям, поступает в оперативное управление соответствующих муниципальных учреждений.</w:t>
      </w:r>
    </w:p>
    <w:p w:rsidR="003C0120" w:rsidRDefault="003C0120">
      <w:pPr>
        <w:pStyle w:val="ConsPlusNormal"/>
        <w:jc w:val="both"/>
      </w:pPr>
      <w:r>
        <w:t xml:space="preserve">(в ред. решений Думы города Сургута от 03.06.2011 </w:t>
      </w:r>
      <w:hyperlink r:id="rId113">
        <w:r>
          <w:rPr>
            <w:color w:val="0000FF"/>
          </w:rPr>
          <w:t>N 53-V ДГ</w:t>
        </w:r>
      </w:hyperlink>
      <w:r>
        <w:t xml:space="preserve">, от 25.04.2012 </w:t>
      </w:r>
      <w:hyperlink r:id="rId114">
        <w:r>
          <w:rPr>
            <w:color w:val="0000FF"/>
          </w:rPr>
          <w:t>N 176-V ДГ</w:t>
        </w:r>
      </w:hyperlink>
      <w:r>
        <w:t>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Учет имущества стоимостью 40000 (сорок тысяч) рублей и менее не требует издания муниципального правового акта Администрации города о закреплении на праве оперативного управления, за исключением особо ценного движимого имущества муниципальных учреждений.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решения</w:t>
        </w:r>
      </w:hyperlink>
      <w:r>
        <w:t xml:space="preserve"> Думы города Сургута от 29.11.2018 N 361-VI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lastRenderedPageBreak/>
        <w:t>Имущество стоимостью менее 40000 (сорока тысяч) рублей подлежит учету муниципальными учреждениями поштучно.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Администрация города вправе в порядке, установленном действующим законодательством, изъять излишнее, неиспользуемое либо используемое не по назначению муниципальное имущество, закрепленное за муниципальными казенными учреждениями, муниципальными бюджетными учреждениями, муниципальными автономными учреждениями на праве оперативного управления, и распорядиться им в рамках своих полномочий.</w:t>
      </w:r>
    </w:p>
    <w:p w:rsidR="003C0120" w:rsidRDefault="003C0120">
      <w:pPr>
        <w:pStyle w:val="ConsPlusNormal"/>
        <w:jc w:val="both"/>
      </w:pPr>
      <w:r>
        <w:t xml:space="preserve">(часть 2 в ред. </w:t>
      </w:r>
      <w:hyperlink r:id="rId117">
        <w:r>
          <w:rPr>
            <w:color w:val="0000FF"/>
          </w:rPr>
          <w:t>решения</w:t>
        </w:r>
      </w:hyperlink>
      <w:r>
        <w:t xml:space="preserve"> Думы города Сургута от 29.11.2018 N 361-VI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Доходы муниципального автономного учреждения, муниципального бюджетного учреждения, полученные от осуществления деятельности и использования закрепленного за ним на праве оперативного управления имущества, а также приобретенное за счет указанных средств имущество, поступают в самостоятельное распоряжение муниципального автономного учреждения, муниципального бюджетного учреждения.</w:t>
      </w:r>
    </w:p>
    <w:p w:rsidR="003C0120" w:rsidRDefault="003C0120">
      <w:pPr>
        <w:pStyle w:val="ConsPlusNormal"/>
        <w:jc w:val="both"/>
      </w:pPr>
      <w:r>
        <w:t xml:space="preserve">(часть 3 в ред. </w:t>
      </w:r>
      <w:hyperlink r:id="rId118">
        <w:r>
          <w:rPr>
            <w:color w:val="0000FF"/>
          </w:rPr>
          <w:t>решения</w:t>
        </w:r>
      </w:hyperlink>
      <w:r>
        <w:t xml:space="preserve"> Думы города Сургута от 29.11.2018 N 361-VI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4. Муниципальные учреждения обязаны в трехмесячный срок с момента издания муниципального правового акта о закреплении за ними имущества на праве оперативного управления осуществить государственную регистрацию права оперативного управления на муниципальное недвижимое имущество, закрепленное за ними (поступившее в оперативное управление), и в десятидневный срок со дня регистрации, а в отношении иного имущества - со дня постановки на баланс, направить реестродержателю необходимые документы для внесения данных о составе и стоимости приобретенного имущества в реестр муниципального имущества.</w:t>
      </w:r>
    </w:p>
    <w:p w:rsidR="003C0120" w:rsidRDefault="003C0120">
      <w:pPr>
        <w:pStyle w:val="ConsPlusNormal"/>
        <w:jc w:val="both"/>
      </w:pPr>
      <w:r>
        <w:t xml:space="preserve">(часть 4 в ред. </w:t>
      </w:r>
      <w:hyperlink r:id="rId119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5. При возникновении права оперативного управления на недвижимое имущество муниципальные учреждения - обладатели вещного права осуществляют мероприятия по оформлению прав на земельные участки. Обязанность по регистрации прав на земельные участки и формирование землеустроительных дел возлагаются на учреждения.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6. Муниципальные учреждения обязаны своевременно обеспечивать проведение технической инвентаризации объектов, в случаях изменения технических характеристик объекта в трехмесячный срок оформить документы о внесении в Единый государственный реестр недвижимости.</w:t>
      </w:r>
    </w:p>
    <w:p w:rsidR="003C0120" w:rsidRDefault="003C0120">
      <w:pPr>
        <w:pStyle w:val="ConsPlusNormal"/>
        <w:jc w:val="both"/>
      </w:pPr>
      <w:r>
        <w:t xml:space="preserve">(в ред. решений Думы города Сургута от 03.06.2011 </w:t>
      </w:r>
      <w:hyperlink r:id="rId121">
        <w:r>
          <w:rPr>
            <w:color w:val="0000FF"/>
          </w:rPr>
          <w:t>N 53-V ДГ</w:t>
        </w:r>
      </w:hyperlink>
      <w:r>
        <w:t xml:space="preserve">, от 29.11.2018 </w:t>
      </w:r>
      <w:hyperlink r:id="rId122">
        <w:r>
          <w:rPr>
            <w:color w:val="0000FF"/>
          </w:rPr>
          <w:t>N 361-VI ДГ</w:t>
        </w:r>
      </w:hyperlink>
      <w:r>
        <w:t>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7. Муниципальные учреждения обязаны в десятидневный срок с момента проведения государственной регистрации направлять реестродержателю оригиналы документов о государственной регистрации права собственности и внесения изменений в них.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8. Муниципальные учреждения не вправе отчуждать или иными способами распоряжаться закрепленным за ними муниципальным имуществом и имуществом, приобретенным за счет средств, выделенных им по смете, за исключением случаев, предусмотренных действующим законодательством.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9. Ответственность за надлежащее содержание и противопожарную безопасность муниципального имущества, переданного в оперативное управление, несут муниципальные учреждения.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7. Порядок дачи согласия на отчуждение недвижимого и движимого имущества, закрепленного за муниципальными предприятиями на праве хозяйственного ведения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26">
        <w:r>
          <w:rPr>
            <w:color w:val="0000FF"/>
          </w:rPr>
          <w:t>решения</w:t>
        </w:r>
      </w:hyperlink>
      <w:r>
        <w:t xml:space="preserve"> Думы города Сургута от 21.03.2018 N 258-VI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От имени муниципального образования (собственника муниципальных унитарных предприятий) правом дачи согласия на отчуждение недвижимого имущества, закрепленного на праве хозяйственного ведения за муниципальными унитарными предприятиями, обладает Администрация города по согласованию Думы города.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3" w:name="P233"/>
      <w:bookmarkEnd w:id="3"/>
      <w:r>
        <w:t xml:space="preserve">2. Для получения согласия на отчуждение недвижимого имущества муниципальное унитарное </w:t>
      </w:r>
      <w:r>
        <w:lastRenderedPageBreak/>
        <w:t>предприятие, за которым это имущество закреплено на праве хозяйственного ведения, представляет в Администрацию города (на имя Главы города или лица, исполняющего его обязанности по руководству деятельностью Администрации города) следующие документы: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обращение (письмо) о даче согласия на отчуждение недвижимого имущества;</w:t>
      </w:r>
    </w:p>
    <w:p w:rsidR="003C0120" w:rsidRDefault="003C0120">
      <w:pPr>
        <w:pStyle w:val="ConsPlusNormal"/>
        <w:spacing w:before="200"/>
        <w:ind w:firstLine="540"/>
        <w:jc w:val="both"/>
      </w:pPr>
      <w:hyperlink w:anchor="P760">
        <w:r>
          <w:rPr>
            <w:color w:val="0000FF"/>
          </w:rPr>
          <w:t>информацию</w:t>
        </w:r>
      </w:hyperlink>
      <w:r>
        <w:t xml:space="preserve"> о недвижимом имуществе, подлежащем отчуждению, и характере сделки, подготовленную в соответствии с приложением к настоящему Положению;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согласование куратора муниципального унитарного предприятия на отчуждение имущества;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бухгалтерскую (финансовую) отчетность на последнюю отчетную дату с отметкой налоговых органов;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технический паспорт либо технический план объекта недвижимого имущества, подлежащего отчуждению (при наличии);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абзацы седьмой - восьмой утратили силу. - </w:t>
      </w:r>
      <w:hyperlink r:id="rId129">
        <w:r>
          <w:rPr>
            <w:color w:val="0000FF"/>
          </w:rPr>
          <w:t>Решение</w:t>
        </w:r>
      </w:hyperlink>
      <w:r>
        <w:t xml:space="preserve"> Думы города Сургута от 06.12.2021 N 43-VII ДГ;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схема размещения объектов недвижимого имущества, подлежащих отчуждению, на земельном участке;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отчет об оценке рыночной стоимости недвижимого имущества, произведенный независимым оценщиком в соответствии с законодательством об оценочной деятельности, подготовленный не позднее чем за месяц до направления заявки в Администрацию города;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справка о балансовой (остаточной) стоимости недвижимого имущества;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технико-экономическое обоснование необходимости отчуждения недвижимого имущества и использования полученных средств, содержащее исчерпывающие сведения о такой необходимости, подробную расшифровку проведенных расчетов, развернутые таблицы (каждый довод должен быть подтвержден соответствующим документом).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В случае невозможности представления оригинала документа представляется надлежаще заверенная муниципальным унитарным предприятием копия. Документы, содержащие более одного листа, должны быть прошиты и пронумерованы.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Куратор муниципального унитарного предприятия при согласовании отчуждения муниципального недвижимого имущества прилагает к согласованию: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выписку из Единого государственного реестра недвижимости на объект недвижимости;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документы, подтверждающие право пользования муниципальным унитарным предприятием земельным участком, на котором расположен объект недвижимости, подлежащий отчуждению;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сведения о назначении земельного участка, на котором расположен объект недвижимости, подлежащий отчуждению;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информацию о территориальной зоне, в которой расположен земельный участок;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информацию о наличии или отсутствии на земельном участке зон с особыми условиями использования территорий;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информацию о планируемой застройке микрорайона согласно генеральному плану города (включая проект планировки и межевания территории);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сведения о существующих, планируемых (изменяемых, вновь образуемых) границах территорий общего пользования, границах земельных участков, на которых расположены сети инженерно-технического обеспечения,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 (красные линии);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lastRenderedPageBreak/>
        <w:t xml:space="preserve">заключение о возможности изменения (уменьшения) границ земельного участка с учетом существующих градостроительных норм и правил землепользования и застройки, обеспечения парковочных мест, организации противопожарного проезда, бытовых разрывов, требований к образуемым земельным участкам согласно </w:t>
      </w:r>
      <w:hyperlink r:id="rId130">
        <w:r>
          <w:rPr>
            <w:color w:val="0000FF"/>
          </w:rPr>
          <w:t>статье 11.9</w:t>
        </w:r>
      </w:hyperlink>
      <w:r>
        <w:t xml:space="preserve"> Земельного кодекса Российской Федерации, возможного образования межполосий и прочего;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предложения по границам земельного участка (схема границ);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иные сведения, необходимые для принятия решения о даче согласия на отчуждение муниципального имущества.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Согласование куратора также должно содержать сведения: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 принятых мерах для повышения эффективности использования подведомственным предприятием муниципального имущества и снижения затрат на его содержание (в случае отсутствия принятых мер - причины неэффективного использования);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об отсутствии задолженности за право пользования земельным участком, на котором расположен объект недвижимости, подлежащий отчуждению (в случае если предприятием не приложены подтверждающие документы);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иные сведения, способные повлиять на принятие решения о даче согласия на отчуждение муниципального имущества.</w:t>
      </w:r>
    </w:p>
    <w:p w:rsidR="003C0120" w:rsidRDefault="003C0120">
      <w:pPr>
        <w:pStyle w:val="ConsPlusNormal"/>
        <w:jc w:val="both"/>
      </w:pPr>
      <w:r>
        <w:t xml:space="preserve">(часть 2 в ред. </w:t>
      </w:r>
      <w:hyperlink r:id="rId131">
        <w:r>
          <w:rPr>
            <w:color w:val="0000FF"/>
          </w:rPr>
          <w:t>решения</w:t>
        </w:r>
      </w:hyperlink>
      <w:r>
        <w:t xml:space="preserve"> Думы города Сургута от 29.11.2018 N 361-VI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Администрация города при получении обращения о даче согласия на отчуждение недвижимого имущества и прилагаемых к нему документов рассматривает обращение и выполняет одно из следующих действий: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подготавливает мотивированный ответ (отказ) заявителю в сроки, установленные действующим законодательством;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представляет на рассмотрение Думы города проект решения Думы города с приложением документов, предусмотренных </w:t>
      </w:r>
      <w:hyperlink w:anchor="P233">
        <w:r>
          <w:rPr>
            <w:color w:val="0000FF"/>
          </w:rPr>
          <w:t>частью 2</w:t>
        </w:r>
      </w:hyperlink>
      <w:r>
        <w:t xml:space="preserve"> настоящей статьи, о согласовании дачи согласия на отчуждение недвижимого имущества, закрепленного на праве хозяйственного ведения за муниципальным предприятием, в порядке и сроки, установленные регламентами Администрации города и Думы города.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На основании решения Думы города Администрация города издает постановление о даче согласия на отчуждение имущества.</w:t>
      </w:r>
    </w:p>
    <w:p w:rsidR="003C0120" w:rsidRDefault="003C0120">
      <w:pPr>
        <w:pStyle w:val="ConsPlusNormal"/>
        <w:jc w:val="both"/>
      </w:pPr>
      <w:r>
        <w:t xml:space="preserve">(часть 3 в ред. </w:t>
      </w:r>
      <w:hyperlink r:id="rId132">
        <w:r>
          <w:rPr>
            <w:color w:val="0000FF"/>
          </w:rPr>
          <w:t>решения</w:t>
        </w:r>
      </w:hyperlink>
      <w:r>
        <w:t xml:space="preserve"> Думы города Сургута от 26.02.2016 N 836-V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4. Установить, что сделки по продаже недвижимого имущества осуществляются путем продажи на аукционе в соответствии с порядком, устанавливаемым федеральным антимонопольным органом. Организатором аукциона выступает обладатель права хозяйственного ведения.</w:t>
      </w:r>
    </w:p>
    <w:p w:rsidR="003C0120" w:rsidRDefault="003C0120">
      <w:pPr>
        <w:pStyle w:val="ConsPlusNormal"/>
        <w:jc w:val="both"/>
      </w:pPr>
      <w:r>
        <w:t xml:space="preserve">(часть 4 введена </w:t>
      </w:r>
      <w:hyperlink r:id="rId133">
        <w:r>
          <w:rPr>
            <w:color w:val="0000FF"/>
          </w:rPr>
          <w:t>решением</w:t>
        </w:r>
      </w:hyperlink>
      <w:r>
        <w:t xml:space="preserve"> Думы города Сургута от 25.04.2012 N 176-V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5. Повторное обращение в отношении одного и того же объекта муниципального имущества возможно в случае, если образовались новые обстоятельства или изменились условия. Порядок направления повторного обращения аналогичен первичному.</w:t>
      </w:r>
    </w:p>
    <w:p w:rsidR="003C0120" w:rsidRDefault="003C0120">
      <w:pPr>
        <w:pStyle w:val="ConsPlusNormal"/>
        <w:jc w:val="both"/>
      </w:pPr>
      <w:r>
        <w:t xml:space="preserve">(часть 5 в ред. </w:t>
      </w:r>
      <w:hyperlink r:id="rId134">
        <w:r>
          <w:rPr>
            <w:color w:val="0000FF"/>
          </w:rPr>
          <w:t>решения</w:t>
        </w:r>
      </w:hyperlink>
      <w:r>
        <w:t xml:space="preserve"> Думы города Сургута от 29.11.2018 N 361-VI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6. Администрация города отказывает в рассмотрении обращения о даче согласия на отчуждение муниципального имущества при наличии хотя бы одного из следующих оснований: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решения</w:t>
        </w:r>
      </w:hyperlink>
      <w:r>
        <w:t xml:space="preserve"> Думы города Сургута от 29.11.2018 N 361-VI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право пользования муниципальным унитарным предприятием земельным участком, на котором расположен объект недвижимости, подлежащий отчуждению, не подтверждено или оформлено ненадлежащим образом;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муниципальное унитарное предприятие имеет задолженность за предоставленное ему право пользования земельным участком, на котором расположен объект недвижимости, подлежащий отчуждению;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lastRenderedPageBreak/>
        <w:t>планируется застройка территории, на которой расположен предлагаемый к отчуждению объект недвижимости, или данный объект расположен в планируемых (изменяемых, вновь образуемых) границах красных линий;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объект недвижимости в нарушение действующего законодательства расположен в границах санитарно-защитных зон.</w:t>
      </w:r>
    </w:p>
    <w:p w:rsidR="003C0120" w:rsidRDefault="003C0120">
      <w:pPr>
        <w:pStyle w:val="ConsPlusNormal"/>
        <w:jc w:val="both"/>
      </w:pPr>
      <w:r>
        <w:t xml:space="preserve">(часть 6 введена </w:t>
      </w:r>
      <w:hyperlink r:id="rId136">
        <w:r>
          <w:rPr>
            <w:color w:val="0000FF"/>
          </w:rPr>
          <w:t>решением</w:t>
        </w:r>
      </w:hyperlink>
      <w:r>
        <w:t xml:space="preserve"> Думы города Сургута от 26.02.2016 N 836-V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7. Отчуждение движимого муниципального имущества, закрепленного за муниципальным предприятием на праве хозяйственного ведения, согласованию с Администрацией города не подлежит, за исключением случаев, когда данное имущество отчуждается в целях участия в коммерческой или некоммерческой организации.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Участие муниципальных предприятий в коммерческой или некоммерческой организации регулируется в соответствии со </w:t>
      </w:r>
      <w:hyperlink w:anchor="P320">
        <w:r>
          <w:rPr>
            <w:color w:val="0000FF"/>
          </w:rPr>
          <w:t>статьей 8.1</w:t>
        </w:r>
      </w:hyperlink>
      <w:r>
        <w:t xml:space="preserve"> настоящего Положения.</w:t>
      </w:r>
    </w:p>
    <w:p w:rsidR="003C0120" w:rsidRDefault="003C0120">
      <w:pPr>
        <w:pStyle w:val="ConsPlusNormal"/>
        <w:jc w:val="both"/>
      </w:pPr>
      <w:r>
        <w:t xml:space="preserve">(часть 7 введена </w:t>
      </w:r>
      <w:hyperlink r:id="rId137">
        <w:r>
          <w:rPr>
            <w:color w:val="0000FF"/>
          </w:rPr>
          <w:t>решением</w:t>
        </w:r>
      </w:hyperlink>
      <w:r>
        <w:t xml:space="preserve"> Думы города Сургута от 21.03.2018 N 258-VI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8. Порядок дачи согласия на отчуждение недвижимого имущества и движимого имущества, закрепленного за муниципальными учреждениями на праве оперативного управления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38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От имени муниципального образования правом дачи согласия на отчуждение недвижимого имущества, закрепленного на праве оперативного управления за муниципальными учреждениями и не изъятого в установленном законодательством порядке из оперативного управления, обладает Администрация города по согласованию с Думой города.</w:t>
      </w:r>
    </w:p>
    <w:p w:rsidR="003C0120" w:rsidRDefault="003C0120">
      <w:pPr>
        <w:pStyle w:val="ConsPlusNormal"/>
        <w:jc w:val="both"/>
      </w:pPr>
      <w:r>
        <w:t xml:space="preserve">(часть 1 в ред. </w:t>
      </w:r>
      <w:hyperlink r:id="rId139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4" w:name="P288"/>
      <w:bookmarkEnd w:id="4"/>
      <w:r>
        <w:t>2. Для получения согласия на отчуждение недвижимого имущества муниципальное учреждение, за которым это имущество закреплено на праве оперативного управления, предоставляет в Администрацию города следующие документы: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5" w:name="P290"/>
      <w:bookmarkEnd w:id="5"/>
      <w:r>
        <w:t>письмо, содержащее просьбу о даче согласия на отчуждение имущества;</w:t>
      </w:r>
    </w:p>
    <w:p w:rsidR="003C0120" w:rsidRDefault="003C0120">
      <w:pPr>
        <w:pStyle w:val="ConsPlusNormal"/>
        <w:spacing w:before="200"/>
        <w:ind w:firstLine="540"/>
        <w:jc w:val="both"/>
      </w:pPr>
      <w:hyperlink w:anchor="P760">
        <w:r>
          <w:rPr>
            <w:color w:val="0000FF"/>
          </w:rPr>
          <w:t>информацию</w:t>
        </w:r>
      </w:hyperlink>
      <w:r>
        <w:t xml:space="preserve"> о недвижимом имуществе, подлежащем отчуждению, и характере сделки в соответствии с приложением к настоящему Положению;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6" w:name="P292"/>
      <w:bookmarkEnd w:id="6"/>
      <w:r>
        <w:t>согласование куратора муниципального учреждения на отчуждение имущества;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7" w:name="P293"/>
      <w:bookmarkEnd w:id="7"/>
      <w:r>
        <w:t>справку о балансовой стоимости отчуждаемого имущества;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8" w:name="P295"/>
      <w:bookmarkEnd w:id="8"/>
      <w:r>
        <w:t>копии документов, подтверждающих право муниципальной собственности, и копии документов, подтверждающих право оперативного управления муниципального учреждения на имущество, подлежащее отчуждению;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документы, подтверждающие право пользования муниципальным учреждением земельным участком, на котором расположен объект недвижимости;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кадастровый паспорт;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решения</w:t>
        </w:r>
      </w:hyperlink>
      <w:r>
        <w:t xml:space="preserve"> Думы города Сургута от 26.10.2013 N 405-V ДГ)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9" w:name="P301"/>
      <w:bookmarkEnd w:id="9"/>
      <w:r>
        <w:t>отчет об оценке рыночной стоимости имущества, произведенный независимым оценщиком в соответствии с законодательством об оценочной деятельности, подготовленный не позднее чем за месяц до направления заявки в Администрацию города;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10" w:name="P302"/>
      <w:bookmarkEnd w:id="10"/>
      <w:r>
        <w:t>справку о балансовой стоимости имущества;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11" w:name="P303"/>
      <w:bookmarkEnd w:id="11"/>
      <w:r>
        <w:t>технико-экономическое обоснование необходимости отчуждения имущества.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При отсутствии одного из документов, указанных в настоящей части, или неправильном их оформлении Администрация города отказывает в принятии решения о даче согласия на отчуждение </w:t>
      </w:r>
      <w:r>
        <w:lastRenderedPageBreak/>
        <w:t>муниципального имущества.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решения</w:t>
        </w:r>
      </w:hyperlink>
      <w:r>
        <w:t xml:space="preserve"> Думы города Сургута от 25.04.2012 N 176-V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3. Администрация города в течение 30-ти дней со дня получения документов, указанных в </w:t>
      </w:r>
      <w:hyperlink w:anchor="P288">
        <w:r>
          <w:rPr>
            <w:color w:val="0000FF"/>
          </w:rPr>
          <w:t>частях 2</w:t>
        </w:r>
      </w:hyperlink>
      <w:r>
        <w:t xml:space="preserve">, </w:t>
      </w:r>
      <w:hyperlink w:anchor="P309">
        <w:r>
          <w:rPr>
            <w:color w:val="0000FF"/>
          </w:rPr>
          <w:t>4</w:t>
        </w:r>
      </w:hyperlink>
      <w:r>
        <w:t xml:space="preserve"> настоящей статьи: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1) рассматривает обращение и подготавливает мотивированный ответ (отказ) заявителю или представляет на согласование Думы города порядок и условия продажи муниципального имущества;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2) издает постановление о даче согласия на отчуждение имущества на основании решения Думы города.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12" w:name="P309"/>
      <w:bookmarkEnd w:id="12"/>
      <w:r>
        <w:t xml:space="preserve">4. Для получения согласия на отчуждение особо ценного движимого имущества, закрепленного на праве оперативного управления за муниципальным автономным или бюджетным учреждением, а также движимого имущества, закрепленного за муниципальным казенным учреждением, учреждение предоставляет в Администрацию города документы, указанные в </w:t>
      </w:r>
      <w:hyperlink w:anchor="P290">
        <w:r>
          <w:rPr>
            <w:color w:val="0000FF"/>
          </w:rPr>
          <w:t>абзацах втором</w:t>
        </w:r>
      </w:hyperlink>
      <w:r>
        <w:t xml:space="preserve">, </w:t>
      </w:r>
      <w:hyperlink w:anchor="P292">
        <w:r>
          <w:rPr>
            <w:color w:val="0000FF"/>
          </w:rPr>
          <w:t>четвертом</w:t>
        </w:r>
      </w:hyperlink>
      <w:r>
        <w:t xml:space="preserve">, </w:t>
      </w:r>
      <w:hyperlink w:anchor="P293">
        <w:r>
          <w:rPr>
            <w:color w:val="0000FF"/>
          </w:rPr>
          <w:t>пятом</w:t>
        </w:r>
      </w:hyperlink>
      <w:r>
        <w:t xml:space="preserve">, </w:t>
      </w:r>
      <w:hyperlink w:anchor="P295">
        <w:r>
          <w:rPr>
            <w:color w:val="0000FF"/>
          </w:rPr>
          <w:t>шестом</w:t>
        </w:r>
      </w:hyperlink>
      <w:r>
        <w:t xml:space="preserve">, </w:t>
      </w:r>
      <w:hyperlink w:anchor="P301">
        <w:r>
          <w:rPr>
            <w:color w:val="0000FF"/>
          </w:rPr>
          <w:t>девятом</w:t>
        </w:r>
      </w:hyperlink>
      <w:r>
        <w:t xml:space="preserve">, </w:t>
      </w:r>
      <w:hyperlink w:anchor="P302">
        <w:r>
          <w:rPr>
            <w:color w:val="0000FF"/>
          </w:rPr>
          <w:t>десятом</w:t>
        </w:r>
      </w:hyperlink>
      <w:r>
        <w:t xml:space="preserve">, </w:t>
      </w:r>
      <w:hyperlink w:anchor="P303">
        <w:r>
          <w:rPr>
            <w:color w:val="0000FF"/>
          </w:rPr>
          <w:t>одиннадцатом части 2</w:t>
        </w:r>
      </w:hyperlink>
      <w:r>
        <w:t xml:space="preserve"> настоящей статьи. В случае отчуждения автотранспортных средств - данные паспорта транспортного средства.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Согласование отчуждения особо ценного движимого имущества муниципальных автономных и бюджетных учреждений, а также движимого имущества казенных учреждений осуществляется муниципальным правовым актом Администрации города.</w:t>
      </w:r>
    </w:p>
    <w:p w:rsidR="003C0120" w:rsidRDefault="003C0120">
      <w:pPr>
        <w:pStyle w:val="ConsPlusNormal"/>
        <w:jc w:val="both"/>
      </w:pPr>
      <w:r>
        <w:t xml:space="preserve">(часть 4 в ред. </w:t>
      </w:r>
      <w:hyperlink r:id="rId146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5. Отчуждение муниципального имущества, переданного в оперативное управление муниципальному учреждению и не относящегося к недвижимому имуществу и особо ценному движимому имуществу, согласованию с Администрацией города не подлежит, за исключением случаев, когда данное имущество отчуждается в целях участия в коммерческой или некоммерческой организации.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Участие муниципальных учреждений в коммерческой или некоммерческой организации регулируется в соответствии со </w:t>
      </w:r>
      <w:hyperlink w:anchor="P320">
        <w:r>
          <w:rPr>
            <w:color w:val="0000FF"/>
          </w:rPr>
          <w:t>статьей 8.1</w:t>
        </w:r>
      </w:hyperlink>
      <w:r>
        <w:t xml:space="preserve"> настоящего Положения.</w:t>
      </w:r>
    </w:p>
    <w:p w:rsidR="003C0120" w:rsidRDefault="003C0120">
      <w:pPr>
        <w:pStyle w:val="ConsPlusNormal"/>
        <w:jc w:val="both"/>
      </w:pPr>
      <w:r>
        <w:t xml:space="preserve">(часть 5 в ред. </w:t>
      </w:r>
      <w:hyperlink r:id="rId147">
        <w:r>
          <w:rPr>
            <w:color w:val="0000FF"/>
          </w:rPr>
          <w:t>решения</w:t>
        </w:r>
      </w:hyperlink>
      <w:r>
        <w:t xml:space="preserve"> Думы города Сургута от 21.03.2018 N 258-VI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6. Доходы от продажи муниципального имущества относятся к неналоговым доходам местного бюджета, за исключением имущества муниципальных автономных или бюджетных учреждений.</w:t>
      </w:r>
    </w:p>
    <w:p w:rsidR="003C0120" w:rsidRDefault="003C0120">
      <w:pPr>
        <w:pStyle w:val="ConsPlusNormal"/>
        <w:jc w:val="both"/>
      </w:pPr>
      <w:r>
        <w:t xml:space="preserve">(часть 6 введена </w:t>
      </w:r>
      <w:hyperlink r:id="rId148">
        <w:r>
          <w:rPr>
            <w:color w:val="0000FF"/>
          </w:rPr>
          <w:t>решением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7. Установить, что сделки по продаже имущества осуществляются путем продажи имущества на аукционе в соответствии с порядком, устанавливаемым федеральным антимонопольным органом, за исключением движимого имущества муниципальных автономных учреждений. Организатором аукциона выступает обладатель права оперативного управления.</w:t>
      </w:r>
    </w:p>
    <w:p w:rsidR="003C0120" w:rsidRDefault="003C0120">
      <w:pPr>
        <w:pStyle w:val="ConsPlusNormal"/>
        <w:jc w:val="both"/>
      </w:pPr>
      <w:r>
        <w:t xml:space="preserve">(часть 7 введена </w:t>
      </w:r>
      <w:hyperlink r:id="rId149">
        <w:r>
          <w:rPr>
            <w:color w:val="0000FF"/>
          </w:rPr>
          <w:t>решением</w:t>
        </w:r>
      </w:hyperlink>
      <w:r>
        <w:t xml:space="preserve"> Думы города Сургута от 25.04.2012 N 176-V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bookmarkStart w:id="13" w:name="P320"/>
      <w:bookmarkEnd w:id="13"/>
      <w:r>
        <w:t>Статья 8.1. Порядок дачи согласия муниципальному унитарному предприятию и муниципальному учреждению на участие в коммерческих и некоммерческих организациях</w:t>
      </w:r>
    </w:p>
    <w:p w:rsidR="003C0120" w:rsidRDefault="003C0120">
      <w:pPr>
        <w:pStyle w:val="ConsPlusNormal"/>
        <w:ind w:firstLine="540"/>
        <w:jc w:val="both"/>
      </w:pPr>
      <w:r>
        <w:t xml:space="preserve">(введена </w:t>
      </w:r>
      <w:hyperlink r:id="rId150">
        <w:r>
          <w:rPr>
            <w:color w:val="0000FF"/>
          </w:rPr>
          <w:t>решением</w:t>
        </w:r>
      </w:hyperlink>
      <w:r>
        <w:t xml:space="preserve"> Думы города Сургута от 21.03.2018 N 258-VI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От имени муниципального образования правом дачи согласия на участие в коммерческих или некоммерческих организациях обладает Администрация города по согласованию с Думой города.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Для получения согласия на участие в коммерческой или некоммерческой организации заинтересованное лицо представляет в Администрацию города следующие документы: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письмо, содержащее просьбу о даче согласия на участие в коммерческой или некоммерческой организации;</w:t>
      </w:r>
    </w:p>
    <w:p w:rsidR="003C0120" w:rsidRDefault="003C0120">
      <w:pPr>
        <w:pStyle w:val="ConsPlusNormal"/>
        <w:spacing w:before="200"/>
        <w:ind w:firstLine="540"/>
        <w:jc w:val="both"/>
      </w:pPr>
      <w:hyperlink w:anchor="P760">
        <w:r>
          <w:rPr>
            <w:color w:val="0000FF"/>
          </w:rPr>
          <w:t>информацию</w:t>
        </w:r>
      </w:hyperlink>
      <w:r>
        <w:t xml:space="preserve"> об имуществе, подлежащем отчуждению, и характере сделки в соответствии с приложением к настоящему Положению;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согласование куратора на участие в коммерческой или некоммерческой организации;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справку о балансовой стоимости отчуждаемого имущества;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lastRenderedPageBreak/>
        <w:t xml:space="preserve">абзацы шестой - восьмой исключены. - </w:t>
      </w:r>
      <w:hyperlink r:id="rId151">
        <w:r>
          <w:rPr>
            <w:color w:val="0000FF"/>
          </w:rPr>
          <w:t>Решение</w:t>
        </w:r>
      </w:hyperlink>
      <w:r>
        <w:t xml:space="preserve"> Думы города Сургута от 29.11.2018 N 361-VI ДГ;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отчет об оценке рыночной стоимости имущества, произведенный независимым оценщиком в соответствии с законодательством об оценочной деятельности, подготовленный не позднее чем за месяц до направления заявки в Администрацию города;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технико-экономическое обоснование (финансово-экономическое обоснование - в случае внесения денежных средств) необходимости участия в коммерческой или некоммерческой организации.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Куратор муниципального унитарного предприятия или муниципального учреждения при согласовании участия в коммерческих или некоммерческих организациях прилагает к согласованию: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152">
        <w:r>
          <w:rPr>
            <w:color w:val="0000FF"/>
          </w:rPr>
          <w:t>решением</w:t>
        </w:r>
      </w:hyperlink>
      <w:r>
        <w:t xml:space="preserve"> Думы города Сургута от 29.11.2018 N 361-VI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документы, подтверждающие право пользования муниципальным унитарным предприятием или муниципальным учреждением земельным участком, на котором расположен объект недвижимости (если отчуждается недвижимое имущество);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153">
        <w:r>
          <w:rPr>
            <w:color w:val="0000FF"/>
          </w:rPr>
          <w:t>решением</w:t>
        </w:r>
      </w:hyperlink>
      <w:r>
        <w:t xml:space="preserve"> Думы города Сургута от 29.11.2018 N 361-VI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выписку из Единого государственного реестра недвижимости на объект недвижимости.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154">
        <w:r>
          <w:rPr>
            <w:color w:val="0000FF"/>
          </w:rPr>
          <w:t>решением</w:t>
        </w:r>
      </w:hyperlink>
      <w:r>
        <w:t xml:space="preserve"> Думы города Сургута от 29.11.2018 N 361-VI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При отсутствии одного из документов, указанных в настоящей части, или неправильном их оформлении Администрация города отказывает в принятии решения о даче согласия на участие в коммерческой или некоммерческой организации.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Администрация города в течение 30 дней со дня получения указанных документов: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1) рассматривает обращение и подготавливает мотивированный ответ (отказ) заявителю или представляет на согласование Думы города порядок и условия участия в коммерческой или некоммерческой организации;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2) издает постановление о даче согласия на участие в коммерческой или некоммерческой организации на основании решения Думы города.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9. Основания для отнесения объектов к муниципальной казне и основания для исключения имущества из состава муниципальной казны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Основаниями для отнесения имущества к муниципальной казне являются: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отсутствие закрепления за муниципальными предприятиями и учреждениями в хозяйственное ведение, оперативное управление муниципального имущества;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55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невключение имущества в уставный капитал акционерных обществ при приватизации муниципальных унитарных предприятий;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изъятие неиспользуемого имущества либо имущества, используемого не по назначению, закрепленного за муниципальными унитарными предприятиями и учреждениями на праве хозяйственного ведения, оперативного управления;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56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ликвидация муниципальных унитарных предприятий и муниципальных учреждений;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57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расторжение сделок приватизации в порядке, предусмотренном действующим законодательством;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иные основания, предусмотренные действующим законодательством.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2. Решение о приобретении имущества в муниципальную казну принимается Администрацией города в размере средств, утвержденных Думой города в расходной части бюджета на основании заключений, экономических обоснований структурных подразделений Администрации города, которые должны содержать в себе объем и порядок выделения средств на содержание и </w:t>
      </w:r>
      <w:r>
        <w:lastRenderedPageBreak/>
        <w:t>эксплуатацию приобретаемого имущества.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Исключение имущества из состава муниципальной казны осуществляется в соответствии с законодательством Российской Федерации, муниципальными правовыми актами органов местного самоуправления по следующим основаниям: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отчуждение имущества;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списание имущества по причинам физического износа, сноса, ликвидации при авариях, стихийных бедствиях;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передача имущества в хозяйственное ведение муниципальным унитарным предприятиям, оперативное управление муниципальным учреждениям, а также в уставный капитал хозяйственных обществ;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58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по решению суда.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10. Порядок учета имущества муниципальной казны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Имущество, составляющее муниципальную казну, принадлежит на праве собственности муниципальному образованию и подлежит отражению в бухгалтерской отчетности и учету в реестре муниципального имущества. Реестр муниципального имущества ведется Администрацией города в порядке, установленном федеральным законодательством.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59">
        <w:r>
          <w:rPr>
            <w:color w:val="0000FF"/>
          </w:rPr>
          <w:t>решения</w:t>
        </w:r>
      </w:hyperlink>
      <w:r>
        <w:t xml:space="preserve"> Думы города Сургута от 25.04.2012 N 176-V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Стоимость муниципального движимого и иного имущества, не относящегося к недвижимым и движимым вещам, подлежащего учету в реестре муниципального имущества, составляет 200 000 рублей и выше.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60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Особо ценное движимое имущество муниципальных автономных и бюджетных учреждений, а также транспортные средства учитываются в реестре муниципального имущества независимо от их стоимости.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161">
        <w:r>
          <w:rPr>
            <w:color w:val="0000FF"/>
          </w:rPr>
          <w:t>решением</w:t>
        </w:r>
      </w:hyperlink>
      <w:r>
        <w:t xml:space="preserve"> Думы города Сургута от 26.10.2013 N 405-V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В реестр муниципального имущества включаются подарки стоимостью свыше 3000 рублей, полученные лицами, замещающими муниципальные должности и осуществляющими свои полномочия на постоянной основе, муниципальными служащими органов местного самоуправления, в связи с протокольными мероприятиями, участие в которых связано с исполнением ими служебных (должностных) обязанностей.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162">
        <w:r>
          <w:rPr>
            <w:color w:val="0000FF"/>
          </w:rPr>
          <w:t>решением</w:t>
        </w:r>
      </w:hyperlink>
      <w:r>
        <w:t xml:space="preserve"> Думы города Сургута от 01.11.2016 N 18-VI ДГ; в ред. </w:t>
      </w:r>
      <w:hyperlink r:id="rId163">
        <w:r>
          <w:rPr>
            <w:color w:val="0000FF"/>
          </w:rPr>
          <w:t>решения</w:t>
        </w:r>
      </w:hyperlink>
      <w:r>
        <w:t xml:space="preserve"> Думы города Сургута от 06.10.2020 N 642-VI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В бухгалтерской отчетности реестродержателя отражаются здания, помещения, оборудование, не требующие специальных лицензий и разрешений на эксплуатацию, а также акции и доли.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В бухгалтерской отчетности уполномоченного муниципального учреждения отражаются: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объекты муниципального жилищного фонда и оборудование для эксплуатации жилищного фонда;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сооружения (в том числе инженерные сети), оборудование, эксплуатация которых может осуществляться на основании лицензий, специальных разрешений, при наличии аттестованных специалистов;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автомобильные дороги и сооружения, являющиеся их неотъемлемой технологической частью с учетом элементов обустройства автомобильных дорог, а также объекты недвижимого имущества: проезды, тротуары, путепроводы, мосты, разворотно-стояночные площади, парковки, сети ливневой (дождевой) канализации, ливневые коллекторы, сети инженерного обеспечения, гидротехнические сооружения (плотины), автомобильные эстакады, линии наружного электроосвещения, линии связи (телефонные линии) и движимое имущество объектов улично-дорожной сети;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164">
        <w:r>
          <w:rPr>
            <w:color w:val="0000FF"/>
          </w:rPr>
          <w:t>решением</w:t>
        </w:r>
      </w:hyperlink>
      <w:r>
        <w:t xml:space="preserve"> Думы города Сургута от 22.12.2020 N 687-VI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lastRenderedPageBreak/>
        <w:t>парки, скверы, аллеи, площади, набережные, пешеходные мосты, пешеходные переходы, берегоукрепления, водохранилища, памятники, въездные знаки, объекты движимого имущества, расположенные на территории общественных пространств.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165">
        <w:r>
          <w:rPr>
            <w:color w:val="0000FF"/>
          </w:rPr>
          <w:t>решением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Учет в реестре имущества, составляющего муниципальную казну, и его движение осуществляется реестродержателем путем занесения соответствующей информации в специальный раздел реестра муниципального имущества города Сургута.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4. Учет имущества, составляющего муниципальную казну, переданного структурным подразделениям Администрации города без образования юридического лица, ведется реестродержателем.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5. Оценка имущества, составляющего муниципальную казну, осуществляется в соответствии с законодательством Российской Федерации.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11. Управление и распоряжение имуществом муниципальной казны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Имущество, входящее в состав муниципальной казны, может быть приватизировано, передано в аренду, безвозмездное пользование, залог, доверительное управление, на хранение, внесено в качестве вклада в уставный капитал хозяйственных обществ, обменено, передано в хозяйственное ведение (оперативное управление) муниципальным унитарным предприятиям и муниципальным учреждениям в соответствии с действующим законодательством.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66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Условия и порядок передачи имущества муниципальной казны в аренду, безвозмездное пользование, залог, доверительное управление, распоряжение им иными способами регулируются действующим законодательством, настоящим Положением и иными муниципальными правовыми актами.</w:t>
      </w:r>
    </w:p>
    <w:p w:rsidR="003C0120" w:rsidRDefault="003C0120">
      <w:pPr>
        <w:pStyle w:val="ConsPlusNormal"/>
        <w:jc w:val="both"/>
      </w:pPr>
      <w:r>
        <w:t xml:space="preserve">(часть 2 в ред. </w:t>
      </w:r>
      <w:hyperlink r:id="rId167">
        <w:r>
          <w:rPr>
            <w:color w:val="0000FF"/>
          </w:rPr>
          <w:t>решения</w:t>
        </w:r>
      </w:hyperlink>
      <w:r>
        <w:t xml:space="preserve"> Думы города Сургута от 27.09.2017 N 143-VI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3. Утратила силу. - </w:t>
      </w:r>
      <w:hyperlink r:id="rId168">
        <w:r>
          <w:rPr>
            <w:color w:val="0000FF"/>
          </w:rPr>
          <w:t>Решение</w:t>
        </w:r>
      </w:hyperlink>
      <w:r>
        <w:t xml:space="preserve"> Думы города Сургута от 21.02.2018 N 232-VI ДГ.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4. Имущество, входящее в состав муниципальной казны, может быть передано муниципальным унитарным предприятиям и муниципальным учреждениям на ответственное хранение по договору ответственного хранения на основании муниципального правового акта Администрации города.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5. Доходы от использования имущества муниципальной казны являются доходами местного бюджета.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6. Городской округ Сургут Ханты-Мансийского автономного округа - Югры отвечает по своим обязательствам имуществом, составляющим муниципальную казну, за исключением имущества, которое может находиться только в муниципальной собственности.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69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7. Защиту прав собственности на имущество, составляющее муниципальную казну, в том числе в суде, осуществляет Администрация города в порядке и способами, определенными действующим законодательством.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8. Для управления имуществом, входящим в состав муниципальной казны, могут быть созданы муниципальные учреждения.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12. Управление муниципальными долями (акциями) в уставном капитале хозяйственных обществ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От имени муниципального образования функции (полномочия) по осуществлению прав и обязанностей муниципального образования как акционера (участника) хозяйственных обществ осуществляет Администрация города, которая проводит все необходимые мероприятия для эффективного участия муниципального образования в деятельности хозяйственных обществ, за исключением случаев, когда определенные действия отнесены действующим законодательством к компетенции представительного органа местного самоуправления.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70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lastRenderedPageBreak/>
        <w:t>Муниципальное образование является собственником акций (долей) в уставном капитале хозяйственных обществ, которое включается в реестр акционеров (участников) тех хозяйственных обществ, акциями (долями) которых владеет.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71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Муниципальное образование вправе выступать учредителем (участником) хозяйственных обществ только в случаях, предусмотренных действующим законодательством.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Муниципальное образование участвует в управлении хозяйственных обществ, акциями (долями в уставном капитале) которых оно владеет, через представителей, назначаемых в соответствии с действующим законодательством и муниципальными правовыми актами.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72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Представителями муниципального образования в управлении хозяйственных обществ могут быть лица, замещающие должности муниципальной службы, и иные лица.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Порядок осуществления от имени муниципального образования полномочий учредителя хозяйственного общества, порядок управления находящимися в муниципальной собственности акциями (долями в уставном капитале) устанавливается Администрацией города.</w:t>
      </w:r>
    </w:p>
    <w:p w:rsidR="003C0120" w:rsidRDefault="003C0120">
      <w:pPr>
        <w:pStyle w:val="ConsPlusNormal"/>
        <w:jc w:val="both"/>
      </w:pPr>
      <w:r>
        <w:t xml:space="preserve">(часть 3 в ред. </w:t>
      </w:r>
      <w:hyperlink r:id="rId173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12.1. Порядок отчуждения долей (акций) в уставных капиталах хозяйственных обществ, находящихся на балансе муниципальных унитарных предприятий, муниципальных бюджетных и автономных учреждений</w:t>
      </w:r>
    </w:p>
    <w:p w:rsidR="003C0120" w:rsidRDefault="003C0120">
      <w:pPr>
        <w:pStyle w:val="ConsPlusNormal"/>
        <w:ind w:firstLine="540"/>
        <w:jc w:val="both"/>
      </w:pPr>
      <w:r>
        <w:t xml:space="preserve">(в ред. </w:t>
      </w:r>
      <w:hyperlink r:id="rId174">
        <w:r>
          <w:rPr>
            <w:color w:val="0000FF"/>
          </w:rPr>
          <w:t>решения</w:t>
        </w:r>
      </w:hyperlink>
      <w:r>
        <w:t xml:space="preserve"> Думы города Сургута от 21.03.2018 N 258-VI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От имени муниципального образования правом дачи согласия на отчуждение доли (акций) в уставном капитале хозяйственных обществ обладает Администрация города по согласованию с Думой города. Продавцом выступает балансодержатель доли (акций).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14" w:name="P416"/>
      <w:bookmarkEnd w:id="14"/>
      <w:r>
        <w:t>2. Для получения согласия на отчуждение доли (акций) в уставном капитале хозяйственных обществ муниципальная организация представляет в Администрацию города следующие документы: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1) письмо, содержащее просьбу о даче согласия на отчуждение доли (акций);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15" w:name="P418"/>
      <w:bookmarkEnd w:id="15"/>
      <w:r>
        <w:t>2) информацию о доле (акциях), подлежащей отчуждению, и характере сделки;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3) согласование куратора муниципальной организации на отчуждение доли (акций);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4) одобрение наблюдательного совета муниципального автономного учреждения на совершение сделки;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16" w:name="P421"/>
      <w:bookmarkEnd w:id="16"/>
      <w:r>
        <w:t>5) балансовый отчет хозяйственного общества на последнюю отчетную дату с отметкой налоговых органов, доля (акции) в котором подлежит отчуждению;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6) справку о балансовой стоимости доли (акций);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17" w:name="P423"/>
      <w:bookmarkEnd w:id="17"/>
      <w:r>
        <w:t>7) отчет об оценке рыночной стоимости доли (акций), произведенный независимым оценщиком в соответствии с законодательством об оценочной деятельности, подготовленный не позднее чем за месяц до направления заявки в Администрацию города;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8) технико-экономическое обоснование необходимости отчуждения доли (акций) и использования полученных средств;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9) выписка из реестра акционеров, если к отчуждению предлагаются акции акционерного общества.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3. При отсутствии одного из документов, указанных в </w:t>
      </w:r>
      <w:hyperlink w:anchor="P416">
        <w:r>
          <w:rPr>
            <w:color w:val="0000FF"/>
          </w:rPr>
          <w:t>части 2</w:t>
        </w:r>
      </w:hyperlink>
      <w:r>
        <w:t xml:space="preserve"> настоящей статьи, или неправильном оформлении документов, указанных в </w:t>
      </w:r>
      <w:hyperlink w:anchor="P418">
        <w:r>
          <w:rPr>
            <w:color w:val="0000FF"/>
          </w:rPr>
          <w:t>пунктах 2</w:t>
        </w:r>
      </w:hyperlink>
      <w:r>
        <w:t xml:space="preserve">, </w:t>
      </w:r>
      <w:hyperlink w:anchor="P421">
        <w:r>
          <w:rPr>
            <w:color w:val="0000FF"/>
          </w:rPr>
          <w:t>5</w:t>
        </w:r>
      </w:hyperlink>
      <w:r>
        <w:t xml:space="preserve">, </w:t>
      </w:r>
      <w:hyperlink w:anchor="P423">
        <w:r>
          <w:rPr>
            <w:color w:val="0000FF"/>
          </w:rPr>
          <w:t>7 части 2</w:t>
        </w:r>
      </w:hyperlink>
      <w:r>
        <w:t xml:space="preserve"> настоящей статьи, Администрация города отказывает в принятии решения о даче согласия на отчуждение доли (акций) в уставных капиталах хозяйственных обществ.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4. Администрация города в течение 30 дней со дня получения документов, указанных в </w:t>
      </w:r>
      <w:hyperlink w:anchor="P416">
        <w:r>
          <w:rPr>
            <w:color w:val="0000FF"/>
          </w:rPr>
          <w:t>части 2</w:t>
        </w:r>
      </w:hyperlink>
      <w:r>
        <w:t xml:space="preserve"> настоящей статьи: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lastRenderedPageBreak/>
        <w:t>1) рассматривает обращение и подготавливает мотивированный ответ (отказ) заявителю или представляет на согласование Думы города порядок и условия продажи доли (акций) в уставных капиталах хозяйственных обществ;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2) на основании решения Думы города издает постановление о даче согласия на отчуждение доли (акций) в уставных капиталах хозяйственных обществ.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5. Повторное обращение в отношении одного и того же объекта муниципального имущества возможно в случае, если образовались новые обстоятельства или изменились условия. Порядок направления повторного обращения аналогичен первичному.</w:t>
      </w:r>
    </w:p>
    <w:p w:rsidR="003C0120" w:rsidRDefault="003C0120">
      <w:pPr>
        <w:pStyle w:val="ConsPlusNormal"/>
        <w:jc w:val="both"/>
      </w:pPr>
      <w:r>
        <w:t xml:space="preserve">(часть 5 введена </w:t>
      </w:r>
      <w:hyperlink r:id="rId175">
        <w:r>
          <w:rPr>
            <w:color w:val="0000FF"/>
          </w:rPr>
          <w:t>решением</w:t>
        </w:r>
      </w:hyperlink>
      <w:r>
        <w:t xml:space="preserve"> Думы города Сургута от 29.11.2018 N 361-VI ДГ)</w:t>
      </w:r>
    </w:p>
    <w:p w:rsidR="003C0120" w:rsidRDefault="003C0120">
      <w:pPr>
        <w:pStyle w:val="ConsPlusNormal"/>
        <w:spacing w:before="200"/>
        <w:ind w:firstLine="540"/>
        <w:jc w:val="both"/>
      </w:pPr>
      <w:hyperlink r:id="rId176">
        <w:r>
          <w:rPr>
            <w:color w:val="0000FF"/>
          </w:rPr>
          <w:t>6</w:t>
        </w:r>
      </w:hyperlink>
      <w:r>
        <w:t>. Выход из состава участников хозяйственных обществ осуществляется в порядке, установленном настоящей статьей.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13. Финансовое обеспечение содержания имущества, составляющего казну муниципального образования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bookmarkStart w:id="18" w:name="P436"/>
      <w:bookmarkEnd w:id="18"/>
      <w:r>
        <w:t>1. Финансирование всех необходимых мероприятий по управлению и распоряжению имуществом казны муниципального образования осуществляются за счет бюджетных средств, иных источников, не запрещенных действующим законодательством, и включает следующие расходы, направленные на: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проведение технической инвентаризации, в том числе первичной, плановой, внеплановой;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проведение государственной регистрации прав на муниципальное имущество и имущество, приобретаемое в муниципальную собственность и отчуждаемое из муниципальной собственности, и сделок с ним;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страхование объектов, предусмотренных действующим законодательством;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проведение оценки, для постановки на баланс имущества, поступившего в муниципальную собственность в результате разграничения собственности на государственную собственность, государственную собственность субъектов Российской Федерации и муниципальную собственность;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проведение оценки рыночной стоимости права пользования имуществом на условиях аренды, рыночной стоимости имущества при приватизации муниципального имущества, при заключении договора аренды муниципального имущества;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77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охрану имущества;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оплату услуг тепло-, водо-, энергоснабжения, водоотведения, содержания мест общего пользования;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выполнение предписаний органов государственного пожарного надзора;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подготовку объектов к работе в осенне-зимний период;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реконструкцию, модернизацию и капитальный ремонт объектов энерго- и газоснабжения, задействованных в единой сети жизнеобеспечения города и переданных в аренду специализированным организациям. Выбор организации для осуществления работ по реконструкции, модернизации и капитальному ремонту осуществляется путем проведения торгов, в соответствии с законодательством о размещении заказов организатором торгов выступает отраслевое структурное подразделение Администрации города, заказчиком - специализированное муниципальное учреждение.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178">
        <w:r>
          <w:rPr>
            <w:color w:val="0000FF"/>
          </w:rPr>
          <w:t>решением</w:t>
        </w:r>
      </w:hyperlink>
      <w:r>
        <w:t xml:space="preserve"> Думы города Сургута от 25.04.2012 N 176-V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2. Балансодержатель имущества казны муниципального образования при формировании бюджета на очередной финансовый год планирует расходы, указанные в </w:t>
      </w:r>
      <w:hyperlink w:anchor="P436">
        <w:r>
          <w:rPr>
            <w:color w:val="0000FF"/>
          </w:rPr>
          <w:t>части 1</w:t>
        </w:r>
      </w:hyperlink>
      <w:r>
        <w:t xml:space="preserve"> настоящей статьи как по отдельным объектам, не имеющим пользователя, так и с учетом прогноза по указанным расходам на очередной финансовый год.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bookmarkStart w:id="19" w:name="P451"/>
      <w:bookmarkEnd w:id="19"/>
      <w:r>
        <w:t>Статья 14. Аренда муниципального имущества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lastRenderedPageBreak/>
        <w:t>1. Муниципальное имущество может предоставляться в аренду юридическим и физическим лицам по результатам проведения торгов на право заключения договора аренды, если иное не установлено законодательством.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Предоставление муниципального имущества, не закрепленного на праве хозяйственного ведения и оперативного управления и не находящегося на балансе уполномоченного муниципального учреждения, в аренду без проведения торгов осуществляется на основании муниципального правового акта Администрации города в соответствии с действующим законодательством. При перезаключении договора на новый срок на прежних условиях, а также при заключении договора на срок, не превышающий 30 календарных дней в течение 6-ти последовательных календарных месяцев принятие муниципального правового акта не требуется.</w:t>
      </w:r>
    </w:p>
    <w:p w:rsidR="003C0120" w:rsidRDefault="003C0120">
      <w:pPr>
        <w:pStyle w:val="ConsPlusNormal"/>
        <w:jc w:val="both"/>
      </w:pPr>
      <w:r>
        <w:t xml:space="preserve">(в ред. решений Думы города Сургута от 01.07.2010 </w:t>
      </w:r>
      <w:hyperlink r:id="rId179">
        <w:r>
          <w:rPr>
            <w:color w:val="0000FF"/>
          </w:rPr>
          <w:t>N 773-IV ДГ</w:t>
        </w:r>
      </w:hyperlink>
      <w:r>
        <w:t xml:space="preserve">, от 03.06.2011 </w:t>
      </w:r>
      <w:hyperlink r:id="rId180">
        <w:r>
          <w:rPr>
            <w:color w:val="0000FF"/>
          </w:rPr>
          <w:t>N 53-V ДГ</w:t>
        </w:r>
      </w:hyperlink>
      <w:r>
        <w:t xml:space="preserve">, от 06.12.2021 </w:t>
      </w:r>
      <w:hyperlink r:id="rId181">
        <w:r>
          <w:rPr>
            <w:color w:val="0000FF"/>
          </w:rPr>
          <w:t>N 43-VII ДГ</w:t>
        </w:r>
      </w:hyperlink>
      <w:r>
        <w:t>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Заявление о предоставлении муниципального имущества в аренду рассматривается в течение месяца с момента принятия заявления.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Условия предоставления имущества в аренду по результатам проведения торгов устанавливаются муниципальным правовым актом Администрации города.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Договор аренды от имени муниципального образования заключает Администрация города (далее - арендодатель).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Договоры аренды недвижимого имущества, заключенные на срок один год и более, подлежат государственной регистрации и считаются для третьих лиц заключенными с момента регистрации, если иное не установлено законом.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82">
        <w:r>
          <w:rPr>
            <w:color w:val="0000FF"/>
          </w:rPr>
          <w:t>решения</w:t>
        </w:r>
      </w:hyperlink>
      <w:r>
        <w:t xml:space="preserve"> Думы города Сургута от 04.05.2022 N 127-VII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4. Утратила силу. - </w:t>
      </w:r>
      <w:hyperlink r:id="rId183">
        <w:r>
          <w:rPr>
            <w:color w:val="0000FF"/>
          </w:rPr>
          <w:t>Решение</w:t>
        </w:r>
      </w:hyperlink>
      <w:r>
        <w:t xml:space="preserve"> Думы города Сургута от 26.10.2013 N 405-V ДГ.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20" w:name="P462"/>
      <w:bookmarkEnd w:id="20"/>
      <w:r>
        <w:t>5. Заявления о предоставлении имущества в аренду без проведения процедуры торгов направляются в уполномоченное структурное подразделение Администрации города с приложением следующих документов: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копии учредительных документов - для юридических лиц;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абзац исключен. - </w:t>
      </w:r>
      <w:hyperlink r:id="rId184">
        <w:r>
          <w:rPr>
            <w:color w:val="0000FF"/>
          </w:rPr>
          <w:t>Решение</w:t>
        </w:r>
      </w:hyperlink>
      <w:r>
        <w:t xml:space="preserve"> Думы города Сургута от 29.11.2018 N 361-VI ДГ;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копия приказа (решения) или выписка из него о назначении руководителя - для юридических лиц;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копия паспорта - для физических лиц.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Одновременно с копиями документов заявитель представляет оригиналы документов для сверки.</w:t>
      </w:r>
    </w:p>
    <w:p w:rsidR="003C0120" w:rsidRDefault="003C0120">
      <w:pPr>
        <w:pStyle w:val="ConsPlusNormal"/>
        <w:jc w:val="both"/>
      </w:pPr>
      <w:r>
        <w:t xml:space="preserve">(часть 5 в ред. </w:t>
      </w:r>
      <w:hyperlink r:id="rId185">
        <w:r>
          <w:rPr>
            <w:color w:val="0000FF"/>
          </w:rPr>
          <w:t>решения</w:t>
        </w:r>
      </w:hyperlink>
      <w:r>
        <w:t xml:space="preserve"> Думы города Сургута от 27.09.2017 N 143-VI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6. Заявление на заключение договора аренды на новый срок подлежит подаче уполномоченному структурному подразделению Администрации города в срок, указанный в договоре аренды с приложением документов, указанных в </w:t>
      </w:r>
      <w:hyperlink w:anchor="P462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Договор аренды на новый срок может быть заключен только при отсутствии задолженности за аренду муниципального имущества и при должном соблюдении условий предыдущего договора.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При заключении договора аренды на новый срок стороны не связаны условиями ранее действовавшего договора.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7. Расторжение договора аренды осуществляется на основании действующего законодательства и условий, определенных договором аренды.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8. За муниципальное имущество, переданное в аренду, взимается арендная плата.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9. При заключении или изменении договора аренды размер арендной платы определяется в соответствии с методикой расчета арендной платы, утвержденной Думой города.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86">
        <w:r>
          <w:rPr>
            <w:color w:val="0000FF"/>
          </w:rPr>
          <w:t>решения</w:t>
        </w:r>
      </w:hyperlink>
      <w:r>
        <w:t xml:space="preserve"> Думы города Сургута от 25.04.2012 N 176-V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lastRenderedPageBreak/>
        <w:t>10. Арендные платежи за арендуемое муниципальное имущество, а также штрафы и пени, вытекающие из арендных отношений, поступают в местный бюджет.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11. За просрочку внесения арендных платежей начисляются пени и штрафы в размере, определенном договором аренды.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12. Передача муниципального имущества в субаренду допускается только с письменного согласия арендодателя и осуществляется в порядке, предусмотренном действующим федеральным законодательством, при отсутствии задолженности по арендной плате, штрафам и пеням.</w:t>
      </w:r>
    </w:p>
    <w:p w:rsidR="003C0120" w:rsidRDefault="003C0120">
      <w:pPr>
        <w:pStyle w:val="ConsPlusNormal"/>
        <w:jc w:val="both"/>
      </w:pPr>
      <w:r>
        <w:t xml:space="preserve">(часть 12 в ред. </w:t>
      </w:r>
      <w:hyperlink r:id="rId187">
        <w:r>
          <w:rPr>
            <w:color w:val="0000FF"/>
          </w:rPr>
          <w:t>решения</w:t>
        </w:r>
      </w:hyperlink>
      <w:r>
        <w:t xml:space="preserve"> Думы города Сургута от 27.09.2012 N 233-V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13. Аренда муниципального имущества, составляющего казну муниципального образования и находящегося на балансе уполномоченного муниципального учреждения, осуществляется с письменного согласия уполномоченного структурного подразделения Администрации города и куратора путем заключения договора аренды, где арендодателем от имени муниципального образования выступает соответствующее учреждение.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В случае исполнения функций уполномоченного структурного подразделения Администрации города и куратора в одном лице требуется также письменное согласие структурного подразделения Администрации города, участвующего в реализации вопросов местного значения при использовании данного имущества.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Заявление о заключении договора аренды муниципального имущества подается учреждению с приложением документов, указанных в </w:t>
      </w:r>
      <w:hyperlink w:anchor="P462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:rsidR="003C0120" w:rsidRDefault="003C0120">
      <w:pPr>
        <w:pStyle w:val="ConsPlusNormal"/>
        <w:jc w:val="both"/>
      </w:pPr>
      <w:r>
        <w:t xml:space="preserve">(часть 13 в ред. </w:t>
      </w:r>
      <w:hyperlink r:id="rId188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14. Контроль за выполнением условий договоров аренды муниципального имущества осуществляет арендодатель. В целях проведения комплексной проверки использования муниципального имущества арендодатель имеет право создавать комиссию.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89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15. Порядок и условия предоставления муниципального имущества в целях оказания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в аренду определяется действующим федеральным законодательством и муниципальными правовыми актами.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90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Размер арендной платы определяется </w:t>
      </w:r>
      <w:hyperlink r:id="rId191">
        <w:r>
          <w:rPr>
            <w:color w:val="0000FF"/>
          </w:rPr>
          <w:t>Методикой</w:t>
        </w:r>
      </w:hyperlink>
      <w:r>
        <w:t xml:space="preserve"> расчета арендной платы, утвержденной Думой города.</w:t>
      </w:r>
    </w:p>
    <w:p w:rsidR="003C0120" w:rsidRDefault="003C0120">
      <w:pPr>
        <w:pStyle w:val="ConsPlusNormal"/>
        <w:jc w:val="both"/>
      </w:pPr>
      <w:r>
        <w:t xml:space="preserve">(часть 15 в ред. </w:t>
      </w:r>
      <w:hyperlink r:id="rId192">
        <w:r>
          <w:rPr>
            <w:color w:val="0000FF"/>
          </w:rPr>
          <w:t>решения</w:t>
        </w:r>
      </w:hyperlink>
      <w:r>
        <w:t xml:space="preserve"> Думы города Сургута от 21.02.2018 N 232-VI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16. Утратила силу. - </w:t>
      </w:r>
      <w:hyperlink r:id="rId193">
        <w:r>
          <w:rPr>
            <w:color w:val="0000FF"/>
          </w:rPr>
          <w:t>Решение</w:t>
        </w:r>
      </w:hyperlink>
      <w:r>
        <w:t xml:space="preserve"> Думы города Сургута от 21.02.2018 N 232-VI ДГ.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17. Арендатор муниципального имущества (нежилого помещения), расположенного в многоквартирных жилых домах и составляющего казну муниципального образования, обязан возмещать расходы бюджета города на оплату коммунальных услуг и содержание общедомового имущества в соответствии с условиями заключенного договора аренды и муниципального правового акта.</w:t>
      </w:r>
    </w:p>
    <w:p w:rsidR="003C0120" w:rsidRDefault="003C0120">
      <w:pPr>
        <w:pStyle w:val="ConsPlusNormal"/>
        <w:jc w:val="both"/>
      </w:pPr>
      <w:r>
        <w:t xml:space="preserve">(часть 17 в ред. </w:t>
      </w:r>
      <w:hyperlink r:id="rId194">
        <w:r>
          <w:rPr>
            <w:color w:val="0000FF"/>
          </w:rPr>
          <w:t>решения</w:t>
        </w:r>
      </w:hyperlink>
      <w:r>
        <w:t xml:space="preserve"> Думы города Сургута от 26.02.2016 N 836-V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18. Арендатор обязан самостоятельно нести расходы по коммунальному и эксплуатационному обслуживанию переданного в аренду муниципального имущества, не являющегося частью многоквартирного жилого дома. В установленный договором срок после передачи муниципального имущества в аренду арендатор обязан заключить договоры на коммунальные услуги и его эксплуатационное обслуживание.</w:t>
      </w:r>
    </w:p>
    <w:p w:rsidR="003C0120" w:rsidRDefault="003C0120">
      <w:pPr>
        <w:pStyle w:val="ConsPlusNormal"/>
        <w:jc w:val="both"/>
      </w:pPr>
      <w:r>
        <w:t xml:space="preserve">(часть 18 введена </w:t>
      </w:r>
      <w:hyperlink r:id="rId195">
        <w:r>
          <w:rPr>
            <w:color w:val="0000FF"/>
          </w:rPr>
          <w:t>решением</w:t>
        </w:r>
      </w:hyperlink>
      <w:r>
        <w:t xml:space="preserve"> Думы города Сургута от 26.02.2016 N 836-V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19. Арендатор обязан самостоятельно нести расходы по противопожарному состоянию переданного в аренду муниципального имущества.</w:t>
      </w:r>
    </w:p>
    <w:p w:rsidR="003C0120" w:rsidRDefault="003C0120">
      <w:pPr>
        <w:pStyle w:val="ConsPlusNormal"/>
        <w:jc w:val="both"/>
      </w:pPr>
      <w:r>
        <w:t xml:space="preserve">(часть 19 введена </w:t>
      </w:r>
      <w:hyperlink r:id="rId196">
        <w:r>
          <w:rPr>
            <w:color w:val="0000FF"/>
          </w:rPr>
          <w:t>решением</w:t>
        </w:r>
      </w:hyperlink>
      <w:r>
        <w:t xml:space="preserve"> Думы города Сургута от 26.02.2016 N 836-V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15. Аренда муниципального имущества, закрепленного на праве оперативного управления за муниципальными учреждениями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197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Предоставление в аренду муниципального имущества с заключением соответствующего договора, закрепленного на праве оперативного управления за муниципальными учреждениями, осуществляется учреждениями самостоятельно с письменного согласия уполномоченного структурного подразделения Администрации города и куратора, в указанном случае подготовка муниципального правового акта не требуется.</w:t>
      </w:r>
    </w:p>
    <w:p w:rsidR="003C0120" w:rsidRDefault="003C0120">
      <w:pPr>
        <w:pStyle w:val="ConsPlusNormal"/>
        <w:jc w:val="both"/>
      </w:pPr>
      <w:r>
        <w:t xml:space="preserve">(в ред. решений Думы города Сургута от 01.07.2010 </w:t>
      </w:r>
      <w:hyperlink r:id="rId198">
        <w:r>
          <w:rPr>
            <w:color w:val="0000FF"/>
          </w:rPr>
          <w:t>N 773-IV ДГ</w:t>
        </w:r>
      </w:hyperlink>
      <w:r>
        <w:t xml:space="preserve">, от 03.06.2011 </w:t>
      </w:r>
      <w:hyperlink r:id="rId199">
        <w:r>
          <w:rPr>
            <w:color w:val="0000FF"/>
          </w:rPr>
          <w:t>N 53-V ДГ</w:t>
        </w:r>
      </w:hyperlink>
      <w:r>
        <w:t>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2. Порядок заключения и перечень документов, необходимых для заключения договоров аренды муниципального имущества, установлен </w:t>
      </w:r>
      <w:hyperlink w:anchor="P451">
        <w:r>
          <w:rPr>
            <w:color w:val="0000FF"/>
          </w:rPr>
          <w:t>статьей 14</w:t>
        </w:r>
      </w:hyperlink>
      <w:r>
        <w:t xml:space="preserve"> настоящего Положения с учетом ограничений, установленных законодательством о защите прав детей.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Доходы от аренды муниципального имущества, закрепленного на праве оперативного управления за муниципальными казенными учреждениями, поступают в состав доходов местного бюджета.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Доходы от аренды муниципального имущества, закрепленного на праве оперативного управления за муниципальными бюджетными и автономными учреждениями, являются доходами соответствующих учреждений и учитываются на лицевых счетах муниципальных бюджетных учреждений и расчетных или лицевых счетах муниципальных автономных учреждений.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Возмещение расходов на содержание и эксплуатацию муниципального имущества, закрепленного на праве оперативного управления за муниципальными учреждениями и переданного в аренду, осуществляется в порядке, установленном муниципальным правовым актом Администрации города.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200">
        <w:r>
          <w:rPr>
            <w:color w:val="0000FF"/>
          </w:rPr>
          <w:t>решением</w:t>
        </w:r>
      </w:hyperlink>
      <w:r>
        <w:t xml:space="preserve"> Думы города Сургута от 25.04.2012 N 176-V ДГ)</w:t>
      </w:r>
    </w:p>
    <w:p w:rsidR="003C0120" w:rsidRDefault="003C0120">
      <w:pPr>
        <w:pStyle w:val="ConsPlusNormal"/>
        <w:jc w:val="both"/>
      </w:pPr>
      <w:r>
        <w:t xml:space="preserve">(часть 3 в ред. </w:t>
      </w:r>
      <w:hyperlink r:id="rId201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4. Доходы от сдачи в аренду имущества, находящегося в муниципальной собственности и переданного в оперативное управление муниципальным автономным учреждениям, муниципальным бюджетным учреждениям, поступают в самостоятельное распоряжение учреждений.</w:t>
      </w:r>
    </w:p>
    <w:p w:rsidR="003C0120" w:rsidRDefault="003C0120">
      <w:pPr>
        <w:pStyle w:val="ConsPlusNormal"/>
        <w:jc w:val="both"/>
      </w:pPr>
      <w:r>
        <w:t xml:space="preserve">(часть 4 в ред. </w:t>
      </w:r>
      <w:hyperlink r:id="rId202">
        <w:r>
          <w:rPr>
            <w:color w:val="0000FF"/>
          </w:rPr>
          <w:t>решения</w:t>
        </w:r>
      </w:hyperlink>
      <w:r>
        <w:t xml:space="preserve"> Думы города Сургута от 29.11.2018 N 361-VI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15.1. Порядок проведения текущего ремонта, капитального ремонта, реконструкции муниципального имущества, переданного в аренду</w:t>
      </w:r>
    </w:p>
    <w:p w:rsidR="003C0120" w:rsidRDefault="003C0120">
      <w:pPr>
        <w:pStyle w:val="ConsPlusNormal"/>
        <w:ind w:firstLine="540"/>
        <w:jc w:val="both"/>
      </w:pPr>
      <w:r>
        <w:t xml:space="preserve">(введена </w:t>
      </w:r>
      <w:hyperlink r:id="rId203">
        <w:r>
          <w:rPr>
            <w:color w:val="0000FF"/>
          </w:rPr>
          <w:t>решением</w:t>
        </w:r>
      </w:hyperlink>
      <w:r>
        <w:t xml:space="preserve"> Думы города Сургута от 21.02.2018 N 232-VI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Проведение текущего и капитального ремонта арендуемого имущества осуществляется силами и за счет средств арендатора.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2. В целях создания условий для улучшения эксплуатационных показателей муниципального имущества (в том числе части помещений, отдельно стоящих зданий, пристроенных, встроенно-пристроенных помещений) арендатор вправе провести капитальный ремонт и (или) реконструкцию муниципального имущества с возможностью последующего уменьшения арендной платы по договорам аренды в порядке, определенном </w:t>
      </w:r>
      <w:hyperlink r:id="rId204">
        <w:r>
          <w:rPr>
            <w:color w:val="0000FF"/>
          </w:rPr>
          <w:t>Методикой</w:t>
        </w:r>
      </w:hyperlink>
      <w:r>
        <w:t xml:space="preserve"> расчета арендной платы, утвержденной Думой города.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16. Безвозмездное пользование</w:t>
      </w:r>
    </w:p>
    <w:p w:rsidR="003C0120" w:rsidRDefault="003C0120">
      <w:pPr>
        <w:pStyle w:val="ConsPlusNormal"/>
        <w:ind w:firstLine="540"/>
        <w:jc w:val="both"/>
      </w:pPr>
      <w:r>
        <w:t xml:space="preserve">(в ред. </w:t>
      </w:r>
      <w:hyperlink r:id="rId205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bookmarkStart w:id="21" w:name="P521"/>
      <w:bookmarkEnd w:id="21"/>
      <w:r>
        <w:t>1. Имущество, входящее в состав муниципальной казны, может быть передано в безвозмездное пользование органам местного самоуправления, государственным органам, государственным учреждениям, муниципальным учреждениям, финансируемым из местного бюджета.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Иным юридическим и физическим лицам муниципальное имущество может передаваться в безвозмездное пользование в целях: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1) организации торговли во время проведения выборов в различные уровни власти;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lastRenderedPageBreak/>
        <w:t>2) содержания и эксплуатации: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объектов благоустройства, в том числе газонов, проездов, тротуаров, малых архитектурных форм, расположенных в жилых микрорайонах города, в порядке, установленном муниципальным правовым актом Администрации города;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парковок (парковочных мест), расположенных на автомобильных дорогах общего пользования местного значения города, в порядке, установленном муниципальным правовым актом Администрации города;</w:t>
      </w:r>
    </w:p>
    <w:p w:rsidR="003C0120" w:rsidRDefault="003C0120">
      <w:pPr>
        <w:pStyle w:val="ConsPlusNormal"/>
        <w:jc w:val="both"/>
      </w:pPr>
      <w:r>
        <w:t xml:space="preserve">(п. 2 в ред. </w:t>
      </w:r>
      <w:hyperlink r:id="rId206">
        <w:r>
          <w:rPr>
            <w:color w:val="0000FF"/>
          </w:rPr>
          <w:t>решения</w:t>
        </w:r>
      </w:hyperlink>
      <w:r>
        <w:t xml:space="preserve"> Думы города Сургута от 05.04.2023 N 305-VII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3) поддержки социально ориентированных некоммерческих организаций в случаях и в порядке, предусмотренных федеральным законодательством и муниципальными правовыми актами;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4) поддержки субъектов малого и среднего предпринимательства в соответствии с муниципальной программой и в порядке, предусмотренном федеральным законодательством;</w:t>
      </w:r>
    </w:p>
    <w:p w:rsidR="003C0120" w:rsidRDefault="003C0120">
      <w:pPr>
        <w:pStyle w:val="ConsPlusNormal"/>
        <w:jc w:val="both"/>
      </w:pPr>
      <w:r>
        <w:t xml:space="preserve">(п. 4 в ред. </w:t>
      </w:r>
      <w:hyperlink r:id="rId207">
        <w:r>
          <w:rPr>
            <w:color w:val="0000FF"/>
          </w:rPr>
          <w:t>решения</w:t>
        </w:r>
      </w:hyperlink>
      <w:r>
        <w:t xml:space="preserve"> Думы города Сургута от 05.04.2023 N 305-VII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5) поддержки организаций, образующих инфраструктуру поддержки субъектов малого и среднего предпринимательства в соответствии с муниципальной программой и в порядке, предусмотренном федеральным законодательством;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6) организации питания в муниципальных учреждениях, имеющих специально оборудованные помещения, состоящие из обеденного зала, пищеблока с необходимыми подсобными помещениями, технологическим оборудованием и инвентарем;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7) реализации муниципальными образовательными организациями образовательных программ с применением дистанционных образовательных технологий в соответствии с Федеральным </w:t>
      </w:r>
      <w:hyperlink r:id="rId208">
        <w:r>
          <w:rPr>
            <w:color w:val="0000FF"/>
          </w:rPr>
          <w:t>законом</w:t>
        </w:r>
      </w:hyperlink>
      <w:r>
        <w:t xml:space="preserve"> об образовании;</w:t>
      </w:r>
    </w:p>
    <w:p w:rsidR="003C0120" w:rsidRDefault="003C0120">
      <w:pPr>
        <w:pStyle w:val="ConsPlusNormal"/>
        <w:jc w:val="both"/>
      </w:pPr>
      <w:r>
        <w:t xml:space="preserve">(п. 7 введен </w:t>
      </w:r>
      <w:hyperlink r:id="rId209">
        <w:r>
          <w:rPr>
            <w:color w:val="0000FF"/>
          </w:rPr>
          <w:t>решением</w:t>
        </w:r>
      </w:hyperlink>
      <w:r>
        <w:t xml:space="preserve"> Думы города Сургута от 03.05.2023 N 318-VII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8) организации и проведения мероприятий Администрации города и (или) ее структурных подразделений, предусмотренных планом работы Администрации города, за исключением передачи муниципального недвижимого имущества.</w:t>
      </w:r>
    </w:p>
    <w:p w:rsidR="003C0120" w:rsidRDefault="003C0120">
      <w:pPr>
        <w:pStyle w:val="ConsPlusNormal"/>
        <w:jc w:val="both"/>
      </w:pPr>
      <w:r>
        <w:t xml:space="preserve">(п. 8 введен </w:t>
      </w:r>
      <w:hyperlink r:id="rId210">
        <w:r>
          <w:rPr>
            <w:color w:val="0000FF"/>
          </w:rPr>
          <w:t>решением</w:t>
        </w:r>
      </w:hyperlink>
      <w:r>
        <w:t xml:space="preserve"> Думы города Сургута от 29.11.2023 N 477-VII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Муниципальное имущество может быть передано в безвозмездное пользование в иных случаях, обязанность предоставления которых установлена законодательством Российской Федерации.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Муниципальное имущество передается в безвозмездное пользование в соответствии с законодательством Российской Федерации.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211">
        <w:r>
          <w:rPr>
            <w:color w:val="0000FF"/>
          </w:rPr>
          <w:t>решением</w:t>
        </w:r>
      </w:hyperlink>
      <w:r>
        <w:t xml:space="preserve"> Думы города Сургута от 05.04.2023 N 305-VII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Условия предоставления муниципального имущества во временное безвозмездное пользование по результатам проведения торгов устанавливаются муниципальным правовым актом Администрации города.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Договор безвозмездного пользования муниципальным имуществом, составляющим казну муниципального образования, заключает Администрация города (далее - ссудодатель) от имени муниципального образования.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4. Передача в безвозмездное пользование муниципального имущества, составляющего казну муниципального образования и находящегося на балансе уполномоченного муниципального учреждения, осуществляется с письменного согласия уполномоченного структурного подразделения Администрации города и куратора путем заключения договора, где ссудодателем от имени муниципального образования выступает соответствующее учреждение.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В случае исполнения функций уполномоченного структурного подразделения Администрации города и куратора в одном лице требуется также письменное согласие структурного подразделения Администрации города, участвующего в реализации вопросов местного значения при использовании данного имущества.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22" w:name="P544"/>
      <w:bookmarkEnd w:id="22"/>
      <w:r>
        <w:t xml:space="preserve">5. Договор безвозмездного пользования муниципальным имуществом, закрепленным на праве </w:t>
      </w:r>
      <w:r>
        <w:lastRenderedPageBreak/>
        <w:t>оперативного управления за муниципальным учреждением, муниципальное учреждение заключает самостоятельно с письменного согласия уполномоченного структурного подразделения Администрации города и куратора. В указанном случае ссудодателем выступает муниципальное учреждение, и подготовка муниципального правового акта не требуется.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В случае исполнения функций уполномоченного структурного подразделения Администрации города и куратора в одном лице требуется также письменное согласие структурного подразделения Администрации города, участвующего в реализации вопросов местного значения при использовании данного имущества.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23" w:name="P546"/>
      <w:bookmarkEnd w:id="23"/>
      <w:r>
        <w:t>6. Предоставление муниципального имущества, не закрепленного на праве хозяйственного ведения, оперативного управления и не находящегося на балансе уполномоченного муниципального учреждения, во временное безвозмездное пользование без проведения торгов осуществляется на основании муниципального правового акта Администрации города в соответствии с действующим законодательством. При перезаключении договора на новый срок на прежних условиях принятие муниципального правового акта не требуется.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Письменное заявление заинтересованного лица (далее - ссудополучатель) направляется в уполномоченное структурное подразделение Администрации города, к заявлению обязательно прилагаются следующие документы: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учредительные документы;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документы, подтверждающие полномочия руководителя юридического лица;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иные документы, предусмотренные действующим законодательством о защите конкуренции и в сфере поддержки субъектов малого и среднего предпринимательства.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7. Срок рассмотрения заявления о предоставлении муниципального имущества во временное безвозмездное пользование - один месяц с подачи заявления ссудополучателя на основании представленных документов.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8. В случае принятия положительного решения ссудодатель осуществляет оформление и заключение договора безвозмездного пользования, который должен быть оформлен в течение 10 дней с момента принятия решения.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9. Ссудодатель на основании представленных документов в случае принятия решения об отказе в предоставлении муниципального имущества во временное безвозмездное пользование сообщает об этом ссудополучателю не позднее 10 дней с момента принятия решения с указанием причин отказа.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10. Право использования муниципального имущества, передаваемого во временное безвозмездное пользование, возникает у ссудополучателя с момента передачи муниципального имущества по передаточному акту, если иное не установлено законом или договором.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11. Назначение, в соответствии с которым должно использоваться муниципальное имущество, определяется договором в соответствии с настоящим Положением.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12. Муниципальное имущество, переданное во временное безвозмездное пользование, учитывается ссудополучателем на забалансовом счете.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13. Заявление о заключении договора безвозмездного пользования муниципальным имуществом подается ссудодателю с приложением документов, указанных в </w:t>
      </w:r>
      <w:hyperlink w:anchor="P546">
        <w:r>
          <w:rPr>
            <w:color w:val="0000FF"/>
          </w:rPr>
          <w:t>части 6</w:t>
        </w:r>
      </w:hyperlink>
      <w:r>
        <w:t xml:space="preserve"> настоящей статьи.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14. Заключение договора безвозмездного пользования муниципальным имуществом, закрепленным на праве оперативного управления за муниципальными учреждениями, осуществляется без проведения торгов в случаях, предусмотренных законодательством о защите конкуренции и </w:t>
      </w:r>
      <w:hyperlink w:anchor="P521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15. В целях проведения проверки целевого использования муниципального имущества, переданного во временное безвозмездное пользование, ссудодатель вправе создать комиссию.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16.1. Предоставление помещений для проведения встреч депутатов с избирателями</w:t>
      </w:r>
    </w:p>
    <w:p w:rsidR="003C0120" w:rsidRDefault="003C0120">
      <w:pPr>
        <w:pStyle w:val="ConsPlusNormal"/>
        <w:ind w:firstLine="540"/>
        <w:jc w:val="both"/>
      </w:pPr>
      <w:r>
        <w:lastRenderedPageBreak/>
        <w:t xml:space="preserve">(введена </w:t>
      </w:r>
      <w:hyperlink r:id="rId212">
        <w:r>
          <w:rPr>
            <w:color w:val="0000FF"/>
          </w:rPr>
          <w:t>решением</w:t>
        </w:r>
      </w:hyperlink>
      <w:r>
        <w:t xml:space="preserve"> Думы города Сургута от 27.09.2017 N 143-VI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Помещения в зданиях, являющихся муниципальным имуществом, предоставляются во временное безвозмездное пользование для проведения встреч депутатов с избирателями.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Условия предоставления указанных помещений во временное безвозмездное пользование устанавливаются Договором безвозмездного пользования муниципальным имуществом.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Для заключения договора безвозмездного пользования муниципальным имуществом Дума города (далее - ссудополучатель) письменно обращается в Администрацию города.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В обращении указывается адрес помещения, дата и время проведения встреч, фамилия, имя и отчество депутата, который будет проводить встречи в указанном помещении.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4. Договор безвозмездного пользования заключается в порядке, предусмотренном </w:t>
      </w:r>
      <w:hyperlink w:anchor="P544">
        <w:r>
          <w:rPr>
            <w:color w:val="0000FF"/>
          </w:rPr>
          <w:t>частью 5 статьи 16</w:t>
        </w:r>
      </w:hyperlink>
      <w:r>
        <w:t xml:space="preserve"> настоящего Положения.</w:t>
      </w:r>
    </w:p>
    <w:p w:rsidR="003C0120" w:rsidRDefault="003C0120">
      <w:pPr>
        <w:pStyle w:val="ConsPlusNormal"/>
        <w:jc w:val="both"/>
      </w:pPr>
      <w:r>
        <w:t xml:space="preserve">(часть 4 в ред. </w:t>
      </w:r>
      <w:hyperlink r:id="rId213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5. Срок рассмотрения обращений о предоставлении помещения во временное безвозмездное пользование составляет не более 15 рабочих дней с даты подачи заявления ссудополучателем.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6. Право использования помещения, передаваемого во временное безвозмездное пользование, возникает у ссудополучателя с момента передачи муниципального имущества по передаточному акту.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7. Расходы по коммунальному и эксплуатационному обслуживанию, противопожарному состоянию полученного во временное безвозмездное пользование муниципального имущества несет ссудодатель.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8. В целях проведения проверки целевого использования муниципального имущества, переданного во временное безвозмездное пользование, ссудодатель вправе создать комиссию.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16.2. Порядок и условия коммунального обслуживания и содержания муниципального имущества, переданного в безвозмездное пользование</w:t>
      </w:r>
    </w:p>
    <w:p w:rsidR="003C0120" w:rsidRDefault="003C0120">
      <w:pPr>
        <w:pStyle w:val="ConsPlusNormal"/>
        <w:ind w:firstLine="540"/>
        <w:jc w:val="both"/>
      </w:pPr>
      <w:r>
        <w:t xml:space="preserve">(введена </w:t>
      </w:r>
      <w:hyperlink r:id="rId214">
        <w:r>
          <w:rPr>
            <w:color w:val="0000FF"/>
          </w:rPr>
          <w:t>решением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Ссудополучатель (за исключением социально ориентированных некоммерческих организаций, объединяющих инвалидов, защищающих их права и интересы, предоставляющих им услуги по проведению культурно-досуговых мероприятий и спортивной реабилитации, некоммерческих организаций, осуществляющих на территории города Сургута деятельность ресурсных центров, а также территориальных общественных самоуправлений, являющихся юридическими лицами) муниципального имущества, расположенного в многоквартирных жилых домах, обязан возмещать расходы бюджета города на оплату коммунальных услуг и содержание общедомового имущества в соответствии с условиями заключенного договора и муниципального правового акта.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215">
        <w:r>
          <w:rPr>
            <w:color w:val="0000FF"/>
          </w:rPr>
          <w:t>решения</w:t>
        </w:r>
      </w:hyperlink>
      <w:r>
        <w:t xml:space="preserve"> Думы города Сургута от 03.05.2023 N 318-VII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При передаче муниципального имущества, расположенного в многоквартирных жилых домах и составляющего казну муниципального образования, для размещения сотрудников полиции, замещающих должности участкового уполномоченного полиции, для работы на обслуживаемом административном участке ссудополучатель обязан возмещать расходы бюджета города на оплату коммунальных услуг и услуг по вывозу и утилизации твердых бытовых отходов. Расходы на содержание и ремонт общедомового имущества и коммунальные услуги на содержание общедомового имущества несет ссудодатель, и такие расходы возмещению ссудополучателем не подлежат.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3. Ссудополучатель (за исключением социально ориентированных некоммерческих организаций, объединяющих инвалидов, защищающих их права и интересы, предоставляющих им услуги по проведению культурно-досуговых мероприятий и спортивной реабилитации, некоммерческих организаций, осуществляющих на территории города Сургута деятельность ресурсных центров, а также территориальных общественных самоуправлений, являющихся юридическими лицами) муниципального имущества, не являющегося частью многоквартирного жилого дома, обязан самостоятельно нести расходы по коммунальному и эксплуатационному обслуживанию переданного в безвозмездное пользование имущества. В установленный договором </w:t>
      </w:r>
      <w:r>
        <w:lastRenderedPageBreak/>
        <w:t>срок после передачи муниципального имущества во временное безвозмездное пользование ссудополучатель обязан заключить договоры на коммунальные услуги и эксплуатационное обслуживание переданного в безвозмездное пользование имущества.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216">
        <w:r>
          <w:rPr>
            <w:color w:val="0000FF"/>
          </w:rPr>
          <w:t>решения</w:t>
        </w:r>
      </w:hyperlink>
      <w:r>
        <w:t xml:space="preserve"> Думы города Сургута от 03.05.2023 N 318-VII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4. При передаче в безвозмездное пользование части муниципального имущества, закрепленного на праве оперативного управления за муниципальными учреждениями, в отношении которого отсутствует технологическая возможность самостоятельного заключения ссудополучателем договоров на содержание и эксплуатацию данного имущества, ссудополучатель в установленные договором безвозмездного пользования сроки обязан возмещать расходы на коммунальные услуги и эксплуатационное обслуживание переданного в безвозмездное пользование имущества в порядке, установленном муниципальным правовым актом Администрации города.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5. В случае передачи муниципального имущества в безвозмездное пользование муниципальным учреждениям, учредителем которых является Администрация города, организациям, осуществляющим организацию питания обучающихся в муниципальных учреждениях, осуществляющих образовательную деятельность, и работников муниципальных учреждений, некоммерческим организациям, осуществляющим на территории города Сургута развитие адаптивной физической культуры и адаптивного спорта, физическую реабилитацию инвалидов, в том числе детей-инвалидов, и лиц с ограниченными возможностями здоровья и имеющих лицензию на медицинскую деятельность, расходы по коммунальному и эксплуатационному обслуживанию, противопожарному состоянию, текущему и капитальному ремонту переданного во временное безвозмездное пользование муниципального имущества несет ссудодатель.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6. В случае передачи муниципального имущества, закрепленного на праве оперативного управления, в безвозмездное пользование учреждению, осуществляющему государственные полномочия по организации призыва на военную службу на территории муниципального образования, расходы по эксплуатационному обслуживанию, противопожарному состоянию переданного во временное безвозмездное пользование муниципального имущества и капитальному ремонту несет ссудодатель.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7. Утратила силу. - </w:t>
      </w:r>
      <w:hyperlink r:id="rId217">
        <w:r>
          <w:rPr>
            <w:color w:val="0000FF"/>
          </w:rPr>
          <w:t>Решение</w:t>
        </w:r>
      </w:hyperlink>
      <w:r>
        <w:t xml:space="preserve"> Думы города Сургута от 04.05.2022 N 127-VII ДГ.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8. Ссудополучатель самостоятельно несет расходы по противопожарному состоянию полученного во временное безвозмездное пользование муниципального имущества, за исключением случаев, предусмотренных законодательством Российской Федерации, законодательством Ханты-Мансийского автономного округа - Югры и муниципальными правовыми актами.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17. Залог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Муниципальное имущество может быть передано в залог в качестве способа обеспечения обязательств муниципального образования либо муниципального унитарного предприятия.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Залогодателем муниципального имущества могут выступать: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муниципальные унитарные предприятия - по отношению к имуществу, закрепленному за ними на праве хозяйственного ведения;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муниципальное образование - по отношению к иному муниципальному имуществу, которое в соответствии с законодательством Российской Федерации может быть предметом залога.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Не могут быть предметом залога следующие объекты муниципального имущества: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изъятые из оборота в соответствии с действующим законодательством;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муниципальные музеи, архивы, библиотеки, театры, картинные галереи, выставки, дома и дворцы культуры, объекты спорта и детского досуга, основного и дополнительного образования, здравоохранения;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объекты, приватизация которых запрещена;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часть (части) недвижимого имущества, раздел которых в натуре невозможен без изменения </w:t>
      </w:r>
      <w:r>
        <w:lastRenderedPageBreak/>
        <w:t>их целевого назначения;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недвижимое и особо ценное движимое имущество муниципальных автономных учреждений, муниципальных бюджетных учреждений, переданное в оперативное управление собственником и приобретенное за счет средств, выделенных учреждению собственником на приобретение такого имущества.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218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24" w:name="P602"/>
      <w:bookmarkEnd w:id="24"/>
      <w:r>
        <w:t>4. Решение о передаче в залог принимается Администрацией города.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4.1. Решение о передаче в залог недвижимого имущества, являющегося муниципальной собственностью, принимается Администрацией города по согласованию с Думой города.</w:t>
      </w:r>
    </w:p>
    <w:p w:rsidR="003C0120" w:rsidRDefault="003C0120">
      <w:pPr>
        <w:pStyle w:val="ConsPlusNormal"/>
        <w:jc w:val="both"/>
      </w:pPr>
      <w:r>
        <w:t xml:space="preserve">(часть 4.1 введена </w:t>
      </w:r>
      <w:hyperlink r:id="rId219">
        <w:r>
          <w:rPr>
            <w:color w:val="0000FF"/>
          </w:rPr>
          <w:t>решением</w:t>
        </w:r>
      </w:hyperlink>
      <w:r>
        <w:t xml:space="preserve"> Думы города Сургута от 28.05.2012 N 193-V ДГ)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25" w:name="P605"/>
      <w:bookmarkEnd w:id="25"/>
      <w:r>
        <w:t>4.2. Для согласования решения о передаче в залог муниципального недвижимого имущества в качестве способа обеспечения обязательств муниципального образования в Думу города предоставляются следующие документы: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1) </w:t>
      </w:r>
      <w:hyperlink w:anchor="P850">
        <w:r>
          <w:rPr>
            <w:color w:val="0000FF"/>
          </w:rPr>
          <w:t>информация</w:t>
        </w:r>
      </w:hyperlink>
      <w:r>
        <w:t xml:space="preserve"> о недвижимом имуществе, подлежащем передаче в залог, подготовленная в соответствии с приложением 2 к Положению о порядке управления и распоряжения имуществом, находящимся в муниципальной собственности;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2) - 3) исключены. - </w:t>
      </w:r>
      <w:hyperlink r:id="rId220">
        <w:r>
          <w:rPr>
            <w:color w:val="0000FF"/>
          </w:rPr>
          <w:t>Решение</w:t>
        </w:r>
      </w:hyperlink>
      <w:r>
        <w:t xml:space="preserve"> Думы города Сургута от 29.11.2018 N 361-VI ДГ;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4) отчет об оценке рыночной стоимости недвижимого имущества, произведенной независимым оценщиком в соответствии с законодательством об оценочной деятельности, указанный в </w:t>
      </w:r>
      <w:hyperlink w:anchor="P619">
        <w:r>
          <w:rPr>
            <w:color w:val="0000FF"/>
          </w:rPr>
          <w:t>пункте 8 части 4.3</w:t>
        </w:r>
      </w:hyperlink>
      <w:r>
        <w:t xml:space="preserve"> настоящей статьи;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5) справка о балансовой стоимости недвижимого имущества.</w:t>
      </w:r>
    </w:p>
    <w:p w:rsidR="003C0120" w:rsidRDefault="003C0120">
      <w:pPr>
        <w:pStyle w:val="ConsPlusNormal"/>
        <w:jc w:val="both"/>
      </w:pPr>
      <w:r>
        <w:t xml:space="preserve">(часть 4.2 введена </w:t>
      </w:r>
      <w:hyperlink r:id="rId221">
        <w:r>
          <w:rPr>
            <w:color w:val="0000FF"/>
          </w:rPr>
          <w:t>решением</w:t>
        </w:r>
      </w:hyperlink>
      <w:r>
        <w:t xml:space="preserve"> Думы города Сургута от 28.05.2012 N 193-V ДГ)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26" w:name="P611"/>
      <w:bookmarkEnd w:id="26"/>
      <w:r>
        <w:t>4.3. Для согласования решения о передаче в залог муниципального недвижимого имущества в качестве способа обеспечения обязательств муниципального унитарного предприятия такое предприятие обращается в Администрацию города с заявлением о принятии решения о передаче недвижимого имущества, являющегося муниципальной собственностью, в залог. К заявлению прилагаются следующие документы: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1) </w:t>
      </w:r>
      <w:hyperlink w:anchor="P850">
        <w:r>
          <w:rPr>
            <w:color w:val="0000FF"/>
          </w:rPr>
          <w:t>информация</w:t>
        </w:r>
      </w:hyperlink>
      <w:r>
        <w:t xml:space="preserve"> о недвижимом имуществе, подлежащем передаче в залог, подготовленная в соответствии с приложением 2 к Положению о порядке управления и распоряжения имуществом, находящимся в муниципальной собственности;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2) информация об обязательстве муниципального унитарного предприятия, которое будет обеспечиваться залогом недвижимого имущества, являющегося муниципальной собственностью, с указанием размера обязательства и его условий (срок погашения кредита, размер процентов по кредитному договору, в случае обеспечения обязательств по кредиту);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3) согласование куратора муниципального предприятия на залог недвижимого имущества;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4) балансовый отчет на последнюю отчетную дату с отметкой налоговых органов;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5) - 6) исключены. - </w:t>
      </w:r>
      <w:hyperlink r:id="rId222">
        <w:r>
          <w:rPr>
            <w:color w:val="0000FF"/>
          </w:rPr>
          <w:t>Решение</w:t>
        </w:r>
      </w:hyperlink>
      <w:r>
        <w:t xml:space="preserve"> Думы города Сургута от 29.11.2018 N 361-VI ДГ;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7) технический паспорт для объектов недвижимого имущества, справка органа технической инвентаризации для объектов движимого имущества;</w:t>
      </w:r>
    </w:p>
    <w:p w:rsidR="003C0120" w:rsidRDefault="003C0120">
      <w:pPr>
        <w:pStyle w:val="ConsPlusNormal"/>
        <w:jc w:val="both"/>
      </w:pPr>
      <w:r>
        <w:t xml:space="preserve">(п. 7 в ред. </w:t>
      </w:r>
      <w:hyperlink r:id="rId223">
        <w:r>
          <w:rPr>
            <w:color w:val="0000FF"/>
          </w:rPr>
          <w:t>решения</w:t>
        </w:r>
      </w:hyperlink>
      <w:r>
        <w:t xml:space="preserve"> Думы города Сургута от 29.11.2018 N 361-VI ДГ)</w:t>
      </w:r>
    </w:p>
    <w:p w:rsidR="003C0120" w:rsidRDefault="003C0120">
      <w:pPr>
        <w:pStyle w:val="ConsPlusNormal"/>
        <w:spacing w:before="200"/>
        <w:ind w:firstLine="540"/>
        <w:jc w:val="both"/>
      </w:pPr>
      <w:bookmarkStart w:id="27" w:name="P619"/>
      <w:bookmarkEnd w:id="27"/>
      <w:r>
        <w:t>8) отчет об оценке рыночной стоимости недвижимого имущества, произведенной независимым оценщиком в соответствии с законодательством об оценочной деятельности, подготовленный не позднее чем за месяц до направления заявления в Администрацию города;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9) справка о балансовой стоимости недвижимого имущества.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Куратор муниципального унитарного предприятия при согласовании решения о передаче в залог муниципального недвижимого имущества прилагает к согласованию: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224">
        <w:r>
          <w:rPr>
            <w:color w:val="0000FF"/>
          </w:rPr>
          <w:t>решением</w:t>
        </w:r>
      </w:hyperlink>
      <w:r>
        <w:t xml:space="preserve"> Думы города Сургута от 29.11.2018 N 361-VI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lastRenderedPageBreak/>
        <w:t>документы, подтверждающие право пользования муниципальным унитарным предприятием земельным участком, на котором расположен объект недвижимости;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225">
        <w:r>
          <w:rPr>
            <w:color w:val="0000FF"/>
          </w:rPr>
          <w:t>решением</w:t>
        </w:r>
      </w:hyperlink>
      <w:r>
        <w:t xml:space="preserve"> Думы города Сургута от 29.11.2018 N 361-VI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выписку из Единого государственного реестра недвижимости на объект недвижимости.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226">
        <w:r>
          <w:rPr>
            <w:color w:val="0000FF"/>
          </w:rPr>
          <w:t>решением</w:t>
        </w:r>
      </w:hyperlink>
      <w:r>
        <w:t xml:space="preserve"> Думы города Сургута от 29.11.2018 N 361-VI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Администрация города в течение 30-ти дней со дня получения документов, указанных в настоящей части, рассматривает обращение и готовит мотивированный ответ (отказ) заявителю или представляет на согласование Думы города условия передачи недвижимого имущества в залог (предмет залога, его оценка, существо, размер и срок исполнения обязательства, обеспечиваемого залогом). На основании решения Думы города Администрация города принимает решение о передаче недвижимого имущества в залог.</w:t>
      </w:r>
    </w:p>
    <w:p w:rsidR="003C0120" w:rsidRDefault="003C0120">
      <w:pPr>
        <w:pStyle w:val="ConsPlusNormal"/>
        <w:jc w:val="both"/>
      </w:pPr>
      <w:r>
        <w:t xml:space="preserve">(часть 4.3 введена </w:t>
      </w:r>
      <w:hyperlink r:id="rId227">
        <w:r>
          <w:rPr>
            <w:color w:val="0000FF"/>
          </w:rPr>
          <w:t>решением</w:t>
        </w:r>
      </w:hyperlink>
      <w:r>
        <w:t xml:space="preserve"> Думы города Сургута от 28.05.2012 N 193-V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5. Администрация города отказывает в рассмотрении обращения о даче согласия о передаче в залог недвижимого имущества, являющегося муниципальной собственностью, при отсутствии одного из документов, указанных в </w:t>
      </w:r>
      <w:hyperlink w:anchor="P602">
        <w:r>
          <w:rPr>
            <w:color w:val="0000FF"/>
          </w:rPr>
          <w:t>части 4</w:t>
        </w:r>
      </w:hyperlink>
      <w:r>
        <w:t xml:space="preserve"> настоящей статьи, или неправильном оформлении документов, указанных в </w:t>
      </w:r>
      <w:hyperlink w:anchor="P605">
        <w:r>
          <w:rPr>
            <w:color w:val="0000FF"/>
          </w:rPr>
          <w:t>пунктах 4.2</w:t>
        </w:r>
      </w:hyperlink>
      <w:r>
        <w:t xml:space="preserve">, </w:t>
      </w:r>
      <w:hyperlink w:anchor="P611">
        <w:r>
          <w:rPr>
            <w:color w:val="0000FF"/>
          </w:rPr>
          <w:t>4.3 части 4</w:t>
        </w:r>
      </w:hyperlink>
      <w:r>
        <w:t xml:space="preserve"> настоящей статьи.</w:t>
      </w:r>
    </w:p>
    <w:p w:rsidR="003C0120" w:rsidRDefault="003C0120">
      <w:pPr>
        <w:pStyle w:val="ConsPlusNormal"/>
        <w:jc w:val="both"/>
      </w:pPr>
      <w:r>
        <w:t xml:space="preserve">(часть 5 введена </w:t>
      </w:r>
      <w:hyperlink r:id="rId228">
        <w:r>
          <w:rPr>
            <w:color w:val="0000FF"/>
          </w:rPr>
          <w:t>решением</w:t>
        </w:r>
      </w:hyperlink>
      <w:r>
        <w:t xml:space="preserve"> Думы города Сургута от 29.11.2018 N 361-VI ДГ)</w:t>
      </w:r>
    </w:p>
    <w:p w:rsidR="003C0120" w:rsidRDefault="003C0120">
      <w:pPr>
        <w:pStyle w:val="ConsPlusNormal"/>
        <w:spacing w:before="200"/>
        <w:ind w:firstLine="540"/>
        <w:jc w:val="both"/>
      </w:pPr>
      <w:hyperlink r:id="rId229">
        <w:r>
          <w:rPr>
            <w:color w:val="0000FF"/>
          </w:rPr>
          <w:t>6</w:t>
        </w:r>
      </w:hyperlink>
      <w:r>
        <w:t>. Договор залога заключается в порядке, установленном действующим законодательством.</w:t>
      </w:r>
    </w:p>
    <w:p w:rsidR="003C0120" w:rsidRDefault="003C0120">
      <w:pPr>
        <w:pStyle w:val="ConsPlusNormal"/>
        <w:spacing w:before="200"/>
        <w:ind w:firstLine="540"/>
        <w:jc w:val="both"/>
      </w:pPr>
      <w:hyperlink r:id="rId230">
        <w:r>
          <w:rPr>
            <w:color w:val="0000FF"/>
          </w:rPr>
          <w:t>7</w:t>
        </w:r>
      </w:hyperlink>
      <w:r>
        <w:t xml:space="preserve">. Муниципальное имущество, приватизированное в порядке реализации Федерального </w:t>
      </w:r>
      <w:hyperlink r:id="rId231">
        <w:r>
          <w:rPr>
            <w:color w:val="0000FF"/>
          </w:rPr>
          <w:t>закона</w:t>
        </w:r>
      </w:hyperlink>
      <w:r>
        <w:t xml:space="preserve">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может быть передано в последующий залог в случае обеспечения обязательств по кредитному договору в целях погашения задолженности перед Администрацией города по договору купли-продажи муниципального имущества при условии предоставления покупателем муниципального имущества банковской гарантии.</w:t>
      </w:r>
    </w:p>
    <w:p w:rsidR="003C0120" w:rsidRDefault="003C0120">
      <w:pPr>
        <w:pStyle w:val="ConsPlusNormal"/>
        <w:jc w:val="both"/>
      </w:pPr>
      <w:r>
        <w:t xml:space="preserve">(часть введена </w:t>
      </w:r>
      <w:hyperlink r:id="rId232">
        <w:r>
          <w:rPr>
            <w:color w:val="0000FF"/>
          </w:rPr>
          <w:t>решением</w:t>
        </w:r>
      </w:hyperlink>
      <w:r>
        <w:t xml:space="preserve"> Думы города Сургута от 01.07.2010 N 773-IV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18. Благотворительность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Муниципальное имущество может быть передано по договору пожертвования.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Передача муниципального имущества по договору пожертвования возможна только на общественно полезные нужды некоммерческим организациям.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Заключение договора пожертвования осуществляется на основании решения Думы города, принятого по представлению отраслевого структурного подразделения Администрации города, курирующего направление деятельности, соответствующей общественно полезной цели, для реализации которой передается имущество.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4. Передача муниципального имущества коммерческим организациям и частным лицам запрещается, если иное решение не будет принято Думой города.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19. Перепрофилирование муниципального имущества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Имущество, которое в соответствии с федеральным законом не может находиться в собственности муниципального образования, может быть перепрофилировано - изменено назначение имущества.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Решение о перепрофилировании муниципального имущества принимается Администрацией города по предложениям реестродержателя на основании заявок отраслевых структурных подразделений Администрации города и согласовывается Думой города.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Перепрофилированное имущество закрепляется за муниципальными предприятиями и учреждениями в соответствии с настоящим Положением.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20. Передача муниципального имущества по концессионному соглашению</w:t>
      </w:r>
    </w:p>
    <w:p w:rsidR="003C0120" w:rsidRDefault="003C0120">
      <w:pPr>
        <w:pStyle w:val="ConsPlusNormal"/>
        <w:ind w:firstLine="540"/>
        <w:jc w:val="both"/>
      </w:pPr>
      <w:r>
        <w:t xml:space="preserve">(в ред. </w:t>
      </w:r>
      <w:hyperlink r:id="rId233">
        <w:r>
          <w:rPr>
            <w:color w:val="0000FF"/>
          </w:rPr>
          <w:t>решения</w:t>
        </w:r>
      </w:hyperlink>
      <w:r>
        <w:t xml:space="preserve"> Думы города Сургута от 22.02.2017 N 74-VI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Муниципальное имущество может быть передано по концессионному соглашению в порядке, предусмотренном федеральным законодательством о концессионных соглашениях.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Решение о заключении концессионного соглашения принимает Администрация города.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Концессионное соглашение от имени муниципального образования заключает Администрация города (далее - концедент).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4. Концедент в соответствии с федеральным законодательством о концессионных соглашениях: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1) обеспечивает в установленные сроки организацию и проведение конкурса на право заключения концессионного соглашения;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2) заключает концессионное соглашение;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3) осуществляет контроль за соблюдением концессионером условий концессионного соглашения.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5. Внесение изменений и дополнений, перемена лиц по концессионному соглашению путем уступки требования или перевода долга допускается с согласия концедента.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234">
        <w:r>
          <w:rPr>
            <w:color w:val="0000FF"/>
          </w:rPr>
          <w:t>решения</w:t>
        </w:r>
      </w:hyperlink>
      <w:r>
        <w:t xml:space="preserve"> Думы города Сургута от 22.03.2021 N 714-VI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21. Возникновение права муниципальной собственности на вновь создаваемое недвижимое имущество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Строительство, реконструкция объектов за счет средств бюджета города осуществляется в соответствии с порядком, утвержденным Администрацией города.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Данный порядок должен содержать следующие нормы: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принятие решения исполнительным органом о строительстве (реконструкции) объекта недвижимости с указанием источника финансирования;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предоставление земельного участка;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оформление контракта (договора) о долевом участии в строительстве в случае строительства объекта за счет средств бюджетов различных уровней;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ввод в эксплуатацию объекта, законченного строительством;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определение балансодержателя или эксплуатирующей организации;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государственная регистрация права на объект недвижимости.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Обязанность по государственной регистрации права на вновь построенный (реконструируемый) объект возлагается на организацию, осуществляющую функции заказчика.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22. Приобретение права муниципальной собственности на бесхозяйное имущество, расположенное на территории города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Настоящая статья определяет последовательность выявления бесхозяйного движимого и недвижимого имущества, принятия этого имущества на учет, а также признания права муниципальной собственности на него.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Под бесхозяйным имуществом понимаются вещи, определенные </w:t>
      </w:r>
      <w:hyperlink r:id="rId235">
        <w:r>
          <w:rPr>
            <w:color w:val="0000FF"/>
          </w:rPr>
          <w:t>статьями 225</w:t>
        </w:r>
      </w:hyperlink>
      <w:r>
        <w:t xml:space="preserve">, </w:t>
      </w:r>
      <w:hyperlink r:id="rId236">
        <w:r>
          <w:rPr>
            <w:color w:val="0000FF"/>
          </w:rPr>
          <w:t>226</w:t>
        </w:r>
      </w:hyperlink>
      <w:r>
        <w:t xml:space="preserve"> Гражданского кодекса Российской Федерации.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Учет бесхозяйного движимого и недвижимого имущества, оформление такого имущества в муниципальную собственность осуществляет уполномоченное структурное подразделение Администрации города.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Приобретателем бесхозяйного движимого и недвижимого имущества является муниципальное образование.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lastRenderedPageBreak/>
        <w:t>4. Выявление недвижимого имущества, не имеющего собственника или собственник которого неизвестен, осуществляется любым структурным подразделением Администрации города, в том числе и муниципальными организациями.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5. Уполномоченное структурное подразделение Администрации города в случае выявления бесхозяйного имущества подготавливает проект распоряжения Администрации города о мероприятиях по признанию права муниципальной собственности на такой объект.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6. Для подготовки документов необходимо получение следующих сведений и информации: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документы, подтверждающие, что объект не имеет собственника или его собственник неизвестен;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технический паспорт объекта недвижимого имущества.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7. Интересы муниципального образования по признанию прав на бесхозяйное имущество в судебных органах представляет Администрация города.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8. После получения всех необходимых документов уполномоченное структурное подразделение Администрации города в соответствии с действующим законодательством: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ставит на учет бесхозяйные объекты недвижимого имущества в органе по государственной регистрации права на недвижимое имущество и сделок с ним;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на основании вступившего в законную силу решения суда подает заявление о государственной регистрации права муниципальной собственности в орган по государственной регистрации прав на недвижимое имущество и сделок с ним.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9. Выявление бесхозяйного или неучтенного движимого имущества производится при проведении инвентаризации в муниципальных унитарных предприятиях и учреждениях, а также при проведении проверок использования городских территорий. Заявления об обнаруженном бесхозяйном имуществе и перечни такого имущества в десятидневный срок передаются руководителями указанных организаций в уполномоченное структурное подразделение Администрации города.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10. Обнаруженное бесхозяйное движимое имущество может передаваться Администрацией города на ответственное хранение муниципальному предприятию или учреждению, о чем издается соответствующий муниципальный правовой акт Администрации города.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11. Содержание бесхозяйного имущества, в том числе текущий и капитальный ремонт объектов инженерной инфраструктуры тепло-, водо-, электро-, газоснабжения и водоотведения, оформление соответствующих документов финансируются как из местного бюджета, так и за счет средств муниципальных организаций.</w:t>
      </w:r>
    </w:p>
    <w:p w:rsidR="003C0120" w:rsidRDefault="003C0120">
      <w:pPr>
        <w:pStyle w:val="ConsPlusNormal"/>
        <w:jc w:val="both"/>
      </w:pPr>
      <w:r>
        <w:t xml:space="preserve">(часть 11 в ред. </w:t>
      </w:r>
      <w:hyperlink r:id="rId237">
        <w:r>
          <w:rPr>
            <w:color w:val="0000FF"/>
          </w:rPr>
          <w:t>решения</w:t>
        </w:r>
      </w:hyperlink>
      <w:r>
        <w:t xml:space="preserve"> Думы города Сургута от 26.10.2013 N 405-V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23. Порядок передачи имущества в федеральную собственность и собственность субъектов Российской Федерации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Муниципальное имущество, которое в соответствии с федеральным законодательством не может находиться в собственности городского округа, должно быть безвозмездно передано в государственную собственность Российской Федерации и (или) государственную собственность субъектов Российской Федерации в сроки и в порядке, предусмотренном действующим законодательством.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Реестродержатель совместно с другими структурными подразделениями Администрации города обеспечивает подготовку предложений по объектам муниципального имущества, подлежащего передаче. Решение о передаче оформляется муниципальным правовым актом Администрации города.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Реестродержатель направляет предложения о передаче имущества в исполнительный орган государственной власти Российской Федерации, субъекта Российской Федерации для принятия решения о приеме муниципального имущества.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4. Реестродержатель с момента государственной регистрации перехода права собственности на имущество вносит изменения в реестр муниципального имущества.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24. Приватизация муниципального имущества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Муниципальное имущество может быть передано в собственность граждан и юридических лиц в порядке, предусмотренном законом о приватизации государственного и муниципального имущества.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Дума города ежегодно утверждает прогнозный план (программу) приватизации муниципального имущества на соответствующий год (годы).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Прогнозный план (программа) приватизации содержит перечень муниципальных унитарных предприятий,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году (годах). В прогнозном плане (программе) приватизации указываются: характеристика муниципального имущества, которое планируется приватизировать, и предполагаемые сроки приватизации.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238">
        <w:r>
          <w:rPr>
            <w:color w:val="0000FF"/>
          </w:rPr>
          <w:t>решения</w:t>
        </w:r>
      </w:hyperlink>
      <w:r>
        <w:t xml:space="preserve"> Думы города Сургута от 27.09.2017 N 143-VI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Приватизация муниципального имущества осуществляется в соответствии с прогнозным планом (программой). В решении об условиях приватизации муниципального имущества должны содержаться сведения, установленные действующим законодательством в отношении условий приватизации федерального имущества.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239">
        <w:r>
          <w:rPr>
            <w:color w:val="0000FF"/>
          </w:rPr>
          <w:t>решения</w:t>
        </w:r>
      </w:hyperlink>
      <w:r>
        <w:t xml:space="preserve"> Думы города Сургута от 26.02.2016 N 836-V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Муниципальное имущество, реализуемое на основании поступивших заявлений субъектов малого или среднего предпринимательства о реализации преимущественного права на приобретение арендуемого имущества в соответствии с Федеральным </w:t>
      </w:r>
      <w:hyperlink r:id="rId240">
        <w:r>
          <w:rPr>
            <w:color w:val="0000FF"/>
          </w:rPr>
          <w:t>законом</w:t>
        </w:r>
      </w:hyperlink>
      <w:r>
        <w:t xml:space="preserve">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не включается в прогнозный план (программу) приватизации муниципального имущества.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241">
        <w:r>
          <w:rPr>
            <w:color w:val="0000FF"/>
          </w:rPr>
          <w:t>решением</w:t>
        </w:r>
      </w:hyperlink>
      <w:r>
        <w:t xml:space="preserve"> Думы города Сургута от 27.09.2017 N 143-VI ДГ; в ред. </w:t>
      </w:r>
      <w:hyperlink r:id="rId242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4. Подготовка прогнозного плана (программы) приватизации возлагается </w:t>
      </w:r>
      <w:proofErr w:type="gramStart"/>
      <w:r>
        <w:t>на реестродержателя</w:t>
      </w:r>
      <w:proofErr w:type="gramEnd"/>
      <w:r>
        <w:t xml:space="preserve"> и представляется в Думу города не позднее чем за семь месяцев до начала очередного финансового года. Порядок планирования, разработки прогнозного плана (программы) приватизации утверждается Администрацией города в соответствии с действующим законодательством о приватизации.</w:t>
      </w:r>
    </w:p>
    <w:p w:rsidR="003C0120" w:rsidRDefault="003C0120">
      <w:pPr>
        <w:pStyle w:val="ConsPlusNormal"/>
        <w:jc w:val="both"/>
      </w:pPr>
      <w:r>
        <w:t xml:space="preserve">(в ред. решений Думы города Сургута от 26.02.2016 </w:t>
      </w:r>
      <w:hyperlink r:id="rId243">
        <w:r>
          <w:rPr>
            <w:color w:val="0000FF"/>
          </w:rPr>
          <w:t>N 836-V ДГ</w:t>
        </w:r>
      </w:hyperlink>
      <w:r>
        <w:t xml:space="preserve">, от 27.09.2017 </w:t>
      </w:r>
      <w:hyperlink r:id="rId244">
        <w:r>
          <w:rPr>
            <w:color w:val="0000FF"/>
          </w:rPr>
          <w:t>N 143-VI ДГ</w:t>
        </w:r>
      </w:hyperlink>
      <w:r>
        <w:t>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5. Подлежащее приватизации имущество подлежит инвентаризации и оценке.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5.1. При приватизации зданий, строений и сооружений с одновременной приватизацией земельных участков, на которых они расположены, определяется вид разрешенного использования данных земельных участков, соответствующий назначению объектов недвижимости, расположенных на них. В указанном случае вносятся соответствующие изменения в </w:t>
      </w:r>
      <w:hyperlink r:id="rId245">
        <w:r>
          <w:rPr>
            <w:color w:val="0000FF"/>
          </w:rPr>
          <w:t>Правила</w:t>
        </w:r>
      </w:hyperlink>
      <w:r>
        <w:t xml:space="preserve"> землепользования и застройки на территории города Сургута после включения указанных объектов недвижимости в прогнозный план (программу) приватизации.</w:t>
      </w:r>
    </w:p>
    <w:p w:rsidR="003C0120" w:rsidRDefault="003C0120">
      <w:pPr>
        <w:pStyle w:val="ConsPlusNormal"/>
        <w:jc w:val="both"/>
      </w:pPr>
      <w:r>
        <w:t xml:space="preserve">(часть 5.1 введена </w:t>
      </w:r>
      <w:hyperlink r:id="rId246">
        <w:r>
          <w:rPr>
            <w:color w:val="0000FF"/>
          </w:rPr>
          <w:t>решением</w:t>
        </w:r>
      </w:hyperlink>
      <w:r>
        <w:t xml:space="preserve"> Думы города Сургута от 27.05.2014 N 517-V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6. Реестродержатель ежегодно не позднее 1 марта года, следующего за отчетным, представляет в Думу города отчет о выполнении прогнозного плана (программы) приватизации муниципального имущества.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7. Отчет о выполнении прогнозного плана (программы) приватизации муниципального имущества содержит перечень приватизированного муниципального имущества с указанием способа, даты заключения договора об отчуждении имущества и цены сделки приватизации.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В отчете отражается сумма поступивших в бюджет города доходов от приватизации муниципального имущества, включенного в прогнозный план (программу) приватизации муниципального имущества отчетного года, а также сумма доходов от приватизации муниципального имущества, не включенного в прогнозный план (программу) приватизации муниципального имущества и реализованного в соответствии с требованиями Федерального </w:t>
      </w:r>
      <w:hyperlink r:id="rId247">
        <w:r>
          <w:rPr>
            <w:color w:val="0000FF"/>
          </w:rPr>
          <w:t>закона</w:t>
        </w:r>
      </w:hyperlink>
      <w:r>
        <w:t xml:space="preserve"> </w:t>
      </w:r>
      <w:r>
        <w:lastRenderedPageBreak/>
        <w:t>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248">
        <w:r>
          <w:rPr>
            <w:color w:val="0000FF"/>
          </w:rPr>
          <w:t>решением</w:t>
        </w:r>
      </w:hyperlink>
      <w:r>
        <w:t xml:space="preserve"> Думы города Сургута от 27.09.2017 N 143-VI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25. Контроль за использованием муниципального имущества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Руководители структурных подразделений Администрации города по вопросам эффективности управления и распоряжения муниципальным имуществом подотчетны Думе города и Главе города и несут персональную ответственность за исполнение возложенных полномочий.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Руководители структурных подразделений Администрации города ежегодно до 01 июня направляют в Думу города информацию о работе муниципальных унитарных предприятий города и хозяйственных обществ, 100 процентов акций (долей) которых находится в собственности муниципального образования, за отчетный финансовый год.</w:t>
      </w:r>
    </w:p>
    <w:p w:rsidR="003C0120" w:rsidRDefault="003C0120">
      <w:pPr>
        <w:pStyle w:val="ConsPlusNormal"/>
        <w:jc w:val="both"/>
      </w:pPr>
      <w:r>
        <w:t xml:space="preserve">(абзац введен </w:t>
      </w:r>
      <w:hyperlink r:id="rId249">
        <w:r>
          <w:rPr>
            <w:color w:val="0000FF"/>
          </w:rPr>
          <w:t>решением</w:t>
        </w:r>
      </w:hyperlink>
      <w:r>
        <w:t xml:space="preserve"> Думы города Сургута от 04.07.2022 N 176-VII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Контроль за эффективным использованием, сохранностью муниципального имущества, поступлением сборов от передачи муниципального имущества в пользование осуществляет реестродержатель совместно со структурными подразделениями Администрации города.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 xml:space="preserve">3. Контроль за соблюдением порядка управления и распоряжения муниципальным имуществом осуществляет Контрольно-счетная палата города в соответствии с </w:t>
      </w:r>
      <w:hyperlink r:id="rId250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Сургут Ханты-Мансийского автономного округа - Югры и </w:t>
      </w:r>
      <w:hyperlink r:id="rId251">
        <w:r>
          <w:rPr>
            <w:color w:val="0000FF"/>
          </w:rPr>
          <w:t>Положением</w:t>
        </w:r>
      </w:hyperlink>
      <w:r>
        <w:t xml:space="preserve"> о Контрольно-счетной палате города Сургута.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252">
        <w:r>
          <w:rPr>
            <w:color w:val="0000FF"/>
          </w:rPr>
          <w:t>решения</w:t>
        </w:r>
      </w:hyperlink>
      <w:r>
        <w:t xml:space="preserve"> Думы города Сургута от 06.12.2021 N 43-VII ДГ)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26. Состав доходов от использования и распоряжения муниципальным имуществом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Доходы, полученные в результате использования и распоряжения имуществом, находящимся в муниципальной собственности, являются неналоговыми доходами бюджета города и формируются в соответствии с действующим законодательством Российской Федерации.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27. Списание муниципального имущества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Стоимость имущества муниципального образования, пришедшего в негодность вследствие морального и (или) физического износа, в результате аварий, стихийных бедствий, подлежит списанию с бухгалтерских балансов муниципальных предприятий и муниципальных учреждений, структурных подразделений Администрации города, за которыми это имущество закреплено на праве хозяйственного ведения и оперативного управления. Списание стоимости муниципального имущества подлежит согласованию с уполномоченным структурным подразделением Администрации города.</w:t>
      </w:r>
    </w:p>
    <w:p w:rsidR="003C0120" w:rsidRDefault="003C0120">
      <w:pPr>
        <w:pStyle w:val="ConsPlusNormal"/>
        <w:jc w:val="both"/>
      </w:pPr>
      <w:r>
        <w:t xml:space="preserve">(в ред. </w:t>
      </w:r>
      <w:hyperlink r:id="rId253">
        <w:r>
          <w:rPr>
            <w:color w:val="0000FF"/>
          </w:rPr>
          <w:t>решения</w:t>
        </w:r>
      </w:hyperlink>
      <w:r>
        <w:t xml:space="preserve"> Думы города Сургута от 03.06.2011 N 53-V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Акты о списании подлежат обязательному утверждению реестродержателем.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2. Муниципальное имущество подлежит списанию при сносе, в случаях, когда восстановить его невозможно или экономически нецелесообразно, и когда имущество не может быть в установленном порядке передано другим муниципальным унитарным предприятиям и муниципальным учреждениям, или реализовано в установленном порядке. Также списанию подлежит муниципальное имущество, которое в соответствии с федеральным законодательством включается в состав общего имущества собственников помещений многоквартирных домов.</w:t>
      </w:r>
    </w:p>
    <w:p w:rsidR="003C0120" w:rsidRDefault="003C0120">
      <w:pPr>
        <w:pStyle w:val="ConsPlusNormal"/>
        <w:jc w:val="both"/>
      </w:pPr>
      <w:r>
        <w:t xml:space="preserve">(часть 2 в ред. </w:t>
      </w:r>
      <w:hyperlink r:id="rId254">
        <w:r>
          <w:rPr>
            <w:color w:val="0000FF"/>
          </w:rPr>
          <w:t>решения</w:t>
        </w:r>
      </w:hyperlink>
      <w:r>
        <w:t xml:space="preserve"> Думы города Сургута от 23.09.2011 N 92-V ДГ)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Непригодными для дальнейшей эксплуатации признаются нежилые здания и сооружения, признанные таковыми в порядке, установленном законодательством.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Title"/>
        <w:ind w:firstLine="540"/>
        <w:jc w:val="both"/>
        <w:outlineLvl w:val="1"/>
      </w:pPr>
      <w:r>
        <w:t>Статья 28. Защита права муниципальной собственности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ind w:firstLine="540"/>
        <w:jc w:val="both"/>
      </w:pPr>
      <w:r>
        <w:t>1. Защита прав на муниципальное имущество осуществляется в соответствии с действующим законодательством.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lastRenderedPageBreak/>
        <w:t xml:space="preserve">2. Муниципальное имущество может быть истребовано из чужого незаконного владения в соответствии с Гражданским </w:t>
      </w:r>
      <w:hyperlink r:id="rId255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3C0120" w:rsidRDefault="003C0120">
      <w:pPr>
        <w:pStyle w:val="ConsPlusNormal"/>
        <w:spacing w:before="200"/>
        <w:ind w:firstLine="540"/>
        <w:jc w:val="both"/>
      </w:pPr>
      <w:r>
        <w:t>3. Органы местного самоуправления, осуществляющие права собственника, вправе требовать устранения всяких нарушений их прав, даже если эти нарушения не были соединены с лишением владения.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jc w:val="right"/>
        <w:outlineLvl w:val="1"/>
      </w:pPr>
      <w:r>
        <w:t>Приложение</w:t>
      </w:r>
    </w:p>
    <w:p w:rsidR="003C0120" w:rsidRDefault="003C0120">
      <w:pPr>
        <w:pStyle w:val="ConsPlusNormal"/>
        <w:jc w:val="right"/>
      </w:pPr>
      <w:r>
        <w:t>к Положению о порядке</w:t>
      </w:r>
    </w:p>
    <w:p w:rsidR="003C0120" w:rsidRDefault="003C0120">
      <w:pPr>
        <w:pStyle w:val="ConsPlusNormal"/>
        <w:jc w:val="right"/>
      </w:pPr>
      <w:r>
        <w:t>управления и распоряжения</w:t>
      </w:r>
    </w:p>
    <w:p w:rsidR="003C0120" w:rsidRDefault="003C0120">
      <w:pPr>
        <w:pStyle w:val="ConsPlusNormal"/>
        <w:jc w:val="right"/>
      </w:pPr>
      <w:r>
        <w:t>муниципальным имуществом,</w:t>
      </w:r>
    </w:p>
    <w:p w:rsidR="003C0120" w:rsidRDefault="003C0120">
      <w:pPr>
        <w:pStyle w:val="ConsPlusNormal"/>
        <w:jc w:val="right"/>
      </w:pPr>
      <w:r>
        <w:t>находящимся в собственности</w:t>
      </w:r>
    </w:p>
    <w:p w:rsidR="003C0120" w:rsidRDefault="003C0120">
      <w:pPr>
        <w:pStyle w:val="ConsPlusNormal"/>
        <w:jc w:val="right"/>
      </w:pPr>
      <w:r>
        <w:t>муниципального образования</w:t>
      </w:r>
    </w:p>
    <w:p w:rsidR="003C0120" w:rsidRDefault="003C0120">
      <w:pPr>
        <w:pStyle w:val="ConsPlusNormal"/>
        <w:jc w:val="right"/>
      </w:pPr>
      <w:r>
        <w:t>городской округ город Сургут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nformat"/>
        <w:jc w:val="both"/>
      </w:pPr>
      <w:bookmarkStart w:id="28" w:name="P760"/>
      <w:bookmarkEnd w:id="28"/>
      <w:r>
        <w:t xml:space="preserve">                                Информация</w:t>
      </w:r>
    </w:p>
    <w:p w:rsidR="003C0120" w:rsidRDefault="003C0120">
      <w:pPr>
        <w:pStyle w:val="ConsPlusNonformat"/>
        <w:jc w:val="both"/>
      </w:pPr>
      <w:r>
        <w:t xml:space="preserve">                   о муниципальном имуществе, подлежащем</w:t>
      </w:r>
    </w:p>
    <w:p w:rsidR="003C0120" w:rsidRDefault="003C0120">
      <w:pPr>
        <w:pStyle w:val="ConsPlusNonformat"/>
        <w:jc w:val="both"/>
      </w:pPr>
      <w:r>
        <w:t xml:space="preserve">            отчуждению (далее - имущество), и характере сделки</w:t>
      </w:r>
    </w:p>
    <w:p w:rsidR="003C0120" w:rsidRDefault="003C0120">
      <w:pPr>
        <w:pStyle w:val="ConsPlusNonformat"/>
        <w:jc w:val="both"/>
      </w:pPr>
    </w:p>
    <w:p w:rsidR="003C0120" w:rsidRDefault="003C0120">
      <w:pPr>
        <w:pStyle w:val="ConsPlusNonformat"/>
        <w:jc w:val="both"/>
      </w:pPr>
      <w:r>
        <w:t>1. Основные реквизиты имущества</w:t>
      </w:r>
    </w:p>
    <w:p w:rsidR="003C0120" w:rsidRDefault="003C0120">
      <w:pPr>
        <w:pStyle w:val="ConsPlusNonformat"/>
        <w:jc w:val="both"/>
      </w:pPr>
      <w:r>
        <w:t>1.1. Виды имущества________________________________________________________</w:t>
      </w:r>
    </w:p>
    <w:p w:rsidR="003C0120" w:rsidRDefault="003C0120">
      <w:pPr>
        <w:pStyle w:val="ConsPlusNonformat"/>
        <w:jc w:val="both"/>
      </w:pPr>
      <w:r>
        <w:t xml:space="preserve">                          (жилое, нежилое, отдельно стоящее здание,</w:t>
      </w:r>
    </w:p>
    <w:p w:rsidR="003C0120" w:rsidRDefault="003C0120">
      <w:pPr>
        <w:pStyle w:val="ConsPlusNonformat"/>
        <w:jc w:val="both"/>
      </w:pPr>
      <w:r>
        <w:t>___________________________________________________________________________</w:t>
      </w:r>
    </w:p>
    <w:p w:rsidR="003C0120" w:rsidRDefault="003C0120">
      <w:pPr>
        <w:pStyle w:val="ConsPlusNonformat"/>
        <w:jc w:val="both"/>
      </w:pPr>
      <w:r>
        <w:t xml:space="preserve">            встроенно-пристроенное, отдельное помещение и иное)</w:t>
      </w:r>
    </w:p>
    <w:p w:rsidR="003C0120" w:rsidRDefault="003C0120">
      <w:pPr>
        <w:pStyle w:val="ConsPlusNonformat"/>
        <w:jc w:val="both"/>
      </w:pPr>
    </w:p>
    <w:p w:rsidR="003C0120" w:rsidRDefault="003C0120">
      <w:pPr>
        <w:pStyle w:val="ConsPlusNonformat"/>
        <w:jc w:val="both"/>
      </w:pPr>
      <w:r>
        <w:t>1.2. Наименование и назначение имущества __________________________________</w:t>
      </w:r>
    </w:p>
    <w:p w:rsidR="003C0120" w:rsidRDefault="003C0120">
      <w:pPr>
        <w:pStyle w:val="ConsPlusNonformat"/>
        <w:jc w:val="both"/>
      </w:pPr>
      <w:r>
        <w:t>1.3. Место нахождения имущества ___________________________________________</w:t>
      </w:r>
    </w:p>
    <w:p w:rsidR="003C0120" w:rsidRDefault="003C0120">
      <w:pPr>
        <w:pStyle w:val="ConsPlusNonformat"/>
        <w:jc w:val="both"/>
      </w:pPr>
      <w:r>
        <w:t>___________________________________________________________________________</w:t>
      </w:r>
    </w:p>
    <w:p w:rsidR="003C0120" w:rsidRDefault="003C0120">
      <w:pPr>
        <w:pStyle w:val="ConsPlusNonformat"/>
        <w:jc w:val="both"/>
      </w:pPr>
      <w:r>
        <w:t>1.4. Форма собственности __________________________________________________</w:t>
      </w:r>
    </w:p>
    <w:p w:rsidR="003C0120" w:rsidRDefault="003C0120">
      <w:pPr>
        <w:pStyle w:val="ConsPlusNonformat"/>
        <w:jc w:val="both"/>
      </w:pPr>
      <w:r>
        <w:t>1.5. Полное наименование и банковские реквизиты владельца имущества</w:t>
      </w:r>
    </w:p>
    <w:p w:rsidR="003C0120" w:rsidRDefault="003C0120">
      <w:pPr>
        <w:pStyle w:val="ConsPlusNonformat"/>
        <w:jc w:val="both"/>
      </w:pPr>
      <w:r>
        <w:t>___________________________________________________________________________</w:t>
      </w:r>
    </w:p>
    <w:p w:rsidR="003C0120" w:rsidRDefault="003C0120">
      <w:pPr>
        <w:pStyle w:val="ConsPlusNonformat"/>
        <w:jc w:val="both"/>
      </w:pPr>
      <w:r>
        <w:t>2. Основные характеристики имущества</w:t>
      </w:r>
    </w:p>
    <w:p w:rsidR="003C0120" w:rsidRDefault="003C0120">
      <w:pPr>
        <w:pStyle w:val="ConsPlusNonformat"/>
        <w:jc w:val="both"/>
      </w:pPr>
      <w:r>
        <w:t>___________________________________________________________________________</w:t>
      </w:r>
    </w:p>
    <w:p w:rsidR="003C0120" w:rsidRDefault="003C0120">
      <w:pPr>
        <w:pStyle w:val="ConsPlusNonformat"/>
        <w:jc w:val="both"/>
      </w:pPr>
      <w:r>
        <w:t>2.1. Технические характеристики имущества:</w:t>
      </w:r>
    </w:p>
    <w:p w:rsidR="003C0120" w:rsidRDefault="003C0120">
      <w:pPr>
        <w:pStyle w:val="ConsPlusNonformat"/>
        <w:jc w:val="both"/>
      </w:pPr>
      <w:r>
        <w:t>общая площадь _____________________________________________________________</w:t>
      </w:r>
    </w:p>
    <w:p w:rsidR="003C0120" w:rsidRDefault="003C0120">
      <w:pPr>
        <w:pStyle w:val="ConsPlusNonformat"/>
        <w:jc w:val="both"/>
      </w:pPr>
      <w:r>
        <w:t>этажность _________________________________________________________________</w:t>
      </w:r>
    </w:p>
    <w:p w:rsidR="003C0120" w:rsidRDefault="003C0120">
      <w:pPr>
        <w:pStyle w:val="ConsPlusNonformat"/>
        <w:jc w:val="both"/>
      </w:pPr>
      <w:r>
        <w:t>материал стен и перекрытий ________________________________________________</w:t>
      </w:r>
    </w:p>
    <w:p w:rsidR="003C0120" w:rsidRDefault="003C0120">
      <w:pPr>
        <w:pStyle w:val="ConsPlusNonformat"/>
        <w:jc w:val="both"/>
      </w:pPr>
      <w:r>
        <w:t>год постройки _____________________________________________________________</w:t>
      </w:r>
    </w:p>
    <w:p w:rsidR="003C0120" w:rsidRDefault="003C0120">
      <w:pPr>
        <w:pStyle w:val="ConsPlusNonformat"/>
        <w:jc w:val="both"/>
      </w:pPr>
      <w:r>
        <w:t>сведения о проведенных капитальных ремонтах и создании других</w:t>
      </w:r>
    </w:p>
    <w:p w:rsidR="003C0120" w:rsidRDefault="003C0120">
      <w:pPr>
        <w:pStyle w:val="ConsPlusNonformat"/>
        <w:jc w:val="both"/>
      </w:pPr>
      <w:r>
        <w:t>неотделимых улучшений _____________________________________________________</w:t>
      </w:r>
    </w:p>
    <w:p w:rsidR="003C0120" w:rsidRDefault="003C0120">
      <w:pPr>
        <w:pStyle w:val="ConsPlusNonformat"/>
        <w:jc w:val="both"/>
      </w:pPr>
      <w:r>
        <w:t>процент износа ____________________________________________________________</w:t>
      </w:r>
    </w:p>
    <w:p w:rsidR="003C0120" w:rsidRDefault="003C0120">
      <w:pPr>
        <w:pStyle w:val="ConsPlusNonformat"/>
        <w:jc w:val="both"/>
      </w:pPr>
      <w:r>
        <w:t>средняя высота помещений __________________________________________________</w:t>
      </w:r>
    </w:p>
    <w:p w:rsidR="003C0120" w:rsidRDefault="003C0120">
      <w:pPr>
        <w:pStyle w:val="ConsPlusNonformat"/>
        <w:jc w:val="both"/>
      </w:pPr>
      <w:r>
        <w:t>горячее водоснабжение _____________________________________________________</w:t>
      </w:r>
    </w:p>
    <w:p w:rsidR="003C0120" w:rsidRDefault="003C0120">
      <w:pPr>
        <w:pStyle w:val="ConsPlusNonformat"/>
        <w:jc w:val="both"/>
      </w:pPr>
      <w:r>
        <w:t>водопровод ________________________________________________________________</w:t>
      </w:r>
    </w:p>
    <w:p w:rsidR="003C0120" w:rsidRDefault="003C0120">
      <w:pPr>
        <w:pStyle w:val="ConsPlusNonformat"/>
        <w:jc w:val="both"/>
      </w:pPr>
      <w:r>
        <w:t>канализация _______________________________________________________________</w:t>
      </w:r>
    </w:p>
    <w:p w:rsidR="003C0120" w:rsidRDefault="003C0120">
      <w:pPr>
        <w:pStyle w:val="ConsPlusNonformat"/>
        <w:jc w:val="both"/>
      </w:pPr>
      <w:r>
        <w:t>отопление _________________________________________________________________</w:t>
      </w:r>
    </w:p>
    <w:p w:rsidR="003C0120" w:rsidRDefault="003C0120">
      <w:pPr>
        <w:pStyle w:val="ConsPlusNonformat"/>
        <w:jc w:val="both"/>
      </w:pPr>
      <w:r>
        <w:t>иные ______________________________________________________________________</w:t>
      </w:r>
    </w:p>
    <w:p w:rsidR="003C0120" w:rsidRDefault="003C0120">
      <w:pPr>
        <w:pStyle w:val="ConsPlusNonformat"/>
        <w:jc w:val="both"/>
      </w:pPr>
      <w:r>
        <w:t xml:space="preserve">      (данные указываются в соответствии с техническим паспортом объекта</w:t>
      </w:r>
    </w:p>
    <w:p w:rsidR="003C0120" w:rsidRDefault="003C0120">
      <w:pPr>
        <w:pStyle w:val="ConsPlusNonformat"/>
        <w:jc w:val="both"/>
      </w:pPr>
      <w:r>
        <w:t xml:space="preserve">                      и справкой о техническом состоянии)</w:t>
      </w:r>
    </w:p>
    <w:p w:rsidR="003C0120" w:rsidRDefault="003C0120">
      <w:pPr>
        <w:pStyle w:val="ConsPlusNonformat"/>
        <w:jc w:val="both"/>
      </w:pPr>
      <w:r>
        <w:t xml:space="preserve">2.2.  </w:t>
      </w:r>
      <w:proofErr w:type="gramStart"/>
      <w:r>
        <w:t>Балансовая  стоимость</w:t>
      </w:r>
      <w:proofErr w:type="gramEnd"/>
      <w:r>
        <w:t xml:space="preserve">  основных  фондов  по  состоянию  на  последнюю</w:t>
      </w:r>
    </w:p>
    <w:p w:rsidR="003C0120" w:rsidRDefault="003C0120">
      <w:pPr>
        <w:pStyle w:val="ConsPlusNonformat"/>
        <w:jc w:val="both"/>
      </w:pPr>
      <w:r>
        <w:t>отчетную дату _____________________________________________________________</w:t>
      </w:r>
    </w:p>
    <w:p w:rsidR="003C0120" w:rsidRDefault="003C0120">
      <w:pPr>
        <w:pStyle w:val="ConsPlusNonformat"/>
        <w:jc w:val="both"/>
      </w:pPr>
    </w:p>
    <w:p w:rsidR="003C0120" w:rsidRDefault="003C0120">
      <w:pPr>
        <w:pStyle w:val="ConsPlusNonformat"/>
        <w:jc w:val="both"/>
      </w:pPr>
      <w:r>
        <w:t>____________________________________________________________________ рублей</w:t>
      </w:r>
    </w:p>
    <w:p w:rsidR="003C0120" w:rsidRDefault="003C0120">
      <w:pPr>
        <w:pStyle w:val="ConsPlusNonformat"/>
        <w:jc w:val="both"/>
      </w:pPr>
      <w:r>
        <w:t>2.3. Неустановленное оборудование _________________________________________</w:t>
      </w:r>
    </w:p>
    <w:p w:rsidR="003C0120" w:rsidRDefault="003C0120">
      <w:pPr>
        <w:pStyle w:val="ConsPlusNonformat"/>
        <w:jc w:val="both"/>
      </w:pPr>
      <w:r>
        <w:t>___________________________________________________________________________</w:t>
      </w:r>
    </w:p>
    <w:p w:rsidR="003C0120" w:rsidRDefault="003C0120">
      <w:pPr>
        <w:pStyle w:val="ConsPlusNonformat"/>
        <w:jc w:val="both"/>
      </w:pPr>
      <w:r>
        <w:t>(перечень с указанием стоимости)</w:t>
      </w:r>
    </w:p>
    <w:p w:rsidR="003C0120" w:rsidRDefault="003C0120">
      <w:pPr>
        <w:pStyle w:val="ConsPlusNonformat"/>
        <w:jc w:val="both"/>
      </w:pPr>
    </w:p>
    <w:p w:rsidR="003C0120" w:rsidRDefault="003C0120">
      <w:pPr>
        <w:pStyle w:val="ConsPlusNonformat"/>
        <w:jc w:val="both"/>
      </w:pPr>
      <w:r>
        <w:t xml:space="preserve">2.4. </w:t>
      </w:r>
      <w:proofErr w:type="gramStart"/>
      <w:r>
        <w:t>Состав  и</w:t>
      </w:r>
      <w:proofErr w:type="gramEnd"/>
      <w:r>
        <w:t xml:space="preserve">  стоимость  объектов  (недвижимого  имущества), переданных в</w:t>
      </w:r>
    </w:p>
    <w:p w:rsidR="003C0120" w:rsidRDefault="003C0120">
      <w:pPr>
        <w:pStyle w:val="ConsPlusNonformat"/>
        <w:jc w:val="both"/>
      </w:pPr>
      <w:proofErr w:type="gramStart"/>
      <w:r>
        <w:t>аренду  (</w:t>
      </w:r>
      <w:proofErr w:type="gramEnd"/>
      <w:r>
        <w:t>пользование),  а  также  для осуществления совместной деятельности</w:t>
      </w:r>
    </w:p>
    <w:p w:rsidR="003C0120" w:rsidRDefault="003C0120">
      <w:pPr>
        <w:pStyle w:val="ConsPlusNonformat"/>
        <w:jc w:val="both"/>
      </w:pPr>
      <w:r>
        <w:t>___________________________________________________________________________</w:t>
      </w:r>
    </w:p>
    <w:p w:rsidR="003C0120" w:rsidRDefault="003C0120">
      <w:pPr>
        <w:pStyle w:val="ConsPlusNonformat"/>
        <w:jc w:val="both"/>
      </w:pPr>
      <w:r>
        <w:lastRenderedPageBreak/>
        <w:t>(реквизиты договора, размер обремененной площади, срок окончания договора)</w:t>
      </w:r>
    </w:p>
    <w:p w:rsidR="003C0120" w:rsidRDefault="003C0120">
      <w:pPr>
        <w:pStyle w:val="ConsPlusNonformat"/>
        <w:jc w:val="both"/>
      </w:pPr>
      <w:r>
        <w:t xml:space="preserve">2.5.  Данные </w:t>
      </w:r>
      <w:proofErr w:type="gramStart"/>
      <w:r>
        <w:t>о  границах</w:t>
      </w:r>
      <w:proofErr w:type="gramEnd"/>
      <w:r>
        <w:t>,  размерах и  местоположении земельного  участка и</w:t>
      </w:r>
    </w:p>
    <w:p w:rsidR="003C0120" w:rsidRDefault="003C0120">
      <w:pPr>
        <w:pStyle w:val="ConsPlusNonformat"/>
        <w:jc w:val="both"/>
      </w:pPr>
      <w:r>
        <w:t>правах владельца объекта на этот участок __________________________________</w:t>
      </w:r>
    </w:p>
    <w:p w:rsidR="003C0120" w:rsidRDefault="003C0120">
      <w:pPr>
        <w:pStyle w:val="ConsPlusNonformat"/>
        <w:jc w:val="both"/>
      </w:pPr>
      <w:r>
        <w:t>___________________________________________________________________________</w:t>
      </w:r>
    </w:p>
    <w:p w:rsidR="003C0120" w:rsidRDefault="003C0120">
      <w:pPr>
        <w:pStyle w:val="ConsPlusNonformat"/>
        <w:jc w:val="both"/>
      </w:pPr>
      <w:r>
        <w:t>2.6. Инфраструктурное обеспечение имущества _______________________________</w:t>
      </w:r>
    </w:p>
    <w:p w:rsidR="003C0120" w:rsidRDefault="003C0120">
      <w:pPr>
        <w:pStyle w:val="ConsPlusNonformat"/>
        <w:jc w:val="both"/>
      </w:pPr>
      <w:r>
        <w:t>___________________________________________________________________________</w:t>
      </w:r>
    </w:p>
    <w:p w:rsidR="003C0120" w:rsidRDefault="003C0120">
      <w:pPr>
        <w:pStyle w:val="ConsPlusNonformat"/>
        <w:jc w:val="both"/>
      </w:pPr>
      <w:r>
        <w:t xml:space="preserve">(элементы   </w:t>
      </w:r>
      <w:proofErr w:type="gramStart"/>
      <w:r>
        <w:t>инфраструктуры,  окружающие</w:t>
      </w:r>
      <w:proofErr w:type="gramEnd"/>
      <w:r>
        <w:t xml:space="preserve">   или   непосредственно   связанные</w:t>
      </w:r>
    </w:p>
    <w:p w:rsidR="003C0120" w:rsidRDefault="003C0120">
      <w:pPr>
        <w:pStyle w:val="ConsPlusNonformat"/>
        <w:jc w:val="both"/>
      </w:pPr>
      <w:r>
        <w:t xml:space="preserve">                                с объектом,</w:t>
      </w:r>
    </w:p>
    <w:p w:rsidR="003C0120" w:rsidRDefault="003C0120">
      <w:pPr>
        <w:pStyle w:val="ConsPlusNonformat"/>
        <w:jc w:val="both"/>
      </w:pPr>
      <w:r>
        <w:t>___________________________________________________________________________</w:t>
      </w:r>
    </w:p>
    <w:p w:rsidR="003C0120" w:rsidRDefault="003C0120">
      <w:pPr>
        <w:pStyle w:val="ConsPlusNonformat"/>
        <w:jc w:val="both"/>
      </w:pPr>
      <w:r>
        <w:t>в том числе подъездные пути, объекты социально-бытового назначения)</w:t>
      </w:r>
    </w:p>
    <w:p w:rsidR="003C0120" w:rsidRDefault="003C0120">
      <w:pPr>
        <w:pStyle w:val="ConsPlusNonformat"/>
        <w:jc w:val="both"/>
      </w:pPr>
      <w:r>
        <w:t>___________________________________________________________________________</w:t>
      </w:r>
    </w:p>
    <w:p w:rsidR="003C0120" w:rsidRDefault="003C0120">
      <w:pPr>
        <w:pStyle w:val="ConsPlusNonformat"/>
        <w:jc w:val="both"/>
      </w:pPr>
      <w:r>
        <w:t xml:space="preserve">2.7.  </w:t>
      </w:r>
      <w:proofErr w:type="gramStart"/>
      <w:r>
        <w:t>Наличие  и</w:t>
      </w:r>
      <w:proofErr w:type="gramEnd"/>
      <w:r>
        <w:t xml:space="preserve">  сумма  финансовых  обременений   или  иных  обязательств,</w:t>
      </w:r>
    </w:p>
    <w:p w:rsidR="003C0120" w:rsidRDefault="003C0120">
      <w:pPr>
        <w:pStyle w:val="ConsPlusNonformat"/>
        <w:jc w:val="both"/>
      </w:pPr>
      <w:r>
        <w:t>связанных с имуществом ____________________________________________________</w:t>
      </w:r>
    </w:p>
    <w:p w:rsidR="003C0120" w:rsidRDefault="003C0120">
      <w:pPr>
        <w:pStyle w:val="ConsPlusNonformat"/>
        <w:jc w:val="both"/>
      </w:pPr>
      <w:r>
        <w:t>___________________________________________________________________________</w:t>
      </w:r>
    </w:p>
    <w:p w:rsidR="003C0120" w:rsidRDefault="003C0120">
      <w:pPr>
        <w:pStyle w:val="ConsPlusNonformat"/>
        <w:jc w:val="both"/>
      </w:pPr>
      <w:r>
        <w:t>(залог, сервитут, судебные процессы, решения и пр.)</w:t>
      </w:r>
    </w:p>
    <w:p w:rsidR="003C0120" w:rsidRDefault="003C0120">
      <w:pPr>
        <w:pStyle w:val="ConsPlusNonformat"/>
        <w:jc w:val="both"/>
      </w:pPr>
    </w:p>
    <w:p w:rsidR="003C0120" w:rsidRDefault="003C0120">
      <w:pPr>
        <w:pStyle w:val="ConsPlusNonformat"/>
        <w:jc w:val="both"/>
      </w:pPr>
      <w:r>
        <w:t>3. Вид сделки _____________________________________________________________</w:t>
      </w:r>
    </w:p>
    <w:p w:rsidR="003C0120" w:rsidRDefault="003C0120">
      <w:pPr>
        <w:pStyle w:val="ConsPlusNonformat"/>
        <w:jc w:val="both"/>
      </w:pPr>
    </w:p>
    <w:p w:rsidR="003C0120" w:rsidRDefault="003C0120">
      <w:pPr>
        <w:pStyle w:val="ConsPlusNonformat"/>
        <w:jc w:val="both"/>
      </w:pPr>
      <w:r>
        <w:t>4. Цена сделки:</w:t>
      </w:r>
    </w:p>
    <w:p w:rsidR="003C0120" w:rsidRDefault="003C0120">
      <w:pPr>
        <w:pStyle w:val="ConsPlusNonformat"/>
        <w:jc w:val="both"/>
      </w:pPr>
      <w:r>
        <w:t>по договору _______________________________________________________________</w:t>
      </w:r>
    </w:p>
    <w:p w:rsidR="003C0120" w:rsidRDefault="003C0120">
      <w:pPr>
        <w:pStyle w:val="ConsPlusNonformat"/>
        <w:jc w:val="both"/>
      </w:pPr>
    </w:p>
    <w:p w:rsidR="003C0120" w:rsidRDefault="003C0120">
      <w:pPr>
        <w:pStyle w:val="ConsPlusNonformat"/>
        <w:jc w:val="both"/>
      </w:pPr>
      <w:r>
        <w:t>начальная (при реализации на конкурсе или аукционе) _______________________</w:t>
      </w:r>
    </w:p>
    <w:p w:rsidR="003C0120" w:rsidRDefault="003C0120">
      <w:pPr>
        <w:pStyle w:val="ConsPlusNonformat"/>
        <w:jc w:val="both"/>
      </w:pPr>
    </w:p>
    <w:p w:rsidR="003C0120" w:rsidRDefault="003C0120">
      <w:pPr>
        <w:pStyle w:val="ConsPlusNonformat"/>
        <w:jc w:val="both"/>
      </w:pPr>
      <w:r>
        <w:t>5. Предлагаемое распределение средств от сделки ___________________________</w:t>
      </w:r>
    </w:p>
    <w:p w:rsidR="003C0120" w:rsidRDefault="003C0120">
      <w:pPr>
        <w:pStyle w:val="ConsPlusNonformat"/>
        <w:jc w:val="both"/>
      </w:pPr>
      <w:r>
        <w:t>___________________________________________________________________________</w:t>
      </w:r>
    </w:p>
    <w:p w:rsidR="003C0120" w:rsidRDefault="003C0120">
      <w:pPr>
        <w:pStyle w:val="ConsPlusNonformat"/>
        <w:jc w:val="both"/>
      </w:pPr>
    </w:p>
    <w:p w:rsidR="003C0120" w:rsidRDefault="003C0120">
      <w:pPr>
        <w:pStyle w:val="ConsPlusNonformat"/>
        <w:jc w:val="both"/>
      </w:pPr>
      <w:r>
        <w:t>Руководитель муниципального</w:t>
      </w:r>
    </w:p>
    <w:p w:rsidR="003C0120" w:rsidRDefault="003C0120">
      <w:pPr>
        <w:pStyle w:val="ConsPlusNonformat"/>
        <w:jc w:val="both"/>
      </w:pPr>
      <w:r>
        <w:t>унитарного предприятия       ___________________________________ (________)</w:t>
      </w:r>
    </w:p>
    <w:p w:rsidR="003C0120" w:rsidRDefault="003C0120">
      <w:pPr>
        <w:pStyle w:val="ConsPlusNonformat"/>
        <w:jc w:val="both"/>
      </w:pPr>
    </w:p>
    <w:p w:rsidR="003C0120" w:rsidRDefault="003C0120">
      <w:pPr>
        <w:pStyle w:val="ConsPlusNonformat"/>
        <w:jc w:val="both"/>
      </w:pPr>
    </w:p>
    <w:p w:rsidR="003C0120" w:rsidRDefault="003C0120">
      <w:pPr>
        <w:pStyle w:val="ConsPlusNonformat"/>
        <w:jc w:val="both"/>
      </w:pPr>
      <w:r>
        <w:t>М.П.                                             "___" _________________ г.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01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120" w:rsidRDefault="003C01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120" w:rsidRDefault="003C01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0120" w:rsidRDefault="003C012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C0120" w:rsidRDefault="003C0120">
            <w:pPr>
              <w:pStyle w:val="ConsPlusNormal"/>
              <w:jc w:val="both"/>
            </w:pPr>
            <w:r>
              <w:rPr>
                <w:color w:val="392C69"/>
              </w:rPr>
              <w:t xml:space="preserve">Нумерация приложений к Положению дана в соответствии с изменениями, внесенными </w:t>
            </w:r>
            <w:hyperlink r:id="rId256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города Сургута от 28.05.2012 N 193-V ДГ.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120" w:rsidRDefault="003C0120">
            <w:pPr>
              <w:pStyle w:val="ConsPlusNormal"/>
            </w:pPr>
          </w:p>
        </w:tc>
      </w:tr>
    </w:tbl>
    <w:p w:rsidR="003C0120" w:rsidRDefault="003C0120">
      <w:pPr>
        <w:pStyle w:val="ConsPlusNormal"/>
        <w:spacing w:before="260"/>
        <w:jc w:val="right"/>
        <w:outlineLvl w:val="1"/>
      </w:pPr>
      <w:r>
        <w:t>Приложение 2</w:t>
      </w:r>
    </w:p>
    <w:p w:rsidR="003C0120" w:rsidRDefault="003C0120">
      <w:pPr>
        <w:pStyle w:val="ConsPlusNormal"/>
        <w:jc w:val="right"/>
      </w:pPr>
      <w:r>
        <w:t>к Положению о порядке управления</w:t>
      </w:r>
    </w:p>
    <w:p w:rsidR="003C0120" w:rsidRDefault="003C0120">
      <w:pPr>
        <w:pStyle w:val="ConsPlusNormal"/>
        <w:jc w:val="right"/>
      </w:pPr>
      <w:r>
        <w:t>и распоряжения имуществом, находящимся</w:t>
      </w:r>
    </w:p>
    <w:p w:rsidR="003C0120" w:rsidRDefault="003C0120">
      <w:pPr>
        <w:pStyle w:val="ConsPlusNormal"/>
        <w:jc w:val="right"/>
      </w:pPr>
      <w:r>
        <w:t>в муниципальной собственности</w:t>
      </w:r>
    </w:p>
    <w:p w:rsidR="003C0120" w:rsidRDefault="003C01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01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120" w:rsidRDefault="003C01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120" w:rsidRDefault="003C01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0120" w:rsidRDefault="003C01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257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города Сургута от 28.05.2012 N 193-V ДГ)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120" w:rsidRDefault="003C0120">
            <w:pPr>
              <w:pStyle w:val="ConsPlusNormal"/>
            </w:pPr>
          </w:p>
        </w:tc>
      </w:tr>
    </w:tbl>
    <w:p w:rsidR="003C0120" w:rsidRDefault="003C0120">
      <w:pPr>
        <w:pStyle w:val="ConsPlusNormal"/>
        <w:jc w:val="both"/>
      </w:pPr>
    </w:p>
    <w:p w:rsidR="003C0120" w:rsidRDefault="003C0120">
      <w:pPr>
        <w:pStyle w:val="ConsPlusNonformat"/>
        <w:jc w:val="both"/>
      </w:pPr>
      <w:bookmarkStart w:id="29" w:name="P850"/>
      <w:bookmarkEnd w:id="29"/>
      <w:r>
        <w:t xml:space="preserve">               Информация о недвижимом имуществе, являющемся</w:t>
      </w:r>
    </w:p>
    <w:p w:rsidR="003C0120" w:rsidRDefault="003C0120">
      <w:pPr>
        <w:pStyle w:val="ConsPlusNonformat"/>
        <w:jc w:val="both"/>
      </w:pPr>
      <w:r>
        <w:t xml:space="preserve">         муниципальной собственностью, подлежащем передаче в залог</w:t>
      </w:r>
    </w:p>
    <w:p w:rsidR="003C0120" w:rsidRDefault="003C0120">
      <w:pPr>
        <w:pStyle w:val="ConsPlusNonformat"/>
        <w:jc w:val="both"/>
      </w:pPr>
      <w:r>
        <w:t xml:space="preserve">                            (далее - имущество)</w:t>
      </w:r>
    </w:p>
    <w:p w:rsidR="003C0120" w:rsidRDefault="003C0120">
      <w:pPr>
        <w:pStyle w:val="ConsPlusNonformat"/>
        <w:jc w:val="both"/>
      </w:pPr>
    </w:p>
    <w:p w:rsidR="003C0120" w:rsidRDefault="003C0120">
      <w:pPr>
        <w:pStyle w:val="ConsPlusNonformat"/>
        <w:jc w:val="both"/>
      </w:pPr>
      <w:r>
        <w:t xml:space="preserve">    1. Основные реквизиты имущества.</w:t>
      </w:r>
    </w:p>
    <w:p w:rsidR="003C0120" w:rsidRDefault="003C0120">
      <w:pPr>
        <w:pStyle w:val="ConsPlusNonformat"/>
        <w:jc w:val="both"/>
      </w:pPr>
      <w:r>
        <w:t xml:space="preserve">    1.1. Вид имущества ___________________________________________________.</w:t>
      </w:r>
    </w:p>
    <w:p w:rsidR="003C0120" w:rsidRDefault="003C0120">
      <w:pPr>
        <w:pStyle w:val="ConsPlusNonformat"/>
        <w:jc w:val="both"/>
      </w:pPr>
      <w:r>
        <w:t xml:space="preserve">                            (жилое, нежилое, отдельно стоящее здание,</w:t>
      </w:r>
    </w:p>
    <w:p w:rsidR="003C0120" w:rsidRDefault="003C0120">
      <w:pPr>
        <w:pStyle w:val="ConsPlusNonformat"/>
        <w:jc w:val="both"/>
      </w:pPr>
      <w:r>
        <w:t xml:space="preserve">                             встроенно-пристроенное помещение и иное)</w:t>
      </w:r>
    </w:p>
    <w:p w:rsidR="003C0120" w:rsidRDefault="003C0120">
      <w:pPr>
        <w:pStyle w:val="ConsPlusNonformat"/>
        <w:jc w:val="both"/>
      </w:pPr>
      <w:r>
        <w:t xml:space="preserve">    1.2. Наименование и назначение имущества _____________________________.</w:t>
      </w:r>
    </w:p>
    <w:p w:rsidR="003C0120" w:rsidRDefault="003C0120">
      <w:pPr>
        <w:pStyle w:val="ConsPlusNonformat"/>
        <w:jc w:val="both"/>
      </w:pPr>
      <w:r>
        <w:t xml:space="preserve">    1.3. Место нахождения имущества ______________________________________.</w:t>
      </w:r>
    </w:p>
    <w:p w:rsidR="003C0120" w:rsidRDefault="003C0120">
      <w:pPr>
        <w:pStyle w:val="ConsPlusNonformat"/>
        <w:jc w:val="both"/>
      </w:pPr>
      <w:r>
        <w:t xml:space="preserve">    2. Основные характеристики имущества.</w:t>
      </w:r>
    </w:p>
    <w:p w:rsidR="003C0120" w:rsidRDefault="003C0120">
      <w:pPr>
        <w:pStyle w:val="ConsPlusNonformat"/>
        <w:jc w:val="both"/>
      </w:pPr>
      <w:r>
        <w:t xml:space="preserve">    2.1. Технические характеристики имущества:</w:t>
      </w:r>
    </w:p>
    <w:p w:rsidR="003C0120" w:rsidRDefault="003C0120">
      <w:pPr>
        <w:pStyle w:val="ConsPlusNonformat"/>
        <w:jc w:val="both"/>
      </w:pPr>
      <w:r>
        <w:t xml:space="preserve">    общая площадь ____________________________________</w:t>
      </w:r>
      <w:bookmarkStart w:id="30" w:name="_GoBack"/>
      <w:bookmarkEnd w:id="30"/>
      <w:r>
        <w:t>____________________,</w:t>
      </w:r>
    </w:p>
    <w:p w:rsidR="003C0120" w:rsidRDefault="003C0120">
      <w:pPr>
        <w:pStyle w:val="ConsPlusNonformat"/>
        <w:jc w:val="both"/>
      </w:pPr>
      <w:r>
        <w:lastRenderedPageBreak/>
        <w:t xml:space="preserve">    этажность ____________________________________________________________,</w:t>
      </w:r>
    </w:p>
    <w:p w:rsidR="003C0120" w:rsidRDefault="003C0120">
      <w:pPr>
        <w:pStyle w:val="ConsPlusNonformat"/>
        <w:jc w:val="both"/>
      </w:pPr>
      <w:r>
        <w:t xml:space="preserve">    материал стен и перекрытий ___________________________________________,</w:t>
      </w:r>
    </w:p>
    <w:p w:rsidR="003C0120" w:rsidRDefault="003C0120">
      <w:pPr>
        <w:pStyle w:val="ConsPlusNonformat"/>
        <w:jc w:val="both"/>
      </w:pPr>
      <w:r>
        <w:t xml:space="preserve">    год постройки ________________________________________________________,</w:t>
      </w:r>
    </w:p>
    <w:p w:rsidR="003C0120" w:rsidRDefault="003C0120">
      <w:pPr>
        <w:pStyle w:val="ConsPlusNonformat"/>
        <w:jc w:val="both"/>
      </w:pPr>
      <w:r>
        <w:t xml:space="preserve">    сведения   о   проведенных   </w:t>
      </w:r>
      <w:proofErr w:type="gramStart"/>
      <w:r>
        <w:t>капитальных  ремонтах</w:t>
      </w:r>
      <w:proofErr w:type="gramEnd"/>
      <w:r>
        <w:t xml:space="preserve">  и  создании  других</w:t>
      </w:r>
    </w:p>
    <w:p w:rsidR="003C0120" w:rsidRDefault="003C0120">
      <w:pPr>
        <w:pStyle w:val="ConsPlusNonformat"/>
        <w:jc w:val="both"/>
      </w:pPr>
      <w:r>
        <w:t>неотделимых улучшений ____________________________________________________,</w:t>
      </w:r>
    </w:p>
    <w:p w:rsidR="003C0120" w:rsidRDefault="003C0120">
      <w:pPr>
        <w:pStyle w:val="ConsPlusNonformat"/>
        <w:jc w:val="both"/>
      </w:pPr>
      <w:r>
        <w:t xml:space="preserve">    процент износа _______________________________________________________,</w:t>
      </w:r>
    </w:p>
    <w:p w:rsidR="003C0120" w:rsidRDefault="003C0120">
      <w:pPr>
        <w:pStyle w:val="ConsPlusNonformat"/>
        <w:jc w:val="both"/>
      </w:pPr>
      <w:r>
        <w:t xml:space="preserve">    средняя высота помещений _____________________________________________,</w:t>
      </w:r>
    </w:p>
    <w:p w:rsidR="003C0120" w:rsidRDefault="003C0120">
      <w:pPr>
        <w:pStyle w:val="ConsPlusNonformat"/>
        <w:jc w:val="both"/>
      </w:pPr>
      <w:r>
        <w:t xml:space="preserve">    горячее водоснабжение ________________________________________________,</w:t>
      </w:r>
    </w:p>
    <w:p w:rsidR="003C0120" w:rsidRDefault="003C0120">
      <w:pPr>
        <w:pStyle w:val="ConsPlusNonformat"/>
        <w:jc w:val="both"/>
      </w:pPr>
      <w:r>
        <w:t xml:space="preserve">    водопровод ___________________________________________________________,</w:t>
      </w:r>
    </w:p>
    <w:p w:rsidR="003C0120" w:rsidRDefault="003C0120">
      <w:pPr>
        <w:pStyle w:val="ConsPlusNonformat"/>
        <w:jc w:val="both"/>
      </w:pPr>
      <w:r>
        <w:t xml:space="preserve">    канализация __________________________________________________________,</w:t>
      </w:r>
    </w:p>
    <w:p w:rsidR="003C0120" w:rsidRDefault="003C0120">
      <w:pPr>
        <w:pStyle w:val="ConsPlusNonformat"/>
        <w:jc w:val="both"/>
      </w:pPr>
      <w:r>
        <w:t xml:space="preserve">    отопление ____________________________________________________________,</w:t>
      </w:r>
    </w:p>
    <w:p w:rsidR="003C0120" w:rsidRDefault="003C0120">
      <w:pPr>
        <w:pStyle w:val="ConsPlusNonformat"/>
        <w:jc w:val="both"/>
      </w:pPr>
      <w:r>
        <w:t xml:space="preserve">    иные _________________________________________________________________.</w:t>
      </w:r>
    </w:p>
    <w:p w:rsidR="003C0120" w:rsidRDefault="003C0120">
      <w:pPr>
        <w:pStyle w:val="ConsPlusNonformat"/>
        <w:jc w:val="both"/>
      </w:pPr>
      <w:r>
        <w:t xml:space="preserve">    (</w:t>
      </w:r>
      <w:proofErr w:type="gramStart"/>
      <w:r>
        <w:t>данные  указываются</w:t>
      </w:r>
      <w:proofErr w:type="gramEnd"/>
      <w:r>
        <w:t xml:space="preserve">  в  соответствии с техническим паспортом объекта и</w:t>
      </w:r>
    </w:p>
    <w:p w:rsidR="003C0120" w:rsidRDefault="003C0120">
      <w:pPr>
        <w:pStyle w:val="ConsPlusNonformat"/>
        <w:jc w:val="both"/>
      </w:pPr>
      <w:r>
        <w:t>справкой о техническом состоянии)</w:t>
      </w:r>
    </w:p>
    <w:p w:rsidR="003C0120" w:rsidRDefault="003C0120">
      <w:pPr>
        <w:pStyle w:val="ConsPlusNonformat"/>
        <w:jc w:val="both"/>
      </w:pPr>
      <w:r>
        <w:t xml:space="preserve">    2.2.  Балансовая стоимость имущества по состоянию на последнюю отчетную</w:t>
      </w:r>
    </w:p>
    <w:p w:rsidR="003C0120" w:rsidRDefault="003C0120">
      <w:pPr>
        <w:pStyle w:val="ConsPlusNonformat"/>
        <w:jc w:val="both"/>
      </w:pPr>
      <w:r>
        <w:t>дату ______________________________________________________________ рублей.</w:t>
      </w:r>
    </w:p>
    <w:p w:rsidR="003C0120" w:rsidRDefault="003C0120">
      <w:pPr>
        <w:pStyle w:val="ConsPlusNonformat"/>
        <w:jc w:val="both"/>
      </w:pPr>
      <w:r>
        <w:t xml:space="preserve">    2.3. Информация о наличии обременений имущества: аренда и прочее.</w:t>
      </w:r>
    </w:p>
    <w:p w:rsidR="003C0120" w:rsidRDefault="003C0120">
      <w:pPr>
        <w:pStyle w:val="ConsPlusNonformat"/>
        <w:jc w:val="both"/>
      </w:pPr>
      <w:r>
        <w:t xml:space="preserve">    2.4.  </w:t>
      </w:r>
      <w:proofErr w:type="gramStart"/>
      <w:r>
        <w:t>Данные  о</w:t>
      </w:r>
      <w:proofErr w:type="gramEnd"/>
      <w:r>
        <w:t xml:space="preserve"> границах, размере и местоположении земельного участка и</w:t>
      </w:r>
    </w:p>
    <w:p w:rsidR="003C0120" w:rsidRDefault="003C0120">
      <w:pPr>
        <w:pStyle w:val="ConsPlusNonformat"/>
        <w:jc w:val="both"/>
      </w:pPr>
      <w:r>
        <w:t>иных правах владельца на этот участок ____________________________________.</w:t>
      </w:r>
    </w:p>
    <w:p w:rsidR="003C0120" w:rsidRDefault="003C0120">
      <w:pPr>
        <w:pStyle w:val="ConsPlusNonformat"/>
        <w:jc w:val="both"/>
      </w:pPr>
      <w:r>
        <w:t xml:space="preserve">    2.5.  </w:t>
      </w:r>
      <w:proofErr w:type="gramStart"/>
      <w:r>
        <w:t>Инфраструктурное  обеспечение</w:t>
      </w:r>
      <w:proofErr w:type="gramEnd"/>
      <w:r>
        <w:t xml:space="preserve"> имущества (элементы инфраструктуры,</w:t>
      </w:r>
    </w:p>
    <w:p w:rsidR="003C0120" w:rsidRDefault="003C0120">
      <w:pPr>
        <w:pStyle w:val="ConsPlusNonformat"/>
        <w:jc w:val="both"/>
      </w:pPr>
      <w:r>
        <w:t>окружающие или непосредственно связанные с объектом, в том числе подъездные</w:t>
      </w:r>
    </w:p>
    <w:p w:rsidR="003C0120" w:rsidRDefault="003C0120">
      <w:pPr>
        <w:pStyle w:val="ConsPlusNonformat"/>
        <w:jc w:val="both"/>
      </w:pPr>
      <w:r>
        <w:t>пути и прочее) ___________________________________________________________.</w:t>
      </w:r>
    </w:p>
    <w:p w:rsidR="003C0120" w:rsidRDefault="003C0120">
      <w:pPr>
        <w:pStyle w:val="ConsPlusNonformat"/>
        <w:jc w:val="both"/>
      </w:pPr>
      <w:r>
        <w:t xml:space="preserve">    3. Вид обязательства, которое обеспечивается залогом имущества.</w:t>
      </w:r>
    </w:p>
    <w:p w:rsidR="003C0120" w:rsidRDefault="003C0120">
      <w:pPr>
        <w:pStyle w:val="ConsPlusNonformat"/>
        <w:jc w:val="both"/>
      </w:pPr>
      <w:r>
        <w:t xml:space="preserve">    4.   Условия   </w:t>
      </w:r>
      <w:proofErr w:type="gramStart"/>
      <w:r>
        <w:t xml:space="preserve">сделки:   </w:t>
      </w:r>
      <w:proofErr w:type="gramEnd"/>
      <w:r>
        <w:t>размер   и   срок   исполнения  обязательства,</w:t>
      </w:r>
    </w:p>
    <w:p w:rsidR="003C0120" w:rsidRDefault="003C0120">
      <w:pPr>
        <w:pStyle w:val="ConsPlusNonformat"/>
        <w:jc w:val="both"/>
      </w:pPr>
      <w:r>
        <w:t>обеспечиваемого залогом имущества.</w:t>
      </w:r>
    </w:p>
    <w:p w:rsidR="003C0120" w:rsidRDefault="003C0120">
      <w:pPr>
        <w:pStyle w:val="ConsPlusNonformat"/>
        <w:jc w:val="both"/>
      </w:pPr>
    </w:p>
    <w:p w:rsidR="003C0120" w:rsidRDefault="003C0120">
      <w:pPr>
        <w:pStyle w:val="ConsPlusNonformat"/>
        <w:jc w:val="both"/>
      </w:pPr>
      <w:r>
        <w:t xml:space="preserve">    Руководитель муниципального</w:t>
      </w:r>
    </w:p>
    <w:p w:rsidR="003C0120" w:rsidRDefault="003C0120">
      <w:pPr>
        <w:pStyle w:val="ConsPlusNonformat"/>
        <w:jc w:val="both"/>
      </w:pPr>
      <w:r>
        <w:t xml:space="preserve">    унитарного предприятия                           ____________ (_______)</w:t>
      </w:r>
    </w:p>
    <w:p w:rsidR="003C0120" w:rsidRDefault="003C0120">
      <w:pPr>
        <w:pStyle w:val="ConsPlusNonformat"/>
        <w:jc w:val="both"/>
      </w:pPr>
    </w:p>
    <w:p w:rsidR="003C0120" w:rsidRDefault="003C0120">
      <w:pPr>
        <w:pStyle w:val="ConsPlusNonformat"/>
        <w:jc w:val="both"/>
      </w:pPr>
      <w:r>
        <w:t xml:space="preserve">    М.П.                                          "____" _________ _____ г.</w:t>
      </w: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jc w:val="both"/>
      </w:pPr>
    </w:p>
    <w:p w:rsidR="003C0120" w:rsidRDefault="003C01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7EC1" w:rsidRDefault="003C0120"/>
    <w:sectPr w:rsidR="00FF7EC1" w:rsidSect="00673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20"/>
    <w:rsid w:val="003C0120"/>
    <w:rsid w:val="00750A62"/>
    <w:rsid w:val="0084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8FE51-C4BD-4B43-AE1C-9DCBD06D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01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C01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C01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C01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C01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C01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C01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C01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26&amp;n=183412&amp;dst=100013" TargetMode="External"/><Relationship Id="rId21" Type="http://schemas.openxmlformats.org/officeDocument/2006/relationships/hyperlink" Target="https://login.consultant.ru/link/?req=doc&amp;base=RLAW926&amp;n=159180&amp;dst=100006" TargetMode="External"/><Relationship Id="rId42" Type="http://schemas.openxmlformats.org/officeDocument/2006/relationships/hyperlink" Target="https://login.consultant.ru/link/?req=doc&amp;base=RLAW926&amp;n=48116" TargetMode="External"/><Relationship Id="rId63" Type="http://schemas.openxmlformats.org/officeDocument/2006/relationships/hyperlink" Target="https://login.consultant.ru/link/?req=doc&amp;base=RLAW926&amp;n=173774&amp;dst=100007" TargetMode="External"/><Relationship Id="rId84" Type="http://schemas.openxmlformats.org/officeDocument/2006/relationships/hyperlink" Target="https://login.consultant.ru/link/?req=doc&amp;base=RLAW926&amp;n=70660&amp;dst=100013" TargetMode="External"/><Relationship Id="rId138" Type="http://schemas.openxmlformats.org/officeDocument/2006/relationships/hyperlink" Target="https://login.consultant.ru/link/?req=doc&amp;base=RLAW926&amp;n=70660&amp;dst=100026" TargetMode="External"/><Relationship Id="rId159" Type="http://schemas.openxmlformats.org/officeDocument/2006/relationships/hyperlink" Target="https://login.consultant.ru/link/?req=doc&amp;base=RLAW926&amp;n=79270&amp;dst=100028" TargetMode="External"/><Relationship Id="rId170" Type="http://schemas.openxmlformats.org/officeDocument/2006/relationships/hyperlink" Target="https://login.consultant.ru/link/?req=doc&amp;base=RLAW926&amp;n=245442&amp;dst=100022" TargetMode="External"/><Relationship Id="rId191" Type="http://schemas.openxmlformats.org/officeDocument/2006/relationships/hyperlink" Target="https://login.consultant.ru/link/?req=doc&amp;base=RLAW926&amp;n=281144&amp;dst=100014" TargetMode="External"/><Relationship Id="rId205" Type="http://schemas.openxmlformats.org/officeDocument/2006/relationships/hyperlink" Target="https://login.consultant.ru/link/?req=doc&amp;base=RLAW926&amp;n=245442&amp;dst=100037" TargetMode="External"/><Relationship Id="rId226" Type="http://schemas.openxmlformats.org/officeDocument/2006/relationships/hyperlink" Target="https://login.consultant.ru/link/?req=doc&amp;base=RLAW926&amp;n=183412&amp;dst=100074" TargetMode="External"/><Relationship Id="rId247" Type="http://schemas.openxmlformats.org/officeDocument/2006/relationships/hyperlink" Target="https://login.consultant.ru/link/?req=doc&amp;base=LAW&amp;n=436361" TargetMode="External"/><Relationship Id="rId107" Type="http://schemas.openxmlformats.org/officeDocument/2006/relationships/hyperlink" Target="https://login.consultant.ru/link/?req=doc&amp;base=RLAW926&amp;n=70660&amp;dst=100019" TargetMode="External"/><Relationship Id="rId11" Type="http://schemas.openxmlformats.org/officeDocument/2006/relationships/hyperlink" Target="https://login.consultant.ru/link/?req=doc&amp;base=RLAW926&amp;n=83429&amp;dst=100006" TargetMode="External"/><Relationship Id="rId32" Type="http://schemas.openxmlformats.org/officeDocument/2006/relationships/hyperlink" Target="https://login.consultant.ru/link/?req=doc&amp;base=RLAW926&amp;n=259112&amp;dst=100006" TargetMode="External"/><Relationship Id="rId53" Type="http://schemas.openxmlformats.org/officeDocument/2006/relationships/hyperlink" Target="https://login.consultant.ru/link/?req=doc&amp;base=RLAW926&amp;n=100962&amp;dst=100006" TargetMode="External"/><Relationship Id="rId74" Type="http://schemas.openxmlformats.org/officeDocument/2006/relationships/hyperlink" Target="https://login.consultant.ru/link/?req=doc&amp;base=RLAW926&amp;n=292157&amp;dst=100006" TargetMode="External"/><Relationship Id="rId128" Type="http://schemas.openxmlformats.org/officeDocument/2006/relationships/hyperlink" Target="https://login.consultant.ru/link/?req=doc&amp;base=RLAW926&amp;n=245442&amp;dst=100015" TargetMode="External"/><Relationship Id="rId149" Type="http://schemas.openxmlformats.org/officeDocument/2006/relationships/hyperlink" Target="https://login.consultant.ru/link/?req=doc&amp;base=RLAW926&amp;n=79270&amp;dst=100026" TargetMode="External"/><Relationship Id="rId5" Type="http://schemas.openxmlformats.org/officeDocument/2006/relationships/hyperlink" Target="https://login.consultant.ru/link/?req=doc&amp;base=RLAW926&amp;n=60998&amp;dst=100006" TargetMode="External"/><Relationship Id="rId95" Type="http://schemas.openxmlformats.org/officeDocument/2006/relationships/hyperlink" Target="https://login.consultant.ru/link/?req=doc&amp;base=RLAW926&amp;n=85297&amp;dst=100007" TargetMode="External"/><Relationship Id="rId160" Type="http://schemas.openxmlformats.org/officeDocument/2006/relationships/hyperlink" Target="https://login.consultant.ru/link/?req=doc&amp;base=RLAW926&amp;n=245442&amp;dst=100018" TargetMode="External"/><Relationship Id="rId181" Type="http://schemas.openxmlformats.org/officeDocument/2006/relationships/hyperlink" Target="https://login.consultant.ru/link/?req=doc&amp;base=RLAW926&amp;n=245442&amp;dst=100030" TargetMode="External"/><Relationship Id="rId216" Type="http://schemas.openxmlformats.org/officeDocument/2006/relationships/hyperlink" Target="https://login.consultant.ru/link/?req=doc&amp;base=RLAW926&amp;n=279186&amp;dst=100009" TargetMode="External"/><Relationship Id="rId237" Type="http://schemas.openxmlformats.org/officeDocument/2006/relationships/hyperlink" Target="https://login.consultant.ru/link/?req=doc&amp;base=RLAW926&amp;n=94970&amp;dst=100020" TargetMode="External"/><Relationship Id="rId258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RLAW926&amp;n=168029&amp;dst=100006" TargetMode="External"/><Relationship Id="rId43" Type="http://schemas.openxmlformats.org/officeDocument/2006/relationships/hyperlink" Target="https://login.consultant.ru/link/?req=doc&amp;base=RLAW926&amp;n=51532" TargetMode="External"/><Relationship Id="rId64" Type="http://schemas.openxmlformats.org/officeDocument/2006/relationships/hyperlink" Target="https://login.consultant.ru/link/?req=doc&amp;base=RLAW926&amp;n=183412&amp;dst=100007" TargetMode="External"/><Relationship Id="rId118" Type="http://schemas.openxmlformats.org/officeDocument/2006/relationships/hyperlink" Target="https://login.consultant.ru/link/?req=doc&amp;base=RLAW926&amp;n=183412&amp;dst=100015" TargetMode="External"/><Relationship Id="rId139" Type="http://schemas.openxmlformats.org/officeDocument/2006/relationships/hyperlink" Target="https://login.consultant.ru/link/?req=doc&amp;base=RLAW926&amp;n=70660&amp;dst=100028" TargetMode="External"/><Relationship Id="rId85" Type="http://schemas.openxmlformats.org/officeDocument/2006/relationships/hyperlink" Target="https://login.consultant.ru/link/?req=doc&amp;base=RLAW926&amp;n=293880" TargetMode="External"/><Relationship Id="rId150" Type="http://schemas.openxmlformats.org/officeDocument/2006/relationships/hyperlink" Target="https://login.consultant.ru/link/?req=doc&amp;base=RLAW926&amp;n=169619&amp;dst=100023" TargetMode="External"/><Relationship Id="rId171" Type="http://schemas.openxmlformats.org/officeDocument/2006/relationships/hyperlink" Target="https://login.consultant.ru/link/?req=doc&amp;base=RLAW926&amp;n=245442&amp;dst=100023" TargetMode="External"/><Relationship Id="rId192" Type="http://schemas.openxmlformats.org/officeDocument/2006/relationships/hyperlink" Target="https://login.consultant.ru/link/?req=doc&amp;base=RLAW926&amp;n=168029&amp;dst=100016" TargetMode="External"/><Relationship Id="rId206" Type="http://schemas.openxmlformats.org/officeDocument/2006/relationships/hyperlink" Target="https://login.consultant.ru/link/?req=doc&amp;base=RLAW926&amp;n=277228&amp;dst=100007" TargetMode="External"/><Relationship Id="rId227" Type="http://schemas.openxmlformats.org/officeDocument/2006/relationships/hyperlink" Target="https://login.consultant.ru/link/?req=doc&amp;base=RLAW926&amp;n=80347&amp;dst=100017" TargetMode="External"/><Relationship Id="rId248" Type="http://schemas.openxmlformats.org/officeDocument/2006/relationships/hyperlink" Target="https://login.consultant.ru/link/?req=doc&amp;base=RLAW926&amp;n=159180&amp;dst=100046" TargetMode="External"/><Relationship Id="rId12" Type="http://schemas.openxmlformats.org/officeDocument/2006/relationships/hyperlink" Target="https://login.consultant.ru/link/?req=doc&amp;base=RLAW926&amp;n=85297&amp;dst=100006" TargetMode="External"/><Relationship Id="rId33" Type="http://schemas.openxmlformats.org/officeDocument/2006/relationships/hyperlink" Target="https://login.consultant.ru/link/?req=doc&amp;base=RLAW926&amp;n=277228&amp;dst=100006" TargetMode="External"/><Relationship Id="rId108" Type="http://schemas.openxmlformats.org/officeDocument/2006/relationships/hyperlink" Target="https://login.consultant.ru/link/?req=doc&amp;base=LAW&amp;n=452991" TargetMode="External"/><Relationship Id="rId129" Type="http://schemas.openxmlformats.org/officeDocument/2006/relationships/hyperlink" Target="https://login.consultant.ru/link/?req=doc&amp;base=RLAW926&amp;n=245442&amp;dst=100017" TargetMode="External"/><Relationship Id="rId54" Type="http://schemas.openxmlformats.org/officeDocument/2006/relationships/hyperlink" Target="https://login.consultant.ru/link/?req=doc&amp;base=RLAW926&amp;n=107711&amp;dst=100006" TargetMode="External"/><Relationship Id="rId75" Type="http://schemas.openxmlformats.org/officeDocument/2006/relationships/hyperlink" Target="https://login.consultant.ru/link/?req=doc&amp;base=RLAW926&amp;n=63783&amp;dst=100006" TargetMode="External"/><Relationship Id="rId96" Type="http://schemas.openxmlformats.org/officeDocument/2006/relationships/hyperlink" Target="https://login.consultant.ru/link/?req=doc&amp;base=RLAW926&amp;n=147229&amp;dst=100013" TargetMode="External"/><Relationship Id="rId140" Type="http://schemas.openxmlformats.org/officeDocument/2006/relationships/hyperlink" Target="https://login.consultant.ru/link/?req=doc&amp;base=RLAW926&amp;n=70660&amp;dst=100031" TargetMode="External"/><Relationship Id="rId161" Type="http://schemas.openxmlformats.org/officeDocument/2006/relationships/hyperlink" Target="https://login.consultant.ru/link/?req=doc&amp;base=RLAW926&amp;n=94970&amp;dst=100017" TargetMode="External"/><Relationship Id="rId182" Type="http://schemas.openxmlformats.org/officeDocument/2006/relationships/hyperlink" Target="https://login.consultant.ru/link/?req=doc&amp;base=RLAW926&amp;n=254746&amp;dst=100007" TargetMode="External"/><Relationship Id="rId217" Type="http://schemas.openxmlformats.org/officeDocument/2006/relationships/hyperlink" Target="https://login.consultant.ru/link/?req=doc&amp;base=RLAW926&amp;n=254746&amp;dst=100008" TargetMode="External"/><Relationship Id="rId6" Type="http://schemas.openxmlformats.org/officeDocument/2006/relationships/hyperlink" Target="https://login.consultant.ru/link/?req=doc&amp;base=RLAW926&amp;n=70660&amp;dst=100006" TargetMode="External"/><Relationship Id="rId238" Type="http://schemas.openxmlformats.org/officeDocument/2006/relationships/hyperlink" Target="https://login.consultant.ru/link/?req=doc&amp;base=RLAW926&amp;n=159180&amp;dst=100041" TargetMode="External"/><Relationship Id="rId259" Type="http://schemas.openxmlformats.org/officeDocument/2006/relationships/theme" Target="theme/theme1.xml"/><Relationship Id="rId23" Type="http://schemas.openxmlformats.org/officeDocument/2006/relationships/hyperlink" Target="https://login.consultant.ru/link/?req=doc&amp;base=RLAW926&amp;n=169619&amp;dst=100006" TargetMode="External"/><Relationship Id="rId119" Type="http://schemas.openxmlformats.org/officeDocument/2006/relationships/hyperlink" Target="https://login.consultant.ru/link/?req=doc&amp;base=RLAW926&amp;n=245442&amp;dst=100011" TargetMode="External"/><Relationship Id="rId44" Type="http://schemas.openxmlformats.org/officeDocument/2006/relationships/hyperlink" Target="https://login.consultant.ru/link/?req=doc&amp;base=RLAW926&amp;n=60998&amp;dst=100007" TargetMode="External"/><Relationship Id="rId65" Type="http://schemas.openxmlformats.org/officeDocument/2006/relationships/hyperlink" Target="https://login.consultant.ru/link/?req=doc&amp;base=RLAW926&amp;n=236301&amp;dst=100006" TargetMode="External"/><Relationship Id="rId86" Type="http://schemas.openxmlformats.org/officeDocument/2006/relationships/hyperlink" Target="https://login.consultant.ru/link/?req=doc&amp;base=RLAW926&amp;n=245442&amp;dst=100008" TargetMode="External"/><Relationship Id="rId130" Type="http://schemas.openxmlformats.org/officeDocument/2006/relationships/hyperlink" Target="https://login.consultant.ru/link/?req=doc&amp;base=LAW&amp;n=465787&amp;dst=165" TargetMode="External"/><Relationship Id="rId151" Type="http://schemas.openxmlformats.org/officeDocument/2006/relationships/hyperlink" Target="https://login.consultant.ru/link/?req=doc&amp;base=RLAW926&amp;n=183412&amp;dst=100052" TargetMode="External"/><Relationship Id="rId172" Type="http://schemas.openxmlformats.org/officeDocument/2006/relationships/hyperlink" Target="https://login.consultant.ru/link/?req=doc&amp;base=RLAW926&amp;n=245442&amp;dst=100025" TargetMode="External"/><Relationship Id="rId193" Type="http://schemas.openxmlformats.org/officeDocument/2006/relationships/hyperlink" Target="https://login.consultant.ru/link/?req=doc&amp;base=RLAW926&amp;n=168029&amp;dst=100019" TargetMode="External"/><Relationship Id="rId207" Type="http://schemas.openxmlformats.org/officeDocument/2006/relationships/hyperlink" Target="https://login.consultant.ru/link/?req=doc&amp;base=RLAW926&amp;n=277228&amp;dst=100011" TargetMode="External"/><Relationship Id="rId228" Type="http://schemas.openxmlformats.org/officeDocument/2006/relationships/hyperlink" Target="https://login.consultant.ru/link/?req=doc&amp;base=RLAW926&amp;n=183412&amp;dst=100076" TargetMode="External"/><Relationship Id="rId249" Type="http://schemas.openxmlformats.org/officeDocument/2006/relationships/hyperlink" Target="https://login.consultant.ru/link/?req=doc&amp;base=RLAW926&amp;n=259112&amp;dst=100006" TargetMode="External"/><Relationship Id="rId13" Type="http://schemas.openxmlformats.org/officeDocument/2006/relationships/hyperlink" Target="https://login.consultant.ru/link/?req=doc&amp;base=RLAW926&amp;n=94970&amp;dst=100006" TargetMode="External"/><Relationship Id="rId109" Type="http://schemas.openxmlformats.org/officeDocument/2006/relationships/hyperlink" Target="https://login.consultant.ru/link/?req=doc&amp;base=RLAW926&amp;n=245442&amp;dst=100009" TargetMode="External"/><Relationship Id="rId34" Type="http://schemas.openxmlformats.org/officeDocument/2006/relationships/hyperlink" Target="https://login.consultant.ru/link/?req=doc&amp;base=RLAW926&amp;n=279186&amp;dst=100006" TargetMode="External"/><Relationship Id="rId55" Type="http://schemas.openxmlformats.org/officeDocument/2006/relationships/hyperlink" Target="https://login.consultant.ru/link/?req=doc&amp;base=RLAW926&amp;n=128145&amp;dst=100014" TargetMode="External"/><Relationship Id="rId76" Type="http://schemas.openxmlformats.org/officeDocument/2006/relationships/hyperlink" Target="https://login.consultant.ru/link/?req=doc&amp;base=LAW&amp;n=2875" TargetMode="External"/><Relationship Id="rId97" Type="http://schemas.openxmlformats.org/officeDocument/2006/relationships/hyperlink" Target="https://login.consultant.ru/link/?req=doc&amp;base=RLAW926&amp;n=147229&amp;dst=100015" TargetMode="External"/><Relationship Id="rId120" Type="http://schemas.openxmlformats.org/officeDocument/2006/relationships/hyperlink" Target="https://login.consultant.ru/link/?req=doc&amp;base=RLAW926&amp;n=70660&amp;dst=100025" TargetMode="External"/><Relationship Id="rId141" Type="http://schemas.openxmlformats.org/officeDocument/2006/relationships/hyperlink" Target="https://login.consultant.ru/link/?req=doc&amp;base=RLAW926&amp;n=70660&amp;dst=100032" TargetMode="External"/><Relationship Id="rId7" Type="http://schemas.openxmlformats.org/officeDocument/2006/relationships/hyperlink" Target="https://login.consultant.ru/link/?req=doc&amp;base=RLAW926&amp;n=74410&amp;dst=100006" TargetMode="External"/><Relationship Id="rId162" Type="http://schemas.openxmlformats.org/officeDocument/2006/relationships/hyperlink" Target="https://login.consultant.ru/link/?req=doc&amp;base=RLAW926&amp;n=140857&amp;dst=100006" TargetMode="External"/><Relationship Id="rId183" Type="http://schemas.openxmlformats.org/officeDocument/2006/relationships/hyperlink" Target="https://login.consultant.ru/link/?req=doc&amp;base=RLAW926&amp;n=94970&amp;dst=100018" TargetMode="External"/><Relationship Id="rId218" Type="http://schemas.openxmlformats.org/officeDocument/2006/relationships/hyperlink" Target="https://login.consultant.ru/link/?req=doc&amp;base=RLAW926&amp;n=70660&amp;dst=100060" TargetMode="External"/><Relationship Id="rId239" Type="http://schemas.openxmlformats.org/officeDocument/2006/relationships/hyperlink" Target="https://login.consultant.ru/link/?req=doc&amp;base=RLAW926&amp;n=128145&amp;dst=100067" TargetMode="External"/><Relationship Id="rId250" Type="http://schemas.openxmlformats.org/officeDocument/2006/relationships/hyperlink" Target="https://login.consultant.ru/link/?req=doc&amp;base=RLAW926&amp;n=293880&amp;dst=100827" TargetMode="External"/><Relationship Id="rId24" Type="http://schemas.openxmlformats.org/officeDocument/2006/relationships/hyperlink" Target="https://login.consultant.ru/link/?req=doc&amp;base=RLAW926&amp;n=173774&amp;dst=100006" TargetMode="External"/><Relationship Id="rId45" Type="http://schemas.openxmlformats.org/officeDocument/2006/relationships/hyperlink" Target="https://login.consultant.ru/link/?req=doc&amp;base=RLAW926&amp;n=70660&amp;dst=100011" TargetMode="External"/><Relationship Id="rId66" Type="http://schemas.openxmlformats.org/officeDocument/2006/relationships/hyperlink" Target="https://login.consultant.ru/link/?req=doc&amp;base=RLAW926&amp;n=219421&amp;dst=100006" TargetMode="External"/><Relationship Id="rId87" Type="http://schemas.openxmlformats.org/officeDocument/2006/relationships/hyperlink" Target="https://login.consultant.ru/link/?req=doc&amp;base=RLAW926&amp;n=70660&amp;dst=100014" TargetMode="External"/><Relationship Id="rId110" Type="http://schemas.openxmlformats.org/officeDocument/2006/relationships/hyperlink" Target="https://login.consultant.ru/link/?req=doc&amp;base=RLAW926&amp;n=183412&amp;dst=100009" TargetMode="External"/><Relationship Id="rId131" Type="http://schemas.openxmlformats.org/officeDocument/2006/relationships/hyperlink" Target="https://login.consultant.ru/link/?req=doc&amp;base=RLAW926&amp;n=183412&amp;dst=100019" TargetMode="External"/><Relationship Id="rId152" Type="http://schemas.openxmlformats.org/officeDocument/2006/relationships/hyperlink" Target="https://login.consultant.ru/link/?req=doc&amp;base=RLAW926&amp;n=183412&amp;dst=100053" TargetMode="External"/><Relationship Id="rId173" Type="http://schemas.openxmlformats.org/officeDocument/2006/relationships/hyperlink" Target="https://login.consultant.ru/link/?req=doc&amp;base=RLAW926&amp;n=245442&amp;dst=100026" TargetMode="External"/><Relationship Id="rId194" Type="http://schemas.openxmlformats.org/officeDocument/2006/relationships/hyperlink" Target="https://login.consultant.ru/link/?req=doc&amp;base=RLAW926&amp;n=128145&amp;dst=100056" TargetMode="External"/><Relationship Id="rId208" Type="http://schemas.openxmlformats.org/officeDocument/2006/relationships/hyperlink" Target="https://login.consultant.ru/link/?req=doc&amp;base=LAW&amp;n=451871" TargetMode="External"/><Relationship Id="rId229" Type="http://schemas.openxmlformats.org/officeDocument/2006/relationships/hyperlink" Target="https://login.consultant.ru/link/?req=doc&amp;base=RLAW926&amp;n=183412&amp;dst=100075" TargetMode="External"/><Relationship Id="rId240" Type="http://schemas.openxmlformats.org/officeDocument/2006/relationships/hyperlink" Target="https://login.consultant.ru/link/?req=doc&amp;base=LAW&amp;n=436361" TargetMode="External"/><Relationship Id="rId14" Type="http://schemas.openxmlformats.org/officeDocument/2006/relationships/hyperlink" Target="https://login.consultant.ru/link/?req=doc&amp;base=RLAW926&amp;n=100962&amp;dst=100006" TargetMode="External"/><Relationship Id="rId35" Type="http://schemas.openxmlformats.org/officeDocument/2006/relationships/hyperlink" Target="https://login.consultant.ru/link/?req=doc&amp;base=RLAW926&amp;n=292157&amp;dst=100006" TargetMode="External"/><Relationship Id="rId56" Type="http://schemas.openxmlformats.org/officeDocument/2006/relationships/hyperlink" Target="https://login.consultant.ru/link/?req=doc&amp;base=RLAW926&amp;n=133366&amp;dst=100006" TargetMode="External"/><Relationship Id="rId77" Type="http://schemas.openxmlformats.org/officeDocument/2006/relationships/hyperlink" Target="https://login.consultant.ru/link/?req=doc&amp;base=LAW&amp;n=452991&amp;dst=101152" TargetMode="External"/><Relationship Id="rId100" Type="http://schemas.openxmlformats.org/officeDocument/2006/relationships/hyperlink" Target="https://login.consultant.ru/link/?req=doc&amp;base=RLAW926&amp;n=147229&amp;dst=100016" TargetMode="External"/><Relationship Id="rId8" Type="http://schemas.openxmlformats.org/officeDocument/2006/relationships/hyperlink" Target="https://login.consultant.ru/link/?req=doc&amp;base=RLAW926&amp;n=79270&amp;dst=100006" TargetMode="External"/><Relationship Id="rId98" Type="http://schemas.openxmlformats.org/officeDocument/2006/relationships/hyperlink" Target="https://login.consultant.ru/link/?req=doc&amp;base=RLAW926&amp;n=169619&amp;dst=100014" TargetMode="External"/><Relationship Id="rId121" Type="http://schemas.openxmlformats.org/officeDocument/2006/relationships/hyperlink" Target="https://login.consultant.ru/link/?req=doc&amp;base=RLAW926&amp;n=70660&amp;dst=100025" TargetMode="External"/><Relationship Id="rId142" Type="http://schemas.openxmlformats.org/officeDocument/2006/relationships/hyperlink" Target="https://login.consultant.ru/link/?req=doc&amp;base=RLAW926&amp;n=70660&amp;dst=100034" TargetMode="External"/><Relationship Id="rId163" Type="http://schemas.openxmlformats.org/officeDocument/2006/relationships/hyperlink" Target="https://login.consultant.ru/link/?req=doc&amp;base=RLAW926&amp;n=219421&amp;dst=100006" TargetMode="External"/><Relationship Id="rId184" Type="http://schemas.openxmlformats.org/officeDocument/2006/relationships/hyperlink" Target="https://login.consultant.ru/link/?req=doc&amp;base=RLAW926&amp;n=183412&amp;dst=100061" TargetMode="External"/><Relationship Id="rId219" Type="http://schemas.openxmlformats.org/officeDocument/2006/relationships/hyperlink" Target="https://login.consultant.ru/link/?req=doc&amp;base=RLAW926&amp;n=80347&amp;dst=100009" TargetMode="External"/><Relationship Id="rId230" Type="http://schemas.openxmlformats.org/officeDocument/2006/relationships/hyperlink" Target="https://login.consultant.ru/link/?req=doc&amp;base=RLAW926&amp;n=183412&amp;dst=100075" TargetMode="External"/><Relationship Id="rId251" Type="http://schemas.openxmlformats.org/officeDocument/2006/relationships/hyperlink" Target="https://login.consultant.ru/link/?req=doc&amp;base=RLAW926&amp;n=292550&amp;dst=100013" TargetMode="External"/><Relationship Id="rId25" Type="http://schemas.openxmlformats.org/officeDocument/2006/relationships/hyperlink" Target="https://login.consultant.ru/link/?req=doc&amp;base=RLAW926&amp;n=183412&amp;dst=100006" TargetMode="External"/><Relationship Id="rId46" Type="http://schemas.openxmlformats.org/officeDocument/2006/relationships/hyperlink" Target="https://login.consultant.ru/link/?req=doc&amp;base=RLAW926&amp;n=74410&amp;dst=100011" TargetMode="External"/><Relationship Id="rId67" Type="http://schemas.openxmlformats.org/officeDocument/2006/relationships/hyperlink" Target="https://login.consultant.ru/link/?req=doc&amp;base=RLAW926&amp;n=223726&amp;dst=100006" TargetMode="External"/><Relationship Id="rId88" Type="http://schemas.openxmlformats.org/officeDocument/2006/relationships/hyperlink" Target="https://login.consultant.ru/link/?req=doc&amp;base=RLAW926&amp;n=183412&amp;dst=100007" TargetMode="External"/><Relationship Id="rId111" Type="http://schemas.openxmlformats.org/officeDocument/2006/relationships/hyperlink" Target="https://login.consultant.ru/link/?req=doc&amp;base=RLAW926&amp;n=70660&amp;dst=100020" TargetMode="External"/><Relationship Id="rId132" Type="http://schemas.openxmlformats.org/officeDocument/2006/relationships/hyperlink" Target="https://login.consultant.ru/link/?req=doc&amp;base=RLAW926&amp;n=128145&amp;dst=100045" TargetMode="External"/><Relationship Id="rId153" Type="http://schemas.openxmlformats.org/officeDocument/2006/relationships/hyperlink" Target="https://login.consultant.ru/link/?req=doc&amp;base=RLAW926&amp;n=183412&amp;dst=100055" TargetMode="External"/><Relationship Id="rId174" Type="http://schemas.openxmlformats.org/officeDocument/2006/relationships/hyperlink" Target="https://login.consultant.ru/link/?req=doc&amp;base=RLAW926&amp;n=169619&amp;dst=100040" TargetMode="External"/><Relationship Id="rId195" Type="http://schemas.openxmlformats.org/officeDocument/2006/relationships/hyperlink" Target="https://login.consultant.ru/link/?req=doc&amp;base=RLAW926&amp;n=128145&amp;dst=100058" TargetMode="External"/><Relationship Id="rId209" Type="http://schemas.openxmlformats.org/officeDocument/2006/relationships/hyperlink" Target="https://login.consultant.ru/link/?req=doc&amp;base=RLAW926&amp;n=279186&amp;dst=100007" TargetMode="External"/><Relationship Id="rId220" Type="http://schemas.openxmlformats.org/officeDocument/2006/relationships/hyperlink" Target="https://login.consultant.ru/link/?req=doc&amp;base=RLAW926&amp;n=183412&amp;dst=100067" TargetMode="External"/><Relationship Id="rId241" Type="http://schemas.openxmlformats.org/officeDocument/2006/relationships/hyperlink" Target="https://login.consultant.ru/link/?req=doc&amp;base=RLAW926&amp;n=159180&amp;dst=100043" TargetMode="External"/><Relationship Id="rId15" Type="http://schemas.openxmlformats.org/officeDocument/2006/relationships/hyperlink" Target="https://login.consultant.ru/link/?req=doc&amp;base=RLAW926&amp;n=107711&amp;dst=100006" TargetMode="External"/><Relationship Id="rId36" Type="http://schemas.openxmlformats.org/officeDocument/2006/relationships/hyperlink" Target="https://login.consultant.ru/link/?req=doc&amp;base=RLAW926&amp;n=63783&amp;dst=100006" TargetMode="External"/><Relationship Id="rId57" Type="http://schemas.openxmlformats.org/officeDocument/2006/relationships/hyperlink" Target="https://login.consultant.ru/link/?req=doc&amp;base=RLAW926&amp;n=140857&amp;dst=100006" TargetMode="External"/><Relationship Id="rId78" Type="http://schemas.openxmlformats.org/officeDocument/2006/relationships/hyperlink" Target="https://login.consultant.ru/link/?req=doc&amp;base=LAW&amp;n=465799&amp;dst=100421" TargetMode="External"/><Relationship Id="rId99" Type="http://schemas.openxmlformats.org/officeDocument/2006/relationships/hyperlink" Target="https://login.consultant.ru/link/?req=doc&amp;base=RLAW926&amp;n=79270&amp;dst=100017" TargetMode="External"/><Relationship Id="rId101" Type="http://schemas.openxmlformats.org/officeDocument/2006/relationships/hyperlink" Target="https://login.consultant.ru/link/?req=doc&amp;base=RLAW926&amp;n=85297&amp;dst=100009" TargetMode="External"/><Relationship Id="rId122" Type="http://schemas.openxmlformats.org/officeDocument/2006/relationships/hyperlink" Target="https://login.consultant.ru/link/?req=doc&amp;base=RLAW926&amp;n=183412&amp;dst=100017" TargetMode="External"/><Relationship Id="rId143" Type="http://schemas.openxmlformats.org/officeDocument/2006/relationships/hyperlink" Target="https://login.consultant.ru/link/?req=doc&amp;base=RLAW926&amp;n=70660&amp;dst=100037" TargetMode="External"/><Relationship Id="rId164" Type="http://schemas.openxmlformats.org/officeDocument/2006/relationships/hyperlink" Target="https://login.consultant.ru/link/?req=doc&amp;base=RLAW926&amp;n=223726&amp;dst=100006" TargetMode="External"/><Relationship Id="rId185" Type="http://schemas.openxmlformats.org/officeDocument/2006/relationships/hyperlink" Target="https://login.consultant.ru/link/?req=doc&amp;base=RLAW926&amp;n=159180&amp;dst=100023" TargetMode="External"/><Relationship Id="rId9" Type="http://schemas.openxmlformats.org/officeDocument/2006/relationships/hyperlink" Target="https://login.consultant.ru/link/?req=doc&amp;base=RLAW926&amp;n=80347&amp;dst=100006" TargetMode="External"/><Relationship Id="rId210" Type="http://schemas.openxmlformats.org/officeDocument/2006/relationships/hyperlink" Target="https://login.consultant.ru/link/?req=doc&amp;base=RLAW926&amp;n=292157&amp;dst=100006" TargetMode="External"/><Relationship Id="rId26" Type="http://schemas.openxmlformats.org/officeDocument/2006/relationships/hyperlink" Target="https://login.consultant.ru/link/?req=doc&amp;base=RLAW926&amp;n=236301&amp;dst=100006" TargetMode="External"/><Relationship Id="rId231" Type="http://schemas.openxmlformats.org/officeDocument/2006/relationships/hyperlink" Target="https://login.consultant.ru/link/?req=doc&amp;base=LAW&amp;n=436361" TargetMode="External"/><Relationship Id="rId252" Type="http://schemas.openxmlformats.org/officeDocument/2006/relationships/hyperlink" Target="https://login.consultant.ru/link/?req=doc&amp;base=RLAW926&amp;n=245442&amp;dst=100008" TargetMode="External"/><Relationship Id="rId47" Type="http://schemas.openxmlformats.org/officeDocument/2006/relationships/hyperlink" Target="https://login.consultant.ru/link/?req=doc&amp;base=RLAW926&amp;n=79270&amp;dst=100015" TargetMode="External"/><Relationship Id="rId68" Type="http://schemas.openxmlformats.org/officeDocument/2006/relationships/hyperlink" Target="https://login.consultant.ru/link/?req=doc&amp;base=RLAW926&amp;n=228455&amp;dst=100006" TargetMode="External"/><Relationship Id="rId89" Type="http://schemas.openxmlformats.org/officeDocument/2006/relationships/hyperlink" Target="https://login.consultant.ru/link/?req=doc&amp;base=RLAW926&amp;n=293880&amp;dst=100318" TargetMode="External"/><Relationship Id="rId112" Type="http://schemas.openxmlformats.org/officeDocument/2006/relationships/hyperlink" Target="https://login.consultant.ru/link/?req=doc&amp;base=RLAW926&amp;n=70660&amp;dst=100021" TargetMode="External"/><Relationship Id="rId133" Type="http://schemas.openxmlformats.org/officeDocument/2006/relationships/hyperlink" Target="https://login.consultant.ru/link/?req=doc&amp;base=RLAW926&amp;n=79270&amp;dst=100021" TargetMode="External"/><Relationship Id="rId154" Type="http://schemas.openxmlformats.org/officeDocument/2006/relationships/hyperlink" Target="https://login.consultant.ru/link/?req=doc&amp;base=RLAW926&amp;n=183412&amp;dst=100056" TargetMode="External"/><Relationship Id="rId175" Type="http://schemas.openxmlformats.org/officeDocument/2006/relationships/hyperlink" Target="https://login.consultant.ru/link/?req=doc&amp;base=RLAW926&amp;n=183412&amp;dst=100059" TargetMode="External"/><Relationship Id="rId196" Type="http://schemas.openxmlformats.org/officeDocument/2006/relationships/hyperlink" Target="https://login.consultant.ru/link/?req=doc&amp;base=RLAW926&amp;n=128145&amp;dst=100060" TargetMode="External"/><Relationship Id="rId200" Type="http://schemas.openxmlformats.org/officeDocument/2006/relationships/hyperlink" Target="https://login.consultant.ru/link/?req=doc&amp;base=RLAW926&amp;n=79270&amp;dst=100051" TargetMode="External"/><Relationship Id="rId16" Type="http://schemas.openxmlformats.org/officeDocument/2006/relationships/hyperlink" Target="https://login.consultant.ru/link/?req=doc&amp;base=RLAW926&amp;n=128145&amp;dst=100006" TargetMode="External"/><Relationship Id="rId221" Type="http://schemas.openxmlformats.org/officeDocument/2006/relationships/hyperlink" Target="https://login.consultant.ru/link/?req=doc&amp;base=RLAW926&amp;n=80347&amp;dst=100011" TargetMode="External"/><Relationship Id="rId242" Type="http://schemas.openxmlformats.org/officeDocument/2006/relationships/hyperlink" Target="https://login.consultant.ru/link/?req=doc&amp;base=RLAW926&amp;n=245442&amp;dst=100082" TargetMode="External"/><Relationship Id="rId37" Type="http://schemas.openxmlformats.org/officeDocument/2006/relationships/hyperlink" Target="https://login.consultant.ru/link/?req=doc&amp;base=LAW&amp;n=465799&amp;dst=100421" TargetMode="External"/><Relationship Id="rId58" Type="http://schemas.openxmlformats.org/officeDocument/2006/relationships/hyperlink" Target="https://login.consultant.ru/link/?req=doc&amp;base=RLAW926&amp;n=144006&amp;dst=100013" TargetMode="External"/><Relationship Id="rId79" Type="http://schemas.openxmlformats.org/officeDocument/2006/relationships/hyperlink" Target="https://login.consultant.ru/link/?req=doc&amp;base=LAW&amp;n=452996" TargetMode="External"/><Relationship Id="rId102" Type="http://schemas.openxmlformats.org/officeDocument/2006/relationships/hyperlink" Target="https://login.consultant.ru/link/?req=doc&amp;base=RLAW926&amp;n=183412&amp;dst=100008" TargetMode="External"/><Relationship Id="rId123" Type="http://schemas.openxmlformats.org/officeDocument/2006/relationships/hyperlink" Target="https://login.consultant.ru/link/?req=doc&amp;base=RLAW926&amp;n=70660&amp;dst=100025" TargetMode="External"/><Relationship Id="rId144" Type="http://schemas.openxmlformats.org/officeDocument/2006/relationships/hyperlink" Target="https://login.consultant.ru/link/?req=doc&amp;base=RLAW926&amp;n=94970&amp;dst=100014" TargetMode="External"/><Relationship Id="rId90" Type="http://schemas.openxmlformats.org/officeDocument/2006/relationships/hyperlink" Target="https://login.consultant.ru/link/?req=doc&amp;base=RLAW926&amp;n=245442&amp;dst=100008" TargetMode="External"/><Relationship Id="rId165" Type="http://schemas.openxmlformats.org/officeDocument/2006/relationships/hyperlink" Target="https://login.consultant.ru/link/?req=doc&amp;base=RLAW926&amp;n=245442&amp;dst=100020" TargetMode="External"/><Relationship Id="rId186" Type="http://schemas.openxmlformats.org/officeDocument/2006/relationships/hyperlink" Target="https://login.consultant.ru/link/?req=doc&amp;base=RLAW926&amp;n=79270&amp;dst=100048" TargetMode="External"/><Relationship Id="rId211" Type="http://schemas.openxmlformats.org/officeDocument/2006/relationships/hyperlink" Target="https://login.consultant.ru/link/?req=doc&amp;base=RLAW926&amp;n=277228&amp;dst=100013" TargetMode="External"/><Relationship Id="rId232" Type="http://schemas.openxmlformats.org/officeDocument/2006/relationships/hyperlink" Target="https://login.consultant.ru/link/?req=doc&amp;base=RLAW926&amp;n=60998&amp;dst=100013" TargetMode="External"/><Relationship Id="rId253" Type="http://schemas.openxmlformats.org/officeDocument/2006/relationships/hyperlink" Target="https://login.consultant.ru/link/?req=doc&amp;base=RLAW926&amp;n=70660&amp;dst=100063" TargetMode="External"/><Relationship Id="rId27" Type="http://schemas.openxmlformats.org/officeDocument/2006/relationships/hyperlink" Target="https://login.consultant.ru/link/?req=doc&amp;base=RLAW926&amp;n=219421&amp;dst=100006" TargetMode="External"/><Relationship Id="rId48" Type="http://schemas.openxmlformats.org/officeDocument/2006/relationships/hyperlink" Target="https://login.consultant.ru/link/?req=doc&amp;base=RLAW926&amp;n=80347&amp;dst=100007" TargetMode="External"/><Relationship Id="rId69" Type="http://schemas.openxmlformats.org/officeDocument/2006/relationships/hyperlink" Target="https://login.consultant.ru/link/?req=doc&amp;base=RLAW926&amp;n=245442&amp;dst=100007" TargetMode="External"/><Relationship Id="rId113" Type="http://schemas.openxmlformats.org/officeDocument/2006/relationships/hyperlink" Target="https://login.consultant.ru/link/?req=doc&amp;base=RLAW926&amp;n=70660&amp;dst=100021" TargetMode="External"/><Relationship Id="rId134" Type="http://schemas.openxmlformats.org/officeDocument/2006/relationships/hyperlink" Target="https://login.consultant.ru/link/?req=doc&amp;base=RLAW926&amp;n=183412&amp;dst=100048" TargetMode="External"/><Relationship Id="rId80" Type="http://schemas.openxmlformats.org/officeDocument/2006/relationships/hyperlink" Target="https://login.consultant.ru/link/?req=doc&amp;base=RLAW926&amp;n=293880&amp;dst=100324" TargetMode="External"/><Relationship Id="rId155" Type="http://schemas.openxmlformats.org/officeDocument/2006/relationships/hyperlink" Target="https://login.consultant.ru/link/?req=doc&amp;base=RLAW926&amp;n=70660&amp;dst=100044" TargetMode="External"/><Relationship Id="rId176" Type="http://schemas.openxmlformats.org/officeDocument/2006/relationships/hyperlink" Target="https://login.consultant.ru/link/?req=doc&amp;base=RLAW926&amp;n=183412&amp;dst=100058" TargetMode="External"/><Relationship Id="rId197" Type="http://schemas.openxmlformats.org/officeDocument/2006/relationships/hyperlink" Target="https://login.consultant.ru/link/?req=doc&amp;base=RLAW926&amp;n=70660&amp;dst=100050" TargetMode="External"/><Relationship Id="rId201" Type="http://schemas.openxmlformats.org/officeDocument/2006/relationships/hyperlink" Target="https://login.consultant.ru/link/?req=doc&amp;base=RLAW926&amp;n=70660&amp;dst=100055" TargetMode="External"/><Relationship Id="rId222" Type="http://schemas.openxmlformats.org/officeDocument/2006/relationships/hyperlink" Target="https://login.consultant.ru/link/?req=doc&amp;base=RLAW926&amp;n=183412&amp;dst=100068" TargetMode="External"/><Relationship Id="rId243" Type="http://schemas.openxmlformats.org/officeDocument/2006/relationships/hyperlink" Target="https://login.consultant.ru/link/?req=doc&amp;base=RLAW926&amp;n=128145&amp;dst=100068" TargetMode="External"/><Relationship Id="rId17" Type="http://schemas.openxmlformats.org/officeDocument/2006/relationships/hyperlink" Target="https://login.consultant.ru/link/?req=doc&amp;base=RLAW926&amp;n=133366&amp;dst=100006" TargetMode="External"/><Relationship Id="rId38" Type="http://schemas.openxmlformats.org/officeDocument/2006/relationships/hyperlink" Target="https://login.consultant.ru/link/?req=doc&amp;base=RLAW926&amp;n=51685" TargetMode="External"/><Relationship Id="rId59" Type="http://schemas.openxmlformats.org/officeDocument/2006/relationships/hyperlink" Target="https://login.consultant.ru/link/?req=doc&amp;base=RLAW926&amp;n=147229&amp;dst=100013" TargetMode="External"/><Relationship Id="rId103" Type="http://schemas.openxmlformats.org/officeDocument/2006/relationships/hyperlink" Target="https://login.consultant.ru/link/?req=doc&amp;base=RLAW926&amp;n=159180&amp;dst=100014" TargetMode="External"/><Relationship Id="rId124" Type="http://schemas.openxmlformats.org/officeDocument/2006/relationships/hyperlink" Target="https://login.consultant.ru/link/?req=doc&amp;base=RLAW926&amp;n=70660&amp;dst=100025" TargetMode="External"/><Relationship Id="rId70" Type="http://schemas.openxmlformats.org/officeDocument/2006/relationships/hyperlink" Target="https://login.consultant.ru/link/?req=doc&amp;base=RLAW926&amp;n=254746&amp;dst=100007" TargetMode="External"/><Relationship Id="rId91" Type="http://schemas.openxmlformats.org/officeDocument/2006/relationships/hyperlink" Target="https://login.consultant.ru/link/?req=doc&amp;base=RLAW926&amp;n=70660&amp;dst=100015" TargetMode="External"/><Relationship Id="rId145" Type="http://schemas.openxmlformats.org/officeDocument/2006/relationships/hyperlink" Target="https://login.consultant.ru/link/?req=doc&amp;base=RLAW926&amp;n=79270&amp;dst=100023" TargetMode="External"/><Relationship Id="rId166" Type="http://schemas.openxmlformats.org/officeDocument/2006/relationships/hyperlink" Target="https://login.consultant.ru/link/?req=doc&amp;base=RLAW926&amp;n=70660&amp;dst=100047" TargetMode="External"/><Relationship Id="rId187" Type="http://schemas.openxmlformats.org/officeDocument/2006/relationships/hyperlink" Target="https://login.consultant.ru/link/?req=doc&amp;base=RLAW926&amp;n=83429&amp;dst=10000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926&amp;n=159180&amp;dst=100030" TargetMode="External"/><Relationship Id="rId233" Type="http://schemas.openxmlformats.org/officeDocument/2006/relationships/hyperlink" Target="https://login.consultant.ru/link/?req=doc&amp;base=RLAW926&amp;n=147229&amp;dst=100018" TargetMode="External"/><Relationship Id="rId254" Type="http://schemas.openxmlformats.org/officeDocument/2006/relationships/hyperlink" Target="https://login.consultant.ru/link/?req=doc&amp;base=RLAW926&amp;n=74410&amp;dst=100015" TargetMode="External"/><Relationship Id="rId28" Type="http://schemas.openxmlformats.org/officeDocument/2006/relationships/hyperlink" Target="https://login.consultant.ru/link/?req=doc&amp;base=RLAW926&amp;n=223726&amp;dst=100006" TargetMode="External"/><Relationship Id="rId49" Type="http://schemas.openxmlformats.org/officeDocument/2006/relationships/hyperlink" Target="https://login.consultant.ru/link/?req=doc&amp;base=RLAW926&amp;n=81334&amp;dst=100006" TargetMode="External"/><Relationship Id="rId114" Type="http://schemas.openxmlformats.org/officeDocument/2006/relationships/hyperlink" Target="https://login.consultant.ru/link/?req=doc&amp;base=RLAW926&amp;n=79270&amp;dst=100019" TargetMode="External"/><Relationship Id="rId60" Type="http://schemas.openxmlformats.org/officeDocument/2006/relationships/hyperlink" Target="https://login.consultant.ru/link/?req=doc&amp;base=RLAW926&amp;n=159180&amp;dst=100006" TargetMode="External"/><Relationship Id="rId81" Type="http://schemas.openxmlformats.org/officeDocument/2006/relationships/hyperlink" Target="https://login.consultant.ru/link/?req=doc&amp;base=RLAW926&amp;n=245442&amp;dst=100007" TargetMode="External"/><Relationship Id="rId135" Type="http://schemas.openxmlformats.org/officeDocument/2006/relationships/hyperlink" Target="https://login.consultant.ru/link/?req=doc&amp;base=RLAW926&amp;n=183412&amp;dst=100050" TargetMode="External"/><Relationship Id="rId156" Type="http://schemas.openxmlformats.org/officeDocument/2006/relationships/hyperlink" Target="https://login.consultant.ru/link/?req=doc&amp;base=RLAW926&amp;n=70660&amp;dst=100044" TargetMode="External"/><Relationship Id="rId177" Type="http://schemas.openxmlformats.org/officeDocument/2006/relationships/hyperlink" Target="https://login.consultant.ru/link/?req=doc&amp;base=RLAW926&amp;n=245442&amp;dst=100028" TargetMode="External"/><Relationship Id="rId198" Type="http://schemas.openxmlformats.org/officeDocument/2006/relationships/hyperlink" Target="https://login.consultant.ru/link/?req=doc&amp;base=RLAW926&amp;n=60998&amp;dst=100009" TargetMode="External"/><Relationship Id="rId202" Type="http://schemas.openxmlformats.org/officeDocument/2006/relationships/hyperlink" Target="https://login.consultant.ru/link/?req=doc&amp;base=RLAW926&amp;n=183412&amp;dst=100062" TargetMode="External"/><Relationship Id="rId223" Type="http://schemas.openxmlformats.org/officeDocument/2006/relationships/hyperlink" Target="https://login.consultant.ru/link/?req=doc&amp;base=RLAW926&amp;n=183412&amp;dst=100069" TargetMode="External"/><Relationship Id="rId244" Type="http://schemas.openxmlformats.org/officeDocument/2006/relationships/hyperlink" Target="https://login.consultant.ru/link/?req=doc&amp;base=RLAW926&amp;n=159180&amp;dst=100045" TargetMode="External"/><Relationship Id="rId18" Type="http://schemas.openxmlformats.org/officeDocument/2006/relationships/hyperlink" Target="https://login.consultant.ru/link/?req=doc&amp;base=RLAW926&amp;n=140857&amp;dst=100006" TargetMode="External"/><Relationship Id="rId39" Type="http://schemas.openxmlformats.org/officeDocument/2006/relationships/hyperlink" Target="https://login.consultant.ru/link/?req=doc&amp;base=RLAW926&amp;n=33995" TargetMode="External"/><Relationship Id="rId50" Type="http://schemas.openxmlformats.org/officeDocument/2006/relationships/hyperlink" Target="https://login.consultant.ru/link/?req=doc&amp;base=RLAW926&amp;n=83429&amp;dst=100006" TargetMode="External"/><Relationship Id="rId104" Type="http://schemas.openxmlformats.org/officeDocument/2006/relationships/hyperlink" Target="https://login.consultant.ru/link/?req=doc&amp;base=RLAW926&amp;n=293880&amp;dst=100550" TargetMode="External"/><Relationship Id="rId125" Type="http://schemas.openxmlformats.org/officeDocument/2006/relationships/hyperlink" Target="https://login.consultant.ru/link/?req=doc&amp;base=RLAW926&amp;n=70660&amp;dst=100025" TargetMode="External"/><Relationship Id="rId146" Type="http://schemas.openxmlformats.org/officeDocument/2006/relationships/hyperlink" Target="https://login.consultant.ru/link/?req=doc&amp;base=RLAW926&amp;n=70660&amp;dst=100038" TargetMode="External"/><Relationship Id="rId167" Type="http://schemas.openxmlformats.org/officeDocument/2006/relationships/hyperlink" Target="https://login.consultant.ru/link/?req=doc&amp;base=RLAW926&amp;n=159180&amp;dst=100017" TargetMode="External"/><Relationship Id="rId188" Type="http://schemas.openxmlformats.org/officeDocument/2006/relationships/hyperlink" Target="https://login.consultant.ru/link/?req=doc&amp;base=RLAW926&amp;n=245442&amp;dst=100031" TargetMode="External"/><Relationship Id="rId71" Type="http://schemas.openxmlformats.org/officeDocument/2006/relationships/hyperlink" Target="https://login.consultant.ru/link/?req=doc&amp;base=RLAW926&amp;n=259112&amp;dst=100006" TargetMode="External"/><Relationship Id="rId92" Type="http://schemas.openxmlformats.org/officeDocument/2006/relationships/hyperlink" Target="https://login.consultant.ru/link/?req=doc&amp;base=RLAW926&amp;n=70660&amp;dst=100016" TargetMode="External"/><Relationship Id="rId213" Type="http://schemas.openxmlformats.org/officeDocument/2006/relationships/hyperlink" Target="https://login.consultant.ru/link/?req=doc&amp;base=RLAW926&amp;n=245442&amp;dst=100070" TargetMode="External"/><Relationship Id="rId234" Type="http://schemas.openxmlformats.org/officeDocument/2006/relationships/hyperlink" Target="https://login.consultant.ru/link/?req=doc&amp;base=RLAW926&amp;n=228455&amp;dst=10000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228455&amp;dst=100006" TargetMode="External"/><Relationship Id="rId255" Type="http://schemas.openxmlformats.org/officeDocument/2006/relationships/hyperlink" Target="https://login.consultant.ru/link/?req=doc&amp;base=LAW&amp;n=452991&amp;dst=101511" TargetMode="External"/><Relationship Id="rId40" Type="http://schemas.openxmlformats.org/officeDocument/2006/relationships/hyperlink" Target="https://login.consultant.ru/link/?req=doc&amp;base=RLAW926&amp;n=36313" TargetMode="External"/><Relationship Id="rId115" Type="http://schemas.openxmlformats.org/officeDocument/2006/relationships/hyperlink" Target="https://login.consultant.ru/link/?req=doc&amp;base=RLAW926&amp;n=183412&amp;dst=100011" TargetMode="External"/><Relationship Id="rId136" Type="http://schemas.openxmlformats.org/officeDocument/2006/relationships/hyperlink" Target="https://login.consultant.ru/link/?req=doc&amp;base=RLAW926&amp;n=128145&amp;dst=100051" TargetMode="External"/><Relationship Id="rId157" Type="http://schemas.openxmlformats.org/officeDocument/2006/relationships/hyperlink" Target="https://login.consultant.ru/link/?req=doc&amp;base=RLAW926&amp;n=70660&amp;dst=100045" TargetMode="External"/><Relationship Id="rId178" Type="http://schemas.openxmlformats.org/officeDocument/2006/relationships/hyperlink" Target="https://login.consultant.ru/link/?req=doc&amp;base=RLAW926&amp;n=79270&amp;dst=100046" TargetMode="External"/><Relationship Id="rId61" Type="http://schemas.openxmlformats.org/officeDocument/2006/relationships/hyperlink" Target="https://login.consultant.ru/link/?req=doc&amp;base=RLAW926&amp;n=168029&amp;dst=100015" TargetMode="External"/><Relationship Id="rId82" Type="http://schemas.openxmlformats.org/officeDocument/2006/relationships/hyperlink" Target="https://login.consultant.ru/link/?req=doc&amp;base=RLAW926&amp;n=70660&amp;dst=100011" TargetMode="External"/><Relationship Id="rId199" Type="http://schemas.openxmlformats.org/officeDocument/2006/relationships/hyperlink" Target="https://login.consultant.ru/link/?req=doc&amp;base=RLAW926&amp;n=70660&amp;dst=100051" TargetMode="External"/><Relationship Id="rId203" Type="http://schemas.openxmlformats.org/officeDocument/2006/relationships/hyperlink" Target="https://login.consultant.ru/link/?req=doc&amp;base=RLAW926&amp;n=168029&amp;dst=100020" TargetMode="External"/><Relationship Id="rId19" Type="http://schemas.openxmlformats.org/officeDocument/2006/relationships/hyperlink" Target="https://login.consultant.ru/link/?req=doc&amp;base=RLAW926&amp;n=144006&amp;dst=100006" TargetMode="External"/><Relationship Id="rId224" Type="http://schemas.openxmlformats.org/officeDocument/2006/relationships/hyperlink" Target="https://login.consultant.ru/link/?req=doc&amp;base=RLAW926&amp;n=183412&amp;dst=100071" TargetMode="External"/><Relationship Id="rId245" Type="http://schemas.openxmlformats.org/officeDocument/2006/relationships/hyperlink" Target="https://login.consultant.ru/link/?req=doc&amp;base=RLAW926&amp;n=253630&amp;dst=100010" TargetMode="External"/><Relationship Id="rId30" Type="http://schemas.openxmlformats.org/officeDocument/2006/relationships/hyperlink" Target="https://login.consultant.ru/link/?req=doc&amp;base=RLAW926&amp;n=245442&amp;dst=100006" TargetMode="External"/><Relationship Id="rId105" Type="http://schemas.openxmlformats.org/officeDocument/2006/relationships/hyperlink" Target="https://login.consultant.ru/link/?req=doc&amp;base=RLAW926&amp;n=245442&amp;dst=100007" TargetMode="External"/><Relationship Id="rId126" Type="http://schemas.openxmlformats.org/officeDocument/2006/relationships/hyperlink" Target="https://login.consultant.ru/link/?req=doc&amp;base=RLAW926&amp;n=169619&amp;dst=100016" TargetMode="External"/><Relationship Id="rId147" Type="http://schemas.openxmlformats.org/officeDocument/2006/relationships/hyperlink" Target="https://login.consultant.ru/link/?req=doc&amp;base=RLAW926&amp;n=169619&amp;dst=100020" TargetMode="External"/><Relationship Id="rId168" Type="http://schemas.openxmlformats.org/officeDocument/2006/relationships/hyperlink" Target="https://login.consultant.ru/link/?req=doc&amp;base=RLAW926&amp;n=168029&amp;dst=100015" TargetMode="External"/><Relationship Id="rId51" Type="http://schemas.openxmlformats.org/officeDocument/2006/relationships/hyperlink" Target="https://login.consultant.ru/link/?req=doc&amp;base=RLAW926&amp;n=85297&amp;dst=100007" TargetMode="External"/><Relationship Id="rId72" Type="http://schemas.openxmlformats.org/officeDocument/2006/relationships/hyperlink" Target="https://login.consultant.ru/link/?req=doc&amp;base=RLAW926&amp;n=277228&amp;dst=100007" TargetMode="External"/><Relationship Id="rId93" Type="http://schemas.openxmlformats.org/officeDocument/2006/relationships/hyperlink" Target="https://login.consultant.ru/link/?req=doc&amp;base=RLAW926&amp;n=79270&amp;dst=100015" TargetMode="External"/><Relationship Id="rId189" Type="http://schemas.openxmlformats.org/officeDocument/2006/relationships/hyperlink" Target="https://login.consultant.ru/link/?req=doc&amp;base=RLAW926&amp;n=245442&amp;dst=10003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926&amp;n=245442&amp;dst=100072" TargetMode="External"/><Relationship Id="rId235" Type="http://schemas.openxmlformats.org/officeDocument/2006/relationships/hyperlink" Target="https://login.consultant.ru/link/?req=doc&amp;base=LAW&amp;n=452991&amp;dst=101202" TargetMode="External"/><Relationship Id="rId256" Type="http://schemas.openxmlformats.org/officeDocument/2006/relationships/hyperlink" Target="https://login.consultant.ru/link/?req=doc&amp;base=RLAW926&amp;n=80347&amp;dst=100028" TargetMode="External"/><Relationship Id="rId116" Type="http://schemas.openxmlformats.org/officeDocument/2006/relationships/hyperlink" Target="https://login.consultant.ru/link/?req=doc&amp;base=RLAW926&amp;n=70660&amp;dst=100022" TargetMode="External"/><Relationship Id="rId137" Type="http://schemas.openxmlformats.org/officeDocument/2006/relationships/hyperlink" Target="https://login.consultant.ru/link/?req=doc&amp;base=RLAW926&amp;n=169619&amp;dst=100017" TargetMode="External"/><Relationship Id="rId158" Type="http://schemas.openxmlformats.org/officeDocument/2006/relationships/hyperlink" Target="https://login.consultant.ru/link/?req=doc&amp;base=RLAW926&amp;n=70660&amp;dst=100046" TargetMode="External"/><Relationship Id="rId20" Type="http://schemas.openxmlformats.org/officeDocument/2006/relationships/hyperlink" Target="https://login.consultant.ru/link/?req=doc&amp;base=RLAW926&amp;n=147229&amp;dst=100006" TargetMode="External"/><Relationship Id="rId41" Type="http://schemas.openxmlformats.org/officeDocument/2006/relationships/hyperlink" Target="https://login.consultant.ru/link/?req=doc&amp;base=RLAW926&amp;n=43409" TargetMode="External"/><Relationship Id="rId62" Type="http://schemas.openxmlformats.org/officeDocument/2006/relationships/hyperlink" Target="https://login.consultant.ru/link/?req=doc&amp;base=RLAW926&amp;n=169619&amp;dst=100014" TargetMode="External"/><Relationship Id="rId83" Type="http://schemas.openxmlformats.org/officeDocument/2006/relationships/hyperlink" Target="https://login.consultant.ru/link/?req=doc&amp;base=RLAW926&amp;n=70660&amp;dst=100012" TargetMode="External"/><Relationship Id="rId179" Type="http://schemas.openxmlformats.org/officeDocument/2006/relationships/hyperlink" Target="https://login.consultant.ru/link/?req=doc&amp;base=RLAW926&amp;n=60998&amp;dst=100007" TargetMode="External"/><Relationship Id="rId190" Type="http://schemas.openxmlformats.org/officeDocument/2006/relationships/hyperlink" Target="https://login.consultant.ru/link/?req=doc&amp;base=RLAW926&amp;n=245442&amp;dst=100036" TargetMode="External"/><Relationship Id="rId204" Type="http://schemas.openxmlformats.org/officeDocument/2006/relationships/hyperlink" Target="https://login.consultant.ru/link/?req=doc&amp;base=RLAW926&amp;n=281144&amp;dst=100014" TargetMode="External"/><Relationship Id="rId225" Type="http://schemas.openxmlformats.org/officeDocument/2006/relationships/hyperlink" Target="https://login.consultant.ru/link/?req=doc&amp;base=RLAW926&amp;n=183412&amp;dst=100073" TargetMode="External"/><Relationship Id="rId246" Type="http://schemas.openxmlformats.org/officeDocument/2006/relationships/hyperlink" Target="https://login.consultant.ru/link/?req=doc&amp;base=RLAW926&amp;n=100962&amp;dst=100006" TargetMode="External"/><Relationship Id="rId106" Type="http://schemas.openxmlformats.org/officeDocument/2006/relationships/hyperlink" Target="https://login.consultant.ru/link/?req=doc&amp;base=RLAW926&amp;n=79270&amp;dst=100018" TargetMode="External"/><Relationship Id="rId127" Type="http://schemas.openxmlformats.org/officeDocument/2006/relationships/hyperlink" Target="https://login.consultant.ru/link/?req=doc&amp;base=RLAW926&amp;n=245442&amp;dst=100013" TargetMode="External"/><Relationship Id="rId10" Type="http://schemas.openxmlformats.org/officeDocument/2006/relationships/hyperlink" Target="https://login.consultant.ru/link/?req=doc&amp;base=RLAW926&amp;n=81334&amp;dst=100006" TargetMode="External"/><Relationship Id="rId31" Type="http://schemas.openxmlformats.org/officeDocument/2006/relationships/hyperlink" Target="https://login.consultant.ru/link/?req=doc&amp;base=RLAW926&amp;n=254746&amp;dst=100006" TargetMode="External"/><Relationship Id="rId52" Type="http://schemas.openxmlformats.org/officeDocument/2006/relationships/hyperlink" Target="https://login.consultant.ru/link/?req=doc&amp;base=RLAW926&amp;n=94970&amp;dst=100014" TargetMode="External"/><Relationship Id="rId73" Type="http://schemas.openxmlformats.org/officeDocument/2006/relationships/hyperlink" Target="https://login.consultant.ru/link/?req=doc&amp;base=RLAW926&amp;n=279186&amp;dst=100007" TargetMode="External"/><Relationship Id="rId94" Type="http://schemas.openxmlformats.org/officeDocument/2006/relationships/hyperlink" Target="https://login.consultant.ru/link/?req=doc&amp;base=RLAW926&amp;n=80347&amp;dst=100007" TargetMode="External"/><Relationship Id="rId148" Type="http://schemas.openxmlformats.org/officeDocument/2006/relationships/hyperlink" Target="https://login.consultant.ru/link/?req=doc&amp;base=RLAW926&amp;n=70660&amp;dst=100043" TargetMode="External"/><Relationship Id="rId169" Type="http://schemas.openxmlformats.org/officeDocument/2006/relationships/hyperlink" Target="https://login.consultant.ru/link/?req=doc&amp;base=RLAW926&amp;n=245442&amp;dst=100008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RLAW926&amp;n=70660&amp;dst=100048" TargetMode="External"/><Relationship Id="rId215" Type="http://schemas.openxmlformats.org/officeDocument/2006/relationships/hyperlink" Target="https://login.consultant.ru/link/?req=doc&amp;base=RLAW926&amp;n=279186&amp;dst=100009" TargetMode="External"/><Relationship Id="rId236" Type="http://schemas.openxmlformats.org/officeDocument/2006/relationships/hyperlink" Target="https://login.consultant.ru/link/?req=doc&amp;base=LAW&amp;n=452991&amp;dst=101208" TargetMode="External"/><Relationship Id="rId257" Type="http://schemas.openxmlformats.org/officeDocument/2006/relationships/hyperlink" Target="https://login.consultant.ru/link/?req=doc&amp;base=RLAW926&amp;n=80347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19886</Words>
  <Characters>113351</Characters>
  <Application>Microsoft Office Word</Application>
  <DocSecurity>0</DocSecurity>
  <Lines>944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Чунарёва Екатерина Васильевна</dc:creator>
  <cp:keywords/>
  <dc:description/>
  <cp:lastModifiedBy>Чунарёва Екатерина Васильевна</cp:lastModifiedBy>
  <cp:revision>1</cp:revision>
  <dcterms:created xsi:type="dcterms:W3CDTF">2024-01-30T07:45:00Z</dcterms:created>
  <dcterms:modified xsi:type="dcterms:W3CDTF">2024-01-30T07:46:00Z</dcterms:modified>
</cp:coreProperties>
</file>