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A6" w:rsidRPr="00BF03EE" w:rsidRDefault="008324A6" w:rsidP="008324A6">
      <w:pPr>
        <w:ind w:firstLine="426"/>
        <w:jc w:val="both"/>
        <w:rPr>
          <w:sz w:val="28"/>
          <w:szCs w:val="28"/>
        </w:rPr>
      </w:pPr>
      <w:r w:rsidRPr="00886613">
        <w:rPr>
          <w:b/>
          <w:sz w:val="28"/>
          <w:szCs w:val="28"/>
          <w:u w:val="single"/>
        </w:rPr>
        <w:t>Социально значимые (приоритетные) виды деятельности</w:t>
      </w:r>
      <w:r w:rsidRPr="004B403F">
        <w:rPr>
          <w:sz w:val="28"/>
          <w:szCs w:val="28"/>
          <w:u w:val="single"/>
        </w:rPr>
        <w:t xml:space="preserve"> определены в соответствии с кодами по общероссийскому классификатору видов экономической деятельности (далее – ОКВЭД):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пищевых продуктов (за исключением производства напитков) (10);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сельское, лесное хозяйство, охота, рыболовство и рыбоводство (раздел А);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текстильных изделий (13);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одежды (14);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кожи и изделий из кожи (15);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бумаги и бумажных изделий (17);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химических веществ и химических продуктов (20);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резиновых и пластмассовых изделий (22);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прочей неметаллической минеральной продукции (23);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</w:t>
      </w:r>
      <w:r>
        <w:rPr>
          <w:sz w:val="28"/>
          <w:szCs w:val="28"/>
        </w:rPr>
        <w:t>зводство металлургическое (24);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готовых металлических изделий, кроме машин и оборудования (25);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электрического оборудования (27);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машин и оборудования, не включенных в другие группировки (28);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автотранспортн</w:t>
      </w:r>
      <w:r>
        <w:rPr>
          <w:sz w:val="28"/>
          <w:szCs w:val="28"/>
        </w:rPr>
        <w:t>ых средств, прицепов и полупри</w:t>
      </w:r>
      <w:r w:rsidRPr="008324A6">
        <w:rPr>
          <w:sz w:val="28"/>
          <w:szCs w:val="28"/>
        </w:rPr>
        <w:t>цепов (29);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прочих транспортных средств и оборудования (30);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мебели (31);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прочих готовых изделий (32);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забор, очистка и распределение воды (36);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сбор и обработка сточных вод (37);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сбор, обработка и утилизация отходов; обработка вторичного сырья (38);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предоставление услуг в области ликвидации последствий загрязнений и прочих услуг, связанных с удалением отходов (39);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строительство зданий (41);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строительство инженерных сооружений (42);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автомобильного грузового транспорта и услуги по перевозкам (49.4);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водного транспорта (50);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по предоставлению мест для временного проживания (55);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ресторанов и услуги по доставке продуктов питания (не реализующих алкоголь и сигареты) (56.1);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издательская (58);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производство кинофильмов, видеофильмов и телевизионных программ, издание звукозаписей и нот (59);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в области телевизионного и радиовещания (60);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в сфере телекоммуникаций (61);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разработка компьютерного програ</w:t>
      </w:r>
      <w:r>
        <w:rPr>
          <w:sz w:val="28"/>
          <w:szCs w:val="28"/>
        </w:rPr>
        <w:t>ммного обеспечения, консультаци</w:t>
      </w:r>
      <w:r w:rsidRPr="008324A6">
        <w:rPr>
          <w:sz w:val="28"/>
          <w:szCs w:val="28"/>
        </w:rPr>
        <w:t>онные услуги в данной области и другие сопутствующие услуги (62);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в области информационных технологий (63);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консультирование по вопросам коммерческой деятельности и управления (70.22);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в области архитектуры и инженерно-технического проектирования; технических испытаний, исследований и анализа (71);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 xml:space="preserve">- </w:t>
      </w:r>
      <w:proofErr w:type="gramStart"/>
      <w:r w:rsidRPr="008324A6">
        <w:rPr>
          <w:sz w:val="28"/>
          <w:szCs w:val="28"/>
        </w:rPr>
        <w:t>деятельность</w:t>
      </w:r>
      <w:proofErr w:type="gramEnd"/>
      <w:r w:rsidRPr="008324A6">
        <w:rPr>
          <w:sz w:val="28"/>
          <w:szCs w:val="28"/>
        </w:rPr>
        <w:t xml:space="preserve"> специализированная в области дизайна (74.1);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ветеринарная (75);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lastRenderedPageBreak/>
        <w:t>- деятельность по трудоустройству и подбору персонала (78);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 xml:space="preserve">- деятельность туристических агентств </w:t>
      </w:r>
      <w:r>
        <w:rPr>
          <w:sz w:val="28"/>
          <w:szCs w:val="28"/>
        </w:rPr>
        <w:t>и прочих организаций, предостав</w:t>
      </w:r>
      <w:r w:rsidRPr="008324A6">
        <w:rPr>
          <w:sz w:val="28"/>
          <w:szCs w:val="28"/>
        </w:rPr>
        <w:t>ляющих услуги в сфере туризма (79);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образование дополнительное детей и взрослых (85.41);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в области здравоохранения (86);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по уходу с обеспечением проживания (87);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предоставление социальных услуг без обеспечения проживания (88);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творческая, деятельность в области искусства и организации развлечений (90);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библиотек, арх</w:t>
      </w:r>
      <w:r>
        <w:rPr>
          <w:sz w:val="28"/>
          <w:szCs w:val="28"/>
        </w:rPr>
        <w:t xml:space="preserve">ивов, музеев и прочих объектов </w:t>
      </w:r>
      <w:r w:rsidRPr="008324A6">
        <w:rPr>
          <w:sz w:val="28"/>
          <w:szCs w:val="28"/>
        </w:rPr>
        <w:t>культуры (91);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в области спорта (93.1);</w:t>
      </w:r>
    </w:p>
    <w:p w:rsidR="008324A6" w:rsidRPr="008324A6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ремонт предметов личного потребления и хозяйственно-бытового назначения (95.2);</w:t>
      </w:r>
    </w:p>
    <w:p w:rsidR="00E45758" w:rsidRDefault="008324A6" w:rsidP="008324A6">
      <w:pPr>
        <w:tabs>
          <w:tab w:val="left" w:pos="851"/>
        </w:tabs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</w:rPr>
      </w:pPr>
      <w:r w:rsidRPr="008324A6">
        <w:rPr>
          <w:sz w:val="28"/>
          <w:szCs w:val="28"/>
        </w:rPr>
        <w:t>- деятельность физкультурно-оздоровительная (96.04).</w:t>
      </w:r>
    </w:p>
    <w:p w:rsidR="00886613" w:rsidRDefault="00886613" w:rsidP="00886613">
      <w:pPr>
        <w:ind w:firstLine="709"/>
        <w:rPr>
          <w:sz w:val="28"/>
          <w:szCs w:val="28"/>
          <w:u w:val="single"/>
        </w:rPr>
      </w:pPr>
      <w:bookmarkStart w:id="0" w:name="sub_11112"/>
    </w:p>
    <w:p w:rsidR="00886613" w:rsidRPr="00886613" w:rsidRDefault="00886613" w:rsidP="00886613">
      <w:pPr>
        <w:ind w:firstLine="709"/>
        <w:rPr>
          <w:sz w:val="28"/>
          <w:szCs w:val="28"/>
          <w:u w:val="single"/>
        </w:rPr>
      </w:pPr>
      <w:r w:rsidRPr="00886613">
        <w:rPr>
          <w:b/>
          <w:sz w:val="28"/>
          <w:szCs w:val="28"/>
          <w:u w:val="single"/>
        </w:rPr>
        <w:t>Ремесленная деятельность и деятельность в сфере народных художественных промыслов</w:t>
      </w:r>
      <w:r w:rsidRPr="00886613">
        <w:rPr>
          <w:sz w:val="28"/>
          <w:szCs w:val="28"/>
          <w:u w:val="single"/>
        </w:rPr>
        <w:t xml:space="preserve">, определяется в соответствии с кодами </w:t>
      </w:r>
      <w:r w:rsidRPr="00886613">
        <w:rPr>
          <w:rStyle w:val="a3"/>
          <w:color w:val="auto"/>
          <w:sz w:val="28"/>
          <w:szCs w:val="28"/>
          <w:u w:val="single"/>
        </w:rPr>
        <w:t>ОКВЭД</w:t>
      </w:r>
      <w:r w:rsidRPr="00886613">
        <w:rPr>
          <w:sz w:val="28"/>
          <w:szCs w:val="28"/>
          <w:u w:val="single"/>
        </w:rPr>
        <w:t>:</w:t>
      </w:r>
    </w:p>
    <w:bookmarkEnd w:id="0"/>
    <w:p w:rsidR="00886613" w:rsidRPr="00BF03EE" w:rsidRDefault="00886613" w:rsidP="00886613">
      <w:pPr>
        <w:ind w:firstLine="709"/>
        <w:rPr>
          <w:sz w:val="28"/>
          <w:szCs w:val="28"/>
        </w:rPr>
      </w:pPr>
      <w:r w:rsidRPr="00BF03EE">
        <w:rPr>
          <w:sz w:val="28"/>
          <w:szCs w:val="28"/>
        </w:rPr>
        <w:t>- производство изделий из дерева, пробки, соломки и материалов для плетения (16.2);</w:t>
      </w:r>
    </w:p>
    <w:p w:rsidR="00886613" w:rsidRPr="00BF03EE" w:rsidRDefault="00886613" w:rsidP="00886613">
      <w:pPr>
        <w:ind w:firstLine="709"/>
        <w:rPr>
          <w:sz w:val="28"/>
          <w:szCs w:val="28"/>
        </w:rPr>
      </w:pPr>
      <w:r w:rsidRPr="00BF03EE">
        <w:rPr>
          <w:sz w:val="28"/>
          <w:szCs w:val="28"/>
        </w:rPr>
        <w:t>- резка, обработка и отделка камня (23.7);</w:t>
      </w:r>
    </w:p>
    <w:p w:rsidR="00886613" w:rsidRPr="00BF03EE" w:rsidRDefault="00886613" w:rsidP="00886613">
      <w:pPr>
        <w:ind w:firstLine="709"/>
        <w:rPr>
          <w:sz w:val="28"/>
          <w:szCs w:val="28"/>
        </w:rPr>
      </w:pPr>
      <w:r w:rsidRPr="00BF03EE">
        <w:rPr>
          <w:sz w:val="28"/>
          <w:szCs w:val="28"/>
        </w:rPr>
        <w:t>- ковка, прессование, штамповка и профилирование; изготовление изделий методом порошковой металлургии (25.5);</w:t>
      </w:r>
    </w:p>
    <w:p w:rsidR="00886613" w:rsidRPr="00C66B1B" w:rsidRDefault="00886613" w:rsidP="00886613">
      <w:pPr>
        <w:ind w:firstLine="709"/>
        <w:rPr>
          <w:sz w:val="28"/>
          <w:szCs w:val="28"/>
        </w:rPr>
      </w:pPr>
      <w:r w:rsidRPr="00C66B1B">
        <w:rPr>
          <w:sz w:val="28"/>
          <w:szCs w:val="28"/>
        </w:rPr>
        <w:t>- производство изделий народных художественных промыслов (32.99.8);</w:t>
      </w:r>
    </w:p>
    <w:p w:rsidR="00886613" w:rsidRPr="00C66B1B" w:rsidRDefault="00886613" w:rsidP="00886613">
      <w:pPr>
        <w:ind w:firstLine="709"/>
        <w:rPr>
          <w:sz w:val="28"/>
          <w:szCs w:val="28"/>
        </w:rPr>
      </w:pPr>
      <w:r w:rsidRPr="00C66B1B">
        <w:rPr>
          <w:sz w:val="28"/>
          <w:szCs w:val="28"/>
        </w:rPr>
        <w:t>- деятельность в об</w:t>
      </w:r>
      <w:bookmarkStart w:id="1" w:name="_GoBack"/>
      <w:bookmarkEnd w:id="1"/>
      <w:r w:rsidRPr="00C66B1B">
        <w:rPr>
          <w:sz w:val="28"/>
          <w:szCs w:val="28"/>
        </w:rPr>
        <w:t>ласти художественного творчества (90.03).</w:t>
      </w:r>
    </w:p>
    <w:sectPr w:rsidR="00886613" w:rsidRPr="00C66B1B" w:rsidSect="008D41A0">
      <w:pgSz w:w="11906" w:h="16838"/>
      <w:pgMar w:top="567" w:right="850" w:bottom="567" w:left="709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F4"/>
    <w:rsid w:val="00614BF4"/>
    <w:rsid w:val="008324A6"/>
    <w:rsid w:val="00886613"/>
    <w:rsid w:val="008D41A0"/>
    <w:rsid w:val="0090175A"/>
    <w:rsid w:val="00B62382"/>
    <w:rsid w:val="00E4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4E7D"/>
  <w15:chartTrackingRefBased/>
  <w15:docId w15:val="{5830DB50-D58C-4013-BD6F-148A16F5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86613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Дымова Наталья Михайловна</dc:creator>
  <cp:keywords/>
  <dc:description/>
  <cp:lastModifiedBy>Дымова Наталья Михайловна</cp:lastModifiedBy>
  <cp:revision>11</cp:revision>
  <dcterms:created xsi:type="dcterms:W3CDTF">2020-04-17T07:22:00Z</dcterms:created>
  <dcterms:modified xsi:type="dcterms:W3CDTF">2021-06-08T04:34:00Z</dcterms:modified>
</cp:coreProperties>
</file>